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C68FE" w14:textId="77777777" w:rsidR="00505172" w:rsidRDefault="00505172" w:rsidP="00505172">
      <w:pPr>
        <w:jc w:val="center"/>
        <w:rPr>
          <w:sz w:val="28"/>
        </w:rPr>
      </w:pPr>
    </w:p>
    <w:p w14:paraId="1D448F46" w14:textId="77777777" w:rsidR="00505172" w:rsidRDefault="00505172" w:rsidP="00505172">
      <w:pPr>
        <w:jc w:val="center"/>
        <w:rPr>
          <w:sz w:val="28"/>
        </w:rPr>
      </w:pPr>
    </w:p>
    <w:p w14:paraId="6A393057" w14:textId="77777777" w:rsidR="00505172" w:rsidRDefault="00505172" w:rsidP="00505172">
      <w:pPr>
        <w:jc w:val="center"/>
        <w:rPr>
          <w:sz w:val="28"/>
        </w:rPr>
      </w:pPr>
    </w:p>
    <w:p w14:paraId="2F00777D" w14:textId="77777777" w:rsidR="00505172" w:rsidRDefault="00505172" w:rsidP="00505172">
      <w:pPr>
        <w:jc w:val="center"/>
        <w:rPr>
          <w:sz w:val="28"/>
        </w:rPr>
      </w:pPr>
    </w:p>
    <w:p w14:paraId="3FF4AFE1" w14:textId="77777777" w:rsidR="00505172" w:rsidRDefault="00505172" w:rsidP="00505172">
      <w:pPr>
        <w:jc w:val="center"/>
        <w:rPr>
          <w:sz w:val="28"/>
        </w:rPr>
      </w:pPr>
    </w:p>
    <w:p w14:paraId="290C30CB" w14:textId="77777777" w:rsidR="00505172" w:rsidRDefault="00505172" w:rsidP="00505172">
      <w:pPr>
        <w:jc w:val="center"/>
        <w:rPr>
          <w:sz w:val="28"/>
        </w:rPr>
      </w:pPr>
    </w:p>
    <w:p w14:paraId="53B89E5B" w14:textId="77777777" w:rsidR="00505172" w:rsidRDefault="00505172" w:rsidP="00505172">
      <w:pPr>
        <w:jc w:val="center"/>
        <w:rPr>
          <w:sz w:val="28"/>
        </w:rPr>
      </w:pPr>
    </w:p>
    <w:p w14:paraId="6C9FF541" w14:textId="77777777" w:rsidR="00505172" w:rsidRDefault="00505172" w:rsidP="00505172">
      <w:pPr>
        <w:jc w:val="center"/>
        <w:rPr>
          <w:sz w:val="28"/>
        </w:rPr>
      </w:pPr>
    </w:p>
    <w:p w14:paraId="4F90A38B" w14:textId="77777777" w:rsidR="00505172" w:rsidRDefault="00505172" w:rsidP="00505172">
      <w:pPr>
        <w:jc w:val="center"/>
        <w:rPr>
          <w:sz w:val="28"/>
        </w:rPr>
      </w:pPr>
    </w:p>
    <w:p w14:paraId="7ADED8BE" w14:textId="77777777" w:rsidR="00505172" w:rsidRDefault="00505172" w:rsidP="00505172">
      <w:pPr>
        <w:jc w:val="center"/>
        <w:rPr>
          <w:sz w:val="28"/>
        </w:rPr>
      </w:pPr>
    </w:p>
    <w:p w14:paraId="522DFBA4" w14:textId="77777777" w:rsidR="00505172" w:rsidRDefault="00505172" w:rsidP="00505172">
      <w:pPr>
        <w:jc w:val="center"/>
        <w:rPr>
          <w:sz w:val="28"/>
        </w:rPr>
      </w:pPr>
    </w:p>
    <w:p w14:paraId="491B9DEA" w14:textId="77777777" w:rsidR="00505172" w:rsidRDefault="00505172" w:rsidP="00505172">
      <w:pPr>
        <w:jc w:val="center"/>
        <w:rPr>
          <w:sz w:val="28"/>
        </w:rPr>
      </w:pPr>
    </w:p>
    <w:p w14:paraId="438603F5" w14:textId="77777777" w:rsidR="00505172" w:rsidRDefault="00505172" w:rsidP="00505172">
      <w:pPr>
        <w:jc w:val="center"/>
        <w:rPr>
          <w:sz w:val="28"/>
        </w:rPr>
      </w:pPr>
    </w:p>
    <w:p w14:paraId="0752A1B4" w14:textId="1628B4E3" w:rsidR="00505172" w:rsidRPr="00584F02" w:rsidRDefault="00BA29B1" w:rsidP="00505172">
      <w:pPr>
        <w:jc w:val="center"/>
        <w:rPr>
          <w:sz w:val="28"/>
        </w:rPr>
      </w:pPr>
      <w:r>
        <w:rPr>
          <w:sz w:val="28"/>
        </w:rPr>
        <w:t>Ž</w:t>
      </w:r>
      <w:r w:rsidR="00505172" w:rsidRPr="00584F02">
        <w:rPr>
          <w:sz w:val="28"/>
        </w:rPr>
        <w:t xml:space="preserve">ádost o </w:t>
      </w:r>
      <w:r w:rsidR="00AE4AF2">
        <w:rPr>
          <w:sz w:val="28"/>
        </w:rPr>
        <w:t xml:space="preserve">prodloužení platnosti </w:t>
      </w:r>
      <w:r w:rsidR="00505172" w:rsidRPr="00584F02">
        <w:rPr>
          <w:sz w:val="28"/>
        </w:rPr>
        <w:t>akreditac</w:t>
      </w:r>
      <w:r w:rsidR="00AE4AF2">
        <w:rPr>
          <w:sz w:val="28"/>
        </w:rPr>
        <w:t>e</w:t>
      </w:r>
    </w:p>
    <w:p w14:paraId="081225C0" w14:textId="77777777" w:rsidR="00505172" w:rsidRDefault="00505172" w:rsidP="00505172">
      <w:pPr>
        <w:jc w:val="center"/>
        <w:rPr>
          <w:sz w:val="28"/>
        </w:rPr>
      </w:pPr>
      <w:r w:rsidRPr="00584F02">
        <w:rPr>
          <w:sz w:val="28"/>
        </w:rPr>
        <w:t>bakalářského studijního programu</w:t>
      </w:r>
    </w:p>
    <w:p w14:paraId="3B3EE26F" w14:textId="77777777" w:rsidR="00505172" w:rsidRPr="00584F02" w:rsidRDefault="00505172" w:rsidP="00505172">
      <w:pPr>
        <w:jc w:val="center"/>
        <w:rPr>
          <w:sz w:val="28"/>
        </w:rPr>
      </w:pPr>
    </w:p>
    <w:p w14:paraId="76819230" w14:textId="77777777" w:rsidR="00505172" w:rsidRPr="00584F02" w:rsidRDefault="00505172" w:rsidP="00505172">
      <w:pPr>
        <w:jc w:val="center"/>
        <w:rPr>
          <w:b/>
          <w:sz w:val="28"/>
        </w:rPr>
      </w:pPr>
      <w:r>
        <w:rPr>
          <w:b/>
          <w:sz w:val="28"/>
        </w:rPr>
        <w:t>ÚČETNICTVÍ A DANĚ</w:t>
      </w:r>
    </w:p>
    <w:p w14:paraId="63D241C8" w14:textId="77777777" w:rsidR="00505172" w:rsidRDefault="00505172" w:rsidP="00505172">
      <w:pPr>
        <w:jc w:val="center"/>
        <w:rPr>
          <w:sz w:val="28"/>
        </w:rPr>
      </w:pPr>
    </w:p>
    <w:p w14:paraId="71DA3F8B" w14:textId="77777777" w:rsidR="00505172" w:rsidRDefault="00505172" w:rsidP="00505172">
      <w:pPr>
        <w:jc w:val="center"/>
        <w:rPr>
          <w:sz w:val="28"/>
        </w:rPr>
      </w:pPr>
    </w:p>
    <w:p w14:paraId="5CC4A052" w14:textId="77777777" w:rsidR="00505172" w:rsidRDefault="00505172" w:rsidP="00505172">
      <w:pPr>
        <w:jc w:val="center"/>
        <w:rPr>
          <w:sz w:val="28"/>
        </w:rPr>
      </w:pPr>
    </w:p>
    <w:p w14:paraId="7E47481F" w14:textId="77777777" w:rsidR="00505172" w:rsidRDefault="00505172" w:rsidP="00505172">
      <w:pPr>
        <w:jc w:val="center"/>
        <w:rPr>
          <w:sz w:val="28"/>
        </w:rPr>
      </w:pPr>
    </w:p>
    <w:p w14:paraId="0FA6C167" w14:textId="77777777" w:rsidR="00505172" w:rsidRDefault="00505172" w:rsidP="00505172">
      <w:pPr>
        <w:jc w:val="center"/>
        <w:rPr>
          <w:sz w:val="28"/>
        </w:rPr>
      </w:pPr>
    </w:p>
    <w:p w14:paraId="0B5654E1" w14:textId="77777777" w:rsidR="00505172" w:rsidRDefault="00505172" w:rsidP="00505172">
      <w:pPr>
        <w:jc w:val="center"/>
        <w:rPr>
          <w:sz w:val="28"/>
        </w:rPr>
      </w:pPr>
    </w:p>
    <w:p w14:paraId="0A02E1A8" w14:textId="77777777" w:rsidR="00505172" w:rsidRDefault="00505172" w:rsidP="00505172">
      <w:pPr>
        <w:jc w:val="center"/>
        <w:rPr>
          <w:sz w:val="28"/>
        </w:rPr>
      </w:pPr>
    </w:p>
    <w:p w14:paraId="2B979A10" w14:textId="77777777" w:rsidR="00505172" w:rsidRDefault="00505172" w:rsidP="00505172">
      <w:pPr>
        <w:jc w:val="center"/>
        <w:rPr>
          <w:sz w:val="28"/>
        </w:rPr>
      </w:pPr>
    </w:p>
    <w:p w14:paraId="71FE1BD8" w14:textId="77777777" w:rsidR="00505172" w:rsidRDefault="00505172" w:rsidP="00505172">
      <w:pPr>
        <w:jc w:val="center"/>
        <w:rPr>
          <w:sz w:val="28"/>
        </w:rPr>
      </w:pPr>
    </w:p>
    <w:p w14:paraId="3C7F2AF9" w14:textId="77777777" w:rsidR="00505172" w:rsidRDefault="00505172" w:rsidP="00505172">
      <w:pPr>
        <w:jc w:val="center"/>
        <w:rPr>
          <w:sz w:val="28"/>
        </w:rPr>
      </w:pPr>
    </w:p>
    <w:p w14:paraId="75A075E2" w14:textId="77777777" w:rsidR="00505172" w:rsidRDefault="00505172" w:rsidP="00505172">
      <w:pPr>
        <w:jc w:val="center"/>
        <w:rPr>
          <w:sz w:val="28"/>
        </w:rPr>
      </w:pPr>
    </w:p>
    <w:p w14:paraId="27D760BB" w14:textId="77777777" w:rsidR="00505172" w:rsidRDefault="00505172" w:rsidP="00505172">
      <w:pPr>
        <w:jc w:val="center"/>
        <w:rPr>
          <w:sz w:val="28"/>
        </w:rPr>
      </w:pPr>
    </w:p>
    <w:p w14:paraId="0CA6A2B4" w14:textId="77777777" w:rsidR="00505172" w:rsidRDefault="00505172" w:rsidP="00505172">
      <w:pPr>
        <w:jc w:val="center"/>
        <w:rPr>
          <w:sz w:val="28"/>
        </w:rPr>
      </w:pPr>
    </w:p>
    <w:p w14:paraId="6FBC92C7" w14:textId="77777777" w:rsidR="00505172" w:rsidRDefault="00505172" w:rsidP="00505172">
      <w:pPr>
        <w:jc w:val="center"/>
        <w:rPr>
          <w:sz w:val="28"/>
        </w:rPr>
      </w:pPr>
    </w:p>
    <w:p w14:paraId="3057CFC2" w14:textId="77777777" w:rsidR="00505172" w:rsidRDefault="00505172" w:rsidP="00505172">
      <w:pPr>
        <w:jc w:val="center"/>
        <w:rPr>
          <w:sz w:val="28"/>
        </w:rPr>
      </w:pPr>
    </w:p>
    <w:p w14:paraId="33CA1BDF" w14:textId="77777777" w:rsidR="00505172" w:rsidRDefault="00505172" w:rsidP="00505172">
      <w:pPr>
        <w:jc w:val="center"/>
        <w:rPr>
          <w:sz w:val="28"/>
        </w:rPr>
      </w:pPr>
    </w:p>
    <w:p w14:paraId="6B9BFE0B" w14:textId="77777777" w:rsidR="00505172" w:rsidRDefault="00505172" w:rsidP="00505172">
      <w:pPr>
        <w:jc w:val="center"/>
        <w:rPr>
          <w:sz w:val="28"/>
        </w:rPr>
      </w:pPr>
    </w:p>
    <w:p w14:paraId="5A6DE980" w14:textId="77777777" w:rsidR="00505172" w:rsidRDefault="00505172" w:rsidP="00505172">
      <w:pPr>
        <w:jc w:val="center"/>
        <w:rPr>
          <w:sz w:val="28"/>
        </w:rPr>
      </w:pPr>
    </w:p>
    <w:p w14:paraId="45A3B6EE" w14:textId="77777777" w:rsidR="00505172" w:rsidRDefault="00505172" w:rsidP="00505172">
      <w:pPr>
        <w:jc w:val="center"/>
        <w:rPr>
          <w:sz w:val="28"/>
        </w:rPr>
      </w:pPr>
    </w:p>
    <w:p w14:paraId="34ADA3BA" w14:textId="77777777" w:rsidR="00505172" w:rsidRDefault="00505172" w:rsidP="00505172">
      <w:pPr>
        <w:jc w:val="center"/>
        <w:rPr>
          <w:sz w:val="28"/>
        </w:rPr>
      </w:pPr>
    </w:p>
    <w:p w14:paraId="046ED331" w14:textId="77777777" w:rsidR="00505172" w:rsidRDefault="00505172" w:rsidP="00505172">
      <w:pPr>
        <w:jc w:val="center"/>
        <w:rPr>
          <w:sz w:val="28"/>
        </w:rPr>
      </w:pPr>
    </w:p>
    <w:p w14:paraId="2AA8B041" w14:textId="77777777" w:rsidR="00505172" w:rsidRDefault="00505172" w:rsidP="00505172">
      <w:pPr>
        <w:jc w:val="center"/>
        <w:rPr>
          <w:sz w:val="28"/>
        </w:rPr>
      </w:pPr>
    </w:p>
    <w:p w14:paraId="247E82F5" w14:textId="77777777" w:rsidR="00505172" w:rsidRDefault="00505172" w:rsidP="00505172">
      <w:pPr>
        <w:jc w:val="center"/>
        <w:rPr>
          <w:sz w:val="28"/>
        </w:rPr>
      </w:pPr>
    </w:p>
    <w:p w14:paraId="2472C693" w14:textId="77777777" w:rsidR="00505172" w:rsidRPr="00584F02" w:rsidRDefault="00505172" w:rsidP="00505172">
      <w:pPr>
        <w:jc w:val="center"/>
        <w:rPr>
          <w:sz w:val="28"/>
        </w:rPr>
      </w:pPr>
      <w:r w:rsidRPr="00584F02">
        <w:rPr>
          <w:sz w:val="28"/>
        </w:rPr>
        <w:t>Zlín</w:t>
      </w:r>
      <w:r>
        <w:rPr>
          <w:sz w:val="28"/>
        </w:rPr>
        <w:t xml:space="preserve"> 2023</w:t>
      </w:r>
    </w:p>
    <w:p w14:paraId="6238B983" w14:textId="77777777" w:rsidR="00505172" w:rsidRDefault="00505172" w:rsidP="00505172">
      <w:pPr>
        <w:rPr>
          <w:b/>
          <w:sz w:val="28"/>
        </w:rPr>
      </w:pPr>
    </w:p>
    <w:p w14:paraId="2AB50A24" w14:textId="77777777" w:rsidR="00357531" w:rsidRPr="00993BB2" w:rsidRDefault="00505172" w:rsidP="00607772">
      <w:pPr>
        <w:jc w:val="center"/>
        <w:rPr>
          <w:sz w:val="28"/>
        </w:rPr>
      </w:pPr>
      <w:r>
        <w:rPr>
          <w:b/>
          <w:sz w:val="28"/>
        </w:rPr>
        <w:br w:type="page"/>
      </w:r>
    </w:p>
    <w:sdt>
      <w:sdtPr>
        <w:rPr>
          <w:rFonts w:ascii="Times New Roman" w:eastAsia="Times New Roman" w:hAnsi="Times New Roman" w:cs="Times New Roman"/>
          <w:b w:val="0"/>
          <w:color w:val="auto"/>
          <w:sz w:val="20"/>
          <w:szCs w:val="20"/>
        </w:rPr>
        <w:id w:val="-1226142250"/>
        <w:docPartObj>
          <w:docPartGallery w:val="Table of Contents"/>
          <w:docPartUnique/>
        </w:docPartObj>
      </w:sdtPr>
      <w:sdtEndPr>
        <w:rPr>
          <w:bCs/>
        </w:rPr>
      </w:sdtEndPr>
      <w:sdtContent>
        <w:p w14:paraId="7E52C497" w14:textId="68172865" w:rsidR="00357531" w:rsidRDefault="00357531">
          <w:pPr>
            <w:pStyle w:val="Nadpisobsahu"/>
          </w:pPr>
          <w:r>
            <w:t>Obsah</w:t>
          </w:r>
        </w:p>
        <w:p w14:paraId="29E872F8" w14:textId="132DF865" w:rsidR="00795572" w:rsidRDefault="00357531">
          <w:pPr>
            <w:pStyle w:val="Obsah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28992029" w:history="1">
            <w:r w:rsidR="00795572" w:rsidRPr="00F775DD">
              <w:rPr>
                <w:rStyle w:val="Hypertextovodkaz"/>
                <w:noProof/>
              </w:rPr>
              <w:t>A-I – Základní informace o žádosti o akreditaci</w:t>
            </w:r>
            <w:r w:rsidR="00795572">
              <w:rPr>
                <w:noProof/>
                <w:webHidden/>
              </w:rPr>
              <w:tab/>
            </w:r>
            <w:r w:rsidR="00795572">
              <w:rPr>
                <w:noProof/>
                <w:webHidden/>
              </w:rPr>
              <w:fldChar w:fldCharType="begin"/>
            </w:r>
            <w:r w:rsidR="00795572">
              <w:rPr>
                <w:noProof/>
                <w:webHidden/>
              </w:rPr>
              <w:instrText xml:space="preserve"> PAGEREF _Toc128992029 \h </w:instrText>
            </w:r>
            <w:r w:rsidR="00795572">
              <w:rPr>
                <w:noProof/>
                <w:webHidden/>
              </w:rPr>
            </w:r>
            <w:r w:rsidR="00795572">
              <w:rPr>
                <w:noProof/>
                <w:webHidden/>
              </w:rPr>
              <w:fldChar w:fldCharType="separate"/>
            </w:r>
            <w:r w:rsidR="00FD5E69">
              <w:rPr>
                <w:noProof/>
                <w:webHidden/>
              </w:rPr>
              <w:t>5</w:t>
            </w:r>
            <w:r w:rsidR="00795572">
              <w:rPr>
                <w:noProof/>
                <w:webHidden/>
              </w:rPr>
              <w:fldChar w:fldCharType="end"/>
            </w:r>
          </w:hyperlink>
        </w:p>
        <w:p w14:paraId="558F4D7D" w14:textId="3D4E0C0B"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30" w:history="1">
            <w:r w:rsidR="00795572" w:rsidRPr="00F775DD">
              <w:rPr>
                <w:rStyle w:val="Hypertextovodkaz"/>
                <w:noProof/>
              </w:rPr>
              <w:t>B-I – Charakteristika studijního programu</w:t>
            </w:r>
            <w:r w:rsidR="00795572">
              <w:rPr>
                <w:noProof/>
                <w:webHidden/>
              </w:rPr>
              <w:tab/>
            </w:r>
            <w:r w:rsidR="00795572">
              <w:rPr>
                <w:noProof/>
                <w:webHidden/>
              </w:rPr>
              <w:fldChar w:fldCharType="begin"/>
            </w:r>
            <w:r w:rsidR="00795572">
              <w:rPr>
                <w:noProof/>
                <w:webHidden/>
              </w:rPr>
              <w:instrText xml:space="preserve"> PAGEREF _Toc128992030 \h </w:instrText>
            </w:r>
            <w:r w:rsidR="00795572">
              <w:rPr>
                <w:noProof/>
                <w:webHidden/>
              </w:rPr>
            </w:r>
            <w:r w:rsidR="00795572">
              <w:rPr>
                <w:noProof/>
                <w:webHidden/>
              </w:rPr>
              <w:fldChar w:fldCharType="separate"/>
            </w:r>
            <w:r w:rsidR="00FD5E69">
              <w:rPr>
                <w:noProof/>
                <w:webHidden/>
              </w:rPr>
              <w:t>7</w:t>
            </w:r>
            <w:r w:rsidR="00795572">
              <w:rPr>
                <w:noProof/>
                <w:webHidden/>
              </w:rPr>
              <w:fldChar w:fldCharType="end"/>
            </w:r>
          </w:hyperlink>
        </w:p>
        <w:p w14:paraId="759C937E" w14:textId="4B90F0DD"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31" w:history="1">
            <w:r w:rsidR="00795572" w:rsidRPr="00F775DD">
              <w:rPr>
                <w:rStyle w:val="Hypertextovodkaz"/>
                <w:noProof/>
              </w:rPr>
              <w:t>B-IIa – Studijní plány a návrh témat prací (bakalářské a magisterské studijní programy)</w:t>
            </w:r>
            <w:r w:rsidR="00795572">
              <w:rPr>
                <w:noProof/>
                <w:webHidden/>
              </w:rPr>
              <w:tab/>
            </w:r>
            <w:r w:rsidR="00795572">
              <w:rPr>
                <w:noProof/>
                <w:webHidden/>
              </w:rPr>
              <w:fldChar w:fldCharType="begin"/>
            </w:r>
            <w:r w:rsidR="00795572">
              <w:rPr>
                <w:noProof/>
                <w:webHidden/>
              </w:rPr>
              <w:instrText xml:space="preserve"> PAGEREF _Toc128992031 \h </w:instrText>
            </w:r>
            <w:r w:rsidR="00795572">
              <w:rPr>
                <w:noProof/>
                <w:webHidden/>
              </w:rPr>
            </w:r>
            <w:r w:rsidR="00795572">
              <w:rPr>
                <w:noProof/>
                <w:webHidden/>
              </w:rPr>
              <w:fldChar w:fldCharType="separate"/>
            </w:r>
            <w:r w:rsidR="00FD5E69">
              <w:rPr>
                <w:noProof/>
                <w:webHidden/>
              </w:rPr>
              <w:t>11</w:t>
            </w:r>
            <w:r w:rsidR="00795572">
              <w:rPr>
                <w:noProof/>
                <w:webHidden/>
              </w:rPr>
              <w:fldChar w:fldCharType="end"/>
            </w:r>
          </w:hyperlink>
        </w:p>
        <w:p w14:paraId="12D335DF" w14:textId="31DC38F5"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32" w:history="1">
            <w:r w:rsidR="00795572" w:rsidRPr="00F775DD">
              <w:rPr>
                <w:rStyle w:val="Hypertextovodkaz"/>
                <w:noProof/>
              </w:rPr>
              <w:t>B-III – Charakteristika studijního předmětu</w:t>
            </w:r>
            <w:r w:rsidR="00795572">
              <w:rPr>
                <w:noProof/>
                <w:webHidden/>
              </w:rPr>
              <w:tab/>
            </w:r>
            <w:r w:rsidR="00795572">
              <w:rPr>
                <w:noProof/>
                <w:webHidden/>
              </w:rPr>
              <w:fldChar w:fldCharType="begin"/>
            </w:r>
            <w:r w:rsidR="00795572">
              <w:rPr>
                <w:noProof/>
                <w:webHidden/>
              </w:rPr>
              <w:instrText xml:space="preserve"> PAGEREF _Toc128992032 \h </w:instrText>
            </w:r>
            <w:r w:rsidR="00795572">
              <w:rPr>
                <w:noProof/>
                <w:webHidden/>
              </w:rPr>
            </w:r>
            <w:r w:rsidR="00795572">
              <w:rPr>
                <w:noProof/>
                <w:webHidden/>
              </w:rPr>
              <w:fldChar w:fldCharType="separate"/>
            </w:r>
            <w:r w:rsidR="00FD5E69">
              <w:rPr>
                <w:noProof/>
                <w:webHidden/>
              </w:rPr>
              <w:t>20</w:t>
            </w:r>
            <w:r w:rsidR="00795572">
              <w:rPr>
                <w:noProof/>
                <w:webHidden/>
              </w:rPr>
              <w:fldChar w:fldCharType="end"/>
            </w:r>
          </w:hyperlink>
        </w:p>
        <w:p w14:paraId="4BC67178" w14:textId="56E06567"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33" w:history="1">
            <w:r w:rsidR="00795572" w:rsidRPr="00F775DD">
              <w:rPr>
                <w:rStyle w:val="Hypertextovodkaz"/>
                <w:noProof/>
              </w:rPr>
              <w:t>B-IV – Údaje o odborné praxi</w:t>
            </w:r>
            <w:r w:rsidR="00795572">
              <w:rPr>
                <w:noProof/>
                <w:webHidden/>
              </w:rPr>
              <w:tab/>
            </w:r>
            <w:r w:rsidR="00795572">
              <w:rPr>
                <w:noProof/>
                <w:webHidden/>
              </w:rPr>
              <w:fldChar w:fldCharType="begin"/>
            </w:r>
            <w:r w:rsidR="00795572">
              <w:rPr>
                <w:noProof/>
                <w:webHidden/>
              </w:rPr>
              <w:instrText xml:space="preserve"> PAGEREF _Toc128992033 \h </w:instrText>
            </w:r>
            <w:r w:rsidR="00795572">
              <w:rPr>
                <w:noProof/>
                <w:webHidden/>
              </w:rPr>
            </w:r>
            <w:r w:rsidR="00795572">
              <w:rPr>
                <w:noProof/>
                <w:webHidden/>
              </w:rPr>
              <w:fldChar w:fldCharType="separate"/>
            </w:r>
            <w:r w:rsidR="00FD5E69">
              <w:rPr>
                <w:noProof/>
                <w:webHidden/>
              </w:rPr>
              <w:t>135</w:t>
            </w:r>
            <w:r w:rsidR="00795572">
              <w:rPr>
                <w:noProof/>
                <w:webHidden/>
              </w:rPr>
              <w:fldChar w:fldCharType="end"/>
            </w:r>
          </w:hyperlink>
        </w:p>
        <w:p w14:paraId="16FBF10C" w14:textId="6651E0D9"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34" w:history="1">
            <w:r w:rsidR="00795572" w:rsidRPr="00F775DD">
              <w:rPr>
                <w:rStyle w:val="Hypertextovodkaz"/>
                <w:noProof/>
              </w:rPr>
              <w:t>C-I – Personální zabezpečení – přehled</w:t>
            </w:r>
            <w:r w:rsidR="00795572">
              <w:rPr>
                <w:noProof/>
                <w:webHidden/>
              </w:rPr>
              <w:tab/>
            </w:r>
            <w:r w:rsidR="00795572">
              <w:rPr>
                <w:noProof/>
                <w:webHidden/>
              </w:rPr>
              <w:fldChar w:fldCharType="begin"/>
            </w:r>
            <w:r w:rsidR="00795572">
              <w:rPr>
                <w:noProof/>
                <w:webHidden/>
              </w:rPr>
              <w:instrText xml:space="preserve"> PAGEREF _Toc128992034 \h </w:instrText>
            </w:r>
            <w:r w:rsidR="00795572">
              <w:rPr>
                <w:noProof/>
                <w:webHidden/>
              </w:rPr>
            </w:r>
            <w:r w:rsidR="00795572">
              <w:rPr>
                <w:noProof/>
                <w:webHidden/>
              </w:rPr>
              <w:fldChar w:fldCharType="separate"/>
            </w:r>
            <w:r w:rsidR="00FD5E69">
              <w:rPr>
                <w:noProof/>
                <w:webHidden/>
              </w:rPr>
              <w:t>136</w:t>
            </w:r>
            <w:r w:rsidR="00795572">
              <w:rPr>
                <w:noProof/>
                <w:webHidden/>
              </w:rPr>
              <w:fldChar w:fldCharType="end"/>
            </w:r>
          </w:hyperlink>
        </w:p>
        <w:p w14:paraId="5A5B14C7" w14:textId="23A56B76"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35" w:history="1">
            <w:r w:rsidR="00795572" w:rsidRPr="00F775DD">
              <w:rPr>
                <w:rStyle w:val="Hypertextovodkaz"/>
                <w:noProof/>
              </w:rPr>
              <w:t>C-I – Personální zabezpečení – Garant</w:t>
            </w:r>
            <w:r w:rsidR="00795572">
              <w:rPr>
                <w:noProof/>
                <w:webHidden/>
              </w:rPr>
              <w:tab/>
            </w:r>
            <w:r w:rsidR="00795572">
              <w:rPr>
                <w:noProof/>
                <w:webHidden/>
              </w:rPr>
              <w:fldChar w:fldCharType="begin"/>
            </w:r>
            <w:r w:rsidR="00795572">
              <w:rPr>
                <w:noProof/>
                <w:webHidden/>
              </w:rPr>
              <w:instrText xml:space="preserve"> PAGEREF _Toc128992035 \h </w:instrText>
            </w:r>
            <w:r w:rsidR="00795572">
              <w:rPr>
                <w:noProof/>
                <w:webHidden/>
              </w:rPr>
            </w:r>
            <w:r w:rsidR="00795572">
              <w:rPr>
                <w:noProof/>
                <w:webHidden/>
              </w:rPr>
              <w:fldChar w:fldCharType="separate"/>
            </w:r>
            <w:r w:rsidR="00FD5E69">
              <w:rPr>
                <w:noProof/>
                <w:webHidden/>
              </w:rPr>
              <w:t>138</w:t>
            </w:r>
            <w:r w:rsidR="00795572">
              <w:rPr>
                <w:noProof/>
                <w:webHidden/>
              </w:rPr>
              <w:fldChar w:fldCharType="end"/>
            </w:r>
          </w:hyperlink>
        </w:p>
        <w:p w14:paraId="7338F1B4" w14:textId="6EA2E42F"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36" w:history="1">
            <w:r w:rsidR="00795572" w:rsidRPr="00F775DD">
              <w:rPr>
                <w:rStyle w:val="Hypertextovodkaz"/>
                <w:noProof/>
              </w:rPr>
              <w:t>C-I – Personální zabezpečení</w:t>
            </w:r>
            <w:r w:rsidR="00795572">
              <w:rPr>
                <w:noProof/>
                <w:webHidden/>
              </w:rPr>
              <w:tab/>
            </w:r>
            <w:r w:rsidR="00795572">
              <w:rPr>
                <w:noProof/>
                <w:webHidden/>
              </w:rPr>
              <w:fldChar w:fldCharType="begin"/>
            </w:r>
            <w:r w:rsidR="00795572">
              <w:rPr>
                <w:noProof/>
                <w:webHidden/>
              </w:rPr>
              <w:instrText xml:space="preserve"> PAGEREF _Toc128992036 \h </w:instrText>
            </w:r>
            <w:r w:rsidR="00795572">
              <w:rPr>
                <w:noProof/>
                <w:webHidden/>
              </w:rPr>
            </w:r>
            <w:r w:rsidR="00795572">
              <w:rPr>
                <w:noProof/>
                <w:webHidden/>
              </w:rPr>
              <w:fldChar w:fldCharType="separate"/>
            </w:r>
            <w:r w:rsidR="00FD5E69">
              <w:rPr>
                <w:noProof/>
                <w:webHidden/>
              </w:rPr>
              <w:t>140</w:t>
            </w:r>
            <w:r w:rsidR="00795572">
              <w:rPr>
                <w:noProof/>
                <w:webHidden/>
              </w:rPr>
              <w:fldChar w:fldCharType="end"/>
            </w:r>
          </w:hyperlink>
        </w:p>
        <w:p w14:paraId="6A9D774E" w14:textId="23F8DE0C"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37" w:history="1">
            <w:r w:rsidR="00795572" w:rsidRPr="00F775DD">
              <w:rPr>
                <w:rStyle w:val="Hypertextovodkaz"/>
                <w:noProof/>
              </w:rPr>
              <w:t>C-II – Související tvůrčí, resp. vědecká a umělecká činnost</w:t>
            </w:r>
            <w:r w:rsidR="00795572">
              <w:rPr>
                <w:noProof/>
                <w:webHidden/>
              </w:rPr>
              <w:tab/>
            </w:r>
            <w:r w:rsidR="00795572">
              <w:rPr>
                <w:noProof/>
                <w:webHidden/>
              </w:rPr>
              <w:fldChar w:fldCharType="begin"/>
            </w:r>
            <w:r w:rsidR="00795572">
              <w:rPr>
                <w:noProof/>
                <w:webHidden/>
              </w:rPr>
              <w:instrText xml:space="preserve"> PAGEREF _Toc128992037 \h </w:instrText>
            </w:r>
            <w:r w:rsidR="00795572">
              <w:rPr>
                <w:noProof/>
                <w:webHidden/>
              </w:rPr>
            </w:r>
            <w:r w:rsidR="00795572">
              <w:rPr>
                <w:noProof/>
                <w:webHidden/>
              </w:rPr>
              <w:fldChar w:fldCharType="separate"/>
            </w:r>
            <w:r w:rsidR="00FD5E69">
              <w:rPr>
                <w:noProof/>
                <w:webHidden/>
              </w:rPr>
              <w:t>220</w:t>
            </w:r>
            <w:r w:rsidR="00795572">
              <w:rPr>
                <w:noProof/>
                <w:webHidden/>
              </w:rPr>
              <w:fldChar w:fldCharType="end"/>
            </w:r>
          </w:hyperlink>
        </w:p>
        <w:p w14:paraId="35F6E159" w14:textId="34747EF2"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38" w:history="1">
            <w:r w:rsidR="00795572" w:rsidRPr="00F775DD">
              <w:rPr>
                <w:rStyle w:val="Hypertextovodkaz"/>
                <w:noProof/>
              </w:rPr>
              <w:t>C-III – Informační zabezpečení studijního programu</w:t>
            </w:r>
            <w:r w:rsidR="00795572">
              <w:rPr>
                <w:noProof/>
                <w:webHidden/>
              </w:rPr>
              <w:tab/>
            </w:r>
            <w:r w:rsidR="00795572">
              <w:rPr>
                <w:noProof/>
                <w:webHidden/>
              </w:rPr>
              <w:fldChar w:fldCharType="begin"/>
            </w:r>
            <w:r w:rsidR="00795572">
              <w:rPr>
                <w:noProof/>
                <w:webHidden/>
              </w:rPr>
              <w:instrText xml:space="preserve"> PAGEREF _Toc128992038 \h </w:instrText>
            </w:r>
            <w:r w:rsidR="00795572">
              <w:rPr>
                <w:noProof/>
                <w:webHidden/>
              </w:rPr>
            </w:r>
            <w:r w:rsidR="00795572">
              <w:rPr>
                <w:noProof/>
                <w:webHidden/>
              </w:rPr>
              <w:fldChar w:fldCharType="separate"/>
            </w:r>
            <w:r w:rsidR="00FD5E69">
              <w:rPr>
                <w:noProof/>
                <w:webHidden/>
              </w:rPr>
              <w:t>222</w:t>
            </w:r>
            <w:r w:rsidR="00795572">
              <w:rPr>
                <w:noProof/>
                <w:webHidden/>
              </w:rPr>
              <w:fldChar w:fldCharType="end"/>
            </w:r>
          </w:hyperlink>
        </w:p>
        <w:p w14:paraId="5B2FF064" w14:textId="79B22A70"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39" w:history="1">
            <w:r w:rsidR="00795572" w:rsidRPr="00F775DD">
              <w:rPr>
                <w:rStyle w:val="Hypertextovodkaz"/>
                <w:noProof/>
              </w:rPr>
              <w:t>C-IV – Materiální zabezpečení studijního programu</w:t>
            </w:r>
            <w:r w:rsidR="00795572">
              <w:rPr>
                <w:noProof/>
                <w:webHidden/>
              </w:rPr>
              <w:tab/>
            </w:r>
            <w:r w:rsidR="00795572">
              <w:rPr>
                <w:noProof/>
                <w:webHidden/>
              </w:rPr>
              <w:fldChar w:fldCharType="begin"/>
            </w:r>
            <w:r w:rsidR="00795572">
              <w:rPr>
                <w:noProof/>
                <w:webHidden/>
              </w:rPr>
              <w:instrText xml:space="preserve"> PAGEREF _Toc128992039 \h </w:instrText>
            </w:r>
            <w:r w:rsidR="00795572">
              <w:rPr>
                <w:noProof/>
                <w:webHidden/>
              </w:rPr>
            </w:r>
            <w:r w:rsidR="00795572">
              <w:rPr>
                <w:noProof/>
                <w:webHidden/>
              </w:rPr>
              <w:fldChar w:fldCharType="separate"/>
            </w:r>
            <w:r w:rsidR="00FD5E69">
              <w:rPr>
                <w:noProof/>
                <w:webHidden/>
              </w:rPr>
              <w:t>224</w:t>
            </w:r>
            <w:r w:rsidR="00795572">
              <w:rPr>
                <w:noProof/>
                <w:webHidden/>
              </w:rPr>
              <w:fldChar w:fldCharType="end"/>
            </w:r>
          </w:hyperlink>
        </w:p>
        <w:p w14:paraId="59261D18" w14:textId="49204668"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40" w:history="1">
            <w:r w:rsidR="00795572" w:rsidRPr="00F775DD">
              <w:rPr>
                <w:rStyle w:val="Hypertextovodkaz"/>
                <w:noProof/>
              </w:rPr>
              <w:t>C-V – Finanční zabezpečení studijního programu</w:t>
            </w:r>
            <w:r w:rsidR="00795572">
              <w:rPr>
                <w:noProof/>
                <w:webHidden/>
              </w:rPr>
              <w:tab/>
            </w:r>
            <w:r w:rsidR="00795572">
              <w:rPr>
                <w:noProof/>
                <w:webHidden/>
              </w:rPr>
              <w:fldChar w:fldCharType="begin"/>
            </w:r>
            <w:r w:rsidR="00795572">
              <w:rPr>
                <w:noProof/>
                <w:webHidden/>
              </w:rPr>
              <w:instrText xml:space="preserve"> PAGEREF _Toc128992040 \h </w:instrText>
            </w:r>
            <w:r w:rsidR="00795572">
              <w:rPr>
                <w:noProof/>
                <w:webHidden/>
              </w:rPr>
            </w:r>
            <w:r w:rsidR="00795572">
              <w:rPr>
                <w:noProof/>
                <w:webHidden/>
              </w:rPr>
              <w:fldChar w:fldCharType="separate"/>
            </w:r>
            <w:r w:rsidR="00FD5E69">
              <w:rPr>
                <w:noProof/>
                <w:webHidden/>
              </w:rPr>
              <w:t>225</w:t>
            </w:r>
            <w:r w:rsidR="00795572">
              <w:rPr>
                <w:noProof/>
                <w:webHidden/>
              </w:rPr>
              <w:fldChar w:fldCharType="end"/>
            </w:r>
          </w:hyperlink>
        </w:p>
        <w:p w14:paraId="263709B9" w14:textId="26707D7E"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41" w:history="1">
            <w:r w:rsidR="00795572" w:rsidRPr="00F775DD">
              <w:rPr>
                <w:rStyle w:val="Hypertextovodkaz"/>
                <w:noProof/>
              </w:rPr>
              <w:t>D-I – Záměr rozvoje studijního programu a další údaje ke studijnímu programu</w:t>
            </w:r>
            <w:r w:rsidR="00795572">
              <w:rPr>
                <w:noProof/>
                <w:webHidden/>
              </w:rPr>
              <w:tab/>
            </w:r>
            <w:r w:rsidR="00795572">
              <w:rPr>
                <w:noProof/>
                <w:webHidden/>
              </w:rPr>
              <w:fldChar w:fldCharType="begin"/>
            </w:r>
            <w:r w:rsidR="00795572">
              <w:rPr>
                <w:noProof/>
                <w:webHidden/>
              </w:rPr>
              <w:instrText xml:space="preserve"> PAGEREF _Toc128992041 \h </w:instrText>
            </w:r>
            <w:r w:rsidR="00795572">
              <w:rPr>
                <w:noProof/>
                <w:webHidden/>
              </w:rPr>
            </w:r>
            <w:r w:rsidR="00795572">
              <w:rPr>
                <w:noProof/>
                <w:webHidden/>
              </w:rPr>
              <w:fldChar w:fldCharType="separate"/>
            </w:r>
            <w:r w:rsidR="00FD5E69">
              <w:rPr>
                <w:noProof/>
                <w:webHidden/>
              </w:rPr>
              <w:t>225</w:t>
            </w:r>
            <w:r w:rsidR="00795572">
              <w:rPr>
                <w:noProof/>
                <w:webHidden/>
              </w:rPr>
              <w:fldChar w:fldCharType="end"/>
            </w:r>
          </w:hyperlink>
        </w:p>
        <w:p w14:paraId="287CB62E" w14:textId="288FB224"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42" w:history="1">
            <w:r w:rsidR="00795572" w:rsidRPr="00F775DD">
              <w:rPr>
                <w:rStyle w:val="Hypertextovodkaz"/>
                <w:noProof/>
              </w:rPr>
              <w:t>Analýza uplatnitelnosti absolventa SP</w:t>
            </w:r>
            <w:r w:rsidR="00795572">
              <w:rPr>
                <w:noProof/>
                <w:webHidden/>
              </w:rPr>
              <w:tab/>
            </w:r>
            <w:r w:rsidR="00795572">
              <w:rPr>
                <w:noProof/>
                <w:webHidden/>
              </w:rPr>
              <w:fldChar w:fldCharType="begin"/>
            </w:r>
            <w:r w:rsidR="00795572">
              <w:rPr>
                <w:noProof/>
                <w:webHidden/>
              </w:rPr>
              <w:instrText xml:space="preserve"> PAGEREF _Toc128992042 \h </w:instrText>
            </w:r>
            <w:r w:rsidR="00795572">
              <w:rPr>
                <w:noProof/>
                <w:webHidden/>
              </w:rPr>
            </w:r>
            <w:r w:rsidR="00795572">
              <w:rPr>
                <w:noProof/>
                <w:webHidden/>
              </w:rPr>
              <w:fldChar w:fldCharType="separate"/>
            </w:r>
            <w:r w:rsidR="00FD5E69">
              <w:rPr>
                <w:noProof/>
                <w:webHidden/>
              </w:rPr>
              <w:t>227</w:t>
            </w:r>
            <w:r w:rsidR="00795572">
              <w:rPr>
                <w:noProof/>
                <w:webHidden/>
              </w:rPr>
              <w:fldChar w:fldCharType="end"/>
            </w:r>
          </w:hyperlink>
        </w:p>
        <w:p w14:paraId="5365D07C" w14:textId="60617226"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43" w:history="1">
            <w:r w:rsidR="00795572" w:rsidRPr="00F775DD">
              <w:rPr>
                <w:rStyle w:val="Hypertextovodkaz"/>
                <w:noProof/>
              </w:rPr>
              <w:t>Analýza pracovních nabídek na trhu práce</w:t>
            </w:r>
            <w:r w:rsidR="00795572">
              <w:rPr>
                <w:noProof/>
                <w:webHidden/>
              </w:rPr>
              <w:tab/>
            </w:r>
            <w:r w:rsidR="00795572">
              <w:rPr>
                <w:noProof/>
                <w:webHidden/>
              </w:rPr>
              <w:fldChar w:fldCharType="begin"/>
            </w:r>
            <w:r w:rsidR="00795572">
              <w:rPr>
                <w:noProof/>
                <w:webHidden/>
              </w:rPr>
              <w:instrText xml:space="preserve"> PAGEREF _Toc128992043 \h </w:instrText>
            </w:r>
            <w:r w:rsidR="00795572">
              <w:rPr>
                <w:noProof/>
                <w:webHidden/>
              </w:rPr>
            </w:r>
            <w:r w:rsidR="00795572">
              <w:rPr>
                <w:noProof/>
                <w:webHidden/>
              </w:rPr>
              <w:fldChar w:fldCharType="separate"/>
            </w:r>
            <w:r w:rsidR="00FD5E69">
              <w:rPr>
                <w:noProof/>
                <w:webHidden/>
              </w:rPr>
              <w:t>227</w:t>
            </w:r>
            <w:r w:rsidR="00795572">
              <w:rPr>
                <w:noProof/>
                <w:webHidden/>
              </w:rPr>
              <w:fldChar w:fldCharType="end"/>
            </w:r>
          </w:hyperlink>
        </w:p>
        <w:p w14:paraId="03FC13B8" w14:textId="5FFF2C48"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44" w:history="1">
            <w:r w:rsidR="00795572" w:rsidRPr="00F775DD">
              <w:rPr>
                <w:rStyle w:val="Hypertextovodkaz"/>
                <w:noProof/>
              </w:rPr>
              <w:t>Predikce vývoje poptávky po absolventech</w:t>
            </w:r>
            <w:r w:rsidR="00795572">
              <w:rPr>
                <w:noProof/>
                <w:webHidden/>
              </w:rPr>
              <w:tab/>
            </w:r>
            <w:r w:rsidR="00795572">
              <w:rPr>
                <w:noProof/>
                <w:webHidden/>
              </w:rPr>
              <w:fldChar w:fldCharType="begin"/>
            </w:r>
            <w:r w:rsidR="00795572">
              <w:rPr>
                <w:noProof/>
                <w:webHidden/>
              </w:rPr>
              <w:instrText xml:space="preserve"> PAGEREF _Toc128992044 \h </w:instrText>
            </w:r>
            <w:r w:rsidR="00795572">
              <w:rPr>
                <w:noProof/>
                <w:webHidden/>
              </w:rPr>
            </w:r>
            <w:r w:rsidR="00795572">
              <w:rPr>
                <w:noProof/>
                <w:webHidden/>
              </w:rPr>
              <w:fldChar w:fldCharType="separate"/>
            </w:r>
            <w:r w:rsidR="00FD5E69">
              <w:rPr>
                <w:noProof/>
                <w:webHidden/>
              </w:rPr>
              <w:t>227</w:t>
            </w:r>
            <w:r w:rsidR="00795572">
              <w:rPr>
                <w:noProof/>
                <w:webHidden/>
              </w:rPr>
              <w:fldChar w:fldCharType="end"/>
            </w:r>
          </w:hyperlink>
        </w:p>
        <w:p w14:paraId="788D382E" w14:textId="0C944285"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45" w:history="1">
            <w:r w:rsidR="00795572" w:rsidRPr="00F775DD">
              <w:rPr>
                <w:rStyle w:val="Hypertextovodkaz"/>
                <w:noProof/>
              </w:rPr>
              <w:t>Vývoj nezaměstnanosti absolventů v posledních pěti letech</w:t>
            </w:r>
            <w:r w:rsidR="00795572">
              <w:rPr>
                <w:noProof/>
                <w:webHidden/>
              </w:rPr>
              <w:tab/>
            </w:r>
            <w:r w:rsidR="00795572">
              <w:rPr>
                <w:noProof/>
                <w:webHidden/>
              </w:rPr>
              <w:fldChar w:fldCharType="begin"/>
            </w:r>
            <w:r w:rsidR="00795572">
              <w:rPr>
                <w:noProof/>
                <w:webHidden/>
              </w:rPr>
              <w:instrText xml:space="preserve"> PAGEREF _Toc128992045 \h </w:instrText>
            </w:r>
            <w:r w:rsidR="00795572">
              <w:rPr>
                <w:noProof/>
                <w:webHidden/>
              </w:rPr>
            </w:r>
            <w:r w:rsidR="00795572">
              <w:rPr>
                <w:noProof/>
                <w:webHidden/>
              </w:rPr>
              <w:fldChar w:fldCharType="separate"/>
            </w:r>
            <w:r w:rsidR="00FD5E69">
              <w:rPr>
                <w:noProof/>
                <w:webHidden/>
              </w:rPr>
              <w:t>227</w:t>
            </w:r>
            <w:r w:rsidR="00795572">
              <w:rPr>
                <w:noProof/>
                <w:webHidden/>
              </w:rPr>
              <w:fldChar w:fldCharType="end"/>
            </w:r>
          </w:hyperlink>
        </w:p>
        <w:p w14:paraId="5CB141B5" w14:textId="5F3BE15E"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46" w:history="1">
            <w:r w:rsidR="00795572" w:rsidRPr="00F775DD">
              <w:rPr>
                <w:rStyle w:val="Hypertextovodkaz"/>
                <w:noProof/>
              </w:rPr>
              <w:t>Klíčová opatření pro zajištění vysoké míry relevance absolventů pro trh práce</w:t>
            </w:r>
            <w:r w:rsidR="00795572">
              <w:rPr>
                <w:noProof/>
                <w:webHidden/>
              </w:rPr>
              <w:tab/>
            </w:r>
            <w:r w:rsidR="00795572">
              <w:rPr>
                <w:noProof/>
                <w:webHidden/>
              </w:rPr>
              <w:fldChar w:fldCharType="begin"/>
            </w:r>
            <w:r w:rsidR="00795572">
              <w:rPr>
                <w:noProof/>
                <w:webHidden/>
              </w:rPr>
              <w:instrText xml:space="preserve"> PAGEREF _Toc128992046 \h </w:instrText>
            </w:r>
            <w:r w:rsidR="00795572">
              <w:rPr>
                <w:noProof/>
                <w:webHidden/>
              </w:rPr>
            </w:r>
            <w:r w:rsidR="00795572">
              <w:rPr>
                <w:noProof/>
                <w:webHidden/>
              </w:rPr>
              <w:fldChar w:fldCharType="separate"/>
            </w:r>
            <w:r w:rsidR="00FD5E69">
              <w:rPr>
                <w:noProof/>
                <w:webHidden/>
              </w:rPr>
              <w:t>228</w:t>
            </w:r>
            <w:r w:rsidR="00795572">
              <w:rPr>
                <w:noProof/>
                <w:webHidden/>
              </w:rPr>
              <w:fldChar w:fldCharType="end"/>
            </w:r>
          </w:hyperlink>
        </w:p>
        <w:p w14:paraId="1732A67B" w14:textId="4FD51DB7"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47" w:history="1">
            <w:r w:rsidR="00795572" w:rsidRPr="00F775DD">
              <w:rPr>
                <w:rStyle w:val="Hypertextovodkaz"/>
                <w:noProof/>
              </w:rPr>
              <w:t>Vyjádření zástupců praxe k perspektivě a struktuře studijního programu, výstupním dovednostem absolventů a jejich uplatnitelnosti na trhu práce</w:t>
            </w:r>
            <w:r w:rsidR="00795572">
              <w:rPr>
                <w:noProof/>
                <w:webHidden/>
              </w:rPr>
              <w:tab/>
            </w:r>
            <w:r w:rsidR="00795572">
              <w:rPr>
                <w:noProof/>
                <w:webHidden/>
              </w:rPr>
              <w:fldChar w:fldCharType="begin"/>
            </w:r>
            <w:r w:rsidR="00795572">
              <w:rPr>
                <w:noProof/>
                <w:webHidden/>
              </w:rPr>
              <w:instrText xml:space="preserve"> PAGEREF _Toc128992047 \h </w:instrText>
            </w:r>
            <w:r w:rsidR="00795572">
              <w:rPr>
                <w:noProof/>
                <w:webHidden/>
              </w:rPr>
            </w:r>
            <w:r w:rsidR="00795572">
              <w:rPr>
                <w:noProof/>
                <w:webHidden/>
              </w:rPr>
              <w:fldChar w:fldCharType="separate"/>
            </w:r>
            <w:r w:rsidR="00FD5E69">
              <w:rPr>
                <w:noProof/>
                <w:webHidden/>
              </w:rPr>
              <w:t>228</w:t>
            </w:r>
            <w:r w:rsidR="00795572">
              <w:rPr>
                <w:noProof/>
                <w:webHidden/>
              </w:rPr>
              <w:fldChar w:fldCharType="end"/>
            </w:r>
          </w:hyperlink>
        </w:p>
        <w:p w14:paraId="0D297B7A" w14:textId="1DC0ED19"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48" w:history="1">
            <w:r w:rsidR="00795572" w:rsidRPr="00F775DD">
              <w:rPr>
                <w:rStyle w:val="Hypertextovodkaz"/>
                <w:noProof/>
              </w:rPr>
              <w:t>Srovnání profilu absolventa (výsledků učení) a studijního plánu s obdobně uskutečňovaným studijním programem realizovaným na zahraniční univerzitě</w:t>
            </w:r>
            <w:r w:rsidR="00795572">
              <w:rPr>
                <w:noProof/>
                <w:webHidden/>
              </w:rPr>
              <w:tab/>
            </w:r>
            <w:r w:rsidR="00795572">
              <w:rPr>
                <w:noProof/>
                <w:webHidden/>
              </w:rPr>
              <w:fldChar w:fldCharType="begin"/>
            </w:r>
            <w:r w:rsidR="00795572">
              <w:rPr>
                <w:noProof/>
                <w:webHidden/>
              </w:rPr>
              <w:instrText xml:space="preserve"> PAGEREF _Toc128992048 \h </w:instrText>
            </w:r>
            <w:r w:rsidR="00795572">
              <w:rPr>
                <w:noProof/>
                <w:webHidden/>
              </w:rPr>
            </w:r>
            <w:r w:rsidR="00795572">
              <w:rPr>
                <w:noProof/>
                <w:webHidden/>
              </w:rPr>
              <w:fldChar w:fldCharType="separate"/>
            </w:r>
            <w:r w:rsidR="00FD5E69">
              <w:rPr>
                <w:noProof/>
                <w:webHidden/>
              </w:rPr>
              <w:t>230</w:t>
            </w:r>
            <w:r w:rsidR="00795572">
              <w:rPr>
                <w:noProof/>
                <w:webHidden/>
              </w:rPr>
              <w:fldChar w:fldCharType="end"/>
            </w:r>
          </w:hyperlink>
        </w:p>
        <w:p w14:paraId="0B72B30B" w14:textId="010D2C85"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49" w:history="1">
            <w:r w:rsidR="00795572" w:rsidRPr="00F775DD">
              <w:rPr>
                <w:rStyle w:val="Hypertextovodkaz"/>
                <w:rFonts w:eastAsia="Calibri"/>
                <w:noProof/>
                <w:lang w:eastAsia="en-US"/>
              </w:rPr>
              <w:t>Úvod</w:t>
            </w:r>
            <w:r w:rsidR="00795572">
              <w:rPr>
                <w:noProof/>
                <w:webHidden/>
              </w:rPr>
              <w:tab/>
            </w:r>
            <w:r w:rsidR="00795572">
              <w:rPr>
                <w:noProof/>
                <w:webHidden/>
              </w:rPr>
              <w:fldChar w:fldCharType="begin"/>
            </w:r>
            <w:r w:rsidR="00795572">
              <w:rPr>
                <w:noProof/>
                <w:webHidden/>
              </w:rPr>
              <w:instrText xml:space="preserve"> PAGEREF _Toc128992049 \h </w:instrText>
            </w:r>
            <w:r w:rsidR="00795572">
              <w:rPr>
                <w:noProof/>
                <w:webHidden/>
              </w:rPr>
            </w:r>
            <w:r w:rsidR="00795572">
              <w:rPr>
                <w:noProof/>
                <w:webHidden/>
              </w:rPr>
              <w:fldChar w:fldCharType="separate"/>
            </w:r>
            <w:r w:rsidR="00FD5E69">
              <w:rPr>
                <w:noProof/>
                <w:webHidden/>
              </w:rPr>
              <w:t>230</w:t>
            </w:r>
            <w:r w:rsidR="00795572">
              <w:rPr>
                <w:noProof/>
                <w:webHidden/>
              </w:rPr>
              <w:fldChar w:fldCharType="end"/>
            </w:r>
          </w:hyperlink>
        </w:p>
        <w:p w14:paraId="4A4B578E" w14:textId="2E7489C8"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50" w:history="1">
            <w:r w:rsidR="00795572" w:rsidRPr="00F775DD">
              <w:rPr>
                <w:rStyle w:val="Hypertextovodkaz"/>
                <w:rFonts w:eastAsia="Calibri"/>
                <w:noProof/>
                <w:lang w:eastAsia="en-US"/>
              </w:rPr>
              <w:t>Srovnání profilu absolventa</w:t>
            </w:r>
            <w:r w:rsidR="00795572">
              <w:rPr>
                <w:noProof/>
                <w:webHidden/>
              </w:rPr>
              <w:tab/>
            </w:r>
            <w:r w:rsidR="00795572">
              <w:rPr>
                <w:noProof/>
                <w:webHidden/>
              </w:rPr>
              <w:fldChar w:fldCharType="begin"/>
            </w:r>
            <w:r w:rsidR="00795572">
              <w:rPr>
                <w:noProof/>
                <w:webHidden/>
              </w:rPr>
              <w:instrText xml:space="preserve"> PAGEREF _Toc128992050 \h </w:instrText>
            </w:r>
            <w:r w:rsidR="00795572">
              <w:rPr>
                <w:noProof/>
                <w:webHidden/>
              </w:rPr>
            </w:r>
            <w:r w:rsidR="00795572">
              <w:rPr>
                <w:noProof/>
                <w:webHidden/>
              </w:rPr>
              <w:fldChar w:fldCharType="separate"/>
            </w:r>
            <w:r w:rsidR="00FD5E69">
              <w:rPr>
                <w:noProof/>
                <w:webHidden/>
              </w:rPr>
              <w:t>230</w:t>
            </w:r>
            <w:r w:rsidR="00795572">
              <w:rPr>
                <w:noProof/>
                <w:webHidden/>
              </w:rPr>
              <w:fldChar w:fldCharType="end"/>
            </w:r>
          </w:hyperlink>
        </w:p>
        <w:p w14:paraId="476AC305" w14:textId="0EF76F61"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51" w:history="1">
            <w:r w:rsidR="00795572" w:rsidRPr="00F775DD">
              <w:rPr>
                <w:rStyle w:val="Hypertextovodkaz"/>
                <w:rFonts w:eastAsia="Calibri"/>
                <w:noProof/>
                <w:lang w:eastAsia="en-US"/>
              </w:rPr>
              <w:t>Srovnání studijního programu</w:t>
            </w:r>
            <w:r w:rsidR="00795572">
              <w:rPr>
                <w:noProof/>
                <w:webHidden/>
              </w:rPr>
              <w:tab/>
            </w:r>
            <w:r w:rsidR="00795572">
              <w:rPr>
                <w:noProof/>
                <w:webHidden/>
              </w:rPr>
              <w:fldChar w:fldCharType="begin"/>
            </w:r>
            <w:r w:rsidR="00795572">
              <w:rPr>
                <w:noProof/>
                <w:webHidden/>
              </w:rPr>
              <w:instrText xml:space="preserve"> PAGEREF _Toc128992051 \h </w:instrText>
            </w:r>
            <w:r w:rsidR="00795572">
              <w:rPr>
                <w:noProof/>
                <w:webHidden/>
              </w:rPr>
            </w:r>
            <w:r w:rsidR="00795572">
              <w:rPr>
                <w:noProof/>
                <w:webHidden/>
              </w:rPr>
              <w:fldChar w:fldCharType="separate"/>
            </w:r>
            <w:r w:rsidR="00FD5E69">
              <w:rPr>
                <w:noProof/>
                <w:webHidden/>
              </w:rPr>
              <w:t>231</w:t>
            </w:r>
            <w:r w:rsidR="00795572">
              <w:rPr>
                <w:noProof/>
                <w:webHidden/>
              </w:rPr>
              <w:fldChar w:fldCharType="end"/>
            </w:r>
          </w:hyperlink>
        </w:p>
        <w:p w14:paraId="65C867E3" w14:textId="3FEB9199"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52" w:history="1">
            <w:r w:rsidR="00795572" w:rsidRPr="00F775DD">
              <w:rPr>
                <w:rStyle w:val="Hypertextovodkaz"/>
                <w:rFonts w:eastAsia="Calibri"/>
                <w:noProof/>
                <w:lang w:eastAsia="en-US"/>
              </w:rPr>
              <w:t>Detailní srovnání vyučovaných předmětů v rámci programu Accounting and Finance (UNAV) s BSP Účetnictví a daně</w:t>
            </w:r>
            <w:r w:rsidR="00795572">
              <w:rPr>
                <w:noProof/>
                <w:webHidden/>
              </w:rPr>
              <w:tab/>
            </w:r>
            <w:r w:rsidR="00795572">
              <w:rPr>
                <w:noProof/>
                <w:webHidden/>
              </w:rPr>
              <w:fldChar w:fldCharType="begin"/>
            </w:r>
            <w:r w:rsidR="00795572">
              <w:rPr>
                <w:noProof/>
                <w:webHidden/>
              </w:rPr>
              <w:instrText xml:space="preserve"> PAGEREF _Toc128992052 \h </w:instrText>
            </w:r>
            <w:r w:rsidR="00795572">
              <w:rPr>
                <w:noProof/>
                <w:webHidden/>
              </w:rPr>
            </w:r>
            <w:r w:rsidR="00795572">
              <w:rPr>
                <w:noProof/>
                <w:webHidden/>
              </w:rPr>
              <w:fldChar w:fldCharType="separate"/>
            </w:r>
            <w:r w:rsidR="00FD5E69">
              <w:rPr>
                <w:noProof/>
                <w:webHidden/>
              </w:rPr>
              <w:t>233</w:t>
            </w:r>
            <w:r w:rsidR="00795572">
              <w:rPr>
                <w:noProof/>
                <w:webHidden/>
              </w:rPr>
              <w:fldChar w:fldCharType="end"/>
            </w:r>
          </w:hyperlink>
        </w:p>
        <w:p w14:paraId="54465DD5" w14:textId="0E6073A7" w:rsidR="00795572" w:rsidRDefault="00770EFA">
          <w:pPr>
            <w:pStyle w:val="Obsah1"/>
            <w:tabs>
              <w:tab w:val="right" w:leader="dot" w:pos="9062"/>
            </w:tabs>
            <w:rPr>
              <w:rFonts w:asciiTheme="minorHAnsi" w:eastAsiaTheme="minorEastAsia" w:hAnsiTheme="minorHAnsi" w:cstheme="minorBidi"/>
              <w:noProof/>
              <w:sz w:val="22"/>
              <w:szCs w:val="22"/>
            </w:rPr>
          </w:pPr>
          <w:hyperlink w:anchor="_Toc128992053" w:history="1">
            <w:r w:rsidR="00795572" w:rsidRPr="00F775DD">
              <w:rPr>
                <w:rStyle w:val="Hypertextovodkaz"/>
                <w:rFonts w:cstheme="minorHAnsi"/>
                <w:noProof/>
              </w:rPr>
              <w:t>E: Sebehodnotící zpráva pro prodloužení platnosti akreditace profesně zaměřeného bakalářského studijního programu</w:t>
            </w:r>
            <w:r w:rsidR="00795572">
              <w:rPr>
                <w:noProof/>
                <w:webHidden/>
              </w:rPr>
              <w:tab/>
            </w:r>
            <w:r w:rsidR="00795572">
              <w:rPr>
                <w:noProof/>
                <w:webHidden/>
              </w:rPr>
              <w:fldChar w:fldCharType="begin"/>
            </w:r>
            <w:r w:rsidR="00795572">
              <w:rPr>
                <w:noProof/>
                <w:webHidden/>
              </w:rPr>
              <w:instrText xml:space="preserve"> PAGEREF _Toc128992053 \h </w:instrText>
            </w:r>
            <w:r w:rsidR="00795572">
              <w:rPr>
                <w:noProof/>
                <w:webHidden/>
              </w:rPr>
            </w:r>
            <w:r w:rsidR="00795572">
              <w:rPr>
                <w:noProof/>
                <w:webHidden/>
              </w:rPr>
              <w:fldChar w:fldCharType="separate"/>
            </w:r>
            <w:r w:rsidR="00FD5E69">
              <w:rPr>
                <w:noProof/>
                <w:webHidden/>
              </w:rPr>
              <w:t>236</w:t>
            </w:r>
            <w:r w:rsidR="00795572">
              <w:rPr>
                <w:noProof/>
                <w:webHidden/>
              </w:rPr>
              <w:fldChar w:fldCharType="end"/>
            </w:r>
          </w:hyperlink>
        </w:p>
        <w:p w14:paraId="2A8AA393" w14:textId="5E5D2A98" w:rsidR="00795572" w:rsidRDefault="00770EFA">
          <w:pPr>
            <w:pStyle w:val="Obsah2"/>
            <w:tabs>
              <w:tab w:val="left" w:pos="660"/>
              <w:tab w:val="right" w:leader="dot" w:pos="9062"/>
            </w:tabs>
            <w:rPr>
              <w:rFonts w:asciiTheme="minorHAnsi" w:eastAsiaTheme="minorEastAsia" w:hAnsiTheme="minorHAnsi" w:cstheme="minorBidi"/>
              <w:noProof/>
              <w:sz w:val="22"/>
              <w:szCs w:val="22"/>
            </w:rPr>
          </w:pPr>
          <w:hyperlink w:anchor="_Toc128992054" w:history="1">
            <w:r w:rsidR="00795572" w:rsidRPr="00F775DD">
              <w:rPr>
                <w:rStyle w:val="Hypertextovodkaz"/>
                <w:b/>
                <w:noProof/>
              </w:rPr>
              <w:t>1.</w:t>
            </w:r>
            <w:r w:rsidR="00795572">
              <w:rPr>
                <w:rFonts w:asciiTheme="minorHAnsi" w:eastAsiaTheme="minorEastAsia" w:hAnsiTheme="minorHAnsi" w:cstheme="minorBidi"/>
                <w:noProof/>
                <w:sz w:val="22"/>
                <w:szCs w:val="22"/>
              </w:rPr>
              <w:tab/>
            </w:r>
            <w:r w:rsidR="00795572" w:rsidRPr="00F775DD">
              <w:rPr>
                <w:rStyle w:val="Hypertextovodkaz"/>
                <w:b/>
                <w:noProof/>
              </w:rPr>
              <w:t>Instituce</w:t>
            </w:r>
            <w:r w:rsidR="00795572">
              <w:rPr>
                <w:noProof/>
                <w:webHidden/>
              </w:rPr>
              <w:tab/>
            </w:r>
            <w:r w:rsidR="00795572">
              <w:rPr>
                <w:noProof/>
                <w:webHidden/>
              </w:rPr>
              <w:fldChar w:fldCharType="begin"/>
            </w:r>
            <w:r w:rsidR="00795572">
              <w:rPr>
                <w:noProof/>
                <w:webHidden/>
              </w:rPr>
              <w:instrText xml:space="preserve"> PAGEREF _Toc128992054 \h </w:instrText>
            </w:r>
            <w:r w:rsidR="00795572">
              <w:rPr>
                <w:noProof/>
                <w:webHidden/>
              </w:rPr>
            </w:r>
            <w:r w:rsidR="00795572">
              <w:rPr>
                <w:noProof/>
                <w:webHidden/>
              </w:rPr>
              <w:fldChar w:fldCharType="separate"/>
            </w:r>
            <w:r w:rsidR="00FD5E69">
              <w:rPr>
                <w:noProof/>
                <w:webHidden/>
              </w:rPr>
              <w:t>237</w:t>
            </w:r>
            <w:r w:rsidR="00795572">
              <w:rPr>
                <w:noProof/>
                <w:webHidden/>
              </w:rPr>
              <w:fldChar w:fldCharType="end"/>
            </w:r>
          </w:hyperlink>
        </w:p>
        <w:p w14:paraId="23B20729" w14:textId="769E41A7"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55" w:history="1">
            <w:r w:rsidR="00795572" w:rsidRPr="00F775DD">
              <w:rPr>
                <w:rStyle w:val="Hypertextovodkaz"/>
                <w:noProof/>
              </w:rPr>
              <w:t>Standardy 1.1-1.2</w:t>
            </w:r>
            <w:r w:rsidR="00795572">
              <w:rPr>
                <w:noProof/>
                <w:webHidden/>
              </w:rPr>
              <w:tab/>
            </w:r>
            <w:r w:rsidR="00795572">
              <w:rPr>
                <w:noProof/>
                <w:webHidden/>
              </w:rPr>
              <w:fldChar w:fldCharType="begin"/>
            </w:r>
            <w:r w:rsidR="00795572">
              <w:rPr>
                <w:noProof/>
                <w:webHidden/>
              </w:rPr>
              <w:instrText xml:space="preserve"> PAGEREF _Toc128992055 \h </w:instrText>
            </w:r>
            <w:r w:rsidR="00795572">
              <w:rPr>
                <w:noProof/>
                <w:webHidden/>
              </w:rPr>
            </w:r>
            <w:r w:rsidR="00795572">
              <w:rPr>
                <w:noProof/>
                <w:webHidden/>
              </w:rPr>
              <w:fldChar w:fldCharType="separate"/>
            </w:r>
            <w:r w:rsidR="00FD5E69">
              <w:rPr>
                <w:noProof/>
                <w:webHidden/>
              </w:rPr>
              <w:t>237</w:t>
            </w:r>
            <w:r w:rsidR="00795572">
              <w:rPr>
                <w:noProof/>
                <w:webHidden/>
              </w:rPr>
              <w:fldChar w:fldCharType="end"/>
            </w:r>
          </w:hyperlink>
        </w:p>
        <w:p w14:paraId="7FC971AE" w14:textId="11ED0D1C"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56" w:history="1">
            <w:r w:rsidR="00795572" w:rsidRPr="00F775DD">
              <w:rPr>
                <w:rStyle w:val="Hypertextovodkaz"/>
                <w:b/>
                <w:noProof/>
              </w:rPr>
              <w:t>Vnitřní systém zajišťování kvality</w:t>
            </w:r>
            <w:r w:rsidR="00795572">
              <w:rPr>
                <w:noProof/>
                <w:webHidden/>
              </w:rPr>
              <w:tab/>
            </w:r>
            <w:r w:rsidR="00795572">
              <w:rPr>
                <w:noProof/>
                <w:webHidden/>
              </w:rPr>
              <w:fldChar w:fldCharType="begin"/>
            </w:r>
            <w:r w:rsidR="00795572">
              <w:rPr>
                <w:noProof/>
                <w:webHidden/>
              </w:rPr>
              <w:instrText xml:space="preserve"> PAGEREF _Toc128992056 \h </w:instrText>
            </w:r>
            <w:r w:rsidR="00795572">
              <w:rPr>
                <w:noProof/>
                <w:webHidden/>
              </w:rPr>
            </w:r>
            <w:r w:rsidR="00795572">
              <w:rPr>
                <w:noProof/>
                <w:webHidden/>
              </w:rPr>
              <w:fldChar w:fldCharType="separate"/>
            </w:r>
            <w:r w:rsidR="00FD5E69">
              <w:rPr>
                <w:noProof/>
                <w:webHidden/>
              </w:rPr>
              <w:t>237</w:t>
            </w:r>
            <w:r w:rsidR="00795572">
              <w:rPr>
                <w:noProof/>
                <w:webHidden/>
              </w:rPr>
              <w:fldChar w:fldCharType="end"/>
            </w:r>
          </w:hyperlink>
        </w:p>
        <w:p w14:paraId="6E1B0C7B" w14:textId="3C49A91B"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57" w:history="1">
            <w:r w:rsidR="00795572" w:rsidRPr="00F775DD">
              <w:rPr>
                <w:rStyle w:val="Hypertextovodkaz"/>
                <w:noProof/>
              </w:rPr>
              <w:t>Standard 1.3 Vymezení pravomoci a odpovědnost za kvalitu</w:t>
            </w:r>
            <w:r w:rsidR="00795572">
              <w:rPr>
                <w:noProof/>
                <w:webHidden/>
              </w:rPr>
              <w:tab/>
            </w:r>
            <w:r w:rsidR="00795572">
              <w:rPr>
                <w:noProof/>
                <w:webHidden/>
              </w:rPr>
              <w:fldChar w:fldCharType="begin"/>
            </w:r>
            <w:r w:rsidR="00795572">
              <w:rPr>
                <w:noProof/>
                <w:webHidden/>
              </w:rPr>
              <w:instrText xml:space="preserve"> PAGEREF _Toc128992057 \h </w:instrText>
            </w:r>
            <w:r w:rsidR="00795572">
              <w:rPr>
                <w:noProof/>
                <w:webHidden/>
              </w:rPr>
            </w:r>
            <w:r w:rsidR="00795572">
              <w:rPr>
                <w:noProof/>
                <w:webHidden/>
              </w:rPr>
              <w:fldChar w:fldCharType="separate"/>
            </w:r>
            <w:r w:rsidR="00FD5E69">
              <w:rPr>
                <w:noProof/>
                <w:webHidden/>
              </w:rPr>
              <w:t>237</w:t>
            </w:r>
            <w:r w:rsidR="00795572">
              <w:rPr>
                <w:noProof/>
                <w:webHidden/>
              </w:rPr>
              <w:fldChar w:fldCharType="end"/>
            </w:r>
          </w:hyperlink>
        </w:p>
        <w:p w14:paraId="1EBAB6A8" w14:textId="3EC80C29"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58" w:history="1">
            <w:r w:rsidR="00795572" w:rsidRPr="00F775DD">
              <w:rPr>
                <w:rStyle w:val="Hypertextovodkaz"/>
                <w:noProof/>
              </w:rPr>
              <w:t>Standard 1.4 Procesy vzniku a úprav studijních programů</w:t>
            </w:r>
            <w:r w:rsidR="00795572">
              <w:rPr>
                <w:noProof/>
                <w:webHidden/>
              </w:rPr>
              <w:tab/>
            </w:r>
            <w:r w:rsidR="00795572">
              <w:rPr>
                <w:noProof/>
                <w:webHidden/>
              </w:rPr>
              <w:fldChar w:fldCharType="begin"/>
            </w:r>
            <w:r w:rsidR="00795572">
              <w:rPr>
                <w:noProof/>
                <w:webHidden/>
              </w:rPr>
              <w:instrText xml:space="preserve"> PAGEREF _Toc128992058 \h </w:instrText>
            </w:r>
            <w:r w:rsidR="00795572">
              <w:rPr>
                <w:noProof/>
                <w:webHidden/>
              </w:rPr>
            </w:r>
            <w:r w:rsidR="00795572">
              <w:rPr>
                <w:noProof/>
                <w:webHidden/>
              </w:rPr>
              <w:fldChar w:fldCharType="separate"/>
            </w:r>
            <w:r w:rsidR="00FD5E69">
              <w:rPr>
                <w:noProof/>
                <w:webHidden/>
              </w:rPr>
              <w:t>237</w:t>
            </w:r>
            <w:r w:rsidR="00795572">
              <w:rPr>
                <w:noProof/>
                <w:webHidden/>
              </w:rPr>
              <w:fldChar w:fldCharType="end"/>
            </w:r>
          </w:hyperlink>
        </w:p>
        <w:p w14:paraId="7BFE1B20" w14:textId="3323AACC"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59" w:history="1">
            <w:r w:rsidR="00795572" w:rsidRPr="00F775DD">
              <w:rPr>
                <w:rStyle w:val="Hypertextovodkaz"/>
                <w:noProof/>
              </w:rPr>
              <w:t>Standard 1.5 Principy a systém uznávání zahraničního vzdělávání pro přijetí ke studiu</w:t>
            </w:r>
            <w:r w:rsidR="00795572">
              <w:rPr>
                <w:noProof/>
                <w:webHidden/>
              </w:rPr>
              <w:tab/>
            </w:r>
            <w:r w:rsidR="00795572">
              <w:rPr>
                <w:noProof/>
                <w:webHidden/>
              </w:rPr>
              <w:fldChar w:fldCharType="begin"/>
            </w:r>
            <w:r w:rsidR="00795572">
              <w:rPr>
                <w:noProof/>
                <w:webHidden/>
              </w:rPr>
              <w:instrText xml:space="preserve"> PAGEREF _Toc128992059 \h </w:instrText>
            </w:r>
            <w:r w:rsidR="00795572">
              <w:rPr>
                <w:noProof/>
                <w:webHidden/>
              </w:rPr>
            </w:r>
            <w:r w:rsidR="00795572">
              <w:rPr>
                <w:noProof/>
                <w:webHidden/>
              </w:rPr>
              <w:fldChar w:fldCharType="separate"/>
            </w:r>
            <w:r w:rsidR="00FD5E69">
              <w:rPr>
                <w:noProof/>
                <w:webHidden/>
              </w:rPr>
              <w:t>237</w:t>
            </w:r>
            <w:r w:rsidR="00795572">
              <w:rPr>
                <w:noProof/>
                <w:webHidden/>
              </w:rPr>
              <w:fldChar w:fldCharType="end"/>
            </w:r>
          </w:hyperlink>
        </w:p>
        <w:p w14:paraId="5E63A17F" w14:textId="3B956962"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60" w:history="1">
            <w:r w:rsidR="00795572" w:rsidRPr="00F775DD">
              <w:rPr>
                <w:rStyle w:val="Hypertextovodkaz"/>
                <w:noProof/>
              </w:rPr>
              <w:t>Standard 1.6 Vedení kvalifikačních a rigorózních prací</w:t>
            </w:r>
            <w:r w:rsidR="00795572">
              <w:rPr>
                <w:noProof/>
                <w:webHidden/>
              </w:rPr>
              <w:tab/>
            </w:r>
            <w:r w:rsidR="00795572">
              <w:rPr>
                <w:noProof/>
                <w:webHidden/>
              </w:rPr>
              <w:fldChar w:fldCharType="begin"/>
            </w:r>
            <w:r w:rsidR="00795572">
              <w:rPr>
                <w:noProof/>
                <w:webHidden/>
              </w:rPr>
              <w:instrText xml:space="preserve"> PAGEREF _Toc128992060 \h </w:instrText>
            </w:r>
            <w:r w:rsidR="00795572">
              <w:rPr>
                <w:noProof/>
                <w:webHidden/>
              </w:rPr>
            </w:r>
            <w:r w:rsidR="00795572">
              <w:rPr>
                <w:noProof/>
                <w:webHidden/>
              </w:rPr>
              <w:fldChar w:fldCharType="separate"/>
            </w:r>
            <w:r w:rsidR="00FD5E69">
              <w:rPr>
                <w:noProof/>
                <w:webHidden/>
              </w:rPr>
              <w:t>237</w:t>
            </w:r>
            <w:r w:rsidR="00795572">
              <w:rPr>
                <w:noProof/>
                <w:webHidden/>
              </w:rPr>
              <w:fldChar w:fldCharType="end"/>
            </w:r>
          </w:hyperlink>
        </w:p>
        <w:p w14:paraId="2F375D2E" w14:textId="780F794E"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61" w:history="1">
            <w:r w:rsidR="00795572" w:rsidRPr="00F775DD">
              <w:rPr>
                <w:rStyle w:val="Hypertextovodkaz"/>
                <w:noProof/>
              </w:rPr>
              <w:t>Standard 1.7 Procesy zpětné vazby při hodnocení kvality</w:t>
            </w:r>
            <w:r w:rsidR="00795572">
              <w:rPr>
                <w:noProof/>
                <w:webHidden/>
              </w:rPr>
              <w:tab/>
            </w:r>
            <w:r w:rsidR="00795572">
              <w:rPr>
                <w:noProof/>
                <w:webHidden/>
              </w:rPr>
              <w:fldChar w:fldCharType="begin"/>
            </w:r>
            <w:r w:rsidR="00795572">
              <w:rPr>
                <w:noProof/>
                <w:webHidden/>
              </w:rPr>
              <w:instrText xml:space="preserve"> PAGEREF _Toc128992061 \h </w:instrText>
            </w:r>
            <w:r w:rsidR="00795572">
              <w:rPr>
                <w:noProof/>
                <w:webHidden/>
              </w:rPr>
            </w:r>
            <w:r w:rsidR="00795572">
              <w:rPr>
                <w:noProof/>
                <w:webHidden/>
              </w:rPr>
              <w:fldChar w:fldCharType="separate"/>
            </w:r>
            <w:r w:rsidR="00FD5E69">
              <w:rPr>
                <w:noProof/>
                <w:webHidden/>
              </w:rPr>
              <w:t>238</w:t>
            </w:r>
            <w:r w:rsidR="00795572">
              <w:rPr>
                <w:noProof/>
                <w:webHidden/>
              </w:rPr>
              <w:fldChar w:fldCharType="end"/>
            </w:r>
          </w:hyperlink>
        </w:p>
        <w:p w14:paraId="79FE7198" w14:textId="15836792"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62" w:history="1">
            <w:r w:rsidR="00795572" w:rsidRPr="00F775DD">
              <w:rPr>
                <w:rStyle w:val="Hypertextovodkaz"/>
                <w:noProof/>
              </w:rPr>
              <w:t>Standard 1.8 Sledování úspěšnosti uchazečů o studium, studentů a uplatnitelnosti absolventů</w:t>
            </w:r>
            <w:r w:rsidR="00795572">
              <w:rPr>
                <w:noProof/>
                <w:webHidden/>
              </w:rPr>
              <w:tab/>
            </w:r>
            <w:r w:rsidR="00795572">
              <w:rPr>
                <w:noProof/>
                <w:webHidden/>
              </w:rPr>
              <w:fldChar w:fldCharType="begin"/>
            </w:r>
            <w:r w:rsidR="00795572">
              <w:rPr>
                <w:noProof/>
                <w:webHidden/>
              </w:rPr>
              <w:instrText xml:space="preserve"> PAGEREF _Toc128992062 \h </w:instrText>
            </w:r>
            <w:r w:rsidR="00795572">
              <w:rPr>
                <w:noProof/>
                <w:webHidden/>
              </w:rPr>
            </w:r>
            <w:r w:rsidR="00795572">
              <w:rPr>
                <w:noProof/>
                <w:webHidden/>
              </w:rPr>
              <w:fldChar w:fldCharType="separate"/>
            </w:r>
            <w:r w:rsidR="00FD5E69">
              <w:rPr>
                <w:noProof/>
                <w:webHidden/>
              </w:rPr>
              <w:t>238</w:t>
            </w:r>
            <w:r w:rsidR="00795572">
              <w:rPr>
                <w:noProof/>
                <w:webHidden/>
              </w:rPr>
              <w:fldChar w:fldCharType="end"/>
            </w:r>
          </w:hyperlink>
        </w:p>
        <w:p w14:paraId="3158C3CA" w14:textId="5B603FC9"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63" w:history="1">
            <w:r w:rsidR="00795572" w:rsidRPr="00F775DD">
              <w:rPr>
                <w:rStyle w:val="Hypertextovodkaz"/>
                <w:b/>
                <w:noProof/>
              </w:rPr>
              <w:t>Vzdělávací a tvůrčí činnost</w:t>
            </w:r>
            <w:r w:rsidR="00795572">
              <w:rPr>
                <w:noProof/>
                <w:webHidden/>
              </w:rPr>
              <w:tab/>
            </w:r>
            <w:r w:rsidR="00795572">
              <w:rPr>
                <w:noProof/>
                <w:webHidden/>
              </w:rPr>
              <w:fldChar w:fldCharType="begin"/>
            </w:r>
            <w:r w:rsidR="00795572">
              <w:rPr>
                <w:noProof/>
                <w:webHidden/>
              </w:rPr>
              <w:instrText xml:space="preserve"> PAGEREF _Toc128992063 \h </w:instrText>
            </w:r>
            <w:r w:rsidR="00795572">
              <w:rPr>
                <w:noProof/>
                <w:webHidden/>
              </w:rPr>
            </w:r>
            <w:r w:rsidR="00795572">
              <w:rPr>
                <w:noProof/>
                <w:webHidden/>
              </w:rPr>
              <w:fldChar w:fldCharType="separate"/>
            </w:r>
            <w:r w:rsidR="00FD5E69">
              <w:rPr>
                <w:noProof/>
                <w:webHidden/>
              </w:rPr>
              <w:t>239</w:t>
            </w:r>
            <w:r w:rsidR="00795572">
              <w:rPr>
                <w:noProof/>
                <w:webHidden/>
              </w:rPr>
              <w:fldChar w:fldCharType="end"/>
            </w:r>
          </w:hyperlink>
        </w:p>
        <w:p w14:paraId="355BE1B1" w14:textId="28E21645"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64" w:history="1">
            <w:r w:rsidR="00795572" w:rsidRPr="00F775DD">
              <w:rPr>
                <w:rStyle w:val="Hypertextovodkaz"/>
                <w:noProof/>
              </w:rPr>
              <w:t>Standard 1.9 Mezinárodní rozměr a aplikace soudobého stavu poznání</w:t>
            </w:r>
            <w:r w:rsidR="00795572">
              <w:rPr>
                <w:noProof/>
                <w:webHidden/>
              </w:rPr>
              <w:tab/>
            </w:r>
            <w:r w:rsidR="00795572">
              <w:rPr>
                <w:noProof/>
                <w:webHidden/>
              </w:rPr>
              <w:fldChar w:fldCharType="begin"/>
            </w:r>
            <w:r w:rsidR="00795572">
              <w:rPr>
                <w:noProof/>
                <w:webHidden/>
              </w:rPr>
              <w:instrText xml:space="preserve"> PAGEREF _Toc128992064 \h </w:instrText>
            </w:r>
            <w:r w:rsidR="00795572">
              <w:rPr>
                <w:noProof/>
                <w:webHidden/>
              </w:rPr>
            </w:r>
            <w:r w:rsidR="00795572">
              <w:rPr>
                <w:noProof/>
                <w:webHidden/>
              </w:rPr>
              <w:fldChar w:fldCharType="separate"/>
            </w:r>
            <w:r w:rsidR="00FD5E69">
              <w:rPr>
                <w:noProof/>
                <w:webHidden/>
              </w:rPr>
              <w:t>239</w:t>
            </w:r>
            <w:r w:rsidR="00795572">
              <w:rPr>
                <w:noProof/>
                <w:webHidden/>
              </w:rPr>
              <w:fldChar w:fldCharType="end"/>
            </w:r>
          </w:hyperlink>
        </w:p>
        <w:p w14:paraId="20EE1DD1" w14:textId="4C0E0A8C"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65" w:history="1">
            <w:r w:rsidR="00795572" w:rsidRPr="00F775DD">
              <w:rPr>
                <w:rStyle w:val="Hypertextovodkaz"/>
                <w:noProof/>
              </w:rPr>
              <w:t>Standard 1.10 Spolupráce s praxí při uskutečňování studijních programů</w:t>
            </w:r>
            <w:r w:rsidR="00795572">
              <w:rPr>
                <w:noProof/>
                <w:webHidden/>
              </w:rPr>
              <w:tab/>
            </w:r>
            <w:r w:rsidR="00795572">
              <w:rPr>
                <w:noProof/>
                <w:webHidden/>
              </w:rPr>
              <w:fldChar w:fldCharType="begin"/>
            </w:r>
            <w:r w:rsidR="00795572">
              <w:rPr>
                <w:noProof/>
                <w:webHidden/>
              </w:rPr>
              <w:instrText xml:space="preserve"> PAGEREF _Toc128992065 \h </w:instrText>
            </w:r>
            <w:r w:rsidR="00795572">
              <w:rPr>
                <w:noProof/>
                <w:webHidden/>
              </w:rPr>
            </w:r>
            <w:r w:rsidR="00795572">
              <w:rPr>
                <w:noProof/>
                <w:webHidden/>
              </w:rPr>
              <w:fldChar w:fldCharType="separate"/>
            </w:r>
            <w:r w:rsidR="00FD5E69">
              <w:rPr>
                <w:noProof/>
                <w:webHidden/>
              </w:rPr>
              <w:t>239</w:t>
            </w:r>
            <w:r w:rsidR="00795572">
              <w:rPr>
                <w:noProof/>
                <w:webHidden/>
              </w:rPr>
              <w:fldChar w:fldCharType="end"/>
            </w:r>
          </w:hyperlink>
        </w:p>
        <w:p w14:paraId="69FA9E95" w14:textId="0634C3FF"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66" w:history="1">
            <w:r w:rsidR="00795572" w:rsidRPr="00F775DD">
              <w:rPr>
                <w:rStyle w:val="Hypertextovodkaz"/>
                <w:noProof/>
              </w:rPr>
              <w:t>Standard 1.11 Spolupráce s praxí při tvorbě studijních programů</w:t>
            </w:r>
            <w:r w:rsidR="00795572">
              <w:rPr>
                <w:noProof/>
                <w:webHidden/>
              </w:rPr>
              <w:tab/>
            </w:r>
            <w:r w:rsidR="00795572">
              <w:rPr>
                <w:noProof/>
                <w:webHidden/>
              </w:rPr>
              <w:fldChar w:fldCharType="begin"/>
            </w:r>
            <w:r w:rsidR="00795572">
              <w:rPr>
                <w:noProof/>
                <w:webHidden/>
              </w:rPr>
              <w:instrText xml:space="preserve"> PAGEREF _Toc128992066 \h </w:instrText>
            </w:r>
            <w:r w:rsidR="00795572">
              <w:rPr>
                <w:noProof/>
                <w:webHidden/>
              </w:rPr>
            </w:r>
            <w:r w:rsidR="00795572">
              <w:rPr>
                <w:noProof/>
                <w:webHidden/>
              </w:rPr>
              <w:fldChar w:fldCharType="separate"/>
            </w:r>
            <w:r w:rsidR="00FD5E69">
              <w:rPr>
                <w:noProof/>
                <w:webHidden/>
              </w:rPr>
              <w:t>239</w:t>
            </w:r>
            <w:r w:rsidR="00795572">
              <w:rPr>
                <w:noProof/>
                <w:webHidden/>
              </w:rPr>
              <w:fldChar w:fldCharType="end"/>
            </w:r>
          </w:hyperlink>
        </w:p>
        <w:p w14:paraId="4EA2BB28" w14:textId="5C0C4311"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67" w:history="1">
            <w:r w:rsidR="00795572" w:rsidRPr="00F775DD">
              <w:rPr>
                <w:rStyle w:val="Hypertextovodkaz"/>
                <w:b/>
                <w:noProof/>
              </w:rPr>
              <w:t>Podpůrné zdroje a administrativa</w:t>
            </w:r>
            <w:r w:rsidR="00795572">
              <w:rPr>
                <w:noProof/>
                <w:webHidden/>
              </w:rPr>
              <w:tab/>
            </w:r>
            <w:r w:rsidR="00795572">
              <w:rPr>
                <w:noProof/>
                <w:webHidden/>
              </w:rPr>
              <w:fldChar w:fldCharType="begin"/>
            </w:r>
            <w:r w:rsidR="00795572">
              <w:rPr>
                <w:noProof/>
                <w:webHidden/>
              </w:rPr>
              <w:instrText xml:space="preserve"> PAGEREF _Toc128992067 \h </w:instrText>
            </w:r>
            <w:r w:rsidR="00795572">
              <w:rPr>
                <w:noProof/>
                <w:webHidden/>
              </w:rPr>
            </w:r>
            <w:r w:rsidR="00795572">
              <w:rPr>
                <w:noProof/>
                <w:webHidden/>
              </w:rPr>
              <w:fldChar w:fldCharType="separate"/>
            </w:r>
            <w:r w:rsidR="00FD5E69">
              <w:rPr>
                <w:noProof/>
                <w:webHidden/>
              </w:rPr>
              <w:t>240</w:t>
            </w:r>
            <w:r w:rsidR="00795572">
              <w:rPr>
                <w:noProof/>
                <w:webHidden/>
              </w:rPr>
              <w:fldChar w:fldCharType="end"/>
            </w:r>
          </w:hyperlink>
        </w:p>
        <w:p w14:paraId="53F2BF21" w14:textId="0C0BAFA9"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68" w:history="1">
            <w:r w:rsidR="00795572" w:rsidRPr="00F775DD">
              <w:rPr>
                <w:rStyle w:val="Hypertextovodkaz"/>
                <w:noProof/>
              </w:rPr>
              <w:t>Standard 1.12 Informační systém</w:t>
            </w:r>
            <w:r w:rsidR="00795572">
              <w:rPr>
                <w:noProof/>
                <w:webHidden/>
              </w:rPr>
              <w:tab/>
            </w:r>
            <w:r w:rsidR="00795572">
              <w:rPr>
                <w:noProof/>
                <w:webHidden/>
              </w:rPr>
              <w:fldChar w:fldCharType="begin"/>
            </w:r>
            <w:r w:rsidR="00795572">
              <w:rPr>
                <w:noProof/>
                <w:webHidden/>
              </w:rPr>
              <w:instrText xml:space="preserve"> PAGEREF _Toc128992068 \h </w:instrText>
            </w:r>
            <w:r w:rsidR="00795572">
              <w:rPr>
                <w:noProof/>
                <w:webHidden/>
              </w:rPr>
            </w:r>
            <w:r w:rsidR="00795572">
              <w:rPr>
                <w:noProof/>
                <w:webHidden/>
              </w:rPr>
              <w:fldChar w:fldCharType="separate"/>
            </w:r>
            <w:r w:rsidR="00FD5E69">
              <w:rPr>
                <w:noProof/>
                <w:webHidden/>
              </w:rPr>
              <w:t>240</w:t>
            </w:r>
            <w:r w:rsidR="00795572">
              <w:rPr>
                <w:noProof/>
                <w:webHidden/>
              </w:rPr>
              <w:fldChar w:fldCharType="end"/>
            </w:r>
          </w:hyperlink>
        </w:p>
        <w:p w14:paraId="229B2769" w14:textId="418165DC"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69" w:history="1">
            <w:r w:rsidR="00795572" w:rsidRPr="00F775DD">
              <w:rPr>
                <w:rStyle w:val="Hypertextovodkaz"/>
                <w:noProof/>
              </w:rPr>
              <w:t>Standard 1.13 Knihovny a elektronické zdroje</w:t>
            </w:r>
            <w:r w:rsidR="00795572">
              <w:rPr>
                <w:noProof/>
                <w:webHidden/>
              </w:rPr>
              <w:tab/>
            </w:r>
            <w:r w:rsidR="00795572">
              <w:rPr>
                <w:noProof/>
                <w:webHidden/>
              </w:rPr>
              <w:fldChar w:fldCharType="begin"/>
            </w:r>
            <w:r w:rsidR="00795572">
              <w:rPr>
                <w:noProof/>
                <w:webHidden/>
              </w:rPr>
              <w:instrText xml:space="preserve"> PAGEREF _Toc128992069 \h </w:instrText>
            </w:r>
            <w:r w:rsidR="00795572">
              <w:rPr>
                <w:noProof/>
                <w:webHidden/>
              </w:rPr>
            </w:r>
            <w:r w:rsidR="00795572">
              <w:rPr>
                <w:noProof/>
                <w:webHidden/>
              </w:rPr>
              <w:fldChar w:fldCharType="separate"/>
            </w:r>
            <w:r w:rsidR="00FD5E69">
              <w:rPr>
                <w:noProof/>
                <w:webHidden/>
              </w:rPr>
              <w:t>240</w:t>
            </w:r>
            <w:r w:rsidR="00795572">
              <w:rPr>
                <w:noProof/>
                <w:webHidden/>
              </w:rPr>
              <w:fldChar w:fldCharType="end"/>
            </w:r>
          </w:hyperlink>
        </w:p>
        <w:p w14:paraId="3543B97E" w14:textId="17889554"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70" w:history="1">
            <w:r w:rsidR="00795572" w:rsidRPr="00F775DD">
              <w:rPr>
                <w:rStyle w:val="Hypertextovodkaz"/>
                <w:noProof/>
              </w:rPr>
              <w:t>Standard 1.14 Studium studentů se specifickými potřebami</w:t>
            </w:r>
            <w:r w:rsidR="00795572">
              <w:rPr>
                <w:noProof/>
                <w:webHidden/>
              </w:rPr>
              <w:tab/>
            </w:r>
            <w:r w:rsidR="00795572">
              <w:rPr>
                <w:noProof/>
                <w:webHidden/>
              </w:rPr>
              <w:fldChar w:fldCharType="begin"/>
            </w:r>
            <w:r w:rsidR="00795572">
              <w:rPr>
                <w:noProof/>
                <w:webHidden/>
              </w:rPr>
              <w:instrText xml:space="preserve"> PAGEREF _Toc128992070 \h </w:instrText>
            </w:r>
            <w:r w:rsidR="00795572">
              <w:rPr>
                <w:noProof/>
                <w:webHidden/>
              </w:rPr>
            </w:r>
            <w:r w:rsidR="00795572">
              <w:rPr>
                <w:noProof/>
                <w:webHidden/>
              </w:rPr>
              <w:fldChar w:fldCharType="separate"/>
            </w:r>
            <w:r w:rsidR="00FD5E69">
              <w:rPr>
                <w:noProof/>
                <w:webHidden/>
              </w:rPr>
              <w:t>242</w:t>
            </w:r>
            <w:r w:rsidR="00795572">
              <w:rPr>
                <w:noProof/>
                <w:webHidden/>
              </w:rPr>
              <w:fldChar w:fldCharType="end"/>
            </w:r>
          </w:hyperlink>
        </w:p>
        <w:p w14:paraId="022FE228" w14:textId="2F31670D"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71" w:history="1">
            <w:r w:rsidR="00795572" w:rsidRPr="00F775DD">
              <w:rPr>
                <w:rStyle w:val="Hypertextovodkaz"/>
                <w:noProof/>
              </w:rPr>
              <w:t>Standard 1.15 Opatření proti neetickému jednání a k ochraně duševního vlastnictví</w:t>
            </w:r>
            <w:r w:rsidR="00795572">
              <w:rPr>
                <w:noProof/>
                <w:webHidden/>
              </w:rPr>
              <w:tab/>
            </w:r>
            <w:r w:rsidR="00795572">
              <w:rPr>
                <w:noProof/>
                <w:webHidden/>
              </w:rPr>
              <w:fldChar w:fldCharType="begin"/>
            </w:r>
            <w:r w:rsidR="00795572">
              <w:rPr>
                <w:noProof/>
                <w:webHidden/>
              </w:rPr>
              <w:instrText xml:space="preserve"> PAGEREF _Toc128992071 \h </w:instrText>
            </w:r>
            <w:r w:rsidR="00795572">
              <w:rPr>
                <w:noProof/>
                <w:webHidden/>
              </w:rPr>
            </w:r>
            <w:r w:rsidR="00795572">
              <w:rPr>
                <w:noProof/>
                <w:webHidden/>
              </w:rPr>
              <w:fldChar w:fldCharType="separate"/>
            </w:r>
            <w:r w:rsidR="00FD5E69">
              <w:rPr>
                <w:noProof/>
                <w:webHidden/>
              </w:rPr>
              <w:t>242</w:t>
            </w:r>
            <w:r w:rsidR="00795572">
              <w:rPr>
                <w:noProof/>
                <w:webHidden/>
              </w:rPr>
              <w:fldChar w:fldCharType="end"/>
            </w:r>
          </w:hyperlink>
        </w:p>
        <w:p w14:paraId="0203C1AC" w14:textId="7F26FD6F" w:rsidR="00795572" w:rsidRDefault="00770EFA">
          <w:pPr>
            <w:pStyle w:val="Obsah2"/>
            <w:tabs>
              <w:tab w:val="left" w:pos="660"/>
              <w:tab w:val="right" w:leader="dot" w:pos="9062"/>
            </w:tabs>
            <w:rPr>
              <w:rFonts w:asciiTheme="minorHAnsi" w:eastAsiaTheme="minorEastAsia" w:hAnsiTheme="minorHAnsi" w:cstheme="minorBidi"/>
              <w:noProof/>
              <w:sz w:val="22"/>
              <w:szCs w:val="22"/>
            </w:rPr>
          </w:pPr>
          <w:hyperlink w:anchor="_Toc128992072" w:history="1">
            <w:r w:rsidR="00795572" w:rsidRPr="00F775DD">
              <w:rPr>
                <w:rStyle w:val="Hypertextovodkaz"/>
                <w:b/>
                <w:noProof/>
              </w:rPr>
              <w:t>2.</w:t>
            </w:r>
            <w:r w:rsidR="00795572">
              <w:rPr>
                <w:rFonts w:asciiTheme="minorHAnsi" w:eastAsiaTheme="minorEastAsia" w:hAnsiTheme="minorHAnsi" w:cstheme="minorBidi"/>
                <w:noProof/>
                <w:sz w:val="22"/>
                <w:szCs w:val="22"/>
              </w:rPr>
              <w:tab/>
            </w:r>
            <w:r w:rsidR="00795572" w:rsidRPr="00F775DD">
              <w:rPr>
                <w:rStyle w:val="Hypertextovodkaz"/>
                <w:b/>
                <w:noProof/>
              </w:rPr>
              <w:t>Studijní program</w:t>
            </w:r>
            <w:r w:rsidR="00795572">
              <w:rPr>
                <w:noProof/>
                <w:webHidden/>
              </w:rPr>
              <w:tab/>
            </w:r>
            <w:r w:rsidR="00795572">
              <w:rPr>
                <w:noProof/>
                <w:webHidden/>
              </w:rPr>
              <w:fldChar w:fldCharType="begin"/>
            </w:r>
            <w:r w:rsidR="00795572">
              <w:rPr>
                <w:noProof/>
                <w:webHidden/>
              </w:rPr>
              <w:instrText xml:space="preserve"> PAGEREF _Toc128992072 \h </w:instrText>
            </w:r>
            <w:r w:rsidR="00795572">
              <w:rPr>
                <w:noProof/>
                <w:webHidden/>
              </w:rPr>
            </w:r>
            <w:r w:rsidR="00795572">
              <w:rPr>
                <w:noProof/>
                <w:webHidden/>
              </w:rPr>
              <w:fldChar w:fldCharType="separate"/>
            </w:r>
            <w:r w:rsidR="00FD5E69">
              <w:rPr>
                <w:noProof/>
                <w:webHidden/>
              </w:rPr>
              <w:t>244</w:t>
            </w:r>
            <w:r w:rsidR="00795572">
              <w:rPr>
                <w:noProof/>
                <w:webHidden/>
              </w:rPr>
              <w:fldChar w:fldCharType="end"/>
            </w:r>
          </w:hyperlink>
        </w:p>
        <w:p w14:paraId="65298C3F" w14:textId="3A28E4E1"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73" w:history="1">
            <w:r w:rsidR="00795572" w:rsidRPr="00F775DD">
              <w:rPr>
                <w:rStyle w:val="Hypertextovodkaz"/>
                <w:b/>
                <w:noProof/>
              </w:rPr>
              <w:t>Soulad studijního programu s posláním vysoké školy a mezinárodní rozměr studijního programu</w:t>
            </w:r>
            <w:r w:rsidR="00795572">
              <w:rPr>
                <w:noProof/>
                <w:webHidden/>
              </w:rPr>
              <w:tab/>
            </w:r>
            <w:r w:rsidR="00795572">
              <w:rPr>
                <w:noProof/>
                <w:webHidden/>
              </w:rPr>
              <w:fldChar w:fldCharType="begin"/>
            </w:r>
            <w:r w:rsidR="00795572">
              <w:rPr>
                <w:noProof/>
                <w:webHidden/>
              </w:rPr>
              <w:instrText xml:space="preserve"> PAGEREF _Toc128992073 \h </w:instrText>
            </w:r>
            <w:r w:rsidR="00795572">
              <w:rPr>
                <w:noProof/>
                <w:webHidden/>
              </w:rPr>
            </w:r>
            <w:r w:rsidR="00795572">
              <w:rPr>
                <w:noProof/>
                <w:webHidden/>
              </w:rPr>
              <w:fldChar w:fldCharType="separate"/>
            </w:r>
            <w:r w:rsidR="00FD5E69">
              <w:rPr>
                <w:noProof/>
                <w:webHidden/>
              </w:rPr>
              <w:t>244</w:t>
            </w:r>
            <w:r w:rsidR="00795572">
              <w:rPr>
                <w:noProof/>
                <w:webHidden/>
              </w:rPr>
              <w:fldChar w:fldCharType="end"/>
            </w:r>
          </w:hyperlink>
        </w:p>
        <w:p w14:paraId="05F63689" w14:textId="5B110FCA"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74" w:history="1">
            <w:r w:rsidR="00795572" w:rsidRPr="00F775DD">
              <w:rPr>
                <w:rStyle w:val="Hypertextovodkaz"/>
                <w:noProof/>
              </w:rPr>
              <w:t>Standard 2.1 Soulad studijního programu s posláním a strategickými dokumenty vysoké školy</w:t>
            </w:r>
            <w:r w:rsidR="00795572">
              <w:rPr>
                <w:noProof/>
                <w:webHidden/>
              </w:rPr>
              <w:tab/>
            </w:r>
            <w:r w:rsidR="00795572">
              <w:rPr>
                <w:noProof/>
                <w:webHidden/>
              </w:rPr>
              <w:fldChar w:fldCharType="begin"/>
            </w:r>
            <w:r w:rsidR="00795572">
              <w:rPr>
                <w:noProof/>
                <w:webHidden/>
              </w:rPr>
              <w:instrText xml:space="preserve"> PAGEREF _Toc128992074 \h </w:instrText>
            </w:r>
            <w:r w:rsidR="00795572">
              <w:rPr>
                <w:noProof/>
                <w:webHidden/>
              </w:rPr>
            </w:r>
            <w:r w:rsidR="00795572">
              <w:rPr>
                <w:noProof/>
                <w:webHidden/>
              </w:rPr>
              <w:fldChar w:fldCharType="separate"/>
            </w:r>
            <w:r w:rsidR="00FD5E69">
              <w:rPr>
                <w:noProof/>
                <w:webHidden/>
              </w:rPr>
              <w:t>244</w:t>
            </w:r>
            <w:r w:rsidR="00795572">
              <w:rPr>
                <w:noProof/>
                <w:webHidden/>
              </w:rPr>
              <w:fldChar w:fldCharType="end"/>
            </w:r>
          </w:hyperlink>
        </w:p>
        <w:p w14:paraId="5196D5F3" w14:textId="2C696882"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75" w:history="1">
            <w:r w:rsidR="00795572" w:rsidRPr="00F775DD">
              <w:rPr>
                <w:rStyle w:val="Hypertextovodkaz"/>
                <w:noProof/>
              </w:rPr>
              <w:t>Standard 2.2 Spolupráce s praxí</w:t>
            </w:r>
            <w:r w:rsidR="00795572">
              <w:rPr>
                <w:noProof/>
                <w:webHidden/>
              </w:rPr>
              <w:tab/>
            </w:r>
            <w:r w:rsidR="00795572">
              <w:rPr>
                <w:noProof/>
                <w:webHidden/>
              </w:rPr>
              <w:fldChar w:fldCharType="begin"/>
            </w:r>
            <w:r w:rsidR="00795572">
              <w:rPr>
                <w:noProof/>
                <w:webHidden/>
              </w:rPr>
              <w:instrText xml:space="preserve"> PAGEREF _Toc128992075 \h </w:instrText>
            </w:r>
            <w:r w:rsidR="00795572">
              <w:rPr>
                <w:noProof/>
                <w:webHidden/>
              </w:rPr>
            </w:r>
            <w:r w:rsidR="00795572">
              <w:rPr>
                <w:noProof/>
                <w:webHidden/>
              </w:rPr>
              <w:fldChar w:fldCharType="separate"/>
            </w:r>
            <w:r w:rsidR="00FD5E69">
              <w:rPr>
                <w:noProof/>
                <w:webHidden/>
              </w:rPr>
              <w:t>244</w:t>
            </w:r>
            <w:r w:rsidR="00795572">
              <w:rPr>
                <w:noProof/>
                <w:webHidden/>
              </w:rPr>
              <w:fldChar w:fldCharType="end"/>
            </w:r>
          </w:hyperlink>
        </w:p>
        <w:p w14:paraId="229A9D40" w14:textId="0636FD8E"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76" w:history="1">
            <w:r w:rsidR="00795572" w:rsidRPr="00F775DD">
              <w:rPr>
                <w:rStyle w:val="Hypertextovodkaz"/>
                <w:noProof/>
              </w:rPr>
              <w:t>Standard 2.3 Mezinárodní rozměr studijního programu</w:t>
            </w:r>
            <w:r w:rsidR="00795572">
              <w:rPr>
                <w:noProof/>
                <w:webHidden/>
              </w:rPr>
              <w:tab/>
            </w:r>
            <w:r w:rsidR="00795572">
              <w:rPr>
                <w:noProof/>
                <w:webHidden/>
              </w:rPr>
              <w:fldChar w:fldCharType="begin"/>
            </w:r>
            <w:r w:rsidR="00795572">
              <w:rPr>
                <w:noProof/>
                <w:webHidden/>
              </w:rPr>
              <w:instrText xml:space="preserve"> PAGEREF _Toc128992076 \h </w:instrText>
            </w:r>
            <w:r w:rsidR="00795572">
              <w:rPr>
                <w:noProof/>
                <w:webHidden/>
              </w:rPr>
            </w:r>
            <w:r w:rsidR="00795572">
              <w:rPr>
                <w:noProof/>
                <w:webHidden/>
              </w:rPr>
              <w:fldChar w:fldCharType="separate"/>
            </w:r>
            <w:r w:rsidR="00FD5E69">
              <w:rPr>
                <w:noProof/>
                <w:webHidden/>
              </w:rPr>
              <w:t>245</w:t>
            </w:r>
            <w:r w:rsidR="00795572">
              <w:rPr>
                <w:noProof/>
                <w:webHidden/>
              </w:rPr>
              <w:fldChar w:fldCharType="end"/>
            </w:r>
          </w:hyperlink>
        </w:p>
        <w:p w14:paraId="208F6F27" w14:textId="41148F2A"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77" w:history="1">
            <w:r w:rsidR="00795572" w:rsidRPr="00F775DD">
              <w:rPr>
                <w:rStyle w:val="Hypertextovodkaz"/>
                <w:noProof/>
              </w:rPr>
              <w:t>Profil absolventa a obsah studia</w:t>
            </w:r>
            <w:r w:rsidR="00795572">
              <w:rPr>
                <w:noProof/>
                <w:webHidden/>
              </w:rPr>
              <w:tab/>
            </w:r>
            <w:r w:rsidR="00795572">
              <w:rPr>
                <w:noProof/>
                <w:webHidden/>
              </w:rPr>
              <w:fldChar w:fldCharType="begin"/>
            </w:r>
            <w:r w:rsidR="00795572">
              <w:rPr>
                <w:noProof/>
                <w:webHidden/>
              </w:rPr>
              <w:instrText xml:space="preserve"> PAGEREF _Toc128992077 \h </w:instrText>
            </w:r>
            <w:r w:rsidR="00795572">
              <w:rPr>
                <w:noProof/>
                <w:webHidden/>
              </w:rPr>
            </w:r>
            <w:r w:rsidR="00795572">
              <w:rPr>
                <w:noProof/>
                <w:webHidden/>
              </w:rPr>
              <w:fldChar w:fldCharType="separate"/>
            </w:r>
            <w:r w:rsidR="00FD5E69">
              <w:rPr>
                <w:noProof/>
                <w:webHidden/>
              </w:rPr>
              <w:t>251</w:t>
            </w:r>
            <w:r w:rsidR="00795572">
              <w:rPr>
                <w:noProof/>
                <w:webHidden/>
              </w:rPr>
              <w:fldChar w:fldCharType="end"/>
            </w:r>
          </w:hyperlink>
        </w:p>
        <w:p w14:paraId="39A7E8E9" w14:textId="3D23CC52"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78" w:history="1">
            <w:r w:rsidR="00795572" w:rsidRPr="00F775DD">
              <w:rPr>
                <w:rStyle w:val="Hypertextovodkaz"/>
                <w:noProof/>
              </w:rPr>
              <w:t>Standard 2.4 Soulad získaných odborných znalostí, dovedností a způsobilostí s typem a profilem studijního programu</w:t>
            </w:r>
            <w:r w:rsidR="00795572">
              <w:rPr>
                <w:noProof/>
                <w:webHidden/>
              </w:rPr>
              <w:tab/>
            </w:r>
            <w:r w:rsidR="00795572">
              <w:rPr>
                <w:noProof/>
                <w:webHidden/>
              </w:rPr>
              <w:fldChar w:fldCharType="begin"/>
            </w:r>
            <w:r w:rsidR="00795572">
              <w:rPr>
                <w:noProof/>
                <w:webHidden/>
              </w:rPr>
              <w:instrText xml:space="preserve"> PAGEREF _Toc128992078 \h </w:instrText>
            </w:r>
            <w:r w:rsidR="00795572">
              <w:rPr>
                <w:noProof/>
                <w:webHidden/>
              </w:rPr>
            </w:r>
            <w:r w:rsidR="00795572">
              <w:rPr>
                <w:noProof/>
                <w:webHidden/>
              </w:rPr>
              <w:fldChar w:fldCharType="separate"/>
            </w:r>
            <w:r w:rsidR="00FD5E69">
              <w:rPr>
                <w:noProof/>
                <w:webHidden/>
              </w:rPr>
              <w:t>251</w:t>
            </w:r>
            <w:r w:rsidR="00795572">
              <w:rPr>
                <w:noProof/>
                <w:webHidden/>
              </w:rPr>
              <w:fldChar w:fldCharType="end"/>
            </w:r>
          </w:hyperlink>
        </w:p>
        <w:p w14:paraId="799EFFE4" w14:textId="4E7B1454"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79" w:history="1">
            <w:r w:rsidR="00795572" w:rsidRPr="00F775DD">
              <w:rPr>
                <w:rStyle w:val="Hypertextovodkaz"/>
                <w:noProof/>
              </w:rPr>
              <w:t>Standard 2.5 Jazykové kompetence</w:t>
            </w:r>
            <w:r w:rsidR="00795572">
              <w:rPr>
                <w:noProof/>
                <w:webHidden/>
              </w:rPr>
              <w:tab/>
            </w:r>
            <w:r w:rsidR="00795572">
              <w:rPr>
                <w:noProof/>
                <w:webHidden/>
              </w:rPr>
              <w:fldChar w:fldCharType="begin"/>
            </w:r>
            <w:r w:rsidR="00795572">
              <w:rPr>
                <w:noProof/>
                <w:webHidden/>
              </w:rPr>
              <w:instrText xml:space="preserve"> PAGEREF _Toc128992079 \h </w:instrText>
            </w:r>
            <w:r w:rsidR="00795572">
              <w:rPr>
                <w:noProof/>
                <w:webHidden/>
              </w:rPr>
            </w:r>
            <w:r w:rsidR="00795572">
              <w:rPr>
                <w:noProof/>
                <w:webHidden/>
              </w:rPr>
              <w:fldChar w:fldCharType="separate"/>
            </w:r>
            <w:r w:rsidR="00FD5E69">
              <w:rPr>
                <w:noProof/>
                <w:webHidden/>
              </w:rPr>
              <w:t>252</w:t>
            </w:r>
            <w:r w:rsidR="00795572">
              <w:rPr>
                <w:noProof/>
                <w:webHidden/>
              </w:rPr>
              <w:fldChar w:fldCharType="end"/>
            </w:r>
          </w:hyperlink>
        </w:p>
        <w:p w14:paraId="63CBD872" w14:textId="21A9C0E1"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80" w:history="1">
            <w:r w:rsidR="00795572" w:rsidRPr="00F775DD">
              <w:rPr>
                <w:rStyle w:val="Hypertextovodkaz"/>
                <w:noProof/>
              </w:rPr>
              <w:t>Standard 2.6 Pravidla a podmínky utváření studijních plánů</w:t>
            </w:r>
            <w:r w:rsidR="00795572">
              <w:rPr>
                <w:noProof/>
                <w:webHidden/>
              </w:rPr>
              <w:tab/>
            </w:r>
            <w:r w:rsidR="00795572">
              <w:rPr>
                <w:noProof/>
                <w:webHidden/>
              </w:rPr>
              <w:fldChar w:fldCharType="begin"/>
            </w:r>
            <w:r w:rsidR="00795572">
              <w:rPr>
                <w:noProof/>
                <w:webHidden/>
              </w:rPr>
              <w:instrText xml:space="preserve"> PAGEREF _Toc128992080 \h </w:instrText>
            </w:r>
            <w:r w:rsidR="00795572">
              <w:rPr>
                <w:noProof/>
                <w:webHidden/>
              </w:rPr>
            </w:r>
            <w:r w:rsidR="00795572">
              <w:rPr>
                <w:noProof/>
                <w:webHidden/>
              </w:rPr>
              <w:fldChar w:fldCharType="separate"/>
            </w:r>
            <w:r w:rsidR="00FD5E69">
              <w:rPr>
                <w:noProof/>
                <w:webHidden/>
              </w:rPr>
              <w:t>253</w:t>
            </w:r>
            <w:r w:rsidR="00795572">
              <w:rPr>
                <w:noProof/>
                <w:webHidden/>
              </w:rPr>
              <w:fldChar w:fldCharType="end"/>
            </w:r>
          </w:hyperlink>
        </w:p>
        <w:p w14:paraId="1E3B68C1" w14:textId="64341C9A"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81" w:history="1">
            <w:r w:rsidR="00795572" w:rsidRPr="00F775DD">
              <w:rPr>
                <w:rStyle w:val="Hypertextovodkaz"/>
                <w:noProof/>
              </w:rPr>
              <w:t>Standard 2.7 Vymezení uplatnění absolventů</w:t>
            </w:r>
            <w:r w:rsidR="00795572">
              <w:rPr>
                <w:noProof/>
                <w:webHidden/>
              </w:rPr>
              <w:tab/>
            </w:r>
            <w:r w:rsidR="00795572">
              <w:rPr>
                <w:noProof/>
                <w:webHidden/>
              </w:rPr>
              <w:fldChar w:fldCharType="begin"/>
            </w:r>
            <w:r w:rsidR="00795572">
              <w:rPr>
                <w:noProof/>
                <w:webHidden/>
              </w:rPr>
              <w:instrText xml:space="preserve"> PAGEREF _Toc128992081 \h </w:instrText>
            </w:r>
            <w:r w:rsidR="00795572">
              <w:rPr>
                <w:noProof/>
                <w:webHidden/>
              </w:rPr>
            </w:r>
            <w:r w:rsidR="00795572">
              <w:rPr>
                <w:noProof/>
                <w:webHidden/>
              </w:rPr>
              <w:fldChar w:fldCharType="separate"/>
            </w:r>
            <w:r w:rsidR="00FD5E69">
              <w:rPr>
                <w:noProof/>
                <w:webHidden/>
              </w:rPr>
              <w:t>254</w:t>
            </w:r>
            <w:r w:rsidR="00795572">
              <w:rPr>
                <w:noProof/>
                <w:webHidden/>
              </w:rPr>
              <w:fldChar w:fldCharType="end"/>
            </w:r>
          </w:hyperlink>
        </w:p>
        <w:p w14:paraId="682E77B2" w14:textId="58604A25"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82" w:history="1">
            <w:r w:rsidR="00795572" w:rsidRPr="00F775DD">
              <w:rPr>
                <w:rStyle w:val="Hypertextovodkaz"/>
                <w:noProof/>
              </w:rPr>
              <w:t>Standard 2.8 Standardní doba studia</w:t>
            </w:r>
            <w:r w:rsidR="00795572">
              <w:rPr>
                <w:noProof/>
                <w:webHidden/>
              </w:rPr>
              <w:tab/>
            </w:r>
            <w:r w:rsidR="00795572">
              <w:rPr>
                <w:noProof/>
                <w:webHidden/>
              </w:rPr>
              <w:fldChar w:fldCharType="begin"/>
            </w:r>
            <w:r w:rsidR="00795572">
              <w:rPr>
                <w:noProof/>
                <w:webHidden/>
              </w:rPr>
              <w:instrText xml:space="preserve"> PAGEREF _Toc128992082 \h </w:instrText>
            </w:r>
            <w:r w:rsidR="00795572">
              <w:rPr>
                <w:noProof/>
                <w:webHidden/>
              </w:rPr>
            </w:r>
            <w:r w:rsidR="00795572">
              <w:rPr>
                <w:noProof/>
                <w:webHidden/>
              </w:rPr>
              <w:fldChar w:fldCharType="separate"/>
            </w:r>
            <w:r w:rsidR="00FD5E69">
              <w:rPr>
                <w:noProof/>
                <w:webHidden/>
              </w:rPr>
              <w:t>254</w:t>
            </w:r>
            <w:r w:rsidR="00795572">
              <w:rPr>
                <w:noProof/>
                <w:webHidden/>
              </w:rPr>
              <w:fldChar w:fldCharType="end"/>
            </w:r>
          </w:hyperlink>
        </w:p>
        <w:p w14:paraId="59B2E1B9" w14:textId="5C9E7FB7"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83" w:history="1">
            <w:r w:rsidR="00795572" w:rsidRPr="00F775DD">
              <w:rPr>
                <w:rStyle w:val="Hypertextovodkaz"/>
                <w:noProof/>
              </w:rPr>
              <w:t>Standard 2.9 Soulad obsahu studia s cíli studia a profilem absolventa</w:t>
            </w:r>
            <w:r w:rsidR="00795572">
              <w:rPr>
                <w:noProof/>
                <w:webHidden/>
              </w:rPr>
              <w:tab/>
            </w:r>
            <w:r w:rsidR="00795572">
              <w:rPr>
                <w:noProof/>
                <w:webHidden/>
              </w:rPr>
              <w:fldChar w:fldCharType="begin"/>
            </w:r>
            <w:r w:rsidR="00795572">
              <w:rPr>
                <w:noProof/>
                <w:webHidden/>
              </w:rPr>
              <w:instrText xml:space="preserve"> PAGEREF _Toc128992083 \h </w:instrText>
            </w:r>
            <w:r w:rsidR="00795572">
              <w:rPr>
                <w:noProof/>
                <w:webHidden/>
              </w:rPr>
            </w:r>
            <w:r w:rsidR="00795572">
              <w:rPr>
                <w:noProof/>
                <w:webHidden/>
              </w:rPr>
              <w:fldChar w:fldCharType="separate"/>
            </w:r>
            <w:r w:rsidR="00FD5E69">
              <w:rPr>
                <w:noProof/>
                <w:webHidden/>
              </w:rPr>
              <w:t>254</w:t>
            </w:r>
            <w:r w:rsidR="00795572">
              <w:rPr>
                <w:noProof/>
                <w:webHidden/>
              </w:rPr>
              <w:fldChar w:fldCharType="end"/>
            </w:r>
          </w:hyperlink>
        </w:p>
        <w:p w14:paraId="3E8A4BED" w14:textId="70C9269F"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84" w:history="1">
            <w:r w:rsidR="00795572" w:rsidRPr="00F775DD">
              <w:rPr>
                <w:rStyle w:val="Hypertextovodkaz"/>
                <w:noProof/>
              </w:rPr>
              <w:t>Standard 2.12 Struktura a rozsah studijních předmětů</w:t>
            </w:r>
            <w:r w:rsidR="00795572">
              <w:rPr>
                <w:noProof/>
                <w:webHidden/>
              </w:rPr>
              <w:tab/>
            </w:r>
            <w:r w:rsidR="00795572">
              <w:rPr>
                <w:noProof/>
                <w:webHidden/>
              </w:rPr>
              <w:fldChar w:fldCharType="begin"/>
            </w:r>
            <w:r w:rsidR="00795572">
              <w:rPr>
                <w:noProof/>
                <w:webHidden/>
              </w:rPr>
              <w:instrText xml:space="preserve"> PAGEREF _Toc128992084 \h </w:instrText>
            </w:r>
            <w:r w:rsidR="00795572">
              <w:rPr>
                <w:noProof/>
                <w:webHidden/>
              </w:rPr>
            </w:r>
            <w:r w:rsidR="00795572">
              <w:rPr>
                <w:noProof/>
                <w:webHidden/>
              </w:rPr>
              <w:fldChar w:fldCharType="separate"/>
            </w:r>
            <w:r w:rsidR="00FD5E69">
              <w:rPr>
                <w:noProof/>
                <w:webHidden/>
              </w:rPr>
              <w:t>255</w:t>
            </w:r>
            <w:r w:rsidR="00795572">
              <w:rPr>
                <w:noProof/>
                <w:webHidden/>
              </w:rPr>
              <w:fldChar w:fldCharType="end"/>
            </w:r>
          </w:hyperlink>
        </w:p>
        <w:p w14:paraId="5A8F9525" w14:textId="54497BDC"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85" w:history="1">
            <w:r w:rsidR="00795572" w:rsidRPr="00F775DD">
              <w:rPr>
                <w:rStyle w:val="Hypertextovodkaz"/>
                <w:noProof/>
              </w:rPr>
              <w:t>Standardy 2.13 Rozsah povinné odborné praxe a specifika spolupráce s praxí</w:t>
            </w:r>
            <w:r w:rsidR="00795572">
              <w:rPr>
                <w:noProof/>
                <w:webHidden/>
              </w:rPr>
              <w:tab/>
            </w:r>
            <w:r w:rsidR="00795572">
              <w:rPr>
                <w:noProof/>
                <w:webHidden/>
              </w:rPr>
              <w:fldChar w:fldCharType="begin"/>
            </w:r>
            <w:r w:rsidR="00795572">
              <w:rPr>
                <w:noProof/>
                <w:webHidden/>
              </w:rPr>
              <w:instrText xml:space="preserve"> PAGEREF _Toc128992085 \h </w:instrText>
            </w:r>
            <w:r w:rsidR="00795572">
              <w:rPr>
                <w:noProof/>
                <w:webHidden/>
              </w:rPr>
            </w:r>
            <w:r w:rsidR="00795572">
              <w:rPr>
                <w:noProof/>
                <w:webHidden/>
              </w:rPr>
              <w:fldChar w:fldCharType="separate"/>
            </w:r>
            <w:r w:rsidR="00FD5E69">
              <w:rPr>
                <w:noProof/>
                <w:webHidden/>
              </w:rPr>
              <w:t>255</w:t>
            </w:r>
            <w:r w:rsidR="00795572">
              <w:rPr>
                <w:noProof/>
                <w:webHidden/>
              </w:rPr>
              <w:fldChar w:fldCharType="end"/>
            </w:r>
          </w:hyperlink>
        </w:p>
        <w:p w14:paraId="5159824F" w14:textId="7D7A664C"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86" w:history="1">
            <w:r w:rsidR="00795572" w:rsidRPr="00F775DD">
              <w:rPr>
                <w:rStyle w:val="Hypertextovodkaz"/>
                <w:noProof/>
              </w:rPr>
              <w:t>Standard 2.14 Soulad obsahu studijních předmětů, státních zkoušek a kvalifikačních prací s výsledky učení a profilem absolventa</w:t>
            </w:r>
            <w:r w:rsidR="00795572">
              <w:rPr>
                <w:noProof/>
                <w:webHidden/>
              </w:rPr>
              <w:tab/>
            </w:r>
            <w:r w:rsidR="00795572">
              <w:rPr>
                <w:noProof/>
                <w:webHidden/>
              </w:rPr>
              <w:fldChar w:fldCharType="begin"/>
            </w:r>
            <w:r w:rsidR="00795572">
              <w:rPr>
                <w:noProof/>
                <w:webHidden/>
              </w:rPr>
              <w:instrText xml:space="preserve"> PAGEREF _Toc128992086 \h </w:instrText>
            </w:r>
            <w:r w:rsidR="00795572">
              <w:rPr>
                <w:noProof/>
                <w:webHidden/>
              </w:rPr>
            </w:r>
            <w:r w:rsidR="00795572">
              <w:rPr>
                <w:noProof/>
                <w:webHidden/>
              </w:rPr>
              <w:fldChar w:fldCharType="separate"/>
            </w:r>
            <w:r w:rsidR="00FD5E69">
              <w:rPr>
                <w:noProof/>
                <w:webHidden/>
              </w:rPr>
              <w:t>255</w:t>
            </w:r>
            <w:r w:rsidR="00795572">
              <w:rPr>
                <w:noProof/>
                <w:webHidden/>
              </w:rPr>
              <w:fldChar w:fldCharType="end"/>
            </w:r>
          </w:hyperlink>
        </w:p>
        <w:p w14:paraId="71E8F0AE" w14:textId="0D9DD043"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87" w:history="1">
            <w:r w:rsidR="00795572" w:rsidRPr="00F775DD">
              <w:rPr>
                <w:rStyle w:val="Hypertextovodkaz"/>
                <w:noProof/>
              </w:rPr>
              <w:t>Vzdělávací a tvůrčí činnost ve studijním programu</w:t>
            </w:r>
            <w:r w:rsidR="00795572">
              <w:rPr>
                <w:noProof/>
                <w:webHidden/>
              </w:rPr>
              <w:tab/>
            </w:r>
            <w:r w:rsidR="00795572">
              <w:rPr>
                <w:noProof/>
                <w:webHidden/>
              </w:rPr>
              <w:fldChar w:fldCharType="begin"/>
            </w:r>
            <w:r w:rsidR="00795572">
              <w:rPr>
                <w:noProof/>
                <w:webHidden/>
              </w:rPr>
              <w:instrText xml:space="preserve"> PAGEREF _Toc128992087 \h </w:instrText>
            </w:r>
            <w:r w:rsidR="00795572">
              <w:rPr>
                <w:noProof/>
                <w:webHidden/>
              </w:rPr>
            </w:r>
            <w:r w:rsidR="00795572">
              <w:rPr>
                <w:noProof/>
                <w:webHidden/>
              </w:rPr>
              <w:fldChar w:fldCharType="separate"/>
            </w:r>
            <w:r w:rsidR="00FD5E69">
              <w:rPr>
                <w:noProof/>
                <w:webHidden/>
              </w:rPr>
              <w:t>259</w:t>
            </w:r>
            <w:r w:rsidR="00795572">
              <w:rPr>
                <w:noProof/>
                <w:webHidden/>
              </w:rPr>
              <w:fldChar w:fldCharType="end"/>
            </w:r>
          </w:hyperlink>
        </w:p>
        <w:p w14:paraId="10663734" w14:textId="3698F53A"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88" w:history="1">
            <w:r w:rsidR="00795572" w:rsidRPr="00F775DD">
              <w:rPr>
                <w:rStyle w:val="Hypertextovodkaz"/>
                <w:noProof/>
              </w:rPr>
              <w:t>Standard 3.1 Metody výuky a hodnocení výsledků studia</w:t>
            </w:r>
            <w:r w:rsidR="00795572">
              <w:rPr>
                <w:noProof/>
                <w:webHidden/>
              </w:rPr>
              <w:tab/>
            </w:r>
            <w:r w:rsidR="00795572">
              <w:rPr>
                <w:noProof/>
                <w:webHidden/>
              </w:rPr>
              <w:fldChar w:fldCharType="begin"/>
            </w:r>
            <w:r w:rsidR="00795572">
              <w:rPr>
                <w:noProof/>
                <w:webHidden/>
              </w:rPr>
              <w:instrText xml:space="preserve"> PAGEREF _Toc128992088 \h </w:instrText>
            </w:r>
            <w:r w:rsidR="00795572">
              <w:rPr>
                <w:noProof/>
                <w:webHidden/>
              </w:rPr>
            </w:r>
            <w:r w:rsidR="00795572">
              <w:rPr>
                <w:noProof/>
                <w:webHidden/>
              </w:rPr>
              <w:fldChar w:fldCharType="separate"/>
            </w:r>
            <w:r w:rsidR="00FD5E69">
              <w:rPr>
                <w:noProof/>
                <w:webHidden/>
              </w:rPr>
              <w:t>259</w:t>
            </w:r>
            <w:r w:rsidR="00795572">
              <w:rPr>
                <w:noProof/>
                <w:webHidden/>
              </w:rPr>
              <w:fldChar w:fldCharType="end"/>
            </w:r>
          </w:hyperlink>
        </w:p>
        <w:p w14:paraId="3C608043" w14:textId="39B4C41C"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89" w:history="1">
            <w:r w:rsidR="00795572" w:rsidRPr="00F775DD">
              <w:rPr>
                <w:rStyle w:val="Hypertextovodkaz"/>
                <w:noProof/>
              </w:rPr>
              <w:t>Standard 3.2</w:t>
            </w:r>
            <w:r w:rsidR="00795572">
              <w:rPr>
                <w:noProof/>
                <w:webHidden/>
              </w:rPr>
              <w:tab/>
            </w:r>
            <w:r w:rsidR="00795572">
              <w:rPr>
                <w:noProof/>
                <w:webHidden/>
              </w:rPr>
              <w:fldChar w:fldCharType="begin"/>
            </w:r>
            <w:r w:rsidR="00795572">
              <w:rPr>
                <w:noProof/>
                <w:webHidden/>
              </w:rPr>
              <w:instrText xml:space="preserve"> PAGEREF _Toc128992089 \h </w:instrText>
            </w:r>
            <w:r w:rsidR="00795572">
              <w:rPr>
                <w:noProof/>
                <w:webHidden/>
              </w:rPr>
            </w:r>
            <w:r w:rsidR="00795572">
              <w:rPr>
                <w:noProof/>
                <w:webHidden/>
              </w:rPr>
              <w:fldChar w:fldCharType="separate"/>
            </w:r>
            <w:r w:rsidR="00FD5E69">
              <w:rPr>
                <w:noProof/>
                <w:webHidden/>
              </w:rPr>
              <w:t>260</w:t>
            </w:r>
            <w:r w:rsidR="00795572">
              <w:rPr>
                <w:noProof/>
                <w:webHidden/>
              </w:rPr>
              <w:fldChar w:fldCharType="end"/>
            </w:r>
          </w:hyperlink>
        </w:p>
        <w:p w14:paraId="5D2550EC" w14:textId="7957B15C"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90" w:history="1">
            <w:r w:rsidR="00795572" w:rsidRPr="00F775DD">
              <w:rPr>
                <w:rStyle w:val="Hypertextovodkaz"/>
                <w:noProof/>
              </w:rPr>
              <w:t>Standard 3.3</w:t>
            </w:r>
            <w:r w:rsidR="00795572">
              <w:rPr>
                <w:noProof/>
                <w:webHidden/>
              </w:rPr>
              <w:tab/>
            </w:r>
            <w:r w:rsidR="00795572">
              <w:rPr>
                <w:noProof/>
                <w:webHidden/>
              </w:rPr>
              <w:fldChar w:fldCharType="begin"/>
            </w:r>
            <w:r w:rsidR="00795572">
              <w:rPr>
                <w:noProof/>
                <w:webHidden/>
              </w:rPr>
              <w:instrText xml:space="preserve"> PAGEREF _Toc128992090 \h </w:instrText>
            </w:r>
            <w:r w:rsidR="00795572">
              <w:rPr>
                <w:noProof/>
                <w:webHidden/>
              </w:rPr>
            </w:r>
            <w:r w:rsidR="00795572">
              <w:rPr>
                <w:noProof/>
                <w:webHidden/>
              </w:rPr>
              <w:fldChar w:fldCharType="separate"/>
            </w:r>
            <w:r w:rsidR="00FD5E69">
              <w:rPr>
                <w:noProof/>
                <w:webHidden/>
              </w:rPr>
              <w:t>261</w:t>
            </w:r>
            <w:r w:rsidR="00795572">
              <w:rPr>
                <w:noProof/>
                <w:webHidden/>
              </w:rPr>
              <w:fldChar w:fldCharType="end"/>
            </w:r>
          </w:hyperlink>
        </w:p>
        <w:p w14:paraId="7B9E4B9E" w14:textId="7F84D225"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91" w:history="1">
            <w:r w:rsidR="00795572" w:rsidRPr="00F775DD">
              <w:rPr>
                <w:rStyle w:val="Hypertextovodkaz"/>
                <w:noProof/>
              </w:rPr>
              <w:t>Standard 3.4</w:t>
            </w:r>
            <w:r w:rsidR="00795572">
              <w:rPr>
                <w:noProof/>
                <w:webHidden/>
              </w:rPr>
              <w:tab/>
            </w:r>
            <w:r w:rsidR="00795572">
              <w:rPr>
                <w:noProof/>
                <w:webHidden/>
              </w:rPr>
              <w:fldChar w:fldCharType="begin"/>
            </w:r>
            <w:r w:rsidR="00795572">
              <w:rPr>
                <w:noProof/>
                <w:webHidden/>
              </w:rPr>
              <w:instrText xml:space="preserve"> PAGEREF _Toc128992091 \h </w:instrText>
            </w:r>
            <w:r w:rsidR="00795572">
              <w:rPr>
                <w:noProof/>
                <w:webHidden/>
              </w:rPr>
            </w:r>
            <w:r w:rsidR="00795572">
              <w:rPr>
                <w:noProof/>
                <w:webHidden/>
              </w:rPr>
              <w:fldChar w:fldCharType="separate"/>
            </w:r>
            <w:r w:rsidR="00FD5E69">
              <w:rPr>
                <w:noProof/>
                <w:webHidden/>
              </w:rPr>
              <w:t>261</w:t>
            </w:r>
            <w:r w:rsidR="00795572">
              <w:rPr>
                <w:noProof/>
                <w:webHidden/>
              </w:rPr>
              <w:fldChar w:fldCharType="end"/>
            </w:r>
          </w:hyperlink>
        </w:p>
        <w:p w14:paraId="02C7DD18" w14:textId="0E1909CB"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92" w:history="1">
            <w:r w:rsidR="00795572" w:rsidRPr="00F775DD">
              <w:rPr>
                <w:rStyle w:val="Hypertextovodkaz"/>
                <w:noProof/>
              </w:rPr>
              <w:t>Standard 3.5-3.7 Tvůrčí činnost vztahující se ke studijnímu programu</w:t>
            </w:r>
            <w:r w:rsidR="00795572">
              <w:rPr>
                <w:noProof/>
                <w:webHidden/>
              </w:rPr>
              <w:tab/>
            </w:r>
            <w:r w:rsidR="00795572">
              <w:rPr>
                <w:noProof/>
                <w:webHidden/>
              </w:rPr>
              <w:fldChar w:fldCharType="begin"/>
            </w:r>
            <w:r w:rsidR="00795572">
              <w:rPr>
                <w:noProof/>
                <w:webHidden/>
              </w:rPr>
              <w:instrText xml:space="preserve"> PAGEREF _Toc128992092 \h </w:instrText>
            </w:r>
            <w:r w:rsidR="00795572">
              <w:rPr>
                <w:noProof/>
                <w:webHidden/>
              </w:rPr>
            </w:r>
            <w:r w:rsidR="00795572">
              <w:rPr>
                <w:noProof/>
                <w:webHidden/>
              </w:rPr>
              <w:fldChar w:fldCharType="separate"/>
            </w:r>
            <w:r w:rsidR="00FD5E69">
              <w:rPr>
                <w:noProof/>
                <w:webHidden/>
              </w:rPr>
              <w:t>261</w:t>
            </w:r>
            <w:r w:rsidR="00795572">
              <w:rPr>
                <w:noProof/>
                <w:webHidden/>
              </w:rPr>
              <w:fldChar w:fldCharType="end"/>
            </w:r>
          </w:hyperlink>
        </w:p>
        <w:p w14:paraId="48799C63" w14:textId="23F75845"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93" w:history="1">
            <w:r w:rsidR="00795572" w:rsidRPr="00F775DD">
              <w:rPr>
                <w:rStyle w:val="Hypertextovodkaz"/>
                <w:noProof/>
              </w:rPr>
              <w:t>Finanční, materiální a další zabezpečení studijního programu</w:t>
            </w:r>
            <w:r w:rsidR="00795572">
              <w:rPr>
                <w:noProof/>
                <w:webHidden/>
              </w:rPr>
              <w:tab/>
            </w:r>
            <w:r w:rsidR="00795572">
              <w:rPr>
                <w:noProof/>
                <w:webHidden/>
              </w:rPr>
              <w:fldChar w:fldCharType="begin"/>
            </w:r>
            <w:r w:rsidR="00795572">
              <w:rPr>
                <w:noProof/>
                <w:webHidden/>
              </w:rPr>
              <w:instrText xml:space="preserve"> PAGEREF _Toc128992093 \h </w:instrText>
            </w:r>
            <w:r w:rsidR="00795572">
              <w:rPr>
                <w:noProof/>
                <w:webHidden/>
              </w:rPr>
            </w:r>
            <w:r w:rsidR="00795572">
              <w:rPr>
                <w:noProof/>
                <w:webHidden/>
              </w:rPr>
              <w:fldChar w:fldCharType="separate"/>
            </w:r>
            <w:r w:rsidR="00FD5E69">
              <w:rPr>
                <w:noProof/>
                <w:webHidden/>
              </w:rPr>
              <w:t>263</w:t>
            </w:r>
            <w:r w:rsidR="00795572">
              <w:rPr>
                <w:noProof/>
                <w:webHidden/>
              </w:rPr>
              <w:fldChar w:fldCharType="end"/>
            </w:r>
          </w:hyperlink>
        </w:p>
        <w:p w14:paraId="7C71646B" w14:textId="62477C37"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94" w:history="1">
            <w:r w:rsidR="00795572" w:rsidRPr="00F775DD">
              <w:rPr>
                <w:rStyle w:val="Hypertextovodkaz"/>
                <w:noProof/>
              </w:rPr>
              <w:t>Standard 4.1 Finanční zabezpečení studijního programu</w:t>
            </w:r>
            <w:r w:rsidR="00795572">
              <w:rPr>
                <w:noProof/>
                <w:webHidden/>
              </w:rPr>
              <w:tab/>
            </w:r>
            <w:r w:rsidR="00795572">
              <w:rPr>
                <w:noProof/>
                <w:webHidden/>
              </w:rPr>
              <w:fldChar w:fldCharType="begin"/>
            </w:r>
            <w:r w:rsidR="00795572">
              <w:rPr>
                <w:noProof/>
                <w:webHidden/>
              </w:rPr>
              <w:instrText xml:space="preserve"> PAGEREF _Toc128992094 \h </w:instrText>
            </w:r>
            <w:r w:rsidR="00795572">
              <w:rPr>
                <w:noProof/>
                <w:webHidden/>
              </w:rPr>
            </w:r>
            <w:r w:rsidR="00795572">
              <w:rPr>
                <w:noProof/>
                <w:webHidden/>
              </w:rPr>
              <w:fldChar w:fldCharType="separate"/>
            </w:r>
            <w:r w:rsidR="00FD5E69">
              <w:rPr>
                <w:noProof/>
                <w:webHidden/>
              </w:rPr>
              <w:t>263</w:t>
            </w:r>
            <w:r w:rsidR="00795572">
              <w:rPr>
                <w:noProof/>
                <w:webHidden/>
              </w:rPr>
              <w:fldChar w:fldCharType="end"/>
            </w:r>
          </w:hyperlink>
        </w:p>
        <w:p w14:paraId="252667A4" w14:textId="08A3F8B0"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95" w:history="1">
            <w:r w:rsidR="00795572" w:rsidRPr="00F775DD">
              <w:rPr>
                <w:rStyle w:val="Hypertextovodkaz"/>
                <w:noProof/>
              </w:rPr>
              <w:t>Standard 4.2 Materiální a technické zabezpečení studijního programu</w:t>
            </w:r>
            <w:r w:rsidR="00795572">
              <w:rPr>
                <w:noProof/>
                <w:webHidden/>
              </w:rPr>
              <w:tab/>
            </w:r>
            <w:r w:rsidR="00795572">
              <w:rPr>
                <w:noProof/>
                <w:webHidden/>
              </w:rPr>
              <w:fldChar w:fldCharType="begin"/>
            </w:r>
            <w:r w:rsidR="00795572">
              <w:rPr>
                <w:noProof/>
                <w:webHidden/>
              </w:rPr>
              <w:instrText xml:space="preserve"> PAGEREF _Toc128992095 \h </w:instrText>
            </w:r>
            <w:r w:rsidR="00795572">
              <w:rPr>
                <w:noProof/>
                <w:webHidden/>
              </w:rPr>
            </w:r>
            <w:r w:rsidR="00795572">
              <w:rPr>
                <w:noProof/>
                <w:webHidden/>
              </w:rPr>
              <w:fldChar w:fldCharType="separate"/>
            </w:r>
            <w:r w:rsidR="00FD5E69">
              <w:rPr>
                <w:noProof/>
                <w:webHidden/>
              </w:rPr>
              <w:t>263</w:t>
            </w:r>
            <w:r w:rsidR="00795572">
              <w:rPr>
                <w:noProof/>
                <w:webHidden/>
              </w:rPr>
              <w:fldChar w:fldCharType="end"/>
            </w:r>
          </w:hyperlink>
        </w:p>
        <w:p w14:paraId="4D62C157" w14:textId="24A2CB6C"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96" w:history="1">
            <w:r w:rsidR="00795572" w:rsidRPr="00F775DD">
              <w:rPr>
                <w:rStyle w:val="Hypertextovodkaz"/>
                <w:noProof/>
              </w:rPr>
              <w:t>Standard 4.3 Odborná literatura a elektronické databáze odpovídající studijnímu programu</w:t>
            </w:r>
            <w:r w:rsidR="00795572">
              <w:rPr>
                <w:noProof/>
                <w:webHidden/>
              </w:rPr>
              <w:tab/>
            </w:r>
            <w:r w:rsidR="00795572">
              <w:rPr>
                <w:noProof/>
                <w:webHidden/>
              </w:rPr>
              <w:fldChar w:fldCharType="begin"/>
            </w:r>
            <w:r w:rsidR="00795572">
              <w:rPr>
                <w:noProof/>
                <w:webHidden/>
              </w:rPr>
              <w:instrText xml:space="preserve"> PAGEREF _Toc128992096 \h </w:instrText>
            </w:r>
            <w:r w:rsidR="00795572">
              <w:rPr>
                <w:noProof/>
                <w:webHidden/>
              </w:rPr>
            </w:r>
            <w:r w:rsidR="00795572">
              <w:rPr>
                <w:noProof/>
                <w:webHidden/>
              </w:rPr>
              <w:fldChar w:fldCharType="separate"/>
            </w:r>
            <w:r w:rsidR="00FD5E69">
              <w:rPr>
                <w:noProof/>
                <w:webHidden/>
              </w:rPr>
              <w:t>263</w:t>
            </w:r>
            <w:r w:rsidR="00795572">
              <w:rPr>
                <w:noProof/>
                <w:webHidden/>
              </w:rPr>
              <w:fldChar w:fldCharType="end"/>
            </w:r>
          </w:hyperlink>
        </w:p>
        <w:p w14:paraId="609FFA60" w14:textId="2A01B0D7"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097" w:history="1">
            <w:r w:rsidR="00795572" w:rsidRPr="00F775DD">
              <w:rPr>
                <w:rStyle w:val="Hypertextovodkaz"/>
                <w:noProof/>
              </w:rPr>
              <w:t>Garant studijního programu</w:t>
            </w:r>
            <w:r w:rsidR="00795572">
              <w:rPr>
                <w:noProof/>
                <w:webHidden/>
              </w:rPr>
              <w:tab/>
            </w:r>
            <w:r w:rsidR="00795572">
              <w:rPr>
                <w:noProof/>
                <w:webHidden/>
              </w:rPr>
              <w:fldChar w:fldCharType="begin"/>
            </w:r>
            <w:r w:rsidR="00795572">
              <w:rPr>
                <w:noProof/>
                <w:webHidden/>
              </w:rPr>
              <w:instrText xml:space="preserve"> PAGEREF _Toc128992097 \h </w:instrText>
            </w:r>
            <w:r w:rsidR="00795572">
              <w:rPr>
                <w:noProof/>
                <w:webHidden/>
              </w:rPr>
            </w:r>
            <w:r w:rsidR="00795572">
              <w:rPr>
                <w:noProof/>
                <w:webHidden/>
              </w:rPr>
              <w:fldChar w:fldCharType="separate"/>
            </w:r>
            <w:r w:rsidR="00FD5E69">
              <w:rPr>
                <w:noProof/>
                <w:webHidden/>
              </w:rPr>
              <w:t>265</w:t>
            </w:r>
            <w:r w:rsidR="00795572">
              <w:rPr>
                <w:noProof/>
                <w:webHidden/>
              </w:rPr>
              <w:fldChar w:fldCharType="end"/>
            </w:r>
          </w:hyperlink>
        </w:p>
        <w:p w14:paraId="7455118F" w14:textId="3051AC86"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98" w:history="1">
            <w:r w:rsidR="00795572" w:rsidRPr="00F775DD">
              <w:rPr>
                <w:rStyle w:val="Hypertextovodkaz"/>
                <w:noProof/>
              </w:rPr>
              <w:t>Standard 5.1 Pravomoci a odpovědnost garanta</w:t>
            </w:r>
            <w:r w:rsidR="00795572">
              <w:rPr>
                <w:noProof/>
                <w:webHidden/>
              </w:rPr>
              <w:tab/>
            </w:r>
            <w:r w:rsidR="00795572">
              <w:rPr>
                <w:noProof/>
                <w:webHidden/>
              </w:rPr>
              <w:fldChar w:fldCharType="begin"/>
            </w:r>
            <w:r w:rsidR="00795572">
              <w:rPr>
                <w:noProof/>
                <w:webHidden/>
              </w:rPr>
              <w:instrText xml:space="preserve"> PAGEREF _Toc128992098 \h </w:instrText>
            </w:r>
            <w:r w:rsidR="00795572">
              <w:rPr>
                <w:noProof/>
                <w:webHidden/>
              </w:rPr>
            </w:r>
            <w:r w:rsidR="00795572">
              <w:rPr>
                <w:noProof/>
                <w:webHidden/>
              </w:rPr>
              <w:fldChar w:fldCharType="separate"/>
            </w:r>
            <w:r w:rsidR="00FD5E69">
              <w:rPr>
                <w:noProof/>
                <w:webHidden/>
              </w:rPr>
              <w:t>265</w:t>
            </w:r>
            <w:r w:rsidR="00795572">
              <w:rPr>
                <w:noProof/>
                <w:webHidden/>
              </w:rPr>
              <w:fldChar w:fldCharType="end"/>
            </w:r>
          </w:hyperlink>
        </w:p>
        <w:p w14:paraId="7E8F8F3C" w14:textId="6A2DFA7C"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099" w:history="1">
            <w:r w:rsidR="00795572" w:rsidRPr="00F775DD">
              <w:rPr>
                <w:rStyle w:val="Hypertextovodkaz"/>
                <w:noProof/>
              </w:rPr>
              <w:t>Standard 5.2 Zhodnocení osoby garanta z hlediska naplnění standardů</w:t>
            </w:r>
            <w:r w:rsidR="00795572">
              <w:rPr>
                <w:noProof/>
                <w:webHidden/>
              </w:rPr>
              <w:tab/>
            </w:r>
            <w:r w:rsidR="00795572">
              <w:rPr>
                <w:noProof/>
                <w:webHidden/>
              </w:rPr>
              <w:fldChar w:fldCharType="begin"/>
            </w:r>
            <w:r w:rsidR="00795572">
              <w:rPr>
                <w:noProof/>
                <w:webHidden/>
              </w:rPr>
              <w:instrText xml:space="preserve"> PAGEREF _Toc128992099 \h </w:instrText>
            </w:r>
            <w:r w:rsidR="00795572">
              <w:rPr>
                <w:noProof/>
                <w:webHidden/>
              </w:rPr>
            </w:r>
            <w:r w:rsidR="00795572">
              <w:rPr>
                <w:noProof/>
                <w:webHidden/>
              </w:rPr>
              <w:fldChar w:fldCharType="separate"/>
            </w:r>
            <w:r w:rsidR="00FD5E69">
              <w:rPr>
                <w:noProof/>
                <w:webHidden/>
              </w:rPr>
              <w:t>265</w:t>
            </w:r>
            <w:r w:rsidR="00795572">
              <w:rPr>
                <w:noProof/>
                <w:webHidden/>
              </w:rPr>
              <w:fldChar w:fldCharType="end"/>
            </w:r>
          </w:hyperlink>
        </w:p>
        <w:p w14:paraId="6476ED67" w14:textId="79F463F4"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100" w:history="1">
            <w:r w:rsidR="00795572" w:rsidRPr="00F775DD">
              <w:rPr>
                <w:rStyle w:val="Hypertextovodkaz"/>
                <w:noProof/>
              </w:rPr>
              <w:t>Standard 5.3</w:t>
            </w:r>
            <w:r w:rsidR="00795572">
              <w:rPr>
                <w:noProof/>
                <w:webHidden/>
              </w:rPr>
              <w:tab/>
            </w:r>
            <w:r w:rsidR="00795572">
              <w:rPr>
                <w:noProof/>
                <w:webHidden/>
              </w:rPr>
              <w:fldChar w:fldCharType="begin"/>
            </w:r>
            <w:r w:rsidR="00795572">
              <w:rPr>
                <w:noProof/>
                <w:webHidden/>
              </w:rPr>
              <w:instrText xml:space="preserve"> PAGEREF _Toc128992100 \h </w:instrText>
            </w:r>
            <w:r w:rsidR="00795572">
              <w:rPr>
                <w:noProof/>
                <w:webHidden/>
              </w:rPr>
            </w:r>
            <w:r w:rsidR="00795572">
              <w:rPr>
                <w:noProof/>
                <w:webHidden/>
              </w:rPr>
              <w:fldChar w:fldCharType="separate"/>
            </w:r>
            <w:r w:rsidR="00FD5E69">
              <w:rPr>
                <w:noProof/>
                <w:webHidden/>
              </w:rPr>
              <w:t>266</w:t>
            </w:r>
            <w:r w:rsidR="00795572">
              <w:rPr>
                <w:noProof/>
                <w:webHidden/>
              </w:rPr>
              <w:fldChar w:fldCharType="end"/>
            </w:r>
          </w:hyperlink>
        </w:p>
        <w:p w14:paraId="417E64F4" w14:textId="644D7252"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101" w:history="1">
            <w:r w:rsidR="00795572" w:rsidRPr="00F775DD">
              <w:rPr>
                <w:rStyle w:val="Hypertextovodkaz"/>
                <w:noProof/>
              </w:rPr>
              <w:t>Standard 5.4</w:t>
            </w:r>
            <w:r w:rsidR="00795572">
              <w:rPr>
                <w:noProof/>
                <w:webHidden/>
              </w:rPr>
              <w:tab/>
            </w:r>
            <w:r w:rsidR="00795572">
              <w:rPr>
                <w:noProof/>
                <w:webHidden/>
              </w:rPr>
              <w:fldChar w:fldCharType="begin"/>
            </w:r>
            <w:r w:rsidR="00795572">
              <w:rPr>
                <w:noProof/>
                <w:webHidden/>
              </w:rPr>
              <w:instrText xml:space="preserve"> PAGEREF _Toc128992101 \h </w:instrText>
            </w:r>
            <w:r w:rsidR="00795572">
              <w:rPr>
                <w:noProof/>
                <w:webHidden/>
              </w:rPr>
            </w:r>
            <w:r w:rsidR="00795572">
              <w:rPr>
                <w:noProof/>
                <w:webHidden/>
              </w:rPr>
              <w:fldChar w:fldCharType="separate"/>
            </w:r>
            <w:r w:rsidR="00FD5E69">
              <w:rPr>
                <w:noProof/>
                <w:webHidden/>
              </w:rPr>
              <w:t>266</w:t>
            </w:r>
            <w:r w:rsidR="00795572">
              <w:rPr>
                <w:noProof/>
                <w:webHidden/>
              </w:rPr>
              <w:fldChar w:fldCharType="end"/>
            </w:r>
          </w:hyperlink>
        </w:p>
        <w:p w14:paraId="28F3CAFF" w14:textId="2B6B3FE9"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102" w:history="1">
            <w:r w:rsidR="00795572" w:rsidRPr="00F775DD">
              <w:rPr>
                <w:rStyle w:val="Hypertextovodkaz"/>
                <w:noProof/>
              </w:rPr>
              <w:t>Personální zabezpečení studijního programu</w:t>
            </w:r>
            <w:r w:rsidR="00795572">
              <w:rPr>
                <w:noProof/>
                <w:webHidden/>
              </w:rPr>
              <w:tab/>
            </w:r>
            <w:r w:rsidR="00795572">
              <w:rPr>
                <w:noProof/>
                <w:webHidden/>
              </w:rPr>
              <w:fldChar w:fldCharType="begin"/>
            </w:r>
            <w:r w:rsidR="00795572">
              <w:rPr>
                <w:noProof/>
                <w:webHidden/>
              </w:rPr>
              <w:instrText xml:space="preserve"> PAGEREF _Toc128992102 \h </w:instrText>
            </w:r>
            <w:r w:rsidR="00795572">
              <w:rPr>
                <w:noProof/>
                <w:webHidden/>
              </w:rPr>
            </w:r>
            <w:r w:rsidR="00795572">
              <w:rPr>
                <w:noProof/>
                <w:webHidden/>
              </w:rPr>
              <w:fldChar w:fldCharType="separate"/>
            </w:r>
            <w:r w:rsidR="00FD5E69">
              <w:rPr>
                <w:noProof/>
                <w:webHidden/>
              </w:rPr>
              <w:t>267</w:t>
            </w:r>
            <w:r w:rsidR="00795572">
              <w:rPr>
                <w:noProof/>
                <w:webHidden/>
              </w:rPr>
              <w:fldChar w:fldCharType="end"/>
            </w:r>
          </w:hyperlink>
        </w:p>
        <w:p w14:paraId="2BBF50C2" w14:textId="563B0962"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103" w:history="1">
            <w:r w:rsidR="00795572" w:rsidRPr="00F775DD">
              <w:rPr>
                <w:rStyle w:val="Hypertextovodkaz"/>
                <w:noProof/>
              </w:rPr>
              <w:t>Standardy 6.1-6.2, 6.7-6.8 Zhodnocení celkového personálního zabezpečení studijního programu z hlediska naplnění standardů</w:t>
            </w:r>
            <w:r w:rsidR="00795572">
              <w:rPr>
                <w:noProof/>
                <w:webHidden/>
              </w:rPr>
              <w:tab/>
            </w:r>
            <w:r w:rsidR="00795572">
              <w:rPr>
                <w:noProof/>
                <w:webHidden/>
              </w:rPr>
              <w:fldChar w:fldCharType="begin"/>
            </w:r>
            <w:r w:rsidR="00795572">
              <w:rPr>
                <w:noProof/>
                <w:webHidden/>
              </w:rPr>
              <w:instrText xml:space="preserve"> PAGEREF _Toc128992103 \h </w:instrText>
            </w:r>
            <w:r w:rsidR="00795572">
              <w:rPr>
                <w:noProof/>
                <w:webHidden/>
              </w:rPr>
            </w:r>
            <w:r w:rsidR="00795572">
              <w:rPr>
                <w:noProof/>
                <w:webHidden/>
              </w:rPr>
              <w:fldChar w:fldCharType="separate"/>
            </w:r>
            <w:r w:rsidR="00FD5E69">
              <w:rPr>
                <w:noProof/>
                <w:webHidden/>
              </w:rPr>
              <w:t>267</w:t>
            </w:r>
            <w:r w:rsidR="00795572">
              <w:rPr>
                <w:noProof/>
                <w:webHidden/>
              </w:rPr>
              <w:fldChar w:fldCharType="end"/>
            </w:r>
          </w:hyperlink>
        </w:p>
        <w:p w14:paraId="6589FE30" w14:textId="0F2B0BEB"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104" w:history="1">
            <w:r w:rsidR="00795572" w:rsidRPr="00F775DD">
              <w:rPr>
                <w:rStyle w:val="Hypertextovodkaz"/>
                <w:noProof/>
              </w:rPr>
              <w:t>Standardy 6.4, 6.9-6.10 Personální zabezpečení předmětů profilujícího základu</w:t>
            </w:r>
            <w:r w:rsidR="00795572">
              <w:rPr>
                <w:noProof/>
                <w:webHidden/>
              </w:rPr>
              <w:tab/>
            </w:r>
            <w:r w:rsidR="00795572">
              <w:rPr>
                <w:noProof/>
                <w:webHidden/>
              </w:rPr>
              <w:fldChar w:fldCharType="begin"/>
            </w:r>
            <w:r w:rsidR="00795572">
              <w:rPr>
                <w:noProof/>
                <w:webHidden/>
              </w:rPr>
              <w:instrText xml:space="preserve"> PAGEREF _Toc128992104 \h </w:instrText>
            </w:r>
            <w:r w:rsidR="00795572">
              <w:rPr>
                <w:noProof/>
                <w:webHidden/>
              </w:rPr>
            </w:r>
            <w:r w:rsidR="00795572">
              <w:rPr>
                <w:noProof/>
                <w:webHidden/>
              </w:rPr>
              <w:fldChar w:fldCharType="separate"/>
            </w:r>
            <w:r w:rsidR="00FD5E69">
              <w:rPr>
                <w:noProof/>
                <w:webHidden/>
              </w:rPr>
              <w:t>270</w:t>
            </w:r>
            <w:r w:rsidR="00795572">
              <w:rPr>
                <w:noProof/>
                <w:webHidden/>
              </w:rPr>
              <w:fldChar w:fldCharType="end"/>
            </w:r>
          </w:hyperlink>
        </w:p>
        <w:p w14:paraId="79E95DDC" w14:textId="7FB73EEB"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105" w:history="1">
            <w:r w:rsidR="00795572" w:rsidRPr="00F775DD">
              <w:rPr>
                <w:rStyle w:val="Hypertextovodkaz"/>
                <w:noProof/>
              </w:rPr>
              <w:t>Standardy 6.5-6.6 Kvalifikace odborníků z praxe zapojených do výuky ve studijním programu</w:t>
            </w:r>
            <w:r w:rsidR="00795572">
              <w:rPr>
                <w:noProof/>
                <w:webHidden/>
              </w:rPr>
              <w:tab/>
            </w:r>
            <w:r w:rsidR="00795572">
              <w:rPr>
                <w:noProof/>
                <w:webHidden/>
              </w:rPr>
              <w:fldChar w:fldCharType="begin"/>
            </w:r>
            <w:r w:rsidR="00795572">
              <w:rPr>
                <w:noProof/>
                <w:webHidden/>
              </w:rPr>
              <w:instrText xml:space="preserve"> PAGEREF _Toc128992105 \h </w:instrText>
            </w:r>
            <w:r w:rsidR="00795572">
              <w:rPr>
                <w:noProof/>
                <w:webHidden/>
              </w:rPr>
            </w:r>
            <w:r w:rsidR="00795572">
              <w:rPr>
                <w:noProof/>
                <w:webHidden/>
              </w:rPr>
              <w:fldChar w:fldCharType="separate"/>
            </w:r>
            <w:r w:rsidR="00FD5E69">
              <w:rPr>
                <w:noProof/>
                <w:webHidden/>
              </w:rPr>
              <w:t>271</w:t>
            </w:r>
            <w:r w:rsidR="00795572">
              <w:rPr>
                <w:noProof/>
                <w:webHidden/>
              </w:rPr>
              <w:fldChar w:fldCharType="end"/>
            </w:r>
          </w:hyperlink>
        </w:p>
        <w:p w14:paraId="08C2CCBE" w14:textId="76E39D30" w:rsidR="00795572" w:rsidRDefault="00770EFA">
          <w:pPr>
            <w:pStyle w:val="Obsah2"/>
            <w:tabs>
              <w:tab w:val="right" w:leader="dot" w:pos="9062"/>
            </w:tabs>
            <w:rPr>
              <w:rFonts w:asciiTheme="minorHAnsi" w:eastAsiaTheme="minorEastAsia" w:hAnsiTheme="minorHAnsi" w:cstheme="minorBidi"/>
              <w:noProof/>
              <w:sz w:val="22"/>
              <w:szCs w:val="22"/>
            </w:rPr>
          </w:pPr>
          <w:hyperlink w:anchor="_Toc128992106" w:history="1">
            <w:r w:rsidR="00795572" w:rsidRPr="00F775DD">
              <w:rPr>
                <w:rStyle w:val="Hypertextovodkaz"/>
                <w:noProof/>
              </w:rPr>
              <w:t>Specifické požadavky na zajištění studijního programu</w:t>
            </w:r>
            <w:r w:rsidR="00795572">
              <w:rPr>
                <w:noProof/>
                <w:webHidden/>
              </w:rPr>
              <w:tab/>
            </w:r>
            <w:r w:rsidR="00795572">
              <w:rPr>
                <w:noProof/>
                <w:webHidden/>
              </w:rPr>
              <w:fldChar w:fldCharType="begin"/>
            </w:r>
            <w:r w:rsidR="00795572">
              <w:rPr>
                <w:noProof/>
                <w:webHidden/>
              </w:rPr>
              <w:instrText xml:space="preserve"> PAGEREF _Toc128992106 \h </w:instrText>
            </w:r>
            <w:r w:rsidR="00795572">
              <w:rPr>
                <w:noProof/>
                <w:webHidden/>
              </w:rPr>
            </w:r>
            <w:r w:rsidR="00795572">
              <w:rPr>
                <w:noProof/>
                <w:webHidden/>
              </w:rPr>
              <w:fldChar w:fldCharType="separate"/>
            </w:r>
            <w:r w:rsidR="00FD5E69">
              <w:rPr>
                <w:noProof/>
                <w:webHidden/>
              </w:rPr>
              <w:t>274</w:t>
            </w:r>
            <w:r w:rsidR="00795572">
              <w:rPr>
                <w:noProof/>
                <w:webHidden/>
              </w:rPr>
              <w:fldChar w:fldCharType="end"/>
            </w:r>
          </w:hyperlink>
        </w:p>
        <w:p w14:paraId="34354667" w14:textId="73754488"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107" w:history="1">
            <w:r w:rsidR="00795572" w:rsidRPr="00F775DD">
              <w:rPr>
                <w:rStyle w:val="Hypertextovodkaz"/>
                <w:noProof/>
              </w:rPr>
              <w:t>Standard 7.1 Uskutečňování studijního programu v kombinované a distanční formě studia</w:t>
            </w:r>
            <w:r w:rsidR="00795572">
              <w:rPr>
                <w:noProof/>
                <w:webHidden/>
              </w:rPr>
              <w:tab/>
            </w:r>
            <w:r w:rsidR="00795572">
              <w:rPr>
                <w:noProof/>
                <w:webHidden/>
              </w:rPr>
              <w:fldChar w:fldCharType="begin"/>
            </w:r>
            <w:r w:rsidR="00795572">
              <w:rPr>
                <w:noProof/>
                <w:webHidden/>
              </w:rPr>
              <w:instrText xml:space="preserve"> PAGEREF _Toc128992107 \h </w:instrText>
            </w:r>
            <w:r w:rsidR="00795572">
              <w:rPr>
                <w:noProof/>
                <w:webHidden/>
              </w:rPr>
            </w:r>
            <w:r w:rsidR="00795572">
              <w:rPr>
                <w:noProof/>
                <w:webHidden/>
              </w:rPr>
              <w:fldChar w:fldCharType="separate"/>
            </w:r>
            <w:r w:rsidR="00FD5E69">
              <w:rPr>
                <w:noProof/>
                <w:webHidden/>
              </w:rPr>
              <w:t>274</w:t>
            </w:r>
            <w:r w:rsidR="00795572">
              <w:rPr>
                <w:noProof/>
                <w:webHidden/>
              </w:rPr>
              <w:fldChar w:fldCharType="end"/>
            </w:r>
          </w:hyperlink>
        </w:p>
        <w:p w14:paraId="7ADAABCA" w14:textId="6007FDF8"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108" w:history="1">
            <w:r w:rsidR="00795572" w:rsidRPr="00F775DD">
              <w:rPr>
                <w:rStyle w:val="Hypertextovodkaz"/>
                <w:noProof/>
              </w:rPr>
              <w:t>Standard 7.2</w:t>
            </w:r>
            <w:r w:rsidR="00795572">
              <w:rPr>
                <w:noProof/>
                <w:webHidden/>
              </w:rPr>
              <w:tab/>
            </w:r>
            <w:r w:rsidR="00795572">
              <w:rPr>
                <w:noProof/>
                <w:webHidden/>
              </w:rPr>
              <w:fldChar w:fldCharType="begin"/>
            </w:r>
            <w:r w:rsidR="00795572">
              <w:rPr>
                <w:noProof/>
                <w:webHidden/>
              </w:rPr>
              <w:instrText xml:space="preserve"> PAGEREF _Toc128992108 \h </w:instrText>
            </w:r>
            <w:r w:rsidR="00795572">
              <w:rPr>
                <w:noProof/>
                <w:webHidden/>
              </w:rPr>
            </w:r>
            <w:r w:rsidR="00795572">
              <w:rPr>
                <w:noProof/>
                <w:webHidden/>
              </w:rPr>
              <w:fldChar w:fldCharType="separate"/>
            </w:r>
            <w:r w:rsidR="00FD5E69">
              <w:rPr>
                <w:noProof/>
                <w:webHidden/>
              </w:rPr>
              <w:t>274</w:t>
            </w:r>
            <w:r w:rsidR="00795572">
              <w:rPr>
                <w:noProof/>
                <w:webHidden/>
              </w:rPr>
              <w:fldChar w:fldCharType="end"/>
            </w:r>
          </w:hyperlink>
        </w:p>
        <w:p w14:paraId="31FD6470" w14:textId="782CDADF" w:rsidR="00795572" w:rsidRDefault="00770EFA">
          <w:pPr>
            <w:pStyle w:val="Obsah3"/>
            <w:tabs>
              <w:tab w:val="right" w:leader="dot" w:pos="9062"/>
            </w:tabs>
            <w:rPr>
              <w:rFonts w:asciiTheme="minorHAnsi" w:eastAsiaTheme="minorEastAsia" w:hAnsiTheme="minorHAnsi" w:cstheme="minorBidi"/>
              <w:noProof/>
              <w:sz w:val="22"/>
              <w:szCs w:val="22"/>
            </w:rPr>
          </w:pPr>
          <w:hyperlink w:anchor="_Toc128992109" w:history="1">
            <w:r w:rsidR="00795572" w:rsidRPr="00F775DD">
              <w:rPr>
                <w:rStyle w:val="Hypertextovodkaz"/>
                <w:noProof/>
              </w:rPr>
              <w:t>Standard 7.3</w:t>
            </w:r>
            <w:r w:rsidR="00795572">
              <w:rPr>
                <w:noProof/>
                <w:webHidden/>
              </w:rPr>
              <w:tab/>
            </w:r>
            <w:r w:rsidR="00795572">
              <w:rPr>
                <w:noProof/>
                <w:webHidden/>
              </w:rPr>
              <w:fldChar w:fldCharType="begin"/>
            </w:r>
            <w:r w:rsidR="00795572">
              <w:rPr>
                <w:noProof/>
                <w:webHidden/>
              </w:rPr>
              <w:instrText xml:space="preserve"> PAGEREF _Toc128992109 \h </w:instrText>
            </w:r>
            <w:r w:rsidR="00795572">
              <w:rPr>
                <w:noProof/>
                <w:webHidden/>
              </w:rPr>
            </w:r>
            <w:r w:rsidR="00795572">
              <w:rPr>
                <w:noProof/>
                <w:webHidden/>
              </w:rPr>
              <w:fldChar w:fldCharType="separate"/>
            </w:r>
            <w:r w:rsidR="00FD5E69">
              <w:rPr>
                <w:noProof/>
                <w:webHidden/>
              </w:rPr>
              <w:t>275</w:t>
            </w:r>
            <w:r w:rsidR="00795572">
              <w:rPr>
                <w:noProof/>
                <w:webHidden/>
              </w:rPr>
              <w:fldChar w:fldCharType="end"/>
            </w:r>
          </w:hyperlink>
        </w:p>
        <w:p w14:paraId="484CD9EE" w14:textId="7CB05202" w:rsidR="00357531" w:rsidRDefault="00357531">
          <w:r>
            <w:rPr>
              <w:b/>
              <w:bCs/>
            </w:rPr>
            <w:fldChar w:fldCharType="end"/>
          </w:r>
        </w:p>
      </w:sdtContent>
    </w:sdt>
    <w:p w14:paraId="4393B86A" w14:textId="25438794" w:rsidR="00505172" w:rsidRPr="00993BB2" w:rsidRDefault="00607772" w:rsidP="00607772">
      <w:pPr>
        <w:jc w:val="center"/>
        <w:rPr>
          <w:sz w:val="28"/>
        </w:rPr>
      </w:pPr>
      <w:r w:rsidRPr="00993BB2">
        <w:rPr>
          <w:sz w:val="28"/>
        </w:rPr>
        <w:t xml:space="preserve"> </w:t>
      </w:r>
    </w:p>
    <w:p w14:paraId="3DF6824A" w14:textId="77777777" w:rsidR="00AC3CB0" w:rsidRDefault="00AC3CB0" w:rsidP="00505172">
      <w:pPr>
        <w:rPr>
          <w:sz w:val="28"/>
        </w:rPr>
      </w:pPr>
    </w:p>
    <w:p w14:paraId="5C3C9EFE" w14:textId="77777777" w:rsidR="00505172" w:rsidRDefault="00505172">
      <w:pPr>
        <w:rPr>
          <w:b/>
          <w:sz w:val="28"/>
        </w:rPr>
      </w:pPr>
      <w:r>
        <w:rPr>
          <w:b/>
          <w:sz w:val="28"/>
        </w:rPr>
        <w:br w:type="page"/>
      </w:r>
    </w:p>
    <w:p w14:paraId="28C55E7A" w14:textId="1F716501" w:rsidR="00001E3D" w:rsidRPr="00BA29B1" w:rsidRDefault="00001E3D" w:rsidP="00BA29B1">
      <w:pPr>
        <w:pStyle w:val="Nadpis1"/>
      </w:pPr>
      <w:bookmarkStart w:id="0" w:name="_Toc128992029"/>
      <w:r w:rsidRPr="00BA29B1">
        <w:lastRenderedPageBreak/>
        <w:t>A-I – Základní informace o žádosti o akreditaci</w:t>
      </w:r>
      <w:bookmarkEnd w:id="0"/>
    </w:p>
    <w:p w14:paraId="36C646A9" w14:textId="77777777" w:rsidR="00001E3D" w:rsidRDefault="00001E3D" w:rsidP="00CB41FC">
      <w:pPr>
        <w:rPr>
          <w:b/>
          <w:sz w:val="28"/>
        </w:rPr>
      </w:pPr>
    </w:p>
    <w:p w14:paraId="6F91A126" w14:textId="76FD14C2" w:rsidR="00001E3D" w:rsidRPr="002038B4" w:rsidRDefault="00001E3D" w:rsidP="00C50458">
      <w:pPr>
        <w:spacing w:after="240"/>
        <w:rPr>
          <w:b/>
          <w:sz w:val="26"/>
          <w:szCs w:val="26"/>
        </w:rPr>
      </w:pPr>
      <w:r w:rsidRPr="002038B4">
        <w:rPr>
          <w:b/>
          <w:sz w:val="26"/>
          <w:szCs w:val="26"/>
        </w:rPr>
        <w:t>Název vysoké školy:</w:t>
      </w:r>
      <w:r w:rsidR="00505172">
        <w:rPr>
          <w:b/>
          <w:sz w:val="26"/>
          <w:szCs w:val="26"/>
        </w:rPr>
        <w:tab/>
      </w:r>
      <w:r w:rsidR="00505172">
        <w:rPr>
          <w:b/>
          <w:sz w:val="26"/>
          <w:szCs w:val="26"/>
        </w:rPr>
        <w:tab/>
      </w:r>
      <w:r w:rsidR="00505172" w:rsidRPr="00505172">
        <w:rPr>
          <w:b/>
          <w:sz w:val="26"/>
          <w:szCs w:val="26"/>
        </w:rPr>
        <w:t>Univerzita Tomáše Bati ve Zlíně</w:t>
      </w:r>
    </w:p>
    <w:p w14:paraId="40E03441" w14:textId="77777777" w:rsidR="00001E3D" w:rsidRPr="002038B4" w:rsidRDefault="00001E3D" w:rsidP="00C50458">
      <w:pPr>
        <w:spacing w:after="240"/>
        <w:ind w:left="3686" w:hanging="3686"/>
        <w:rPr>
          <w:b/>
          <w:sz w:val="26"/>
          <w:szCs w:val="26"/>
        </w:rPr>
      </w:pPr>
    </w:p>
    <w:p w14:paraId="7441686B" w14:textId="322FDCF5" w:rsidR="00001E3D" w:rsidRPr="002038B4" w:rsidRDefault="00001E3D" w:rsidP="00C50458">
      <w:pPr>
        <w:spacing w:after="240"/>
        <w:rPr>
          <w:b/>
          <w:sz w:val="26"/>
          <w:szCs w:val="26"/>
        </w:rPr>
      </w:pPr>
      <w:r w:rsidRPr="002038B4">
        <w:rPr>
          <w:b/>
          <w:sz w:val="26"/>
          <w:szCs w:val="26"/>
        </w:rPr>
        <w:t>Název součásti vysoké školy:</w:t>
      </w:r>
      <w:r w:rsidRPr="002038B4">
        <w:rPr>
          <w:b/>
          <w:sz w:val="26"/>
          <w:szCs w:val="26"/>
        </w:rPr>
        <w:tab/>
      </w:r>
      <w:r w:rsidR="00505172" w:rsidRPr="00505172">
        <w:rPr>
          <w:b/>
          <w:sz w:val="26"/>
          <w:szCs w:val="26"/>
        </w:rPr>
        <w:t>Fakulta managementu a ekonomiky</w:t>
      </w:r>
    </w:p>
    <w:p w14:paraId="0C4FC3AA" w14:textId="77777777" w:rsidR="00001E3D" w:rsidRPr="002038B4" w:rsidRDefault="00001E3D" w:rsidP="00C50458">
      <w:pPr>
        <w:spacing w:after="240"/>
        <w:ind w:left="3544" w:hanging="3544"/>
        <w:rPr>
          <w:b/>
          <w:sz w:val="26"/>
          <w:szCs w:val="26"/>
        </w:rPr>
      </w:pPr>
    </w:p>
    <w:p w14:paraId="6B120EB9" w14:textId="5165810C" w:rsidR="00001E3D" w:rsidRPr="002038B4" w:rsidRDefault="00001E3D" w:rsidP="00C50458">
      <w:pPr>
        <w:spacing w:after="240"/>
        <w:rPr>
          <w:b/>
          <w:sz w:val="26"/>
          <w:szCs w:val="26"/>
        </w:rPr>
      </w:pPr>
      <w:r w:rsidRPr="002038B4">
        <w:rPr>
          <w:b/>
          <w:sz w:val="26"/>
          <w:szCs w:val="26"/>
        </w:rPr>
        <w:t>Název spolupracující instituce</w:t>
      </w:r>
      <w:r w:rsidR="002038B4" w:rsidRPr="002038B4">
        <w:rPr>
          <w:b/>
          <w:sz w:val="26"/>
          <w:szCs w:val="26"/>
        </w:rPr>
        <w:t xml:space="preserve"> dle § 81 </w:t>
      </w:r>
      <w:r w:rsidR="00CC6EC4">
        <w:rPr>
          <w:b/>
          <w:sz w:val="26"/>
          <w:szCs w:val="26"/>
        </w:rPr>
        <w:t xml:space="preserve">nebo § 95 odst. 4 </w:t>
      </w:r>
      <w:r w:rsidR="002038B4" w:rsidRPr="002038B4">
        <w:rPr>
          <w:b/>
          <w:sz w:val="26"/>
          <w:szCs w:val="26"/>
        </w:rPr>
        <w:t>ZVŠ</w:t>
      </w:r>
      <w:r w:rsidRPr="002038B4">
        <w:rPr>
          <w:b/>
          <w:sz w:val="26"/>
          <w:szCs w:val="26"/>
        </w:rPr>
        <w:t>:</w:t>
      </w:r>
    </w:p>
    <w:p w14:paraId="2ECBB15D" w14:textId="77777777" w:rsidR="00001E3D" w:rsidRPr="002038B4" w:rsidRDefault="00001E3D" w:rsidP="00C50458">
      <w:pPr>
        <w:spacing w:after="240"/>
        <w:rPr>
          <w:b/>
          <w:sz w:val="26"/>
          <w:szCs w:val="26"/>
        </w:rPr>
      </w:pPr>
    </w:p>
    <w:p w14:paraId="576014D3" w14:textId="7E67D857" w:rsidR="00001E3D" w:rsidRPr="002038B4" w:rsidRDefault="00001E3D" w:rsidP="00C50458">
      <w:pPr>
        <w:spacing w:after="240"/>
        <w:rPr>
          <w:b/>
          <w:sz w:val="26"/>
          <w:szCs w:val="26"/>
        </w:rPr>
      </w:pPr>
      <w:r w:rsidRPr="002038B4">
        <w:rPr>
          <w:b/>
          <w:sz w:val="26"/>
          <w:szCs w:val="26"/>
        </w:rPr>
        <w:t>Název studijního programu:</w:t>
      </w:r>
      <w:r w:rsidRPr="002038B4">
        <w:rPr>
          <w:b/>
          <w:sz w:val="26"/>
          <w:szCs w:val="26"/>
        </w:rPr>
        <w:tab/>
      </w:r>
      <w:r w:rsidR="00505172" w:rsidRPr="00505172">
        <w:rPr>
          <w:b/>
          <w:sz w:val="26"/>
          <w:szCs w:val="26"/>
        </w:rPr>
        <w:t>Účetnictví a daně</w:t>
      </w:r>
    </w:p>
    <w:p w14:paraId="1C0BCCE7" w14:textId="77777777" w:rsidR="00001E3D" w:rsidRPr="002038B4" w:rsidRDefault="00001E3D" w:rsidP="00C50458">
      <w:pPr>
        <w:spacing w:after="240"/>
        <w:rPr>
          <w:b/>
          <w:sz w:val="26"/>
          <w:szCs w:val="26"/>
        </w:rPr>
      </w:pPr>
    </w:p>
    <w:p w14:paraId="737327DB" w14:textId="09CF144A" w:rsidR="00001E3D" w:rsidRPr="00E046ED" w:rsidRDefault="00001E3D" w:rsidP="002038B4">
      <w:pPr>
        <w:ind w:left="3544" w:hanging="3544"/>
        <w:rPr>
          <w:sz w:val="26"/>
          <w:szCs w:val="26"/>
        </w:rPr>
      </w:pPr>
      <w:r w:rsidRPr="002038B4">
        <w:rPr>
          <w:b/>
          <w:sz w:val="26"/>
          <w:szCs w:val="26"/>
        </w:rPr>
        <w:t>Typ žádosti o akreditaci:</w:t>
      </w:r>
      <w:r w:rsidRPr="002038B4">
        <w:rPr>
          <w:sz w:val="26"/>
          <w:szCs w:val="26"/>
        </w:rPr>
        <w:tab/>
      </w:r>
      <w:r w:rsidRPr="004D4761">
        <w:rPr>
          <w:b/>
          <w:bCs/>
          <w:sz w:val="26"/>
          <w:szCs w:val="26"/>
        </w:rPr>
        <w:t>prodloužení platnosti akreditace</w:t>
      </w:r>
      <w:r w:rsidRPr="002038B4">
        <w:rPr>
          <w:sz w:val="26"/>
          <w:szCs w:val="26"/>
        </w:rPr>
        <w:t xml:space="preserve"> </w:t>
      </w:r>
    </w:p>
    <w:p w14:paraId="26E77F46" w14:textId="77777777" w:rsidR="00165664" w:rsidRDefault="00165664" w:rsidP="00C74FA3">
      <w:pPr>
        <w:spacing w:after="240"/>
        <w:rPr>
          <w:b/>
          <w:sz w:val="26"/>
          <w:szCs w:val="26"/>
        </w:rPr>
      </w:pPr>
    </w:p>
    <w:p w14:paraId="23CCF678" w14:textId="72AA6B8D" w:rsidR="00001E3D" w:rsidRPr="002038B4" w:rsidRDefault="00001E3D" w:rsidP="00505172">
      <w:pPr>
        <w:spacing w:after="240"/>
        <w:ind w:left="3540" w:hanging="3540"/>
        <w:rPr>
          <w:b/>
          <w:sz w:val="26"/>
          <w:szCs w:val="26"/>
        </w:rPr>
      </w:pPr>
      <w:r w:rsidRPr="002038B4">
        <w:rPr>
          <w:b/>
          <w:sz w:val="26"/>
          <w:szCs w:val="26"/>
        </w:rPr>
        <w:t>Schvalující orgán:</w:t>
      </w:r>
      <w:r w:rsidR="00505172">
        <w:rPr>
          <w:b/>
          <w:sz w:val="26"/>
          <w:szCs w:val="26"/>
        </w:rPr>
        <w:tab/>
      </w:r>
      <w:r w:rsidR="00505172" w:rsidRPr="00505172">
        <w:rPr>
          <w:b/>
          <w:sz w:val="26"/>
          <w:szCs w:val="26"/>
        </w:rPr>
        <w:t>Vědecká rada FaME UTB, Rada pro vnitřní hodnocení UTB</w:t>
      </w:r>
    </w:p>
    <w:p w14:paraId="09182174" w14:textId="77777777" w:rsidR="00001E3D" w:rsidRPr="002038B4" w:rsidRDefault="00001E3D" w:rsidP="00C74FA3">
      <w:pPr>
        <w:spacing w:after="240"/>
        <w:rPr>
          <w:b/>
          <w:sz w:val="26"/>
          <w:szCs w:val="26"/>
        </w:rPr>
      </w:pPr>
    </w:p>
    <w:p w14:paraId="0CA45631" w14:textId="77777777" w:rsidR="00DF44B1" w:rsidRDefault="00001E3D" w:rsidP="00505172">
      <w:pPr>
        <w:spacing w:after="240"/>
        <w:ind w:left="3540" w:hanging="3540"/>
        <w:rPr>
          <w:b/>
          <w:sz w:val="26"/>
          <w:szCs w:val="26"/>
        </w:rPr>
      </w:pPr>
      <w:r w:rsidRPr="002038B4">
        <w:rPr>
          <w:b/>
          <w:sz w:val="26"/>
          <w:szCs w:val="26"/>
        </w:rPr>
        <w:t>Datum schválení žádosti:</w:t>
      </w:r>
      <w:r w:rsidR="00505172">
        <w:rPr>
          <w:b/>
          <w:sz w:val="26"/>
          <w:szCs w:val="26"/>
        </w:rPr>
        <w:tab/>
        <w:t>S</w:t>
      </w:r>
      <w:r w:rsidR="00505172" w:rsidRPr="00505172">
        <w:rPr>
          <w:b/>
          <w:sz w:val="26"/>
          <w:szCs w:val="26"/>
        </w:rPr>
        <w:t>chváleno Vědeckou radou FaME dne</w:t>
      </w:r>
      <w:r w:rsidR="00DF44B1">
        <w:rPr>
          <w:b/>
          <w:sz w:val="26"/>
          <w:szCs w:val="26"/>
        </w:rPr>
        <w:t xml:space="preserve"> </w:t>
      </w:r>
    </w:p>
    <w:p w14:paraId="086DD712" w14:textId="44B5C71C" w:rsidR="00505172" w:rsidRDefault="00DF44B1" w:rsidP="00DF44B1">
      <w:pPr>
        <w:spacing w:after="240"/>
        <w:ind w:left="3540"/>
        <w:rPr>
          <w:b/>
          <w:sz w:val="26"/>
          <w:szCs w:val="26"/>
        </w:rPr>
      </w:pPr>
      <w:r>
        <w:rPr>
          <w:b/>
          <w:sz w:val="26"/>
          <w:szCs w:val="26"/>
        </w:rPr>
        <w:t>17.března 2023</w:t>
      </w:r>
      <w:r w:rsidR="00505172" w:rsidRPr="00505172">
        <w:rPr>
          <w:b/>
          <w:sz w:val="26"/>
          <w:szCs w:val="26"/>
        </w:rPr>
        <w:t xml:space="preserve">   </w:t>
      </w:r>
    </w:p>
    <w:p w14:paraId="009B9C45" w14:textId="77777777" w:rsidR="00001E3D" w:rsidRPr="002038B4" w:rsidRDefault="00001E3D" w:rsidP="00C50458">
      <w:pPr>
        <w:spacing w:after="240"/>
        <w:rPr>
          <w:b/>
          <w:sz w:val="26"/>
          <w:szCs w:val="26"/>
        </w:rPr>
      </w:pPr>
    </w:p>
    <w:p w14:paraId="03AB1EE2" w14:textId="77777777" w:rsidR="001A4953" w:rsidRDefault="00001E3D" w:rsidP="00C50458">
      <w:pPr>
        <w:spacing w:after="240"/>
        <w:rPr>
          <w:b/>
          <w:sz w:val="26"/>
          <w:szCs w:val="26"/>
        </w:rPr>
      </w:pPr>
      <w:r w:rsidRPr="002038B4">
        <w:rPr>
          <w:b/>
          <w:sz w:val="26"/>
          <w:szCs w:val="26"/>
        </w:rPr>
        <w:t>Odkaz na elektronickou podobu žádosti:</w:t>
      </w:r>
      <w:r w:rsidR="00505172">
        <w:rPr>
          <w:b/>
          <w:sz w:val="26"/>
          <w:szCs w:val="26"/>
        </w:rPr>
        <w:t xml:space="preserve"> </w:t>
      </w:r>
    </w:p>
    <w:p w14:paraId="2060ECA2" w14:textId="1FE52E8A" w:rsidR="002038B4" w:rsidRPr="002038B4" w:rsidRDefault="00505172" w:rsidP="00C50458">
      <w:pPr>
        <w:spacing w:after="240"/>
        <w:rPr>
          <w:b/>
          <w:sz w:val="26"/>
          <w:szCs w:val="26"/>
        </w:rPr>
      </w:pPr>
      <w:r w:rsidRPr="00F316F2">
        <w:rPr>
          <w:sz w:val="28"/>
        </w:rPr>
        <w:t>ke stažení</w:t>
      </w:r>
      <w:r w:rsidRPr="00F316F2">
        <w:rPr>
          <w:b/>
          <w:sz w:val="28"/>
        </w:rPr>
        <w:t xml:space="preserve"> </w:t>
      </w:r>
      <w:hyperlink r:id="rId11" w:history="1">
        <w:r w:rsidR="005715B4" w:rsidRPr="005715B4">
          <w:rPr>
            <w:rStyle w:val="Hypertextovodkaz"/>
            <w:b/>
            <w:sz w:val="28"/>
          </w:rPr>
          <w:t>zde</w:t>
        </w:r>
      </w:hyperlink>
      <w:r w:rsidR="00465081">
        <w:rPr>
          <w:sz w:val="28"/>
          <w:szCs w:val="28"/>
          <w:highlight w:val="yellow"/>
        </w:rPr>
        <w:t xml:space="preserve"> </w:t>
      </w:r>
    </w:p>
    <w:p w14:paraId="4162D2A7" w14:textId="26E234BE" w:rsidR="002038B4" w:rsidRDefault="002038B4" w:rsidP="00C50458">
      <w:pPr>
        <w:spacing w:after="240"/>
        <w:rPr>
          <w:b/>
          <w:sz w:val="26"/>
          <w:szCs w:val="26"/>
        </w:rPr>
      </w:pPr>
      <w:bookmarkStart w:id="1" w:name="_Hlk99433506"/>
      <w:r w:rsidRPr="002038B4">
        <w:rPr>
          <w:b/>
          <w:sz w:val="26"/>
          <w:szCs w:val="26"/>
        </w:rPr>
        <w:t>Odkaz na studijní opory pro kombinovanou</w:t>
      </w:r>
      <w:r w:rsidR="00BA1BB9">
        <w:rPr>
          <w:b/>
          <w:sz w:val="26"/>
          <w:szCs w:val="26"/>
        </w:rPr>
        <w:t>/distanční</w:t>
      </w:r>
      <w:r w:rsidRPr="002038B4">
        <w:rPr>
          <w:b/>
          <w:sz w:val="26"/>
          <w:szCs w:val="26"/>
        </w:rPr>
        <w:t xml:space="preserve"> formu studia:</w:t>
      </w:r>
      <w:bookmarkEnd w:id="1"/>
    </w:p>
    <w:p w14:paraId="667CE030" w14:textId="76036D9B" w:rsidR="00505172" w:rsidRPr="001A4953" w:rsidRDefault="001A4953" w:rsidP="00C50458">
      <w:pPr>
        <w:spacing w:after="240"/>
        <w:rPr>
          <w:sz w:val="26"/>
          <w:szCs w:val="26"/>
        </w:rPr>
      </w:pPr>
      <w:r w:rsidRPr="001A4953">
        <w:rPr>
          <w:sz w:val="26"/>
          <w:szCs w:val="26"/>
        </w:rPr>
        <w:t xml:space="preserve">ke stažení </w:t>
      </w:r>
      <w:hyperlink r:id="rId12" w:history="1">
        <w:r w:rsidR="00465081" w:rsidRPr="00562C06">
          <w:rPr>
            <w:rStyle w:val="Hypertextovodkaz"/>
            <w:b/>
            <w:sz w:val="26"/>
            <w:szCs w:val="26"/>
          </w:rPr>
          <w:t>zde</w:t>
        </w:r>
      </w:hyperlink>
      <w:r w:rsidR="00465081">
        <w:rPr>
          <w:sz w:val="26"/>
          <w:szCs w:val="26"/>
        </w:rPr>
        <w:t>, pro přihlášení využijte přihlašovací údaje uvedené v kapitole 7.3</w:t>
      </w:r>
    </w:p>
    <w:p w14:paraId="0D961380" w14:textId="5C3E8B8F" w:rsidR="002038B4" w:rsidRPr="002038B4" w:rsidRDefault="002038B4" w:rsidP="00C50458">
      <w:pPr>
        <w:spacing w:after="240"/>
        <w:rPr>
          <w:b/>
          <w:sz w:val="26"/>
          <w:szCs w:val="26"/>
        </w:rPr>
      </w:pPr>
      <w:r w:rsidRPr="002038B4">
        <w:rPr>
          <w:b/>
          <w:sz w:val="26"/>
          <w:szCs w:val="26"/>
        </w:rPr>
        <w:t>Odkaz na příklady smluv o zajištění odborné praxe:</w:t>
      </w:r>
    </w:p>
    <w:p w14:paraId="727FCA8C" w14:textId="23150ABB" w:rsidR="001A4953" w:rsidRPr="001A4953" w:rsidRDefault="001A4953" w:rsidP="001A4953">
      <w:pPr>
        <w:spacing w:after="240"/>
        <w:rPr>
          <w:sz w:val="26"/>
          <w:szCs w:val="26"/>
        </w:rPr>
      </w:pPr>
      <w:r w:rsidRPr="001A4953">
        <w:rPr>
          <w:sz w:val="26"/>
          <w:szCs w:val="26"/>
        </w:rPr>
        <w:t xml:space="preserve">ke stažení </w:t>
      </w:r>
      <w:hyperlink r:id="rId13" w:history="1">
        <w:r w:rsidR="00465081" w:rsidRPr="00562C06">
          <w:rPr>
            <w:rStyle w:val="Hypertextovodkaz"/>
            <w:b/>
            <w:sz w:val="26"/>
            <w:szCs w:val="26"/>
          </w:rPr>
          <w:t>zde</w:t>
        </w:r>
      </w:hyperlink>
    </w:p>
    <w:p w14:paraId="5744F6C1" w14:textId="03AD864E" w:rsidR="00001E3D" w:rsidRDefault="00001E3D" w:rsidP="00C50458">
      <w:pPr>
        <w:spacing w:after="240"/>
        <w:rPr>
          <w:b/>
          <w:sz w:val="26"/>
          <w:szCs w:val="26"/>
        </w:rPr>
      </w:pPr>
      <w:r w:rsidRPr="002038B4">
        <w:rPr>
          <w:b/>
          <w:sz w:val="26"/>
          <w:szCs w:val="26"/>
        </w:rPr>
        <w:t>Odkazy na relevantní vnitřní předpisy:</w:t>
      </w:r>
    </w:p>
    <w:p w14:paraId="0BEE9E57" w14:textId="77777777" w:rsidR="00505172" w:rsidRPr="002F4B32" w:rsidRDefault="00505172" w:rsidP="00505172">
      <w:pPr>
        <w:spacing w:after="120"/>
        <w:rPr>
          <w:b/>
          <w:sz w:val="28"/>
        </w:rPr>
      </w:pPr>
      <w:r w:rsidRPr="002F4B32">
        <w:rPr>
          <w:sz w:val="24"/>
        </w:rPr>
        <w:t xml:space="preserve">Vnitřní předpisy UTB: </w:t>
      </w:r>
      <w:hyperlink r:id="rId14" w:history="1">
        <w:r w:rsidRPr="002F4B32">
          <w:rPr>
            <w:rStyle w:val="Hypertextovodkaz"/>
            <w:sz w:val="24"/>
          </w:rPr>
          <w:t>https://www.utb.cz/univerzita/uredni-deska/vnitrni-normy-a-predpisy/vnitrni-predpisy/</w:t>
        </w:r>
      </w:hyperlink>
      <w:r w:rsidRPr="002F4B32">
        <w:rPr>
          <w:sz w:val="24"/>
        </w:rPr>
        <w:t xml:space="preserve"> </w:t>
      </w:r>
    </w:p>
    <w:p w14:paraId="5C3D2720" w14:textId="77777777" w:rsidR="00505172" w:rsidRPr="00505172" w:rsidRDefault="00505172" w:rsidP="00505172">
      <w:pPr>
        <w:spacing w:after="240"/>
        <w:rPr>
          <w:sz w:val="32"/>
        </w:rPr>
      </w:pPr>
      <w:r w:rsidRPr="002F4B32">
        <w:rPr>
          <w:sz w:val="24"/>
        </w:rPr>
        <w:t xml:space="preserve">Vnitřní předpisy FaME: </w:t>
      </w:r>
      <w:hyperlink r:id="rId15" w:history="1">
        <w:r w:rsidRPr="002F4B32">
          <w:rPr>
            <w:rStyle w:val="Hypertextovodkaz"/>
            <w:sz w:val="24"/>
            <w:szCs w:val="24"/>
          </w:rPr>
          <w:t>https://fame.utb.cz/o-fakulte/uredni-deska/vnitrni-normy-a-predpisy/</w:t>
        </w:r>
      </w:hyperlink>
      <w:r>
        <w:rPr>
          <w:sz w:val="32"/>
        </w:rPr>
        <w:t xml:space="preserve"> </w:t>
      </w:r>
    </w:p>
    <w:p w14:paraId="28E2D0D6" w14:textId="30EFF8A4" w:rsidR="002038B4" w:rsidRPr="002038B4" w:rsidRDefault="002038B4" w:rsidP="00C50458">
      <w:pPr>
        <w:spacing w:after="240"/>
        <w:rPr>
          <w:b/>
          <w:sz w:val="26"/>
          <w:szCs w:val="26"/>
        </w:rPr>
      </w:pPr>
      <w:bookmarkStart w:id="2" w:name="_Hlk99433640"/>
      <w:r w:rsidRPr="002038B4">
        <w:rPr>
          <w:b/>
          <w:sz w:val="26"/>
          <w:szCs w:val="26"/>
        </w:rPr>
        <w:lastRenderedPageBreak/>
        <w:t>Odkaz na poslední zprávu o vnitřním hodnocení vysoké školy</w:t>
      </w:r>
      <w:bookmarkEnd w:id="2"/>
      <w:r w:rsidRPr="002038B4">
        <w:rPr>
          <w:b/>
          <w:sz w:val="26"/>
          <w:szCs w:val="26"/>
        </w:rPr>
        <w:t>:</w:t>
      </w:r>
    </w:p>
    <w:p w14:paraId="4C3CA302" w14:textId="6343189F" w:rsidR="0099578D" w:rsidRPr="00C63593" w:rsidRDefault="00C63593" w:rsidP="0099578D">
      <w:pPr>
        <w:spacing w:after="240"/>
        <w:rPr>
          <w:rStyle w:val="Hypertextovodkaz"/>
          <w:color w:val="auto"/>
          <w:sz w:val="26"/>
          <w:szCs w:val="26"/>
          <w:u w:val="none"/>
        </w:rPr>
      </w:pPr>
      <w:r>
        <w:rPr>
          <w:sz w:val="26"/>
          <w:szCs w:val="26"/>
        </w:rPr>
        <w:t>Je k dispozici na uřední desce UTB (</w:t>
      </w:r>
      <w:hyperlink r:id="rId16" w:history="1">
        <w:r w:rsidRPr="008E6540">
          <w:rPr>
            <w:rStyle w:val="Hypertextovodkaz"/>
            <w:sz w:val="26"/>
            <w:szCs w:val="26"/>
          </w:rPr>
          <w:t>https://www.utb.cz/univerzita/uredni-deska/ruzne/zprava-o-vnitrnim-hodnoceni-kvality-utb-ve-zline/</w:t>
        </w:r>
      </w:hyperlink>
      <w:r>
        <w:rPr>
          <w:sz w:val="26"/>
          <w:szCs w:val="26"/>
        </w:rPr>
        <w:t xml:space="preserve">) a </w:t>
      </w:r>
      <w:r w:rsidR="0099578D" w:rsidRPr="001A4953">
        <w:rPr>
          <w:sz w:val="26"/>
          <w:szCs w:val="26"/>
        </w:rPr>
        <w:t xml:space="preserve">ke </w:t>
      </w:r>
      <w:r w:rsidR="0099578D" w:rsidRPr="00DF4929">
        <w:rPr>
          <w:sz w:val="26"/>
          <w:szCs w:val="26"/>
        </w:rPr>
        <w:t xml:space="preserve">stažení </w:t>
      </w:r>
      <w:hyperlink r:id="rId17" w:history="1">
        <w:r w:rsidR="00DF4929" w:rsidRPr="00DF4929">
          <w:rPr>
            <w:rStyle w:val="Hypertextovodkaz"/>
            <w:sz w:val="26"/>
            <w:szCs w:val="26"/>
          </w:rPr>
          <w:t>zde</w:t>
        </w:r>
      </w:hyperlink>
      <w:r>
        <w:rPr>
          <w:rStyle w:val="Hypertextovodkaz"/>
          <w:sz w:val="26"/>
          <w:szCs w:val="26"/>
        </w:rPr>
        <w:t>.</w:t>
      </w:r>
    </w:p>
    <w:p w14:paraId="22E74BFD" w14:textId="77777777" w:rsidR="0094684B" w:rsidRDefault="0094684B" w:rsidP="0099578D">
      <w:pPr>
        <w:spacing w:after="240"/>
        <w:rPr>
          <w:sz w:val="26"/>
          <w:szCs w:val="26"/>
        </w:rPr>
      </w:pPr>
    </w:p>
    <w:p w14:paraId="0AF7BD39" w14:textId="5FCB401F" w:rsidR="00505172" w:rsidRDefault="00001E3D" w:rsidP="00505172">
      <w:pPr>
        <w:spacing w:after="240"/>
        <w:rPr>
          <w:sz w:val="28"/>
        </w:rPr>
      </w:pPr>
      <w:r w:rsidRPr="002038B4">
        <w:rPr>
          <w:b/>
          <w:sz w:val="26"/>
          <w:szCs w:val="26"/>
        </w:rPr>
        <w:t>ISCED F</w:t>
      </w:r>
      <w:r w:rsidR="00BA1BB9">
        <w:rPr>
          <w:b/>
          <w:sz w:val="26"/>
          <w:szCs w:val="26"/>
        </w:rPr>
        <w:t xml:space="preserve"> a stručné zdůvodnění</w:t>
      </w:r>
      <w:r w:rsidRPr="002038B4">
        <w:rPr>
          <w:b/>
          <w:sz w:val="26"/>
          <w:szCs w:val="26"/>
        </w:rPr>
        <w:t>:</w:t>
      </w:r>
      <w:r w:rsidR="00505172">
        <w:rPr>
          <w:b/>
          <w:sz w:val="26"/>
          <w:szCs w:val="26"/>
        </w:rPr>
        <w:t xml:space="preserve"> </w:t>
      </w:r>
      <w:r w:rsidR="00505172" w:rsidRPr="00505172">
        <w:rPr>
          <w:sz w:val="28"/>
        </w:rPr>
        <w:t>0411 – Účetnictví a daně</w:t>
      </w:r>
    </w:p>
    <w:p w14:paraId="0CD7D7D9" w14:textId="0106A607" w:rsidR="00E545A6" w:rsidRDefault="00DF4929" w:rsidP="00E545A6">
      <w:pPr>
        <w:spacing w:after="240"/>
        <w:jc w:val="both"/>
        <w:rPr>
          <w:sz w:val="28"/>
        </w:rPr>
      </w:pPr>
      <w:r w:rsidRPr="00DF4929">
        <w:rPr>
          <w:sz w:val="26"/>
          <w:szCs w:val="26"/>
        </w:rPr>
        <w:t xml:space="preserve">Zařazení je dle Metodiky ke Klasifikaci oborů (ISCED-F 2013) dostupné </w:t>
      </w:r>
      <w:hyperlink r:id="rId18" w:history="1">
        <w:r w:rsidRPr="00DF4929">
          <w:rPr>
            <w:rStyle w:val="Hypertextovodkaz"/>
            <w:sz w:val="26"/>
            <w:szCs w:val="26"/>
          </w:rPr>
          <w:t>zde</w:t>
        </w:r>
      </w:hyperlink>
      <w:r w:rsidR="00E545A6">
        <w:rPr>
          <w:sz w:val="26"/>
          <w:szCs w:val="26"/>
        </w:rPr>
        <w:t xml:space="preserve">. BSP Účetnictví a daně přímo spadá pod kategorii 04 Obchod, administrativa a právo, podkategorie 041 Obchod a administrativa. Dle kategorizace plánovanému programu přesně koresponduje kategorie 0411 </w:t>
      </w:r>
      <w:r w:rsidR="00E545A6" w:rsidRPr="00E545A6">
        <w:rPr>
          <w:sz w:val="26"/>
          <w:szCs w:val="26"/>
        </w:rPr>
        <w:t>– Účetnictví a daně</w:t>
      </w:r>
      <w:r w:rsidR="00E545A6">
        <w:rPr>
          <w:sz w:val="26"/>
          <w:szCs w:val="26"/>
        </w:rPr>
        <w:t>.</w:t>
      </w:r>
    </w:p>
    <w:p w14:paraId="0BCE78AA" w14:textId="31D79181" w:rsidR="00505172" w:rsidRDefault="00505172">
      <w:pPr>
        <w:rPr>
          <w:b/>
          <w:sz w:val="28"/>
        </w:rPr>
      </w:pPr>
      <w:r>
        <w:rPr>
          <w:b/>
          <w:sz w:val="28"/>
        </w:rPr>
        <w:br w:type="page"/>
      </w:r>
    </w:p>
    <w:p w14:paraId="35F5DE7A" w14:textId="5E70362F" w:rsidR="00BA29B1" w:rsidRPr="00BA29B1" w:rsidRDefault="00BA29B1" w:rsidP="00BA29B1">
      <w:pPr>
        <w:pStyle w:val="Nadpis1"/>
      </w:pPr>
      <w:bookmarkStart w:id="3" w:name="_Toc128992030"/>
      <w:r w:rsidRPr="00BA29B1">
        <w:lastRenderedPageBreak/>
        <w:t>B-I – Charakteristika studijního programu</w:t>
      </w:r>
      <w:bookmarkEnd w:id="3"/>
    </w:p>
    <w:p w14:paraId="11DB828B" w14:textId="77777777" w:rsidR="00BA29B1" w:rsidRPr="00BA29B1" w:rsidRDefault="00BA29B1" w:rsidP="00BA29B1"/>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505172" w14:paraId="5200F00B" w14:textId="77777777" w:rsidTr="00505172">
        <w:tc>
          <w:tcPr>
            <w:tcW w:w="9285" w:type="dxa"/>
            <w:gridSpan w:val="4"/>
            <w:tcBorders>
              <w:bottom w:val="double" w:sz="4" w:space="0" w:color="auto"/>
            </w:tcBorders>
            <w:shd w:val="clear" w:color="auto" w:fill="BDD6EE"/>
          </w:tcPr>
          <w:p w14:paraId="11FDD5D4" w14:textId="77777777" w:rsidR="00505172" w:rsidRDefault="00505172" w:rsidP="00BA29B1">
            <w:pPr>
              <w:jc w:val="both"/>
              <w:rPr>
                <w:b/>
              </w:rPr>
            </w:pPr>
            <w:r w:rsidRPr="00BA29B1">
              <w:rPr>
                <w:b/>
                <w:sz w:val="28"/>
              </w:rPr>
              <w:t>B-I – Charakteristika studijního programu</w:t>
            </w:r>
          </w:p>
        </w:tc>
      </w:tr>
      <w:tr w:rsidR="00505172" w14:paraId="25B03818" w14:textId="77777777" w:rsidTr="00505172">
        <w:tc>
          <w:tcPr>
            <w:tcW w:w="3168" w:type="dxa"/>
            <w:tcBorders>
              <w:bottom w:val="single" w:sz="2" w:space="0" w:color="auto"/>
            </w:tcBorders>
            <w:shd w:val="clear" w:color="auto" w:fill="F7CAAC"/>
          </w:tcPr>
          <w:p w14:paraId="0905C186" w14:textId="77777777" w:rsidR="00505172" w:rsidRDefault="00505172" w:rsidP="00505172">
            <w:pPr>
              <w:jc w:val="both"/>
              <w:rPr>
                <w:b/>
              </w:rPr>
            </w:pPr>
            <w:r>
              <w:rPr>
                <w:b/>
              </w:rPr>
              <w:t>Název studijního programu</w:t>
            </w:r>
          </w:p>
        </w:tc>
        <w:tc>
          <w:tcPr>
            <w:tcW w:w="6117" w:type="dxa"/>
            <w:gridSpan w:val="3"/>
            <w:tcBorders>
              <w:bottom w:val="single" w:sz="2" w:space="0" w:color="auto"/>
            </w:tcBorders>
          </w:tcPr>
          <w:p w14:paraId="3CDDD7E5" w14:textId="03550D4D" w:rsidR="00505172" w:rsidRDefault="00505172" w:rsidP="00505172">
            <w:r w:rsidRPr="008322C2">
              <w:rPr>
                <w:b/>
              </w:rPr>
              <w:t>Účetnictví a daně</w:t>
            </w:r>
          </w:p>
        </w:tc>
      </w:tr>
      <w:tr w:rsidR="00505172" w14:paraId="7C7A941D" w14:textId="77777777" w:rsidTr="00505172">
        <w:tc>
          <w:tcPr>
            <w:tcW w:w="3168" w:type="dxa"/>
            <w:tcBorders>
              <w:bottom w:val="single" w:sz="2" w:space="0" w:color="auto"/>
            </w:tcBorders>
            <w:shd w:val="clear" w:color="auto" w:fill="F7CAAC"/>
          </w:tcPr>
          <w:p w14:paraId="7464CAA1" w14:textId="77777777" w:rsidR="00505172" w:rsidRDefault="00505172" w:rsidP="00505172">
            <w:pPr>
              <w:jc w:val="both"/>
              <w:rPr>
                <w:b/>
              </w:rPr>
            </w:pPr>
            <w:r>
              <w:rPr>
                <w:b/>
              </w:rPr>
              <w:t>Typ studijního programu</w:t>
            </w:r>
          </w:p>
        </w:tc>
        <w:tc>
          <w:tcPr>
            <w:tcW w:w="6117" w:type="dxa"/>
            <w:gridSpan w:val="3"/>
            <w:tcBorders>
              <w:bottom w:val="single" w:sz="2" w:space="0" w:color="auto"/>
            </w:tcBorders>
          </w:tcPr>
          <w:p w14:paraId="59BE817E" w14:textId="70EBF433" w:rsidR="00505172" w:rsidRDefault="00505172" w:rsidP="00505172">
            <w:r>
              <w:t xml:space="preserve">bakalářský </w:t>
            </w:r>
          </w:p>
        </w:tc>
      </w:tr>
      <w:tr w:rsidR="00505172" w14:paraId="6B56D23D" w14:textId="77777777" w:rsidTr="00505172">
        <w:tc>
          <w:tcPr>
            <w:tcW w:w="3168" w:type="dxa"/>
            <w:tcBorders>
              <w:bottom w:val="single" w:sz="2" w:space="0" w:color="auto"/>
            </w:tcBorders>
            <w:shd w:val="clear" w:color="auto" w:fill="F7CAAC"/>
          </w:tcPr>
          <w:p w14:paraId="05911878" w14:textId="77777777" w:rsidR="00505172" w:rsidRDefault="00505172" w:rsidP="00505172">
            <w:pPr>
              <w:jc w:val="both"/>
              <w:rPr>
                <w:b/>
              </w:rPr>
            </w:pPr>
            <w:r>
              <w:rPr>
                <w:b/>
              </w:rPr>
              <w:t>Profil studijního programu</w:t>
            </w:r>
          </w:p>
        </w:tc>
        <w:tc>
          <w:tcPr>
            <w:tcW w:w="6117" w:type="dxa"/>
            <w:gridSpan w:val="3"/>
            <w:tcBorders>
              <w:bottom w:val="single" w:sz="2" w:space="0" w:color="auto"/>
            </w:tcBorders>
          </w:tcPr>
          <w:p w14:paraId="2A6477DB" w14:textId="27042F55" w:rsidR="00505172" w:rsidRDefault="00505172" w:rsidP="00505172">
            <w:r>
              <w:t>profesně zaměřený</w:t>
            </w:r>
          </w:p>
        </w:tc>
      </w:tr>
      <w:tr w:rsidR="00505172" w14:paraId="09C404FF" w14:textId="77777777" w:rsidTr="00505172">
        <w:tc>
          <w:tcPr>
            <w:tcW w:w="3168" w:type="dxa"/>
            <w:tcBorders>
              <w:bottom w:val="single" w:sz="2" w:space="0" w:color="auto"/>
            </w:tcBorders>
            <w:shd w:val="clear" w:color="auto" w:fill="F7CAAC"/>
          </w:tcPr>
          <w:p w14:paraId="7CCC6B83" w14:textId="77777777" w:rsidR="00505172" w:rsidRDefault="00505172" w:rsidP="00505172">
            <w:pPr>
              <w:jc w:val="both"/>
              <w:rPr>
                <w:b/>
              </w:rPr>
            </w:pPr>
            <w:r>
              <w:rPr>
                <w:b/>
              </w:rPr>
              <w:t>Forma studia</w:t>
            </w:r>
          </w:p>
        </w:tc>
        <w:tc>
          <w:tcPr>
            <w:tcW w:w="6117" w:type="dxa"/>
            <w:gridSpan w:val="3"/>
            <w:tcBorders>
              <w:bottom w:val="single" w:sz="2" w:space="0" w:color="auto"/>
            </w:tcBorders>
          </w:tcPr>
          <w:p w14:paraId="49457C72" w14:textId="089FD5EF" w:rsidR="00505172" w:rsidRDefault="00505172" w:rsidP="00505172">
            <w:r>
              <w:t>prezenční – kombinovaná</w:t>
            </w:r>
          </w:p>
        </w:tc>
      </w:tr>
      <w:tr w:rsidR="00505172" w14:paraId="729FA63A" w14:textId="77777777" w:rsidTr="00505172">
        <w:tc>
          <w:tcPr>
            <w:tcW w:w="3168" w:type="dxa"/>
            <w:tcBorders>
              <w:bottom w:val="single" w:sz="2" w:space="0" w:color="auto"/>
            </w:tcBorders>
            <w:shd w:val="clear" w:color="auto" w:fill="F7CAAC"/>
          </w:tcPr>
          <w:p w14:paraId="40006D79" w14:textId="77777777" w:rsidR="00505172" w:rsidRDefault="00505172" w:rsidP="00505172">
            <w:pPr>
              <w:jc w:val="both"/>
              <w:rPr>
                <w:b/>
              </w:rPr>
            </w:pPr>
            <w:r>
              <w:rPr>
                <w:b/>
              </w:rPr>
              <w:t>Standardní doba studia</w:t>
            </w:r>
          </w:p>
        </w:tc>
        <w:tc>
          <w:tcPr>
            <w:tcW w:w="6117" w:type="dxa"/>
            <w:gridSpan w:val="3"/>
            <w:tcBorders>
              <w:bottom w:val="single" w:sz="2" w:space="0" w:color="auto"/>
            </w:tcBorders>
          </w:tcPr>
          <w:p w14:paraId="6B7495B1" w14:textId="76DEF0D6" w:rsidR="00505172" w:rsidRDefault="00505172" w:rsidP="00505172">
            <w:r>
              <w:t>3</w:t>
            </w:r>
          </w:p>
        </w:tc>
      </w:tr>
      <w:tr w:rsidR="00505172" w14:paraId="0DF9A967" w14:textId="77777777" w:rsidTr="00505172">
        <w:tc>
          <w:tcPr>
            <w:tcW w:w="3168" w:type="dxa"/>
            <w:tcBorders>
              <w:bottom w:val="single" w:sz="2" w:space="0" w:color="auto"/>
            </w:tcBorders>
            <w:shd w:val="clear" w:color="auto" w:fill="F7CAAC"/>
          </w:tcPr>
          <w:p w14:paraId="71B8F3E1" w14:textId="77777777" w:rsidR="00505172" w:rsidRDefault="00505172" w:rsidP="00505172">
            <w:pPr>
              <w:jc w:val="both"/>
              <w:rPr>
                <w:b/>
              </w:rPr>
            </w:pPr>
            <w:r>
              <w:rPr>
                <w:b/>
              </w:rPr>
              <w:t>Jazyk studia</w:t>
            </w:r>
          </w:p>
        </w:tc>
        <w:tc>
          <w:tcPr>
            <w:tcW w:w="6117" w:type="dxa"/>
            <w:gridSpan w:val="3"/>
            <w:tcBorders>
              <w:bottom w:val="single" w:sz="2" w:space="0" w:color="auto"/>
            </w:tcBorders>
          </w:tcPr>
          <w:p w14:paraId="5F7105D5" w14:textId="542A0435" w:rsidR="00505172" w:rsidRDefault="00F92A34" w:rsidP="00505172">
            <w:r w:rsidRPr="008322C2">
              <w:t>Č</w:t>
            </w:r>
            <w:r w:rsidR="00505172" w:rsidRPr="008322C2">
              <w:t>eský</w:t>
            </w:r>
          </w:p>
        </w:tc>
      </w:tr>
      <w:tr w:rsidR="00505172" w14:paraId="55E11E9A" w14:textId="77777777" w:rsidTr="00505172">
        <w:tc>
          <w:tcPr>
            <w:tcW w:w="3168" w:type="dxa"/>
            <w:tcBorders>
              <w:bottom w:val="single" w:sz="2" w:space="0" w:color="auto"/>
            </w:tcBorders>
            <w:shd w:val="clear" w:color="auto" w:fill="F7CAAC"/>
          </w:tcPr>
          <w:p w14:paraId="3DE492E9" w14:textId="77777777" w:rsidR="00505172" w:rsidRDefault="00505172" w:rsidP="00505172">
            <w:pPr>
              <w:jc w:val="both"/>
              <w:rPr>
                <w:b/>
              </w:rPr>
            </w:pPr>
            <w:r>
              <w:rPr>
                <w:b/>
              </w:rPr>
              <w:t>Udělovaný akademický titul</w:t>
            </w:r>
          </w:p>
        </w:tc>
        <w:tc>
          <w:tcPr>
            <w:tcW w:w="6117" w:type="dxa"/>
            <w:gridSpan w:val="3"/>
            <w:tcBorders>
              <w:bottom w:val="single" w:sz="2" w:space="0" w:color="auto"/>
            </w:tcBorders>
          </w:tcPr>
          <w:p w14:paraId="04E4BADB" w14:textId="6E99BE9A" w:rsidR="00505172" w:rsidRDefault="00505172" w:rsidP="00505172">
            <w:r w:rsidRPr="008322C2">
              <w:t>Bc.</w:t>
            </w:r>
          </w:p>
        </w:tc>
      </w:tr>
      <w:tr w:rsidR="00505172" w14:paraId="2D1F49E3" w14:textId="77777777" w:rsidTr="00505172">
        <w:tc>
          <w:tcPr>
            <w:tcW w:w="3168" w:type="dxa"/>
            <w:tcBorders>
              <w:bottom w:val="single" w:sz="2" w:space="0" w:color="auto"/>
            </w:tcBorders>
            <w:shd w:val="clear" w:color="auto" w:fill="F7CAAC"/>
          </w:tcPr>
          <w:p w14:paraId="385FD8E1" w14:textId="77777777" w:rsidR="00505172" w:rsidRDefault="00505172" w:rsidP="00505172">
            <w:pPr>
              <w:jc w:val="both"/>
              <w:rPr>
                <w:b/>
              </w:rPr>
            </w:pPr>
            <w:r>
              <w:rPr>
                <w:b/>
              </w:rPr>
              <w:t>Rigorózní řízení</w:t>
            </w:r>
          </w:p>
        </w:tc>
        <w:tc>
          <w:tcPr>
            <w:tcW w:w="1543" w:type="dxa"/>
            <w:tcBorders>
              <w:bottom w:val="single" w:sz="2" w:space="0" w:color="auto"/>
            </w:tcBorders>
          </w:tcPr>
          <w:p w14:paraId="50100EE6" w14:textId="1CABB929" w:rsidR="00505172" w:rsidRDefault="00F92A34" w:rsidP="00505172">
            <w:r>
              <w:t>N</w:t>
            </w:r>
            <w:r w:rsidR="00505172">
              <w:t>e</w:t>
            </w:r>
          </w:p>
        </w:tc>
        <w:tc>
          <w:tcPr>
            <w:tcW w:w="2835" w:type="dxa"/>
            <w:tcBorders>
              <w:bottom w:val="single" w:sz="2" w:space="0" w:color="auto"/>
            </w:tcBorders>
            <w:shd w:val="clear" w:color="auto" w:fill="F7CAAC"/>
          </w:tcPr>
          <w:p w14:paraId="13185B42" w14:textId="77777777" w:rsidR="00505172" w:rsidRPr="005F401C" w:rsidRDefault="00505172" w:rsidP="00505172">
            <w:pPr>
              <w:rPr>
                <w:b/>
                <w:bCs/>
              </w:rPr>
            </w:pPr>
            <w:r w:rsidRPr="005F401C">
              <w:rPr>
                <w:b/>
                <w:bCs/>
              </w:rPr>
              <w:t>Udělovaný akademický titul</w:t>
            </w:r>
          </w:p>
        </w:tc>
        <w:tc>
          <w:tcPr>
            <w:tcW w:w="1739" w:type="dxa"/>
            <w:tcBorders>
              <w:bottom w:val="single" w:sz="2" w:space="0" w:color="auto"/>
            </w:tcBorders>
          </w:tcPr>
          <w:p w14:paraId="2871B451" w14:textId="77777777" w:rsidR="00505172" w:rsidRDefault="00505172" w:rsidP="00505172"/>
        </w:tc>
      </w:tr>
      <w:tr w:rsidR="00505172" w14:paraId="11D182AB" w14:textId="77777777" w:rsidTr="00505172">
        <w:tc>
          <w:tcPr>
            <w:tcW w:w="3168" w:type="dxa"/>
            <w:tcBorders>
              <w:bottom w:val="single" w:sz="2" w:space="0" w:color="auto"/>
            </w:tcBorders>
            <w:shd w:val="clear" w:color="auto" w:fill="F7CAAC"/>
          </w:tcPr>
          <w:p w14:paraId="246267BA" w14:textId="77777777" w:rsidR="00505172" w:rsidRDefault="00505172" w:rsidP="00505172">
            <w:pPr>
              <w:jc w:val="both"/>
              <w:rPr>
                <w:b/>
              </w:rPr>
            </w:pPr>
            <w:r>
              <w:rPr>
                <w:b/>
              </w:rPr>
              <w:t>Garant studijního programu</w:t>
            </w:r>
          </w:p>
        </w:tc>
        <w:tc>
          <w:tcPr>
            <w:tcW w:w="6117" w:type="dxa"/>
            <w:gridSpan w:val="3"/>
            <w:tcBorders>
              <w:bottom w:val="single" w:sz="2" w:space="0" w:color="auto"/>
            </w:tcBorders>
          </w:tcPr>
          <w:p w14:paraId="6E321160" w14:textId="08D7C936" w:rsidR="00505172" w:rsidRDefault="00505172" w:rsidP="00505172">
            <w:r w:rsidRPr="008322C2">
              <w:rPr>
                <w:b/>
                <w:color w:val="000000" w:themeColor="text1"/>
              </w:rPr>
              <w:t>Ing. David Homola, Ph.D.</w:t>
            </w:r>
          </w:p>
        </w:tc>
      </w:tr>
      <w:tr w:rsidR="00505172" w14:paraId="49F497B2" w14:textId="77777777" w:rsidTr="00505172">
        <w:tc>
          <w:tcPr>
            <w:tcW w:w="3168" w:type="dxa"/>
            <w:tcBorders>
              <w:top w:val="single" w:sz="2" w:space="0" w:color="auto"/>
              <w:left w:val="single" w:sz="2" w:space="0" w:color="auto"/>
              <w:bottom w:val="single" w:sz="2" w:space="0" w:color="auto"/>
              <w:right w:val="single" w:sz="2" w:space="0" w:color="auto"/>
            </w:tcBorders>
            <w:shd w:val="clear" w:color="auto" w:fill="F7CAAC"/>
          </w:tcPr>
          <w:p w14:paraId="2D8E9817" w14:textId="77777777" w:rsidR="00505172" w:rsidRDefault="00505172" w:rsidP="00505172">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526D6626" w14:textId="12D3947E" w:rsidR="00505172" w:rsidRDefault="00F92A34" w:rsidP="00505172">
            <w:r w:rsidRPr="008322C2">
              <w:t>N</w:t>
            </w:r>
            <w:r w:rsidR="00505172" w:rsidRPr="008322C2">
              <w:t>e</w:t>
            </w:r>
          </w:p>
        </w:tc>
      </w:tr>
      <w:tr w:rsidR="00505172" w14:paraId="693BFE8C" w14:textId="77777777" w:rsidTr="00505172">
        <w:tc>
          <w:tcPr>
            <w:tcW w:w="3168" w:type="dxa"/>
            <w:tcBorders>
              <w:top w:val="single" w:sz="2" w:space="0" w:color="auto"/>
              <w:left w:val="single" w:sz="2" w:space="0" w:color="auto"/>
              <w:bottom w:val="single" w:sz="2" w:space="0" w:color="auto"/>
              <w:right w:val="single" w:sz="2" w:space="0" w:color="auto"/>
            </w:tcBorders>
            <w:shd w:val="clear" w:color="auto" w:fill="F7CAAC"/>
          </w:tcPr>
          <w:p w14:paraId="476C63FA" w14:textId="77777777" w:rsidR="00505172" w:rsidRDefault="00505172" w:rsidP="00505172">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24443F45" w14:textId="0D5E9CF2" w:rsidR="00505172" w:rsidRDefault="00F92A34" w:rsidP="00505172">
            <w:r w:rsidRPr="008322C2">
              <w:t>N</w:t>
            </w:r>
            <w:r w:rsidR="00505172" w:rsidRPr="008322C2">
              <w:t>e</w:t>
            </w:r>
          </w:p>
        </w:tc>
      </w:tr>
      <w:tr w:rsidR="00505172" w14:paraId="70299557" w14:textId="77777777" w:rsidTr="00505172">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DA141D0" w14:textId="77777777" w:rsidR="00505172" w:rsidRDefault="00505172" w:rsidP="00505172">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6E669330" w14:textId="77777777" w:rsidR="00505172" w:rsidRDefault="00505172" w:rsidP="00505172"/>
        </w:tc>
      </w:tr>
      <w:tr w:rsidR="00505172" w14:paraId="3E732665" w14:textId="77777777" w:rsidTr="00505172">
        <w:tc>
          <w:tcPr>
            <w:tcW w:w="9285" w:type="dxa"/>
            <w:gridSpan w:val="4"/>
            <w:tcBorders>
              <w:top w:val="single" w:sz="2" w:space="0" w:color="auto"/>
            </w:tcBorders>
            <w:shd w:val="clear" w:color="auto" w:fill="F7CAAC"/>
          </w:tcPr>
          <w:p w14:paraId="06532305" w14:textId="77777777" w:rsidR="00505172" w:rsidRDefault="00505172" w:rsidP="00505172">
            <w:pPr>
              <w:jc w:val="both"/>
            </w:pPr>
            <w:r>
              <w:rPr>
                <w:b/>
              </w:rPr>
              <w:t>Oblast(i) vzdělávání a u kombinovaného studijního programu podíl jednotlivých oblastí vzdělávání v %</w:t>
            </w:r>
          </w:p>
        </w:tc>
      </w:tr>
      <w:tr w:rsidR="00505172" w14:paraId="17A189D6" w14:textId="77777777" w:rsidTr="00505172">
        <w:trPr>
          <w:trHeight w:val="1198"/>
        </w:trPr>
        <w:tc>
          <w:tcPr>
            <w:tcW w:w="9285" w:type="dxa"/>
            <w:gridSpan w:val="4"/>
            <w:shd w:val="clear" w:color="auto" w:fill="FFFFFF"/>
          </w:tcPr>
          <w:p w14:paraId="6294D7A4" w14:textId="77777777" w:rsidR="00505172" w:rsidRDefault="00505172" w:rsidP="00505172"/>
          <w:p w14:paraId="04F8FEB7" w14:textId="77777777" w:rsidR="00505172" w:rsidRPr="008322C2" w:rsidRDefault="00505172" w:rsidP="00505172">
            <w:pPr>
              <w:rPr>
                <w:color w:val="000000" w:themeColor="text1"/>
              </w:rPr>
            </w:pPr>
            <w:r w:rsidRPr="008322C2">
              <w:rPr>
                <w:color w:val="000000" w:themeColor="text1"/>
              </w:rPr>
              <w:t>Ekonomické obory (100%)</w:t>
            </w:r>
          </w:p>
          <w:p w14:paraId="109243BF" w14:textId="77777777" w:rsidR="00505172" w:rsidRDefault="00505172" w:rsidP="00505172"/>
          <w:p w14:paraId="563DB04E" w14:textId="77777777" w:rsidR="00505172" w:rsidRDefault="00505172" w:rsidP="00505172"/>
        </w:tc>
      </w:tr>
      <w:tr w:rsidR="00505172" w14:paraId="2AE0265B" w14:textId="77777777" w:rsidTr="00505172">
        <w:trPr>
          <w:trHeight w:val="70"/>
        </w:trPr>
        <w:tc>
          <w:tcPr>
            <w:tcW w:w="9285" w:type="dxa"/>
            <w:gridSpan w:val="4"/>
            <w:shd w:val="clear" w:color="auto" w:fill="F7CAAC"/>
          </w:tcPr>
          <w:p w14:paraId="2B31A6FE" w14:textId="77777777" w:rsidR="00505172" w:rsidRDefault="00505172" w:rsidP="00505172">
            <w:r>
              <w:rPr>
                <w:b/>
              </w:rPr>
              <w:t>Cíle studia ve studijním programu</w:t>
            </w:r>
          </w:p>
        </w:tc>
      </w:tr>
      <w:tr w:rsidR="00505172" w14:paraId="60C0FC8E" w14:textId="77777777" w:rsidTr="00505172">
        <w:trPr>
          <w:trHeight w:val="2108"/>
        </w:trPr>
        <w:tc>
          <w:tcPr>
            <w:tcW w:w="9285" w:type="dxa"/>
            <w:gridSpan w:val="4"/>
            <w:shd w:val="clear" w:color="auto" w:fill="FFFFFF"/>
          </w:tcPr>
          <w:p w14:paraId="742C40DB" w14:textId="2D35B937" w:rsidR="00505172" w:rsidRDefault="00505172" w:rsidP="00505172">
            <w:r w:rsidRPr="008322C2">
              <w:rPr>
                <w:color w:val="000000" w:themeColor="text1"/>
              </w:rPr>
              <w:t>Cílem profesně zaměřeného studijního programu Účetnictví a daně je připravit absolventy pro jejich působení v praxi v soukromé, veřejné i neziskové sféře na pozicích nižšího a středního managementu, se schopností samostatného rozhodování a uplatnění systematického a tvůrčího přístupu k řešení problémů. Kromě oborově zaměřených znalostí a dovedností v oblasti účetnictví a daní disponují absolventi i obecnými znalostmi a dovednostmi z oblasti ekonomie, managementu, podnikové ekonomiky, práva, finančních trhů, umějí aplikovat základní matematicko-statistické metody a informační technologie, ovládají a umí aktivně využívat znalosti anglického jazyka v odborné komunikaci.</w:t>
            </w:r>
          </w:p>
        </w:tc>
      </w:tr>
      <w:tr w:rsidR="00505172" w14:paraId="7F2E66EB" w14:textId="77777777" w:rsidTr="00505172">
        <w:trPr>
          <w:trHeight w:val="187"/>
        </w:trPr>
        <w:tc>
          <w:tcPr>
            <w:tcW w:w="9285" w:type="dxa"/>
            <w:gridSpan w:val="4"/>
            <w:shd w:val="clear" w:color="auto" w:fill="F7CAAC"/>
          </w:tcPr>
          <w:p w14:paraId="66A5BC1C" w14:textId="77777777" w:rsidR="00505172" w:rsidRDefault="00505172" w:rsidP="00505172">
            <w:pPr>
              <w:jc w:val="both"/>
            </w:pPr>
            <w:r>
              <w:rPr>
                <w:b/>
              </w:rPr>
              <w:t>Profil absolventa studijního programu</w:t>
            </w:r>
          </w:p>
        </w:tc>
      </w:tr>
      <w:tr w:rsidR="00505172" w14:paraId="3401C100" w14:textId="77777777" w:rsidTr="00505172">
        <w:trPr>
          <w:trHeight w:val="2694"/>
        </w:trPr>
        <w:tc>
          <w:tcPr>
            <w:tcW w:w="9285" w:type="dxa"/>
            <w:gridSpan w:val="4"/>
            <w:shd w:val="clear" w:color="auto" w:fill="FFFFFF"/>
          </w:tcPr>
          <w:p w14:paraId="788D7D99" w14:textId="408B072C" w:rsidR="00505172" w:rsidRDefault="00505172" w:rsidP="00505172">
            <w:pPr>
              <w:jc w:val="both"/>
              <w:rPr>
                <w:color w:val="000000" w:themeColor="text1"/>
              </w:rPr>
            </w:pPr>
            <w:bookmarkStart w:id="4" w:name="_Hlk125626949"/>
            <w:r w:rsidRPr="008322C2">
              <w:rPr>
                <w:color w:val="000000" w:themeColor="text1"/>
                <w:shd w:val="clear" w:color="auto" w:fill="FFFFFF"/>
              </w:rPr>
              <w:t xml:space="preserve">Absolvent disponuje znalostmi z ekonomické teorie, základů práva, ekonomiky, veřejných a podnikových financí, daňové problematiky, moderních trendů a technologií v účetnictví, finančního účetnictví v českém a mezinárodním kontextu, manažerského účetnictví a účetnictví neziskových organizací, které mu umožňují úspěšně </w:t>
            </w:r>
            <w:bookmarkStart w:id="5" w:name="_Hlk125627998"/>
            <w:r w:rsidRPr="008322C2">
              <w:rPr>
                <w:color w:val="000000" w:themeColor="text1"/>
                <w:shd w:val="clear" w:color="auto" w:fill="FFFFFF"/>
              </w:rPr>
              <w:t xml:space="preserve">vykonávat ekonomické a manažerské funkce ve finančních a účetních útvarech v podnicích, státní správě a samosprávě, finančních institucích, neziskových organizacích, poradenských firmách i samostatně podnikat. </w:t>
            </w:r>
            <w:bookmarkEnd w:id="5"/>
            <w:r w:rsidRPr="008322C2">
              <w:rPr>
                <w:color w:val="000000" w:themeColor="text1"/>
                <w:shd w:val="clear" w:color="auto" w:fill="FFFFFF"/>
              </w:rPr>
              <w:t>Absolvent je schopen samostatného rozhodování, tvůrčího myšlení a jednání s lidmi.</w:t>
            </w:r>
            <w:r w:rsidRPr="008322C2">
              <w:rPr>
                <w:color w:val="000000" w:themeColor="text1"/>
              </w:rPr>
              <w:t xml:space="preserve"> Je rovněž připraven ke studiu v magisterském studijním programu zaměřenému na oblast daní, účetnictví, financí, ekonomiky podniku, či neziskových organizací a veřejné správy</w:t>
            </w:r>
            <w:bookmarkEnd w:id="4"/>
            <w:r w:rsidRPr="008322C2">
              <w:rPr>
                <w:color w:val="000000" w:themeColor="text1"/>
              </w:rPr>
              <w:t>.</w:t>
            </w:r>
          </w:p>
          <w:p w14:paraId="309F0C69" w14:textId="77777777" w:rsidR="00736705" w:rsidRPr="008322C2" w:rsidRDefault="00736705" w:rsidP="00505172">
            <w:pPr>
              <w:jc w:val="both"/>
              <w:rPr>
                <w:color w:val="000000" w:themeColor="text1"/>
              </w:rPr>
            </w:pPr>
          </w:p>
          <w:p w14:paraId="67185C7A" w14:textId="77777777" w:rsidR="00505172" w:rsidRPr="008322C2" w:rsidRDefault="00505172" w:rsidP="00505172">
            <w:pPr>
              <w:jc w:val="both"/>
              <w:rPr>
                <w:b/>
                <w:color w:val="000000" w:themeColor="text1"/>
              </w:rPr>
            </w:pPr>
            <w:r w:rsidRPr="008322C2">
              <w:rPr>
                <w:b/>
                <w:color w:val="000000" w:themeColor="text1"/>
              </w:rPr>
              <w:t>Odborné znalosti</w:t>
            </w:r>
          </w:p>
          <w:p w14:paraId="2CA0A4F0" w14:textId="77777777" w:rsidR="00505172" w:rsidRPr="008322C2" w:rsidRDefault="00505172" w:rsidP="00505172">
            <w:pPr>
              <w:jc w:val="both"/>
              <w:rPr>
                <w:color w:val="000000" w:themeColor="text1"/>
              </w:rPr>
            </w:pPr>
            <w:r w:rsidRPr="008322C2">
              <w:rPr>
                <w:color w:val="000000" w:themeColor="text1"/>
              </w:rPr>
              <w:t>Absolvent:</w:t>
            </w:r>
          </w:p>
          <w:p w14:paraId="29E46541"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zná základní ekonomické kategorie a principy z pohledu současné mikroekonomické a makroekonomické teorie a rozumí základním souvislostem ekonomických pojmů a kategorií,</w:t>
            </w:r>
          </w:p>
          <w:p w14:paraId="3A0D2ED4"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má přehled o legislativním rámci fungování ekonomických subjektů, </w:t>
            </w:r>
          </w:p>
          <w:p w14:paraId="26CA480B" w14:textId="4D90F36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zná problematiku daňového systému v ČR,</w:t>
            </w:r>
          </w:p>
          <w:p w14:paraId="393A9D59"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znalosti platných daňových zákonů a problematiky přímých a nepřímých daní,</w:t>
            </w:r>
          </w:p>
          <w:p w14:paraId="18B32086"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detailní znalosti o způsobech účetního zachycení ekonomických dat podnikatelských, neziskových a veřejnoprávních subjektů včetně základů mezinárodních účetních standardů,</w:t>
            </w:r>
          </w:p>
          <w:p w14:paraId="2AF36935"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má přehled o nejmodernějších trendech a technologiích využívaných v oblasti účetnictví, </w:t>
            </w:r>
          </w:p>
          <w:p w14:paraId="5717D664"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znalosti základních matematicko-statistických metod využitelných při zpracování a analýze ekonomických dat,</w:t>
            </w:r>
          </w:p>
          <w:p w14:paraId="4888A6C0"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lastRenderedPageBreak/>
              <w:t>vyzná se v základních teoriích a modelech managementu organizace, řízení lidských zdrojů, a zná jejich metody za účelem výkonu manažerské funkce,</w:t>
            </w:r>
          </w:p>
          <w:p w14:paraId="3D71E738"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ovládá základní organizační, finanční a správní procesy, které probíhají při založení, činnosti a zániku organizačních jednotek,</w:t>
            </w:r>
          </w:p>
          <w:p w14:paraId="55C03685"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14:paraId="49F86ABA" w14:textId="3D7D2626"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má přehled o základním fungování finančních trhů, bankovního a pojišťovacího sektoru, jeho nástrojích, chování a segmentech, </w:t>
            </w:r>
          </w:p>
          <w:p w14:paraId="5A233650"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zná základní principy environmentálního účetnictví,</w:t>
            </w:r>
          </w:p>
          <w:p w14:paraId="13E7859D" w14:textId="55E3D9B4"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orientuje se v problematice účetnictví, financování a hospodaření subjektů veřejného </w:t>
            </w:r>
            <w:r w:rsidR="00385978">
              <w:rPr>
                <w:color w:val="000000" w:themeColor="text1"/>
              </w:rPr>
              <w:t xml:space="preserve">a neziskového </w:t>
            </w:r>
            <w:r w:rsidRPr="008322C2">
              <w:rPr>
                <w:color w:val="000000" w:themeColor="text1"/>
              </w:rPr>
              <w:t>sektoru.</w:t>
            </w:r>
          </w:p>
          <w:p w14:paraId="33FD96C0" w14:textId="77777777" w:rsidR="00505172" w:rsidRPr="008322C2" w:rsidRDefault="00505172" w:rsidP="00505172">
            <w:pPr>
              <w:pStyle w:val="Odstavecseseznamem"/>
              <w:ind w:left="420"/>
              <w:jc w:val="both"/>
              <w:rPr>
                <w:color w:val="000000" w:themeColor="text1"/>
              </w:rPr>
            </w:pPr>
          </w:p>
          <w:p w14:paraId="228D1EDD" w14:textId="77777777" w:rsidR="00505172" w:rsidRPr="008322C2" w:rsidRDefault="00505172" w:rsidP="00505172">
            <w:pPr>
              <w:jc w:val="both"/>
              <w:rPr>
                <w:b/>
                <w:color w:val="000000" w:themeColor="text1"/>
              </w:rPr>
            </w:pPr>
            <w:r w:rsidRPr="008322C2">
              <w:rPr>
                <w:b/>
                <w:color w:val="000000" w:themeColor="text1"/>
              </w:rPr>
              <w:t>Odborné dovednosti</w:t>
            </w:r>
          </w:p>
          <w:p w14:paraId="1AE5D955" w14:textId="77777777" w:rsidR="00505172" w:rsidRPr="008322C2" w:rsidRDefault="00505172" w:rsidP="00505172">
            <w:pPr>
              <w:jc w:val="both"/>
              <w:rPr>
                <w:color w:val="000000" w:themeColor="text1"/>
              </w:rPr>
            </w:pPr>
            <w:bookmarkStart w:id="6" w:name="_Hlk125627563"/>
            <w:r w:rsidRPr="008322C2">
              <w:rPr>
                <w:color w:val="000000" w:themeColor="text1"/>
              </w:rPr>
              <w:t>Absolvent:</w:t>
            </w:r>
          </w:p>
          <w:p w14:paraId="7ECF4B92"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zvládá porovnat pohledy standardních ekonomických modelů na klíčové ekonomické kategorie a mechanismy včetně zhodnocení jejich aplikace na aktuální hospodářsko-politické problémy,</w:t>
            </w:r>
          </w:p>
          <w:p w14:paraId="71931AFE"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umí aktivně vytvořit vnitřní účetní systém, vést účetní knihy, komplexně provádět účetní operace, zpracovat účetní závěrku a zajistit archivaci účetních písemností,</w:t>
            </w:r>
          </w:p>
          <w:p w14:paraId="337F8553" w14:textId="43E4C90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 xml:space="preserve">zvládá využívat moderní účetní technologie při své práci a je schopen </w:t>
            </w:r>
            <w:r w:rsidR="00ED1427" w:rsidRPr="008322C2">
              <w:rPr>
                <w:color w:val="000000" w:themeColor="text1"/>
              </w:rPr>
              <w:t>navrhovat</w:t>
            </w:r>
            <w:r w:rsidRPr="008322C2">
              <w:rPr>
                <w:color w:val="000000" w:themeColor="text1"/>
              </w:rPr>
              <w:t xml:space="preserve"> jejich implementaci tam kde ještě využívány nejsou, </w:t>
            </w:r>
          </w:p>
          <w:p w14:paraId="3E2A8F27"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 xml:space="preserve">je schopen řešit problematiku přímých i nepřímých daní, </w:t>
            </w:r>
          </w:p>
          <w:p w14:paraId="01C2A862"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zpracovat daňová přiznání pro fyzickou a právnickou osobu,</w:t>
            </w:r>
          </w:p>
          <w:p w14:paraId="23C2699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vést personální a mzdovou evidenci, zvládnout mzdové výpočty a problematiku sociálního a zdravotního pojištění,</w:t>
            </w:r>
          </w:p>
          <w:p w14:paraId="74593286"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orientuje se v mezinárodním účetním prostředí,</w:t>
            </w:r>
          </w:p>
          <w:p w14:paraId="1CF434C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poskytovat informace pro potřeby vnitropodnikového řízení a rozhodování,</w:t>
            </w:r>
          </w:p>
          <w:p w14:paraId="5F99273B" w14:textId="77777777" w:rsidR="00505172" w:rsidRPr="008322C2" w:rsidRDefault="00505172" w:rsidP="00505172">
            <w:pPr>
              <w:pStyle w:val="Odstavecseseznamem"/>
              <w:numPr>
                <w:ilvl w:val="0"/>
                <w:numId w:val="1"/>
              </w:numPr>
              <w:ind w:left="254" w:hanging="254"/>
              <w:jc w:val="both"/>
              <w:rPr>
                <w:i/>
                <w:color w:val="000000" w:themeColor="text1"/>
              </w:rPr>
            </w:pPr>
            <w:r w:rsidRPr="008322C2">
              <w:rPr>
                <w:color w:val="000000" w:themeColor="text1"/>
              </w:rPr>
              <w:t>dokáže vysvětlit všechny významné ekonomické procesy probíhající v organizačních jednotkách, jejich vzájemné vazby, dynamiku a udržitelnost,</w:t>
            </w:r>
          </w:p>
          <w:p w14:paraId="1182EF1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14:paraId="671ABAA4"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založit a systematicky řídit vlastní podnikatelskou jednotku na základě standardních manažerských postupů,</w:t>
            </w:r>
          </w:p>
          <w:p w14:paraId="0777006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14:paraId="7B56DBDC" w14:textId="77777777" w:rsidR="00505172" w:rsidRPr="008322C2" w:rsidRDefault="00505172" w:rsidP="00505172">
            <w:pPr>
              <w:pStyle w:val="Odstavecseseznamem"/>
              <w:numPr>
                <w:ilvl w:val="0"/>
                <w:numId w:val="1"/>
              </w:numPr>
              <w:ind w:left="254" w:hanging="254"/>
              <w:jc w:val="both"/>
              <w:rPr>
                <w:i/>
                <w:color w:val="000000" w:themeColor="text1"/>
              </w:rPr>
            </w:pPr>
            <w:r w:rsidRPr="008322C2">
              <w:rPr>
                <w:color w:val="000000" w:themeColor="text1"/>
              </w:rPr>
              <w:t>při řešení ekonomických a správních manažerských problémů umí využít odpovídajícím způsobem informační technologie včetně počítačového zpracování dat a elektronické prezentace výstupů jejich zpracování,</w:t>
            </w:r>
          </w:p>
          <w:p w14:paraId="4E3D7777"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dovede zpracovat dílčí části návrhů projektů, buďto za účelem získání veřejné podpory či jejich realizace v podnikové sféře, a to na základě principů projektového managementu.</w:t>
            </w:r>
          </w:p>
          <w:p w14:paraId="271CE37A" w14:textId="77777777" w:rsidR="00505172" w:rsidRPr="008322C2" w:rsidRDefault="00505172" w:rsidP="00505172">
            <w:pPr>
              <w:pStyle w:val="Odstavecseseznamem"/>
              <w:jc w:val="both"/>
              <w:rPr>
                <w:color w:val="000000" w:themeColor="text1"/>
              </w:rPr>
            </w:pPr>
          </w:p>
          <w:p w14:paraId="1A4F9198" w14:textId="77777777" w:rsidR="00505172" w:rsidRPr="008322C2" w:rsidRDefault="00505172" w:rsidP="00505172">
            <w:pPr>
              <w:jc w:val="both"/>
              <w:rPr>
                <w:b/>
                <w:color w:val="000000" w:themeColor="text1"/>
              </w:rPr>
            </w:pPr>
            <w:r w:rsidRPr="008322C2">
              <w:rPr>
                <w:color w:val="000000" w:themeColor="text1"/>
              </w:rPr>
              <w:br w:type="page"/>
            </w:r>
            <w:r w:rsidRPr="008322C2">
              <w:rPr>
                <w:b/>
                <w:color w:val="000000" w:themeColor="text1"/>
              </w:rPr>
              <w:t>Obecné způsobilosti</w:t>
            </w:r>
          </w:p>
          <w:p w14:paraId="799138A0" w14:textId="77777777" w:rsidR="00505172" w:rsidRPr="008322C2" w:rsidRDefault="00505172" w:rsidP="00505172">
            <w:pPr>
              <w:jc w:val="both"/>
              <w:rPr>
                <w:color w:val="000000" w:themeColor="text1"/>
              </w:rPr>
            </w:pPr>
            <w:r w:rsidRPr="008322C2">
              <w:rPr>
                <w:color w:val="000000" w:themeColor="text1"/>
              </w:rPr>
              <w:t>Absolvent:</w:t>
            </w:r>
          </w:p>
          <w:p w14:paraId="53364C1B"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absolvent zvládá prezentovat nabyté znalosti také v anglickém jazyce, a dokáže v tomto jazyce i komunikovat v rámci řídících a organizačních procesů,</w:t>
            </w:r>
          </w:p>
          <w:p w14:paraId="65129CEB"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161ADFE8"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se samostatně a odpovědně rozhodovat a koordinovat pracovní činnosti v rámci týmové spolupráce,</w:t>
            </w:r>
          </w:p>
          <w:p w14:paraId="200C766A"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si vědom, že každá jeho řídící činnost má dopady jak na vnější, tak i vnitřní prostředí organizační jednotky, a to z pohledu etického ve vztahu k lidem, i z pohledu udržitelného rozvoje ve vztahu k životnímu prostředí,</w:t>
            </w:r>
          </w:p>
          <w:p w14:paraId="03B9F65F" w14:textId="464AEFDB" w:rsidR="00505172" w:rsidRDefault="00505172" w:rsidP="00505172">
            <w:r w:rsidRPr="008322C2">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bookmarkEnd w:id="6"/>
          </w:p>
          <w:p w14:paraId="102D46CC" w14:textId="77777777" w:rsidR="00505172" w:rsidRDefault="00505172" w:rsidP="00505172"/>
        </w:tc>
      </w:tr>
      <w:tr w:rsidR="00505172" w14:paraId="72E65613" w14:textId="77777777" w:rsidTr="00505172">
        <w:trPr>
          <w:trHeight w:val="187"/>
        </w:trPr>
        <w:tc>
          <w:tcPr>
            <w:tcW w:w="9285" w:type="dxa"/>
            <w:gridSpan w:val="4"/>
            <w:shd w:val="clear" w:color="auto" w:fill="F7CAAC"/>
          </w:tcPr>
          <w:p w14:paraId="4255DC04" w14:textId="77777777" w:rsidR="00505172" w:rsidRPr="00F022CE" w:rsidRDefault="00505172" w:rsidP="00505172">
            <w:pPr>
              <w:jc w:val="both"/>
              <w:rPr>
                <w:b/>
                <w:bCs/>
              </w:rPr>
            </w:pPr>
            <w:r w:rsidRPr="00F022CE">
              <w:rPr>
                <w:b/>
                <w:bCs/>
              </w:rPr>
              <w:lastRenderedPageBreak/>
              <w:t>Předpokládaná uplatnitelnost absolventů na trhu práce</w:t>
            </w:r>
          </w:p>
        </w:tc>
      </w:tr>
      <w:tr w:rsidR="00505172" w14:paraId="352FDD49" w14:textId="77777777" w:rsidTr="00505172">
        <w:trPr>
          <w:trHeight w:val="1188"/>
        </w:trPr>
        <w:tc>
          <w:tcPr>
            <w:tcW w:w="9285" w:type="dxa"/>
            <w:gridSpan w:val="4"/>
            <w:shd w:val="clear" w:color="auto" w:fill="FFFFFF"/>
          </w:tcPr>
          <w:p w14:paraId="5EE6BECF" w14:textId="5952AB65" w:rsidR="0099578D" w:rsidRDefault="0099578D" w:rsidP="0099578D">
            <w:pPr>
              <w:jc w:val="both"/>
            </w:pPr>
            <w:r>
              <w:lastRenderedPageBreak/>
              <w:t>Absolvent bude kompetentní pro praktické uplatnění v nižších a středních manažerských a ekonomických funkcích v průmyslových podnicích, obchodních nebo finančních společnostech</w:t>
            </w:r>
            <w:r w:rsidR="00F62A2E">
              <w:t>, auditorských firmách, účetních a daňových kancelářích</w:t>
            </w:r>
            <w:r w:rsidR="004850DC">
              <w:t>,</w:t>
            </w:r>
            <w:r>
              <w:t xml:space="preserve">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šetření mezi firmami a dalšími institucemi, kdy se předpokládá následující uplatnění: </w:t>
            </w:r>
          </w:p>
          <w:p w14:paraId="5532E51D" w14:textId="7012BF80" w:rsidR="0099578D" w:rsidRDefault="0099578D" w:rsidP="003B77AB">
            <w:pPr>
              <w:numPr>
                <w:ilvl w:val="0"/>
                <w:numId w:val="12"/>
              </w:numPr>
              <w:ind w:left="244" w:hanging="244"/>
              <w:jc w:val="both"/>
            </w:pPr>
            <w:r>
              <w:t>Pozice v oblasti soukromého sektoru</w:t>
            </w:r>
            <w:r w:rsidR="003B77AB">
              <w:t xml:space="preserve"> (v průmyslových podnicích, obchodních korporacích, neziskových organizacích, či finančních institucích jako jsou banky a pojišťovny apod.) </w:t>
            </w:r>
            <w:r>
              <w:t>a to v profesích jako ekonom podniku, finanční manažer, analytik, účetní, ekonomický poradce, konzultant oblasti účetní a daňové</w:t>
            </w:r>
            <w:r w:rsidR="0036510B">
              <w:t>.</w:t>
            </w:r>
            <w:r>
              <w:t xml:space="preserve"> </w:t>
            </w:r>
          </w:p>
          <w:p w14:paraId="1C8C622E" w14:textId="77777777" w:rsidR="0099578D" w:rsidRDefault="0099578D" w:rsidP="0099578D">
            <w:pPr>
              <w:numPr>
                <w:ilvl w:val="0"/>
                <w:numId w:val="12"/>
              </w:numPr>
              <w:ind w:left="244" w:hanging="244"/>
              <w:jc w:val="both"/>
            </w:pPr>
            <w:r>
              <w:t>Založení a rozvíjení vlastního podnikatelského subjektu a jeho řízení v jakémkoliv odvětví podnikatelského prostředí.</w:t>
            </w:r>
          </w:p>
          <w:p w14:paraId="509F2D9E" w14:textId="1DF9006B" w:rsidR="0099578D" w:rsidRDefault="0099578D" w:rsidP="0099578D">
            <w:pPr>
              <w:numPr>
                <w:ilvl w:val="0"/>
                <w:numId w:val="12"/>
              </w:numPr>
              <w:ind w:left="244" w:hanging="244"/>
              <w:jc w:val="both"/>
            </w:pPr>
            <w:r>
              <w:t xml:space="preserve">Pozice v oblasti veřejné správy na všech úrovních (národní, regionální, municipální) včetně organizačních struktur EU na pozici </w:t>
            </w:r>
            <w:r w:rsidR="00097206">
              <w:t xml:space="preserve">účetní, </w:t>
            </w:r>
            <w:r>
              <w:t xml:space="preserve">referent, administrativní a kontrolní pracovník pro všechny oblasti výkonu státní správy a samosprávy bez potřeby doložení kvalifikace pro regulovaná povolání, analytik a projektový manažer na juniorské pozici. </w:t>
            </w:r>
          </w:p>
          <w:p w14:paraId="098101D4" w14:textId="4C2FC008" w:rsidR="00505172" w:rsidRDefault="00505172" w:rsidP="00505172"/>
        </w:tc>
      </w:tr>
      <w:tr w:rsidR="00505172" w14:paraId="749E376E" w14:textId="77777777" w:rsidTr="00505172">
        <w:trPr>
          <w:trHeight w:val="185"/>
        </w:trPr>
        <w:tc>
          <w:tcPr>
            <w:tcW w:w="9285" w:type="dxa"/>
            <w:gridSpan w:val="4"/>
            <w:shd w:val="clear" w:color="auto" w:fill="F7CAAC"/>
          </w:tcPr>
          <w:p w14:paraId="08490700" w14:textId="77777777" w:rsidR="00505172" w:rsidRPr="00ED322D" w:rsidRDefault="00505172" w:rsidP="00505172">
            <w:r w:rsidRPr="00ED322D">
              <w:rPr>
                <w:b/>
              </w:rPr>
              <w:t>Pravidla a podmínky pro tvorbu studijních plánů</w:t>
            </w:r>
          </w:p>
        </w:tc>
      </w:tr>
      <w:tr w:rsidR="00505172" w14:paraId="3B5ECAF1" w14:textId="77777777" w:rsidTr="0099578D">
        <w:trPr>
          <w:trHeight w:val="1732"/>
        </w:trPr>
        <w:tc>
          <w:tcPr>
            <w:tcW w:w="9285" w:type="dxa"/>
            <w:gridSpan w:val="4"/>
            <w:shd w:val="clear" w:color="auto" w:fill="FFFFFF"/>
          </w:tcPr>
          <w:p w14:paraId="43A4131A" w14:textId="5C6DD7D2" w:rsidR="00505172" w:rsidRPr="0091207A" w:rsidRDefault="00505172" w:rsidP="00505172">
            <w:pPr>
              <w:jc w:val="both"/>
            </w:pPr>
            <w:r w:rsidRPr="008322C2">
              <w:rPr>
                <w:color w:val="000000" w:themeColor="text1"/>
              </w:rPr>
              <w:t xml:space="preserve">Bakalářský studijní program Účetnictví a daně 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w:t>
            </w:r>
            <w:r w:rsidRPr="0091207A">
              <w:t>12 týdnů</w:t>
            </w:r>
            <w:r w:rsidR="009E2814" w:rsidRPr="0091207A">
              <w:t xml:space="preserve"> (4 týdny v průběhu 1.-5</w:t>
            </w:r>
            <w:r w:rsidRPr="0091207A">
              <w:t>.</w:t>
            </w:r>
            <w:r w:rsidR="00A07C0F" w:rsidRPr="0091207A">
              <w:t xml:space="preserve"> semestru</w:t>
            </w:r>
            <w:r w:rsidRPr="0091207A">
              <w:t xml:space="preserve"> a </w:t>
            </w:r>
            <w:r w:rsidR="00A07C0F" w:rsidRPr="0091207A">
              <w:t xml:space="preserve">8 týdnů v průběhu </w:t>
            </w:r>
            <w:r w:rsidRPr="0091207A">
              <w:t>6. semestru studia</w:t>
            </w:r>
            <w:r w:rsidR="00A07C0F" w:rsidRPr="0091207A">
              <w:t>)</w:t>
            </w:r>
            <w:r w:rsidRPr="0091207A">
              <w:t>. Součástí státní závěrečné zkoušky je obhajoba bakalářské práce a zkouška ze čtyř tematických okruhů.</w:t>
            </w:r>
            <w:r w:rsidR="005F1B0A">
              <w:t xml:space="preserve"> </w:t>
            </w:r>
          </w:p>
          <w:p w14:paraId="74C16C25" w14:textId="087DB220" w:rsidR="00505172" w:rsidRDefault="00505172" w:rsidP="00505172">
            <w:r w:rsidRPr="008322C2">
              <w:rPr>
                <w:color w:val="000000" w:themeColor="text1"/>
              </w:rPr>
              <w:t>Využíván je kreditní systém ECTS. Vyučovací hodina trvá 50 minut.</w:t>
            </w:r>
          </w:p>
        </w:tc>
      </w:tr>
      <w:tr w:rsidR="00505172" w14:paraId="0DDC317D" w14:textId="77777777" w:rsidTr="00505172">
        <w:trPr>
          <w:trHeight w:val="258"/>
        </w:trPr>
        <w:tc>
          <w:tcPr>
            <w:tcW w:w="9285" w:type="dxa"/>
            <w:gridSpan w:val="4"/>
            <w:shd w:val="clear" w:color="auto" w:fill="F7CAAC"/>
          </w:tcPr>
          <w:p w14:paraId="3E9C5100" w14:textId="77777777" w:rsidR="00505172" w:rsidRDefault="00505172" w:rsidP="00505172">
            <w:r>
              <w:rPr>
                <w:b/>
              </w:rPr>
              <w:t xml:space="preserve"> Podmínky k přijetí ke studiu</w:t>
            </w:r>
          </w:p>
        </w:tc>
      </w:tr>
      <w:tr w:rsidR="00505172" w14:paraId="5084DD15" w14:textId="77777777" w:rsidTr="00505172">
        <w:trPr>
          <w:trHeight w:val="1327"/>
        </w:trPr>
        <w:tc>
          <w:tcPr>
            <w:tcW w:w="9285" w:type="dxa"/>
            <w:gridSpan w:val="4"/>
            <w:shd w:val="clear" w:color="auto" w:fill="FFFFFF"/>
          </w:tcPr>
          <w:p w14:paraId="69C89EE6" w14:textId="64215C8D" w:rsidR="00505172" w:rsidRDefault="00505172" w:rsidP="00505172">
            <w:pPr>
              <w:rPr>
                <w:b/>
              </w:rPr>
            </w:pPr>
            <w:r w:rsidRPr="008322C2">
              <w:rPr>
                <w:color w:val="000000" w:themeColor="text1"/>
              </w:rPr>
              <w:t>Podmínky pro přijetí jsou upraveny vnitřní normou fakulty. Ke studiu mohou být přijati a zapsáni pouze uchazeči s ukončeným středoškolským vzděláním.</w:t>
            </w:r>
            <w:r w:rsidRPr="008322C2">
              <w:t xml:space="preserve"> </w:t>
            </w:r>
            <w:r w:rsidRPr="008322C2">
              <w:rPr>
                <w:color w:val="000000" w:themeColor="text1"/>
              </w:rPr>
              <w:t>Ukončené vzdělání je potvrzeno předložením maturitního vysvědčení dokládajícího ukončení středoškols</w:t>
            </w:r>
            <w:r w:rsidR="00154FEA">
              <w:rPr>
                <w:color w:val="000000" w:themeColor="text1"/>
              </w:rPr>
              <w:t>0</w:t>
            </w:r>
            <w:r w:rsidRPr="008322C2">
              <w:rPr>
                <w:color w:val="000000" w:themeColor="text1"/>
              </w:rPr>
              <w:t>kého vzdělání a současně absolvovanou maturitní zkoušku z českého nebo slovenského jazyka, které se předkládá u zápisu do studia.</w:t>
            </w:r>
            <w:r w:rsidR="00931CCD">
              <w:rPr>
                <w:color w:val="000000" w:themeColor="text1"/>
              </w:rPr>
              <w:t xml:space="preserve"> </w:t>
            </w:r>
            <w:r w:rsidR="00931CCD">
              <w:t>Detailní podmínky k přijetí ke studiu jsou součástí směrnice děkana k veřejně vyhlášenému přijímacímu řízení, která je každoročně aktualizována.</w:t>
            </w:r>
          </w:p>
        </w:tc>
      </w:tr>
      <w:tr w:rsidR="00505172" w14:paraId="03232B2F" w14:textId="77777777" w:rsidTr="00505172">
        <w:trPr>
          <w:trHeight w:val="258"/>
        </w:trPr>
        <w:tc>
          <w:tcPr>
            <w:tcW w:w="9285" w:type="dxa"/>
            <w:gridSpan w:val="4"/>
            <w:shd w:val="clear" w:color="auto" w:fill="F7CAAC"/>
          </w:tcPr>
          <w:p w14:paraId="14224E51" w14:textId="77777777" w:rsidR="00505172" w:rsidRPr="000F3BE9" w:rsidRDefault="00505172" w:rsidP="00505172">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505172" w14:paraId="5F9ED5C3" w14:textId="77777777" w:rsidTr="00505172">
        <w:trPr>
          <w:trHeight w:val="504"/>
        </w:trPr>
        <w:tc>
          <w:tcPr>
            <w:tcW w:w="9285" w:type="dxa"/>
            <w:gridSpan w:val="4"/>
            <w:shd w:val="clear" w:color="auto" w:fill="FFFFFF"/>
          </w:tcPr>
          <w:p w14:paraId="4A4CDD96" w14:textId="77777777" w:rsidR="0099578D" w:rsidRPr="0099578D" w:rsidRDefault="0099578D" w:rsidP="0099578D">
            <w:pPr>
              <w:jc w:val="both"/>
            </w:pPr>
            <w:r w:rsidRPr="0099578D">
              <w:t xml:space="preserve">Počet přijímaných uchazečů vychází z následujících předpokladů: </w:t>
            </w:r>
          </w:p>
          <w:p w14:paraId="01DD9A1D" w14:textId="77777777" w:rsidR="0099578D" w:rsidRPr="0099578D" w:rsidRDefault="0099578D" w:rsidP="0099578D">
            <w:pPr>
              <w:jc w:val="both"/>
            </w:pPr>
          </w:p>
          <w:p w14:paraId="2D6DFD1D" w14:textId="77777777" w:rsidR="0099578D" w:rsidRPr="0099578D" w:rsidRDefault="0099578D" w:rsidP="0099578D">
            <w:pPr>
              <w:jc w:val="both"/>
            </w:pPr>
            <w:r w:rsidRPr="0099578D">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14:paraId="6F940C50" w14:textId="77777777" w:rsidR="0099578D" w:rsidRPr="0099578D" w:rsidRDefault="0099578D" w:rsidP="0099578D">
            <w:pPr>
              <w:jc w:val="both"/>
            </w:pPr>
            <w:r w:rsidRPr="0099578D">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14:paraId="1DA9548C" w14:textId="77777777" w:rsidR="0099578D" w:rsidRPr="0099578D" w:rsidRDefault="0099578D" w:rsidP="0099578D"/>
          <w:p w14:paraId="4C6FD0B8" w14:textId="77777777" w:rsidR="00841914" w:rsidRDefault="0099578D" w:rsidP="0099578D">
            <w:pPr>
              <w:jc w:val="both"/>
            </w:pPr>
            <w:r w:rsidRPr="0099578D">
              <w:t xml:space="preserve">FaME předpokládá </w:t>
            </w:r>
            <w:r w:rsidRPr="008607B9">
              <w:t xml:space="preserve">přijímání </w:t>
            </w:r>
            <w:r w:rsidRPr="008607B9">
              <w:rPr>
                <w:b/>
              </w:rPr>
              <w:t xml:space="preserve">cca </w:t>
            </w:r>
            <w:r w:rsidR="008607B9" w:rsidRPr="008607B9">
              <w:rPr>
                <w:b/>
              </w:rPr>
              <w:t>90</w:t>
            </w:r>
            <w:r w:rsidRPr="008607B9">
              <w:rPr>
                <w:b/>
              </w:rPr>
              <w:t xml:space="preserve"> studentů</w:t>
            </w:r>
            <w:r w:rsidRPr="008607B9">
              <w:t xml:space="preserve"> do</w:t>
            </w:r>
            <w:r w:rsidRPr="0099578D">
              <w:t xml:space="preserve"> obou forem studia (z toho 60 do prezenční a </w:t>
            </w:r>
            <w:r w:rsidR="008607B9">
              <w:t>3</w:t>
            </w:r>
            <w:r w:rsidRPr="0099578D">
              <w:t xml:space="preserve">0 do kombinované formy studia). </w:t>
            </w:r>
          </w:p>
          <w:p w14:paraId="0F3880B8" w14:textId="68F77BFA" w:rsidR="00072949" w:rsidRDefault="005C1AEA" w:rsidP="0099578D">
            <w:pPr>
              <w:jc w:val="both"/>
            </w:pPr>
            <w:r>
              <w:t>V</w:t>
            </w:r>
            <w:r w:rsidR="00EC0A16">
              <w:t xml:space="preserve"> tabulce je uveden počet přijatých a zapsaných studentů v </w:t>
            </w:r>
            <w:r w:rsidR="0099578D" w:rsidRPr="0099578D">
              <w:t>posledních pět</w:t>
            </w:r>
            <w:r>
              <w:t>i</w:t>
            </w:r>
            <w:r w:rsidR="0099578D" w:rsidRPr="0099578D">
              <w:t xml:space="preserve"> let</w:t>
            </w:r>
            <w:r>
              <w:t>ech</w:t>
            </w:r>
            <w:r w:rsidR="00841914">
              <w:t xml:space="preserve"> </w:t>
            </w:r>
            <w:r w:rsidR="00072949">
              <w:t>(</w:t>
            </w:r>
            <w:r w:rsidR="00BA3C5C">
              <w:t xml:space="preserve">v letech 2018/19 a 2019/20 do </w:t>
            </w:r>
            <w:r w:rsidR="00072949" w:rsidRPr="0099578D">
              <w:t>studijní</w:t>
            </w:r>
            <w:r w:rsidR="00BA3C5C">
              <w:t>ho</w:t>
            </w:r>
            <w:r w:rsidR="00072949" w:rsidRPr="0099578D">
              <w:t xml:space="preserve"> programu Hospodářská politika a správa, oboru Účetnictví a daně</w:t>
            </w:r>
            <w:r w:rsidR="00BA3C5C">
              <w:t>, od 2020/21 do studijního programu Účetnictví a daně)</w:t>
            </w:r>
            <w:r w:rsidR="00841914">
              <w:t>:</w:t>
            </w:r>
          </w:p>
          <w:p w14:paraId="711AC826" w14:textId="77777777" w:rsidR="0099578D" w:rsidRPr="0099578D" w:rsidRDefault="0099578D" w:rsidP="0099578D">
            <w:pPr>
              <w:jc w:val="both"/>
              <w:rPr>
                <w:highlight w:val="yellow"/>
              </w:rPr>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6"/>
              <w:gridCol w:w="1946"/>
              <w:gridCol w:w="1689"/>
            </w:tblGrid>
            <w:tr w:rsidR="0099578D" w:rsidRPr="0099578D" w14:paraId="5E63200B" w14:textId="77777777" w:rsidTr="00AC3CB0">
              <w:trPr>
                <w:trHeight w:val="432"/>
              </w:trPr>
              <w:tc>
                <w:tcPr>
                  <w:tcW w:w="1856" w:type="dxa"/>
                  <w:shd w:val="clear" w:color="auto" w:fill="auto"/>
                </w:tcPr>
                <w:p w14:paraId="2B7D5D28" w14:textId="77777777" w:rsidR="0099578D" w:rsidRPr="00643D0D" w:rsidRDefault="0099578D" w:rsidP="0099578D">
                  <w:pPr>
                    <w:jc w:val="center"/>
                    <w:rPr>
                      <w:b/>
                    </w:rPr>
                  </w:pPr>
                  <w:r w:rsidRPr="00643D0D">
                    <w:rPr>
                      <w:b/>
                    </w:rPr>
                    <w:t>Akademický rok</w:t>
                  </w:r>
                </w:p>
              </w:tc>
              <w:tc>
                <w:tcPr>
                  <w:tcW w:w="1946" w:type="dxa"/>
                  <w:shd w:val="clear" w:color="auto" w:fill="auto"/>
                </w:tcPr>
                <w:p w14:paraId="036B8B0C" w14:textId="77777777" w:rsidR="0099578D" w:rsidRPr="00643D0D" w:rsidRDefault="0099578D" w:rsidP="0099578D">
                  <w:pPr>
                    <w:jc w:val="center"/>
                    <w:rPr>
                      <w:b/>
                    </w:rPr>
                  </w:pPr>
                  <w:r w:rsidRPr="00643D0D">
                    <w:rPr>
                      <w:b/>
                    </w:rPr>
                    <w:t>Počet přijatých studentů</w:t>
                  </w:r>
                </w:p>
              </w:tc>
              <w:tc>
                <w:tcPr>
                  <w:tcW w:w="1689" w:type="dxa"/>
                  <w:shd w:val="clear" w:color="auto" w:fill="auto"/>
                </w:tcPr>
                <w:p w14:paraId="4FC1F1B9" w14:textId="77777777" w:rsidR="0099578D" w:rsidRPr="00643D0D" w:rsidRDefault="0099578D" w:rsidP="0099578D">
                  <w:pPr>
                    <w:jc w:val="center"/>
                    <w:rPr>
                      <w:b/>
                    </w:rPr>
                  </w:pPr>
                  <w:r w:rsidRPr="00643D0D">
                    <w:rPr>
                      <w:b/>
                    </w:rPr>
                    <w:t>Počet zapsaných studentů</w:t>
                  </w:r>
                </w:p>
              </w:tc>
            </w:tr>
            <w:tr w:rsidR="00643D0D" w14:paraId="58280A15" w14:textId="77777777" w:rsidTr="00AC3CB0">
              <w:trPr>
                <w:trHeight w:val="216"/>
              </w:trPr>
              <w:tc>
                <w:tcPr>
                  <w:tcW w:w="1856" w:type="dxa"/>
                  <w:shd w:val="clear" w:color="auto" w:fill="auto"/>
                </w:tcPr>
                <w:p w14:paraId="3FFC1E0D" w14:textId="77777777" w:rsidR="00643D0D" w:rsidRPr="00643D0D" w:rsidRDefault="00643D0D" w:rsidP="00643D0D">
                  <w:pPr>
                    <w:jc w:val="center"/>
                  </w:pPr>
                  <w:r w:rsidRPr="00643D0D">
                    <w:t>2018/2019</w:t>
                  </w:r>
                </w:p>
              </w:tc>
              <w:tc>
                <w:tcPr>
                  <w:tcW w:w="1946" w:type="dxa"/>
                  <w:shd w:val="clear" w:color="auto" w:fill="auto"/>
                </w:tcPr>
                <w:p w14:paraId="4619BD6D" w14:textId="7171D2C7" w:rsidR="00643D0D" w:rsidRPr="00643D0D" w:rsidRDefault="00643D0D" w:rsidP="00643D0D">
                  <w:pPr>
                    <w:jc w:val="center"/>
                  </w:pPr>
                  <w:r w:rsidRPr="00643D0D">
                    <w:t>131</w:t>
                  </w:r>
                </w:p>
              </w:tc>
              <w:tc>
                <w:tcPr>
                  <w:tcW w:w="1689" w:type="dxa"/>
                  <w:shd w:val="clear" w:color="auto" w:fill="auto"/>
                </w:tcPr>
                <w:p w14:paraId="6484DD3B" w14:textId="199EAFCA" w:rsidR="00643D0D" w:rsidRPr="00643D0D" w:rsidRDefault="00643D0D" w:rsidP="00643D0D">
                  <w:pPr>
                    <w:jc w:val="center"/>
                  </w:pPr>
                  <w:r w:rsidRPr="00643D0D">
                    <w:t>101</w:t>
                  </w:r>
                </w:p>
              </w:tc>
            </w:tr>
            <w:tr w:rsidR="00643D0D" w14:paraId="0FE8A12C" w14:textId="77777777" w:rsidTr="00AC3CB0">
              <w:trPr>
                <w:trHeight w:val="216"/>
              </w:trPr>
              <w:tc>
                <w:tcPr>
                  <w:tcW w:w="1856" w:type="dxa"/>
                  <w:shd w:val="clear" w:color="auto" w:fill="auto"/>
                </w:tcPr>
                <w:p w14:paraId="038BB9AD" w14:textId="1E6BBC39" w:rsidR="00643D0D" w:rsidRPr="00643D0D" w:rsidRDefault="00643D0D" w:rsidP="00643D0D">
                  <w:pPr>
                    <w:jc w:val="center"/>
                  </w:pPr>
                  <w:r w:rsidRPr="00643D0D">
                    <w:t>2019/2020</w:t>
                  </w:r>
                </w:p>
              </w:tc>
              <w:tc>
                <w:tcPr>
                  <w:tcW w:w="1946" w:type="dxa"/>
                  <w:shd w:val="clear" w:color="auto" w:fill="auto"/>
                </w:tcPr>
                <w:p w14:paraId="225ED5ED" w14:textId="303EEA47" w:rsidR="00643D0D" w:rsidRPr="00643D0D" w:rsidRDefault="00643D0D" w:rsidP="00643D0D">
                  <w:pPr>
                    <w:jc w:val="center"/>
                  </w:pPr>
                  <w:r w:rsidRPr="00643D0D">
                    <w:t>276</w:t>
                  </w:r>
                </w:p>
              </w:tc>
              <w:tc>
                <w:tcPr>
                  <w:tcW w:w="1689" w:type="dxa"/>
                  <w:shd w:val="clear" w:color="auto" w:fill="auto"/>
                </w:tcPr>
                <w:p w14:paraId="2B41A1CB" w14:textId="55DCA421" w:rsidR="00643D0D" w:rsidRPr="00643D0D" w:rsidRDefault="00643D0D" w:rsidP="00643D0D">
                  <w:pPr>
                    <w:jc w:val="center"/>
                  </w:pPr>
                  <w:r w:rsidRPr="00643D0D">
                    <w:t>170</w:t>
                  </w:r>
                </w:p>
              </w:tc>
            </w:tr>
            <w:tr w:rsidR="00643D0D" w14:paraId="0F28724C" w14:textId="77777777" w:rsidTr="00AC3CB0">
              <w:trPr>
                <w:trHeight w:val="216"/>
              </w:trPr>
              <w:tc>
                <w:tcPr>
                  <w:tcW w:w="1856" w:type="dxa"/>
                  <w:shd w:val="clear" w:color="auto" w:fill="auto"/>
                </w:tcPr>
                <w:p w14:paraId="4CAF8987" w14:textId="29191DCA" w:rsidR="00643D0D" w:rsidRPr="00643D0D" w:rsidRDefault="00643D0D" w:rsidP="00643D0D">
                  <w:pPr>
                    <w:jc w:val="center"/>
                  </w:pPr>
                  <w:r w:rsidRPr="00643D0D">
                    <w:t>2020/2021</w:t>
                  </w:r>
                </w:p>
              </w:tc>
              <w:tc>
                <w:tcPr>
                  <w:tcW w:w="1946" w:type="dxa"/>
                  <w:shd w:val="clear" w:color="auto" w:fill="auto"/>
                </w:tcPr>
                <w:p w14:paraId="053BE6EC" w14:textId="4437EA18" w:rsidR="00643D0D" w:rsidRPr="00643D0D" w:rsidRDefault="00643D0D" w:rsidP="00643D0D">
                  <w:pPr>
                    <w:jc w:val="center"/>
                  </w:pPr>
                  <w:r w:rsidRPr="00643D0D">
                    <w:t>205</w:t>
                  </w:r>
                </w:p>
              </w:tc>
              <w:tc>
                <w:tcPr>
                  <w:tcW w:w="1689" w:type="dxa"/>
                  <w:shd w:val="clear" w:color="auto" w:fill="auto"/>
                </w:tcPr>
                <w:p w14:paraId="6616AE45" w14:textId="5151055C" w:rsidR="00643D0D" w:rsidRPr="00643D0D" w:rsidRDefault="00643D0D" w:rsidP="00643D0D">
                  <w:pPr>
                    <w:jc w:val="center"/>
                  </w:pPr>
                  <w:r w:rsidRPr="00643D0D">
                    <w:t>107</w:t>
                  </w:r>
                </w:p>
              </w:tc>
            </w:tr>
            <w:tr w:rsidR="00643D0D" w14:paraId="07C52A03" w14:textId="77777777" w:rsidTr="00AC3CB0">
              <w:trPr>
                <w:trHeight w:val="216"/>
              </w:trPr>
              <w:tc>
                <w:tcPr>
                  <w:tcW w:w="1856" w:type="dxa"/>
                  <w:shd w:val="clear" w:color="auto" w:fill="auto"/>
                </w:tcPr>
                <w:p w14:paraId="652E4E96" w14:textId="0D3C40EF" w:rsidR="00643D0D" w:rsidRPr="00643D0D" w:rsidRDefault="00643D0D" w:rsidP="00643D0D">
                  <w:pPr>
                    <w:jc w:val="center"/>
                  </w:pPr>
                  <w:r w:rsidRPr="00643D0D">
                    <w:t>2021/2022</w:t>
                  </w:r>
                </w:p>
              </w:tc>
              <w:tc>
                <w:tcPr>
                  <w:tcW w:w="1946" w:type="dxa"/>
                  <w:shd w:val="clear" w:color="auto" w:fill="auto"/>
                </w:tcPr>
                <w:p w14:paraId="3C89B19A" w14:textId="4B6989D7" w:rsidR="00643D0D" w:rsidRPr="00643D0D" w:rsidRDefault="00643D0D" w:rsidP="00643D0D">
                  <w:pPr>
                    <w:jc w:val="center"/>
                  </w:pPr>
                  <w:r w:rsidRPr="00643D0D">
                    <w:t>279</w:t>
                  </w:r>
                </w:p>
              </w:tc>
              <w:tc>
                <w:tcPr>
                  <w:tcW w:w="1689" w:type="dxa"/>
                  <w:shd w:val="clear" w:color="auto" w:fill="auto"/>
                </w:tcPr>
                <w:p w14:paraId="096F2403" w14:textId="02F80981" w:rsidR="00643D0D" w:rsidRPr="00643D0D" w:rsidRDefault="00643D0D" w:rsidP="00643D0D">
                  <w:pPr>
                    <w:jc w:val="center"/>
                  </w:pPr>
                  <w:r w:rsidRPr="00643D0D">
                    <w:t>141</w:t>
                  </w:r>
                </w:p>
              </w:tc>
            </w:tr>
            <w:tr w:rsidR="00643D0D" w14:paraId="04F7CBCD" w14:textId="77777777" w:rsidTr="00AC3CB0">
              <w:trPr>
                <w:trHeight w:val="216"/>
              </w:trPr>
              <w:tc>
                <w:tcPr>
                  <w:tcW w:w="1856" w:type="dxa"/>
                  <w:shd w:val="clear" w:color="auto" w:fill="auto"/>
                </w:tcPr>
                <w:p w14:paraId="246383A6" w14:textId="77BD9D32" w:rsidR="00643D0D" w:rsidRPr="00643D0D" w:rsidRDefault="00643D0D" w:rsidP="00643D0D">
                  <w:pPr>
                    <w:jc w:val="center"/>
                  </w:pPr>
                  <w:r w:rsidRPr="00643D0D">
                    <w:t>2022/2023</w:t>
                  </w:r>
                </w:p>
              </w:tc>
              <w:tc>
                <w:tcPr>
                  <w:tcW w:w="1946" w:type="dxa"/>
                  <w:shd w:val="clear" w:color="auto" w:fill="auto"/>
                </w:tcPr>
                <w:p w14:paraId="18BE4BC0" w14:textId="5F11EE25" w:rsidR="00643D0D" w:rsidRPr="00643D0D" w:rsidRDefault="00643D0D" w:rsidP="00643D0D">
                  <w:pPr>
                    <w:jc w:val="center"/>
                  </w:pPr>
                  <w:r w:rsidRPr="00643D0D">
                    <w:t>216</w:t>
                  </w:r>
                </w:p>
              </w:tc>
              <w:tc>
                <w:tcPr>
                  <w:tcW w:w="1689" w:type="dxa"/>
                  <w:shd w:val="clear" w:color="auto" w:fill="auto"/>
                </w:tcPr>
                <w:p w14:paraId="576CD36C" w14:textId="1FF84C93" w:rsidR="00643D0D" w:rsidRPr="00643D0D" w:rsidRDefault="00643D0D" w:rsidP="00643D0D">
                  <w:pPr>
                    <w:jc w:val="center"/>
                  </w:pPr>
                  <w:r w:rsidRPr="00643D0D">
                    <w:t>86</w:t>
                  </w:r>
                </w:p>
              </w:tc>
            </w:tr>
          </w:tbl>
          <w:p w14:paraId="773C4E90" w14:textId="442E9668" w:rsidR="00505172" w:rsidRDefault="00505172" w:rsidP="00505172">
            <w:pPr>
              <w:rPr>
                <w:b/>
              </w:rPr>
            </w:pPr>
          </w:p>
        </w:tc>
      </w:tr>
      <w:tr w:rsidR="00505172" w14:paraId="7A7EE6F7" w14:textId="77777777" w:rsidTr="00505172">
        <w:trPr>
          <w:trHeight w:val="268"/>
        </w:trPr>
        <w:tc>
          <w:tcPr>
            <w:tcW w:w="9285" w:type="dxa"/>
            <w:gridSpan w:val="4"/>
            <w:shd w:val="clear" w:color="auto" w:fill="F7CAAC"/>
          </w:tcPr>
          <w:p w14:paraId="6B7B7686" w14:textId="77777777" w:rsidR="00505172" w:rsidRDefault="00505172" w:rsidP="00505172">
            <w:pPr>
              <w:rPr>
                <w:b/>
              </w:rPr>
            </w:pPr>
            <w:r>
              <w:rPr>
                <w:b/>
              </w:rPr>
              <w:t>Návaznost na další typy studijních programů</w:t>
            </w:r>
          </w:p>
        </w:tc>
      </w:tr>
      <w:tr w:rsidR="00505172" w14:paraId="5FB455C7" w14:textId="77777777" w:rsidTr="0099578D">
        <w:trPr>
          <w:trHeight w:val="1125"/>
        </w:trPr>
        <w:tc>
          <w:tcPr>
            <w:tcW w:w="9285" w:type="dxa"/>
            <w:gridSpan w:val="4"/>
            <w:shd w:val="clear" w:color="auto" w:fill="FFFFFF"/>
          </w:tcPr>
          <w:p w14:paraId="716F8E55" w14:textId="27B06704" w:rsidR="00505172" w:rsidRDefault="00505172" w:rsidP="00505172">
            <w:r w:rsidRPr="008322C2">
              <w:rPr>
                <w:color w:val="000000" w:themeColor="text1"/>
              </w:rPr>
              <w:lastRenderedPageBreak/>
              <w:t>Na bakalářský studijní program Účetnictví a daně navazují magisterské studijní program</w:t>
            </w:r>
            <w:r>
              <w:rPr>
                <w:color w:val="000000" w:themeColor="text1"/>
              </w:rPr>
              <w:t>y</w:t>
            </w:r>
            <w:r w:rsidRPr="008322C2">
              <w:rPr>
                <w:color w:val="000000" w:themeColor="text1"/>
              </w:rPr>
              <w:t xml:space="preserve"> Finance </w:t>
            </w:r>
            <w:r>
              <w:rPr>
                <w:color w:val="000000" w:themeColor="text1"/>
              </w:rPr>
              <w:t>a Ekonomika podniku a podnikání.</w:t>
            </w:r>
          </w:p>
        </w:tc>
      </w:tr>
    </w:tbl>
    <w:p w14:paraId="5BD192E9" w14:textId="0D9D8079" w:rsidR="00505172" w:rsidRDefault="00505172" w:rsidP="00C50458">
      <w:pPr>
        <w:spacing w:after="240"/>
        <w:rPr>
          <w:b/>
          <w:sz w:val="28"/>
        </w:rPr>
      </w:pPr>
    </w:p>
    <w:p w14:paraId="6E565043" w14:textId="33DC9F9C" w:rsidR="00505172" w:rsidRDefault="00505172">
      <w:pPr>
        <w:rPr>
          <w:b/>
          <w:sz w:val="28"/>
        </w:rPr>
      </w:pPr>
      <w:r>
        <w:rPr>
          <w:b/>
          <w:sz w:val="28"/>
        </w:rPr>
        <w:br w:type="page"/>
      </w:r>
    </w:p>
    <w:p w14:paraId="31E3E6A9" w14:textId="6AB5641A" w:rsidR="00BA29B1" w:rsidRDefault="00BA29B1" w:rsidP="00BA29B1">
      <w:pPr>
        <w:pStyle w:val="Nadpis1"/>
      </w:pPr>
      <w:bookmarkStart w:id="7" w:name="_Toc128992031"/>
      <w:r>
        <w:lastRenderedPageBreak/>
        <w:t>B-IIa – Studijní plány a návrh témat prací (bakalářské a magisterské studijní programy)</w:t>
      </w:r>
      <w:bookmarkEnd w:id="7"/>
    </w:p>
    <w:p w14:paraId="4BCE24D1" w14:textId="77777777" w:rsidR="00BA29B1" w:rsidRDefault="00BA29B1">
      <w:pPr>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52"/>
        <w:gridCol w:w="633"/>
        <w:gridCol w:w="331"/>
        <w:gridCol w:w="969"/>
        <w:gridCol w:w="951"/>
        <w:gridCol w:w="2657"/>
        <w:gridCol w:w="984"/>
        <w:gridCol w:w="808"/>
      </w:tblGrid>
      <w:tr w:rsidR="00505172" w14:paraId="15495ED0" w14:textId="77777777" w:rsidTr="000D1F24">
        <w:tc>
          <w:tcPr>
            <w:tcW w:w="9285" w:type="dxa"/>
            <w:gridSpan w:val="8"/>
            <w:tcBorders>
              <w:bottom w:val="double" w:sz="4" w:space="0" w:color="auto"/>
            </w:tcBorders>
            <w:shd w:val="clear" w:color="auto" w:fill="BDD6EE"/>
          </w:tcPr>
          <w:p w14:paraId="27FFA428" w14:textId="77777777" w:rsidR="00505172" w:rsidRDefault="00505172" w:rsidP="00505172">
            <w:pPr>
              <w:jc w:val="both"/>
              <w:rPr>
                <w:b/>
                <w:sz w:val="28"/>
              </w:rPr>
            </w:pPr>
            <w:r>
              <w:rPr>
                <w:b/>
                <w:sz w:val="28"/>
              </w:rPr>
              <w:t>B-IIa – Studijní plány a návrh témat prací (bakalářské a magisterské studijní programy)</w:t>
            </w:r>
          </w:p>
        </w:tc>
      </w:tr>
      <w:tr w:rsidR="00505172" w14:paraId="0E9EDCC2" w14:textId="77777777" w:rsidTr="000D1F24">
        <w:tc>
          <w:tcPr>
            <w:tcW w:w="2585" w:type="dxa"/>
            <w:gridSpan w:val="2"/>
            <w:shd w:val="clear" w:color="auto" w:fill="F7CAAC"/>
          </w:tcPr>
          <w:p w14:paraId="3AC70198" w14:textId="77777777" w:rsidR="00505172" w:rsidRDefault="00505172" w:rsidP="00505172">
            <w:pPr>
              <w:rPr>
                <w:b/>
                <w:sz w:val="22"/>
              </w:rPr>
            </w:pPr>
            <w:r>
              <w:rPr>
                <w:b/>
                <w:sz w:val="22"/>
              </w:rPr>
              <w:t>Označení studijního plánu</w:t>
            </w:r>
          </w:p>
        </w:tc>
        <w:tc>
          <w:tcPr>
            <w:tcW w:w="6700" w:type="dxa"/>
            <w:gridSpan w:val="6"/>
          </w:tcPr>
          <w:p w14:paraId="7F94E840" w14:textId="73BFA5D1" w:rsidR="00505172" w:rsidRDefault="00505172" w:rsidP="00505172">
            <w:pPr>
              <w:jc w:val="center"/>
              <w:rPr>
                <w:b/>
                <w:sz w:val="22"/>
              </w:rPr>
            </w:pPr>
            <w:r w:rsidRPr="008322C2">
              <w:rPr>
                <w:b/>
                <w:color w:val="000000" w:themeColor="text1"/>
                <w:sz w:val="22"/>
              </w:rPr>
              <w:t>Účetnictví a daně – prezenční forma studia</w:t>
            </w:r>
          </w:p>
        </w:tc>
      </w:tr>
      <w:tr w:rsidR="00505172" w14:paraId="15329EC3" w14:textId="77777777" w:rsidTr="000D1F24">
        <w:tc>
          <w:tcPr>
            <w:tcW w:w="9285" w:type="dxa"/>
            <w:gridSpan w:val="8"/>
            <w:shd w:val="clear" w:color="auto" w:fill="F7CAAC"/>
          </w:tcPr>
          <w:p w14:paraId="7F87BB8A" w14:textId="77777777" w:rsidR="00505172" w:rsidRDefault="00505172" w:rsidP="00505172">
            <w:pPr>
              <w:jc w:val="center"/>
              <w:rPr>
                <w:b/>
                <w:sz w:val="22"/>
              </w:rPr>
            </w:pPr>
            <w:r>
              <w:rPr>
                <w:b/>
                <w:sz w:val="22"/>
              </w:rPr>
              <w:t>Povinné předměty</w:t>
            </w:r>
          </w:p>
        </w:tc>
      </w:tr>
      <w:tr w:rsidR="00505172" w14:paraId="798AAF83" w14:textId="77777777" w:rsidTr="000D1F24">
        <w:tc>
          <w:tcPr>
            <w:tcW w:w="1952" w:type="dxa"/>
            <w:shd w:val="clear" w:color="auto" w:fill="F7CAAC"/>
          </w:tcPr>
          <w:p w14:paraId="52015B9B" w14:textId="77777777" w:rsidR="00505172" w:rsidRDefault="00505172" w:rsidP="00505172">
            <w:pPr>
              <w:jc w:val="both"/>
              <w:rPr>
                <w:b/>
              </w:rPr>
            </w:pPr>
            <w:r>
              <w:rPr>
                <w:b/>
                <w:sz w:val="22"/>
              </w:rPr>
              <w:t>Název předmětu</w:t>
            </w:r>
          </w:p>
        </w:tc>
        <w:tc>
          <w:tcPr>
            <w:tcW w:w="964" w:type="dxa"/>
            <w:gridSpan w:val="2"/>
            <w:shd w:val="clear" w:color="auto" w:fill="F7CAAC"/>
          </w:tcPr>
          <w:p w14:paraId="19242F10" w14:textId="77777777" w:rsidR="00505172" w:rsidRDefault="00505172" w:rsidP="00505172">
            <w:pPr>
              <w:jc w:val="both"/>
              <w:rPr>
                <w:b/>
              </w:rPr>
            </w:pPr>
            <w:r>
              <w:rPr>
                <w:b/>
                <w:sz w:val="22"/>
              </w:rPr>
              <w:t>rozsah</w:t>
            </w:r>
          </w:p>
        </w:tc>
        <w:tc>
          <w:tcPr>
            <w:tcW w:w="969" w:type="dxa"/>
            <w:shd w:val="clear" w:color="auto" w:fill="F7CAAC"/>
          </w:tcPr>
          <w:p w14:paraId="1C2E45EB" w14:textId="5F243F73" w:rsidR="00505172" w:rsidRDefault="00AC3CB0" w:rsidP="00505172">
            <w:pPr>
              <w:jc w:val="both"/>
              <w:rPr>
                <w:b/>
                <w:sz w:val="22"/>
              </w:rPr>
            </w:pPr>
            <w:r>
              <w:rPr>
                <w:b/>
                <w:sz w:val="22"/>
              </w:rPr>
              <w:t>způsob ověř</w:t>
            </w:r>
            <w:r w:rsidR="00505172">
              <w:rPr>
                <w:b/>
                <w:sz w:val="22"/>
              </w:rPr>
              <w:t>.</w:t>
            </w:r>
          </w:p>
        </w:tc>
        <w:tc>
          <w:tcPr>
            <w:tcW w:w="951" w:type="dxa"/>
            <w:shd w:val="clear" w:color="auto" w:fill="F7CAAC"/>
          </w:tcPr>
          <w:p w14:paraId="363CF853" w14:textId="0CA30BBA" w:rsidR="00505172" w:rsidRDefault="00505172" w:rsidP="00505172">
            <w:pPr>
              <w:jc w:val="both"/>
              <w:rPr>
                <w:b/>
                <w:sz w:val="22"/>
              </w:rPr>
            </w:pPr>
            <w:r>
              <w:rPr>
                <w:b/>
                <w:sz w:val="22"/>
              </w:rPr>
              <w:t>počet kred.</w:t>
            </w:r>
          </w:p>
        </w:tc>
        <w:tc>
          <w:tcPr>
            <w:tcW w:w="2657" w:type="dxa"/>
            <w:shd w:val="clear" w:color="auto" w:fill="F7CAAC"/>
          </w:tcPr>
          <w:p w14:paraId="5C0F6B95" w14:textId="77777777" w:rsidR="00505172" w:rsidRDefault="00505172" w:rsidP="00505172">
            <w:pPr>
              <w:jc w:val="both"/>
              <w:rPr>
                <w:b/>
                <w:sz w:val="22"/>
              </w:rPr>
            </w:pPr>
            <w:r>
              <w:rPr>
                <w:b/>
                <w:sz w:val="22"/>
              </w:rPr>
              <w:t>vyučující</w:t>
            </w:r>
          </w:p>
        </w:tc>
        <w:tc>
          <w:tcPr>
            <w:tcW w:w="984" w:type="dxa"/>
            <w:shd w:val="clear" w:color="auto" w:fill="F7CAAC"/>
          </w:tcPr>
          <w:p w14:paraId="569F0E64" w14:textId="77777777" w:rsidR="00505172" w:rsidRDefault="00505172" w:rsidP="00505172">
            <w:pPr>
              <w:jc w:val="both"/>
              <w:rPr>
                <w:b/>
                <w:color w:val="FF0000"/>
                <w:sz w:val="22"/>
              </w:rPr>
            </w:pPr>
            <w:r>
              <w:rPr>
                <w:b/>
                <w:sz w:val="22"/>
              </w:rPr>
              <w:t>dop. roč./sem.</w:t>
            </w:r>
          </w:p>
        </w:tc>
        <w:tc>
          <w:tcPr>
            <w:tcW w:w="808" w:type="dxa"/>
            <w:shd w:val="clear" w:color="auto" w:fill="F7CAAC"/>
          </w:tcPr>
          <w:p w14:paraId="2EF7F54F" w14:textId="77777777" w:rsidR="00505172" w:rsidRDefault="00505172" w:rsidP="00505172">
            <w:pPr>
              <w:jc w:val="both"/>
              <w:rPr>
                <w:b/>
                <w:sz w:val="22"/>
              </w:rPr>
            </w:pPr>
            <w:r>
              <w:rPr>
                <w:b/>
                <w:sz w:val="22"/>
              </w:rPr>
              <w:t>profil. základ</w:t>
            </w:r>
          </w:p>
        </w:tc>
      </w:tr>
      <w:tr w:rsidR="00505172" w14:paraId="3C535FFA" w14:textId="77777777" w:rsidTr="000D1F24">
        <w:tc>
          <w:tcPr>
            <w:tcW w:w="1952" w:type="dxa"/>
          </w:tcPr>
          <w:p w14:paraId="587C304C" w14:textId="26E14BFE" w:rsidR="00505172" w:rsidRDefault="00505172" w:rsidP="00505172">
            <w:pPr>
              <w:jc w:val="both"/>
            </w:pPr>
            <w:r w:rsidRPr="00FC6950">
              <w:rPr>
                <w:color w:val="000000" w:themeColor="text1"/>
              </w:rPr>
              <w:t>Informační technologie pro ekonomy</w:t>
            </w:r>
          </w:p>
        </w:tc>
        <w:tc>
          <w:tcPr>
            <w:tcW w:w="964" w:type="dxa"/>
            <w:gridSpan w:val="2"/>
          </w:tcPr>
          <w:p w14:paraId="2F55A941" w14:textId="2C2D1E40" w:rsidR="00505172" w:rsidRDefault="00505172" w:rsidP="00505172">
            <w:pPr>
              <w:jc w:val="both"/>
            </w:pPr>
            <w:r w:rsidRPr="008322C2">
              <w:rPr>
                <w:color w:val="000000" w:themeColor="text1"/>
              </w:rPr>
              <w:t>0-26-0</w:t>
            </w:r>
          </w:p>
        </w:tc>
        <w:tc>
          <w:tcPr>
            <w:tcW w:w="969" w:type="dxa"/>
          </w:tcPr>
          <w:p w14:paraId="044AEDB2" w14:textId="59EE41F5" w:rsidR="00505172" w:rsidRDefault="00505172" w:rsidP="00505172">
            <w:pPr>
              <w:jc w:val="both"/>
            </w:pPr>
            <w:r w:rsidRPr="008322C2">
              <w:rPr>
                <w:color w:val="000000" w:themeColor="text1"/>
              </w:rPr>
              <w:t>klz</w:t>
            </w:r>
          </w:p>
        </w:tc>
        <w:tc>
          <w:tcPr>
            <w:tcW w:w="951" w:type="dxa"/>
          </w:tcPr>
          <w:p w14:paraId="498D794A" w14:textId="24654380" w:rsidR="00505172" w:rsidRPr="00342A42" w:rsidRDefault="00505172" w:rsidP="00505172">
            <w:pPr>
              <w:jc w:val="both"/>
            </w:pPr>
            <w:r w:rsidRPr="00342A42">
              <w:rPr>
                <w:color w:val="000000" w:themeColor="text1"/>
              </w:rPr>
              <w:t>3</w:t>
            </w:r>
          </w:p>
        </w:tc>
        <w:tc>
          <w:tcPr>
            <w:tcW w:w="2657" w:type="dxa"/>
          </w:tcPr>
          <w:p w14:paraId="5BDB43C4" w14:textId="77777777" w:rsidR="00505172" w:rsidRPr="00342A42" w:rsidRDefault="00505172" w:rsidP="00505172">
            <w:pPr>
              <w:jc w:val="both"/>
              <w:rPr>
                <w:b/>
                <w:color w:val="000000" w:themeColor="text1"/>
              </w:rPr>
            </w:pPr>
            <w:r w:rsidRPr="00342A42">
              <w:rPr>
                <w:b/>
                <w:color w:val="000000" w:themeColor="text1"/>
              </w:rPr>
              <w:t>doc. Ing. Jiří Vojtěšek, Ph.D</w:t>
            </w:r>
            <w:r w:rsidRPr="00342A42">
              <w:rPr>
                <w:color w:val="000000" w:themeColor="text1"/>
              </w:rPr>
              <w:t>.</w:t>
            </w:r>
          </w:p>
          <w:p w14:paraId="05C38DE0" w14:textId="77777777" w:rsidR="00505172" w:rsidRPr="00342A42" w:rsidRDefault="00505172" w:rsidP="00505172">
            <w:pPr>
              <w:jc w:val="both"/>
              <w:rPr>
                <w:color w:val="000000" w:themeColor="text1"/>
              </w:rPr>
            </w:pPr>
            <w:r w:rsidRPr="00342A42">
              <w:rPr>
                <w:color w:val="000000" w:themeColor="text1"/>
              </w:rPr>
              <w:t>Vojtěšek (20%)</w:t>
            </w:r>
          </w:p>
          <w:p w14:paraId="5372EB7E" w14:textId="3A266B6B" w:rsidR="00505172" w:rsidRPr="00342A42" w:rsidRDefault="00505172" w:rsidP="00505172">
            <w:pPr>
              <w:jc w:val="both"/>
            </w:pPr>
            <w:r w:rsidRPr="00342A42">
              <w:rPr>
                <w:color w:val="000000" w:themeColor="text1"/>
              </w:rPr>
              <w:t>Perůtka (80%)</w:t>
            </w:r>
          </w:p>
        </w:tc>
        <w:tc>
          <w:tcPr>
            <w:tcW w:w="984" w:type="dxa"/>
          </w:tcPr>
          <w:p w14:paraId="7AC111EB" w14:textId="6EF3C5AE" w:rsidR="00505172" w:rsidRDefault="00505172" w:rsidP="00505172">
            <w:pPr>
              <w:jc w:val="both"/>
            </w:pPr>
            <w:r w:rsidRPr="008322C2">
              <w:rPr>
                <w:color w:val="000000" w:themeColor="text1"/>
              </w:rPr>
              <w:t>1/Z</w:t>
            </w:r>
          </w:p>
        </w:tc>
        <w:tc>
          <w:tcPr>
            <w:tcW w:w="808" w:type="dxa"/>
          </w:tcPr>
          <w:p w14:paraId="5BD959B5" w14:textId="77777777" w:rsidR="00505172" w:rsidRDefault="00505172" w:rsidP="00505172">
            <w:pPr>
              <w:jc w:val="both"/>
            </w:pPr>
          </w:p>
        </w:tc>
      </w:tr>
      <w:tr w:rsidR="000D1F24" w14:paraId="7B140350" w14:textId="77777777" w:rsidTr="000D1F24">
        <w:tc>
          <w:tcPr>
            <w:tcW w:w="1952" w:type="dxa"/>
          </w:tcPr>
          <w:p w14:paraId="6595D0E3" w14:textId="6E926F03" w:rsidR="000D1F24" w:rsidRDefault="000D1F24" w:rsidP="000D1F24">
            <w:pPr>
              <w:jc w:val="both"/>
            </w:pPr>
            <w:r w:rsidRPr="00FC6950">
              <w:rPr>
                <w:color w:val="000000" w:themeColor="text1"/>
              </w:rPr>
              <w:t xml:space="preserve">Matematika E1     </w:t>
            </w:r>
          </w:p>
        </w:tc>
        <w:tc>
          <w:tcPr>
            <w:tcW w:w="964" w:type="dxa"/>
            <w:gridSpan w:val="2"/>
          </w:tcPr>
          <w:p w14:paraId="3F7B70DA" w14:textId="270B15B2" w:rsidR="000D1F24" w:rsidRDefault="000D1F24" w:rsidP="000D1F24">
            <w:pPr>
              <w:jc w:val="both"/>
            </w:pPr>
            <w:r w:rsidRPr="008322C2">
              <w:rPr>
                <w:color w:val="000000" w:themeColor="text1"/>
              </w:rPr>
              <w:t>26-26-0</w:t>
            </w:r>
          </w:p>
        </w:tc>
        <w:tc>
          <w:tcPr>
            <w:tcW w:w="969" w:type="dxa"/>
          </w:tcPr>
          <w:p w14:paraId="7DA5339B" w14:textId="52AC410D" w:rsidR="000D1F24" w:rsidRDefault="000D1F24" w:rsidP="000D1F24">
            <w:pPr>
              <w:jc w:val="both"/>
            </w:pPr>
            <w:r w:rsidRPr="008322C2">
              <w:rPr>
                <w:color w:val="000000" w:themeColor="text1"/>
              </w:rPr>
              <w:t>zp, zk</w:t>
            </w:r>
          </w:p>
        </w:tc>
        <w:tc>
          <w:tcPr>
            <w:tcW w:w="951" w:type="dxa"/>
          </w:tcPr>
          <w:p w14:paraId="45B9CE66" w14:textId="3A05DCF2" w:rsidR="000D1F24" w:rsidRDefault="000D1F24" w:rsidP="000D1F24">
            <w:pPr>
              <w:jc w:val="both"/>
            </w:pPr>
            <w:r w:rsidRPr="00CC520B">
              <w:rPr>
                <w:color w:val="000000" w:themeColor="text1"/>
              </w:rPr>
              <w:t>5</w:t>
            </w:r>
          </w:p>
        </w:tc>
        <w:tc>
          <w:tcPr>
            <w:tcW w:w="2657" w:type="dxa"/>
          </w:tcPr>
          <w:p w14:paraId="4ADF5399" w14:textId="77777777" w:rsidR="000D1F24" w:rsidRPr="00CC520B" w:rsidRDefault="000D1F24" w:rsidP="000D1F24">
            <w:pPr>
              <w:jc w:val="both"/>
              <w:rPr>
                <w:b/>
                <w:color w:val="000000" w:themeColor="text1"/>
              </w:rPr>
            </w:pPr>
            <w:r w:rsidRPr="00CC520B">
              <w:rPr>
                <w:b/>
                <w:color w:val="000000" w:themeColor="text1"/>
              </w:rPr>
              <w:t>Mgr. Lubomír Sedláček, Ph.D.</w:t>
            </w:r>
          </w:p>
          <w:p w14:paraId="7496EC9F" w14:textId="77777777" w:rsidR="000D1F24" w:rsidRPr="00CC520B" w:rsidRDefault="000D1F24" w:rsidP="000D1F24">
            <w:pPr>
              <w:jc w:val="both"/>
              <w:rPr>
                <w:color w:val="000000" w:themeColor="text1"/>
              </w:rPr>
            </w:pPr>
            <w:r w:rsidRPr="00CC520B">
              <w:rPr>
                <w:color w:val="000000" w:themeColor="text1"/>
              </w:rPr>
              <w:t>Sedláček (</w:t>
            </w:r>
            <w:r>
              <w:rPr>
                <w:color w:val="000000" w:themeColor="text1"/>
              </w:rPr>
              <w:t>5</w:t>
            </w:r>
            <w:r w:rsidRPr="00CC520B">
              <w:rPr>
                <w:color w:val="000000" w:themeColor="text1"/>
              </w:rPr>
              <w:t>0%)</w:t>
            </w:r>
          </w:p>
          <w:p w14:paraId="042FFA19" w14:textId="5D007A02" w:rsidR="000D1F24" w:rsidRDefault="000D1F24" w:rsidP="000D1F24">
            <w:pPr>
              <w:jc w:val="both"/>
            </w:pPr>
            <w:r>
              <w:rPr>
                <w:color w:val="000000" w:themeColor="text1"/>
              </w:rPr>
              <w:t>Včelař</w:t>
            </w:r>
            <w:r w:rsidRPr="00CC520B">
              <w:rPr>
                <w:color w:val="000000" w:themeColor="text1"/>
              </w:rPr>
              <w:t xml:space="preserve"> (</w:t>
            </w:r>
            <w:r>
              <w:rPr>
                <w:color w:val="000000" w:themeColor="text1"/>
              </w:rPr>
              <w:t>5</w:t>
            </w:r>
            <w:r w:rsidRPr="00CC520B">
              <w:rPr>
                <w:color w:val="000000" w:themeColor="text1"/>
              </w:rPr>
              <w:t>0%)</w:t>
            </w:r>
          </w:p>
        </w:tc>
        <w:tc>
          <w:tcPr>
            <w:tcW w:w="984" w:type="dxa"/>
          </w:tcPr>
          <w:p w14:paraId="3F9A38CB" w14:textId="4B467E96" w:rsidR="000D1F24" w:rsidRDefault="000D1F24" w:rsidP="000D1F24">
            <w:pPr>
              <w:jc w:val="both"/>
            </w:pPr>
            <w:r w:rsidRPr="008322C2">
              <w:rPr>
                <w:color w:val="000000" w:themeColor="text1"/>
              </w:rPr>
              <w:t>1/Z</w:t>
            </w:r>
          </w:p>
        </w:tc>
        <w:tc>
          <w:tcPr>
            <w:tcW w:w="808" w:type="dxa"/>
          </w:tcPr>
          <w:p w14:paraId="1A81A7EE" w14:textId="77777777" w:rsidR="000D1F24" w:rsidRDefault="000D1F24" w:rsidP="000D1F24">
            <w:pPr>
              <w:jc w:val="both"/>
            </w:pPr>
          </w:p>
        </w:tc>
      </w:tr>
      <w:tr w:rsidR="00505172" w14:paraId="407C50AE" w14:textId="77777777" w:rsidTr="000D1F24">
        <w:tc>
          <w:tcPr>
            <w:tcW w:w="1952" w:type="dxa"/>
          </w:tcPr>
          <w:p w14:paraId="49D01A8F" w14:textId="5D51668E" w:rsidR="00505172" w:rsidRDefault="00505172" w:rsidP="00505172">
            <w:pPr>
              <w:jc w:val="both"/>
            </w:pPr>
            <w:r w:rsidRPr="00FC6950">
              <w:rPr>
                <w:color w:val="000000" w:themeColor="text1"/>
              </w:rPr>
              <w:t>Mikroekonomie 1</w:t>
            </w:r>
          </w:p>
        </w:tc>
        <w:tc>
          <w:tcPr>
            <w:tcW w:w="964" w:type="dxa"/>
            <w:gridSpan w:val="2"/>
          </w:tcPr>
          <w:p w14:paraId="4F97BB96" w14:textId="16D83233" w:rsidR="00505172" w:rsidRDefault="00505172" w:rsidP="00505172">
            <w:pPr>
              <w:jc w:val="both"/>
            </w:pPr>
            <w:r w:rsidRPr="00FD7A34">
              <w:rPr>
                <w:color w:val="000000" w:themeColor="text1"/>
              </w:rPr>
              <w:t>26-0-26</w:t>
            </w:r>
          </w:p>
        </w:tc>
        <w:tc>
          <w:tcPr>
            <w:tcW w:w="969" w:type="dxa"/>
          </w:tcPr>
          <w:p w14:paraId="0B0448F4" w14:textId="7F0A957B" w:rsidR="00505172" w:rsidRDefault="00505172" w:rsidP="00505172">
            <w:pPr>
              <w:jc w:val="both"/>
            </w:pPr>
            <w:r w:rsidRPr="00FD7A34">
              <w:rPr>
                <w:color w:val="000000" w:themeColor="text1"/>
              </w:rPr>
              <w:t>zp, zk</w:t>
            </w:r>
          </w:p>
        </w:tc>
        <w:tc>
          <w:tcPr>
            <w:tcW w:w="951" w:type="dxa"/>
          </w:tcPr>
          <w:p w14:paraId="3E6F7BDA" w14:textId="54159069" w:rsidR="00505172" w:rsidRDefault="00505172" w:rsidP="00505172">
            <w:pPr>
              <w:jc w:val="both"/>
            </w:pPr>
            <w:r w:rsidRPr="00CC520B">
              <w:rPr>
                <w:color w:val="000000" w:themeColor="text1"/>
              </w:rPr>
              <w:t>6</w:t>
            </w:r>
          </w:p>
        </w:tc>
        <w:tc>
          <w:tcPr>
            <w:tcW w:w="2657" w:type="dxa"/>
          </w:tcPr>
          <w:p w14:paraId="5A51E861" w14:textId="77777777" w:rsidR="00505172" w:rsidRPr="00CC520B" w:rsidRDefault="00505172" w:rsidP="00505172">
            <w:pPr>
              <w:jc w:val="both"/>
              <w:rPr>
                <w:b/>
                <w:color w:val="000000" w:themeColor="text1"/>
              </w:rPr>
            </w:pPr>
            <w:r w:rsidRPr="00CC520B">
              <w:rPr>
                <w:b/>
                <w:color w:val="000000" w:themeColor="text1"/>
              </w:rPr>
              <w:t>Ing. Kamil Dobeš, Ph.D.</w:t>
            </w:r>
          </w:p>
          <w:p w14:paraId="55EF3169" w14:textId="134CC215" w:rsidR="00505172" w:rsidRDefault="00505172" w:rsidP="00505172">
            <w:pPr>
              <w:jc w:val="both"/>
            </w:pPr>
            <w:r w:rsidRPr="00CC520B">
              <w:rPr>
                <w:color w:val="000000" w:themeColor="text1"/>
              </w:rPr>
              <w:t>Dobeš (100%)</w:t>
            </w:r>
          </w:p>
        </w:tc>
        <w:tc>
          <w:tcPr>
            <w:tcW w:w="984" w:type="dxa"/>
          </w:tcPr>
          <w:p w14:paraId="54477378" w14:textId="02BE683D" w:rsidR="00505172" w:rsidRDefault="00505172" w:rsidP="00505172">
            <w:pPr>
              <w:jc w:val="both"/>
            </w:pPr>
            <w:r w:rsidRPr="00FD7A34">
              <w:rPr>
                <w:color w:val="000000" w:themeColor="text1"/>
              </w:rPr>
              <w:t>1/Z</w:t>
            </w:r>
          </w:p>
        </w:tc>
        <w:tc>
          <w:tcPr>
            <w:tcW w:w="808" w:type="dxa"/>
          </w:tcPr>
          <w:p w14:paraId="542592C4" w14:textId="5DB1A002" w:rsidR="00505172" w:rsidRDefault="00505172" w:rsidP="00505172">
            <w:pPr>
              <w:jc w:val="both"/>
            </w:pPr>
            <w:r w:rsidRPr="00FD7A34">
              <w:rPr>
                <w:color w:val="000000" w:themeColor="text1"/>
              </w:rPr>
              <w:t>ZT</w:t>
            </w:r>
          </w:p>
        </w:tc>
      </w:tr>
      <w:tr w:rsidR="00505172" w14:paraId="1306D875" w14:textId="77777777" w:rsidTr="000D1F24">
        <w:tc>
          <w:tcPr>
            <w:tcW w:w="1952" w:type="dxa"/>
          </w:tcPr>
          <w:p w14:paraId="7C2FF721" w14:textId="0EE1E23D" w:rsidR="00505172" w:rsidRDefault="00505172" w:rsidP="00505172">
            <w:pPr>
              <w:jc w:val="both"/>
            </w:pPr>
            <w:bookmarkStart w:id="8" w:name="_Hlk125623504"/>
            <w:r w:rsidRPr="00FC6950">
              <w:rPr>
                <w:color w:val="000000" w:themeColor="text1"/>
              </w:rPr>
              <w:t>Management 1</w:t>
            </w:r>
            <w:bookmarkEnd w:id="8"/>
            <w:r w:rsidRPr="00FC6950">
              <w:rPr>
                <w:color w:val="000000" w:themeColor="text1"/>
              </w:rPr>
              <w:t>*</w:t>
            </w:r>
          </w:p>
        </w:tc>
        <w:tc>
          <w:tcPr>
            <w:tcW w:w="964" w:type="dxa"/>
            <w:gridSpan w:val="2"/>
          </w:tcPr>
          <w:p w14:paraId="5728979C" w14:textId="7A23634F" w:rsidR="00505172" w:rsidRDefault="00505172" w:rsidP="00505172">
            <w:pPr>
              <w:jc w:val="both"/>
            </w:pPr>
            <w:r w:rsidRPr="00FD7A34">
              <w:rPr>
                <w:color w:val="000000" w:themeColor="text1"/>
              </w:rPr>
              <w:t>26-0-13</w:t>
            </w:r>
          </w:p>
        </w:tc>
        <w:tc>
          <w:tcPr>
            <w:tcW w:w="969" w:type="dxa"/>
          </w:tcPr>
          <w:p w14:paraId="4B4D27CB" w14:textId="3AA5BB19" w:rsidR="00505172" w:rsidRDefault="00505172" w:rsidP="00505172">
            <w:pPr>
              <w:jc w:val="both"/>
            </w:pPr>
            <w:r w:rsidRPr="00FD7A34">
              <w:rPr>
                <w:color w:val="000000" w:themeColor="text1"/>
              </w:rPr>
              <w:t>zp, zk</w:t>
            </w:r>
          </w:p>
        </w:tc>
        <w:tc>
          <w:tcPr>
            <w:tcW w:w="951" w:type="dxa"/>
          </w:tcPr>
          <w:p w14:paraId="69FC74B4" w14:textId="03078022" w:rsidR="00505172" w:rsidRDefault="00505172" w:rsidP="00505172">
            <w:pPr>
              <w:jc w:val="both"/>
            </w:pPr>
            <w:r w:rsidRPr="00CC520B">
              <w:rPr>
                <w:color w:val="000000" w:themeColor="text1"/>
              </w:rPr>
              <w:t>5</w:t>
            </w:r>
          </w:p>
        </w:tc>
        <w:tc>
          <w:tcPr>
            <w:tcW w:w="2657" w:type="dxa"/>
          </w:tcPr>
          <w:p w14:paraId="51CB47DB" w14:textId="77777777" w:rsidR="00505172" w:rsidRPr="00CC520B" w:rsidRDefault="00505172" w:rsidP="00505172">
            <w:pPr>
              <w:jc w:val="both"/>
              <w:rPr>
                <w:b/>
                <w:color w:val="000000" w:themeColor="text1"/>
              </w:rPr>
            </w:pPr>
            <w:r w:rsidRPr="00CC520B">
              <w:rPr>
                <w:b/>
                <w:color w:val="000000" w:themeColor="text1"/>
              </w:rPr>
              <w:t>Ing. Janka Vydrová, Ph.D.</w:t>
            </w:r>
          </w:p>
          <w:p w14:paraId="1516150E" w14:textId="7E907C8A" w:rsidR="00505172" w:rsidRDefault="00505172" w:rsidP="00505172">
            <w:pPr>
              <w:jc w:val="both"/>
            </w:pPr>
            <w:r w:rsidRPr="00CC520B">
              <w:rPr>
                <w:color w:val="000000" w:themeColor="text1"/>
              </w:rPr>
              <w:t>Vydrová (100%)</w:t>
            </w:r>
          </w:p>
        </w:tc>
        <w:tc>
          <w:tcPr>
            <w:tcW w:w="984" w:type="dxa"/>
          </w:tcPr>
          <w:p w14:paraId="0B3270A3" w14:textId="0806C521" w:rsidR="00505172" w:rsidRDefault="00505172" w:rsidP="00505172">
            <w:pPr>
              <w:jc w:val="both"/>
            </w:pPr>
            <w:r w:rsidRPr="00FD7A34">
              <w:rPr>
                <w:color w:val="000000" w:themeColor="text1"/>
              </w:rPr>
              <w:t>1/Z</w:t>
            </w:r>
          </w:p>
        </w:tc>
        <w:tc>
          <w:tcPr>
            <w:tcW w:w="808" w:type="dxa"/>
          </w:tcPr>
          <w:p w14:paraId="2917D9AF" w14:textId="77777777" w:rsidR="00505172" w:rsidRDefault="00505172" w:rsidP="00505172">
            <w:pPr>
              <w:jc w:val="both"/>
            </w:pPr>
          </w:p>
        </w:tc>
      </w:tr>
      <w:tr w:rsidR="00505172" w14:paraId="170B2C3B" w14:textId="77777777" w:rsidTr="000D1F24">
        <w:tc>
          <w:tcPr>
            <w:tcW w:w="1952" w:type="dxa"/>
          </w:tcPr>
          <w:p w14:paraId="08AAB7BB" w14:textId="06C5345F" w:rsidR="00505172" w:rsidRDefault="00505172" w:rsidP="00505172">
            <w:pPr>
              <w:jc w:val="both"/>
            </w:pPr>
            <w:r w:rsidRPr="00FC6950">
              <w:rPr>
                <w:color w:val="000000" w:themeColor="text1"/>
              </w:rPr>
              <w:t>Základy podnikové ekonomiky</w:t>
            </w:r>
          </w:p>
        </w:tc>
        <w:tc>
          <w:tcPr>
            <w:tcW w:w="964" w:type="dxa"/>
            <w:gridSpan w:val="2"/>
          </w:tcPr>
          <w:p w14:paraId="18572F64" w14:textId="5676C886" w:rsidR="00505172" w:rsidRDefault="00505172" w:rsidP="00505172">
            <w:pPr>
              <w:jc w:val="both"/>
            </w:pPr>
            <w:r w:rsidRPr="00FD7A34">
              <w:rPr>
                <w:color w:val="000000" w:themeColor="text1"/>
              </w:rPr>
              <w:t>26-0-26</w:t>
            </w:r>
          </w:p>
        </w:tc>
        <w:tc>
          <w:tcPr>
            <w:tcW w:w="969" w:type="dxa"/>
          </w:tcPr>
          <w:p w14:paraId="63C1DA7B" w14:textId="25F7965F" w:rsidR="00505172" w:rsidRDefault="00505172" w:rsidP="00505172">
            <w:pPr>
              <w:jc w:val="both"/>
            </w:pPr>
            <w:r w:rsidRPr="00FD7A34">
              <w:rPr>
                <w:color w:val="000000" w:themeColor="text1"/>
              </w:rPr>
              <w:t>zp, zk</w:t>
            </w:r>
          </w:p>
        </w:tc>
        <w:tc>
          <w:tcPr>
            <w:tcW w:w="951" w:type="dxa"/>
          </w:tcPr>
          <w:p w14:paraId="1EE781A5" w14:textId="26507E40" w:rsidR="00505172" w:rsidRDefault="00505172" w:rsidP="00505172">
            <w:pPr>
              <w:jc w:val="both"/>
            </w:pPr>
            <w:r w:rsidRPr="00CC520B">
              <w:rPr>
                <w:color w:val="000000" w:themeColor="text1"/>
              </w:rPr>
              <w:t>5</w:t>
            </w:r>
          </w:p>
        </w:tc>
        <w:tc>
          <w:tcPr>
            <w:tcW w:w="2657" w:type="dxa"/>
          </w:tcPr>
          <w:p w14:paraId="79081884" w14:textId="77777777" w:rsidR="00505172" w:rsidRPr="00CC520B" w:rsidRDefault="00505172" w:rsidP="00505172">
            <w:pPr>
              <w:jc w:val="both"/>
              <w:rPr>
                <w:b/>
                <w:color w:val="000000" w:themeColor="text1"/>
              </w:rPr>
            </w:pPr>
            <w:r w:rsidRPr="00CC520B">
              <w:rPr>
                <w:b/>
                <w:color w:val="000000" w:themeColor="text1"/>
              </w:rPr>
              <w:t>doc. Ing. Petr Novák, Ph.D.</w:t>
            </w:r>
          </w:p>
          <w:p w14:paraId="46A173CB" w14:textId="77777777" w:rsidR="00505172" w:rsidRPr="00CC520B" w:rsidRDefault="00505172" w:rsidP="00505172">
            <w:pPr>
              <w:jc w:val="both"/>
              <w:rPr>
                <w:color w:val="000000" w:themeColor="text1"/>
              </w:rPr>
            </w:pPr>
            <w:r w:rsidRPr="00CC520B">
              <w:rPr>
                <w:color w:val="000000" w:themeColor="text1"/>
              </w:rPr>
              <w:t>Novák (60%)</w:t>
            </w:r>
          </w:p>
          <w:p w14:paraId="32654C11" w14:textId="3AE405B1" w:rsidR="00505172" w:rsidRDefault="00505172" w:rsidP="00505172">
            <w:pPr>
              <w:jc w:val="both"/>
            </w:pPr>
            <w:r w:rsidRPr="00CC520B">
              <w:rPr>
                <w:color w:val="000000" w:themeColor="text1"/>
              </w:rPr>
              <w:t>L. Kozubíková (40%)</w:t>
            </w:r>
          </w:p>
        </w:tc>
        <w:tc>
          <w:tcPr>
            <w:tcW w:w="984" w:type="dxa"/>
          </w:tcPr>
          <w:p w14:paraId="7323F9B2" w14:textId="58BB3410" w:rsidR="00505172" w:rsidRDefault="00505172" w:rsidP="00505172">
            <w:pPr>
              <w:jc w:val="both"/>
            </w:pPr>
            <w:r w:rsidRPr="00FD7A34">
              <w:rPr>
                <w:color w:val="000000" w:themeColor="text1"/>
              </w:rPr>
              <w:t>1/Z</w:t>
            </w:r>
          </w:p>
        </w:tc>
        <w:tc>
          <w:tcPr>
            <w:tcW w:w="808" w:type="dxa"/>
          </w:tcPr>
          <w:p w14:paraId="462F137B" w14:textId="20C91EB5" w:rsidR="00505172" w:rsidRDefault="00505172" w:rsidP="00505172">
            <w:pPr>
              <w:jc w:val="both"/>
            </w:pPr>
            <w:r w:rsidRPr="00FD7A34">
              <w:rPr>
                <w:color w:val="000000" w:themeColor="text1"/>
              </w:rPr>
              <w:t>PZ</w:t>
            </w:r>
          </w:p>
        </w:tc>
      </w:tr>
      <w:tr w:rsidR="00505172" w14:paraId="6BCB3897" w14:textId="77777777" w:rsidTr="000D1F24">
        <w:tc>
          <w:tcPr>
            <w:tcW w:w="1952" w:type="dxa"/>
          </w:tcPr>
          <w:p w14:paraId="22AC7F0B" w14:textId="7364404B" w:rsidR="00505172" w:rsidRDefault="00505172" w:rsidP="00505172">
            <w:pPr>
              <w:jc w:val="both"/>
            </w:pPr>
            <w:r w:rsidRPr="009E50D9">
              <w:t>Cizí jazyk 1</w:t>
            </w:r>
            <w:r w:rsidRPr="009E50D9">
              <w:rPr>
                <w:rStyle w:val="Znakapoznpodarou"/>
              </w:rPr>
              <w:footnoteReference w:id="1"/>
            </w:r>
          </w:p>
        </w:tc>
        <w:tc>
          <w:tcPr>
            <w:tcW w:w="964" w:type="dxa"/>
            <w:gridSpan w:val="2"/>
          </w:tcPr>
          <w:p w14:paraId="4E9297E5" w14:textId="686C3C79" w:rsidR="00505172" w:rsidRDefault="00505172" w:rsidP="00505172">
            <w:pPr>
              <w:jc w:val="both"/>
            </w:pPr>
            <w:r w:rsidRPr="009E50D9">
              <w:t>0-39-0</w:t>
            </w:r>
          </w:p>
        </w:tc>
        <w:tc>
          <w:tcPr>
            <w:tcW w:w="969" w:type="dxa"/>
          </w:tcPr>
          <w:p w14:paraId="68DA104B" w14:textId="1B58CC12" w:rsidR="00505172" w:rsidRDefault="00505172" w:rsidP="00505172">
            <w:pPr>
              <w:jc w:val="both"/>
            </w:pPr>
            <w:r w:rsidRPr="009E50D9">
              <w:t>klz</w:t>
            </w:r>
          </w:p>
        </w:tc>
        <w:tc>
          <w:tcPr>
            <w:tcW w:w="951" w:type="dxa"/>
          </w:tcPr>
          <w:p w14:paraId="10B000DD" w14:textId="38998769" w:rsidR="00505172" w:rsidRDefault="00505172" w:rsidP="00505172">
            <w:pPr>
              <w:jc w:val="both"/>
            </w:pPr>
            <w:r w:rsidRPr="00CC520B">
              <w:t>4</w:t>
            </w:r>
          </w:p>
        </w:tc>
        <w:tc>
          <w:tcPr>
            <w:tcW w:w="2657" w:type="dxa"/>
          </w:tcPr>
          <w:p w14:paraId="4B1DDC2D" w14:textId="582CF195" w:rsidR="00505172" w:rsidRPr="00D141DA" w:rsidRDefault="00376050" w:rsidP="00376050">
            <w:pPr>
              <w:jc w:val="both"/>
              <w:rPr>
                <w:b/>
              </w:rPr>
            </w:pPr>
            <w:r>
              <w:rPr>
                <w:b/>
              </w:rPr>
              <w:t>Mgr. Michal Navrátil</w:t>
            </w:r>
          </w:p>
        </w:tc>
        <w:tc>
          <w:tcPr>
            <w:tcW w:w="984" w:type="dxa"/>
          </w:tcPr>
          <w:p w14:paraId="53948589" w14:textId="2582745B" w:rsidR="00505172" w:rsidRDefault="00505172" w:rsidP="00505172">
            <w:pPr>
              <w:jc w:val="both"/>
            </w:pPr>
            <w:r w:rsidRPr="009E50D9">
              <w:t>1/Z</w:t>
            </w:r>
          </w:p>
        </w:tc>
        <w:tc>
          <w:tcPr>
            <w:tcW w:w="808" w:type="dxa"/>
          </w:tcPr>
          <w:p w14:paraId="03D3B4C9" w14:textId="77777777" w:rsidR="00505172" w:rsidRDefault="00505172" w:rsidP="00505172">
            <w:pPr>
              <w:jc w:val="both"/>
            </w:pPr>
          </w:p>
        </w:tc>
      </w:tr>
      <w:tr w:rsidR="00505172" w14:paraId="5F922225" w14:textId="77777777" w:rsidTr="000D1F24">
        <w:tc>
          <w:tcPr>
            <w:tcW w:w="1952" w:type="dxa"/>
          </w:tcPr>
          <w:p w14:paraId="6E46F42F" w14:textId="18B68268" w:rsidR="00505172" w:rsidRDefault="00505172" w:rsidP="00505172">
            <w:pPr>
              <w:jc w:val="both"/>
            </w:pPr>
            <w:r w:rsidRPr="00FC6950">
              <w:rPr>
                <w:color w:val="000000" w:themeColor="text1"/>
              </w:rPr>
              <w:t xml:space="preserve">Makroekonomie 1      </w:t>
            </w:r>
          </w:p>
        </w:tc>
        <w:tc>
          <w:tcPr>
            <w:tcW w:w="964" w:type="dxa"/>
            <w:gridSpan w:val="2"/>
          </w:tcPr>
          <w:p w14:paraId="3312AEAE" w14:textId="2CB57DDD" w:rsidR="00505172" w:rsidRDefault="00505172" w:rsidP="00505172">
            <w:pPr>
              <w:jc w:val="both"/>
            </w:pPr>
            <w:r w:rsidRPr="0089222E">
              <w:rPr>
                <w:color w:val="000000" w:themeColor="text1"/>
              </w:rPr>
              <w:t>26-0-26</w:t>
            </w:r>
          </w:p>
        </w:tc>
        <w:tc>
          <w:tcPr>
            <w:tcW w:w="969" w:type="dxa"/>
          </w:tcPr>
          <w:p w14:paraId="6EC40992" w14:textId="49AA55F6" w:rsidR="00505172" w:rsidRDefault="00505172" w:rsidP="00505172">
            <w:pPr>
              <w:jc w:val="both"/>
            </w:pPr>
            <w:r w:rsidRPr="0089222E">
              <w:rPr>
                <w:color w:val="000000" w:themeColor="text1"/>
              </w:rPr>
              <w:t>zp, zk</w:t>
            </w:r>
          </w:p>
        </w:tc>
        <w:tc>
          <w:tcPr>
            <w:tcW w:w="951" w:type="dxa"/>
          </w:tcPr>
          <w:p w14:paraId="71B0275D" w14:textId="26B08D91" w:rsidR="00505172" w:rsidRDefault="00505172" w:rsidP="00505172">
            <w:pPr>
              <w:jc w:val="both"/>
            </w:pPr>
            <w:r w:rsidRPr="00CC520B">
              <w:rPr>
                <w:color w:val="000000" w:themeColor="text1"/>
              </w:rPr>
              <w:t>6</w:t>
            </w:r>
          </w:p>
        </w:tc>
        <w:tc>
          <w:tcPr>
            <w:tcW w:w="2657" w:type="dxa"/>
          </w:tcPr>
          <w:p w14:paraId="0DE30869" w14:textId="5E33CD4A" w:rsidR="00505172" w:rsidRDefault="00505172" w:rsidP="00505172">
            <w:pPr>
              <w:jc w:val="both"/>
            </w:pPr>
            <w:r w:rsidRPr="00CC520B">
              <w:rPr>
                <w:b/>
                <w:color w:val="000000" w:themeColor="text1"/>
              </w:rPr>
              <w:t xml:space="preserve">Ing. Monika Horáková, Ph.D. </w:t>
            </w:r>
            <w:r w:rsidRPr="00CC520B">
              <w:rPr>
                <w:color w:val="000000" w:themeColor="text1"/>
              </w:rPr>
              <w:t>Horáková (100%)</w:t>
            </w:r>
          </w:p>
        </w:tc>
        <w:tc>
          <w:tcPr>
            <w:tcW w:w="984" w:type="dxa"/>
          </w:tcPr>
          <w:p w14:paraId="59C64DBA" w14:textId="04577304" w:rsidR="00505172" w:rsidRDefault="00505172" w:rsidP="00505172">
            <w:pPr>
              <w:jc w:val="both"/>
            </w:pPr>
            <w:r w:rsidRPr="0089222E">
              <w:rPr>
                <w:color w:val="000000" w:themeColor="text1"/>
              </w:rPr>
              <w:t>1/L</w:t>
            </w:r>
          </w:p>
        </w:tc>
        <w:tc>
          <w:tcPr>
            <w:tcW w:w="808" w:type="dxa"/>
          </w:tcPr>
          <w:p w14:paraId="27A0D182" w14:textId="29E41FD8" w:rsidR="00505172" w:rsidRDefault="00505172" w:rsidP="00505172">
            <w:pPr>
              <w:jc w:val="both"/>
            </w:pPr>
            <w:r w:rsidRPr="0089222E">
              <w:rPr>
                <w:color w:val="000000" w:themeColor="text1"/>
              </w:rPr>
              <w:t>ZT</w:t>
            </w:r>
          </w:p>
        </w:tc>
      </w:tr>
      <w:tr w:rsidR="00505172" w14:paraId="0883D1C2" w14:textId="77777777" w:rsidTr="000D1F24">
        <w:tc>
          <w:tcPr>
            <w:tcW w:w="1952" w:type="dxa"/>
          </w:tcPr>
          <w:p w14:paraId="2F8E5C28" w14:textId="71BC069C" w:rsidR="00505172" w:rsidRDefault="00505172" w:rsidP="00505172">
            <w:pPr>
              <w:jc w:val="both"/>
            </w:pPr>
            <w:r w:rsidRPr="00FC6950">
              <w:rPr>
                <w:color w:val="000000" w:themeColor="text1"/>
              </w:rPr>
              <w:t>Aplikovaná statistika 1</w:t>
            </w:r>
          </w:p>
        </w:tc>
        <w:tc>
          <w:tcPr>
            <w:tcW w:w="964" w:type="dxa"/>
            <w:gridSpan w:val="2"/>
          </w:tcPr>
          <w:p w14:paraId="03723AC9" w14:textId="55568369" w:rsidR="00505172" w:rsidRDefault="00505172" w:rsidP="00505172">
            <w:pPr>
              <w:jc w:val="both"/>
            </w:pPr>
            <w:r w:rsidRPr="000F662A">
              <w:rPr>
                <w:color w:val="000000" w:themeColor="text1"/>
              </w:rPr>
              <w:t>26-26-0</w:t>
            </w:r>
          </w:p>
        </w:tc>
        <w:tc>
          <w:tcPr>
            <w:tcW w:w="969" w:type="dxa"/>
          </w:tcPr>
          <w:p w14:paraId="5045D2BD" w14:textId="72FC2CFB" w:rsidR="00505172" w:rsidRDefault="00505172" w:rsidP="00505172">
            <w:pPr>
              <w:jc w:val="both"/>
            </w:pPr>
            <w:r w:rsidRPr="000F662A">
              <w:rPr>
                <w:color w:val="000000" w:themeColor="text1"/>
              </w:rPr>
              <w:t>zp, zk</w:t>
            </w:r>
          </w:p>
        </w:tc>
        <w:tc>
          <w:tcPr>
            <w:tcW w:w="951" w:type="dxa"/>
          </w:tcPr>
          <w:p w14:paraId="21B26C76" w14:textId="4F569138" w:rsidR="00505172" w:rsidRDefault="00505172" w:rsidP="00505172">
            <w:pPr>
              <w:jc w:val="both"/>
            </w:pPr>
            <w:r w:rsidRPr="00CC520B">
              <w:rPr>
                <w:color w:val="000000" w:themeColor="text1"/>
              </w:rPr>
              <w:t>5</w:t>
            </w:r>
          </w:p>
        </w:tc>
        <w:tc>
          <w:tcPr>
            <w:tcW w:w="2657" w:type="dxa"/>
          </w:tcPr>
          <w:p w14:paraId="470DEAE2" w14:textId="77777777" w:rsidR="00505172" w:rsidRPr="00CC520B" w:rsidRDefault="00505172" w:rsidP="00505172">
            <w:pPr>
              <w:jc w:val="both"/>
              <w:rPr>
                <w:b/>
                <w:color w:val="000000" w:themeColor="text1"/>
              </w:rPr>
            </w:pPr>
            <w:r w:rsidRPr="00CC520B">
              <w:rPr>
                <w:b/>
                <w:color w:val="000000" w:themeColor="text1"/>
              </w:rPr>
              <w:t>Ing. Tomáš Urbánek, Ph.D.</w:t>
            </w:r>
          </w:p>
          <w:p w14:paraId="54F7AF80" w14:textId="7BF8BC43" w:rsidR="00505172" w:rsidRDefault="00505172" w:rsidP="00505172">
            <w:pPr>
              <w:jc w:val="both"/>
            </w:pPr>
            <w:r w:rsidRPr="00CC520B">
              <w:rPr>
                <w:color w:val="000000" w:themeColor="text1"/>
              </w:rPr>
              <w:t>Urbánek (100%)</w:t>
            </w:r>
          </w:p>
        </w:tc>
        <w:tc>
          <w:tcPr>
            <w:tcW w:w="984" w:type="dxa"/>
          </w:tcPr>
          <w:p w14:paraId="3D14AA07" w14:textId="105B4037" w:rsidR="00505172" w:rsidRDefault="00505172" w:rsidP="00505172">
            <w:pPr>
              <w:jc w:val="both"/>
            </w:pPr>
            <w:r w:rsidRPr="000F662A">
              <w:rPr>
                <w:color w:val="000000" w:themeColor="text1"/>
              </w:rPr>
              <w:t>1/L</w:t>
            </w:r>
          </w:p>
        </w:tc>
        <w:tc>
          <w:tcPr>
            <w:tcW w:w="808" w:type="dxa"/>
          </w:tcPr>
          <w:p w14:paraId="5CCB90EE" w14:textId="77777777" w:rsidR="00505172" w:rsidRDefault="00505172" w:rsidP="00505172">
            <w:pPr>
              <w:jc w:val="both"/>
            </w:pPr>
          </w:p>
        </w:tc>
      </w:tr>
      <w:tr w:rsidR="000D1F24" w14:paraId="6982BBDF" w14:textId="77777777" w:rsidTr="000D1F24">
        <w:tc>
          <w:tcPr>
            <w:tcW w:w="1952" w:type="dxa"/>
          </w:tcPr>
          <w:p w14:paraId="7937B14F" w14:textId="77777777" w:rsidR="000D1F24" w:rsidRPr="00FC6950" w:rsidRDefault="000D1F24" w:rsidP="000D1F24">
            <w:pPr>
              <w:rPr>
                <w:color w:val="000000" w:themeColor="text1"/>
              </w:rPr>
            </w:pPr>
            <w:r w:rsidRPr="00FC6950">
              <w:rPr>
                <w:color w:val="000000" w:themeColor="text1"/>
              </w:rPr>
              <w:t>Matematika E2</w:t>
            </w:r>
          </w:p>
          <w:p w14:paraId="4412A40B" w14:textId="77777777" w:rsidR="000D1F24" w:rsidRDefault="000D1F24" w:rsidP="000D1F24">
            <w:pPr>
              <w:jc w:val="both"/>
            </w:pPr>
          </w:p>
        </w:tc>
        <w:tc>
          <w:tcPr>
            <w:tcW w:w="964" w:type="dxa"/>
            <w:gridSpan w:val="2"/>
          </w:tcPr>
          <w:p w14:paraId="1A2C060D" w14:textId="78835326" w:rsidR="000D1F24" w:rsidRDefault="000D1F24" w:rsidP="000D1F24">
            <w:pPr>
              <w:jc w:val="both"/>
            </w:pPr>
            <w:r w:rsidRPr="000F662A">
              <w:rPr>
                <w:color w:val="000000" w:themeColor="text1"/>
              </w:rPr>
              <w:t>26-26-0</w:t>
            </w:r>
          </w:p>
        </w:tc>
        <w:tc>
          <w:tcPr>
            <w:tcW w:w="969" w:type="dxa"/>
          </w:tcPr>
          <w:p w14:paraId="25F0E236" w14:textId="385C0B67" w:rsidR="000D1F24" w:rsidRDefault="000D1F24" w:rsidP="000D1F24">
            <w:pPr>
              <w:jc w:val="both"/>
            </w:pPr>
            <w:r w:rsidRPr="000F662A">
              <w:rPr>
                <w:color w:val="000000" w:themeColor="text1"/>
              </w:rPr>
              <w:t>zp, zk</w:t>
            </w:r>
          </w:p>
        </w:tc>
        <w:tc>
          <w:tcPr>
            <w:tcW w:w="951" w:type="dxa"/>
          </w:tcPr>
          <w:p w14:paraId="25230204" w14:textId="0E329933" w:rsidR="000D1F24" w:rsidRDefault="000D1F24" w:rsidP="000D1F24">
            <w:pPr>
              <w:jc w:val="both"/>
            </w:pPr>
            <w:r w:rsidRPr="00CC520B">
              <w:rPr>
                <w:color w:val="000000" w:themeColor="text1"/>
              </w:rPr>
              <w:t>5</w:t>
            </w:r>
          </w:p>
        </w:tc>
        <w:tc>
          <w:tcPr>
            <w:tcW w:w="2657" w:type="dxa"/>
          </w:tcPr>
          <w:p w14:paraId="1D6F79B4" w14:textId="77777777" w:rsidR="000D1F24" w:rsidRPr="00CC520B" w:rsidRDefault="000D1F24" w:rsidP="000D1F24">
            <w:pPr>
              <w:jc w:val="both"/>
              <w:rPr>
                <w:b/>
                <w:color w:val="000000" w:themeColor="text1"/>
              </w:rPr>
            </w:pPr>
            <w:r w:rsidRPr="00CC520B">
              <w:rPr>
                <w:b/>
                <w:color w:val="000000" w:themeColor="text1"/>
              </w:rPr>
              <w:t>RNDr. Martin Fajkus, Ph.D.</w:t>
            </w:r>
          </w:p>
          <w:p w14:paraId="589CA8FC" w14:textId="77777777" w:rsidR="000D1F24" w:rsidRPr="00CC520B" w:rsidRDefault="000D1F24" w:rsidP="000D1F24">
            <w:pPr>
              <w:jc w:val="both"/>
              <w:rPr>
                <w:color w:val="000000" w:themeColor="text1"/>
              </w:rPr>
            </w:pPr>
            <w:r w:rsidRPr="00CC520B">
              <w:rPr>
                <w:color w:val="000000" w:themeColor="text1"/>
              </w:rPr>
              <w:t>Fajkus (</w:t>
            </w:r>
            <w:r>
              <w:rPr>
                <w:color w:val="000000" w:themeColor="text1"/>
              </w:rPr>
              <w:t>5</w:t>
            </w:r>
            <w:r w:rsidRPr="00CC520B">
              <w:rPr>
                <w:color w:val="000000" w:themeColor="text1"/>
              </w:rPr>
              <w:t>0%)</w:t>
            </w:r>
          </w:p>
          <w:p w14:paraId="4B112978" w14:textId="0D0BA70A" w:rsidR="000D1F24" w:rsidRDefault="000D1F24" w:rsidP="000D1F24">
            <w:pPr>
              <w:jc w:val="both"/>
            </w:pPr>
            <w:r>
              <w:rPr>
                <w:color w:val="000000" w:themeColor="text1"/>
              </w:rPr>
              <w:t>Sedláček</w:t>
            </w:r>
            <w:r w:rsidRPr="00CC520B">
              <w:rPr>
                <w:color w:val="000000" w:themeColor="text1"/>
              </w:rPr>
              <w:t xml:space="preserve"> (</w:t>
            </w:r>
            <w:r>
              <w:rPr>
                <w:color w:val="000000" w:themeColor="text1"/>
              </w:rPr>
              <w:t>5</w:t>
            </w:r>
            <w:r w:rsidRPr="00CC520B">
              <w:rPr>
                <w:color w:val="000000" w:themeColor="text1"/>
              </w:rPr>
              <w:t>0%)</w:t>
            </w:r>
          </w:p>
        </w:tc>
        <w:tc>
          <w:tcPr>
            <w:tcW w:w="984" w:type="dxa"/>
          </w:tcPr>
          <w:p w14:paraId="6C70CE83" w14:textId="7AFD9832" w:rsidR="000D1F24" w:rsidRDefault="000D1F24" w:rsidP="000D1F24">
            <w:pPr>
              <w:jc w:val="both"/>
            </w:pPr>
            <w:r w:rsidRPr="000F662A">
              <w:rPr>
                <w:color w:val="000000" w:themeColor="text1"/>
              </w:rPr>
              <w:t>1/L</w:t>
            </w:r>
          </w:p>
        </w:tc>
        <w:tc>
          <w:tcPr>
            <w:tcW w:w="808" w:type="dxa"/>
          </w:tcPr>
          <w:p w14:paraId="3EAF6356" w14:textId="77777777" w:rsidR="000D1F24" w:rsidRDefault="000D1F24" w:rsidP="000D1F24">
            <w:pPr>
              <w:jc w:val="both"/>
            </w:pPr>
          </w:p>
        </w:tc>
      </w:tr>
      <w:tr w:rsidR="00505172" w14:paraId="1D3A189C" w14:textId="77777777" w:rsidTr="000D1F24">
        <w:tc>
          <w:tcPr>
            <w:tcW w:w="1952" w:type="dxa"/>
          </w:tcPr>
          <w:p w14:paraId="576E4DDA" w14:textId="3DA28131" w:rsidR="00505172" w:rsidRDefault="00505172" w:rsidP="00505172">
            <w:pPr>
              <w:jc w:val="both"/>
            </w:pPr>
            <w:r w:rsidRPr="00FC6950">
              <w:rPr>
                <w:color w:val="000000" w:themeColor="text1"/>
              </w:rPr>
              <w:t>Daně 1</w:t>
            </w:r>
          </w:p>
        </w:tc>
        <w:tc>
          <w:tcPr>
            <w:tcW w:w="964" w:type="dxa"/>
            <w:gridSpan w:val="2"/>
          </w:tcPr>
          <w:p w14:paraId="3DAD76FE" w14:textId="1E4311B7" w:rsidR="00505172" w:rsidRDefault="00505172" w:rsidP="00505172">
            <w:pPr>
              <w:jc w:val="both"/>
            </w:pPr>
            <w:r w:rsidRPr="000F662A">
              <w:rPr>
                <w:color w:val="000000" w:themeColor="text1"/>
              </w:rPr>
              <w:t>26-26-0</w:t>
            </w:r>
          </w:p>
        </w:tc>
        <w:tc>
          <w:tcPr>
            <w:tcW w:w="969" w:type="dxa"/>
          </w:tcPr>
          <w:p w14:paraId="42BABD19" w14:textId="0E0B55F3" w:rsidR="00505172" w:rsidRDefault="00505172" w:rsidP="00505172">
            <w:pPr>
              <w:jc w:val="both"/>
            </w:pPr>
            <w:r w:rsidRPr="000F662A">
              <w:rPr>
                <w:color w:val="000000" w:themeColor="text1"/>
              </w:rPr>
              <w:t>zp, zk</w:t>
            </w:r>
          </w:p>
        </w:tc>
        <w:tc>
          <w:tcPr>
            <w:tcW w:w="951" w:type="dxa"/>
          </w:tcPr>
          <w:p w14:paraId="10F54539" w14:textId="63ED1528" w:rsidR="00505172" w:rsidRDefault="00505172" w:rsidP="00505172">
            <w:pPr>
              <w:jc w:val="both"/>
            </w:pPr>
            <w:r w:rsidRPr="00CC520B">
              <w:rPr>
                <w:color w:val="000000" w:themeColor="text1"/>
              </w:rPr>
              <w:t>5</w:t>
            </w:r>
          </w:p>
        </w:tc>
        <w:tc>
          <w:tcPr>
            <w:tcW w:w="2657" w:type="dxa"/>
          </w:tcPr>
          <w:p w14:paraId="19517D1F" w14:textId="77777777" w:rsidR="00505172" w:rsidRPr="00CC520B" w:rsidRDefault="00505172" w:rsidP="00505172">
            <w:pPr>
              <w:jc w:val="both"/>
              <w:rPr>
                <w:b/>
                <w:color w:val="000000" w:themeColor="text1"/>
              </w:rPr>
            </w:pPr>
            <w:r w:rsidRPr="00CC520B">
              <w:rPr>
                <w:b/>
                <w:color w:val="000000" w:themeColor="text1"/>
              </w:rPr>
              <w:t>Ing. Blanka Jarolímová</w:t>
            </w:r>
          </w:p>
          <w:p w14:paraId="2C6D46B8" w14:textId="6639BCB7" w:rsidR="00505172" w:rsidRDefault="00505172" w:rsidP="00505172">
            <w:pPr>
              <w:jc w:val="both"/>
            </w:pPr>
            <w:r w:rsidRPr="00CC520B">
              <w:rPr>
                <w:color w:val="000000" w:themeColor="text1"/>
              </w:rPr>
              <w:t>Jarolímová (100%)</w:t>
            </w:r>
          </w:p>
        </w:tc>
        <w:tc>
          <w:tcPr>
            <w:tcW w:w="984" w:type="dxa"/>
          </w:tcPr>
          <w:p w14:paraId="773EBE5B" w14:textId="5009A9FF" w:rsidR="00505172" w:rsidRDefault="00505172" w:rsidP="00505172">
            <w:pPr>
              <w:jc w:val="both"/>
            </w:pPr>
            <w:r w:rsidRPr="000F662A">
              <w:rPr>
                <w:color w:val="000000" w:themeColor="text1"/>
              </w:rPr>
              <w:t>1/L</w:t>
            </w:r>
          </w:p>
        </w:tc>
        <w:tc>
          <w:tcPr>
            <w:tcW w:w="808" w:type="dxa"/>
          </w:tcPr>
          <w:p w14:paraId="3D19AE22" w14:textId="1DCB7C99" w:rsidR="00505172" w:rsidRDefault="00505172" w:rsidP="00505172">
            <w:pPr>
              <w:jc w:val="both"/>
            </w:pPr>
            <w:r w:rsidRPr="000F662A">
              <w:rPr>
                <w:color w:val="000000" w:themeColor="text1"/>
              </w:rPr>
              <w:t>PZ</w:t>
            </w:r>
          </w:p>
        </w:tc>
      </w:tr>
      <w:tr w:rsidR="00505172" w14:paraId="7E15AD4A" w14:textId="77777777" w:rsidTr="000D1F24">
        <w:tc>
          <w:tcPr>
            <w:tcW w:w="1952" w:type="dxa"/>
          </w:tcPr>
          <w:p w14:paraId="58CECC5F" w14:textId="2277AEB5" w:rsidR="00505172" w:rsidRDefault="00505172" w:rsidP="00505172">
            <w:pPr>
              <w:jc w:val="both"/>
            </w:pPr>
            <w:r w:rsidRPr="00FC6950">
              <w:t>Cizí jazyk 2</w:t>
            </w:r>
          </w:p>
        </w:tc>
        <w:tc>
          <w:tcPr>
            <w:tcW w:w="964" w:type="dxa"/>
            <w:gridSpan w:val="2"/>
          </w:tcPr>
          <w:p w14:paraId="10833F17" w14:textId="64762746" w:rsidR="00505172" w:rsidRDefault="00505172" w:rsidP="00505172">
            <w:pPr>
              <w:jc w:val="both"/>
            </w:pPr>
            <w:r w:rsidRPr="00CF4083">
              <w:t>0-39-0</w:t>
            </w:r>
          </w:p>
        </w:tc>
        <w:tc>
          <w:tcPr>
            <w:tcW w:w="969" w:type="dxa"/>
          </w:tcPr>
          <w:p w14:paraId="16182262" w14:textId="23CD9A3F" w:rsidR="00505172" w:rsidRDefault="00505172" w:rsidP="00505172">
            <w:pPr>
              <w:jc w:val="both"/>
            </w:pPr>
            <w:r w:rsidRPr="00CF4083">
              <w:t>zp, zk</w:t>
            </w:r>
          </w:p>
        </w:tc>
        <w:tc>
          <w:tcPr>
            <w:tcW w:w="951" w:type="dxa"/>
          </w:tcPr>
          <w:p w14:paraId="36EBD8F4" w14:textId="21A3395B" w:rsidR="00505172" w:rsidRDefault="00505172" w:rsidP="00505172">
            <w:pPr>
              <w:jc w:val="both"/>
            </w:pPr>
            <w:r w:rsidRPr="00CC520B">
              <w:t>4</w:t>
            </w:r>
          </w:p>
        </w:tc>
        <w:tc>
          <w:tcPr>
            <w:tcW w:w="2657" w:type="dxa"/>
          </w:tcPr>
          <w:p w14:paraId="10EEC9D5" w14:textId="1EFDC249" w:rsidR="00505172" w:rsidRPr="00D141DA" w:rsidRDefault="00376050" w:rsidP="00505172">
            <w:pPr>
              <w:jc w:val="both"/>
              <w:rPr>
                <w:b/>
              </w:rPr>
            </w:pPr>
            <w:r>
              <w:rPr>
                <w:b/>
              </w:rPr>
              <w:t>Mgr. Michal Navrátil</w:t>
            </w:r>
          </w:p>
        </w:tc>
        <w:tc>
          <w:tcPr>
            <w:tcW w:w="984" w:type="dxa"/>
          </w:tcPr>
          <w:p w14:paraId="33C1A4E8" w14:textId="36B2A21C" w:rsidR="00505172" w:rsidRDefault="00505172" w:rsidP="00505172">
            <w:pPr>
              <w:jc w:val="both"/>
            </w:pPr>
            <w:r w:rsidRPr="00CF4083">
              <w:t>1/L</w:t>
            </w:r>
          </w:p>
        </w:tc>
        <w:tc>
          <w:tcPr>
            <w:tcW w:w="808" w:type="dxa"/>
          </w:tcPr>
          <w:p w14:paraId="26E0186C" w14:textId="77777777" w:rsidR="00505172" w:rsidRDefault="00505172" w:rsidP="00505172">
            <w:pPr>
              <w:jc w:val="both"/>
            </w:pPr>
          </w:p>
        </w:tc>
      </w:tr>
      <w:tr w:rsidR="00BD0B46" w14:paraId="4A758086" w14:textId="77777777" w:rsidTr="000D1F24">
        <w:tc>
          <w:tcPr>
            <w:tcW w:w="1952" w:type="dxa"/>
          </w:tcPr>
          <w:p w14:paraId="0F0D6B22" w14:textId="50BA7616" w:rsidR="00BD0B46" w:rsidRPr="00FC6950" w:rsidRDefault="00BD0B46" w:rsidP="00BD0B46">
            <w:pPr>
              <w:jc w:val="both"/>
              <w:rPr>
                <w:color w:val="000000" w:themeColor="text1"/>
              </w:rPr>
            </w:pPr>
            <w:r w:rsidRPr="00FC6950">
              <w:rPr>
                <w:color w:val="000000" w:themeColor="text1"/>
              </w:rPr>
              <w:t>Finanční účetnictví 1</w:t>
            </w:r>
          </w:p>
        </w:tc>
        <w:tc>
          <w:tcPr>
            <w:tcW w:w="964" w:type="dxa"/>
            <w:gridSpan w:val="2"/>
          </w:tcPr>
          <w:p w14:paraId="10D3AF7A" w14:textId="5594EBA3" w:rsidR="00BD0B46" w:rsidRPr="00CF4083" w:rsidRDefault="00BD0B46" w:rsidP="00BD0B46">
            <w:pPr>
              <w:jc w:val="both"/>
              <w:rPr>
                <w:color w:val="000000" w:themeColor="text1"/>
              </w:rPr>
            </w:pPr>
            <w:r w:rsidRPr="0089222E">
              <w:rPr>
                <w:color w:val="000000" w:themeColor="text1"/>
              </w:rPr>
              <w:t>26-26-0</w:t>
            </w:r>
          </w:p>
        </w:tc>
        <w:tc>
          <w:tcPr>
            <w:tcW w:w="969" w:type="dxa"/>
          </w:tcPr>
          <w:p w14:paraId="23FF90AC" w14:textId="3AE4BC86" w:rsidR="00BD0B46" w:rsidRPr="00CF4083" w:rsidRDefault="00BD0B46" w:rsidP="00BD0B46">
            <w:pPr>
              <w:jc w:val="both"/>
              <w:rPr>
                <w:color w:val="000000" w:themeColor="text1"/>
              </w:rPr>
            </w:pPr>
            <w:r w:rsidRPr="00CF4083">
              <w:rPr>
                <w:color w:val="000000" w:themeColor="text1"/>
              </w:rPr>
              <w:t>zp, zk</w:t>
            </w:r>
          </w:p>
        </w:tc>
        <w:tc>
          <w:tcPr>
            <w:tcW w:w="951" w:type="dxa"/>
          </w:tcPr>
          <w:p w14:paraId="1E5DD68D" w14:textId="1DBF37D9" w:rsidR="00BD0B46" w:rsidRPr="00CC520B" w:rsidRDefault="00BD0B46" w:rsidP="00BD0B46">
            <w:pPr>
              <w:jc w:val="both"/>
              <w:rPr>
                <w:color w:val="000000" w:themeColor="text1"/>
              </w:rPr>
            </w:pPr>
            <w:r>
              <w:rPr>
                <w:color w:val="000000" w:themeColor="text1"/>
              </w:rPr>
              <w:t>5</w:t>
            </w:r>
          </w:p>
        </w:tc>
        <w:tc>
          <w:tcPr>
            <w:tcW w:w="2657" w:type="dxa"/>
          </w:tcPr>
          <w:p w14:paraId="275C2597" w14:textId="77777777" w:rsidR="00BD0B46" w:rsidRPr="00CC520B" w:rsidRDefault="00BD0B46" w:rsidP="00BD0B46">
            <w:pPr>
              <w:jc w:val="both"/>
              <w:rPr>
                <w:b/>
                <w:color w:val="000000" w:themeColor="text1"/>
              </w:rPr>
            </w:pPr>
            <w:r w:rsidRPr="00CC520B">
              <w:rPr>
                <w:b/>
                <w:color w:val="000000" w:themeColor="text1"/>
              </w:rPr>
              <w:t>doc. Ing. Marie Paseková, Ph.D.</w:t>
            </w:r>
          </w:p>
          <w:p w14:paraId="151ADD03" w14:textId="77777777" w:rsidR="00BD0B46" w:rsidRPr="00CC520B" w:rsidRDefault="00BD0B46" w:rsidP="00BD0B46">
            <w:pPr>
              <w:jc w:val="both"/>
              <w:rPr>
                <w:color w:val="000000" w:themeColor="text1"/>
              </w:rPr>
            </w:pPr>
            <w:r w:rsidRPr="00CC520B">
              <w:rPr>
                <w:color w:val="000000" w:themeColor="text1"/>
              </w:rPr>
              <w:t>Paseková (80%)</w:t>
            </w:r>
          </w:p>
          <w:p w14:paraId="10FC9E51" w14:textId="429D76AF" w:rsidR="00BD0B46" w:rsidRPr="00CC520B" w:rsidRDefault="00BD0B46" w:rsidP="00BD0B46">
            <w:pPr>
              <w:jc w:val="both"/>
              <w:rPr>
                <w:b/>
                <w:color w:val="000000" w:themeColor="text1"/>
              </w:rPr>
            </w:pPr>
            <w:r w:rsidRPr="00CC520B">
              <w:rPr>
                <w:color w:val="000000" w:themeColor="text1"/>
              </w:rPr>
              <w:t xml:space="preserve">Látal (20%) (ext) </w:t>
            </w:r>
          </w:p>
        </w:tc>
        <w:tc>
          <w:tcPr>
            <w:tcW w:w="984" w:type="dxa"/>
          </w:tcPr>
          <w:p w14:paraId="46523AA7" w14:textId="68E726DB" w:rsidR="00BD0B46" w:rsidRPr="00CF4083" w:rsidRDefault="00BD0B46" w:rsidP="00BD0B46">
            <w:pPr>
              <w:jc w:val="both"/>
              <w:rPr>
                <w:color w:val="000000" w:themeColor="text1"/>
              </w:rPr>
            </w:pPr>
            <w:r w:rsidRPr="00CF4083">
              <w:rPr>
                <w:color w:val="000000" w:themeColor="text1"/>
              </w:rPr>
              <w:t>2/Z</w:t>
            </w:r>
          </w:p>
        </w:tc>
        <w:tc>
          <w:tcPr>
            <w:tcW w:w="808" w:type="dxa"/>
          </w:tcPr>
          <w:p w14:paraId="5BA0FF78" w14:textId="266B4CFF" w:rsidR="00BD0B46" w:rsidRPr="00CF4083" w:rsidRDefault="00BD0B46" w:rsidP="00BD0B46">
            <w:pPr>
              <w:jc w:val="both"/>
              <w:rPr>
                <w:color w:val="000000" w:themeColor="text1"/>
              </w:rPr>
            </w:pPr>
            <w:r w:rsidRPr="00CF4083">
              <w:rPr>
                <w:color w:val="000000" w:themeColor="text1"/>
              </w:rPr>
              <w:t>PZ</w:t>
            </w:r>
          </w:p>
        </w:tc>
      </w:tr>
      <w:tr w:rsidR="00BD0B46" w14:paraId="03FF34ED" w14:textId="77777777" w:rsidTr="000D1F24">
        <w:tc>
          <w:tcPr>
            <w:tcW w:w="1952" w:type="dxa"/>
          </w:tcPr>
          <w:p w14:paraId="208736AA" w14:textId="69059207" w:rsidR="00BD0B46" w:rsidRDefault="00BD0B46" w:rsidP="00BD0B46">
            <w:pPr>
              <w:jc w:val="both"/>
            </w:pPr>
            <w:r w:rsidRPr="00FC6950">
              <w:rPr>
                <w:color w:val="000000" w:themeColor="text1"/>
              </w:rPr>
              <w:t>Finanční trhy</w:t>
            </w:r>
          </w:p>
        </w:tc>
        <w:tc>
          <w:tcPr>
            <w:tcW w:w="964" w:type="dxa"/>
            <w:gridSpan w:val="2"/>
          </w:tcPr>
          <w:p w14:paraId="7E48C982" w14:textId="15BFF807" w:rsidR="00BD0B46" w:rsidRDefault="00BD0B46" w:rsidP="00BD0B46">
            <w:pPr>
              <w:jc w:val="both"/>
            </w:pPr>
            <w:r w:rsidRPr="00057A0F">
              <w:rPr>
                <w:color w:val="000000" w:themeColor="text1"/>
              </w:rPr>
              <w:t>13-13-0</w:t>
            </w:r>
          </w:p>
        </w:tc>
        <w:tc>
          <w:tcPr>
            <w:tcW w:w="969" w:type="dxa"/>
          </w:tcPr>
          <w:p w14:paraId="49677171" w14:textId="009AE416" w:rsidR="00BD0B46" w:rsidRDefault="00BD0B46" w:rsidP="00BD0B46">
            <w:pPr>
              <w:jc w:val="both"/>
            </w:pPr>
            <w:r w:rsidRPr="00057A0F">
              <w:rPr>
                <w:color w:val="000000" w:themeColor="text1"/>
              </w:rPr>
              <w:t>klz</w:t>
            </w:r>
          </w:p>
        </w:tc>
        <w:tc>
          <w:tcPr>
            <w:tcW w:w="951" w:type="dxa"/>
          </w:tcPr>
          <w:p w14:paraId="2077E793" w14:textId="512CD4AB" w:rsidR="00BD0B46" w:rsidRDefault="00BD0B46" w:rsidP="00BD0B46">
            <w:pPr>
              <w:jc w:val="both"/>
            </w:pPr>
            <w:r w:rsidRPr="00CC520B">
              <w:rPr>
                <w:color w:val="000000" w:themeColor="text1"/>
              </w:rPr>
              <w:t>3</w:t>
            </w:r>
          </w:p>
        </w:tc>
        <w:tc>
          <w:tcPr>
            <w:tcW w:w="2657" w:type="dxa"/>
          </w:tcPr>
          <w:p w14:paraId="3FE77233" w14:textId="77777777" w:rsidR="00BD0B46" w:rsidRPr="00CC520B" w:rsidRDefault="00BD0B46" w:rsidP="00BD0B46">
            <w:pPr>
              <w:jc w:val="both"/>
              <w:rPr>
                <w:b/>
                <w:color w:val="000000" w:themeColor="text1"/>
              </w:rPr>
            </w:pPr>
            <w:r w:rsidRPr="00CC520B">
              <w:rPr>
                <w:b/>
                <w:color w:val="000000" w:themeColor="text1"/>
              </w:rPr>
              <w:t xml:space="preserve">Ing. Jana Přílučíková, Ph.D. </w:t>
            </w:r>
          </w:p>
          <w:p w14:paraId="79236560" w14:textId="77777777" w:rsidR="00BD0B46" w:rsidRDefault="00BD0B46" w:rsidP="00BD0B46">
            <w:pPr>
              <w:jc w:val="both"/>
              <w:rPr>
                <w:color w:val="000000" w:themeColor="text1"/>
              </w:rPr>
            </w:pPr>
            <w:r w:rsidRPr="00CC520B">
              <w:rPr>
                <w:color w:val="000000" w:themeColor="text1"/>
              </w:rPr>
              <w:t>Přílučíková (</w:t>
            </w:r>
            <w:r>
              <w:rPr>
                <w:color w:val="000000" w:themeColor="text1"/>
              </w:rPr>
              <w:t>5</w:t>
            </w:r>
            <w:r w:rsidRPr="00CC520B">
              <w:rPr>
                <w:color w:val="000000" w:themeColor="text1"/>
              </w:rPr>
              <w:t>0%)</w:t>
            </w:r>
          </w:p>
          <w:p w14:paraId="32FBBEFB" w14:textId="7F17032A" w:rsidR="00BD0B46" w:rsidRDefault="00BD0B46" w:rsidP="00BD0B46">
            <w:pPr>
              <w:jc w:val="both"/>
            </w:pPr>
            <w:r>
              <w:t>Sadil (50%)</w:t>
            </w:r>
          </w:p>
        </w:tc>
        <w:tc>
          <w:tcPr>
            <w:tcW w:w="984" w:type="dxa"/>
          </w:tcPr>
          <w:p w14:paraId="7EDA6F15" w14:textId="13A7EC68" w:rsidR="00BD0B46" w:rsidRDefault="00BD0B46" w:rsidP="00BD0B46">
            <w:pPr>
              <w:jc w:val="both"/>
            </w:pPr>
            <w:r w:rsidRPr="00057A0F">
              <w:rPr>
                <w:color w:val="000000" w:themeColor="text1"/>
              </w:rPr>
              <w:t>2/Z</w:t>
            </w:r>
          </w:p>
        </w:tc>
        <w:tc>
          <w:tcPr>
            <w:tcW w:w="808" w:type="dxa"/>
          </w:tcPr>
          <w:p w14:paraId="1CE478E9" w14:textId="77777777" w:rsidR="00BD0B46" w:rsidRDefault="00BD0B46" w:rsidP="00BD0B46">
            <w:pPr>
              <w:jc w:val="both"/>
            </w:pPr>
          </w:p>
        </w:tc>
      </w:tr>
      <w:tr w:rsidR="00BD0B46" w14:paraId="2235B395" w14:textId="77777777" w:rsidTr="000D1F24">
        <w:tc>
          <w:tcPr>
            <w:tcW w:w="1952" w:type="dxa"/>
          </w:tcPr>
          <w:p w14:paraId="709E1700" w14:textId="2C24FAD8" w:rsidR="00BD0B46" w:rsidRDefault="00BD0B46" w:rsidP="00BD0B46">
            <w:pPr>
              <w:jc w:val="both"/>
            </w:pPr>
            <w:r w:rsidRPr="00FC6950">
              <w:rPr>
                <w:color w:val="000000" w:themeColor="text1"/>
              </w:rPr>
              <w:t>Daně 2</w:t>
            </w:r>
          </w:p>
        </w:tc>
        <w:tc>
          <w:tcPr>
            <w:tcW w:w="964" w:type="dxa"/>
            <w:gridSpan w:val="2"/>
          </w:tcPr>
          <w:p w14:paraId="7BE54FF6" w14:textId="21B7F8A0" w:rsidR="00BD0B46" w:rsidRDefault="00BD0B46" w:rsidP="00BD0B46">
            <w:pPr>
              <w:jc w:val="both"/>
            </w:pPr>
            <w:r w:rsidRPr="00CF4083">
              <w:rPr>
                <w:color w:val="000000" w:themeColor="text1"/>
              </w:rPr>
              <w:t>26-26-0</w:t>
            </w:r>
          </w:p>
        </w:tc>
        <w:tc>
          <w:tcPr>
            <w:tcW w:w="969" w:type="dxa"/>
          </w:tcPr>
          <w:p w14:paraId="27397F0A" w14:textId="29C9E8E5" w:rsidR="00BD0B46" w:rsidRDefault="00BD0B46" w:rsidP="00BD0B46">
            <w:pPr>
              <w:jc w:val="both"/>
            </w:pPr>
            <w:r w:rsidRPr="00CF4083">
              <w:rPr>
                <w:color w:val="000000" w:themeColor="text1"/>
              </w:rPr>
              <w:t>zp, zk</w:t>
            </w:r>
          </w:p>
        </w:tc>
        <w:tc>
          <w:tcPr>
            <w:tcW w:w="951" w:type="dxa"/>
          </w:tcPr>
          <w:p w14:paraId="63CB610C" w14:textId="41F859B4" w:rsidR="00BD0B46" w:rsidRDefault="00BD0B46" w:rsidP="00BD0B46">
            <w:pPr>
              <w:jc w:val="both"/>
            </w:pPr>
            <w:r w:rsidRPr="00CC520B">
              <w:rPr>
                <w:color w:val="000000" w:themeColor="text1"/>
              </w:rPr>
              <w:t>5</w:t>
            </w:r>
          </w:p>
        </w:tc>
        <w:tc>
          <w:tcPr>
            <w:tcW w:w="2657" w:type="dxa"/>
          </w:tcPr>
          <w:p w14:paraId="6F96374A" w14:textId="77777777" w:rsidR="00BD0B46" w:rsidRPr="00CC520B" w:rsidRDefault="00BD0B46" w:rsidP="00BD0B46">
            <w:pPr>
              <w:jc w:val="both"/>
              <w:rPr>
                <w:b/>
                <w:color w:val="000000" w:themeColor="text1"/>
              </w:rPr>
            </w:pPr>
            <w:r w:rsidRPr="00CC520B">
              <w:rPr>
                <w:b/>
                <w:color w:val="000000" w:themeColor="text1"/>
              </w:rPr>
              <w:t xml:space="preserve">Ing. Pavlína Kirschnerová, Ph.D. </w:t>
            </w:r>
          </w:p>
          <w:p w14:paraId="70D3F71C" w14:textId="77777777" w:rsidR="00BD0B46" w:rsidRPr="00CC520B" w:rsidRDefault="00BD0B46" w:rsidP="00BD0B46">
            <w:pPr>
              <w:jc w:val="both"/>
              <w:rPr>
                <w:color w:val="000000" w:themeColor="text1"/>
              </w:rPr>
            </w:pPr>
            <w:r w:rsidRPr="00CC520B">
              <w:rPr>
                <w:color w:val="000000" w:themeColor="text1"/>
              </w:rPr>
              <w:t xml:space="preserve">Kirschnerová (50%)  </w:t>
            </w:r>
          </w:p>
          <w:p w14:paraId="0C56EEF7" w14:textId="0EBBD64D" w:rsidR="00BD0B46" w:rsidRDefault="00BD0B46" w:rsidP="00BD0B46">
            <w:pPr>
              <w:jc w:val="both"/>
            </w:pPr>
            <w:r w:rsidRPr="00CC520B">
              <w:rPr>
                <w:color w:val="000000" w:themeColor="text1"/>
              </w:rPr>
              <w:t>Jarolímová (50%)</w:t>
            </w:r>
          </w:p>
        </w:tc>
        <w:tc>
          <w:tcPr>
            <w:tcW w:w="984" w:type="dxa"/>
          </w:tcPr>
          <w:p w14:paraId="7E1A38E4" w14:textId="5718F574" w:rsidR="00BD0B46" w:rsidRDefault="00BD0B46" w:rsidP="00BD0B46">
            <w:pPr>
              <w:jc w:val="both"/>
            </w:pPr>
            <w:r w:rsidRPr="00CF4083">
              <w:rPr>
                <w:color w:val="000000" w:themeColor="text1"/>
              </w:rPr>
              <w:t>2/Z</w:t>
            </w:r>
          </w:p>
        </w:tc>
        <w:tc>
          <w:tcPr>
            <w:tcW w:w="808" w:type="dxa"/>
          </w:tcPr>
          <w:p w14:paraId="4F0587C0" w14:textId="738D46CB" w:rsidR="00BD0B46" w:rsidRDefault="00BD0B46" w:rsidP="00BD0B46">
            <w:pPr>
              <w:jc w:val="both"/>
            </w:pPr>
            <w:r w:rsidRPr="00CF4083">
              <w:rPr>
                <w:color w:val="000000" w:themeColor="text1"/>
              </w:rPr>
              <w:t>PZ</w:t>
            </w:r>
          </w:p>
        </w:tc>
      </w:tr>
      <w:tr w:rsidR="00BD0B46" w14:paraId="32E5E496" w14:textId="77777777" w:rsidTr="000D1F24">
        <w:tc>
          <w:tcPr>
            <w:tcW w:w="1952" w:type="dxa"/>
          </w:tcPr>
          <w:p w14:paraId="01372503" w14:textId="0DE1C9EB" w:rsidR="00BD0B46" w:rsidRDefault="00BD0B46" w:rsidP="00BD0B46">
            <w:pPr>
              <w:jc w:val="both"/>
            </w:pPr>
            <w:r w:rsidRPr="00FC6950">
              <w:rPr>
                <w:color w:val="000000" w:themeColor="text1"/>
              </w:rPr>
              <w:t>Účetní a daňové SW</w:t>
            </w:r>
            <w:r w:rsidRPr="00FC6950">
              <w:rPr>
                <w:i/>
                <w:color w:val="000000" w:themeColor="text1"/>
              </w:rPr>
              <w:t xml:space="preserve"> </w:t>
            </w:r>
          </w:p>
        </w:tc>
        <w:tc>
          <w:tcPr>
            <w:tcW w:w="964" w:type="dxa"/>
            <w:gridSpan w:val="2"/>
          </w:tcPr>
          <w:p w14:paraId="3B939B50" w14:textId="1DC3050A" w:rsidR="00BD0B46" w:rsidRDefault="00E30A32" w:rsidP="00BD0B46">
            <w:pPr>
              <w:jc w:val="both"/>
            </w:pPr>
            <w:r>
              <w:rPr>
                <w:color w:val="000000" w:themeColor="text1"/>
              </w:rPr>
              <w:t>13</w:t>
            </w:r>
            <w:r w:rsidR="00BD0B46" w:rsidRPr="00A83FC3">
              <w:rPr>
                <w:color w:val="000000" w:themeColor="text1"/>
              </w:rPr>
              <w:t>-26-0</w:t>
            </w:r>
          </w:p>
        </w:tc>
        <w:tc>
          <w:tcPr>
            <w:tcW w:w="969" w:type="dxa"/>
          </w:tcPr>
          <w:p w14:paraId="28BA20E2" w14:textId="26846EF0" w:rsidR="00BD0B46" w:rsidRDefault="00BD0B46" w:rsidP="00BD0B46">
            <w:pPr>
              <w:jc w:val="both"/>
            </w:pPr>
            <w:r w:rsidRPr="00A83FC3">
              <w:rPr>
                <w:color w:val="000000" w:themeColor="text1"/>
              </w:rPr>
              <w:t>klz</w:t>
            </w:r>
          </w:p>
        </w:tc>
        <w:tc>
          <w:tcPr>
            <w:tcW w:w="951" w:type="dxa"/>
          </w:tcPr>
          <w:p w14:paraId="078C54B9" w14:textId="1F19F228" w:rsidR="00BD0B46" w:rsidRDefault="00E30A32" w:rsidP="00BD0B46">
            <w:pPr>
              <w:jc w:val="both"/>
            </w:pPr>
            <w:r>
              <w:rPr>
                <w:color w:val="000000" w:themeColor="text1"/>
              </w:rPr>
              <w:t>3</w:t>
            </w:r>
          </w:p>
        </w:tc>
        <w:tc>
          <w:tcPr>
            <w:tcW w:w="2657" w:type="dxa"/>
          </w:tcPr>
          <w:p w14:paraId="4D204A52" w14:textId="77777777" w:rsidR="00BD0B46" w:rsidRPr="00CC520B" w:rsidRDefault="00BD0B46" w:rsidP="00BD0B46">
            <w:pPr>
              <w:jc w:val="both"/>
              <w:rPr>
                <w:b/>
                <w:color w:val="000000" w:themeColor="text1"/>
              </w:rPr>
            </w:pPr>
            <w:r w:rsidRPr="00CC520B">
              <w:rPr>
                <w:b/>
                <w:color w:val="000000" w:themeColor="text1"/>
              </w:rPr>
              <w:t>Ing. David Homola, Ph.D.</w:t>
            </w:r>
          </w:p>
          <w:p w14:paraId="2D9AEFC9" w14:textId="6AD0185C" w:rsidR="00BD0B46" w:rsidRDefault="00BD0B46" w:rsidP="00BD0B46">
            <w:pPr>
              <w:jc w:val="both"/>
            </w:pPr>
            <w:r w:rsidRPr="00CC520B">
              <w:rPr>
                <w:color w:val="000000" w:themeColor="text1"/>
              </w:rPr>
              <w:t>Homola (100%)</w:t>
            </w:r>
          </w:p>
        </w:tc>
        <w:tc>
          <w:tcPr>
            <w:tcW w:w="984" w:type="dxa"/>
          </w:tcPr>
          <w:p w14:paraId="2BEDBCCD" w14:textId="4C4362D4" w:rsidR="00BD0B46" w:rsidRDefault="00BD0B46" w:rsidP="00BD0B46">
            <w:pPr>
              <w:jc w:val="both"/>
            </w:pPr>
            <w:r>
              <w:rPr>
                <w:color w:val="000000" w:themeColor="text1"/>
              </w:rPr>
              <w:t>2</w:t>
            </w:r>
            <w:r w:rsidRPr="00A83FC3">
              <w:rPr>
                <w:color w:val="000000" w:themeColor="text1"/>
              </w:rPr>
              <w:t>/Z</w:t>
            </w:r>
          </w:p>
        </w:tc>
        <w:tc>
          <w:tcPr>
            <w:tcW w:w="808" w:type="dxa"/>
          </w:tcPr>
          <w:p w14:paraId="5A70C296" w14:textId="77777777" w:rsidR="00BD0B46" w:rsidRDefault="00BD0B46" w:rsidP="00BD0B46">
            <w:pPr>
              <w:jc w:val="both"/>
            </w:pPr>
          </w:p>
        </w:tc>
      </w:tr>
      <w:tr w:rsidR="00BD0B46" w14:paraId="29038F32" w14:textId="77777777" w:rsidTr="000D1F24">
        <w:tc>
          <w:tcPr>
            <w:tcW w:w="1952" w:type="dxa"/>
          </w:tcPr>
          <w:p w14:paraId="0333901A" w14:textId="50333DF3" w:rsidR="00BD0B46" w:rsidRDefault="00BD0B46" w:rsidP="00BD0B46">
            <w:pPr>
              <w:jc w:val="both"/>
            </w:pPr>
            <w:r w:rsidRPr="00FC6950">
              <w:t>Cizí jazyk 3</w:t>
            </w:r>
          </w:p>
        </w:tc>
        <w:tc>
          <w:tcPr>
            <w:tcW w:w="964" w:type="dxa"/>
            <w:gridSpan w:val="2"/>
          </w:tcPr>
          <w:p w14:paraId="6C2BF5BB" w14:textId="58DC726F" w:rsidR="00BD0B46" w:rsidRDefault="00BD0B46" w:rsidP="00BD0B46">
            <w:pPr>
              <w:jc w:val="both"/>
            </w:pPr>
            <w:r w:rsidRPr="00CF4083">
              <w:t>0-39-0</w:t>
            </w:r>
          </w:p>
        </w:tc>
        <w:tc>
          <w:tcPr>
            <w:tcW w:w="969" w:type="dxa"/>
          </w:tcPr>
          <w:p w14:paraId="6D7F014B" w14:textId="1C1F0064" w:rsidR="00BD0B46" w:rsidRDefault="00BD0B46" w:rsidP="00BD0B46">
            <w:pPr>
              <w:jc w:val="both"/>
            </w:pPr>
            <w:r w:rsidRPr="00CF4083">
              <w:t>klz</w:t>
            </w:r>
          </w:p>
        </w:tc>
        <w:tc>
          <w:tcPr>
            <w:tcW w:w="951" w:type="dxa"/>
          </w:tcPr>
          <w:p w14:paraId="3C617C7A" w14:textId="6C5EBDAA" w:rsidR="00BD0B46" w:rsidRDefault="00BD0B46" w:rsidP="00BD0B46">
            <w:pPr>
              <w:jc w:val="both"/>
            </w:pPr>
            <w:r w:rsidRPr="00CC520B">
              <w:t>4</w:t>
            </w:r>
          </w:p>
        </w:tc>
        <w:tc>
          <w:tcPr>
            <w:tcW w:w="2657" w:type="dxa"/>
          </w:tcPr>
          <w:p w14:paraId="02F13342" w14:textId="3E0CFE4B" w:rsidR="00BD0B46" w:rsidRPr="00D141DA" w:rsidRDefault="005761A2" w:rsidP="005761A2">
            <w:pPr>
              <w:jc w:val="both"/>
              <w:rPr>
                <w:b/>
              </w:rPr>
            </w:pPr>
            <w:r>
              <w:rPr>
                <w:b/>
              </w:rPr>
              <w:t>Mgr. Michal Navrátil</w:t>
            </w:r>
          </w:p>
        </w:tc>
        <w:tc>
          <w:tcPr>
            <w:tcW w:w="984" w:type="dxa"/>
          </w:tcPr>
          <w:p w14:paraId="7A4823C5" w14:textId="5E527001" w:rsidR="00BD0B46" w:rsidRDefault="00BD0B46" w:rsidP="00BD0B46">
            <w:pPr>
              <w:jc w:val="both"/>
            </w:pPr>
            <w:r w:rsidRPr="00CF4083">
              <w:t>2/Z</w:t>
            </w:r>
          </w:p>
        </w:tc>
        <w:tc>
          <w:tcPr>
            <w:tcW w:w="808" w:type="dxa"/>
          </w:tcPr>
          <w:p w14:paraId="3C9130A2" w14:textId="77777777" w:rsidR="00BD0B46" w:rsidRDefault="00BD0B46" w:rsidP="00BD0B46">
            <w:pPr>
              <w:jc w:val="both"/>
            </w:pPr>
          </w:p>
        </w:tc>
      </w:tr>
      <w:tr w:rsidR="00BD0B46" w14:paraId="10A527CA" w14:textId="77777777" w:rsidTr="000D1F24">
        <w:tc>
          <w:tcPr>
            <w:tcW w:w="1952" w:type="dxa"/>
          </w:tcPr>
          <w:p w14:paraId="08992A90" w14:textId="1B9FC509" w:rsidR="00BD0B46" w:rsidRDefault="00BD0B46" w:rsidP="00BD0B46">
            <w:pPr>
              <w:jc w:val="both"/>
            </w:pPr>
            <w:r w:rsidRPr="00FC6950">
              <w:rPr>
                <w:color w:val="000000" w:themeColor="text1"/>
              </w:rPr>
              <w:t>Počítačové zpracování dat</w:t>
            </w:r>
          </w:p>
        </w:tc>
        <w:tc>
          <w:tcPr>
            <w:tcW w:w="964" w:type="dxa"/>
            <w:gridSpan w:val="2"/>
          </w:tcPr>
          <w:p w14:paraId="77028F08" w14:textId="5B56A89C" w:rsidR="00BD0B46" w:rsidRDefault="00BD0B46" w:rsidP="00BD0B46">
            <w:pPr>
              <w:jc w:val="both"/>
            </w:pPr>
            <w:r w:rsidRPr="003835FF">
              <w:rPr>
                <w:color w:val="000000" w:themeColor="text1"/>
              </w:rPr>
              <w:t>0-26-0</w:t>
            </w:r>
          </w:p>
        </w:tc>
        <w:tc>
          <w:tcPr>
            <w:tcW w:w="969" w:type="dxa"/>
          </w:tcPr>
          <w:p w14:paraId="38361301" w14:textId="268F474F" w:rsidR="00BD0B46" w:rsidRDefault="00BD0B46" w:rsidP="00BD0B46">
            <w:pPr>
              <w:jc w:val="both"/>
            </w:pPr>
            <w:r w:rsidRPr="003835FF">
              <w:rPr>
                <w:color w:val="000000" w:themeColor="text1"/>
              </w:rPr>
              <w:t>klz</w:t>
            </w:r>
          </w:p>
        </w:tc>
        <w:tc>
          <w:tcPr>
            <w:tcW w:w="951" w:type="dxa"/>
          </w:tcPr>
          <w:p w14:paraId="0D83D2D3" w14:textId="61AF64FC" w:rsidR="00BD0B46" w:rsidRDefault="00BD0B46" w:rsidP="00BD0B46">
            <w:pPr>
              <w:jc w:val="both"/>
            </w:pPr>
            <w:r w:rsidRPr="00CC520B">
              <w:rPr>
                <w:color w:val="000000" w:themeColor="text1"/>
              </w:rPr>
              <w:t>3</w:t>
            </w:r>
          </w:p>
        </w:tc>
        <w:tc>
          <w:tcPr>
            <w:tcW w:w="2657" w:type="dxa"/>
          </w:tcPr>
          <w:p w14:paraId="20C1F5BC" w14:textId="77777777" w:rsidR="00BD0B46" w:rsidRPr="00CC520B" w:rsidRDefault="00BD0B46" w:rsidP="00BD0B46">
            <w:pPr>
              <w:jc w:val="both"/>
              <w:rPr>
                <w:b/>
                <w:color w:val="000000" w:themeColor="text1"/>
              </w:rPr>
            </w:pPr>
            <w:r w:rsidRPr="00CC520B">
              <w:rPr>
                <w:b/>
                <w:color w:val="000000" w:themeColor="text1"/>
              </w:rPr>
              <w:t>Ing. Tomáš Urbánek, Ph.D.</w:t>
            </w:r>
          </w:p>
          <w:p w14:paraId="4BFCED23" w14:textId="0C3FC74A" w:rsidR="00BD0B46" w:rsidRPr="00CC520B" w:rsidRDefault="00BD0B46" w:rsidP="00BD0B46">
            <w:pPr>
              <w:jc w:val="both"/>
              <w:rPr>
                <w:color w:val="000000" w:themeColor="text1"/>
              </w:rPr>
            </w:pPr>
            <w:r w:rsidRPr="00CC520B">
              <w:rPr>
                <w:color w:val="000000" w:themeColor="text1"/>
              </w:rPr>
              <w:t>Urbánek (</w:t>
            </w:r>
            <w:r w:rsidR="00665AE7">
              <w:rPr>
                <w:color w:val="000000" w:themeColor="text1"/>
              </w:rPr>
              <w:t>20</w:t>
            </w:r>
            <w:r w:rsidRPr="00CC520B">
              <w:rPr>
                <w:color w:val="000000" w:themeColor="text1"/>
              </w:rPr>
              <w:t>%)</w:t>
            </w:r>
          </w:p>
          <w:p w14:paraId="153BAABE" w14:textId="478B0188" w:rsidR="00BD0B46" w:rsidRDefault="00BD0B46" w:rsidP="00BD0B46">
            <w:pPr>
              <w:jc w:val="both"/>
            </w:pPr>
            <w:r w:rsidRPr="00CC520B">
              <w:rPr>
                <w:color w:val="000000" w:themeColor="text1"/>
              </w:rPr>
              <w:t>Kunčar (</w:t>
            </w:r>
            <w:r w:rsidR="00665AE7">
              <w:rPr>
                <w:color w:val="000000" w:themeColor="text1"/>
              </w:rPr>
              <w:t>8</w:t>
            </w:r>
            <w:r w:rsidRPr="00CC520B">
              <w:rPr>
                <w:color w:val="000000" w:themeColor="text1"/>
              </w:rPr>
              <w:t>0%)</w:t>
            </w:r>
          </w:p>
        </w:tc>
        <w:tc>
          <w:tcPr>
            <w:tcW w:w="984" w:type="dxa"/>
          </w:tcPr>
          <w:p w14:paraId="2D11F671" w14:textId="566F764B" w:rsidR="00BD0B46" w:rsidRDefault="00BD0B46" w:rsidP="00BD0B46">
            <w:pPr>
              <w:jc w:val="both"/>
            </w:pPr>
            <w:r>
              <w:rPr>
                <w:color w:val="000000" w:themeColor="text1"/>
              </w:rPr>
              <w:t>2</w:t>
            </w:r>
            <w:r w:rsidRPr="003835FF">
              <w:rPr>
                <w:color w:val="000000" w:themeColor="text1"/>
              </w:rPr>
              <w:t>/L</w:t>
            </w:r>
          </w:p>
        </w:tc>
        <w:tc>
          <w:tcPr>
            <w:tcW w:w="808" w:type="dxa"/>
          </w:tcPr>
          <w:p w14:paraId="25282877" w14:textId="77777777" w:rsidR="00BD0B46" w:rsidRDefault="00BD0B46" w:rsidP="00BD0B46">
            <w:pPr>
              <w:jc w:val="both"/>
            </w:pPr>
          </w:p>
        </w:tc>
      </w:tr>
      <w:tr w:rsidR="00BD0B46" w14:paraId="35A477FD" w14:textId="77777777" w:rsidTr="000D1F24">
        <w:tc>
          <w:tcPr>
            <w:tcW w:w="1952" w:type="dxa"/>
          </w:tcPr>
          <w:p w14:paraId="2AF41998" w14:textId="0D1A00ED" w:rsidR="00BD0B46" w:rsidRDefault="00BD0B46" w:rsidP="00BD0B46">
            <w:pPr>
              <w:jc w:val="both"/>
            </w:pPr>
            <w:r w:rsidRPr="00FC6950">
              <w:rPr>
                <w:color w:val="000000" w:themeColor="text1"/>
              </w:rPr>
              <w:t>Daně 3</w:t>
            </w:r>
          </w:p>
        </w:tc>
        <w:tc>
          <w:tcPr>
            <w:tcW w:w="964" w:type="dxa"/>
            <w:gridSpan w:val="2"/>
          </w:tcPr>
          <w:p w14:paraId="7186B24F" w14:textId="39A24A3B" w:rsidR="00BD0B46" w:rsidRDefault="00BD0B46" w:rsidP="00BD0B46">
            <w:pPr>
              <w:jc w:val="both"/>
            </w:pPr>
            <w:r w:rsidRPr="00CF4083">
              <w:rPr>
                <w:color w:val="000000" w:themeColor="text1"/>
              </w:rPr>
              <w:t>26-26-0</w:t>
            </w:r>
          </w:p>
        </w:tc>
        <w:tc>
          <w:tcPr>
            <w:tcW w:w="969" w:type="dxa"/>
          </w:tcPr>
          <w:p w14:paraId="57737596" w14:textId="220693E0" w:rsidR="00BD0B46" w:rsidRDefault="00BD0B46" w:rsidP="00BD0B46">
            <w:pPr>
              <w:jc w:val="both"/>
            </w:pPr>
            <w:r w:rsidRPr="00CF4083">
              <w:rPr>
                <w:color w:val="000000" w:themeColor="text1"/>
              </w:rPr>
              <w:t>zp, zk</w:t>
            </w:r>
          </w:p>
        </w:tc>
        <w:tc>
          <w:tcPr>
            <w:tcW w:w="951" w:type="dxa"/>
          </w:tcPr>
          <w:p w14:paraId="0372E31F" w14:textId="7163B510" w:rsidR="00BD0B46" w:rsidRDefault="00BD0B46" w:rsidP="00BD0B46">
            <w:pPr>
              <w:jc w:val="both"/>
            </w:pPr>
            <w:r w:rsidRPr="00CC520B">
              <w:rPr>
                <w:color w:val="000000" w:themeColor="text1"/>
              </w:rPr>
              <w:t>5</w:t>
            </w:r>
          </w:p>
        </w:tc>
        <w:tc>
          <w:tcPr>
            <w:tcW w:w="2657" w:type="dxa"/>
          </w:tcPr>
          <w:p w14:paraId="19262BF6" w14:textId="77777777" w:rsidR="00BD0B46" w:rsidRPr="00CC520B" w:rsidRDefault="00BD0B46" w:rsidP="00BD0B46">
            <w:pPr>
              <w:jc w:val="both"/>
              <w:rPr>
                <w:b/>
                <w:color w:val="000000" w:themeColor="text1"/>
              </w:rPr>
            </w:pPr>
            <w:r w:rsidRPr="00CC520B">
              <w:rPr>
                <w:b/>
                <w:color w:val="000000" w:themeColor="text1"/>
              </w:rPr>
              <w:t>Mgr. Eva Kolářová, Ph.D.</w:t>
            </w:r>
          </w:p>
          <w:p w14:paraId="68714DAA" w14:textId="77777777" w:rsidR="00BD0B46" w:rsidRPr="00CC520B" w:rsidRDefault="00BD0B46" w:rsidP="00BD0B46">
            <w:pPr>
              <w:jc w:val="both"/>
              <w:rPr>
                <w:color w:val="000000" w:themeColor="text1"/>
              </w:rPr>
            </w:pPr>
            <w:r w:rsidRPr="00CC520B">
              <w:rPr>
                <w:color w:val="000000" w:themeColor="text1"/>
              </w:rPr>
              <w:t>Kolářová (50%)</w:t>
            </w:r>
          </w:p>
          <w:p w14:paraId="5DBD4FAB" w14:textId="77777777" w:rsidR="00BD0B46" w:rsidRPr="00CC520B" w:rsidRDefault="00BD0B46" w:rsidP="00BD0B46">
            <w:pPr>
              <w:jc w:val="both"/>
              <w:rPr>
                <w:color w:val="000000" w:themeColor="text1"/>
              </w:rPr>
            </w:pPr>
            <w:r w:rsidRPr="00CC520B">
              <w:rPr>
                <w:color w:val="000000" w:themeColor="text1"/>
              </w:rPr>
              <w:lastRenderedPageBreak/>
              <w:t>Hýžová (40%)</w:t>
            </w:r>
          </w:p>
          <w:p w14:paraId="697FD7C1" w14:textId="42A635F4" w:rsidR="00BD0B46" w:rsidRDefault="00BD0B46" w:rsidP="00BD0B46">
            <w:pPr>
              <w:jc w:val="both"/>
            </w:pPr>
            <w:r w:rsidRPr="00CC520B">
              <w:rPr>
                <w:color w:val="000000" w:themeColor="text1"/>
              </w:rPr>
              <w:t>Goláň (10%) (ext)</w:t>
            </w:r>
          </w:p>
        </w:tc>
        <w:tc>
          <w:tcPr>
            <w:tcW w:w="984" w:type="dxa"/>
          </w:tcPr>
          <w:p w14:paraId="6884E97E" w14:textId="7D709B84" w:rsidR="00BD0B46" w:rsidRDefault="00BD0B46" w:rsidP="00BD0B46">
            <w:pPr>
              <w:jc w:val="both"/>
            </w:pPr>
            <w:r w:rsidRPr="00CF4083">
              <w:rPr>
                <w:color w:val="000000" w:themeColor="text1"/>
              </w:rPr>
              <w:lastRenderedPageBreak/>
              <w:t>2/L</w:t>
            </w:r>
          </w:p>
        </w:tc>
        <w:tc>
          <w:tcPr>
            <w:tcW w:w="808" w:type="dxa"/>
          </w:tcPr>
          <w:p w14:paraId="4DFE7392" w14:textId="640B1AE6" w:rsidR="00BD0B46" w:rsidRDefault="00BD0B46" w:rsidP="00BD0B46">
            <w:pPr>
              <w:jc w:val="both"/>
            </w:pPr>
            <w:r w:rsidRPr="00CF4083">
              <w:rPr>
                <w:color w:val="000000" w:themeColor="text1"/>
              </w:rPr>
              <w:t>PZ</w:t>
            </w:r>
          </w:p>
        </w:tc>
      </w:tr>
      <w:tr w:rsidR="00BD0B46" w14:paraId="32D2CED5" w14:textId="77777777" w:rsidTr="000D1F24">
        <w:tc>
          <w:tcPr>
            <w:tcW w:w="1952" w:type="dxa"/>
          </w:tcPr>
          <w:p w14:paraId="1913E4D0" w14:textId="77777777" w:rsidR="00BD0B46" w:rsidRPr="00FC6950" w:rsidRDefault="00BD0B46" w:rsidP="00BD0B46">
            <w:pPr>
              <w:rPr>
                <w:color w:val="000000" w:themeColor="text1"/>
              </w:rPr>
            </w:pPr>
            <w:r w:rsidRPr="00FC6950">
              <w:rPr>
                <w:color w:val="000000" w:themeColor="text1"/>
              </w:rPr>
              <w:t>Manažerské účetnictví</w:t>
            </w:r>
          </w:p>
          <w:p w14:paraId="019BF77C" w14:textId="77777777" w:rsidR="00BD0B46" w:rsidRDefault="00BD0B46" w:rsidP="00BD0B46">
            <w:pPr>
              <w:jc w:val="both"/>
            </w:pPr>
          </w:p>
        </w:tc>
        <w:tc>
          <w:tcPr>
            <w:tcW w:w="964" w:type="dxa"/>
            <w:gridSpan w:val="2"/>
          </w:tcPr>
          <w:p w14:paraId="577209F7" w14:textId="2B3DD1AF" w:rsidR="00BD0B46" w:rsidRDefault="00BD0B46" w:rsidP="00BD0B46">
            <w:pPr>
              <w:jc w:val="both"/>
            </w:pPr>
            <w:r w:rsidRPr="00CF4083">
              <w:rPr>
                <w:color w:val="000000" w:themeColor="text1"/>
              </w:rPr>
              <w:t>26-26-0</w:t>
            </w:r>
          </w:p>
        </w:tc>
        <w:tc>
          <w:tcPr>
            <w:tcW w:w="969" w:type="dxa"/>
          </w:tcPr>
          <w:p w14:paraId="4CF5323B" w14:textId="7DA20368" w:rsidR="00BD0B46" w:rsidRDefault="00BD0B46" w:rsidP="00BD0B46">
            <w:pPr>
              <w:jc w:val="both"/>
            </w:pPr>
            <w:r w:rsidRPr="00CF4083">
              <w:rPr>
                <w:color w:val="000000" w:themeColor="text1"/>
              </w:rPr>
              <w:t>zp, zk</w:t>
            </w:r>
          </w:p>
        </w:tc>
        <w:tc>
          <w:tcPr>
            <w:tcW w:w="951" w:type="dxa"/>
          </w:tcPr>
          <w:p w14:paraId="7594DD25" w14:textId="4B69AF02" w:rsidR="00BD0B46" w:rsidRDefault="00BD0B46" w:rsidP="00BD0B46">
            <w:pPr>
              <w:jc w:val="both"/>
            </w:pPr>
            <w:r w:rsidRPr="00CF4083">
              <w:rPr>
                <w:color w:val="000000" w:themeColor="text1"/>
              </w:rPr>
              <w:t>6</w:t>
            </w:r>
          </w:p>
        </w:tc>
        <w:tc>
          <w:tcPr>
            <w:tcW w:w="2657" w:type="dxa"/>
          </w:tcPr>
          <w:p w14:paraId="306BADE1" w14:textId="77777777" w:rsidR="00BD0B46" w:rsidRPr="00CC520B" w:rsidRDefault="00BD0B46" w:rsidP="00BD0B46">
            <w:pPr>
              <w:jc w:val="both"/>
              <w:rPr>
                <w:b/>
                <w:color w:val="000000" w:themeColor="text1"/>
              </w:rPr>
            </w:pPr>
            <w:r w:rsidRPr="00CC520B">
              <w:rPr>
                <w:b/>
                <w:color w:val="000000" w:themeColor="text1"/>
              </w:rPr>
              <w:t>prof. Ing. Boris Popesko, Ph.D.</w:t>
            </w:r>
          </w:p>
          <w:p w14:paraId="2DFA5586" w14:textId="77777777" w:rsidR="00BD0B46" w:rsidRPr="00CC520B" w:rsidRDefault="00BD0B46" w:rsidP="00BD0B46">
            <w:pPr>
              <w:jc w:val="both"/>
              <w:rPr>
                <w:color w:val="000000" w:themeColor="text1"/>
              </w:rPr>
            </w:pPr>
            <w:r w:rsidRPr="00CC520B">
              <w:rPr>
                <w:color w:val="000000" w:themeColor="text1"/>
              </w:rPr>
              <w:t>Popesko (60%)</w:t>
            </w:r>
          </w:p>
          <w:p w14:paraId="6AF4BADE" w14:textId="77AFC5C6" w:rsidR="00BD0B46" w:rsidRDefault="00BD0B46" w:rsidP="00BD0B46">
            <w:pPr>
              <w:jc w:val="both"/>
            </w:pPr>
            <w:r w:rsidRPr="00CC520B">
              <w:rPr>
                <w:color w:val="000000" w:themeColor="text1"/>
              </w:rPr>
              <w:t>Papadaki (40%)</w:t>
            </w:r>
          </w:p>
        </w:tc>
        <w:tc>
          <w:tcPr>
            <w:tcW w:w="984" w:type="dxa"/>
          </w:tcPr>
          <w:p w14:paraId="49B1BC2D" w14:textId="2D4343CD" w:rsidR="00BD0B46" w:rsidRDefault="00BD0B46" w:rsidP="00BD0B46">
            <w:pPr>
              <w:jc w:val="both"/>
            </w:pPr>
            <w:r w:rsidRPr="00CF4083">
              <w:rPr>
                <w:color w:val="000000" w:themeColor="text1"/>
              </w:rPr>
              <w:t>2/L</w:t>
            </w:r>
          </w:p>
        </w:tc>
        <w:tc>
          <w:tcPr>
            <w:tcW w:w="808" w:type="dxa"/>
          </w:tcPr>
          <w:p w14:paraId="428CE8FB" w14:textId="088CE784" w:rsidR="00BD0B46" w:rsidRDefault="00BD0B46" w:rsidP="00BD0B46">
            <w:pPr>
              <w:jc w:val="both"/>
            </w:pPr>
            <w:r w:rsidRPr="00CF4083">
              <w:rPr>
                <w:color w:val="000000" w:themeColor="text1"/>
              </w:rPr>
              <w:t>ZT</w:t>
            </w:r>
          </w:p>
        </w:tc>
      </w:tr>
      <w:tr w:rsidR="00BD0B46" w14:paraId="1B58FA68" w14:textId="77777777" w:rsidTr="000D1F24">
        <w:tc>
          <w:tcPr>
            <w:tcW w:w="1952" w:type="dxa"/>
          </w:tcPr>
          <w:p w14:paraId="695237E6" w14:textId="1BFCA8B3" w:rsidR="00BD0B46" w:rsidRPr="00FC6950" w:rsidRDefault="00BD0B46" w:rsidP="00BD0B46">
            <w:pPr>
              <w:jc w:val="both"/>
              <w:rPr>
                <w:color w:val="000000" w:themeColor="text1"/>
              </w:rPr>
            </w:pPr>
            <w:r w:rsidRPr="00FC6950">
              <w:rPr>
                <w:color w:val="000000" w:themeColor="text1"/>
              </w:rPr>
              <w:t xml:space="preserve">Finanční účetnictví </w:t>
            </w:r>
            <w:r>
              <w:rPr>
                <w:color w:val="000000" w:themeColor="text1"/>
              </w:rPr>
              <w:t>2</w:t>
            </w:r>
          </w:p>
        </w:tc>
        <w:tc>
          <w:tcPr>
            <w:tcW w:w="964" w:type="dxa"/>
            <w:gridSpan w:val="2"/>
          </w:tcPr>
          <w:p w14:paraId="12377156" w14:textId="37913A50" w:rsidR="00BD0B46" w:rsidRPr="00F9387E" w:rsidRDefault="00BD0B46" w:rsidP="00BD0B46">
            <w:pPr>
              <w:jc w:val="both"/>
              <w:rPr>
                <w:color w:val="000000" w:themeColor="text1"/>
              </w:rPr>
            </w:pPr>
            <w:r w:rsidRPr="00CF4083">
              <w:rPr>
                <w:color w:val="000000" w:themeColor="text1"/>
              </w:rPr>
              <w:t>26-26-0</w:t>
            </w:r>
          </w:p>
        </w:tc>
        <w:tc>
          <w:tcPr>
            <w:tcW w:w="969" w:type="dxa"/>
          </w:tcPr>
          <w:p w14:paraId="7403B09A" w14:textId="5976E035" w:rsidR="00BD0B46" w:rsidRPr="00F9387E" w:rsidRDefault="00BD0B46" w:rsidP="00BD0B46">
            <w:pPr>
              <w:jc w:val="both"/>
              <w:rPr>
                <w:color w:val="000000" w:themeColor="text1"/>
              </w:rPr>
            </w:pPr>
            <w:r w:rsidRPr="00CF4083">
              <w:rPr>
                <w:color w:val="000000" w:themeColor="text1"/>
              </w:rPr>
              <w:t>zp, zk</w:t>
            </w:r>
          </w:p>
        </w:tc>
        <w:tc>
          <w:tcPr>
            <w:tcW w:w="951" w:type="dxa"/>
          </w:tcPr>
          <w:p w14:paraId="4C9B0545" w14:textId="59CDF911" w:rsidR="00BD0B46" w:rsidRPr="00F9387E" w:rsidRDefault="00E30A32" w:rsidP="00BD0B46">
            <w:pPr>
              <w:jc w:val="both"/>
              <w:rPr>
                <w:color w:val="000000" w:themeColor="text1"/>
              </w:rPr>
            </w:pPr>
            <w:r>
              <w:rPr>
                <w:color w:val="000000" w:themeColor="text1"/>
              </w:rPr>
              <w:t>5</w:t>
            </w:r>
          </w:p>
        </w:tc>
        <w:tc>
          <w:tcPr>
            <w:tcW w:w="2657" w:type="dxa"/>
          </w:tcPr>
          <w:p w14:paraId="2D94F9EE" w14:textId="77777777" w:rsidR="00BD0B46" w:rsidRPr="00CC520B" w:rsidRDefault="00BD0B46" w:rsidP="00BD0B46">
            <w:pPr>
              <w:jc w:val="both"/>
              <w:rPr>
                <w:b/>
                <w:color w:val="000000" w:themeColor="text1"/>
              </w:rPr>
            </w:pPr>
            <w:r w:rsidRPr="00CC520B">
              <w:rPr>
                <w:b/>
                <w:color w:val="000000" w:themeColor="text1"/>
              </w:rPr>
              <w:t>Ing. Milana Otrusinová, Ph.D.</w:t>
            </w:r>
          </w:p>
          <w:p w14:paraId="4744E897" w14:textId="77777777" w:rsidR="00BD0B46" w:rsidRPr="00CC520B" w:rsidRDefault="00BD0B46" w:rsidP="00BD0B46">
            <w:pPr>
              <w:jc w:val="both"/>
              <w:rPr>
                <w:color w:val="000000" w:themeColor="text1"/>
              </w:rPr>
            </w:pPr>
            <w:r w:rsidRPr="00CC520B">
              <w:rPr>
                <w:color w:val="000000" w:themeColor="text1"/>
              </w:rPr>
              <w:t>Otrusinová (50%)</w:t>
            </w:r>
          </w:p>
          <w:p w14:paraId="399BCD7C" w14:textId="77777777" w:rsidR="00BD0B46" w:rsidRPr="00CC520B" w:rsidRDefault="00BD0B46" w:rsidP="00BD0B46">
            <w:pPr>
              <w:jc w:val="both"/>
            </w:pPr>
            <w:r w:rsidRPr="00CC520B">
              <w:t>Crhová (25%)</w:t>
            </w:r>
          </w:p>
          <w:p w14:paraId="722615AF" w14:textId="2926E5B7" w:rsidR="00BD0B46" w:rsidRPr="00CC520B" w:rsidRDefault="00BD0B46" w:rsidP="00BD0B46">
            <w:pPr>
              <w:jc w:val="both"/>
              <w:rPr>
                <w:b/>
                <w:color w:val="000000" w:themeColor="text1"/>
              </w:rPr>
            </w:pPr>
            <w:r w:rsidRPr="00CC520B">
              <w:rPr>
                <w:color w:val="000000" w:themeColor="text1"/>
              </w:rPr>
              <w:t>Svitáková (25%)</w:t>
            </w:r>
          </w:p>
        </w:tc>
        <w:tc>
          <w:tcPr>
            <w:tcW w:w="984" w:type="dxa"/>
          </w:tcPr>
          <w:p w14:paraId="3A1AD0D0" w14:textId="33CCCE3D" w:rsidR="00BD0B46" w:rsidRPr="00F9387E" w:rsidRDefault="00BD0B46" w:rsidP="00BD0B46">
            <w:pPr>
              <w:jc w:val="both"/>
              <w:rPr>
                <w:color w:val="000000" w:themeColor="text1"/>
              </w:rPr>
            </w:pPr>
            <w:r w:rsidRPr="00CF4083">
              <w:rPr>
                <w:color w:val="000000" w:themeColor="text1"/>
              </w:rPr>
              <w:t>2/</w:t>
            </w:r>
            <w:r>
              <w:rPr>
                <w:color w:val="000000" w:themeColor="text1"/>
              </w:rPr>
              <w:t>L</w:t>
            </w:r>
          </w:p>
        </w:tc>
        <w:tc>
          <w:tcPr>
            <w:tcW w:w="808" w:type="dxa"/>
          </w:tcPr>
          <w:p w14:paraId="31C98751" w14:textId="51F63646" w:rsidR="00BD0B46" w:rsidRPr="00F9387E" w:rsidRDefault="00BD0B46" w:rsidP="00BD0B46">
            <w:pPr>
              <w:jc w:val="both"/>
              <w:rPr>
                <w:color w:val="000000" w:themeColor="text1"/>
              </w:rPr>
            </w:pPr>
            <w:r w:rsidRPr="00CF4083">
              <w:rPr>
                <w:color w:val="000000" w:themeColor="text1"/>
              </w:rPr>
              <w:t>PZ</w:t>
            </w:r>
          </w:p>
        </w:tc>
      </w:tr>
      <w:tr w:rsidR="00BD0B46" w14:paraId="574C9178" w14:textId="77777777" w:rsidTr="000D1F24">
        <w:tc>
          <w:tcPr>
            <w:tcW w:w="1952" w:type="dxa"/>
          </w:tcPr>
          <w:p w14:paraId="069219D9" w14:textId="23D49B4E" w:rsidR="00BD0B46" w:rsidRDefault="00BD0B46" w:rsidP="00BD0B46">
            <w:pPr>
              <w:jc w:val="both"/>
            </w:pPr>
            <w:r w:rsidRPr="00FC6950">
              <w:rPr>
                <w:color w:val="000000" w:themeColor="text1"/>
              </w:rPr>
              <w:t>Právo pro ekonomy</w:t>
            </w:r>
          </w:p>
        </w:tc>
        <w:tc>
          <w:tcPr>
            <w:tcW w:w="964" w:type="dxa"/>
            <w:gridSpan w:val="2"/>
          </w:tcPr>
          <w:p w14:paraId="2DF65361" w14:textId="2E56CD0A" w:rsidR="00BD0B46" w:rsidRDefault="00BD0B46" w:rsidP="00BD0B46">
            <w:pPr>
              <w:jc w:val="both"/>
            </w:pPr>
            <w:r w:rsidRPr="00F9387E">
              <w:rPr>
                <w:color w:val="000000" w:themeColor="text1"/>
              </w:rPr>
              <w:t>39-0-13</w:t>
            </w:r>
          </w:p>
        </w:tc>
        <w:tc>
          <w:tcPr>
            <w:tcW w:w="969" w:type="dxa"/>
          </w:tcPr>
          <w:p w14:paraId="5DE976E5" w14:textId="5304B9F8" w:rsidR="00BD0B46" w:rsidRDefault="00BD0B46" w:rsidP="00BD0B46">
            <w:pPr>
              <w:jc w:val="both"/>
            </w:pPr>
            <w:r w:rsidRPr="00F9387E">
              <w:rPr>
                <w:color w:val="000000" w:themeColor="text1"/>
              </w:rPr>
              <w:t>zp, zk</w:t>
            </w:r>
          </w:p>
        </w:tc>
        <w:tc>
          <w:tcPr>
            <w:tcW w:w="951" w:type="dxa"/>
          </w:tcPr>
          <w:p w14:paraId="6083140B" w14:textId="775F47EA" w:rsidR="00BD0B46" w:rsidRDefault="00BD0B46" w:rsidP="00BD0B46">
            <w:pPr>
              <w:jc w:val="both"/>
            </w:pPr>
            <w:r w:rsidRPr="00F9387E">
              <w:rPr>
                <w:color w:val="000000" w:themeColor="text1"/>
              </w:rPr>
              <w:t>5</w:t>
            </w:r>
          </w:p>
        </w:tc>
        <w:tc>
          <w:tcPr>
            <w:tcW w:w="2657" w:type="dxa"/>
          </w:tcPr>
          <w:p w14:paraId="1D56E0A2" w14:textId="77777777" w:rsidR="00BD0B46" w:rsidRPr="00CC520B" w:rsidRDefault="00BD0B46" w:rsidP="00BD0B46">
            <w:pPr>
              <w:jc w:val="both"/>
              <w:rPr>
                <w:b/>
                <w:color w:val="000000" w:themeColor="text1"/>
              </w:rPr>
            </w:pPr>
            <w:bookmarkStart w:id="9" w:name="_Hlk121910090"/>
            <w:r w:rsidRPr="00CC520B">
              <w:rPr>
                <w:b/>
                <w:color w:val="000000" w:themeColor="text1"/>
              </w:rPr>
              <w:t>JUDr. Tomáš Grygar</w:t>
            </w:r>
          </w:p>
          <w:bookmarkEnd w:id="9"/>
          <w:p w14:paraId="1FA4D692" w14:textId="28F46DCF" w:rsidR="00BD0B46" w:rsidRDefault="00BD0B46" w:rsidP="00BD0B46">
            <w:pPr>
              <w:jc w:val="both"/>
            </w:pPr>
            <w:r w:rsidRPr="00CC520B">
              <w:rPr>
                <w:color w:val="000000" w:themeColor="text1"/>
              </w:rPr>
              <w:t>Grygar (100%)</w:t>
            </w:r>
          </w:p>
        </w:tc>
        <w:tc>
          <w:tcPr>
            <w:tcW w:w="984" w:type="dxa"/>
          </w:tcPr>
          <w:p w14:paraId="11C85A16" w14:textId="44257890" w:rsidR="00BD0B46" w:rsidRDefault="00BD0B46" w:rsidP="00BD0B46">
            <w:pPr>
              <w:jc w:val="both"/>
            </w:pPr>
            <w:r w:rsidRPr="00F9387E">
              <w:rPr>
                <w:color w:val="000000" w:themeColor="text1"/>
              </w:rPr>
              <w:t>2/L</w:t>
            </w:r>
          </w:p>
        </w:tc>
        <w:tc>
          <w:tcPr>
            <w:tcW w:w="808" w:type="dxa"/>
          </w:tcPr>
          <w:p w14:paraId="4E34B690" w14:textId="77777777" w:rsidR="00BD0B46" w:rsidRDefault="00BD0B46" w:rsidP="00BD0B46">
            <w:pPr>
              <w:jc w:val="both"/>
            </w:pPr>
          </w:p>
        </w:tc>
      </w:tr>
      <w:tr w:rsidR="00BD0B46" w14:paraId="1FC28CAD" w14:textId="77777777" w:rsidTr="000D1F24">
        <w:tc>
          <w:tcPr>
            <w:tcW w:w="1952" w:type="dxa"/>
          </w:tcPr>
          <w:p w14:paraId="2F759CA9" w14:textId="6C8F0866" w:rsidR="00BD0B46" w:rsidRDefault="00BD0B46" w:rsidP="00BD0B46">
            <w:pPr>
              <w:jc w:val="both"/>
            </w:pPr>
            <w:r w:rsidRPr="00FC6950">
              <w:t>Cizí jazyk 4</w:t>
            </w:r>
          </w:p>
        </w:tc>
        <w:tc>
          <w:tcPr>
            <w:tcW w:w="964" w:type="dxa"/>
            <w:gridSpan w:val="2"/>
          </w:tcPr>
          <w:p w14:paraId="4E07C0BB" w14:textId="464213F6" w:rsidR="00BD0B46" w:rsidRDefault="00BD0B46" w:rsidP="00BD0B46">
            <w:pPr>
              <w:jc w:val="both"/>
            </w:pPr>
            <w:r w:rsidRPr="00F9387E">
              <w:t>0-39-0</w:t>
            </w:r>
          </w:p>
        </w:tc>
        <w:tc>
          <w:tcPr>
            <w:tcW w:w="969" w:type="dxa"/>
          </w:tcPr>
          <w:p w14:paraId="1A79AEC3" w14:textId="70049536" w:rsidR="00BD0B46" w:rsidRDefault="00BD0B46" w:rsidP="00BD0B46">
            <w:pPr>
              <w:jc w:val="both"/>
            </w:pPr>
            <w:r w:rsidRPr="00F9387E">
              <w:t>zp, zk</w:t>
            </w:r>
          </w:p>
        </w:tc>
        <w:tc>
          <w:tcPr>
            <w:tcW w:w="951" w:type="dxa"/>
          </w:tcPr>
          <w:p w14:paraId="493226BC" w14:textId="7ADD3871" w:rsidR="00BD0B46" w:rsidRDefault="00BD0B46" w:rsidP="00BD0B46">
            <w:pPr>
              <w:jc w:val="both"/>
            </w:pPr>
            <w:r w:rsidRPr="00F9387E">
              <w:t>4</w:t>
            </w:r>
          </w:p>
        </w:tc>
        <w:tc>
          <w:tcPr>
            <w:tcW w:w="2657" w:type="dxa"/>
          </w:tcPr>
          <w:p w14:paraId="2404E778" w14:textId="13F03145" w:rsidR="00BD0B46" w:rsidRPr="00D141DA" w:rsidRDefault="005761A2" w:rsidP="005761A2">
            <w:pPr>
              <w:jc w:val="both"/>
              <w:rPr>
                <w:b/>
              </w:rPr>
            </w:pPr>
            <w:r>
              <w:rPr>
                <w:b/>
              </w:rPr>
              <w:t>Mgr. Michal Navrátil</w:t>
            </w:r>
          </w:p>
        </w:tc>
        <w:tc>
          <w:tcPr>
            <w:tcW w:w="984" w:type="dxa"/>
          </w:tcPr>
          <w:p w14:paraId="6B30B305" w14:textId="0A0B8A58" w:rsidR="00BD0B46" w:rsidRDefault="00BD0B46" w:rsidP="00BD0B46">
            <w:pPr>
              <w:jc w:val="both"/>
            </w:pPr>
            <w:r w:rsidRPr="00F9387E">
              <w:t>2/L</w:t>
            </w:r>
          </w:p>
        </w:tc>
        <w:tc>
          <w:tcPr>
            <w:tcW w:w="808" w:type="dxa"/>
          </w:tcPr>
          <w:p w14:paraId="4650AB25" w14:textId="77777777" w:rsidR="00BD0B46" w:rsidRDefault="00BD0B46" w:rsidP="00BD0B46">
            <w:pPr>
              <w:jc w:val="both"/>
            </w:pPr>
          </w:p>
        </w:tc>
      </w:tr>
      <w:tr w:rsidR="00BD0B46" w14:paraId="64AC1EEE" w14:textId="77777777" w:rsidTr="000D1F24">
        <w:tc>
          <w:tcPr>
            <w:tcW w:w="1952" w:type="dxa"/>
          </w:tcPr>
          <w:p w14:paraId="059B8159" w14:textId="77C705BE" w:rsidR="00BD0B46" w:rsidRDefault="00BD0B46" w:rsidP="00BD0B46">
            <w:pPr>
              <w:jc w:val="both"/>
            </w:pPr>
            <w:r w:rsidRPr="00FC6950">
              <w:rPr>
                <w:color w:val="000000" w:themeColor="text1"/>
              </w:rPr>
              <w:t>Seminář k bakalářské práci</w:t>
            </w:r>
          </w:p>
        </w:tc>
        <w:tc>
          <w:tcPr>
            <w:tcW w:w="964" w:type="dxa"/>
            <w:gridSpan w:val="2"/>
          </w:tcPr>
          <w:p w14:paraId="39BDE529" w14:textId="29343792" w:rsidR="00BD0B46" w:rsidRDefault="00BD0B46" w:rsidP="00BD0B46">
            <w:pPr>
              <w:jc w:val="both"/>
            </w:pPr>
            <w:r w:rsidRPr="00F9387E">
              <w:rPr>
                <w:color w:val="000000" w:themeColor="text1"/>
              </w:rPr>
              <w:t>0-0-13</w:t>
            </w:r>
          </w:p>
        </w:tc>
        <w:tc>
          <w:tcPr>
            <w:tcW w:w="969" w:type="dxa"/>
          </w:tcPr>
          <w:p w14:paraId="450D27B7" w14:textId="5344A518" w:rsidR="00BD0B46" w:rsidRDefault="00BD0B46" w:rsidP="00BD0B46">
            <w:pPr>
              <w:jc w:val="both"/>
            </w:pPr>
            <w:r w:rsidRPr="00F9387E">
              <w:rPr>
                <w:color w:val="000000" w:themeColor="text1"/>
              </w:rPr>
              <w:t>zp</w:t>
            </w:r>
          </w:p>
        </w:tc>
        <w:tc>
          <w:tcPr>
            <w:tcW w:w="951" w:type="dxa"/>
          </w:tcPr>
          <w:p w14:paraId="24B97ECF" w14:textId="0B7E6762" w:rsidR="00BD0B46" w:rsidRDefault="00BD0B46" w:rsidP="00BD0B46">
            <w:pPr>
              <w:jc w:val="both"/>
            </w:pPr>
            <w:r w:rsidRPr="00F9387E">
              <w:rPr>
                <w:color w:val="000000" w:themeColor="text1"/>
              </w:rPr>
              <w:t>2</w:t>
            </w:r>
          </w:p>
        </w:tc>
        <w:tc>
          <w:tcPr>
            <w:tcW w:w="2657" w:type="dxa"/>
          </w:tcPr>
          <w:p w14:paraId="0B50D007" w14:textId="77777777" w:rsidR="00BD0B46" w:rsidRPr="00CC520B" w:rsidRDefault="00BD0B46" w:rsidP="00BD0B46">
            <w:pPr>
              <w:jc w:val="both"/>
              <w:rPr>
                <w:b/>
                <w:color w:val="000000" w:themeColor="text1"/>
              </w:rPr>
            </w:pPr>
            <w:r w:rsidRPr="00CC520B">
              <w:rPr>
                <w:b/>
                <w:color w:val="000000" w:themeColor="text1"/>
              </w:rPr>
              <w:t>Ing. David Homola, Ph.D.</w:t>
            </w:r>
          </w:p>
          <w:p w14:paraId="7B42912E" w14:textId="79577007" w:rsidR="00BD0B46" w:rsidRPr="000516EB" w:rsidRDefault="00BD0B46" w:rsidP="00BD0B46">
            <w:pPr>
              <w:jc w:val="both"/>
              <w:rPr>
                <w:color w:val="000000" w:themeColor="text1"/>
              </w:rPr>
            </w:pPr>
            <w:r w:rsidRPr="00CC520B">
              <w:rPr>
                <w:color w:val="000000" w:themeColor="text1"/>
              </w:rPr>
              <w:t>Homola (</w:t>
            </w:r>
            <w:r w:rsidR="000516EB">
              <w:rPr>
                <w:color w:val="000000" w:themeColor="text1"/>
              </w:rPr>
              <w:t>10</w:t>
            </w:r>
            <w:r w:rsidRPr="00CC520B">
              <w:rPr>
                <w:color w:val="000000" w:themeColor="text1"/>
              </w:rPr>
              <w:t>0%)</w:t>
            </w:r>
          </w:p>
        </w:tc>
        <w:tc>
          <w:tcPr>
            <w:tcW w:w="984" w:type="dxa"/>
          </w:tcPr>
          <w:p w14:paraId="43C88493" w14:textId="4FFD0743" w:rsidR="00BD0B46" w:rsidRDefault="00BD0B46" w:rsidP="00BD0B46">
            <w:pPr>
              <w:jc w:val="both"/>
            </w:pPr>
            <w:r w:rsidRPr="00F9387E">
              <w:rPr>
                <w:color w:val="000000" w:themeColor="text1"/>
              </w:rPr>
              <w:t>3/Z</w:t>
            </w:r>
          </w:p>
        </w:tc>
        <w:tc>
          <w:tcPr>
            <w:tcW w:w="808" w:type="dxa"/>
          </w:tcPr>
          <w:p w14:paraId="7E92E6C5" w14:textId="77777777" w:rsidR="00BD0B46" w:rsidRDefault="00BD0B46" w:rsidP="00BD0B46">
            <w:pPr>
              <w:jc w:val="both"/>
            </w:pPr>
          </w:p>
        </w:tc>
      </w:tr>
      <w:tr w:rsidR="00BD0B46" w14:paraId="0A257588" w14:textId="77777777" w:rsidTr="000D1F24">
        <w:tc>
          <w:tcPr>
            <w:tcW w:w="1952" w:type="dxa"/>
          </w:tcPr>
          <w:p w14:paraId="5F231E26" w14:textId="5602961A" w:rsidR="00BD0B46" w:rsidRPr="00FC6950" w:rsidRDefault="00BD0B46" w:rsidP="00BD0B46">
            <w:pPr>
              <w:jc w:val="both"/>
              <w:rPr>
                <w:color w:val="000000" w:themeColor="text1"/>
              </w:rPr>
            </w:pPr>
            <w:r w:rsidRPr="00FC6950">
              <w:rPr>
                <w:color w:val="000000" w:themeColor="text1"/>
              </w:rPr>
              <w:t xml:space="preserve">Finanční účetnictví </w:t>
            </w:r>
            <w:r>
              <w:rPr>
                <w:color w:val="000000" w:themeColor="text1"/>
              </w:rPr>
              <w:t>3</w:t>
            </w:r>
          </w:p>
        </w:tc>
        <w:tc>
          <w:tcPr>
            <w:tcW w:w="964" w:type="dxa"/>
            <w:gridSpan w:val="2"/>
          </w:tcPr>
          <w:p w14:paraId="614873AA" w14:textId="0AA61039" w:rsidR="00BD0B46" w:rsidRPr="00F9387E" w:rsidRDefault="00BD0B46" w:rsidP="00BD0B46">
            <w:pPr>
              <w:jc w:val="both"/>
              <w:rPr>
                <w:color w:val="000000" w:themeColor="text1"/>
              </w:rPr>
            </w:pPr>
            <w:r>
              <w:rPr>
                <w:color w:val="000000" w:themeColor="text1"/>
              </w:rPr>
              <w:t>13</w:t>
            </w:r>
            <w:r w:rsidRPr="00F9387E">
              <w:rPr>
                <w:color w:val="000000" w:themeColor="text1"/>
              </w:rPr>
              <w:t>-26-0</w:t>
            </w:r>
          </w:p>
        </w:tc>
        <w:tc>
          <w:tcPr>
            <w:tcW w:w="969" w:type="dxa"/>
          </w:tcPr>
          <w:p w14:paraId="338A351F" w14:textId="6C117088" w:rsidR="00BD0B46" w:rsidRPr="00F9387E" w:rsidRDefault="00BD0B46" w:rsidP="00BD0B46">
            <w:pPr>
              <w:jc w:val="both"/>
              <w:rPr>
                <w:color w:val="000000" w:themeColor="text1"/>
              </w:rPr>
            </w:pPr>
            <w:r w:rsidRPr="00F9387E">
              <w:rPr>
                <w:color w:val="000000" w:themeColor="text1"/>
              </w:rPr>
              <w:t>zp, zk</w:t>
            </w:r>
          </w:p>
        </w:tc>
        <w:tc>
          <w:tcPr>
            <w:tcW w:w="951" w:type="dxa"/>
          </w:tcPr>
          <w:p w14:paraId="5824C379" w14:textId="7D072BB4" w:rsidR="00BD0B46" w:rsidRPr="00F9387E" w:rsidRDefault="00BD0B46" w:rsidP="00BD0B46">
            <w:pPr>
              <w:jc w:val="both"/>
              <w:rPr>
                <w:color w:val="000000" w:themeColor="text1"/>
              </w:rPr>
            </w:pPr>
            <w:r>
              <w:rPr>
                <w:color w:val="000000" w:themeColor="text1"/>
              </w:rPr>
              <w:t>4</w:t>
            </w:r>
          </w:p>
        </w:tc>
        <w:tc>
          <w:tcPr>
            <w:tcW w:w="2657" w:type="dxa"/>
          </w:tcPr>
          <w:p w14:paraId="3472DAC4" w14:textId="77777777" w:rsidR="00BD0B46" w:rsidRPr="00CC520B" w:rsidRDefault="00BD0B46" w:rsidP="00BD0B46">
            <w:pPr>
              <w:jc w:val="both"/>
              <w:rPr>
                <w:b/>
                <w:color w:val="000000" w:themeColor="text1"/>
              </w:rPr>
            </w:pPr>
            <w:r w:rsidRPr="00CC520B">
              <w:rPr>
                <w:b/>
                <w:color w:val="000000" w:themeColor="text1"/>
              </w:rPr>
              <w:t>Ing. Bohumila Svitáková, Ph.D.</w:t>
            </w:r>
          </w:p>
          <w:p w14:paraId="353F505E" w14:textId="77777777" w:rsidR="00BD0B46" w:rsidRPr="00CC520B" w:rsidRDefault="00BD0B46" w:rsidP="00BD0B46">
            <w:pPr>
              <w:jc w:val="both"/>
              <w:rPr>
                <w:color w:val="000000" w:themeColor="text1"/>
              </w:rPr>
            </w:pPr>
            <w:r w:rsidRPr="00CC520B">
              <w:rPr>
                <w:color w:val="000000" w:themeColor="text1"/>
              </w:rPr>
              <w:t>Svitáková (70%)</w:t>
            </w:r>
          </w:p>
          <w:p w14:paraId="156BD14D" w14:textId="58FB04B5" w:rsidR="00BD0B46" w:rsidRPr="00CC520B" w:rsidRDefault="00BD0B46" w:rsidP="00BD0B46">
            <w:pPr>
              <w:jc w:val="both"/>
              <w:rPr>
                <w:b/>
                <w:color w:val="000000" w:themeColor="text1"/>
              </w:rPr>
            </w:pPr>
            <w:r w:rsidRPr="00CC520B">
              <w:rPr>
                <w:color w:val="000000" w:themeColor="text1"/>
              </w:rPr>
              <w:t>Szabó (30%) (ext)</w:t>
            </w:r>
          </w:p>
        </w:tc>
        <w:tc>
          <w:tcPr>
            <w:tcW w:w="984" w:type="dxa"/>
          </w:tcPr>
          <w:p w14:paraId="6449305E" w14:textId="6EC229B8" w:rsidR="00BD0B46" w:rsidRPr="00F9387E" w:rsidRDefault="00BD0B46" w:rsidP="00BD0B46">
            <w:pPr>
              <w:jc w:val="both"/>
              <w:rPr>
                <w:color w:val="000000" w:themeColor="text1"/>
              </w:rPr>
            </w:pPr>
            <w:r>
              <w:rPr>
                <w:color w:val="000000" w:themeColor="text1"/>
              </w:rPr>
              <w:t>3</w:t>
            </w:r>
            <w:r w:rsidRPr="00F9387E">
              <w:rPr>
                <w:color w:val="000000" w:themeColor="text1"/>
              </w:rPr>
              <w:t>/</w:t>
            </w:r>
            <w:r>
              <w:rPr>
                <w:color w:val="000000" w:themeColor="text1"/>
              </w:rPr>
              <w:t>Z</w:t>
            </w:r>
          </w:p>
        </w:tc>
        <w:tc>
          <w:tcPr>
            <w:tcW w:w="808" w:type="dxa"/>
          </w:tcPr>
          <w:p w14:paraId="66D1653B" w14:textId="13FC62A2" w:rsidR="00BD0B46" w:rsidRDefault="00BD0B46" w:rsidP="00BD0B46">
            <w:pPr>
              <w:jc w:val="both"/>
            </w:pPr>
            <w:r w:rsidRPr="00F9387E">
              <w:rPr>
                <w:color w:val="000000" w:themeColor="text1"/>
              </w:rPr>
              <w:t>PZ</w:t>
            </w:r>
          </w:p>
        </w:tc>
      </w:tr>
      <w:tr w:rsidR="00BD0B46" w14:paraId="57802B32" w14:textId="77777777" w:rsidTr="000D1F24">
        <w:tc>
          <w:tcPr>
            <w:tcW w:w="1952" w:type="dxa"/>
          </w:tcPr>
          <w:p w14:paraId="3A2B8AF8" w14:textId="390C789F" w:rsidR="00BD0B46" w:rsidRDefault="00BD0B46" w:rsidP="00BD0B46">
            <w:pPr>
              <w:jc w:val="both"/>
            </w:pPr>
            <w:r w:rsidRPr="00FC6950">
              <w:rPr>
                <w:color w:val="000000" w:themeColor="text1"/>
              </w:rPr>
              <w:t>Základy kvantitativních metod*</w:t>
            </w:r>
          </w:p>
        </w:tc>
        <w:tc>
          <w:tcPr>
            <w:tcW w:w="964" w:type="dxa"/>
            <w:gridSpan w:val="2"/>
          </w:tcPr>
          <w:p w14:paraId="337F2542" w14:textId="2E7C3917" w:rsidR="00BD0B46" w:rsidRDefault="00BD0B46" w:rsidP="00BD0B46">
            <w:pPr>
              <w:jc w:val="both"/>
            </w:pPr>
            <w:r w:rsidRPr="00F9387E">
              <w:rPr>
                <w:color w:val="000000" w:themeColor="text1"/>
              </w:rPr>
              <w:t>13-26-0</w:t>
            </w:r>
          </w:p>
        </w:tc>
        <w:tc>
          <w:tcPr>
            <w:tcW w:w="969" w:type="dxa"/>
          </w:tcPr>
          <w:p w14:paraId="2FC534A9" w14:textId="6EA6EC36" w:rsidR="00BD0B46" w:rsidRDefault="00BD0B46" w:rsidP="00BD0B46">
            <w:pPr>
              <w:jc w:val="both"/>
            </w:pPr>
            <w:r w:rsidRPr="00F9387E">
              <w:rPr>
                <w:color w:val="000000" w:themeColor="text1"/>
              </w:rPr>
              <w:t>klz</w:t>
            </w:r>
          </w:p>
        </w:tc>
        <w:tc>
          <w:tcPr>
            <w:tcW w:w="951" w:type="dxa"/>
          </w:tcPr>
          <w:p w14:paraId="3B820F83" w14:textId="14C0D10D" w:rsidR="00BD0B46" w:rsidRDefault="00BD0B46" w:rsidP="00BD0B46">
            <w:pPr>
              <w:jc w:val="both"/>
            </w:pPr>
            <w:r w:rsidRPr="00F9387E">
              <w:rPr>
                <w:color w:val="000000" w:themeColor="text1"/>
              </w:rPr>
              <w:t>3</w:t>
            </w:r>
          </w:p>
        </w:tc>
        <w:tc>
          <w:tcPr>
            <w:tcW w:w="2657" w:type="dxa"/>
          </w:tcPr>
          <w:p w14:paraId="442095E5" w14:textId="77777777" w:rsidR="00BD0B46" w:rsidRPr="00CC520B" w:rsidRDefault="00BD0B46" w:rsidP="00BD0B46">
            <w:pPr>
              <w:jc w:val="both"/>
              <w:rPr>
                <w:b/>
                <w:color w:val="000000" w:themeColor="text1"/>
              </w:rPr>
            </w:pPr>
            <w:r w:rsidRPr="00CC520B">
              <w:rPr>
                <w:b/>
                <w:color w:val="000000" w:themeColor="text1"/>
              </w:rPr>
              <w:t>Ing. Tomáš Urbánek, Ph.D.</w:t>
            </w:r>
          </w:p>
          <w:p w14:paraId="0799DF72" w14:textId="3123588B" w:rsidR="00BD0B46" w:rsidRDefault="00BD0B46" w:rsidP="00BD0B46">
            <w:pPr>
              <w:jc w:val="both"/>
            </w:pPr>
            <w:r w:rsidRPr="00CC520B">
              <w:rPr>
                <w:color w:val="000000" w:themeColor="text1"/>
              </w:rPr>
              <w:t>Urbánek (100%)</w:t>
            </w:r>
          </w:p>
        </w:tc>
        <w:tc>
          <w:tcPr>
            <w:tcW w:w="984" w:type="dxa"/>
          </w:tcPr>
          <w:p w14:paraId="351DDD80" w14:textId="3408AAFB" w:rsidR="00BD0B46" w:rsidRDefault="00BD0B46" w:rsidP="00BD0B46">
            <w:pPr>
              <w:jc w:val="both"/>
            </w:pPr>
            <w:r w:rsidRPr="00F9387E">
              <w:rPr>
                <w:color w:val="000000" w:themeColor="text1"/>
              </w:rPr>
              <w:t>3/Z</w:t>
            </w:r>
          </w:p>
        </w:tc>
        <w:tc>
          <w:tcPr>
            <w:tcW w:w="808" w:type="dxa"/>
          </w:tcPr>
          <w:p w14:paraId="55C73D1B" w14:textId="77777777" w:rsidR="00BD0B46" w:rsidRDefault="00BD0B46" w:rsidP="00BD0B46">
            <w:pPr>
              <w:jc w:val="both"/>
            </w:pPr>
          </w:p>
        </w:tc>
      </w:tr>
      <w:tr w:rsidR="00BD0B46" w14:paraId="06B4919D" w14:textId="77777777" w:rsidTr="000D1F24">
        <w:tc>
          <w:tcPr>
            <w:tcW w:w="1952" w:type="dxa"/>
          </w:tcPr>
          <w:p w14:paraId="6B05F6B3" w14:textId="4B943AE5" w:rsidR="00BD0B46" w:rsidRDefault="00BD0B46" w:rsidP="00BD0B46">
            <w:pPr>
              <w:jc w:val="both"/>
            </w:pPr>
            <w:r w:rsidRPr="00FC6950">
              <w:rPr>
                <w:color w:val="000000" w:themeColor="text1"/>
              </w:rPr>
              <w:t>Bankovnictví a pojišťovnictví 1</w:t>
            </w:r>
          </w:p>
        </w:tc>
        <w:tc>
          <w:tcPr>
            <w:tcW w:w="964" w:type="dxa"/>
            <w:gridSpan w:val="2"/>
          </w:tcPr>
          <w:p w14:paraId="5ED6338D" w14:textId="10A4499F" w:rsidR="00BD0B46" w:rsidRDefault="00BD0B46" w:rsidP="00BD0B46">
            <w:pPr>
              <w:jc w:val="both"/>
            </w:pPr>
            <w:r w:rsidRPr="00CF4083">
              <w:rPr>
                <w:color w:val="000000" w:themeColor="text1"/>
              </w:rPr>
              <w:t>26-0-26</w:t>
            </w:r>
          </w:p>
        </w:tc>
        <w:tc>
          <w:tcPr>
            <w:tcW w:w="969" w:type="dxa"/>
          </w:tcPr>
          <w:p w14:paraId="5A84923F" w14:textId="09A917DB" w:rsidR="00BD0B46" w:rsidRDefault="00BD0B46" w:rsidP="00BD0B46">
            <w:pPr>
              <w:jc w:val="both"/>
            </w:pPr>
            <w:r w:rsidRPr="00CF4083">
              <w:rPr>
                <w:color w:val="000000" w:themeColor="text1"/>
              </w:rPr>
              <w:t>zp, zk</w:t>
            </w:r>
          </w:p>
        </w:tc>
        <w:tc>
          <w:tcPr>
            <w:tcW w:w="951" w:type="dxa"/>
          </w:tcPr>
          <w:p w14:paraId="2AEB558D" w14:textId="3704DDCA" w:rsidR="00BD0B46" w:rsidRDefault="00BD0B46" w:rsidP="00BD0B46">
            <w:pPr>
              <w:jc w:val="both"/>
            </w:pPr>
            <w:r w:rsidRPr="00CF4083">
              <w:rPr>
                <w:color w:val="000000" w:themeColor="text1"/>
              </w:rPr>
              <w:t>5</w:t>
            </w:r>
          </w:p>
        </w:tc>
        <w:tc>
          <w:tcPr>
            <w:tcW w:w="2657" w:type="dxa"/>
          </w:tcPr>
          <w:p w14:paraId="50BD4ED2" w14:textId="26FACCE9" w:rsidR="00BD0B46" w:rsidRPr="00CC520B" w:rsidRDefault="00BD0B46" w:rsidP="00BD0B46">
            <w:pPr>
              <w:jc w:val="both"/>
              <w:rPr>
                <w:b/>
                <w:color w:val="000000" w:themeColor="text1"/>
              </w:rPr>
            </w:pPr>
            <w:r w:rsidRPr="00CC520B">
              <w:rPr>
                <w:b/>
                <w:color w:val="000000" w:themeColor="text1"/>
              </w:rPr>
              <w:t>Ing. et Ing. Vojtěch Sadil,</w:t>
            </w:r>
            <w:r w:rsidR="003274D3">
              <w:rPr>
                <w:b/>
                <w:color w:val="000000" w:themeColor="text1"/>
              </w:rPr>
              <w:t xml:space="preserve"> Ph.D.</w:t>
            </w:r>
            <w:r w:rsidRPr="00CC520B">
              <w:rPr>
                <w:b/>
                <w:color w:val="000000" w:themeColor="text1"/>
              </w:rPr>
              <w:t xml:space="preserve"> LL.M.</w:t>
            </w:r>
          </w:p>
          <w:p w14:paraId="213DD3D2" w14:textId="0985B039" w:rsidR="00BD0B46" w:rsidRDefault="00BD0B46" w:rsidP="00BD0B46">
            <w:pPr>
              <w:jc w:val="both"/>
            </w:pPr>
            <w:r w:rsidRPr="00CC520B">
              <w:rPr>
                <w:color w:val="000000" w:themeColor="text1"/>
              </w:rPr>
              <w:t>Sadil (100%)</w:t>
            </w:r>
          </w:p>
        </w:tc>
        <w:tc>
          <w:tcPr>
            <w:tcW w:w="984" w:type="dxa"/>
          </w:tcPr>
          <w:p w14:paraId="5BF3F1B5" w14:textId="68C63DB1" w:rsidR="00BD0B46" w:rsidRDefault="00BD0B46" w:rsidP="00BD0B46">
            <w:pPr>
              <w:jc w:val="both"/>
            </w:pPr>
            <w:r>
              <w:rPr>
                <w:color w:val="000000" w:themeColor="text1"/>
              </w:rPr>
              <w:t>3</w:t>
            </w:r>
            <w:r w:rsidRPr="00CF4083">
              <w:rPr>
                <w:color w:val="000000" w:themeColor="text1"/>
              </w:rPr>
              <w:t>/Z</w:t>
            </w:r>
          </w:p>
        </w:tc>
        <w:tc>
          <w:tcPr>
            <w:tcW w:w="808" w:type="dxa"/>
          </w:tcPr>
          <w:p w14:paraId="388CA577" w14:textId="77777777" w:rsidR="00BD0B46" w:rsidRDefault="00BD0B46" w:rsidP="00BD0B46">
            <w:pPr>
              <w:jc w:val="both"/>
            </w:pPr>
          </w:p>
        </w:tc>
      </w:tr>
      <w:tr w:rsidR="00BD0B46" w14:paraId="065D9F98" w14:textId="77777777" w:rsidTr="000D1F24">
        <w:tc>
          <w:tcPr>
            <w:tcW w:w="1952" w:type="dxa"/>
          </w:tcPr>
          <w:p w14:paraId="183997FA" w14:textId="77777777" w:rsidR="00BD0B46" w:rsidRPr="00FC6950" w:rsidRDefault="00BD0B46" w:rsidP="00BD0B46">
            <w:pPr>
              <w:jc w:val="both"/>
              <w:rPr>
                <w:color w:val="000000" w:themeColor="text1"/>
              </w:rPr>
            </w:pPr>
            <w:r w:rsidRPr="00FC6950">
              <w:rPr>
                <w:color w:val="000000" w:themeColor="text1"/>
              </w:rPr>
              <w:t>Podnikové finance 1*</w:t>
            </w:r>
          </w:p>
          <w:p w14:paraId="5842DD2B" w14:textId="77777777" w:rsidR="00BD0B46" w:rsidRDefault="00BD0B46" w:rsidP="00BD0B46">
            <w:pPr>
              <w:jc w:val="both"/>
            </w:pPr>
          </w:p>
        </w:tc>
        <w:tc>
          <w:tcPr>
            <w:tcW w:w="964" w:type="dxa"/>
            <w:gridSpan w:val="2"/>
          </w:tcPr>
          <w:p w14:paraId="182BB01D" w14:textId="74882224" w:rsidR="00BD0B46" w:rsidRDefault="00BD0B46" w:rsidP="00BD0B46">
            <w:pPr>
              <w:jc w:val="both"/>
            </w:pPr>
            <w:r w:rsidRPr="00A83FC3">
              <w:rPr>
                <w:color w:val="000000" w:themeColor="text1"/>
              </w:rPr>
              <w:t>26-0-26</w:t>
            </w:r>
          </w:p>
        </w:tc>
        <w:tc>
          <w:tcPr>
            <w:tcW w:w="969" w:type="dxa"/>
          </w:tcPr>
          <w:p w14:paraId="5F0FF4D1" w14:textId="2592B47E" w:rsidR="00BD0B46" w:rsidRDefault="00BD0B46" w:rsidP="00BD0B46">
            <w:pPr>
              <w:jc w:val="both"/>
            </w:pPr>
            <w:r w:rsidRPr="00A83FC3">
              <w:rPr>
                <w:color w:val="000000" w:themeColor="text1"/>
              </w:rPr>
              <w:t>zp, zk</w:t>
            </w:r>
          </w:p>
        </w:tc>
        <w:tc>
          <w:tcPr>
            <w:tcW w:w="951" w:type="dxa"/>
          </w:tcPr>
          <w:p w14:paraId="022FDD2E" w14:textId="08231188" w:rsidR="00BD0B46" w:rsidRDefault="00BD0B46" w:rsidP="00BD0B46">
            <w:pPr>
              <w:jc w:val="both"/>
            </w:pPr>
            <w:r w:rsidRPr="00A83FC3">
              <w:rPr>
                <w:color w:val="000000" w:themeColor="text1"/>
              </w:rPr>
              <w:t>6</w:t>
            </w:r>
          </w:p>
        </w:tc>
        <w:tc>
          <w:tcPr>
            <w:tcW w:w="2657" w:type="dxa"/>
          </w:tcPr>
          <w:p w14:paraId="44643405" w14:textId="77777777" w:rsidR="00BD0B46" w:rsidRPr="00CC520B" w:rsidRDefault="00BD0B46" w:rsidP="00BD0B46">
            <w:pPr>
              <w:jc w:val="both"/>
              <w:rPr>
                <w:b/>
                <w:color w:val="000000" w:themeColor="text1"/>
              </w:rPr>
            </w:pPr>
            <w:r w:rsidRPr="00CC520B">
              <w:rPr>
                <w:b/>
                <w:color w:val="000000" w:themeColor="text1"/>
              </w:rPr>
              <w:t>doc. Ing. Adriana Knápková, Ph.D.</w:t>
            </w:r>
          </w:p>
          <w:p w14:paraId="532C84B3" w14:textId="77777777" w:rsidR="00BD0B46" w:rsidRPr="00CC520B" w:rsidRDefault="00BD0B46" w:rsidP="00BD0B46">
            <w:pPr>
              <w:jc w:val="both"/>
              <w:rPr>
                <w:color w:val="000000" w:themeColor="text1"/>
              </w:rPr>
            </w:pPr>
            <w:r w:rsidRPr="00CC520B">
              <w:rPr>
                <w:color w:val="000000" w:themeColor="text1"/>
              </w:rPr>
              <w:t>Knápková (90%)</w:t>
            </w:r>
          </w:p>
          <w:p w14:paraId="0144ECBB" w14:textId="6DEB9B8B" w:rsidR="00BD0B46" w:rsidRDefault="00BD0B46" w:rsidP="00BD0B46">
            <w:pPr>
              <w:jc w:val="both"/>
            </w:pPr>
            <w:r w:rsidRPr="00CC520B">
              <w:rPr>
                <w:color w:val="000000" w:themeColor="text1"/>
              </w:rPr>
              <w:t>Remeš (10%) (ext)</w:t>
            </w:r>
          </w:p>
        </w:tc>
        <w:tc>
          <w:tcPr>
            <w:tcW w:w="984" w:type="dxa"/>
          </w:tcPr>
          <w:p w14:paraId="4C3A6C32" w14:textId="02BB1F82" w:rsidR="00BD0B46" w:rsidRDefault="00BD0B46" w:rsidP="00BD0B46">
            <w:pPr>
              <w:jc w:val="both"/>
            </w:pPr>
            <w:r w:rsidRPr="00A83FC3">
              <w:rPr>
                <w:color w:val="000000" w:themeColor="text1"/>
              </w:rPr>
              <w:t>3/Z</w:t>
            </w:r>
          </w:p>
        </w:tc>
        <w:tc>
          <w:tcPr>
            <w:tcW w:w="808" w:type="dxa"/>
          </w:tcPr>
          <w:p w14:paraId="785595B8" w14:textId="5FB46304" w:rsidR="00BD0B46" w:rsidRDefault="00BD0B46" w:rsidP="00BD0B46">
            <w:pPr>
              <w:jc w:val="both"/>
            </w:pPr>
            <w:r w:rsidRPr="00A83FC3">
              <w:rPr>
                <w:color w:val="000000" w:themeColor="text1"/>
              </w:rPr>
              <w:t>ZT</w:t>
            </w:r>
          </w:p>
        </w:tc>
      </w:tr>
      <w:tr w:rsidR="00BD0B46" w14:paraId="300A9295" w14:textId="77777777" w:rsidTr="000D1F24">
        <w:tc>
          <w:tcPr>
            <w:tcW w:w="1952" w:type="dxa"/>
          </w:tcPr>
          <w:p w14:paraId="50C0457D" w14:textId="2647716A" w:rsidR="00BD0B46" w:rsidRDefault="00BD0B46" w:rsidP="00BD0B46">
            <w:pPr>
              <w:jc w:val="both"/>
            </w:pPr>
            <w:r w:rsidRPr="00FC6950">
              <w:rPr>
                <w:color w:val="000000" w:themeColor="text1"/>
              </w:rPr>
              <w:t>Moderní technologie a trendy v účetnictví</w:t>
            </w:r>
          </w:p>
        </w:tc>
        <w:tc>
          <w:tcPr>
            <w:tcW w:w="964" w:type="dxa"/>
            <w:gridSpan w:val="2"/>
          </w:tcPr>
          <w:p w14:paraId="7B3699E2" w14:textId="1DD6BBA3" w:rsidR="00BD0B46" w:rsidRDefault="00BD0B46" w:rsidP="00BD0B46">
            <w:pPr>
              <w:jc w:val="both"/>
            </w:pPr>
            <w:r w:rsidRPr="00A83FC3">
              <w:rPr>
                <w:color w:val="000000" w:themeColor="text1"/>
              </w:rPr>
              <w:t>26-13-0</w:t>
            </w:r>
          </w:p>
        </w:tc>
        <w:tc>
          <w:tcPr>
            <w:tcW w:w="969" w:type="dxa"/>
          </w:tcPr>
          <w:p w14:paraId="78BA6C42" w14:textId="51E924AB" w:rsidR="00BD0B46" w:rsidRDefault="00BD0B46" w:rsidP="00BD0B46">
            <w:pPr>
              <w:jc w:val="both"/>
            </w:pPr>
            <w:r w:rsidRPr="00A83FC3">
              <w:rPr>
                <w:color w:val="000000" w:themeColor="text1"/>
              </w:rPr>
              <w:t>zp, zk</w:t>
            </w:r>
          </w:p>
        </w:tc>
        <w:tc>
          <w:tcPr>
            <w:tcW w:w="951" w:type="dxa"/>
          </w:tcPr>
          <w:p w14:paraId="22D8153E" w14:textId="7830A6C2" w:rsidR="00BD0B46" w:rsidRDefault="00BD0B46" w:rsidP="00BD0B46">
            <w:pPr>
              <w:jc w:val="both"/>
            </w:pPr>
            <w:r w:rsidRPr="00A83FC3">
              <w:rPr>
                <w:color w:val="000000" w:themeColor="text1"/>
              </w:rPr>
              <w:t>4</w:t>
            </w:r>
          </w:p>
        </w:tc>
        <w:tc>
          <w:tcPr>
            <w:tcW w:w="2657" w:type="dxa"/>
          </w:tcPr>
          <w:p w14:paraId="7D7A5D3B" w14:textId="77777777" w:rsidR="00BD0B46" w:rsidRPr="00CC520B" w:rsidRDefault="00BD0B46" w:rsidP="00BD0B46">
            <w:pPr>
              <w:jc w:val="both"/>
              <w:rPr>
                <w:b/>
                <w:color w:val="000000" w:themeColor="text1"/>
              </w:rPr>
            </w:pPr>
            <w:r w:rsidRPr="00CC520B">
              <w:rPr>
                <w:b/>
                <w:color w:val="000000" w:themeColor="text1"/>
              </w:rPr>
              <w:t>Ing. David Homola, Ph.D.</w:t>
            </w:r>
          </w:p>
          <w:p w14:paraId="5A578AE8" w14:textId="77777777" w:rsidR="00BD0B46" w:rsidRPr="00CC520B" w:rsidRDefault="00BD0B46" w:rsidP="00BD0B46">
            <w:pPr>
              <w:jc w:val="both"/>
              <w:rPr>
                <w:color w:val="000000" w:themeColor="text1"/>
              </w:rPr>
            </w:pPr>
            <w:r w:rsidRPr="00CC520B">
              <w:rPr>
                <w:color w:val="000000" w:themeColor="text1"/>
              </w:rPr>
              <w:t>Homola (80%)</w:t>
            </w:r>
          </w:p>
          <w:p w14:paraId="6B78C477" w14:textId="77777777" w:rsidR="00BD0B46" w:rsidRPr="00CC520B" w:rsidRDefault="00BD0B46" w:rsidP="00BD0B46">
            <w:pPr>
              <w:jc w:val="both"/>
              <w:rPr>
                <w:color w:val="000000" w:themeColor="text1"/>
              </w:rPr>
            </w:pPr>
            <w:r w:rsidRPr="00CC520B">
              <w:rPr>
                <w:color w:val="000000" w:themeColor="text1"/>
              </w:rPr>
              <w:t>Huňková (10%) (ext)</w:t>
            </w:r>
          </w:p>
          <w:p w14:paraId="56B3A957" w14:textId="1833B5DA" w:rsidR="00BD0B46" w:rsidRDefault="00587229" w:rsidP="00BD0B46">
            <w:pPr>
              <w:jc w:val="both"/>
            </w:pPr>
            <w:r>
              <w:rPr>
                <w:color w:val="000000" w:themeColor="text1"/>
              </w:rPr>
              <w:t>Těšínský</w:t>
            </w:r>
            <w:r w:rsidR="00BD0B46" w:rsidRPr="00CC520B">
              <w:rPr>
                <w:color w:val="000000" w:themeColor="text1"/>
              </w:rPr>
              <w:t xml:space="preserve"> (10%) (ext)</w:t>
            </w:r>
          </w:p>
        </w:tc>
        <w:tc>
          <w:tcPr>
            <w:tcW w:w="984" w:type="dxa"/>
          </w:tcPr>
          <w:p w14:paraId="457442D3" w14:textId="4B8F45DF" w:rsidR="00BD0B46" w:rsidRDefault="00BD0B46" w:rsidP="00BD0B46">
            <w:pPr>
              <w:jc w:val="both"/>
            </w:pPr>
            <w:r w:rsidRPr="00A83FC3">
              <w:rPr>
                <w:color w:val="000000" w:themeColor="text1"/>
              </w:rPr>
              <w:t>3/Z</w:t>
            </w:r>
          </w:p>
        </w:tc>
        <w:tc>
          <w:tcPr>
            <w:tcW w:w="808" w:type="dxa"/>
          </w:tcPr>
          <w:p w14:paraId="183478CA" w14:textId="52785FF7" w:rsidR="00BD0B46" w:rsidRDefault="00BD0B46" w:rsidP="00BD0B46">
            <w:pPr>
              <w:jc w:val="both"/>
            </w:pPr>
            <w:r w:rsidRPr="00A83FC3">
              <w:rPr>
                <w:color w:val="000000" w:themeColor="text1"/>
              </w:rPr>
              <w:t>PZ</w:t>
            </w:r>
          </w:p>
        </w:tc>
      </w:tr>
      <w:tr w:rsidR="00BD0B46" w14:paraId="7F98B553" w14:textId="77777777" w:rsidTr="000D1F24">
        <w:tc>
          <w:tcPr>
            <w:tcW w:w="1952" w:type="dxa"/>
          </w:tcPr>
          <w:p w14:paraId="470B9A1F" w14:textId="6F066C68" w:rsidR="00BD0B46" w:rsidRDefault="00BD0B46" w:rsidP="00BD0B46">
            <w:pPr>
              <w:jc w:val="both"/>
            </w:pPr>
            <w:r w:rsidRPr="00FC6950">
              <w:rPr>
                <w:color w:val="000000" w:themeColor="text1"/>
              </w:rPr>
              <w:t>Basics of International Accounting</w:t>
            </w:r>
          </w:p>
        </w:tc>
        <w:tc>
          <w:tcPr>
            <w:tcW w:w="964" w:type="dxa"/>
            <w:gridSpan w:val="2"/>
          </w:tcPr>
          <w:p w14:paraId="232471DA" w14:textId="6479BE47" w:rsidR="00BD0B46" w:rsidRDefault="00BD0B46" w:rsidP="00BD0B46">
            <w:pPr>
              <w:jc w:val="both"/>
            </w:pPr>
            <w:r w:rsidRPr="00A83FC3">
              <w:rPr>
                <w:color w:val="000000" w:themeColor="text1"/>
              </w:rPr>
              <w:t>26-13-0</w:t>
            </w:r>
          </w:p>
        </w:tc>
        <w:tc>
          <w:tcPr>
            <w:tcW w:w="969" w:type="dxa"/>
          </w:tcPr>
          <w:p w14:paraId="483082D3" w14:textId="68EEFC7B" w:rsidR="00BD0B46" w:rsidRDefault="006018D9" w:rsidP="00BD0B46">
            <w:pPr>
              <w:jc w:val="both"/>
            </w:pPr>
            <w:r>
              <w:rPr>
                <w:color w:val="000000" w:themeColor="text1"/>
              </w:rPr>
              <w:t>zp, zk</w:t>
            </w:r>
          </w:p>
        </w:tc>
        <w:tc>
          <w:tcPr>
            <w:tcW w:w="951" w:type="dxa"/>
          </w:tcPr>
          <w:p w14:paraId="0817AF33" w14:textId="14D8FF78" w:rsidR="00BD0B46" w:rsidRPr="003274D3" w:rsidRDefault="006018D9" w:rsidP="00BD0B46">
            <w:pPr>
              <w:jc w:val="both"/>
              <w:rPr>
                <w:color w:val="FF0000"/>
              </w:rPr>
            </w:pPr>
            <w:r w:rsidRPr="0091207A">
              <w:t>4</w:t>
            </w:r>
          </w:p>
        </w:tc>
        <w:tc>
          <w:tcPr>
            <w:tcW w:w="2657" w:type="dxa"/>
          </w:tcPr>
          <w:p w14:paraId="77E8D031" w14:textId="77777777" w:rsidR="00BD0B46" w:rsidRPr="00CC520B" w:rsidRDefault="00BD0B46" w:rsidP="00BD0B46">
            <w:pPr>
              <w:jc w:val="both"/>
              <w:rPr>
                <w:b/>
                <w:color w:val="000000" w:themeColor="text1"/>
              </w:rPr>
            </w:pPr>
            <w:r w:rsidRPr="00CC520B">
              <w:rPr>
                <w:b/>
                <w:color w:val="000000" w:themeColor="text1"/>
              </w:rPr>
              <w:t>doc. Ing. Marie Paseková, Ph.D.</w:t>
            </w:r>
          </w:p>
          <w:p w14:paraId="0FA8E324" w14:textId="3987DF76" w:rsidR="00BD0B46" w:rsidRDefault="00BD0B46" w:rsidP="00BD0B46">
            <w:pPr>
              <w:jc w:val="both"/>
            </w:pPr>
            <w:r w:rsidRPr="00CC520B">
              <w:rPr>
                <w:color w:val="000000" w:themeColor="text1"/>
              </w:rPr>
              <w:t>Paseková (100%)</w:t>
            </w:r>
          </w:p>
        </w:tc>
        <w:tc>
          <w:tcPr>
            <w:tcW w:w="984" w:type="dxa"/>
          </w:tcPr>
          <w:p w14:paraId="5D1E849D" w14:textId="2C948EDB" w:rsidR="00BD0B46" w:rsidRDefault="00BD0B46" w:rsidP="00BD0B46">
            <w:pPr>
              <w:jc w:val="both"/>
            </w:pPr>
            <w:r w:rsidRPr="00A83FC3">
              <w:rPr>
                <w:color w:val="000000" w:themeColor="text1"/>
              </w:rPr>
              <w:t>3/Z</w:t>
            </w:r>
          </w:p>
        </w:tc>
        <w:tc>
          <w:tcPr>
            <w:tcW w:w="808" w:type="dxa"/>
          </w:tcPr>
          <w:p w14:paraId="76D25F23" w14:textId="5A392AFE" w:rsidR="00BD0B46" w:rsidRDefault="00BD0B46" w:rsidP="00BD0B46">
            <w:pPr>
              <w:jc w:val="both"/>
            </w:pPr>
            <w:r w:rsidRPr="00A83FC3">
              <w:rPr>
                <w:color w:val="000000" w:themeColor="text1"/>
              </w:rPr>
              <w:t>PZ</w:t>
            </w:r>
          </w:p>
        </w:tc>
      </w:tr>
      <w:tr w:rsidR="00BD0B46" w14:paraId="399BA043" w14:textId="77777777" w:rsidTr="000D1F24">
        <w:tc>
          <w:tcPr>
            <w:tcW w:w="1952" w:type="dxa"/>
          </w:tcPr>
          <w:p w14:paraId="20713BD9" w14:textId="6988F792" w:rsidR="00BD0B46" w:rsidRDefault="00BD0B46" w:rsidP="00BD0B46">
            <w:pPr>
              <w:jc w:val="both"/>
            </w:pPr>
            <w:bookmarkStart w:id="10" w:name="_Hlk125623534"/>
            <w:r w:rsidRPr="00FC6950">
              <w:rPr>
                <w:color w:val="000000" w:themeColor="text1"/>
              </w:rPr>
              <w:t>Ekonomika a účetnictví veřejného sektoru</w:t>
            </w:r>
            <w:bookmarkEnd w:id="10"/>
          </w:p>
        </w:tc>
        <w:tc>
          <w:tcPr>
            <w:tcW w:w="964" w:type="dxa"/>
            <w:gridSpan w:val="2"/>
          </w:tcPr>
          <w:p w14:paraId="3311AFB3" w14:textId="336F16D5" w:rsidR="00BD0B46" w:rsidRDefault="003274D3" w:rsidP="00BD0B46">
            <w:pPr>
              <w:jc w:val="both"/>
            </w:pPr>
            <w:r>
              <w:rPr>
                <w:color w:val="000000" w:themeColor="text1"/>
              </w:rPr>
              <w:t>15</w:t>
            </w:r>
            <w:r w:rsidR="00BD0B46" w:rsidRPr="008A09B2">
              <w:rPr>
                <w:color w:val="000000" w:themeColor="text1"/>
              </w:rPr>
              <w:t>-15-0</w:t>
            </w:r>
          </w:p>
        </w:tc>
        <w:tc>
          <w:tcPr>
            <w:tcW w:w="969" w:type="dxa"/>
          </w:tcPr>
          <w:p w14:paraId="488E44E3" w14:textId="295385F8" w:rsidR="00BD0B46" w:rsidRDefault="00BD0B46" w:rsidP="00BD0B46">
            <w:pPr>
              <w:jc w:val="both"/>
            </w:pPr>
            <w:r w:rsidRPr="008A09B2">
              <w:rPr>
                <w:color w:val="000000" w:themeColor="text1"/>
              </w:rPr>
              <w:t>zp, zk</w:t>
            </w:r>
          </w:p>
        </w:tc>
        <w:tc>
          <w:tcPr>
            <w:tcW w:w="951" w:type="dxa"/>
          </w:tcPr>
          <w:p w14:paraId="14F590A9" w14:textId="044731B8" w:rsidR="00BD0B46" w:rsidRDefault="00BD0B46" w:rsidP="00BD0B46">
            <w:pPr>
              <w:jc w:val="both"/>
            </w:pPr>
            <w:r w:rsidRPr="008A09B2">
              <w:rPr>
                <w:color w:val="000000" w:themeColor="text1"/>
              </w:rPr>
              <w:t>4</w:t>
            </w:r>
          </w:p>
        </w:tc>
        <w:tc>
          <w:tcPr>
            <w:tcW w:w="2657" w:type="dxa"/>
          </w:tcPr>
          <w:p w14:paraId="3A4B2348" w14:textId="77777777" w:rsidR="00BD0B46" w:rsidRPr="00CC520B" w:rsidRDefault="00BD0B46" w:rsidP="00BD0B46">
            <w:pPr>
              <w:jc w:val="both"/>
              <w:rPr>
                <w:b/>
                <w:color w:val="000000" w:themeColor="text1"/>
              </w:rPr>
            </w:pPr>
            <w:r w:rsidRPr="00CC520B">
              <w:rPr>
                <w:b/>
                <w:color w:val="000000" w:themeColor="text1"/>
              </w:rPr>
              <w:t>Ing. Milana Otrusinová, Ph.D.</w:t>
            </w:r>
          </w:p>
          <w:p w14:paraId="6F9546E9" w14:textId="77777777" w:rsidR="00BD0B46" w:rsidRPr="00CC520B" w:rsidRDefault="00BD0B46" w:rsidP="00BD0B46">
            <w:pPr>
              <w:jc w:val="both"/>
            </w:pPr>
            <w:r w:rsidRPr="00CC520B">
              <w:rPr>
                <w:color w:val="000000" w:themeColor="text1"/>
              </w:rPr>
              <w:t>Otrusinová (80%)</w:t>
            </w:r>
            <w:r w:rsidRPr="00CC520B">
              <w:t xml:space="preserve"> </w:t>
            </w:r>
          </w:p>
          <w:p w14:paraId="2BBB4EDB" w14:textId="4CCE5CF8" w:rsidR="00BD0B46" w:rsidRDefault="00BD0B46" w:rsidP="00BD0B46">
            <w:pPr>
              <w:jc w:val="both"/>
            </w:pPr>
            <w:r w:rsidRPr="00CC520B">
              <w:rPr>
                <w:color w:val="000000" w:themeColor="text1"/>
              </w:rPr>
              <w:t>Machů (20%) (ext)</w:t>
            </w:r>
          </w:p>
        </w:tc>
        <w:tc>
          <w:tcPr>
            <w:tcW w:w="984" w:type="dxa"/>
          </w:tcPr>
          <w:p w14:paraId="4BCCE885" w14:textId="23D1678B" w:rsidR="00BD0B46" w:rsidRDefault="00BD0B46" w:rsidP="00BD0B46">
            <w:pPr>
              <w:jc w:val="both"/>
            </w:pPr>
            <w:r w:rsidRPr="008A09B2">
              <w:rPr>
                <w:color w:val="000000" w:themeColor="text1"/>
              </w:rPr>
              <w:t>3/L</w:t>
            </w:r>
          </w:p>
        </w:tc>
        <w:tc>
          <w:tcPr>
            <w:tcW w:w="808" w:type="dxa"/>
          </w:tcPr>
          <w:p w14:paraId="0F0122AB" w14:textId="337E03FB" w:rsidR="00BD0B46" w:rsidRDefault="00BD0B46" w:rsidP="00BD0B46">
            <w:pPr>
              <w:jc w:val="both"/>
            </w:pPr>
            <w:r w:rsidRPr="008A09B2">
              <w:rPr>
                <w:color w:val="000000" w:themeColor="text1"/>
              </w:rPr>
              <w:t>PZ</w:t>
            </w:r>
          </w:p>
        </w:tc>
      </w:tr>
      <w:tr w:rsidR="00BD0B46" w14:paraId="740541A1" w14:textId="77777777" w:rsidTr="000D1F24">
        <w:tc>
          <w:tcPr>
            <w:tcW w:w="1952" w:type="dxa"/>
          </w:tcPr>
          <w:p w14:paraId="225FEF47" w14:textId="046B8EC7" w:rsidR="00BD0B46" w:rsidRDefault="00BD0B46" w:rsidP="00BD0B46">
            <w:pPr>
              <w:jc w:val="both"/>
            </w:pPr>
            <w:r w:rsidRPr="00FC6950">
              <w:rPr>
                <w:color w:val="000000" w:themeColor="text1"/>
              </w:rPr>
              <w:t>Mzdové účetnictví</w:t>
            </w:r>
          </w:p>
        </w:tc>
        <w:tc>
          <w:tcPr>
            <w:tcW w:w="964" w:type="dxa"/>
            <w:gridSpan w:val="2"/>
          </w:tcPr>
          <w:p w14:paraId="556B2E77" w14:textId="2D510C8F" w:rsidR="00BD0B46" w:rsidRDefault="00BD0B46" w:rsidP="00BD0B46">
            <w:pPr>
              <w:jc w:val="both"/>
            </w:pPr>
            <w:r w:rsidRPr="000820CA">
              <w:rPr>
                <w:color w:val="000000" w:themeColor="text1"/>
              </w:rPr>
              <w:t>10-15-0</w:t>
            </w:r>
          </w:p>
        </w:tc>
        <w:tc>
          <w:tcPr>
            <w:tcW w:w="969" w:type="dxa"/>
          </w:tcPr>
          <w:p w14:paraId="0BE26380" w14:textId="195BA07E" w:rsidR="00BD0B46" w:rsidRDefault="00BD0B46" w:rsidP="00BD0B46">
            <w:pPr>
              <w:jc w:val="both"/>
            </w:pPr>
            <w:r w:rsidRPr="000820CA">
              <w:rPr>
                <w:color w:val="000000" w:themeColor="text1"/>
              </w:rPr>
              <w:t>zp, zk</w:t>
            </w:r>
          </w:p>
        </w:tc>
        <w:tc>
          <w:tcPr>
            <w:tcW w:w="951" w:type="dxa"/>
          </w:tcPr>
          <w:p w14:paraId="070FD7EE" w14:textId="0A7C1A11" w:rsidR="00BD0B46" w:rsidRDefault="0008260E" w:rsidP="00BD0B46">
            <w:pPr>
              <w:jc w:val="both"/>
            </w:pPr>
            <w:r w:rsidRPr="0091207A">
              <w:t>3</w:t>
            </w:r>
          </w:p>
        </w:tc>
        <w:tc>
          <w:tcPr>
            <w:tcW w:w="2657" w:type="dxa"/>
          </w:tcPr>
          <w:p w14:paraId="1850154A" w14:textId="77777777" w:rsidR="00BD0B46" w:rsidRPr="00CC520B" w:rsidRDefault="00BD0B46" w:rsidP="00BD0B46">
            <w:pPr>
              <w:jc w:val="both"/>
              <w:rPr>
                <w:b/>
                <w:color w:val="000000" w:themeColor="text1"/>
              </w:rPr>
            </w:pPr>
            <w:r w:rsidRPr="00CC520B">
              <w:rPr>
                <w:b/>
                <w:color w:val="000000" w:themeColor="text1"/>
              </w:rPr>
              <w:t>Ing. Pavlína Kirschnerová, Ph.D.</w:t>
            </w:r>
          </w:p>
          <w:p w14:paraId="534D75B3" w14:textId="5741249C" w:rsidR="00BD0B46" w:rsidRPr="00CC520B" w:rsidRDefault="00BD0B46" w:rsidP="00BD0B46">
            <w:pPr>
              <w:jc w:val="both"/>
              <w:rPr>
                <w:color w:val="000000" w:themeColor="text1"/>
              </w:rPr>
            </w:pPr>
            <w:r w:rsidRPr="00CC520B">
              <w:rPr>
                <w:color w:val="000000" w:themeColor="text1"/>
              </w:rPr>
              <w:t>Kirschnerová (</w:t>
            </w:r>
            <w:r w:rsidR="002F04BB">
              <w:rPr>
                <w:color w:val="000000" w:themeColor="text1"/>
              </w:rPr>
              <w:t>7</w:t>
            </w:r>
            <w:r w:rsidRPr="00CC520B">
              <w:rPr>
                <w:color w:val="000000" w:themeColor="text1"/>
              </w:rPr>
              <w:t>0%)</w:t>
            </w:r>
          </w:p>
          <w:p w14:paraId="05DB824E" w14:textId="344BB1B2" w:rsidR="00BD0B46" w:rsidRPr="002F04BB" w:rsidRDefault="00BD0B46" w:rsidP="00BD0B46">
            <w:pPr>
              <w:jc w:val="both"/>
              <w:rPr>
                <w:color w:val="000000" w:themeColor="text1"/>
              </w:rPr>
            </w:pPr>
            <w:r w:rsidRPr="00CC520B">
              <w:rPr>
                <w:color w:val="000000" w:themeColor="text1"/>
              </w:rPr>
              <w:t>Hýžová (</w:t>
            </w:r>
            <w:r w:rsidR="002F04BB">
              <w:rPr>
                <w:color w:val="000000" w:themeColor="text1"/>
              </w:rPr>
              <w:t>30</w:t>
            </w:r>
            <w:r w:rsidRPr="00CC520B">
              <w:rPr>
                <w:color w:val="000000" w:themeColor="text1"/>
              </w:rPr>
              <w:t xml:space="preserve">%) </w:t>
            </w:r>
          </w:p>
        </w:tc>
        <w:tc>
          <w:tcPr>
            <w:tcW w:w="984" w:type="dxa"/>
          </w:tcPr>
          <w:p w14:paraId="5122B0B1" w14:textId="06877062" w:rsidR="00BD0B46" w:rsidRDefault="00BD0B46" w:rsidP="00BD0B46">
            <w:pPr>
              <w:jc w:val="both"/>
            </w:pPr>
            <w:r w:rsidRPr="000820CA">
              <w:rPr>
                <w:color w:val="000000" w:themeColor="text1"/>
              </w:rPr>
              <w:t>3/L</w:t>
            </w:r>
          </w:p>
        </w:tc>
        <w:tc>
          <w:tcPr>
            <w:tcW w:w="808" w:type="dxa"/>
          </w:tcPr>
          <w:p w14:paraId="3AE165A5" w14:textId="14EF11BB" w:rsidR="00BD0B46" w:rsidRDefault="00BD0B46" w:rsidP="00BD0B46">
            <w:pPr>
              <w:jc w:val="both"/>
            </w:pPr>
            <w:r w:rsidRPr="000820CA">
              <w:rPr>
                <w:color w:val="000000" w:themeColor="text1"/>
              </w:rPr>
              <w:t>PZ</w:t>
            </w:r>
          </w:p>
        </w:tc>
      </w:tr>
      <w:tr w:rsidR="00BD0B46" w14:paraId="06EFC170" w14:textId="77777777" w:rsidTr="000D1F24">
        <w:tc>
          <w:tcPr>
            <w:tcW w:w="1952" w:type="dxa"/>
          </w:tcPr>
          <w:p w14:paraId="3287FA44" w14:textId="77777777" w:rsidR="00BD0B46" w:rsidRPr="00FC6950" w:rsidRDefault="00BD0B46" w:rsidP="00BD0B46">
            <w:pPr>
              <w:rPr>
                <w:color w:val="000000" w:themeColor="text1"/>
              </w:rPr>
            </w:pPr>
            <w:bookmarkStart w:id="11" w:name="_Hlk125623867"/>
            <w:r w:rsidRPr="00FC6950">
              <w:rPr>
                <w:color w:val="000000" w:themeColor="text1"/>
              </w:rPr>
              <w:t>Odborná praxe 1</w:t>
            </w:r>
          </w:p>
          <w:bookmarkEnd w:id="11"/>
          <w:p w14:paraId="08B3C3C3" w14:textId="2598D98C" w:rsidR="00BD0B46" w:rsidRDefault="00BD0B46" w:rsidP="00BD0B46">
            <w:pPr>
              <w:jc w:val="both"/>
            </w:pPr>
            <w:r w:rsidRPr="00FC6950">
              <w:rPr>
                <w:color w:val="000000" w:themeColor="text1"/>
              </w:rPr>
              <w:t>(v rámci 1. - 5. semestru)</w:t>
            </w:r>
          </w:p>
        </w:tc>
        <w:tc>
          <w:tcPr>
            <w:tcW w:w="964" w:type="dxa"/>
            <w:gridSpan w:val="2"/>
          </w:tcPr>
          <w:p w14:paraId="7369D67F" w14:textId="73DE9757" w:rsidR="00BD0B46" w:rsidRDefault="00BD0B46" w:rsidP="00BD0B46">
            <w:pPr>
              <w:jc w:val="both"/>
            </w:pPr>
            <w:r w:rsidRPr="00B3762F">
              <w:rPr>
                <w:color w:val="000000" w:themeColor="text1"/>
              </w:rPr>
              <w:t>160 h</w:t>
            </w:r>
          </w:p>
        </w:tc>
        <w:tc>
          <w:tcPr>
            <w:tcW w:w="969" w:type="dxa"/>
          </w:tcPr>
          <w:p w14:paraId="3E56AAFE" w14:textId="3D60C962" w:rsidR="00BD0B46" w:rsidRDefault="00BD0B46" w:rsidP="00BD0B46">
            <w:pPr>
              <w:jc w:val="both"/>
            </w:pPr>
            <w:r w:rsidRPr="00B3762F">
              <w:rPr>
                <w:color w:val="000000" w:themeColor="text1"/>
              </w:rPr>
              <w:t>zp</w:t>
            </w:r>
          </w:p>
        </w:tc>
        <w:tc>
          <w:tcPr>
            <w:tcW w:w="951" w:type="dxa"/>
          </w:tcPr>
          <w:p w14:paraId="1DEA98A2" w14:textId="451A9A47" w:rsidR="00BD0B46" w:rsidRDefault="00BD0B46" w:rsidP="00BD0B46">
            <w:pPr>
              <w:jc w:val="both"/>
            </w:pPr>
            <w:r w:rsidRPr="00057A0F">
              <w:rPr>
                <w:color w:val="000000" w:themeColor="text1"/>
              </w:rPr>
              <w:t xml:space="preserve">8 </w:t>
            </w:r>
          </w:p>
        </w:tc>
        <w:tc>
          <w:tcPr>
            <w:tcW w:w="2657" w:type="dxa"/>
          </w:tcPr>
          <w:p w14:paraId="289D824A" w14:textId="77777777" w:rsidR="00BD0B46" w:rsidRPr="00CC520B" w:rsidRDefault="00BD0B46" w:rsidP="00BD0B46">
            <w:pPr>
              <w:rPr>
                <w:b/>
                <w:color w:val="000000" w:themeColor="text1"/>
              </w:rPr>
            </w:pPr>
            <w:r w:rsidRPr="00CC520B">
              <w:rPr>
                <w:b/>
                <w:color w:val="000000" w:themeColor="text1"/>
              </w:rPr>
              <w:t>Ing. Milana Otrusinová, Ph.D.</w:t>
            </w:r>
          </w:p>
          <w:p w14:paraId="4BEE47D5" w14:textId="3D9C2B52" w:rsidR="00BD0B46" w:rsidRDefault="00BD0B46" w:rsidP="00BD0B46">
            <w:pPr>
              <w:jc w:val="both"/>
            </w:pPr>
            <w:r w:rsidRPr="00CC520B">
              <w:rPr>
                <w:color w:val="000000" w:themeColor="text1"/>
              </w:rPr>
              <w:t>Otrusinová (100%)</w:t>
            </w:r>
          </w:p>
        </w:tc>
        <w:tc>
          <w:tcPr>
            <w:tcW w:w="984" w:type="dxa"/>
          </w:tcPr>
          <w:p w14:paraId="0F468D13" w14:textId="2B36CBD9" w:rsidR="00BD0B46" w:rsidRDefault="00BD0B46" w:rsidP="00BD0B46">
            <w:pPr>
              <w:jc w:val="both"/>
            </w:pPr>
            <w:r w:rsidRPr="00B3762F">
              <w:rPr>
                <w:color w:val="000000" w:themeColor="text1"/>
              </w:rPr>
              <w:t>3/Z</w:t>
            </w:r>
          </w:p>
        </w:tc>
        <w:tc>
          <w:tcPr>
            <w:tcW w:w="808" w:type="dxa"/>
          </w:tcPr>
          <w:p w14:paraId="209ECB73" w14:textId="77777777" w:rsidR="00BD0B46" w:rsidRDefault="00BD0B46" w:rsidP="00BD0B46">
            <w:pPr>
              <w:jc w:val="both"/>
            </w:pPr>
          </w:p>
        </w:tc>
      </w:tr>
      <w:tr w:rsidR="00BD0B46" w14:paraId="564CFF8C" w14:textId="77777777" w:rsidTr="000D1F24">
        <w:tc>
          <w:tcPr>
            <w:tcW w:w="1952" w:type="dxa"/>
          </w:tcPr>
          <w:p w14:paraId="36DCA42E" w14:textId="7036FC40" w:rsidR="00BD0B46" w:rsidRDefault="00BD0B46" w:rsidP="00BD0B46">
            <w:pPr>
              <w:jc w:val="both"/>
            </w:pPr>
            <w:r w:rsidRPr="00FC6950">
              <w:rPr>
                <w:color w:val="000000" w:themeColor="text1"/>
              </w:rPr>
              <w:t xml:space="preserve">Odborná praxe 2 (v rámci 6. semestru) </w:t>
            </w:r>
          </w:p>
        </w:tc>
        <w:tc>
          <w:tcPr>
            <w:tcW w:w="964" w:type="dxa"/>
            <w:gridSpan w:val="2"/>
          </w:tcPr>
          <w:p w14:paraId="49933EEB" w14:textId="08781AD7" w:rsidR="00BD0B46" w:rsidRDefault="00BD0B46" w:rsidP="00BD0B46">
            <w:pPr>
              <w:jc w:val="both"/>
            </w:pPr>
            <w:r w:rsidRPr="00B3762F">
              <w:rPr>
                <w:color w:val="000000" w:themeColor="text1"/>
              </w:rPr>
              <w:t>320 h</w:t>
            </w:r>
          </w:p>
        </w:tc>
        <w:tc>
          <w:tcPr>
            <w:tcW w:w="969" w:type="dxa"/>
          </w:tcPr>
          <w:p w14:paraId="30E19EC7" w14:textId="02AA59B0" w:rsidR="00BD0B46" w:rsidRDefault="00BD0B46" w:rsidP="00BD0B46">
            <w:pPr>
              <w:jc w:val="both"/>
            </w:pPr>
            <w:r w:rsidRPr="00B3762F">
              <w:rPr>
                <w:color w:val="000000" w:themeColor="text1"/>
              </w:rPr>
              <w:t>zp</w:t>
            </w:r>
          </w:p>
        </w:tc>
        <w:tc>
          <w:tcPr>
            <w:tcW w:w="951" w:type="dxa"/>
          </w:tcPr>
          <w:p w14:paraId="5A95173A" w14:textId="5C3F7586" w:rsidR="00BD0B46" w:rsidRDefault="00BD0B46" w:rsidP="00BD0B46">
            <w:pPr>
              <w:jc w:val="both"/>
            </w:pPr>
            <w:r w:rsidRPr="00057A0F">
              <w:rPr>
                <w:color w:val="000000" w:themeColor="text1"/>
              </w:rPr>
              <w:t xml:space="preserve">16 </w:t>
            </w:r>
          </w:p>
        </w:tc>
        <w:tc>
          <w:tcPr>
            <w:tcW w:w="2657" w:type="dxa"/>
          </w:tcPr>
          <w:p w14:paraId="098C858E" w14:textId="77777777" w:rsidR="00BD0B46" w:rsidRPr="00CC520B" w:rsidRDefault="00BD0B46" w:rsidP="00BD0B46">
            <w:pPr>
              <w:rPr>
                <w:b/>
                <w:color w:val="000000" w:themeColor="text1"/>
              </w:rPr>
            </w:pPr>
            <w:r w:rsidRPr="00CC520B">
              <w:rPr>
                <w:b/>
                <w:color w:val="000000" w:themeColor="text1"/>
              </w:rPr>
              <w:t>Ing. Milana Otrusinová, Ph.D.</w:t>
            </w:r>
          </w:p>
          <w:p w14:paraId="24A8EB3B" w14:textId="6EEC43F8" w:rsidR="00BD0B46" w:rsidRDefault="00BD0B46" w:rsidP="00BD0B46">
            <w:pPr>
              <w:jc w:val="both"/>
            </w:pPr>
            <w:r w:rsidRPr="00CC520B">
              <w:rPr>
                <w:color w:val="000000" w:themeColor="text1"/>
              </w:rPr>
              <w:t>Otrusinová (100%)</w:t>
            </w:r>
          </w:p>
        </w:tc>
        <w:tc>
          <w:tcPr>
            <w:tcW w:w="984" w:type="dxa"/>
          </w:tcPr>
          <w:p w14:paraId="7F550421" w14:textId="78F86173" w:rsidR="00BD0B46" w:rsidRDefault="00BD0B46" w:rsidP="00BD0B46">
            <w:pPr>
              <w:jc w:val="both"/>
            </w:pPr>
            <w:r w:rsidRPr="00B3762F">
              <w:rPr>
                <w:color w:val="000000" w:themeColor="text1"/>
              </w:rPr>
              <w:t>3/L</w:t>
            </w:r>
          </w:p>
        </w:tc>
        <w:tc>
          <w:tcPr>
            <w:tcW w:w="808" w:type="dxa"/>
          </w:tcPr>
          <w:p w14:paraId="7B8C740D" w14:textId="77777777" w:rsidR="00BD0B46" w:rsidRDefault="00BD0B46" w:rsidP="00BD0B46">
            <w:pPr>
              <w:jc w:val="both"/>
            </w:pPr>
          </w:p>
        </w:tc>
      </w:tr>
      <w:tr w:rsidR="00BD0B46" w14:paraId="05208339" w14:textId="77777777" w:rsidTr="000D1F24">
        <w:tc>
          <w:tcPr>
            <w:tcW w:w="1952" w:type="dxa"/>
          </w:tcPr>
          <w:p w14:paraId="62F47C31" w14:textId="6BBF6964" w:rsidR="00BD0B46" w:rsidRDefault="00BD0B46" w:rsidP="00BD0B46">
            <w:pPr>
              <w:jc w:val="both"/>
            </w:pPr>
            <w:r w:rsidRPr="00B3762F">
              <w:rPr>
                <w:color w:val="000000" w:themeColor="text1"/>
              </w:rPr>
              <w:t xml:space="preserve">Příprava bakalářské práce </w:t>
            </w:r>
          </w:p>
        </w:tc>
        <w:tc>
          <w:tcPr>
            <w:tcW w:w="964" w:type="dxa"/>
            <w:gridSpan w:val="2"/>
          </w:tcPr>
          <w:p w14:paraId="584D57F0" w14:textId="293B21D5" w:rsidR="00BD0B46" w:rsidRDefault="00BD0B46" w:rsidP="00BD0B46">
            <w:pPr>
              <w:jc w:val="both"/>
            </w:pPr>
            <w:r w:rsidRPr="00B3762F">
              <w:rPr>
                <w:color w:val="000000" w:themeColor="text1"/>
              </w:rPr>
              <w:t>120 h</w:t>
            </w:r>
          </w:p>
        </w:tc>
        <w:tc>
          <w:tcPr>
            <w:tcW w:w="969" w:type="dxa"/>
          </w:tcPr>
          <w:p w14:paraId="2A3380DC" w14:textId="5C8DAFA2" w:rsidR="00BD0B46" w:rsidRDefault="00BD0B46" w:rsidP="00BD0B46">
            <w:pPr>
              <w:jc w:val="both"/>
            </w:pPr>
            <w:r w:rsidRPr="00B3762F">
              <w:rPr>
                <w:color w:val="000000" w:themeColor="text1"/>
              </w:rPr>
              <w:t>zp</w:t>
            </w:r>
          </w:p>
        </w:tc>
        <w:tc>
          <w:tcPr>
            <w:tcW w:w="951" w:type="dxa"/>
          </w:tcPr>
          <w:p w14:paraId="14E33644" w14:textId="4297D017" w:rsidR="00BD0B46" w:rsidRDefault="00BD0B46" w:rsidP="00BD0B46">
            <w:pPr>
              <w:jc w:val="both"/>
            </w:pPr>
            <w:r w:rsidRPr="00B3762F">
              <w:rPr>
                <w:color w:val="000000" w:themeColor="text1"/>
              </w:rPr>
              <w:t>6</w:t>
            </w:r>
          </w:p>
        </w:tc>
        <w:tc>
          <w:tcPr>
            <w:tcW w:w="2657" w:type="dxa"/>
          </w:tcPr>
          <w:p w14:paraId="5516CDF5" w14:textId="77777777" w:rsidR="00BD0B46" w:rsidRPr="00CC520B" w:rsidRDefault="00BD0B46" w:rsidP="00BD0B46">
            <w:pPr>
              <w:jc w:val="both"/>
              <w:rPr>
                <w:b/>
                <w:color w:val="000000" w:themeColor="text1"/>
              </w:rPr>
            </w:pPr>
            <w:r w:rsidRPr="00CC520B">
              <w:rPr>
                <w:b/>
                <w:color w:val="000000" w:themeColor="text1"/>
              </w:rPr>
              <w:t>Ing. David Homola, Ph.D.</w:t>
            </w:r>
          </w:p>
          <w:p w14:paraId="6BA586F9" w14:textId="66E81468" w:rsidR="00BD0B46" w:rsidRDefault="00BD0B46" w:rsidP="00BD0B46">
            <w:pPr>
              <w:jc w:val="both"/>
            </w:pPr>
            <w:r w:rsidRPr="00CC520B">
              <w:rPr>
                <w:color w:val="000000" w:themeColor="text1"/>
              </w:rPr>
              <w:t>Homola (100%)</w:t>
            </w:r>
          </w:p>
        </w:tc>
        <w:tc>
          <w:tcPr>
            <w:tcW w:w="984" w:type="dxa"/>
          </w:tcPr>
          <w:p w14:paraId="4837E81B" w14:textId="7063C2E7" w:rsidR="00BD0B46" w:rsidRDefault="00BD0B46" w:rsidP="00BD0B46">
            <w:pPr>
              <w:jc w:val="both"/>
            </w:pPr>
            <w:r w:rsidRPr="00B3762F">
              <w:rPr>
                <w:color w:val="000000" w:themeColor="text1"/>
              </w:rPr>
              <w:t>3/L</w:t>
            </w:r>
          </w:p>
        </w:tc>
        <w:tc>
          <w:tcPr>
            <w:tcW w:w="808" w:type="dxa"/>
          </w:tcPr>
          <w:p w14:paraId="23D03225" w14:textId="77777777" w:rsidR="00BD0B46" w:rsidRDefault="00BD0B46" w:rsidP="00BD0B46">
            <w:pPr>
              <w:jc w:val="both"/>
            </w:pPr>
          </w:p>
        </w:tc>
      </w:tr>
      <w:tr w:rsidR="00BD0B46" w14:paraId="7FB42823" w14:textId="77777777" w:rsidTr="000D1F24">
        <w:tc>
          <w:tcPr>
            <w:tcW w:w="9285" w:type="dxa"/>
            <w:gridSpan w:val="8"/>
            <w:shd w:val="clear" w:color="auto" w:fill="F7CAAC"/>
          </w:tcPr>
          <w:p w14:paraId="387F1E24" w14:textId="1CABC363" w:rsidR="00BD0B46" w:rsidRDefault="00BD0B46" w:rsidP="00BD0B46">
            <w:pPr>
              <w:jc w:val="center"/>
              <w:rPr>
                <w:b/>
                <w:sz w:val="22"/>
              </w:rPr>
            </w:pPr>
            <w:bookmarkStart w:id="12" w:name="_Hlk121731012"/>
            <w:r w:rsidRPr="00CC520B">
              <w:rPr>
                <w:b/>
                <w:sz w:val="22"/>
              </w:rPr>
              <w:t>Studenti si volí povinný tělocvik v 1. a 2. ročníku v každém semestru (4 sportovní aktivity)</w:t>
            </w:r>
            <w:bookmarkEnd w:id="12"/>
          </w:p>
        </w:tc>
      </w:tr>
      <w:tr w:rsidR="00BD0B46" w14:paraId="1ADE9DAE" w14:textId="77777777" w:rsidTr="000D1F24">
        <w:tc>
          <w:tcPr>
            <w:tcW w:w="1952" w:type="dxa"/>
          </w:tcPr>
          <w:p w14:paraId="3D74B77B" w14:textId="52A127AB" w:rsidR="00BD0B46" w:rsidRDefault="00BD0B46" w:rsidP="00BD0B46">
            <w:pPr>
              <w:jc w:val="both"/>
            </w:pPr>
            <w:r w:rsidRPr="00B3762F">
              <w:t>Aerobic</w:t>
            </w:r>
          </w:p>
        </w:tc>
        <w:tc>
          <w:tcPr>
            <w:tcW w:w="964" w:type="dxa"/>
            <w:gridSpan w:val="2"/>
          </w:tcPr>
          <w:p w14:paraId="41AFD1C2" w14:textId="2146451C" w:rsidR="00BD0B46" w:rsidRDefault="00BD0B46" w:rsidP="00BD0B46">
            <w:pPr>
              <w:jc w:val="both"/>
            </w:pPr>
            <w:r w:rsidRPr="00B3762F">
              <w:t>0-26-0</w:t>
            </w:r>
          </w:p>
        </w:tc>
        <w:tc>
          <w:tcPr>
            <w:tcW w:w="969" w:type="dxa"/>
          </w:tcPr>
          <w:p w14:paraId="110EE4C8" w14:textId="7274A128" w:rsidR="00BD0B46" w:rsidRDefault="00BD0B46" w:rsidP="00BD0B46">
            <w:pPr>
              <w:jc w:val="both"/>
            </w:pPr>
            <w:r w:rsidRPr="00B3762F">
              <w:t>zp</w:t>
            </w:r>
          </w:p>
        </w:tc>
        <w:tc>
          <w:tcPr>
            <w:tcW w:w="951" w:type="dxa"/>
          </w:tcPr>
          <w:p w14:paraId="036B9651" w14:textId="5AC82651" w:rsidR="00BD0B46" w:rsidRDefault="00BD0B46" w:rsidP="00BD0B46">
            <w:pPr>
              <w:jc w:val="both"/>
            </w:pPr>
            <w:r w:rsidRPr="00B3762F">
              <w:t>1</w:t>
            </w:r>
          </w:p>
        </w:tc>
        <w:tc>
          <w:tcPr>
            <w:tcW w:w="2657" w:type="dxa"/>
            <w:vMerge w:val="restart"/>
          </w:tcPr>
          <w:p w14:paraId="448876FB" w14:textId="77777777" w:rsidR="00BD0B46" w:rsidRPr="00CC520B" w:rsidRDefault="00BD0B46" w:rsidP="00BD0B46">
            <w:pPr>
              <w:rPr>
                <w:b/>
              </w:rPr>
            </w:pPr>
            <w:r w:rsidRPr="00CC520B">
              <w:rPr>
                <w:b/>
              </w:rPr>
              <w:t>Mgr. Zdeněk Melichárek, PhD.</w:t>
            </w:r>
          </w:p>
          <w:p w14:paraId="42495A31" w14:textId="77777777" w:rsidR="00BD0B46" w:rsidRPr="00CC520B" w:rsidRDefault="00BD0B46" w:rsidP="00BD0B46">
            <w:pPr>
              <w:jc w:val="both"/>
            </w:pPr>
            <w:r w:rsidRPr="00CC520B">
              <w:t xml:space="preserve">Melichárek </w:t>
            </w:r>
          </w:p>
          <w:p w14:paraId="1315EFEE" w14:textId="36373090" w:rsidR="00BD0B46" w:rsidRPr="00CC520B" w:rsidRDefault="00BD0B46" w:rsidP="00BD0B46">
            <w:pPr>
              <w:jc w:val="both"/>
            </w:pPr>
            <w:r w:rsidRPr="00CC520B">
              <w:t>Jenyš</w:t>
            </w:r>
          </w:p>
          <w:p w14:paraId="4BA2470A" w14:textId="77777777" w:rsidR="00BD0B46" w:rsidRPr="00CC520B" w:rsidRDefault="00BD0B46" w:rsidP="00BD0B46">
            <w:pPr>
              <w:jc w:val="both"/>
            </w:pPr>
            <w:r w:rsidRPr="00CC520B">
              <w:t>Svoboda</w:t>
            </w:r>
          </w:p>
          <w:p w14:paraId="517243BE" w14:textId="2B8C32B6" w:rsidR="00BD0B46" w:rsidRDefault="00BD0B46" w:rsidP="00BD0B46">
            <w:pPr>
              <w:jc w:val="both"/>
            </w:pPr>
            <w:r w:rsidRPr="00CC520B">
              <w:lastRenderedPageBreak/>
              <w:t>Kubalčíková</w:t>
            </w:r>
          </w:p>
        </w:tc>
        <w:tc>
          <w:tcPr>
            <w:tcW w:w="984" w:type="dxa"/>
          </w:tcPr>
          <w:p w14:paraId="279DB135" w14:textId="6BBBABE3" w:rsidR="00BD0B46" w:rsidRDefault="00BD0B46" w:rsidP="00BD0B46">
            <w:pPr>
              <w:jc w:val="both"/>
            </w:pPr>
            <w:r w:rsidRPr="00B3762F">
              <w:lastRenderedPageBreak/>
              <w:t>Z/L</w:t>
            </w:r>
          </w:p>
        </w:tc>
        <w:tc>
          <w:tcPr>
            <w:tcW w:w="808" w:type="dxa"/>
          </w:tcPr>
          <w:p w14:paraId="67A40848" w14:textId="77777777" w:rsidR="00BD0B46" w:rsidRDefault="00BD0B46" w:rsidP="00BD0B46">
            <w:pPr>
              <w:jc w:val="both"/>
            </w:pPr>
          </w:p>
        </w:tc>
      </w:tr>
      <w:tr w:rsidR="00BD0B46" w14:paraId="1C6AD016" w14:textId="77777777" w:rsidTr="000D1F24">
        <w:tc>
          <w:tcPr>
            <w:tcW w:w="1952" w:type="dxa"/>
          </w:tcPr>
          <w:p w14:paraId="6953E8C9" w14:textId="4B72E1BE" w:rsidR="00BD0B46" w:rsidRDefault="00BD0B46" w:rsidP="00BD0B46">
            <w:pPr>
              <w:jc w:val="both"/>
            </w:pPr>
            <w:r w:rsidRPr="00B3762F">
              <w:t>Aikido</w:t>
            </w:r>
          </w:p>
        </w:tc>
        <w:tc>
          <w:tcPr>
            <w:tcW w:w="964" w:type="dxa"/>
            <w:gridSpan w:val="2"/>
          </w:tcPr>
          <w:p w14:paraId="53165949" w14:textId="114B1A95" w:rsidR="00BD0B46" w:rsidRDefault="00BD0B46" w:rsidP="00BD0B46">
            <w:pPr>
              <w:jc w:val="both"/>
            </w:pPr>
            <w:r w:rsidRPr="00B3762F">
              <w:t>0-26-0</w:t>
            </w:r>
          </w:p>
        </w:tc>
        <w:tc>
          <w:tcPr>
            <w:tcW w:w="969" w:type="dxa"/>
          </w:tcPr>
          <w:p w14:paraId="1B6C1F70" w14:textId="09477078" w:rsidR="00BD0B46" w:rsidRDefault="00BD0B46" w:rsidP="00BD0B46">
            <w:pPr>
              <w:jc w:val="both"/>
            </w:pPr>
            <w:r w:rsidRPr="00B3762F">
              <w:t>zp</w:t>
            </w:r>
          </w:p>
        </w:tc>
        <w:tc>
          <w:tcPr>
            <w:tcW w:w="951" w:type="dxa"/>
          </w:tcPr>
          <w:p w14:paraId="1DFEBDF7" w14:textId="14B250C3" w:rsidR="00BD0B46" w:rsidRDefault="00BD0B46" w:rsidP="00BD0B46">
            <w:pPr>
              <w:jc w:val="both"/>
            </w:pPr>
            <w:r w:rsidRPr="00B3762F">
              <w:t>1</w:t>
            </w:r>
          </w:p>
        </w:tc>
        <w:tc>
          <w:tcPr>
            <w:tcW w:w="2657" w:type="dxa"/>
            <w:vMerge/>
          </w:tcPr>
          <w:p w14:paraId="50CA8200" w14:textId="77777777" w:rsidR="00BD0B46" w:rsidRDefault="00BD0B46" w:rsidP="00BD0B46">
            <w:pPr>
              <w:jc w:val="both"/>
            </w:pPr>
          </w:p>
        </w:tc>
        <w:tc>
          <w:tcPr>
            <w:tcW w:w="984" w:type="dxa"/>
          </w:tcPr>
          <w:p w14:paraId="03EA089B" w14:textId="19BE05EC" w:rsidR="00BD0B46" w:rsidRDefault="00BD0B46" w:rsidP="00BD0B46">
            <w:pPr>
              <w:jc w:val="both"/>
            </w:pPr>
            <w:r w:rsidRPr="00B3762F">
              <w:t>Z/L</w:t>
            </w:r>
          </w:p>
        </w:tc>
        <w:tc>
          <w:tcPr>
            <w:tcW w:w="808" w:type="dxa"/>
          </w:tcPr>
          <w:p w14:paraId="4458C42D" w14:textId="77777777" w:rsidR="00BD0B46" w:rsidRDefault="00BD0B46" w:rsidP="00BD0B46">
            <w:pPr>
              <w:jc w:val="both"/>
            </w:pPr>
          </w:p>
        </w:tc>
      </w:tr>
      <w:tr w:rsidR="00BD0B46" w14:paraId="290C5C1A" w14:textId="77777777" w:rsidTr="000D1F24">
        <w:tc>
          <w:tcPr>
            <w:tcW w:w="1952" w:type="dxa"/>
          </w:tcPr>
          <w:p w14:paraId="48BD9862" w14:textId="17D0FFEA" w:rsidR="00BD0B46" w:rsidRDefault="00BD0B46" w:rsidP="00BD0B46">
            <w:pPr>
              <w:jc w:val="both"/>
            </w:pPr>
            <w:r w:rsidRPr="00B3762F">
              <w:t>Americký fotbal</w:t>
            </w:r>
          </w:p>
        </w:tc>
        <w:tc>
          <w:tcPr>
            <w:tcW w:w="964" w:type="dxa"/>
            <w:gridSpan w:val="2"/>
          </w:tcPr>
          <w:p w14:paraId="2C8BD0E1" w14:textId="47F67AE4" w:rsidR="00BD0B46" w:rsidRDefault="00BD0B46" w:rsidP="00BD0B46">
            <w:pPr>
              <w:jc w:val="both"/>
            </w:pPr>
            <w:r w:rsidRPr="00B3762F">
              <w:t>0-26-0</w:t>
            </w:r>
          </w:p>
        </w:tc>
        <w:tc>
          <w:tcPr>
            <w:tcW w:w="969" w:type="dxa"/>
          </w:tcPr>
          <w:p w14:paraId="0AD90316" w14:textId="55D55039" w:rsidR="00BD0B46" w:rsidRDefault="00BD0B46" w:rsidP="00BD0B46">
            <w:pPr>
              <w:jc w:val="both"/>
            </w:pPr>
            <w:r w:rsidRPr="00B3762F">
              <w:t>zp</w:t>
            </w:r>
          </w:p>
        </w:tc>
        <w:tc>
          <w:tcPr>
            <w:tcW w:w="951" w:type="dxa"/>
          </w:tcPr>
          <w:p w14:paraId="42581113" w14:textId="73737AEA" w:rsidR="00BD0B46" w:rsidRDefault="00BD0B46" w:rsidP="00BD0B46">
            <w:pPr>
              <w:jc w:val="both"/>
            </w:pPr>
            <w:r w:rsidRPr="00B3762F">
              <w:t>1</w:t>
            </w:r>
          </w:p>
        </w:tc>
        <w:tc>
          <w:tcPr>
            <w:tcW w:w="2657" w:type="dxa"/>
            <w:vMerge/>
          </w:tcPr>
          <w:p w14:paraId="4793D494" w14:textId="77777777" w:rsidR="00BD0B46" w:rsidRDefault="00BD0B46" w:rsidP="00BD0B46">
            <w:pPr>
              <w:jc w:val="both"/>
            </w:pPr>
          </w:p>
        </w:tc>
        <w:tc>
          <w:tcPr>
            <w:tcW w:w="984" w:type="dxa"/>
          </w:tcPr>
          <w:p w14:paraId="0D4F00F8" w14:textId="29F5FC49" w:rsidR="00BD0B46" w:rsidRDefault="00BD0B46" w:rsidP="00BD0B46">
            <w:pPr>
              <w:jc w:val="both"/>
            </w:pPr>
            <w:r w:rsidRPr="00B3762F">
              <w:t>Z/L</w:t>
            </w:r>
          </w:p>
        </w:tc>
        <w:tc>
          <w:tcPr>
            <w:tcW w:w="808" w:type="dxa"/>
          </w:tcPr>
          <w:p w14:paraId="2AE4DD59" w14:textId="77777777" w:rsidR="00BD0B46" w:rsidRDefault="00BD0B46" w:rsidP="00BD0B46">
            <w:pPr>
              <w:jc w:val="both"/>
            </w:pPr>
          </w:p>
        </w:tc>
      </w:tr>
      <w:tr w:rsidR="00BD0B46" w14:paraId="292CA352" w14:textId="77777777" w:rsidTr="000D1F24">
        <w:tc>
          <w:tcPr>
            <w:tcW w:w="1952" w:type="dxa"/>
          </w:tcPr>
          <w:p w14:paraId="5A3610D5" w14:textId="303F458A" w:rsidR="00BD0B46" w:rsidRDefault="00BD0B46" w:rsidP="00BD0B46">
            <w:pPr>
              <w:jc w:val="both"/>
            </w:pPr>
            <w:r w:rsidRPr="00B3762F">
              <w:t>Basketbal</w:t>
            </w:r>
          </w:p>
        </w:tc>
        <w:tc>
          <w:tcPr>
            <w:tcW w:w="964" w:type="dxa"/>
            <w:gridSpan w:val="2"/>
          </w:tcPr>
          <w:p w14:paraId="6730AED7" w14:textId="065B9395" w:rsidR="00BD0B46" w:rsidRDefault="00BD0B46" w:rsidP="00BD0B46">
            <w:pPr>
              <w:jc w:val="both"/>
            </w:pPr>
            <w:r w:rsidRPr="00B3762F">
              <w:t>0-26-0</w:t>
            </w:r>
          </w:p>
        </w:tc>
        <w:tc>
          <w:tcPr>
            <w:tcW w:w="969" w:type="dxa"/>
          </w:tcPr>
          <w:p w14:paraId="51B06AC9" w14:textId="02396372" w:rsidR="00BD0B46" w:rsidRDefault="00BD0B46" w:rsidP="00BD0B46">
            <w:pPr>
              <w:jc w:val="both"/>
            </w:pPr>
            <w:r w:rsidRPr="00B3762F">
              <w:t>zp</w:t>
            </w:r>
          </w:p>
        </w:tc>
        <w:tc>
          <w:tcPr>
            <w:tcW w:w="951" w:type="dxa"/>
          </w:tcPr>
          <w:p w14:paraId="77FD8472" w14:textId="6EA8B53F" w:rsidR="00BD0B46" w:rsidRDefault="00BD0B46" w:rsidP="00BD0B46">
            <w:pPr>
              <w:jc w:val="both"/>
            </w:pPr>
            <w:r w:rsidRPr="00B3762F">
              <w:t>1</w:t>
            </w:r>
          </w:p>
        </w:tc>
        <w:tc>
          <w:tcPr>
            <w:tcW w:w="2657" w:type="dxa"/>
            <w:vMerge/>
          </w:tcPr>
          <w:p w14:paraId="53CF0B0A" w14:textId="77777777" w:rsidR="00BD0B46" w:rsidRDefault="00BD0B46" w:rsidP="00BD0B46">
            <w:pPr>
              <w:jc w:val="both"/>
            </w:pPr>
          </w:p>
        </w:tc>
        <w:tc>
          <w:tcPr>
            <w:tcW w:w="984" w:type="dxa"/>
          </w:tcPr>
          <w:p w14:paraId="48E761C3" w14:textId="5CDC5648" w:rsidR="00BD0B46" w:rsidRDefault="00BD0B46" w:rsidP="00BD0B46">
            <w:pPr>
              <w:jc w:val="both"/>
            </w:pPr>
            <w:r w:rsidRPr="00B3762F">
              <w:t>Z/L</w:t>
            </w:r>
          </w:p>
        </w:tc>
        <w:tc>
          <w:tcPr>
            <w:tcW w:w="808" w:type="dxa"/>
          </w:tcPr>
          <w:p w14:paraId="6F9E5B97" w14:textId="77777777" w:rsidR="00BD0B46" w:rsidRDefault="00BD0B46" w:rsidP="00BD0B46">
            <w:pPr>
              <w:jc w:val="both"/>
            </w:pPr>
          </w:p>
        </w:tc>
      </w:tr>
      <w:tr w:rsidR="00BD0B46" w14:paraId="53863A7B" w14:textId="77777777" w:rsidTr="000D1F24">
        <w:tc>
          <w:tcPr>
            <w:tcW w:w="1952" w:type="dxa"/>
          </w:tcPr>
          <w:p w14:paraId="73C8C599" w14:textId="593E31DE" w:rsidR="00BD0B46" w:rsidRDefault="00BD0B46" w:rsidP="00BD0B46">
            <w:pPr>
              <w:jc w:val="both"/>
            </w:pPr>
            <w:r w:rsidRPr="00B3762F">
              <w:t>Badminton</w:t>
            </w:r>
          </w:p>
        </w:tc>
        <w:tc>
          <w:tcPr>
            <w:tcW w:w="964" w:type="dxa"/>
            <w:gridSpan w:val="2"/>
          </w:tcPr>
          <w:p w14:paraId="78518081" w14:textId="420BE57E" w:rsidR="00BD0B46" w:rsidRDefault="00BD0B46" w:rsidP="00BD0B46">
            <w:pPr>
              <w:jc w:val="both"/>
            </w:pPr>
            <w:r w:rsidRPr="00B3762F">
              <w:t>0-26-0</w:t>
            </w:r>
          </w:p>
        </w:tc>
        <w:tc>
          <w:tcPr>
            <w:tcW w:w="969" w:type="dxa"/>
          </w:tcPr>
          <w:p w14:paraId="69BBD3DD" w14:textId="5D6FF66D" w:rsidR="00BD0B46" w:rsidRDefault="00BD0B46" w:rsidP="00BD0B46">
            <w:pPr>
              <w:jc w:val="both"/>
            </w:pPr>
            <w:r w:rsidRPr="00B3762F">
              <w:t>zp</w:t>
            </w:r>
          </w:p>
        </w:tc>
        <w:tc>
          <w:tcPr>
            <w:tcW w:w="951" w:type="dxa"/>
          </w:tcPr>
          <w:p w14:paraId="65BBC0FD" w14:textId="2B4DA3C4" w:rsidR="00BD0B46" w:rsidRDefault="00BD0B46" w:rsidP="00BD0B46">
            <w:pPr>
              <w:jc w:val="both"/>
            </w:pPr>
            <w:r w:rsidRPr="00B3762F">
              <w:t>1</w:t>
            </w:r>
          </w:p>
        </w:tc>
        <w:tc>
          <w:tcPr>
            <w:tcW w:w="2657" w:type="dxa"/>
            <w:vMerge/>
          </w:tcPr>
          <w:p w14:paraId="6EE7A5D7" w14:textId="77777777" w:rsidR="00BD0B46" w:rsidRDefault="00BD0B46" w:rsidP="00BD0B46">
            <w:pPr>
              <w:jc w:val="both"/>
            </w:pPr>
          </w:p>
        </w:tc>
        <w:tc>
          <w:tcPr>
            <w:tcW w:w="984" w:type="dxa"/>
          </w:tcPr>
          <w:p w14:paraId="47D21394" w14:textId="0BE6F93A" w:rsidR="00BD0B46" w:rsidRDefault="00BD0B46" w:rsidP="00BD0B46">
            <w:pPr>
              <w:jc w:val="both"/>
            </w:pPr>
            <w:r w:rsidRPr="00B3762F">
              <w:t>Z/L</w:t>
            </w:r>
          </w:p>
        </w:tc>
        <w:tc>
          <w:tcPr>
            <w:tcW w:w="808" w:type="dxa"/>
          </w:tcPr>
          <w:p w14:paraId="6145F2F3" w14:textId="77777777" w:rsidR="00BD0B46" w:rsidRDefault="00BD0B46" w:rsidP="00BD0B46">
            <w:pPr>
              <w:jc w:val="both"/>
            </w:pPr>
          </w:p>
        </w:tc>
      </w:tr>
      <w:tr w:rsidR="00BD0B46" w14:paraId="0AA531F0" w14:textId="77777777" w:rsidTr="000D1F24">
        <w:tc>
          <w:tcPr>
            <w:tcW w:w="1952" w:type="dxa"/>
          </w:tcPr>
          <w:p w14:paraId="5F7E513B" w14:textId="5C906CD2" w:rsidR="00BD0B46" w:rsidRDefault="00BD0B46" w:rsidP="00BD0B46">
            <w:pPr>
              <w:jc w:val="both"/>
            </w:pPr>
            <w:r w:rsidRPr="00B3762F">
              <w:lastRenderedPageBreak/>
              <w:t>Cyklistika</w:t>
            </w:r>
          </w:p>
        </w:tc>
        <w:tc>
          <w:tcPr>
            <w:tcW w:w="964" w:type="dxa"/>
            <w:gridSpan w:val="2"/>
          </w:tcPr>
          <w:p w14:paraId="0BFF2864" w14:textId="2BAB8D3B" w:rsidR="00BD0B46" w:rsidRDefault="00BD0B46" w:rsidP="00BD0B46">
            <w:pPr>
              <w:jc w:val="both"/>
            </w:pPr>
            <w:r w:rsidRPr="00B3762F">
              <w:t>0-26-0</w:t>
            </w:r>
          </w:p>
        </w:tc>
        <w:tc>
          <w:tcPr>
            <w:tcW w:w="969" w:type="dxa"/>
          </w:tcPr>
          <w:p w14:paraId="56BD43A4" w14:textId="6F55DB36" w:rsidR="00BD0B46" w:rsidRDefault="00BD0B46" w:rsidP="00BD0B46">
            <w:pPr>
              <w:jc w:val="both"/>
            </w:pPr>
            <w:r w:rsidRPr="00B3762F">
              <w:t>zp</w:t>
            </w:r>
          </w:p>
        </w:tc>
        <w:tc>
          <w:tcPr>
            <w:tcW w:w="951" w:type="dxa"/>
          </w:tcPr>
          <w:p w14:paraId="35D8D713" w14:textId="4BC78B18" w:rsidR="00BD0B46" w:rsidRDefault="00BD0B46" w:rsidP="00BD0B46">
            <w:pPr>
              <w:jc w:val="both"/>
            </w:pPr>
            <w:r w:rsidRPr="00B3762F">
              <w:t>1</w:t>
            </w:r>
          </w:p>
        </w:tc>
        <w:tc>
          <w:tcPr>
            <w:tcW w:w="2657" w:type="dxa"/>
            <w:vMerge/>
          </w:tcPr>
          <w:p w14:paraId="5ABFCE57" w14:textId="77777777" w:rsidR="00BD0B46" w:rsidRDefault="00BD0B46" w:rsidP="00BD0B46">
            <w:pPr>
              <w:jc w:val="both"/>
            </w:pPr>
          </w:p>
        </w:tc>
        <w:tc>
          <w:tcPr>
            <w:tcW w:w="984" w:type="dxa"/>
          </w:tcPr>
          <w:p w14:paraId="0B5BC2AA" w14:textId="36F3DD38" w:rsidR="00BD0B46" w:rsidRDefault="00BD0B46" w:rsidP="00BD0B46">
            <w:pPr>
              <w:jc w:val="both"/>
            </w:pPr>
            <w:r w:rsidRPr="00B3762F">
              <w:t>Z/L</w:t>
            </w:r>
          </w:p>
        </w:tc>
        <w:tc>
          <w:tcPr>
            <w:tcW w:w="808" w:type="dxa"/>
          </w:tcPr>
          <w:p w14:paraId="5A47AC2D" w14:textId="77777777" w:rsidR="00BD0B46" w:rsidRDefault="00BD0B46" w:rsidP="00BD0B46">
            <w:pPr>
              <w:jc w:val="both"/>
            </w:pPr>
          </w:p>
        </w:tc>
      </w:tr>
      <w:tr w:rsidR="00BD0B46" w14:paraId="1671DA3E" w14:textId="77777777" w:rsidTr="000D1F24">
        <w:tc>
          <w:tcPr>
            <w:tcW w:w="1952" w:type="dxa"/>
          </w:tcPr>
          <w:p w14:paraId="7E7973C3" w14:textId="413007E3" w:rsidR="00BD0B46" w:rsidRDefault="00BD0B46" w:rsidP="00BD0B46">
            <w:pPr>
              <w:jc w:val="both"/>
            </w:pPr>
            <w:r w:rsidRPr="00B3762F">
              <w:t>Florbal</w:t>
            </w:r>
          </w:p>
        </w:tc>
        <w:tc>
          <w:tcPr>
            <w:tcW w:w="964" w:type="dxa"/>
            <w:gridSpan w:val="2"/>
          </w:tcPr>
          <w:p w14:paraId="145B0D28" w14:textId="6AAB6614" w:rsidR="00BD0B46" w:rsidRDefault="00BD0B46" w:rsidP="00BD0B46">
            <w:pPr>
              <w:jc w:val="both"/>
            </w:pPr>
            <w:r w:rsidRPr="00B3762F">
              <w:t>0-26-0</w:t>
            </w:r>
          </w:p>
        </w:tc>
        <w:tc>
          <w:tcPr>
            <w:tcW w:w="969" w:type="dxa"/>
          </w:tcPr>
          <w:p w14:paraId="04148131" w14:textId="4C780C91" w:rsidR="00BD0B46" w:rsidRDefault="00BD0B46" w:rsidP="00BD0B46">
            <w:pPr>
              <w:jc w:val="both"/>
            </w:pPr>
            <w:r w:rsidRPr="00B3762F">
              <w:t>zp</w:t>
            </w:r>
          </w:p>
        </w:tc>
        <w:tc>
          <w:tcPr>
            <w:tcW w:w="951" w:type="dxa"/>
          </w:tcPr>
          <w:p w14:paraId="21ACD71F" w14:textId="348707D2" w:rsidR="00BD0B46" w:rsidRDefault="00BD0B46" w:rsidP="00BD0B46">
            <w:pPr>
              <w:jc w:val="both"/>
            </w:pPr>
            <w:r w:rsidRPr="00B3762F">
              <w:t>1</w:t>
            </w:r>
          </w:p>
        </w:tc>
        <w:tc>
          <w:tcPr>
            <w:tcW w:w="2657" w:type="dxa"/>
            <w:vMerge/>
          </w:tcPr>
          <w:p w14:paraId="7EC57B14" w14:textId="77777777" w:rsidR="00BD0B46" w:rsidRDefault="00BD0B46" w:rsidP="00BD0B46">
            <w:pPr>
              <w:jc w:val="both"/>
            </w:pPr>
          </w:p>
        </w:tc>
        <w:tc>
          <w:tcPr>
            <w:tcW w:w="984" w:type="dxa"/>
          </w:tcPr>
          <w:p w14:paraId="790F9EA8" w14:textId="447A7B32" w:rsidR="00BD0B46" w:rsidRDefault="00BD0B46" w:rsidP="00BD0B46">
            <w:pPr>
              <w:jc w:val="both"/>
            </w:pPr>
            <w:r w:rsidRPr="00B3762F">
              <w:t>Z/L</w:t>
            </w:r>
          </w:p>
        </w:tc>
        <w:tc>
          <w:tcPr>
            <w:tcW w:w="808" w:type="dxa"/>
          </w:tcPr>
          <w:p w14:paraId="67467E8D" w14:textId="77777777" w:rsidR="00BD0B46" w:rsidRDefault="00BD0B46" w:rsidP="00BD0B46">
            <w:pPr>
              <w:jc w:val="both"/>
            </w:pPr>
          </w:p>
        </w:tc>
      </w:tr>
      <w:tr w:rsidR="00BD0B46" w14:paraId="0EFB2B6E" w14:textId="77777777" w:rsidTr="000D1F24">
        <w:tc>
          <w:tcPr>
            <w:tcW w:w="1952" w:type="dxa"/>
          </w:tcPr>
          <w:p w14:paraId="28CE2908" w14:textId="3B43C168" w:rsidR="00BD0B46" w:rsidRDefault="00BD0B46" w:rsidP="00BD0B46">
            <w:pPr>
              <w:jc w:val="both"/>
            </w:pPr>
            <w:r w:rsidRPr="00B3762F">
              <w:t>Golf</w:t>
            </w:r>
          </w:p>
        </w:tc>
        <w:tc>
          <w:tcPr>
            <w:tcW w:w="964" w:type="dxa"/>
            <w:gridSpan w:val="2"/>
          </w:tcPr>
          <w:p w14:paraId="0808EDB4" w14:textId="315F7C83" w:rsidR="00BD0B46" w:rsidRDefault="00BD0B46" w:rsidP="00BD0B46">
            <w:pPr>
              <w:jc w:val="both"/>
            </w:pPr>
            <w:r w:rsidRPr="00B3762F">
              <w:t>0-26-0</w:t>
            </w:r>
          </w:p>
        </w:tc>
        <w:tc>
          <w:tcPr>
            <w:tcW w:w="969" w:type="dxa"/>
          </w:tcPr>
          <w:p w14:paraId="5993C50A" w14:textId="37387D3D" w:rsidR="00BD0B46" w:rsidRDefault="00BD0B46" w:rsidP="00BD0B46">
            <w:pPr>
              <w:jc w:val="both"/>
            </w:pPr>
            <w:r w:rsidRPr="00B3762F">
              <w:t>zp</w:t>
            </w:r>
          </w:p>
        </w:tc>
        <w:tc>
          <w:tcPr>
            <w:tcW w:w="951" w:type="dxa"/>
          </w:tcPr>
          <w:p w14:paraId="14FB08BF" w14:textId="0D296A39" w:rsidR="00BD0B46" w:rsidRDefault="00BD0B46" w:rsidP="00BD0B46">
            <w:pPr>
              <w:jc w:val="both"/>
            </w:pPr>
            <w:r w:rsidRPr="00B3762F">
              <w:t>1</w:t>
            </w:r>
          </w:p>
        </w:tc>
        <w:tc>
          <w:tcPr>
            <w:tcW w:w="2657" w:type="dxa"/>
            <w:vMerge/>
          </w:tcPr>
          <w:p w14:paraId="7D8B4161" w14:textId="77777777" w:rsidR="00BD0B46" w:rsidRDefault="00BD0B46" w:rsidP="00BD0B46">
            <w:pPr>
              <w:jc w:val="both"/>
            </w:pPr>
          </w:p>
        </w:tc>
        <w:tc>
          <w:tcPr>
            <w:tcW w:w="984" w:type="dxa"/>
          </w:tcPr>
          <w:p w14:paraId="625816B4" w14:textId="29D4FC71" w:rsidR="00BD0B46" w:rsidRDefault="00BD0B46" w:rsidP="00BD0B46">
            <w:pPr>
              <w:jc w:val="both"/>
            </w:pPr>
            <w:r w:rsidRPr="00B3762F">
              <w:t>Z/L</w:t>
            </w:r>
          </w:p>
        </w:tc>
        <w:tc>
          <w:tcPr>
            <w:tcW w:w="808" w:type="dxa"/>
          </w:tcPr>
          <w:p w14:paraId="686BE9F4" w14:textId="77777777" w:rsidR="00BD0B46" w:rsidRDefault="00BD0B46" w:rsidP="00BD0B46">
            <w:pPr>
              <w:jc w:val="both"/>
            </w:pPr>
          </w:p>
        </w:tc>
      </w:tr>
      <w:tr w:rsidR="00BD0B46" w14:paraId="73AD1515" w14:textId="77777777" w:rsidTr="000D1F24">
        <w:tc>
          <w:tcPr>
            <w:tcW w:w="1952" w:type="dxa"/>
          </w:tcPr>
          <w:p w14:paraId="751D1B5F" w14:textId="08DCD71D" w:rsidR="00BD0B46" w:rsidRDefault="00BD0B46" w:rsidP="00BD0B46">
            <w:pPr>
              <w:jc w:val="both"/>
            </w:pPr>
            <w:r w:rsidRPr="00B3762F">
              <w:t>Horolezectví</w:t>
            </w:r>
          </w:p>
        </w:tc>
        <w:tc>
          <w:tcPr>
            <w:tcW w:w="964" w:type="dxa"/>
            <w:gridSpan w:val="2"/>
          </w:tcPr>
          <w:p w14:paraId="78AFF010" w14:textId="1B35352D" w:rsidR="00BD0B46" w:rsidRDefault="00BD0B46" w:rsidP="00BD0B46">
            <w:pPr>
              <w:jc w:val="both"/>
            </w:pPr>
            <w:r w:rsidRPr="00B3762F">
              <w:t>0-26-0</w:t>
            </w:r>
          </w:p>
        </w:tc>
        <w:tc>
          <w:tcPr>
            <w:tcW w:w="969" w:type="dxa"/>
          </w:tcPr>
          <w:p w14:paraId="10998D07" w14:textId="6345B751" w:rsidR="00BD0B46" w:rsidRDefault="00BD0B46" w:rsidP="00BD0B46">
            <w:pPr>
              <w:jc w:val="both"/>
            </w:pPr>
            <w:r w:rsidRPr="00B3762F">
              <w:t>zp</w:t>
            </w:r>
          </w:p>
        </w:tc>
        <w:tc>
          <w:tcPr>
            <w:tcW w:w="951" w:type="dxa"/>
          </w:tcPr>
          <w:p w14:paraId="6DC3F8B7" w14:textId="04969292" w:rsidR="00BD0B46" w:rsidRDefault="00BD0B46" w:rsidP="00BD0B46">
            <w:pPr>
              <w:jc w:val="both"/>
            </w:pPr>
            <w:r w:rsidRPr="00B3762F">
              <w:t>1</w:t>
            </w:r>
          </w:p>
        </w:tc>
        <w:tc>
          <w:tcPr>
            <w:tcW w:w="2657" w:type="dxa"/>
            <w:vMerge/>
          </w:tcPr>
          <w:p w14:paraId="12298702" w14:textId="77777777" w:rsidR="00BD0B46" w:rsidRDefault="00BD0B46" w:rsidP="00BD0B46">
            <w:pPr>
              <w:jc w:val="both"/>
            </w:pPr>
          </w:p>
        </w:tc>
        <w:tc>
          <w:tcPr>
            <w:tcW w:w="984" w:type="dxa"/>
          </w:tcPr>
          <w:p w14:paraId="5E2D1B63" w14:textId="6AE53545" w:rsidR="00BD0B46" w:rsidRDefault="00BD0B46" w:rsidP="00BD0B46">
            <w:pPr>
              <w:jc w:val="both"/>
            </w:pPr>
            <w:r w:rsidRPr="00B3762F">
              <w:t>Z/L</w:t>
            </w:r>
          </w:p>
        </w:tc>
        <w:tc>
          <w:tcPr>
            <w:tcW w:w="808" w:type="dxa"/>
          </w:tcPr>
          <w:p w14:paraId="03807FA2" w14:textId="77777777" w:rsidR="00BD0B46" w:rsidRDefault="00BD0B46" w:rsidP="00BD0B46">
            <w:pPr>
              <w:jc w:val="both"/>
            </w:pPr>
          </w:p>
        </w:tc>
      </w:tr>
      <w:tr w:rsidR="00BD0B46" w14:paraId="24F2587E" w14:textId="77777777" w:rsidTr="000D1F24">
        <w:tc>
          <w:tcPr>
            <w:tcW w:w="1952" w:type="dxa"/>
          </w:tcPr>
          <w:p w14:paraId="520EBF6A" w14:textId="1F818CFC" w:rsidR="00BD0B46" w:rsidRDefault="00BD0B46" w:rsidP="00BD0B46">
            <w:pPr>
              <w:jc w:val="both"/>
            </w:pPr>
            <w:r w:rsidRPr="00B3762F">
              <w:t>Indoor Cycling</w:t>
            </w:r>
          </w:p>
        </w:tc>
        <w:tc>
          <w:tcPr>
            <w:tcW w:w="964" w:type="dxa"/>
            <w:gridSpan w:val="2"/>
          </w:tcPr>
          <w:p w14:paraId="1AD217DB" w14:textId="480A5DE3" w:rsidR="00BD0B46" w:rsidRDefault="00BD0B46" w:rsidP="00BD0B46">
            <w:pPr>
              <w:jc w:val="both"/>
            </w:pPr>
            <w:r w:rsidRPr="00B3762F">
              <w:t>0-26-0</w:t>
            </w:r>
          </w:p>
        </w:tc>
        <w:tc>
          <w:tcPr>
            <w:tcW w:w="969" w:type="dxa"/>
          </w:tcPr>
          <w:p w14:paraId="08E9F7F1" w14:textId="50C0AC19" w:rsidR="00BD0B46" w:rsidRDefault="00BD0B46" w:rsidP="00BD0B46">
            <w:pPr>
              <w:jc w:val="both"/>
            </w:pPr>
            <w:r w:rsidRPr="00B3762F">
              <w:t>zp</w:t>
            </w:r>
          </w:p>
        </w:tc>
        <w:tc>
          <w:tcPr>
            <w:tcW w:w="951" w:type="dxa"/>
          </w:tcPr>
          <w:p w14:paraId="12D981B1" w14:textId="0A9724BC" w:rsidR="00BD0B46" w:rsidRDefault="00BD0B46" w:rsidP="00BD0B46">
            <w:pPr>
              <w:jc w:val="both"/>
            </w:pPr>
            <w:r w:rsidRPr="00B3762F">
              <w:t>1</w:t>
            </w:r>
          </w:p>
        </w:tc>
        <w:tc>
          <w:tcPr>
            <w:tcW w:w="2657" w:type="dxa"/>
            <w:vMerge/>
          </w:tcPr>
          <w:p w14:paraId="3D510C10" w14:textId="77777777" w:rsidR="00BD0B46" w:rsidRDefault="00BD0B46" w:rsidP="00BD0B46">
            <w:pPr>
              <w:jc w:val="both"/>
            </w:pPr>
          </w:p>
        </w:tc>
        <w:tc>
          <w:tcPr>
            <w:tcW w:w="984" w:type="dxa"/>
          </w:tcPr>
          <w:p w14:paraId="69489475" w14:textId="76397713" w:rsidR="00BD0B46" w:rsidRDefault="00BD0B46" w:rsidP="00BD0B46">
            <w:pPr>
              <w:jc w:val="both"/>
            </w:pPr>
            <w:r w:rsidRPr="00B3762F">
              <w:t>Z/L</w:t>
            </w:r>
          </w:p>
        </w:tc>
        <w:tc>
          <w:tcPr>
            <w:tcW w:w="808" w:type="dxa"/>
          </w:tcPr>
          <w:p w14:paraId="207433C2" w14:textId="77777777" w:rsidR="00BD0B46" w:rsidRDefault="00BD0B46" w:rsidP="00BD0B46">
            <w:pPr>
              <w:jc w:val="both"/>
            </w:pPr>
          </w:p>
        </w:tc>
      </w:tr>
      <w:tr w:rsidR="00BD0B46" w14:paraId="08B2CD98" w14:textId="77777777" w:rsidTr="000D1F24">
        <w:tc>
          <w:tcPr>
            <w:tcW w:w="1952" w:type="dxa"/>
          </w:tcPr>
          <w:p w14:paraId="0039AA67" w14:textId="6368F81E" w:rsidR="00BD0B46" w:rsidRDefault="00BD0B46" w:rsidP="00BD0B46">
            <w:pPr>
              <w:jc w:val="both"/>
            </w:pPr>
            <w:r w:rsidRPr="00B3762F">
              <w:t>Inline-bruslení</w:t>
            </w:r>
          </w:p>
        </w:tc>
        <w:tc>
          <w:tcPr>
            <w:tcW w:w="964" w:type="dxa"/>
            <w:gridSpan w:val="2"/>
          </w:tcPr>
          <w:p w14:paraId="3F4ACF9D" w14:textId="4D037D1A" w:rsidR="00BD0B46" w:rsidRDefault="00BD0B46" w:rsidP="00BD0B46">
            <w:pPr>
              <w:jc w:val="both"/>
            </w:pPr>
            <w:r w:rsidRPr="00B3762F">
              <w:t>0-26-0</w:t>
            </w:r>
          </w:p>
        </w:tc>
        <w:tc>
          <w:tcPr>
            <w:tcW w:w="969" w:type="dxa"/>
          </w:tcPr>
          <w:p w14:paraId="340B9B98" w14:textId="19E31EFF" w:rsidR="00BD0B46" w:rsidRDefault="00BD0B46" w:rsidP="00BD0B46">
            <w:pPr>
              <w:jc w:val="both"/>
            </w:pPr>
            <w:r w:rsidRPr="00B3762F">
              <w:t>zp</w:t>
            </w:r>
          </w:p>
        </w:tc>
        <w:tc>
          <w:tcPr>
            <w:tcW w:w="951" w:type="dxa"/>
          </w:tcPr>
          <w:p w14:paraId="3C5CEB1D" w14:textId="3928DA3B" w:rsidR="00BD0B46" w:rsidRDefault="00BD0B46" w:rsidP="00BD0B46">
            <w:pPr>
              <w:jc w:val="both"/>
            </w:pPr>
            <w:r w:rsidRPr="00B3762F">
              <w:t>1</w:t>
            </w:r>
          </w:p>
        </w:tc>
        <w:tc>
          <w:tcPr>
            <w:tcW w:w="2657" w:type="dxa"/>
            <w:vMerge/>
          </w:tcPr>
          <w:p w14:paraId="53B489A8" w14:textId="77777777" w:rsidR="00BD0B46" w:rsidRDefault="00BD0B46" w:rsidP="00BD0B46">
            <w:pPr>
              <w:jc w:val="both"/>
            </w:pPr>
          </w:p>
        </w:tc>
        <w:tc>
          <w:tcPr>
            <w:tcW w:w="984" w:type="dxa"/>
          </w:tcPr>
          <w:p w14:paraId="5011CEDE" w14:textId="1599FA08" w:rsidR="00BD0B46" w:rsidRDefault="00BD0B46" w:rsidP="00BD0B46">
            <w:pPr>
              <w:jc w:val="both"/>
            </w:pPr>
            <w:r w:rsidRPr="00B3762F">
              <w:t>Z/L</w:t>
            </w:r>
          </w:p>
        </w:tc>
        <w:tc>
          <w:tcPr>
            <w:tcW w:w="808" w:type="dxa"/>
          </w:tcPr>
          <w:p w14:paraId="5639F682" w14:textId="77777777" w:rsidR="00BD0B46" w:rsidRDefault="00BD0B46" w:rsidP="00BD0B46">
            <w:pPr>
              <w:jc w:val="both"/>
            </w:pPr>
          </w:p>
        </w:tc>
      </w:tr>
      <w:tr w:rsidR="00BD0B46" w14:paraId="2DE27EB3" w14:textId="77777777" w:rsidTr="000D1F24">
        <w:tc>
          <w:tcPr>
            <w:tcW w:w="1952" w:type="dxa"/>
          </w:tcPr>
          <w:p w14:paraId="4E85F711" w14:textId="6F48C8BF" w:rsidR="00BD0B46" w:rsidRDefault="00BD0B46" w:rsidP="00BD0B46">
            <w:pPr>
              <w:jc w:val="both"/>
            </w:pPr>
            <w:r w:rsidRPr="00B3762F">
              <w:t>K2 hiking</w:t>
            </w:r>
          </w:p>
        </w:tc>
        <w:tc>
          <w:tcPr>
            <w:tcW w:w="964" w:type="dxa"/>
            <w:gridSpan w:val="2"/>
          </w:tcPr>
          <w:p w14:paraId="04641F85" w14:textId="564A33E2" w:rsidR="00BD0B46" w:rsidRDefault="00BD0B46" w:rsidP="00BD0B46">
            <w:pPr>
              <w:jc w:val="both"/>
            </w:pPr>
            <w:r w:rsidRPr="00B3762F">
              <w:t>0-26-0</w:t>
            </w:r>
          </w:p>
        </w:tc>
        <w:tc>
          <w:tcPr>
            <w:tcW w:w="969" w:type="dxa"/>
          </w:tcPr>
          <w:p w14:paraId="1019EAB7" w14:textId="77B53F89" w:rsidR="00BD0B46" w:rsidRDefault="00BD0B46" w:rsidP="00BD0B46">
            <w:pPr>
              <w:jc w:val="both"/>
            </w:pPr>
            <w:r w:rsidRPr="00B3762F">
              <w:t>zp</w:t>
            </w:r>
          </w:p>
        </w:tc>
        <w:tc>
          <w:tcPr>
            <w:tcW w:w="951" w:type="dxa"/>
          </w:tcPr>
          <w:p w14:paraId="4D4E2733" w14:textId="7F53742F" w:rsidR="00BD0B46" w:rsidRDefault="00BD0B46" w:rsidP="00BD0B46">
            <w:pPr>
              <w:jc w:val="both"/>
            </w:pPr>
            <w:r w:rsidRPr="00B3762F">
              <w:t>1</w:t>
            </w:r>
          </w:p>
        </w:tc>
        <w:tc>
          <w:tcPr>
            <w:tcW w:w="2657" w:type="dxa"/>
            <w:vMerge/>
          </w:tcPr>
          <w:p w14:paraId="4A42BC9F" w14:textId="77777777" w:rsidR="00BD0B46" w:rsidRDefault="00BD0B46" w:rsidP="00BD0B46">
            <w:pPr>
              <w:jc w:val="both"/>
            </w:pPr>
          </w:p>
        </w:tc>
        <w:tc>
          <w:tcPr>
            <w:tcW w:w="984" w:type="dxa"/>
          </w:tcPr>
          <w:p w14:paraId="7D4B0B95" w14:textId="4F19CE8F" w:rsidR="00BD0B46" w:rsidRDefault="00BD0B46" w:rsidP="00BD0B46">
            <w:pPr>
              <w:jc w:val="both"/>
            </w:pPr>
            <w:r w:rsidRPr="00B3762F">
              <w:t>Z/L</w:t>
            </w:r>
          </w:p>
        </w:tc>
        <w:tc>
          <w:tcPr>
            <w:tcW w:w="808" w:type="dxa"/>
          </w:tcPr>
          <w:p w14:paraId="43083B94" w14:textId="77777777" w:rsidR="00BD0B46" w:rsidRDefault="00BD0B46" w:rsidP="00BD0B46">
            <w:pPr>
              <w:jc w:val="both"/>
            </w:pPr>
          </w:p>
        </w:tc>
      </w:tr>
      <w:tr w:rsidR="00BD0B46" w14:paraId="259E1612" w14:textId="77777777" w:rsidTr="000D1F24">
        <w:tc>
          <w:tcPr>
            <w:tcW w:w="1952" w:type="dxa"/>
          </w:tcPr>
          <w:p w14:paraId="65235C03" w14:textId="3F9D345F" w:rsidR="00BD0B46" w:rsidRDefault="00BD0B46" w:rsidP="00BD0B46">
            <w:pPr>
              <w:jc w:val="both"/>
            </w:pPr>
            <w:r w:rsidRPr="00B3762F">
              <w:t>Kendo</w:t>
            </w:r>
          </w:p>
        </w:tc>
        <w:tc>
          <w:tcPr>
            <w:tcW w:w="964" w:type="dxa"/>
            <w:gridSpan w:val="2"/>
          </w:tcPr>
          <w:p w14:paraId="188DC7C4" w14:textId="0CEEFFC0" w:rsidR="00BD0B46" w:rsidRDefault="00BD0B46" w:rsidP="00BD0B46">
            <w:pPr>
              <w:jc w:val="both"/>
            </w:pPr>
            <w:r w:rsidRPr="00B3762F">
              <w:t>0-26-0</w:t>
            </w:r>
          </w:p>
        </w:tc>
        <w:tc>
          <w:tcPr>
            <w:tcW w:w="969" w:type="dxa"/>
          </w:tcPr>
          <w:p w14:paraId="12357A88" w14:textId="47D6170E" w:rsidR="00BD0B46" w:rsidRDefault="00BD0B46" w:rsidP="00BD0B46">
            <w:pPr>
              <w:jc w:val="both"/>
            </w:pPr>
            <w:r w:rsidRPr="00B3762F">
              <w:t>zp</w:t>
            </w:r>
          </w:p>
        </w:tc>
        <w:tc>
          <w:tcPr>
            <w:tcW w:w="951" w:type="dxa"/>
          </w:tcPr>
          <w:p w14:paraId="28AA5C18" w14:textId="7B3F57AA" w:rsidR="00BD0B46" w:rsidRDefault="00BD0B46" w:rsidP="00BD0B46">
            <w:pPr>
              <w:jc w:val="both"/>
            </w:pPr>
            <w:r w:rsidRPr="00B3762F">
              <w:t>1</w:t>
            </w:r>
          </w:p>
        </w:tc>
        <w:tc>
          <w:tcPr>
            <w:tcW w:w="2657" w:type="dxa"/>
            <w:vMerge/>
          </w:tcPr>
          <w:p w14:paraId="2A9BD066" w14:textId="77777777" w:rsidR="00BD0B46" w:rsidRDefault="00BD0B46" w:rsidP="00BD0B46">
            <w:pPr>
              <w:jc w:val="both"/>
            </w:pPr>
          </w:p>
        </w:tc>
        <w:tc>
          <w:tcPr>
            <w:tcW w:w="984" w:type="dxa"/>
          </w:tcPr>
          <w:p w14:paraId="36969E11" w14:textId="2C1632FF" w:rsidR="00BD0B46" w:rsidRDefault="00BD0B46" w:rsidP="00BD0B46">
            <w:pPr>
              <w:jc w:val="both"/>
            </w:pPr>
            <w:r w:rsidRPr="00B3762F">
              <w:t>Z/L</w:t>
            </w:r>
          </w:p>
        </w:tc>
        <w:tc>
          <w:tcPr>
            <w:tcW w:w="808" w:type="dxa"/>
          </w:tcPr>
          <w:p w14:paraId="4B3AB0D1" w14:textId="77777777" w:rsidR="00BD0B46" w:rsidRDefault="00BD0B46" w:rsidP="00BD0B46">
            <w:pPr>
              <w:jc w:val="both"/>
            </w:pPr>
          </w:p>
        </w:tc>
      </w:tr>
      <w:tr w:rsidR="00BD0B46" w14:paraId="3FD88C4A" w14:textId="77777777" w:rsidTr="000D1F24">
        <w:tc>
          <w:tcPr>
            <w:tcW w:w="1952" w:type="dxa"/>
          </w:tcPr>
          <w:p w14:paraId="1C8BDE7F" w14:textId="4812FDF5" w:rsidR="00BD0B46" w:rsidRDefault="00BD0B46" w:rsidP="00BD0B46">
            <w:pPr>
              <w:jc w:val="both"/>
            </w:pPr>
            <w:r w:rsidRPr="00B3762F">
              <w:t>Kurz letní</w:t>
            </w:r>
          </w:p>
        </w:tc>
        <w:tc>
          <w:tcPr>
            <w:tcW w:w="964" w:type="dxa"/>
            <w:gridSpan w:val="2"/>
          </w:tcPr>
          <w:p w14:paraId="3CE376D1" w14:textId="1BA57ABF" w:rsidR="00BD0B46" w:rsidRDefault="00BD0B46" w:rsidP="00BD0B46">
            <w:pPr>
              <w:jc w:val="both"/>
            </w:pPr>
            <w:r w:rsidRPr="00B3762F">
              <w:t>0-26-0</w:t>
            </w:r>
          </w:p>
        </w:tc>
        <w:tc>
          <w:tcPr>
            <w:tcW w:w="969" w:type="dxa"/>
          </w:tcPr>
          <w:p w14:paraId="7D52111B" w14:textId="3662A397" w:rsidR="00BD0B46" w:rsidRDefault="00BD0B46" w:rsidP="00BD0B46">
            <w:pPr>
              <w:jc w:val="both"/>
            </w:pPr>
            <w:r w:rsidRPr="00B3762F">
              <w:t>zp</w:t>
            </w:r>
          </w:p>
        </w:tc>
        <w:tc>
          <w:tcPr>
            <w:tcW w:w="951" w:type="dxa"/>
          </w:tcPr>
          <w:p w14:paraId="50672933" w14:textId="012AA629" w:rsidR="00BD0B46" w:rsidRDefault="00BD0B46" w:rsidP="00BD0B46">
            <w:pPr>
              <w:jc w:val="both"/>
            </w:pPr>
            <w:r w:rsidRPr="00B3762F">
              <w:t>1</w:t>
            </w:r>
          </w:p>
        </w:tc>
        <w:tc>
          <w:tcPr>
            <w:tcW w:w="2657" w:type="dxa"/>
            <w:vMerge/>
          </w:tcPr>
          <w:p w14:paraId="20A4750D" w14:textId="77777777" w:rsidR="00BD0B46" w:rsidRDefault="00BD0B46" w:rsidP="00BD0B46">
            <w:pPr>
              <w:jc w:val="both"/>
            </w:pPr>
          </w:p>
        </w:tc>
        <w:tc>
          <w:tcPr>
            <w:tcW w:w="984" w:type="dxa"/>
          </w:tcPr>
          <w:p w14:paraId="602B404C" w14:textId="6AAF1B74" w:rsidR="00BD0B46" w:rsidRDefault="00BD0B46" w:rsidP="00BD0B46">
            <w:pPr>
              <w:jc w:val="both"/>
            </w:pPr>
            <w:r w:rsidRPr="00B3762F">
              <w:t>L</w:t>
            </w:r>
          </w:p>
        </w:tc>
        <w:tc>
          <w:tcPr>
            <w:tcW w:w="808" w:type="dxa"/>
          </w:tcPr>
          <w:p w14:paraId="764E95DF" w14:textId="77777777" w:rsidR="00BD0B46" w:rsidRDefault="00BD0B46" w:rsidP="00BD0B46">
            <w:pPr>
              <w:jc w:val="both"/>
            </w:pPr>
          </w:p>
        </w:tc>
      </w:tr>
      <w:tr w:rsidR="00BD0B46" w14:paraId="66BEEE45" w14:textId="77777777" w:rsidTr="000D1F24">
        <w:tc>
          <w:tcPr>
            <w:tcW w:w="1952" w:type="dxa"/>
          </w:tcPr>
          <w:p w14:paraId="718ACB85" w14:textId="5C351F40" w:rsidR="00BD0B46" w:rsidRDefault="00BD0B46" w:rsidP="00BD0B46">
            <w:pPr>
              <w:jc w:val="both"/>
            </w:pPr>
            <w:r w:rsidRPr="00B3762F">
              <w:t>Lyžování zahraniční</w:t>
            </w:r>
          </w:p>
        </w:tc>
        <w:tc>
          <w:tcPr>
            <w:tcW w:w="964" w:type="dxa"/>
            <w:gridSpan w:val="2"/>
          </w:tcPr>
          <w:p w14:paraId="74AEA8F2" w14:textId="7CFCC878" w:rsidR="00BD0B46" w:rsidRDefault="00BD0B46" w:rsidP="00BD0B46">
            <w:pPr>
              <w:jc w:val="both"/>
            </w:pPr>
            <w:r w:rsidRPr="00B3762F">
              <w:t>0-26-0</w:t>
            </w:r>
          </w:p>
        </w:tc>
        <w:tc>
          <w:tcPr>
            <w:tcW w:w="969" w:type="dxa"/>
          </w:tcPr>
          <w:p w14:paraId="6B944106" w14:textId="08A39052" w:rsidR="00BD0B46" w:rsidRDefault="00BD0B46" w:rsidP="00BD0B46">
            <w:pPr>
              <w:jc w:val="both"/>
            </w:pPr>
            <w:r w:rsidRPr="00B3762F">
              <w:t>zp</w:t>
            </w:r>
          </w:p>
        </w:tc>
        <w:tc>
          <w:tcPr>
            <w:tcW w:w="951" w:type="dxa"/>
          </w:tcPr>
          <w:p w14:paraId="318F7FC9" w14:textId="05E43C7C" w:rsidR="00BD0B46" w:rsidRDefault="00BD0B46" w:rsidP="00BD0B46">
            <w:pPr>
              <w:jc w:val="both"/>
            </w:pPr>
            <w:r w:rsidRPr="00B3762F">
              <w:t>1</w:t>
            </w:r>
          </w:p>
        </w:tc>
        <w:tc>
          <w:tcPr>
            <w:tcW w:w="2657" w:type="dxa"/>
            <w:vMerge/>
          </w:tcPr>
          <w:p w14:paraId="69261E8E" w14:textId="77777777" w:rsidR="00BD0B46" w:rsidRDefault="00BD0B46" w:rsidP="00BD0B46">
            <w:pPr>
              <w:jc w:val="both"/>
            </w:pPr>
          </w:p>
        </w:tc>
        <w:tc>
          <w:tcPr>
            <w:tcW w:w="984" w:type="dxa"/>
          </w:tcPr>
          <w:p w14:paraId="766F13EF" w14:textId="5ABD2188" w:rsidR="00BD0B46" w:rsidRDefault="00BD0B46" w:rsidP="00BD0B46">
            <w:pPr>
              <w:jc w:val="both"/>
            </w:pPr>
            <w:r w:rsidRPr="00B3762F">
              <w:t>Z/L</w:t>
            </w:r>
          </w:p>
        </w:tc>
        <w:tc>
          <w:tcPr>
            <w:tcW w:w="808" w:type="dxa"/>
          </w:tcPr>
          <w:p w14:paraId="1E5CBCAD" w14:textId="77777777" w:rsidR="00BD0B46" w:rsidRDefault="00BD0B46" w:rsidP="00BD0B46">
            <w:pPr>
              <w:jc w:val="both"/>
            </w:pPr>
          </w:p>
        </w:tc>
      </w:tr>
      <w:tr w:rsidR="00BD0B46" w14:paraId="7F8529B0" w14:textId="77777777" w:rsidTr="000D1F24">
        <w:tc>
          <w:tcPr>
            <w:tcW w:w="1952" w:type="dxa"/>
          </w:tcPr>
          <w:p w14:paraId="45C7BA76" w14:textId="1FF11859" w:rsidR="00BD0B46" w:rsidRDefault="00BD0B46" w:rsidP="00BD0B46">
            <w:pPr>
              <w:jc w:val="both"/>
            </w:pPr>
            <w:r w:rsidRPr="00B3762F">
              <w:t>Plavání</w:t>
            </w:r>
          </w:p>
        </w:tc>
        <w:tc>
          <w:tcPr>
            <w:tcW w:w="964" w:type="dxa"/>
            <w:gridSpan w:val="2"/>
          </w:tcPr>
          <w:p w14:paraId="1A492234" w14:textId="7F3FC3C1" w:rsidR="00BD0B46" w:rsidRDefault="00BD0B46" w:rsidP="00BD0B46">
            <w:pPr>
              <w:jc w:val="both"/>
            </w:pPr>
            <w:r w:rsidRPr="00B3762F">
              <w:t>0-26-0</w:t>
            </w:r>
          </w:p>
        </w:tc>
        <w:tc>
          <w:tcPr>
            <w:tcW w:w="969" w:type="dxa"/>
          </w:tcPr>
          <w:p w14:paraId="02B1D67F" w14:textId="4C45B082" w:rsidR="00BD0B46" w:rsidRDefault="00BD0B46" w:rsidP="00BD0B46">
            <w:pPr>
              <w:jc w:val="both"/>
            </w:pPr>
            <w:r w:rsidRPr="00B3762F">
              <w:t>zp</w:t>
            </w:r>
          </w:p>
        </w:tc>
        <w:tc>
          <w:tcPr>
            <w:tcW w:w="951" w:type="dxa"/>
          </w:tcPr>
          <w:p w14:paraId="7B7E830D" w14:textId="28914C8F" w:rsidR="00BD0B46" w:rsidRDefault="00BD0B46" w:rsidP="00BD0B46">
            <w:pPr>
              <w:jc w:val="both"/>
            </w:pPr>
            <w:r w:rsidRPr="00B3762F">
              <w:t>1</w:t>
            </w:r>
          </w:p>
        </w:tc>
        <w:tc>
          <w:tcPr>
            <w:tcW w:w="2657" w:type="dxa"/>
            <w:vMerge/>
          </w:tcPr>
          <w:p w14:paraId="3F767D6A" w14:textId="77777777" w:rsidR="00BD0B46" w:rsidRDefault="00BD0B46" w:rsidP="00BD0B46">
            <w:pPr>
              <w:jc w:val="both"/>
            </w:pPr>
          </w:p>
        </w:tc>
        <w:tc>
          <w:tcPr>
            <w:tcW w:w="984" w:type="dxa"/>
          </w:tcPr>
          <w:p w14:paraId="3FB62772" w14:textId="24BC49EE" w:rsidR="00BD0B46" w:rsidRDefault="00BD0B46" w:rsidP="00BD0B46">
            <w:pPr>
              <w:jc w:val="both"/>
            </w:pPr>
            <w:r w:rsidRPr="00B3762F">
              <w:t>Z/L</w:t>
            </w:r>
          </w:p>
        </w:tc>
        <w:tc>
          <w:tcPr>
            <w:tcW w:w="808" w:type="dxa"/>
          </w:tcPr>
          <w:p w14:paraId="4A141562" w14:textId="77777777" w:rsidR="00BD0B46" w:rsidRDefault="00BD0B46" w:rsidP="00BD0B46">
            <w:pPr>
              <w:jc w:val="both"/>
            </w:pPr>
          </w:p>
        </w:tc>
      </w:tr>
      <w:tr w:rsidR="00BD0B46" w14:paraId="37B88FB0" w14:textId="77777777" w:rsidTr="000D1F24">
        <w:tc>
          <w:tcPr>
            <w:tcW w:w="1952" w:type="dxa"/>
          </w:tcPr>
          <w:p w14:paraId="329D4404" w14:textId="6932E1EA" w:rsidR="00BD0B46" w:rsidRDefault="00BD0B46" w:rsidP="00BD0B46">
            <w:pPr>
              <w:jc w:val="both"/>
            </w:pPr>
            <w:r w:rsidRPr="00B3762F">
              <w:t>Posilovna a fitness</w:t>
            </w:r>
          </w:p>
        </w:tc>
        <w:tc>
          <w:tcPr>
            <w:tcW w:w="964" w:type="dxa"/>
            <w:gridSpan w:val="2"/>
          </w:tcPr>
          <w:p w14:paraId="564729B0" w14:textId="6011B149" w:rsidR="00BD0B46" w:rsidRDefault="00BD0B46" w:rsidP="00BD0B46">
            <w:pPr>
              <w:jc w:val="both"/>
            </w:pPr>
            <w:r w:rsidRPr="00B3762F">
              <w:t>0-26-0</w:t>
            </w:r>
          </w:p>
        </w:tc>
        <w:tc>
          <w:tcPr>
            <w:tcW w:w="969" w:type="dxa"/>
          </w:tcPr>
          <w:p w14:paraId="031735C9" w14:textId="7F5BE10B" w:rsidR="00BD0B46" w:rsidRDefault="00AC3CB0" w:rsidP="00BD0B46">
            <w:pPr>
              <w:jc w:val="both"/>
            </w:pPr>
            <w:r>
              <w:t>z</w:t>
            </w:r>
            <w:r w:rsidR="00BD0B46" w:rsidRPr="00B3762F">
              <w:t>p</w:t>
            </w:r>
          </w:p>
        </w:tc>
        <w:tc>
          <w:tcPr>
            <w:tcW w:w="951" w:type="dxa"/>
          </w:tcPr>
          <w:p w14:paraId="2C770243" w14:textId="0B2BA97B" w:rsidR="00BD0B46" w:rsidRDefault="00BD0B46" w:rsidP="00BD0B46">
            <w:pPr>
              <w:jc w:val="both"/>
            </w:pPr>
            <w:r w:rsidRPr="00B3762F">
              <w:t>1</w:t>
            </w:r>
          </w:p>
        </w:tc>
        <w:tc>
          <w:tcPr>
            <w:tcW w:w="2657" w:type="dxa"/>
            <w:vMerge/>
          </w:tcPr>
          <w:p w14:paraId="6C9E9E8E" w14:textId="77777777" w:rsidR="00BD0B46" w:rsidRDefault="00BD0B46" w:rsidP="00BD0B46">
            <w:pPr>
              <w:jc w:val="both"/>
            </w:pPr>
          </w:p>
        </w:tc>
        <w:tc>
          <w:tcPr>
            <w:tcW w:w="984" w:type="dxa"/>
          </w:tcPr>
          <w:p w14:paraId="1C3592BE" w14:textId="666CFC09" w:rsidR="00BD0B46" w:rsidRDefault="00BD0B46" w:rsidP="00BD0B46">
            <w:pPr>
              <w:jc w:val="both"/>
            </w:pPr>
            <w:r w:rsidRPr="00B3762F">
              <w:t>Z/L</w:t>
            </w:r>
          </w:p>
        </w:tc>
        <w:tc>
          <w:tcPr>
            <w:tcW w:w="808" w:type="dxa"/>
          </w:tcPr>
          <w:p w14:paraId="4E4B3EE4" w14:textId="77777777" w:rsidR="00BD0B46" w:rsidRDefault="00BD0B46" w:rsidP="00BD0B46">
            <w:pPr>
              <w:jc w:val="both"/>
            </w:pPr>
          </w:p>
        </w:tc>
      </w:tr>
      <w:tr w:rsidR="00BD0B46" w14:paraId="7F7E3DCA" w14:textId="77777777" w:rsidTr="000D1F24">
        <w:tc>
          <w:tcPr>
            <w:tcW w:w="1952" w:type="dxa"/>
          </w:tcPr>
          <w:p w14:paraId="3E6D2B21" w14:textId="25118464" w:rsidR="00BD0B46" w:rsidRDefault="00BD0B46" w:rsidP="00BD0B46">
            <w:pPr>
              <w:jc w:val="both"/>
            </w:pPr>
            <w:r w:rsidRPr="00B3762F">
              <w:t>Sálová kopaná</w:t>
            </w:r>
          </w:p>
        </w:tc>
        <w:tc>
          <w:tcPr>
            <w:tcW w:w="964" w:type="dxa"/>
            <w:gridSpan w:val="2"/>
          </w:tcPr>
          <w:p w14:paraId="7D1C62CE" w14:textId="2C10A65A" w:rsidR="00BD0B46" w:rsidRDefault="00BD0B46" w:rsidP="00BD0B46">
            <w:pPr>
              <w:jc w:val="both"/>
            </w:pPr>
            <w:r w:rsidRPr="00B3762F">
              <w:t>0-26-0</w:t>
            </w:r>
          </w:p>
        </w:tc>
        <w:tc>
          <w:tcPr>
            <w:tcW w:w="969" w:type="dxa"/>
          </w:tcPr>
          <w:p w14:paraId="45078686" w14:textId="15CAA31D" w:rsidR="00BD0B46" w:rsidRDefault="00BD0B46" w:rsidP="00BD0B46">
            <w:pPr>
              <w:jc w:val="both"/>
            </w:pPr>
            <w:r w:rsidRPr="00B3762F">
              <w:t>zp</w:t>
            </w:r>
          </w:p>
        </w:tc>
        <w:tc>
          <w:tcPr>
            <w:tcW w:w="951" w:type="dxa"/>
          </w:tcPr>
          <w:p w14:paraId="4CC0AF1A" w14:textId="19E04FE7" w:rsidR="00BD0B46" w:rsidRDefault="00BD0B46" w:rsidP="00BD0B46">
            <w:pPr>
              <w:jc w:val="both"/>
            </w:pPr>
            <w:r w:rsidRPr="00B3762F">
              <w:t>1</w:t>
            </w:r>
          </w:p>
        </w:tc>
        <w:tc>
          <w:tcPr>
            <w:tcW w:w="2657" w:type="dxa"/>
            <w:vMerge/>
          </w:tcPr>
          <w:p w14:paraId="170A4BEB" w14:textId="77777777" w:rsidR="00BD0B46" w:rsidRDefault="00BD0B46" w:rsidP="00BD0B46">
            <w:pPr>
              <w:jc w:val="both"/>
            </w:pPr>
          </w:p>
        </w:tc>
        <w:tc>
          <w:tcPr>
            <w:tcW w:w="984" w:type="dxa"/>
          </w:tcPr>
          <w:p w14:paraId="010F3730" w14:textId="7E0DD788" w:rsidR="00BD0B46" w:rsidRDefault="00BD0B46" w:rsidP="00BD0B46">
            <w:pPr>
              <w:jc w:val="both"/>
            </w:pPr>
            <w:r w:rsidRPr="00B3762F">
              <w:t>Z/L</w:t>
            </w:r>
          </w:p>
        </w:tc>
        <w:tc>
          <w:tcPr>
            <w:tcW w:w="808" w:type="dxa"/>
          </w:tcPr>
          <w:p w14:paraId="3FC4E47C" w14:textId="77777777" w:rsidR="00BD0B46" w:rsidRDefault="00BD0B46" w:rsidP="00BD0B46">
            <w:pPr>
              <w:jc w:val="both"/>
            </w:pPr>
          </w:p>
        </w:tc>
      </w:tr>
      <w:tr w:rsidR="00BD0B46" w14:paraId="41964C45" w14:textId="77777777" w:rsidTr="000D1F24">
        <w:tc>
          <w:tcPr>
            <w:tcW w:w="1952" w:type="dxa"/>
          </w:tcPr>
          <w:p w14:paraId="29156466" w14:textId="4D660584" w:rsidR="00BD0B46" w:rsidRDefault="00BD0B46" w:rsidP="00BD0B46">
            <w:pPr>
              <w:jc w:val="both"/>
            </w:pPr>
            <w:r w:rsidRPr="00B3762F">
              <w:t>Sebeobrana</w:t>
            </w:r>
          </w:p>
        </w:tc>
        <w:tc>
          <w:tcPr>
            <w:tcW w:w="964" w:type="dxa"/>
            <w:gridSpan w:val="2"/>
          </w:tcPr>
          <w:p w14:paraId="34B953D4" w14:textId="5DEE866C" w:rsidR="00BD0B46" w:rsidRDefault="00BD0B46" w:rsidP="00BD0B46">
            <w:pPr>
              <w:jc w:val="both"/>
            </w:pPr>
            <w:r w:rsidRPr="00B3762F">
              <w:t>0-26-0</w:t>
            </w:r>
          </w:p>
        </w:tc>
        <w:tc>
          <w:tcPr>
            <w:tcW w:w="969" w:type="dxa"/>
          </w:tcPr>
          <w:p w14:paraId="44D1BD63" w14:textId="22A7C589" w:rsidR="00BD0B46" w:rsidRDefault="00BD0B46" w:rsidP="00BD0B46">
            <w:pPr>
              <w:jc w:val="both"/>
            </w:pPr>
            <w:r w:rsidRPr="00B3762F">
              <w:t>zp</w:t>
            </w:r>
          </w:p>
        </w:tc>
        <w:tc>
          <w:tcPr>
            <w:tcW w:w="951" w:type="dxa"/>
          </w:tcPr>
          <w:p w14:paraId="3D5B62D8" w14:textId="1951EC9E" w:rsidR="00BD0B46" w:rsidRDefault="00BD0B46" w:rsidP="00BD0B46">
            <w:pPr>
              <w:jc w:val="both"/>
            </w:pPr>
            <w:r w:rsidRPr="00B3762F">
              <w:t>1</w:t>
            </w:r>
          </w:p>
        </w:tc>
        <w:tc>
          <w:tcPr>
            <w:tcW w:w="2657" w:type="dxa"/>
            <w:vMerge/>
          </w:tcPr>
          <w:p w14:paraId="75EBD72D" w14:textId="77777777" w:rsidR="00BD0B46" w:rsidRDefault="00BD0B46" w:rsidP="00BD0B46">
            <w:pPr>
              <w:jc w:val="both"/>
            </w:pPr>
          </w:p>
        </w:tc>
        <w:tc>
          <w:tcPr>
            <w:tcW w:w="984" w:type="dxa"/>
          </w:tcPr>
          <w:p w14:paraId="73AAC9F6" w14:textId="74127CAE" w:rsidR="00BD0B46" w:rsidRDefault="00BD0B46" w:rsidP="00BD0B46">
            <w:pPr>
              <w:jc w:val="both"/>
            </w:pPr>
            <w:r w:rsidRPr="00B3762F">
              <w:t>Z/L</w:t>
            </w:r>
          </w:p>
        </w:tc>
        <w:tc>
          <w:tcPr>
            <w:tcW w:w="808" w:type="dxa"/>
          </w:tcPr>
          <w:p w14:paraId="7A12E2DE" w14:textId="77777777" w:rsidR="00BD0B46" w:rsidRDefault="00BD0B46" w:rsidP="00BD0B46">
            <w:pPr>
              <w:jc w:val="both"/>
            </w:pPr>
          </w:p>
        </w:tc>
      </w:tr>
      <w:tr w:rsidR="00BD0B46" w14:paraId="0CC5D47B" w14:textId="77777777" w:rsidTr="000D1F24">
        <w:tc>
          <w:tcPr>
            <w:tcW w:w="1952" w:type="dxa"/>
          </w:tcPr>
          <w:p w14:paraId="3DF8C304" w14:textId="76EF26B0" w:rsidR="00BD0B46" w:rsidRDefault="00BD0B46" w:rsidP="00BD0B46">
            <w:pPr>
              <w:jc w:val="both"/>
            </w:pPr>
            <w:r w:rsidRPr="00B3762F">
              <w:t>Squash</w:t>
            </w:r>
          </w:p>
        </w:tc>
        <w:tc>
          <w:tcPr>
            <w:tcW w:w="964" w:type="dxa"/>
            <w:gridSpan w:val="2"/>
          </w:tcPr>
          <w:p w14:paraId="0B5E4307" w14:textId="4FAC1E1B" w:rsidR="00BD0B46" w:rsidRDefault="00BD0B46" w:rsidP="00BD0B46">
            <w:pPr>
              <w:jc w:val="both"/>
            </w:pPr>
            <w:r w:rsidRPr="00B3762F">
              <w:t>0-26-0</w:t>
            </w:r>
          </w:p>
        </w:tc>
        <w:tc>
          <w:tcPr>
            <w:tcW w:w="969" w:type="dxa"/>
          </w:tcPr>
          <w:p w14:paraId="3A3E1D77" w14:textId="190BC881" w:rsidR="00BD0B46" w:rsidRDefault="00BD0B46" w:rsidP="00BD0B46">
            <w:pPr>
              <w:jc w:val="both"/>
            </w:pPr>
            <w:r w:rsidRPr="00B3762F">
              <w:t>zp</w:t>
            </w:r>
          </w:p>
        </w:tc>
        <w:tc>
          <w:tcPr>
            <w:tcW w:w="951" w:type="dxa"/>
          </w:tcPr>
          <w:p w14:paraId="7BFD215D" w14:textId="7417B668" w:rsidR="00BD0B46" w:rsidRDefault="00BD0B46" w:rsidP="00BD0B46">
            <w:pPr>
              <w:jc w:val="both"/>
            </w:pPr>
            <w:r w:rsidRPr="00B3762F">
              <w:t>1</w:t>
            </w:r>
          </w:p>
        </w:tc>
        <w:tc>
          <w:tcPr>
            <w:tcW w:w="2657" w:type="dxa"/>
            <w:vMerge/>
          </w:tcPr>
          <w:p w14:paraId="38F5E366" w14:textId="77777777" w:rsidR="00BD0B46" w:rsidRDefault="00BD0B46" w:rsidP="00BD0B46">
            <w:pPr>
              <w:jc w:val="both"/>
            </w:pPr>
          </w:p>
        </w:tc>
        <w:tc>
          <w:tcPr>
            <w:tcW w:w="984" w:type="dxa"/>
          </w:tcPr>
          <w:p w14:paraId="4C218836" w14:textId="04461E38" w:rsidR="00BD0B46" w:rsidRDefault="00BD0B46" w:rsidP="00BD0B46">
            <w:pPr>
              <w:jc w:val="both"/>
            </w:pPr>
            <w:r w:rsidRPr="00B3762F">
              <w:t>Z/L</w:t>
            </w:r>
          </w:p>
        </w:tc>
        <w:tc>
          <w:tcPr>
            <w:tcW w:w="808" w:type="dxa"/>
          </w:tcPr>
          <w:p w14:paraId="3D735662" w14:textId="77777777" w:rsidR="00BD0B46" w:rsidRDefault="00BD0B46" w:rsidP="00BD0B46">
            <w:pPr>
              <w:jc w:val="both"/>
            </w:pPr>
          </w:p>
        </w:tc>
      </w:tr>
      <w:tr w:rsidR="00BD0B46" w14:paraId="6B21BB76" w14:textId="77777777" w:rsidTr="000D1F24">
        <w:tc>
          <w:tcPr>
            <w:tcW w:w="1952" w:type="dxa"/>
          </w:tcPr>
          <w:p w14:paraId="1C753539" w14:textId="4CBDA0CD" w:rsidR="00BD0B46" w:rsidRDefault="00BD0B46" w:rsidP="00BD0B46">
            <w:pPr>
              <w:jc w:val="both"/>
            </w:pPr>
            <w:r w:rsidRPr="00B3762F">
              <w:t>Stolní tenis</w:t>
            </w:r>
          </w:p>
        </w:tc>
        <w:tc>
          <w:tcPr>
            <w:tcW w:w="964" w:type="dxa"/>
            <w:gridSpan w:val="2"/>
          </w:tcPr>
          <w:p w14:paraId="57878A92" w14:textId="21CEBD67" w:rsidR="00BD0B46" w:rsidRDefault="00BD0B46" w:rsidP="00BD0B46">
            <w:pPr>
              <w:jc w:val="both"/>
            </w:pPr>
            <w:r w:rsidRPr="00B3762F">
              <w:t>0-26-0</w:t>
            </w:r>
          </w:p>
        </w:tc>
        <w:tc>
          <w:tcPr>
            <w:tcW w:w="969" w:type="dxa"/>
          </w:tcPr>
          <w:p w14:paraId="05DBEC18" w14:textId="1344E599" w:rsidR="00BD0B46" w:rsidRDefault="00BD0B46" w:rsidP="00BD0B46">
            <w:pPr>
              <w:jc w:val="both"/>
            </w:pPr>
            <w:r w:rsidRPr="00B3762F">
              <w:t>zp</w:t>
            </w:r>
          </w:p>
        </w:tc>
        <w:tc>
          <w:tcPr>
            <w:tcW w:w="951" w:type="dxa"/>
          </w:tcPr>
          <w:p w14:paraId="60FCFB28" w14:textId="5528D581" w:rsidR="00BD0B46" w:rsidRDefault="00BD0B46" w:rsidP="00BD0B46">
            <w:pPr>
              <w:jc w:val="both"/>
            </w:pPr>
            <w:r w:rsidRPr="00B3762F">
              <w:t>1</w:t>
            </w:r>
          </w:p>
        </w:tc>
        <w:tc>
          <w:tcPr>
            <w:tcW w:w="2657" w:type="dxa"/>
            <w:vMerge/>
          </w:tcPr>
          <w:p w14:paraId="643C0E56" w14:textId="77777777" w:rsidR="00BD0B46" w:rsidRDefault="00BD0B46" w:rsidP="00BD0B46">
            <w:pPr>
              <w:jc w:val="both"/>
            </w:pPr>
          </w:p>
        </w:tc>
        <w:tc>
          <w:tcPr>
            <w:tcW w:w="984" w:type="dxa"/>
          </w:tcPr>
          <w:p w14:paraId="6EFEED27" w14:textId="1101F954" w:rsidR="00BD0B46" w:rsidRDefault="00BD0B46" w:rsidP="00BD0B46">
            <w:pPr>
              <w:jc w:val="both"/>
            </w:pPr>
            <w:r w:rsidRPr="00B3762F">
              <w:t>Z/L</w:t>
            </w:r>
          </w:p>
        </w:tc>
        <w:tc>
          <w:tcPr>
            <w:tcW w:w="808" w:type="dxa"/>
          </w:tcPr>
          <w:p w14:paraId="44DCF14C" w14:textId="77777777" w:rsidR="00BD0B46" w:rsidRDefault="00BD0B46" w:rsidP="00BD0B46">
            <w:pPr>
              <w:jc w:val="both"/>
            </w:pPr>
          </w:p>
        </w:tc>
      </w:tr>
      <w:tr w:rsidR="00BD0B46" w14:paraId="2CE595AC" w14:textId="77777777" w:rsidTr="000D1F24">
        <w:tc>
          <w:tcPr>
            <w:tcW w:w="1952" w:type="dxa"/>
          </w:tcPr>
          <w:p w14:paraId="08218951" w14:textId="1A93952D" w:rsidR="00BD0B46" w:rsidRDefault="00BD0B46" w:rsidP="00BD0B46">
            <w:pPr>
              <w:jc w:val="both"/>
            </w:pPr>
            <w:r w:rsidRPr="00B3762F">
              <w:t>Taekwondo</w:t>
            </w:r>
          </w:p>
        </w:tc>
        <w:tc>
          <w:tcPr>
            <w:tcW w:w="964" w:type="dxa"/>
            <w:gridSpan w:val="2"/>
          </w:tcPr>
          <w:p w14:paraId="099DAE30" w14:textId="2ACE94A0" w:rsidR="00BD0B46" w:rsidRDefault="00BD0B46" w:rsidP="00BD0B46">
            <w:pPr>
              <w:jc w:val="both"/>
            </w:pPr>
            <w:r w:rsidRPr="00B3762F">
              <w:t>0-26-0</w:t>
            </w:r>
          </w:p>
        </w:tc>
        <w:tc>
          <w:tcPr>
            <w:tcW w:w="969" w:type="dxa"/>
          </w:tcPr>
          <w:p w14:paraId="01301F0A" w14:textId="52287738" w:rsidR="00BD0B46" w:rsidRDefault="00BD0B46" w:rsidP="00BD0B46">
            <w:pPr>
              <w:jc w:val="both"/>
            </w:pPr>
            <w:r w:rsidRPr="00B3762F">
              <w:t>zp</w:t>
            </w:r>
          </w:p>
        </w:tc>
        <w:tc>
          <w:tcPr>
            <w:tcW w:w="951" w:type="dxa"/>
          </w:tcPr>
          <w:p w14:paraId="2E236D91" w14:textId="757288EA" w:rsidR="00BD0B46" w:rsidRDefault="00BD0B46" w:rsidP="00BD0B46">
            <w:pPr>
              <w:jc w:val="both"/>
            </w:pPr>
            <w:r w:rsidRPr="00B3762F">
              <w:t>1</w:t>
            </w:r>
          </w:p>
        </w:tc>
        <w:tc>
          <w:tcPr>
            <w:tcW w:w="2657" w:type="dxa"/>
            <w:vMerge/>
          </w:tcPr>
          <w:p w14:paraId="202F3097" w14:textId="77777777" w:rsidR="00BD0B46" w:rsidRDefault="00BD0B46" w:rsidP="00BD0B46">
            <w:pPr>
              <w:jc w:val="both"/>
            </w:pPr>
          </w:p>
        </w:tc>
        <w:tc>
          <w:tcPr>
            <w:tcW w:w="984" w:type="dxa"/>
          </w:tcPr>
          <w:p w14:paraId="4D67D8D3" w14:textId="13C6BAB9" w:rsidR="00BD0B46" w:rsidRDefault="00BD0B46" w:rsidP="00BD0B46">
            <w:pPr>
              <w:jc w:val="both"/>
            </w:pPr>
            <w:r w:rsidRPr="00B3762F">
              <w:t>Z/L</w:t>
            </w:r>
          </w:p>
        </w:tc>
        <w:tc>
          <w:tcPr>
            <w:tcW w:w="808" w:type="dxa"/>
          </w:tcPr>
          <w:p w14:paraId="23F5EF2F" w14:textId="77777777" w:rsidR="00BD0B46" w:rsidRDefault="00BD0B46" w:rsidP="00BD0B46">
            <w:pPr>
              <w:jc w:val="both"/>
            </w:pPr>
          </w:p>
        </w:tc>
      </w:tr>
      <w:tr w:rsidR="00BD0B46" w14:paraId="4634A4FB" w14:textId="77777777" w:rsidTr="000D1F24">
        <w:tc>
          <w:tcPr>
            <w:tcW w:w="1952" w:type="dxa"/>
          </w:tcPr>
          <w:p w14:paraId="7EABB8C7" w14:textId="45FB7696" w:rsidR="00BD0B46" w:rsidRDefault="00BD0B46" w:rsidP="00BD0B46">
            <w:pPr>
              <w:jc w:val="both"/>
            </w:pPr>
            <w:r w:rsidRPr="00B3762F">
              <w:t>Tai Ji Quan</w:t>
            </w:r>
          </w:p>
        </w:tc>
        <w:tc>
          <w:tcPr>
            <w:tcW w:w="964" w:type="dxa"/>
            <w:gridSpan w:val="2"/>
          </w:tcPr>
          <w:p w14:paraId="1CDCAD92" w14:textId="5B0142D0" w:rsidR="00BD0B46" w:rsidRDefault="00BD0B46" w:rsidP="00BD0B46">
            <w:pPr>
              <w:jc w:val="both"/>
            </w:pPr>
            <w:r w:rsidRPr="00B3762F">
              <w:t>0-26-0</w:t>
            </w:r>
          </w:p>
        </w:tc>
        <w:tc>
          <w:tcPr>
            <w:tcW w:w="969" w:type="dxa"/>
          </w:tcPr>
          <w:p w14:paraId="58FB7681" w14:textId="5A6D1C19" w:rsidR="00BD0B46" w:rsidRDefault="00BD0B46" w:rsidP="00BD0B46">
            <w:pPr>
              <w:jc w:val="both"/>
            </w:pPr>
            <w:r w:rsidRPr="00B3762F">
              <w:t>zp</w:t>
            </w:r>
          </w:p>
        </w:tc>
        <w:tc>
          <w:tcPr>
            <w:tcW w:w="951" w:type="dxa"/>
          </w:tcPr>
          <w:p w14:paraId="41FE231B" w14:textId="26DBD28F" w:rsidR="00BD0B46" w:rsidRDefault="00BD0B46" w:rsidP="00BD0B46">
            <w:pPr>
              <w:jc w:val="both"/>
            </w:pPr>
            <w:r w:rsidRPr="00B3762F">
              <w:t>1</w:t>
            </w:r>
          </w:p>
        </w:tc>
        <w:tc>
          <w:tcPr>
            <w:tcW w:w="2657" w:type="dxa"/>
            <w:vMerge/>
          </w:tcPr>
          <w:p w14:paraId="4D95A065" w14:textId="77777777" w:rsidR="00BD0B46" w:rsidRDefault="00BD0B46" w:rsidP="00BD0B46">
            <w:pPr>
              <w:jc w:val="both"/>
            </w:pPr>
          </w:p>
        </w:tc>
        <w:tc>
          <w:tcPr>
            <w:tcW w:w="984" w:type="dxa"/>
          </w:tcPr>
          <w:p w14:paraId="00371784" w14:textId="49F60F51" w:rsidR="00BD0B46" w:rsidRDefault="00BD0B46" w:rsidP="00BD0B46">
            <w:pPr>
              <w:jc w:val="both"/>
            </w:pPr>
            <w:r w:rsidRPr="00B3762F">
              <w:t>Z/L</w:t>
            </w:r>
          </w:p>
        </w:tc>
        <w:tc>
          <w:tcPr>
            <w:tcW w:w="808" w:type="dxa"/>
          </w:tcPr>
          <w:p w14:paraId="5C8DC7BE" w14:textId="77777777" w:rsidR="00BD0B46" w:rsidRDefault="00BD0B46" w:rsidP="00BD0B46">
            <w:pPr>
              <w:jc w:val="both"/>
            </w:pPr>
          </w:p>
        </w:tc>
      </w:tr>
      <w:tr w:rsidR="00BD0B46" w14:paraId="13A07C52" w14:textId="77777777" w:rsidTr="000D1F24">
        <w:tc>
          <w:tcPr>
            <w:tcW w:w="1952" w:type="dxa"/>
          </w:tcPr>
          <w:p w14:paraId="2371552C" w14:textId="5A298BDE" w:rsidR="00BD0B46" w:rsidRDefault="00BD0B46" w:rsidP="00BD0B46">
            <w:pPr>
              <w:jc w:val="both"/>
            </w:pPr>
            <w:r w:rsidRPr="00B3762F">
              <w:t>Tenis</w:t>
            </w:r>
          </w:p>
        </w:tc>
        <w:tc>
          <w:tcPr>
            <w:tcW w:w="964" w:type="dxa"/>
            <w:gridSpan w:val="2"/>
          </w:tcPr>
          <w:p w14:paraId="4DDD49D5" w14:textId="06E7AE46" w:rsidR="00BD0B46" w:rsidRDefault="00BD0B46" w:rsidP="00BD0B46">
            <w:pPr>
              <w:jc w:val="both"/>
            </w:pPr>
            <w:r w:rsidRPr="00B3762F">
              <w:t>0-26-0</w:t>
            </w:r>
          </w:p>
        </w:tc>
        <w:tc>
          <w:tcPr>
            <w:tcW w:w="969" w:type="dxa"/>
          </w:tcPr>
          <w:p w14:paraId="3D6649D8" w14:textId="0115791E" w:rsidR="00BD0B46" w:rsidRDefault="00BD0B46" w:rsidP="00BD0B46">
            <w:pPr>
              <w:jc w:val="both"/>
            </w:pPr>
            <w:r w:rsidRPr="00B3762F">
              <w:t>zp</w:t>
            </w:r>
          </w:p>
        </w:tc>
        <w:tc>
          <w:tcPr>
            <w:tcW w:w="951" w:type="dxa"/>
          </w:tcPr>
          <w:p w14:paraId="182BB8AA" w14:textId="2FD42487" w:rsidR="00BD0B46" w:rsidRDefault="00BD0B46" w:rsidP="00BD0B46">
            <w:pPr>
              <w:jc w:val="both"/>
            </w:pPr>
            <w:r w:rsidRPr="00B3762F">
              <w:t>1</w:t>
            </w:r>
          </w:p>
        </w:tc>
        <w:tc>
          <w:tcPr>
            <w:tcW w:w="2657" w:type="dxa"/>
            <w:vMerge/>
          </w:tcPr>
          <w:p w14:paraId="60581963" w14:textId="77777777" w:rsidR="00BD0B46" w:rsidRDefault="00BD0B46" w:rsidP="00BD0B46">
            <w:pPr>
              <w:jc w:val="both"/>
            </w:pPr>
          </w:p>
        </w:tc>
        <w:tc>
          <w:tcPr>
            <w:tcW w:w="984" w:type="dxa"/>
          </w:tcPr>
          <w:p w14:paraId="2ED2DDAE" w14:textId="7FB67488" w:rsidR="00BD0B46" w:rsidRDefault="00BD0B46" w:rsidP="00BD0B46">
            <w:pPr>
              <w:jc w:val="both"/>
            </w:pPr>
            <w:r w:rsidRPr="00B3762F">
              <w:t>Z/L</w:t>
            </w:r>
          </w:p>
        </w:tc>
        <w:tc>
          <w:tcPr>
            <w:tcW w:w="808" w:type="dxa"/>
          </w:tcPr>
          <w:p w14:paraId="6A8F3992" w14:textId="77777777" w:rsidR="00BD0B46" w:rsidRDefault="00BD0B46" w:rsidP="00BD0B46">
            <w:pPr>
              <w:jc w:val="both"/>
            </w:pPr>
          </w:p>
        </w:tc>
      </w:tr>
      <w:tr w:rsidR="00BD0B46" w14:paraId="18194B93" w14:textId="77777777" w:rsidTr="000D1F24">
        <w:tc>
          <w:tcPr>
            <w:tcW w:w="1952" w:type="dxa"/>
          </w:tcPr>
          <w:p w14:paraId="0ECE06F2" w14:textId="788A2476" w:rsidR="00BD0B46" w:rsidRDefault="00BD0B46" w:rsidP="00BD0B46">
            <w:pPr>
              <w:jc w:val="both"/>
            </w:pPr>
            <w:r w:rsidRPr="00B3762F">
              <w:t>Thajský box</w:t>
            </w:r>
          </w:p>
        </w:tc>
        <w:tc>
          <w:tcPr>
            <w:tcW w:w="964" w:type="dxa"/>
            <w:gridSpan w:val="2"/>
          </w:tcPr>
          <w:p w14:paraId="10ED2B63" w14:textId="66A5AAE7" w:rsidR="00BD0B46" w:rsidRDefault="00BD0B46" w:rsidP="00BD0B46">
            <w:pPr>
              <w:jc w:val="both"/>
            </w:pPr>
            <w:r w:rsidRPr="00B3762F">
              <w:t>0-26-0</w:t>
            </w:r>
          </w:p>
        </w:tc>
        <w:tc>
          <w:tcPr>
            <w:tcW w:w="969" w:type="dxa"/>
          </w:tcPr>
          <w:p w14:paraId="75A634A7" w14:textId="7C9A5507" w:rsidR="00BD0B46" w:rsidRDefault="00BD0B46" w:rsidP="00BD0B46">
            <w:pPr>
              <w:jc w:val="both"/>
            </w:pPr>
            <w:r w:rsidRPr="00B3762F">
              <w:t>zp</w:t>
            </w:r>
          </w:p>
        </w:tc>
        <w:tc>
          <w:tcPr>
            <w:tcW w:w="951" w:type="dxa"/>
          </w:tcPr>
          <w:p w14:paraId="043ED3A6" w14:textId="47BCEA13" w:rsidR="00BD0B46" w:rsidRDefault="00BD0B46" w:rsidP="00BD0B46">
            <w:pPr>
              <w:jc w:val="both"/>
            </w:pPr>
            <w:r w:rsidRPr="00B3762F">
              <w:t>1</w:t>
            </w:r>
          </w:p>
        </w:tc>
        <w:tc>
          <w:tcPr>
            <w:tcW w:w="2657" w:type="dxa"/>
            <w:vMerge/>
          </w:tcPr>
          <w:p w14:paraId="794A26D9" w14:textId="77777777" w:rsidR="00BD0B46" w:rsidRDefault="00BD0B46" w:rsidP="00BD0B46">
            <w:pPr>
              <w:jc w:val="both"/>
            </w:pPr>
          </w:p>
        </w:tc>
        <w:tc>
          <w:tcPr>
            <w:tcW w:w="984" w:type="dxa"/>
          </w:tcPr>
          <w:p w14:paraId="2CC13EBB" w14:textId="15A18B02" w:rsidR="00BD0B46" w:rsidRDefault="00BD0B46" w:rsidP="00BD0B46">
            <w:pPr>
              <w:jc w:val="both"/>
            </w:pPr>
            <w:r w:rsidRPr="00B3762F">
              <w:t>Z/L</w:t>
            </w:r>
          </w:p>
        </w:tc>
        <w:tc>
          <w:tcPr>
            <w:tcW w:w="808" w:type="dxa"/>
          </w:tcPr>
          <w:p w14:paraId="0C9054FE" w14:textId="77777777" w:rsidR="00BD0B46" w:rsidRDefault="00BD0B46" w:rsidP="00BD0B46">
            <w:pPr>
              <w:jc w:val="both"/>
            </w:pPr>
          </w:p>
        </w:tc>
      </w:tr>
      <w:tr w:rsidR="00BD0B46" w14:paraId="76BCABDC" w14:textId="77777777" w:rsidTr="000D1F24">
        <w:tc>
          <w:tcPr>
            <w:tcW w:w="1952" w:type="dxa"/>
          </w:tcPr>
          <w:p w14:paraId="1D74FBD4" w14:textId="356CB08C" w:rsidR="00BD0B46" w:rsidRDefault="00BD0B46" w:rsidP="00BD0B46">
            <w:pPr>
              <w:jc w:val="both"/>
            </w:pPr>
            <w:r w:rsidRPr="00B3762F">
              <w:t>Turistický kurz</w:t>
            </w:r>
          </w:p>
        </w:tc>
        <w:tc>
          <w:tcPr>
            <w:tcW w:w="964" w:type="dxa"/>
            <w:gridSpan w:val="2"/>
          </w:tcPr>
          <w:p w14:paraId="2BEDBB0D" w14:textId="25BDB5F1" w:rsidR="00BD0B46" w:rsidRDefault="00BD0B46" w:rsidP="00BD0B46">
            <w:pPr>
              <w:jc w:val="both"/>
            </w:pPr>
            <w:r w:rsidRPr="00B3762F">
              <w:t>0-26-0</w:t>
            </w:r>
          </w:p>
        </w:tc>
        <w:tc>
          <w:tcPr>
            <w:tcW w:w="969" w:type="dxa"/>
          </w:tcPr>
          <w:p w14:paraId="5A2D9CB1" w14:textId="79F9922C" w:rsidR="00BD0B46" w:rsidRDefault="00BD0B46" w:rsidP="00BD0B46">
            <w:pPr>
              <w:jc w:val="both"/>
            </w:pPr>
            <w:r w:rsidRPr="00B3762F">
              <w:t>zp</w:t>
            </w:r>
          </w:p>
        </w:tc>
        <w:tc>
          <w:tcPr>
            <w:tcW w:w="951" w:type="dxa"/>
          </w:tcPr>
          <w:p w14:paraId="22E10A45" w14:textId="7669A7F4" w:rsidR="00BD0B46" w:rsidRDefault="00BD0B46" w:rsidP="00BD0B46">
            <w:pPr>
              <w:jc w:val="both"/>
            </w:pPr>
            <w:r w:rsidRPr="00B3762F">
              <w:t>1</w:t>
            </w:r>
          </w:p>
        </w:tc>
        <w:tc>
          <w:tcPr>
            <w:tcW w:w="2657" w:type="dxa"/>
            <w:vMerge/>
          </w:tcPr>
          <w:p w14:paraId="2E53B5FC" w14:textId="77777777" w:rsidR="00BD0B46" w:rsidRDefault="00BD0B46" w:rsidP="00BD0B46">
            <w:pPr>
              <w:jc w:val="both"/>
            </w:pPr>
          </w:p>
        </w:tc>
        <w:tc>
          <w:tcPr>
            <w:tcW w:w="984" w:type="dxa"/>
          </w:tcPr>
          <w:p w14:paraId="5C7951DF" w14:textId="715E7A1B" w:rsidR="00BD0B46" w:rsidRDefault="00BD0B46" w:rsidP="00BD0B46">
            <w:pPr>
              <w:jc w:val="both"/>
            </w:pPr>
            <w:r w:rsidRPr="00B3762F">
              <w:t>Z/L</w:t>
            </w:r>
          </w:p>
        </w:tc>
        <w:tc>
          <w:tcPr>
            <w:tcW w:w="808" w:type="dxa"/>
          </w:tcPr>
          <w:p w14:paraId="3546C33C" w14:textId="77777777" w:rsidR="00BD0B46" w:rsidRDefault="00BD0B46" w:rsidP="00BD0B46">
            <w:pPr>
              <w:jc w:val="both"/>
            </w:pPr>
          </w:p>
        </w:tc>
      </w:tr>
      <w:tr w:rsidR="00BD0B46" w14:paraId="37638A84" w14:textId="77777777" w:rsidTr="000D1F24">
        <w:tc>
          <w:tcPr>
            <w:tcW w:w="1952" w:type="dxa"/>
          </w:tcPr>
          <w:p w14:paraId="3F1A19AC" w14:textId="4E5D3327" w:rsidR="00BD0B46" w:rsidRDefault="00BD0B46" w:rsidP="00BD0B46">
            <w:pPr>
              <w:jc w:val="both"/>
            </w:pPr>
            <w:r w:rsidRPr="00B3762F">
              <w:t>Vodácký kurz</w:t>
            </w:r>
          </w:p>
        </w:tc>
        <w:tc>
          <w:tcPr>
            <w:tcW w:w="964" w:type="dxa"/>
            <w:gridSpan w:val="2"/>
          </w:tcPr>
          <w:p w14:paraId="6757B3F9" w14:textId="68802E37" w:rsidR="00BD0B46" w:rsidRDefault="00BD0B46" w:rsidP="00BD0B46">
            <w:pPr>
              <w:jc w:val="both"/>
            </w:pPr>
            <w:r w:rsidRPr="00B3762F">
              <w:t>0-26-0</w:t>
            </w:r>
          </w:p>
        </w:tc>
        <w:tc>
          <w:tcPr>
            <w:tcW w:w="969" w:type="dxa"/>
          </w:tcPr>
          <w:p w14:paraId="2AA04527" w14:textId="1879E606" w:rsidR="00BD0B46" w:rsidRDefault="00BD0B46" w:rsidP="00BD0B46">
            <w:pPr>
              <w:jc w:val="both"/>
            </w:pPr>
            <w:r w:rsidRPr="00B3762F">
              <w:t>zp</w:t>
            </w:r>
          </w:p>
        </w:tc>
        <w:tc>
          <w:tcPr>
            <w:tcW w:w="951" w:type="dxa"/>
          </w:tcPr>
          <w:p w14:paraId="6189C002" w14:textId="177A3931" w:rsidR="00BD0B46" w:rsidRDefault="00BD0B46" w:rsidP="00BD0B46">
            <w:pPr>
              <w:jc w:val="both"/>
            </w:pPr>
            <w:r w:rsidRPr="00B3762F">
              <w:t>1</w:t>
            </w:r>
          </w:p>
        </w:tc>
        <w:tc>
          <w:tcPr>
            <w:tcW w:w="2657" w:type="dxa"/>
            <w:vMerge/>
          </w:tcPr>
          <w:p w14:paraId="7C97FA91" w14:textId="77777777" w:rsidR="00BD0B46" w:rsidRDefault="00BD0B46" w:rsidP="00BD0B46">
            <w:pPr>
              <w:jc w:val="both"/>
            </w:pPr>
          </w:p>
        </w:tc>
        <w:tc>
          <w:tcPr>
            <w:tcW w:w="984" w:type="dxa"/>
          </w:tcPr>
          <w:p w14:paraId="6D7497D1" w14:textId="507F485B" w:rsidR="00BD0B46" w:rsidRDefault="00BD0B46" w:rsidP="00BD0B46">
            <w:pPr>
              <w:jc w:val="both"/>
            </w:pPr>
            <w:r w:rsidRPr="00B3762F">
              <w:t>Z/L</w:t>
            </w:r>
          </w:p>
        </w:tc>
        <w:tc>
          <w:tcPr>
            <w:tcW w:w="808" w:type="dxa"/>
          </w:tcPr>
          <w:p w14:paraId="2CF1129B" w14:textId="77777777" w:rsidR="00BD0B46" w:rsidRDefault="00BD0B46" w:rsidP="00BD0B46">
            <w:pPr>
              <w:jc w:val="both"/>
            </w:pPr>
          </w:p>
        </w:tc>
      </w:tr>
      <w:tr w:rsidR="00BD0B46" w14:paraId="73FD7327" w14:textId="77777777" w:rsidTr="000D1F24">
        <w:tc>
          <w:tcPr>
            <w:tcW w:w="1952" w:type="dxa"/>
          </w:tcPr>
          <w:p w14:paraId="00C5CB5D" w14:textId="46F0CB71" w:rsidR="00BD0B46" w:rsidRDefault="00BD0B46" w:rsidP="00BD0B46">
            <w:pPr>
              <w:jc w:val="both"/>
            </w:pPr>
            <w:r w:rsidRPr="00B3762F">
              <w:t>Volejbal</w:t>
            </w:r>
          </w:p>
        </w:tc>
        <w:tc>
          <w:tcPr>
            <w:tcW w:w="964" w:type="dxa"/>
            <w:gridSpan w:val="2"/>
          </w:tcPr>
          <w:p w14:paraId="3F17675B" w14:textId="1EB98233" w:rsidR="00BD0B46" w:rsidRDefault="00BD0B46" w:rsidP="00BD0B46">
            <w:pPr>
              <w:jc w:val="both"/>
            </w:pPr>
            <w:r w:rsidRPr="00B3762F">
              <w:t>0-26-0</w:t>
            </w:r>
          </w:p>
        </w:tc>
        <w:tc>
          <w:tcPr>
            <w:tcW w:w="969" w:type="dxa"/>
          </w:tcPr>
          <w:p w14:paraId="7FE4ED37" w14:textId="4DC49154" w:rsidR="00BD0B46" w:rsidRDefault="00BD0B46" w:rsidP="00BD0B46">
            <w:pPr>
              <w:jc w:val="both"/>
            </w:pPr>
            <w:r w:rsidRPr="00B3762F">
              <w:t>zp</w:t>
            </w:r>
          </w:p>
        </w:tc>
        <w:tc>
          <w:tcPr>
            <w:tcW w:w="951" w:type="dxa"/>
          </w:tcPr>
          <w:p w14:paraId="0C6D5683" w14:textId="09082334" w:rsidR="00BD0B46" w:rsidRDefault="00BD0B46" w:rsidP="00BD0B46">
            <w:pPr>
              <w:jc w:val="both"/>
            </w:pPr>
            <w:r w:rsidRPr="00B3762F">
              <w:t>1</w:t>
            </w:r>
          </w:p>
        </w:tc>
        <w:tc>
          <w:tcPr>
            <w:tcW w:w="2657" w:type="dxa"/>
            <w:vMerge/>
          </w:tcPr>
          <w:p w14:paraId="599C990F" w14:textId="77777777" w:rsidR="00BD0B46" w:rsidRDefault="00BD0B46" w:rsidP="00BD0B46">
            <w:pPr>
              <w:jc w:val="both"/>
            </w:pPr>
          </w:p>
        </w:tc>
        <w:tc>
          <w:tcPr>
            <w:tcW w:w="984" w:type="dxa"/>
          </w:tcPr>
          <w:p w14:paraId="67A8BA80" w14:textId="3E07B04A" w:rsidR="00BD0B46" w:rsidRDefault="00BD0B46" w:rsidP="00BD0B46">
            <w:pPr>
              <w:jc w:val="both"/>
            </w:pPr>
            <w:r w:rsidRPr="00B3762F">
              <w:t>Z/L</w:t>
            </w:r>
          </w:p>
        </w:tc>
        <w:tc>
          <w:tcPr>
            <w:tcW w:w="808" w:type="dxa"/>
          </w:tcPr>
          <w:p w14:paraId="4F07A979" w14:textId="77777777" w:rsidR="00BD0B46" w:rsidRDefault="00BD0B46" w:rsidP="00BD0B46">
            <w:pPr>
              <w:jc w:val="both"/>
            </w:pPr>
          </w:p>
        </w:tc>
      </w:tr>
      <w:tr w:rsidR="00BD0B46" w14:paraId="50F97158" w14:textId="77777777" w:rsidTr="000D1F24">
        <w:tc>
          <w:tcPr>
            <w:tcW w:w="1952" w:type="dxa"/>
          </w:tcPr>
          <w:p w14:paraId="5D378418" w14:textId="183B33A5" w:rsidR="00BD0B46" w:rsidRDefault="00BD0B46" w:rsidP="00BD0B46">
            <w:pPr>
              <w:jc w:val="both"/>
            </w:pPr>
            <w:r w:rsidRPr="00B3762F">
              <w:t>Zdravotní tělesná výchova</w:t>
            </w:r>
          </w:p>
        </w:tc>
        <w:tc>
          <w:tcPr>
            <w:tcW w:w="964" w:type="dxa"/>
            <w:gridSpan w:val="2"/>
          </w:tcPr>
          <w:p w14:paraId="35D38056" w14:textId="32390BCC" w:rsidR="00BD0B46" w:rsidRDefault="00BD0B46" w:rsidP="00BD0B46">
            <w:pPr>
              <w:jc w:val="both"/>
            </w:pPr>
            <w:r w:rsidRPr="00B3762F">
              <w:t>0-26-0</w:t>
            </w:r>
          </w:p>
        </w:tc>
        <w:tc>
          <w:tcPr>
            <w:tcW w:w="969" w:type="dxa"/>
          </w:tcPr>
          <w:p w14:paraId="0DEF2123" w14:textId="51865631" w:rsidR="00BD0B46" w:rsidRDefault="00BD0B46" w:rsidP="00BD0B46">
            <w:pPr>
              <w:jc w:val="both"/>
            </w:pPr>
            <w:r w:rsidRPr="00B3762F">
              <w:t>zp</w:t>
            </w:r>
          </w:p>
        </w:tc>
        <w:tc>
          <w:tcPr>
            <w:tcW w:w="951" w:type="dxa"/>
          </w:tcPr>
          <w:p w14:paraId="29D6F08A" w14:textId="29A581C6" w:rsidR="00BD0B46" w:rsidRDefault="00BD0B46" w:rsidP="00BD0B46">
            <w:pPr>
              <w:jc w:val="both"/>
            </w:pPr>
            <w:r w:rsidRPr="00B3762F">
              <w:t>1</w:t>
            </w:r>
          </w:p>
        </w:tc>
        <w:tc>
          <w:tcPr>
            <w:tcW w:w="2657" w:type="dxa"/>
            <w:vMerge/>
          </w:tcPr>
          <w:p w14:paraId="35D6BA25" w14:textId="77777777" w:rsidR="00BD0B46" w:rsidRDefault="00BD0B46" w:rsidP="00BD0B46">
            <w:pPr>
              <w:jc w:val="both"/>
            </w:pPr>
          </w:p>
        </w:tc>
        <w:tc>
          <w:tcPr>
            <w:tcW w:w="984" w:type="dxa"/>
          </w:tcPr>
          <w:p w14:paraId="09AFF962" w14:textId="4802C992" w:rsidR="00BD0B46" w:rsidRDefault="00BD0B46" w:rsidP="00BD0B46">
            <w:pPr>
              <w:jc w:val="both"/>
            </w:pPr>
            <w:r w:rsidRPr="00B3762F">
              <w:t>Z/L</w:t>
            </w:r>
          </w:p>
        </w:tc>
        <w:tc>
          <w:tcPr>
            <w:tcW w:w="808" w:type="dxa"/>
          </w:tcPr>
          <w:p w14:paraId="3EFED335" w14:textId="77777777" w:rsidR="00BD0B46" w:rsidRDefault="00BD0B46" w:rsidP="00BD0B46">
            <w:pPr>
              <w:jc w:val="both"/>
            </w:pPr>
          </w:p>
        </w:tc>
      </w:tr>
      <w:tr w:rsidR="00BD0B46" w14:paraId="46835F6B" w14:textId="77777777" w:rsidTr="000D1F24">
        <w:tc>
          <w:tcPr>
            <w:tcW w:w="9285" w:type="dxa"/>
            <w:gridSpan w:val="8"/>
            <w:shd w:val="clear" w:color="auto" w:fill="F7CAAC"/>
          </w:tcPr>
          <w:p w14:paraId="1B8E8B51" w14:textId="5E943FB6" w:rsidR="00BD0B46" w:rsidRDefault="00BD0B46" w:rsidP="00BD0B46">
            <w:pPr>
              <w:jc w:val="center"/>
            </w:pPr>
            <w:r w:rsidRPr="00173583">
              <w:rPr>
                <w:b/>
                <w:sz w:val="22"/>
              </w:rPr>
              <w:t>Povinně volitelné předměty</w:t>
            </w:r>
          </w:p>
        </w:tc>
      </w:tr>
      <w:tr w:rsidR="00BD0B46" w14:paraId="09235987" w14:textId="77777777" w:rsidTr="000D1F24">
        <w:tc>
          <w:tcPr>
            <w:tcW w:w="1952" w:type="dxa"/>
          </w:tcPr>
          <w:p w14:paraId="6A4C7F57" w14:textId="7336856C" w:rsidR="00BD0B46" w:rsidRDefault="00BD0B46" w:rsidP="00BD0B46">
            <w:pPr>
              <w:jc w:val="both"/>
            </w:pPr>
            <w:r w:rsidRPr="00FC6950">
              <w:rPr>
                <w:color w:val="000000" w:themeColor="text1"/>
              </w:rPr>
              <w:t>Základy projektového řízení</w:t>
            </w:r>
          </w:p>
        </w:tc>
        <w:tc>
          <w:tcPr>
            <w:tcW w:w="964" w:type="dxa"/>
            <w:gridSpan w:val="2"/>
          </w:tcPr>
          <w:p w14:paraId="13BE2EFC" w14:textId="0DA96EC2" w:rsidR="00BD0B46" w:rsidRDefault="00BD0B46" w:rsidP="00BD0B46">
            <w:pPr>
              <w:jc w:val="both"/>
            </w:pPr>
            <w:r w:rsidRPr="00173583">
              <w:rPr>
                <w:color w:val="000000" w:themeColor="text1"/>
              </w:rPr>
              <w:t>26-0-0</w:t>
            </w:r>
          </w:p>
        </w:tc>
        <w:tc>
          <w:tcPr>
            <w:tcW w:w="969" w:type="dxa"/>
          </w:tcPr>
          <w:p w14:paraId="021D2F20" w14:textId="380AB8F5" w:rsidR="00BD0B46" w:rsidRDefault="00BD0B46" w:rsidP="00BD0B46">
            <w:pPr>
              <w:jc w:val="both"/>
            </w:pPr>
            <w:r w:rsidRPr="00173583">
              <w:rPr>
                <w:color w:val="000000" w:themeColor="text1"/>
              </w:rPr>
              <w:t>klz</w:t>
            </w:r>
          </w:p>
        </w:tc>
        <w:tc>
          <w:tcPr>
            <w:tcW w:w="951" w:type="dxa"/>
          </w:tcPr>
          <w:p w14:paraId="34A58D3B" w14:textId="0E66567D" w:rsidR="00BD0B46" w:rsidRDefault="00BD0B46" w:rsidP="00BD0B46">
            <w:pPr>
              <w:jc w:val="both"/>
            </w:pPr>
            <w:r w:rsidRPr="00173583">
              <w:rPr>
                <w:color w:val="000000" w:themeColor="text1"/>
              </w:rPr>
              <w:t>3</w:t>
            </w:r>
          </w:p>
        </w:tc>
        <w:tc>
          <w:tcPr>
            <w:tcW w:w="2657" w:type="dxa"/>
          </w:tcPr>
          <w:p w14:paraId="0710B7D4" w14:textId="77777777" w:rsidR="00BD0B46" w:rsidRPr="00CC520B" w:rsidRDefault="00BD0B46" w:rsidP="00BD0B46">
            <w:pPr>
              <w:jc w:val="both"/>
              <w:rPr>
                <w:b/>
                <w:color w:val="000000" w:themeColor="text1"/>
              </w:rPr>
            </w:pPr>
            <w:r w:rsidRPr="00CC520B">
              <w:rPr>
                <w:b/>
                <w:color w:val="000000" w:themeColor="text1"/>
              </w:rPr>
              <w:t>Ing. Lucie Tomancová, Ph.D.</w:t>
            </w:r>
          </w:p>
          <w:p w14:paraId="4E27E986" w14:textId="2768FF42" w:rsidR="00BD0B46" w:rsidRDefault="00BD0B46" w:rsidP="00BD0B46">
            <w:pPr>
              <w:jc w:val="both"/>
            </w:pPr>
            <w:r w:rsidRPr="00CC520B">
              <w:rPr>
                <w:color w:val="000000" w:themeColor="text1"/>
              </w:rPr>
              <w:t>Tomancová (100%)</w:t>
            </w:r>
          </w:p>
        </w:tc>
        <w:tc>
          <w:tcPr>
            <w:tcW w:w="984" w:type="dxa"/>
          </w:tcPr>
          <w:p w14:paraId="6C36A965" w14:textId="02154625" w:rsidR="00BD0B46" w:rsidRDefault="00BD0B46" w:rsidP="00BD0B46">
            <w:pPr>
              <w:jc w:val="both"/>
            </w:pPr>
            <w:r w:rsidRPr="00173583">
              <w:rPr>
                <w:color w:val="000000" w:themeColor="text1"/>
              </w:rPr>
              <w:t>1/L</w:t>
            </w:r>
          </w:p>
        </w:tc>
        <w:tc>
          <w:tcPr>
            <w:tcW w:w="808" w:type="dxa"/>
          </w:tcPr>
          <w:p w14:paraId="080D813B" w14:textId="0530B1A4" w:rsidR="00BD0B46" w:rsidRDefault="00BD0B46" w:rsidP="00BD0B46">
            <w:pPr>
              <w:jc w:val="both"/>
            </w:pPr>
            <w:r w:rsidRPr="00173583">
              <w:t>PV</w:t>
            </w:r>
          </w:p>
        </w:tc>
      </w:tr>
      <w:tr w:rsidR="00BD0B46" w14:paraId="51FBA875" w14:textId="77777777" w:rsidTr="000D1F24">
        <w:tc>
          <w:tcPr>
            <w:tcW w:w="1952" w:type="dxa"/>
          </w:tcPr>
          <w:p w14:paraId="09F66CBE" w14:textId="381B9CE6" w:rsidR="00BD0B46" w:rsidRDefault="00BD0B46" w:rsidP="00BD0B46">
            <w:pPr>
              <w:jc w:val="both"/>
            </w:pPr>
            <w:r w:rsidRPr="00FC6950">
              <w:rPr>
                <w:color w:val="000000" w:themeColor="text1"/>
              </w:rPr>
              <w:t>Účetní a daňová kancelář 1</w:t>
            </w:r>
          </w:p>
        </w:tc>
        <w:tc>
          <w:tcPr>
            <w:tcW w:w="964" w:type="dxa"/>
            <w:gridSpan w:val="2"/>
          </w:tcPr>
          <w:p w14:paraId="4DB67DB4" w14:textId="165EF67E" w:rsidR="00BD0B46" w:rsidRDefault="00BD0B46" w:rsidP="00BD0B46">
            <w:pPr>
              <w:jc w:val="both"/>
            </w:pPr>
            <w:r w:rsidRPr="00173583">
              <w:rPr>
                <w:color w:val="000000" w:themeColor="text1"/>
              </w:rPr>
              <w:t>0-0-39</w:t>
            </w:r>
          </w:p>
        </w:tc>
        <w:tc>
          <w:tcPr>
            <w:tcW w:w="969" w:type="dxa"/>
          </w:tcPr>
          <w:p w14:paraId="6D014392" w14:textId="1C09540F" w:rsidR="00BD0B46" w:rsidRDefault="00BD0B46" w:rsidP="00BD0B46">
            <w:pPr>
              <w:jc w:val="both"/>
            </w:pPr>
            <w:r w:rsidRPr="00173583">
              <w:rPr>
                <w:color w:val="000000" w:themeColor="text1"/>
              </w:rPr>
              <w:t>z</w:t>
            </w:r>
            <w:r w:rsidR="00AC3CB0">
              <w:rPr>
                <w:color w:val="000000" w:themeColor="text1"/>
              </w:rPr>
              <w:t>p</w:t>
            </w:r>
          </w:p>
        </w:tc>
        <w:tc>
          <w:tcPr>
            <w:tcW w:w="951" w:type="dxa"/>
          </w:tcPr>
          <w:p w14:paraId="648A286E" w14:textId="5FC0230B" w:rsidR="00BD0B46" w:rsidRDefault="00BD0B46" w:rsidP="00BD0B46">
            <w:pPr>
              <w:jc w:val="both"/>
            </w:pPr>
            <w:r w:rsidRPr="00173583">
              <w:rPr>
                <w:color w:val="000000" w:themeColor="text1"/>
              </w:rPr>
              <w:t>3</w:t>
            </w:r>
          </w:p>
        </w:tc>
        <w:tc>
          <w:tcPr>
            <w:tcW w:w="2657" w:type="dxa"/>
          </w:tcPr>
          <w:p w14:paraId="690D522F" w14:textId="77777777" w:rsidR="00BD0B46" w:rsidRPr="00CC520B" w:rsidRDefault="00BD0B46" w:rsidP="00BD0B46">
            <w:pPr>
              <w:jc w:val="both"/>
              <w:rPr>
                <w:b/>
              </w:rPr>
            </w:pPr>
            <w:r w:rsidRPr="00CC520B">
              <w:rPr>
                <w:b/>
              </w:rPr>
              <w:t>Mgr. Eva Kolářová, Ph.D.</w:t>
            </w:r>
          </w:p>
          <w:p w14:paraId="3F16B236" w14:textId="77777777" w:rsidR="00BD0B46" w:rsidRPr="00CC520B" w:rsidRDefault="00BD0B46" w:rsidP="00BD0B46">
            <w:pPr>
              <w:jc w:val="both"/>
            </w:pPr>
            <w:r w:rsidRPr="00CC520B">
              <w:t>Kolářová (80%)</w:t>
            </w:r>
          </w:p>
          <w:p w14:paraId="64BF92FD" w14:textId="77777777" w:rsidR="00BD0B46" w:rsidRPr="00CC520B" w:rsidRDefault="00BD0B46" w:rsidP="00BD0B46">
            <w:pPr>
              <w:jc w:val="both"/>
            </w:pPr>
            <w:r w:rsidRPr="00CC520B">
              <w:t xml:space="preserve">Vyskočilová (10%) </w:t>
            </w:r>
            <w:r w:rsidRPr="00CC520B">
              <w:rPr>
                <w:color w:val="000000" w:themeColor="text1"/>
              </w:rPr>
              <w:t>(ext)</w:t>
            </w:r>
          </w:p>
          <w:p w14:paraId="233DEF7C" w14:textId="2476D7CB" w:rsidR="00BD0B46" w:rsidRDefault="00BD0B46" w:rsidP="00BD0B46">
            <w:pPr>
              <w:jc w:val="both"/>
            </w:pPr>
            <w:r w:rsidRPr="00CC520B">
              <w:t xml:space="preserve">Huňková (10%) </w:t>
            </w:r>
            <w:r w:rsidRPr="00CC520B">
              <w:rPr>
                <w:color w:val="000000" w:themeColor="text1"/>
              </w:rPr>
              <w:t>(ext)</w:t>
            </w:r>
          </w:p>
        </w:tc>
        <w:tc>
          <w:tcPr>
            <w:tcW w:w="984" w:type="dxa"/>
          </w:tcPr>
          <w:p w14:paraId="1A1934A0" w14:textId="7E413F17" w:rsidR="00BD0B46" w:rsidRDefault="00BD0B46" w:rsidP="00BD0B46">
            <w:pPr>
              <w:jc w:val="both"/>
            </w:pPr>
            <w:r w:rsidRPr="00173583">
              <w:rPr>
                <w:color w:val="000000" w:themeColor="text1"/>
              </w:rPr>
              <w:t>2/Z</w:t>
            </w:r>
          </w:p>
        </w:tc>
        <w:tc>
          <w:tcPr>
            <w:tcW w:w="808" w:type="dxa"/>
          </w:tcPr>
          <w:p w14:paraId="5404AA07" w14:textId="281E45F9" w:rsidR="00BD0B46" w:rsidRDefault="00BD0B46" w:rsidP="00BD0B46">
            <w:pPr>
              <w:jc w:val="both"/>
            </w:pPr>
            <w:r w:rsidRPr="00173583">
              <w:rPr>
                <w:color w:val="000000" w:themeColor="text1"/>
              </w:rPr>
              <w:t>PV</w:t>
            </w:r>
          </w:p>
        </w:tc>
      </w:tr>
      <w:tr w:rsidR="00BD0B46" w14:paraId="5DBE676D" w14:textId="77777777" w:rsidTr="000D1F24">
        <w:tc>
          <w:tcPr>
            <w:tcW w:w="1952" w:type="dxa"/>
          </w:tcPr>
          <w:p w14:paraId="3E7A6925" w14:textId="2C6F3B99" w:rsidR="00BD0B46" w:rsidRDefault="00BD0B46" w:rsidP="00BD0B46">
            <w:pPr>
              <w:jc w:val="both"/>
            </w:pPr>
            <w:r w:rsidRPr="00FC6950">
              <w:rPr>
                <w:color w:val="000000" w:themeColor="text1"/>
              </w:rPr>
              <w:t>Účetní a daňová kancelář 2</w:t>
            </w:r>
          </w:p>
        </w:tc>
        <w:tc>
          <w:tcPr>
            <w:tcW w:w="964" w:type="dxa"/>
            <w:gridSpan w:val="2"/>
          </w:tcPr>
          <w:p w14:paraId="792085B5" w14:textId="424E23C4" w:rsidR="00BD0B46" w:rsidRDefault="00BD0B46" w:rsidP="00BD0B46">
            <w:pPr>
              <w:jc w:val="both"/>
            </w:pPr>
            <w:r w:rsidRPr="00173583">
              <w:rPr>
                <w:color w:val="000000" w:themeColor="text1"/>
              </w:rPr>
              <w:t>0-0-39</w:t>
            </w:r>
          </w:p>
        </w:tc>
        <w:tc>
          <w:tcPr>
            <w:tcW w:w="969" w:type="dxa"/>
          </w:tcPr>
          <w:p w14:paraId="6FB665B7" w14:textId="4ABEDF1C" w:rsidR="00BD0B46" w:rsidRDefault="00BD0B46" w:rsidP="00BD0B46">
            <w:pPr>
              <w:jc w:val="both"/>
            </w:pPr>
            <w:r w:rsidRPr="00173583">
              <w:rPr>
                <w:color w:val="000000" w:themeColor="text1"/>
              </w:rPr>
              <w:t>klz</w:t>
            </w:r>
          </w:p>
        </w:tc>
        <w:tc>
          <w:tcPr>
            <w:tcW w:w="951" w:type="dxa"/>
          </w:tcPr>
          <w:p w14:paraId="43690C26" w14:textId="178204E6" w:rsidR="00BD0B46" w:rsidRDefault="00BD0B46" w:rsidP="00BD0B46">
            <w:pPr>
              <w:jc w:val="both"/>
            </w:pPr>
            <w:r w:rsidRPr="00173583">
              <w:rPr>
                <w:color w:val="000000" w:themeColor="text1"/>
              </w:rPr>
              <w:t>3</w:t>
            </w:r>
          </w:p>
        </w:tc>
        <w:tc>
          <w:tcPr>
            <w:tcW w:w="2657" w:type="dxa"/>
          </w:tcPr>
          <w:p w14:paraId="7202A938" w14:textId="77777777" w:rsidR="00BD0B46" w:rsidRPr="00CC520B" w:rsidRDefault="00BD0B46" w:rsidP="00BD0B46">
            <w:pPr>
              <w:jc w:val="both"/>
              <w:rPr>
                <w:b/>
              </w:rPr>
            </w:pPr>
            <w:r w:rsidRPr="00CC520B">
              <w:rPr>
                <w:b/>
              </w:rPr>
              <w:t>Mgr. Eva Kolářová, Ph.D.</w:t>
            </w:r>
          </w:p>
          <w:p w14:paraId="6B22B5FD" w14:textId="77777777" w:rsidR="00BD0B46" w:rsidRPr="00CC520B" w:rsidRDefault="00BD0B46" w:rsidP="00BD0B46">
            <w:pPr>
              <w:jc w:val="both"/>
            </w:pPr>
            <w:r w:rsidRPr="00CC520B">
              <w:t>Kolářová (80%)</w:t>
            </w:r>
          </w:p>
          <w:p w14:paraId="2DAC9370" w14:textId="77777777" w:rsidR="00BD0B46" w:rsidRPr="00CC520B" w:rsidRDefault="00BD0B46" w:rsidP="00BD0B46">
            <w:pPr>
              <w:jc w:val="both"/>
            </w:pPr>
            <w:r w:rsidRPr="00CC520B">
              <w:t xml:space="preserve">Vyskočilová (10%) </w:t>
            </w:r>
            <w:r w:rsidRPr="00CC520B">
              <w:rPr>
                <w:color w:val="000000" w:themeColor="text1"/>
              </w:rPr>
              <w:t>(ext)</w:t>
            </w:r>
          </w:p>
          <w:p w14:paraId="3003F296" w14:textId="50A0F226" w:rsidR="00BD0B46" w:rsidRDefault="00BD0B46" w:rsidP="00BD0B46">
            <w:pPr>
              <w:jc w:val="both"/>
            </w:pPr>
            <w:r w:rsidRPr="00CC520B">
              <w:t xml:space="preserve">Huňková (10%) </w:t>
            </w:r>
            <w:r w:rsidRPr="00CC520B">
              <w:rPr>
                <w:color w:val="000000" w:themeColor="text1"/>
              </w:rPr>
              <w:t>(ext)</w:t>
            </w:r>
          </w:p>
        </w:tc>
        <w:tc>
          <w:tcPr>
            <w:tcW w:w="984" w:type="dxa"/>
          </w:tcPr>
          <w:p w14:paraId="227E23BC" w14:textId="49767A10" w:rsidR="00BD0B46" w:rsidRDefault="00BD0B46" w:rsidP="00BD0B46">
            <w:pPr>
              <w:jc w:val="both"/>
            </w:pPr>
            <w:r w:rsidRPr="00173583">
              <w:rPr>
                <w:color w:val="000000" w:themeColor="text1"/>
              </w:rPr>
              <w:t>2/L</w:t>
            </w:r>
          </w:p>
        </w:tc>
        <w:tc>
          <w:tcPr>
            <w:tcW w:w="808" w:type="dxa"/>
          </w:tcPr>
          <w:p w14:paraId="5C2DA276" w14:textId="6135A4FB" w:rsidR="00BD0B46" w:rsidRDefault="00BD0B46" w:rsidP="00BD0B46">
            <w:pPr>
              <w:jc w:val="both"/>
            </w:pPr>
            <w:r w:rsidRPr="00173583">
              <w:rPr>
                <w:color w:val="000000" w:themeColor="text1"/>
              </w:rPr>
              <w:t>PV</w:t>
            </w:r>
          </w:p>
        </w:tc>
      </w:tr>
      <w:tr w:rsidR="00BD0B46" w14:paraId="40D91D85" w14:textId="77777777" w:rsidTr="000D1F24">
        <w:tc>
          <w:tcPr>
            <w:tcW w:w="1952" w:type="dxa"/>
          </w:tcPr>
          <w:p w14:paraId="6C92A347" w14:textId="620723F9" w:rsidR="00BD0B46" w:rsidRDefault="00BD0B46" w:rsidP="00BD0B46">
            <w:pPr>
              <w:jc w:val="both"/>
            </w:pPr>
            <w:r w:rsidRPr="00FC6950">
              <w:rPr>
                <w:color w:val="000000" w:themeColor="text1"/>
              </w:rPr>
              <w:t>Základy controllingu</w:t>
            </w:r>
          </w:p>
        </w:tc>
        <w:tc>
          <w:tcPr>
            <w:tcW w:w="964" w:type="dxa"/>
            <w:gridSpan w:val="2"/>
          </w:tcPr>
          <w:p w14:paraId="508EBD19" w14:textId="46FBEBC9" w:rsidR="00BD0B46" w:rsidRDefault="00BD0B46" w:rsidP="00BD0B46">
            <w:pPr>
              <w:jc w:val="both"/>
            </w:pPr>
            <w:r w:rsidRPr="00173583">
              <w:rPr>
                <w:color w:val="000000" w:themeColor="text1"/>
              </w:rPr>
              <w:t>13-13-0</w:t>
            </w:r>
          </w:p>
        </w:tc>
        <w:tc>
          <w:tcPr>
            <w:tcW w:w="969" w:type="dxa"/>
          </w:tcPr>
          <w:p w14:paraId="0EF94DEA" w14:textId="4991602D" w:rsidR="00BD0B46" w:rsidRDefault="00BD0B46" w:rsidP="00BD0B46">
            <w:pPr>
              <w:jc w:val="both"/>
            </w:pPr>
            <w:r w:rsidRPr="00173583">
              <w:rPr>
                <w:color w:val="000000" w:themeColor="text1"/>
              </w:rPr>
              <w:t>zp, zk</w:t>
            </w:r>
          </w:p>
        </w:tc>
        <w:tc>
          <w:tcPr>
            <w:tcW w:w="951" w:type="dxa"/>
          </w:tcPr>
          <w:p w14:paraId="0D2EB7B8" w14:textId="6923763D" w:rsidR="00BD0B46" w:rsidRDefault="00BD0B46" w:rsidP="00BD0B46">
            <w:pPr>
              <w:jc w:val="both"/>
            </w:pPr>
            <w:r w:rsidRPr="00173583">
              <w:rPr>
                <w:color w:val="000000" w:themeColor="text1"/>
              </w:rPr>
              <w:t>4</w:t>
            </w:r>
          </w:p>
        </w:tc>
        <w:tc>
          <w:tcPr>
            <w:tcW w:w="2657" w:type="dxa"/>
          </w:tcPr>
          <w:p w14:paraId="107BDE7A" w14:textId="77777777" w:rsidR="00BD0B46" w:rsidRPr="00CC520B" w:rsidRDefault="00BD0B46" w:rsidP="00BD0B46">
            <w:pPr>
              <w:jc w:val="both"/>
              <w:rPr>
                <w:b/>
                <w:color w:val="000000" w:themeColor="text1"/>
              </w:rPr>
            </w:pPr>
            <w:r w:rsidRPr="00CC520B">
              <w:rPr>
                <w:b/>
                <w:color w:val="000000" w:themeColor="text1"/>
              </w:rPr>
              <w:t>doc. Ing. Roman Zámečník, PhD.</w:t>
            </w:r>
          </w:p>
          <w:p w14:paraId="7B129967" w14:textId="77777777" w:rsidR="00BD0B46" w:rsidRPr="00CC520B" w:rsidRDefault="00BD0B46" w:rsidP="00BD0B46">
            <w:pPr>
              <w:jc w:val="both"/>
              <w:rPr>
                <w:color w:val="000000" w:themeColor="text1"/>
              </w:rPr>
            </w:pPr>
            <w:r w:rsidRPr="00CC520B">
              <w:rPr>
                <w:color w:val="000000" w:themeColor="text1"/>
              </w:rPr>
              <w:t>Zámečník (60%)</w:t>
            </w:r>
          </w:p>
          <w:p w14:paraId="544AB9AD" w14:textId="1393EF45" w:rsidR="00BD0B46" w:rsidRDefault="00BD0B46" w:rsidP="00BD0B46">
            <w:pPr>
              <w:jc w:val="both"/>
            </w:pPr>
            <w:r w:rsidRPr="00CC520B">
              <w:rPr>
                <w:color w:val="000000" w:themeColor="text1"/>
              </w:rPr>
              <w:t>L. Kozubíková (40%)</w:t>
            </w:r>
          </w:p>
        </w:tc>
        <w:tc>
          <w:tcPr>
            <w:tcW w:w="984" w:type="dxa"/>
          </w:tcPr>
          <w:p w14:paraId="51C205A7" w14:textId="2D4EDE71" w:rsidR="00BD0B46" w:rsidRDefault="00BD0B46" w:rsidP="00BD0B46">
            <w:pPr>
              <w:jc w:val="both"/>
            </w:pPr>
            <w:r w:rsidRPr="00173583">
              <w:rPr>
                <w:color w:val="000000" w:themeColor="text1"/>
              </w:rPr>
              <w:t>2/L</w:t>
            </w:r>
          </w:p>
        </w:tc>
        <w:tc>
          <w:tcPr>
            <w:tcW w:w="808" w:type="dxa"/>
          </w:tcPr>
          <w:p w14:paraId="1B5FAF69" w14:textId="45B86D9E" w:rsidR="00BD0B46" w:rsidRDefault="00BD0B46" w:rsidP="00BD0B46">
            <w:pPr>
              <w:jc w:val="both"/>
            </w:pPr>
            <w:r w:rsidRPr="00173583">
              <w:rPr>
                <w:color w:val="000000" w:themeColor="text1"/>
              </w:rPr>
              <w:t>PV</w:t>
            </w:r>
          </w:p>
        </w:tc>
      </w:tr>
      <w:tr w:rsidR="00BD0B46" w14:paraId="2548D3EB" w14:textId="77777777" w:rsidTr="000D1F24">
        <w:tc>
          <w:tcPr>
            <w:tcW w:w="1952" w:type="dxa"/>
          </w:tcPr>
          <w:p w14:paraId="644E5101" w14:textId="4F5214B3" w:rsidR="00BD0B46" w:rsidRDefault="00BD0B46" w:rsidP="00BD0B46">
            <w:pPr>
              <w:jc w:val="both"/>
            </w:pPr>
            <w:r w:rsidRPr="00FC6950">
              <w:rPr>
                <w:color w:val="000000" w:themeColor="text1"/>
              </w:rPr>
              <w:t>Základy programování</w:t>
            </w:r>
          </w:p>
        </w:tc>
        <w:tc>
          <w:tcPr>
            <w:tcW w:w="964" w:type="dxa"/>
            <w:gridSpan w:val="2"/>
          </w:tcPr>
          <w:p w14:paraId="2B867D77" w14:textId="1AF0E9C0" w:rsidR="00BD0B46" w:rsidRDefault="00BD0B46" w:rsidP="00BD0B46">
            <w:pPr>
              <w:jc w:val="both"/>
            </w:pPr>
            <w:r>
              <w:rPr>
                <w:color w:val="000000" w:themeColor="text1"/>
              </w:rPr>
              <w:t>0-26-0</w:t>
            </w:r>
          </w:p>
        </w:tc>
        <w:tc>
          <w:tcPr>
            <w:tcW w:w="969" w:type="dxa"/>
          </w:tcPr>
          <w:p w14:paraId="6187F97F" w14:textId="2744329C" w:rsidR="00BD0B46" w:rsidRDefault="00BD0B46" w:rsidP="00BD0B46">
            <w:pPr>
              <w:jc w:val="both"/>
            </w:pPr>
            <w:r>
              <w:rPr>
                <w:color w:val="000000" w:themeColor="text1"/>
              </w:rPr>
              <w:t>klz</w:t>
            </w:r>
          </w:p>
        </w:tc>
        <w:tc>
          <w:tcPr>
            <w:tcW w:w="951" w:type="dxa"/>
          </w:tcPr>
          <w:p w14:paraId="387B70FA" w14:textId="7E564590" w:rsidR="00BD0B46" w:rsidRDefault="00BD0B46" w:rsidP="00BD0B46">
            <w:pPr>
              <w:jc w:val="both"/>
            </w:pPr>
            <w:r>
              <w:rPr>
                <w:color w:val="000000" w:themeColor="text1"/>
              </w:rPr>
              <w:t>3</w:t>
            </w:r>
          </w:p>
        </w:tc>
        <w:tc>
          <w:tcPr>
            <w:tcW w:w="2657" w:type="dxa"/>
          </w:tcPr>
          <w:p w14:paraId="4EB79CAC" w14:textId="77777777" w:rsidR="00BD0B46" w:rsidRPr="00CC520B" w:rsidRDefault="00BD0B46" w:rsidP="00BD0B46">
            <w:pPr>
              <w:jc w:val="both"/>
              <w:rPr>
                <w:b/>
                <w:color w:val="000000" w:themeColor="text1"/>
              </w:rPr>
            </w:pPr>
            <w:r w:rsidRPr="00CC520B">
              <w:rPr>
                <w:b/>
                <w:color w:val="000000" w:themeColor="text1"/>
              </w:rPr>
              <w:t>Ing. Tomáš Urbánek, Ph.D.</w:t>
            </w:r>
          </w:p>
          <w:p w14:paraId="72A9F99D" w14:textId="750259F5" w:rsidR="00BD0B46" w:rsidRDefault="00BD0B46" w:rsidP="00BD0B46">
            <w:pPr>
              <w:jc w:val="both"/>
            </w:pPr>
            <w:r w:rsidRPr="00CC520B">
              <w:rPr>
                <w:color w:val="000000" w:themeColor="text1"/>
              </w:rPr>
              <w:t>Urbánek (100%)</w:t>
            </w:r>
          </w:p>
        </w:tc>
        <w:tc>
          <w:tcPr>
            <w:tcW w:w="984" w:type="dxa"/>
          </w:tcPr>
          <w:p w14:paraId="7DD9F138" w14:textId="76420649" w:rsidR="00BD0B46" w:rsidRDefault="00BD0B46" w:rsidP="00BD0B46">
            <w:pPr>
              <w:jc w:val="both"/>
            </w:pPr>
            <w:r>
              <w:rPr>
                <w:color w:val="000000" w:themeColor="text1"/>
              </w:rPr>
              <w:t>1,2/Z</w:t>
            </w:r>
          </w:p>
        </w:tc>
        <w:tc>
          <w:tcPr>
            <w:tcW w:w="808" w:type="dxa"/>
          </w:tcPr>
          <w:p w14:paraId="2D07F4D8" w14:textId="5DF80924" w:rsidR="00BD0B46" w:rsidRDefault="00BD0B46" w:rsidP="00BD0B46">
            <w:pPr>
              <w:jc w:val="both"/>
            </w:pPr>
            <w:r>
              <w:rPr>
                <w:color w:val="000000" w:themeColor="text1"/>
              </w:rPr>
              <w:t>PV</w:t>
            </w:r>
          </w:p>
        </w:tc>
      </w:tr>
      <w:tr w:rsidR="00BD0B46" w14:paraId="022F4BBC" w14:textId="77777777" w:rsidTr="000D1F24">
        <w:tc>
          <w:tcPr>
            <w:tcW w:w="1952" w:type="dxa"/>
          </w:tcPr>
          <w:p w14:paraId="22FE7367" w14:textId="0F839634" w:rsidR="00BD0B46" w:rsidRDefault="00BD0B46" w:rsidP="00BD0B46">
            <w:pPr>
              <w:jc w:val="both"/>
            </w:pPr>
            <w:r w:rsidRPr="00FC6950">
              <w:rPr>
                <w:color w:val="000000" w:themeColor="text1"/>
              </w:rPr>
              <w:t>Podnikatelská akademie 1</w:t>
            </w:r>
          </w:p>
        </w:tc>
        <w:tc>
          <w:tcPr>
            <w:tcW w:w="964" w:type="dxa"/>
            <w:gridSpan w:val="2"/>
          </w:tcPr>
          <w:p w14:paraId="169DEDF1" w14:textId="4626007D" w:rsidR="00BD0B46" w:rsidRDefault="00BD0B46" w:rsidP="00BD0B46">
            <w:pPr>
              <w:jc w:val="both"/>
            </w:pPr>
            <w:r w:rsidRPr="00173583">
              <w:rPr>
                <w:color w:val="000000" w:themeColor="text1"/>
              </w:rPr>
              <w:t>0-0-26</w:t>
            </w:r>
          </w:p>
        </w:tc>
        <w:tc>
          <w:tcPr>
            <w:tcW w:w="969" w:type="dxa"/>
          </w:tcPr>
          <w:p w14:paraId="43BE00E1" w14:textId="3AED8CB5" w:rsidR="00BD0B46" w:rsidRDefault="00BD0B46" w:rsidP="00BD0B46">
            <w:pPr>
              <w:jc w:val="both"/>
            </w:pPr>
            <w:r w:rsidRPr="00173583">
              <w:rPr>
                <w:color w:val="000000" w:themeColor="text1"/>
              </w:rPr>
              <w:t>klz</w:t>
            </w:r>
          </w:p>
        </w:tc>
        <w:tc>
          <w:tcPr>
            <w:tcW w:w="951" w:type="dxa"/>
          </w:tcPr>
          <w:p w14:paraId="6B3498C5" w14:textId="463BD8AA" w:rsidR="00BD0B46" w:rsidRDefault="00BD0B46" w:rsidP="00BD0B46">
            <w:pPr>
              <w:jc w:val="both"/>
            </w:pPr>
            <w:r w:rsidRPr="00173583">
              <w:rPr>
                <w:color w:val="000000" w:themeColor="text1"/>
              </w:rPr>
              <w:t>2</w:t>
            </w:r>
          </w:p>
        </w:tc>
        <w:tc>
          <w:tcPr>
            <w:tcW w:w="2657" w:type="dxa"/>
          </w:tcPr>
          <w:p w14:paraId="00F3D498" w14:textId="77777777" w:rsidR="00BD0B46" w:rsidRPr="00CC520B" w:rsidRDefault="00BD0B46" w:rsidP="00BD0B46">
            <w:pPr>
              <w:jc w:val="both"/>
              <w:rPr>
                <w:b/>
                <w:color w:val="000000" w:themeColor="text1"/>
              </w:rPr>
            </w:pPr>
            <w:r w:rsidRPr="00CC520B">
              <w:rPr>
                <w:b/>
                <w:color w:val="000000" w:themeColor="text1"/>
              </w:rPr>
              <w:t>doc. Ing. Petr Novák, Ph.D.</w:t>
            </w:r>
          </w:p>
          <w:p w14:paraId="252F6EBD" w14:textId="77777777" w:rsidR="00BD0B46" w:rsidRPr="00CC520B" w:rsidRDefault="00BD0B46" w:rsidP="00BD0B46">
            <w:pPr>
              <w:jc w:val="both"/>
              <w:rPr>
                <w:color w:val="000000" w:themeColor="text1"/>
              </w:rPr>
            </w:pPr>
            <w:r w:rsidRPr="00CC520B">
              <w:rPr>
                <w:color w:val="000000" w:themeColor="text1"/>
              </w:rPr>
              <w:t>Novák (70%)</w:t>
            </w:r>
          </w:p>
          <w:p w14:paraId="5BD5A005" w14:textId="27B7FFE3" w:rsidR="00BD0B46" w:rsidRDefault="00BD0B46" w:rsidP="00BD0B46">
            <w:pPr>
              <w:jc w:val="both"/>
            </w:pPr>
            <w:r w:rsidRPr="00CC520B">
              <w:rPr>
                <w:color w:val="000000" w:themeColor="text1"/>
              </w:rPr>
              <w:t>Konečný (30%) (ext)</w:t>
            </w:r>
          </w:p>
        </w:tc>
        <w:tc>
          <w:tcPr>
            <w:tcW w:w="984" w:type="dxa"/>
          </w:tcPr>
          <w:p w14:paraId="2D68D3BB" w14:textId="58E0616C" w:rsidR="00BD0B46" w:rsidRDefault="00BD0B46" w:rsidP="00BD0B46">
            <w:pPr>
              <w:jc w:val="both"/>
            </w:pPr>
            <w:r w:rsidRPr="00173583">
              <w:rPr>
                <w:color w:val="000000" w:themeColor="text1"/>
              </w:rPr>
              <w:t>2,3/Z</w:t>
            </w:r>
          </w:p>
        </w:tc>
        <w:tc>
          <w:tcPr>
            <w:tcW w:w="808" w:type="dxa"/>
          </w:tcPr>
          <w:p w14:paraId="298F86B3" w14:textId="33064609" w:rsidR="00BD0B46" w:rsidRDefault="00BD0B46" w:rsidP="00BD0B46">
            <w:pPr>
              <w:jc w:val="both"/>
            </w:pPr>
            <w:r w:rsidRPr="00173583">
              <w:rPr>
                <w:color w:val="000000" w:themeColor="text1"/>
              </w:rPr>
              <w:t>PV</w:t>
            </w:r>
          </w:p>
        </w:tc>
      </w:tr>
      <w:tr w:rsidR="00BD0B46" w14:paraId="55012328" w14:textId="77777777" w:rsidTr="000D1F24">
        <w:tc>
          <w:tcPr>
            <w:tcW w:w="1952" w:type="dxa"/>
          </w:tcPr>
          <w:p w14:paraId="6B792271" w14:textId="12B9A8AE" w:rsidR="00BD0B46" w:rsidRDefault="00BD0B46" w:rsidP="00BD0B46">
            <w:pPr>
              <w:jc w:val="both"/>
            </w:pPr>
            <w:r w:rsidRPr="00FC6950">
              <w:rPr>
                <w:color w:val="000000" w:themeColor="text1"/>
              </w:rPr>
              <w:t>Podnikatelská akademie 2</w:t>
            </w:r>
          </w:p>
        </w:tc>
        <w:tc>
          <w:tcPr>
            <w:tcW w:w="964" w:type="dxa"/>
            <w:gridSpan w:val="2"/>
          </w:tcPr>
          <w:p w14:paraId="212B3D45" w14:textId="7788D3C7" w:rsidR="00BD0B46" w:rsidRDefault="00BD0B46" w:rsidP="00BD0B46">
            <w:pPr>
              <w:jc w:val="both"/>
            </w:pPr>
            <w:r w:rsidRPr="00173583">
              <w:rPr>
                <w:color w:val="000000" w:themeColor="text1"/>
              </w:rPr>
              <w:t>0-0-26</w:t>
            </w:r>
          </w:p>
        </w:tc>
        <w:tc>
          <w:tcPr>
            <w:tcW w:w="969" w:type="dxa"/>
          </w:tcPr>
          <w:p w14:paraId="12DA3FFC" w14:textId="57317ED0" w:rsidR="00BD0B46" w:rsidRDefault="00BD0B46" w:rsidP="00BD0B46">
            <w:pPr>
              <w:jc w:val="both"/>
            </w:pPr>
            <w:r w:rsidRPr="00173583">
              <w:rPr>
                <w:color w:val="000000" w:themeColor="text1"/>
              </w:rPr>
              <w:t>klz</w:t>
            </w:r>
          </w:p>
        </w:tc>
        <w:tc>
          <w:tcPr>
            <w:tcW w:w="951" w:type="dxa"/>
          </w:tcPr>
          <w:p w14:paraId="59D557B3" w14:textId="20DAE5C7" w:rsidR="00BD0B46" w:rsidRDefault="00BD0B46" w:rsidP="00BD0B46">
            <w:pPr>
              <w:jc w:val="both"/>
            </w:pPr>
            <w:r w:rsidRPr="00173583">
              <w:rPr>
                <w:color w:val="000000" w:themeColor="text1"/>
              </w:rPr>
              <w:t>2</w:t>
            </w:r>
          </w:p>
        </w:tc>
        <w:tc>
          <w:tcPr>
            <w:tcW w:w="2657" w:type="dxa"/>
          </w:tcPr>
          <w:p w14:paraId="08ADD292" w14:textId="77777777" w:rsidR="00BD0B46" w:rsidRPr="00CC520B" w:rsidRDefault="00BD0B46" w:rsidP="00BD0B46">
            <w:pPr>
              <w:jc w:val="both"/>
              <w:rPr>
                <w:b/>
                <w:color w:val="000000" w:themeColor="text1"/>
              </w:rPr>
            </w:pPr>
            <w:r w:rsidRPr="00CC520B">
              <w:rPr>
                <w:b/>
                <w:color w:val="000000" w:themeColor="text1"/>
              </w:rPr>
              <w:t>prof. Ing. Boris Popesko, Ph.D.</w:t>
            </w:r>
          </w:p>
          <w:p w14:paraId="0F73E543" w14:textId="77777777" w:rsidR="00BD0B46" w:rsidRPr="00CC520B" w:rsidRDefault="00BD0B46" w:rsidP="00BD0B46">
            <w:pPr>
              <w:jc w:val="both"/>
              <w:rPr>
                <w:color w:val="000000" w:themeColor="text1"/>
              </w:rPr>
            </w:pPr>
            <w:r w:rsidRPr="00CC520B">
              <w:rPr>
                <w:color w:val="000000" w:themeColor="text1"/>
              </w:rPr>
              <w:t>Popesko (70%</w:t>
            </w:r>
            <w:r>
              <w:rPr>
                <w:color w:val="000000" w:themeColor="text1"/>
              </w:rPr>
              <w:t>)</w:t>
            </w:r>
          </w:p>
          <w:p w14:paraId="68924DDC" w14:textId="6C2EF3FC" w:rsidR="00BD0B46" w:rsidRDefault="00BD0B46" w:rsidP="00BD0B46">
            <w:pPr>
              <w:jc w:val="both"/>
            </w:pPr>
            <w:r w:rsidRPr="00CC520B">
              <w:rPr>
                <w:color w:val="000000" w:themeColor="text1"/>
              </w:rPr>
              <w:t>Konečný (30%) (ext)</w:t>
            </w:r>
          </w:p>
        </w:tc>
        <w:tc>
          <w:tcPr>
            <w:tcW w:w="984" w:type="dxa"/>
          </w:tcPr>
          <w:p w14:paraId="4FC1D6F9" w14:textId="6052F0AC" w:rsidR="00BD0B46" w:rsidRDefault="00BD0B46" w:rsidP="00BD0B46">
            <w:pPr>
              <w:jc w:val="both"/>
            </w:pPr>
            <w:r w:rsidRPr="00173583">
              <w:rPr>
                <w:color w:val="000000" w:themeColor="text1"/>
              </w:rPr>
              <w:t>2,3/L</w:t>
            </w:r>
          </w:p>
        </w:tc>
        <w:tc>
          <w:tcPr>
            <w:tcW w:w="808" w:type="dxa"/>
          </w:tcPr>
          <w:p w14:paraId="5A60F76E" w14:textId="68E7E680" w:rsidR="00BD0B46" w:rsidRDefault="00BD0B46" w:rsidP="00BD0B46">
            <w:pPr>
              <w:jc w:val="both"/>
            </w:pPr>
            <w:r w:rsidRPr="00173583">
              <w:rPr>
                <w:color w:val="000000" w:themeColor="text1"/>
              </w:rPr>
              <w:t>PV</w:t>
            </w:r>
          </w:p>
        </w:tc>
      </w:tr>
      <w:tr w:rsidR="00BD0B46" w14:paraId="4EFD6164" w14:textId="77777777" w:rsidTr="000D1F24">
        <w:tc>
          <w:tcPr>
            <w:tcW w:w="1952" w:type="dxa"/>
          </w:tcPr>
          <w:p w14:paraId="27AE9A76" w14:textId="2382AB8C" w:rsidR="00BD0B46" w:rsidRDefault="00BD0B46" w:rsidP="00BD0B46">
            <w:pPr>
              <w:jc w:val="both"/>
            </w:pPr>
            <w:r>
              <w:rPr>
                <w:color w:val="000000" w:themeColor="text1"/>
              </w:rPr>
              <w:t>Projektový management v kohezní politice EU</w:t>
            </w:r>
          </w:p>
        </w:tc>
        <w:tc>
          <w:tcPr>
            <w:tcW w:w="964" w:type="dxa"/>
            <w:gridSpan w:val="2"/>
          </w:tcPr>
          <w:p w14:paraId="70686E0A" w14:textId="66FBD4AD" w:rsidR="00BD0B46" w:rsidRDefault="00BD0B46" w:rsidP="00BD0B46">
            <w:pPr>
              <w:jc w:val="both"/>
            </w:pPr>
            <w:r>
              <w:rPr>
                <w:color w:val="000000" w:themeColor="text1"/>
              </w:rPr>
              <w:t>13-26-0</w:t>
            </w:r>
          </w:p>
        </w:tc>
        <w:tc>
          <w:tcPr>
            <w:tcW w:w="969" w:type="dxa"/>
          </w:tcPr>
          <w:p w14:paraId="71527947" w14:textId="661AE13D" w:rsidR="00BD0B46" w:rsidRDefault="00BD0B46" w:rsidP="00BD0B46">
            <w:pPr>
              <w:jc w:val="both"/>
            </w:pPr>
            <w:r>
              <w:rPr>
                <w:color w:val="000000" w:themeColor="text1"/>
              </w:rPr>
              <w:t>klz</w:t>
            </w:r>
          </w:p>
        </w:tc>
        <w:tc>
          <w:tcPr>
            <w:tcW w:w="951" w:type="dxa"/>
          </w:tcPr>
          <w:p w14:paraId="04039E8B" w14:textId="303FCCAF" w:rsidR="00BD0B46" w:rsidRDefault="00BD0B46" w:rsidP="00BD0B46">
            <w:pPr>
              <w:jc w:val="both"/>
            </w:pPr>
            <w:r>
              <w:rPr>
                <w:color w:val="000000" w:themeColor="text1"/>
              </w:rPr>
              <w:t>3</w:t>
            </w:r>
          </w:p>
        </w:tc>
        <w:tc>
          <w:tcPr>
            <w:tcW w:w="2657" w:type="dxa"/>
          </w:tcPr>
          <w:p w14:paraId="1A9C2227" w14:textId="77777777" w:rsidR="00BD0B46" w:rsidRDefault="00BD0B46" w:rsidP="00BD0B46">
            <w:pPr>
              <w:jc w:val="both"/>
              <w:rPr>
                <w:b/>
                <w:color w:val="000000" w:themeColor="text1"/>
              </w:rPr>
            </w:pPr>
            <w:r>
              <w:rPr>
                <w:b/>
                <w:color w:val="000000" w:themeColor="text1"/>
              </w:rPr>
              <w:t>Ing. Lenka Smékalová, Ph.D.</w:t>
            </w:r>
          </w:p>
          <w:p w14:paraId="19E5F6D1" w14:textId="72D6FE11" w:rsidR="00BD0B46" w:rsidRDefault="00BD0B46" w:rsidP="00BD0B46">
            <w:pPr>
              <w:jc w:val="both"/>
            </w:pPr>
            <w:r w:rsidRPr="00292238">
              <w:rPr>
                <w:color w:val="000000" w:themeColor="text1"/>
              </w:rPr>
              <w:t>Smékalová (100%)</w:t>
            </w:r>
          </w:p>
        </w:tc>
        <w:tc>
          <w:tcPr>
            <w:tcW w:w="984" w:type="dxa"/>
          </w:tcPr>
          <w:p w14:paraId="263A6BDF" w14:textId="3CDDD274" w:rsidR="00BD0B46" w:rsidRDefault="00BD0B46" w:rsidP="00BD0B46">
            <w:pPr>
              <w:jc w:val="both"/>
            </w:pPr>
            <w:r>
              <w:rPr>
                <w:color w:val="000000" w:themeColor="text1"/>
              </w:rPr>
              <w:t>3/L</w:t>
            </w:r>
          </w:p>
        </w:tc>
        <w:tc>
          <w:tcPr>
            <w:tcW w:w="808" w:type="dxa"/>
          </w:tcPr>
          <w:p w14:paraId="2A49097A" w14:textId="24DF84C8" w:rsidR="00BD0B46" w:rsidRDefault="00BD0B46" w:rsidP="00BD0B46">
            <w:pPr>
              <w:jc w:val="both"/>
            </w:pPr>
            <w:r>
              <w:rPr>
                <w:color w:val="000000" w:themeColor="text1"/>
              </w:rPr>
              <w:t>PV</w:t>
            </w:r>
          </w:p>
        </w:tc>
      </w:tr>
      <w:tr w:rsidR="00BD0B46" w14:paraId="6AC31EC6" w14:textId="77777777" w:rsidTr="000D1F24">
        <w:tc>
          <w:tcPr>
            <w:tcW w:w="1952" w:type="dxa"/>
          </w:tcPr>
          <w:p w14:paraId="698E0B86" w14:textId="2DF5C1ED" w:rsidR="00BD0B46" w:rsidRDefault="00BD0B46" w:rsidP="00BD0B46">
            <w:pPr>
              <w:jc w:val="both"/>
            </w:pPr>
            <w:r w:rsidRPr="00FC6950">
              <w:rPr>
                <w:color w:val="000000" w:themeColor="text1"/>
              </w:rPr>
              <w:t xml:space="preserve">Manažerská psychologie a sociologie           </w:t>
            </w:r>
          </w:p>
        </w:tc>
        <w:tc>
          <w:tcPr>
            <w:tcW w:w="964" w:type="dxa"/>
            <w:gridSpan w:val="2"/>
          </w:tcPr>
          <w:p w14:paraId="095CF77D" w14:textId="481D6FB3" w:rsidR="00BD0B46" w:rsidRDefault="00BD0B46" w:rsidP="00BD0B46">
            <w:pPr>
              <w:jc w:val="both"/>
            </w:pPr>
            <w:r w:rsidRPr="00173583">
              <w:rPr>
                <w:color w:val="000000" w:themeColor="text1"/>
              </w:rPr>
              <w:t>26-0-13</w:t>
            </w:r>
          </w:p>
        </w:tc>
        <w:tc>
          <w:tcPr>
            <w:tcW w:w="969" w:type="dxa"/>
          </w:tcPr>
          <w:p w14:paraId="4E8F27CA" w14:textId="2C52EE42" w:rsidR="00BD0B46" w:rsidRDefault="00BD0B46" w:rsidP="00BD0B46">
            <w:pPr>
              <w:jc w:val="both"/>
            </w:pPr>
            <w:r w:rsidRPr="00173583">
              <w:rPr>
                <w:color w:val="000000" w:themeColor="text1"/>
              </w:rPr>
              <w:t>zp, zk</w:t>
            </w:r>
          </w:p>
        </w:tc>
        <w:tc>
          <w:tcPr>
            <w:tcW w:w="951" w:type="dxa"/>
          </w:tcPr>
          <w:p w14:paraId="64F63EC2" w14:textId="048B37B7" w:rsidR="00BD0B46" w:rsidRDefault="00BD0B46" w:rsidP="00BD0B46">
            <w:pPr>
              <w:jc w:val="both"/>
            </w:pPr>
            <w:r w:rsidRPr="00C82D03">
              <w:rPr>
                <w:color w:val="000000" w:themeColor="text1"/>
              </w:rPr>
              <w:t>4</w:t>
            </w:r>
          </w:p>
        </w:tc>
        <w:tc>
          <w:tcPr>
            <w:tcW w:w="2657" w:type="dxa"/>
          </w:tcPr>
          <w:p w14:paraId="6BE523DF" w14:textId="62A304A3" w:rsidR="00BD0B46" w:rsidRPr="00CC520B" w:rsidRDefault="00E545A6" w:rsidP="00BD0B46">
            <w:pPr>
              <w:jc w:val="both"/>
              <w:rPr>
                <w:b/>
                <w:color w:val="000000" w:themeColor="text1"/>
              </w:rPr>
            </w:pPr>
            <w:r>
              <w:rPr>
                <w:b/>
                <w:color w:val="000000" w:themeColor="text1"/>
              </w:rPr>
              <w:t xml:space="preserve">doc. </w:t>
            </w:r>
            <w:r w:rsidR="00BD0B46" w:rsidRPr="00CC520B">
              <w:rPr>
                <w:b/>
                <w:color w:val="000000" w:themeColor="text1"/>
              </w:rPr>
              <w:t>Mgr. Jan Kalenda, Ph.D.</w:t>
            </w:r>
          </w:p>
          <w:p w14:paraId="55D2722A" w14:textId="509E0B49" w:rsidR="00BD0B46" w:rsidRDefault="00BD0B46" w:rsidP="00BD0B46">
            <w:pPr>
              <w:jc w:val="both"/>
            </w:pPr>
            <w:r w:rsidRPr="00CC520B">
              <w:rPr>
                <w:color w:val="000000" w:themeColor="text1"/>
              </w:rPr>
              <w:t>Kalenda (100%)</w:t>
            </w:r>
          </w:p>
        </w:tc>
        <w:tc>
          <w:tcPr>
            <w:tcW w:w="984" w:type="dxa"/>
          </w:tcPr>
          <w:p w14:paraId="05729F5C" w14:textId="5A23D14D" w:rsidR="00BD0B46" w:rsidRDefault="00BD0B46" w:rsidP="00BD0B46">
            <w:pPr>
              <w:jc w:val="both"/>
            </w:pPr>
            <w:r w:rsidRPr="00173583">
              <w:rPr>
                <w:color w:val="000000" w:themeColor="text1"/>
              </w:rPr>
              <w:t>2/L</w:t>
            </w:r>
          </w:p>
        </w:tc>
        <w:tc>
          <w:tcPr>
            <w:tcW w:w="808" w:type="dxa"/>
          </w:tcPr>
          <w:p w14:paraId="195847B1" w14:textId="2B215263" w:rsidR="00BD0B46" w:rsidRDefault="00BD0B46" w:rsidP="00BD0B46">
            <w:pPr>
              <w:jc w:val="both"/>
            </w:pPr>
            <w:r w:rsidRPr="00173583">
              <w:rPr>
                <w:color w:val="000000" w:themeColor="text1"/>
              </w:rPr>
              <w:t>PV</w:t>
            </w:r>
          </w:p>
        </w:tc>
      </w:tr>
      <w:tr w:rsidR="00BD0B46" w14:paraId="66D3297F" w14:textId="77777777" w:rsidTr="000D1F24">
        <w:tc>
          <w:tcPr>
            <w:tcW w:w="1952" w:type="dxa"/>
          </w:tcPr>
          <w:p w14:paraId="5A808B16" w14:textId="38626A85" w:rsidR="00BD0B46" w:rsidRDefault="00BD0B46" w:rsidP="00BD0B46">
            <w:pPr>
              <w:jc w:val="both"/>
            </w:pPr>
            <w:r w:rsidRPr="00FC6950">
              <w:rPr>
                <w:color w:val="000000" w:themeColor="text1"/>
              </w:rPr>
              <w:t>Manažerské dovednosti a techniky*</w:t>
            </w:r>
          </w:p>
        </w:tc>
        <w:tc>
          <w:tcPr>
            <w:tcW w:w="964" w:type="dxa"/>
            <w:gridSpan w:val="2"/>
          </w:tcPr>
          <w:p w14:paraId="1064C02F" w14:textId="329D3FE4" w:rsidR="00BD0B46" w:rsidRDefault="00BD0B46" w:rsidP="00BD0B46">
            <w:pPr>
              <w:jc w:val="both"/>
            </w:pPr>
            <w:r w:rsidRPr="007349B5">
              <w:rPr>
                <w:color w:val="000000" w:themeColor="text1"/>
              </w:rPr>
              <w:t>13-0-26</w:t>
            </w:r>
          </w:p>
        </w:tc>
        <w:tc>
          <w:tcPr>
            <w:tcW w:w="969" w:type="dxa"/>
          </w:tcPr>
          <w:p w14:paraId="042D81DA" w14:textId="55A8E3EB" w:rsidR="00BD0B46" w:rsidRDefault="00BD0B46" w:rsidP="00BD0B46">
            <w:pPr>
              <w:jc w:val="both"/>
            </w:pPr>
            <w:r w:rsidRPr="007349B5">
              <w:rPr>
                <w:color w:val="000000" w:themeColor="text1"/>
              </w:rPr>
              <w:t>klz</w:t>
            </w:r>
          </w:p>
        </w:tc>
        <w:tc>
          <w:tcPr>
            <w:tcW w:w="951" w:type="dxa"/>
          </w:tcPr>
          <w:p w14:paraId="60DB3334" w14:textId="4B3CA342" w:rsidR="00BD0B46" w:rsidRDefault="00BD0B46" w:rsidP="00BD0B46">
            <w:pPr>
              <w:jc w:val="both"/>
            </w:pPr>
            <w:r w:rsidRPr="007349B5">
              <w:rPr>
                <w:color w:val="000000" w:themeColor="text1"/>
              </w:rPr>
              <w:t>3</w:t>
            </w:r>
          </w:p>
        </w:tc>
        <w:tc>
          <w:tcPr>
            <w:tcW w:w="2657" w:type="dxa"/>
          </w:tcPr>
          <w:p w14:paraId="7050029A" w14:textId="77777777" w:rsidR="00BD0B46" w:rsidRPr="00CC520B" w:rsidRDefault="00BD0B46" w:rsidP="00BD0B46">
            <w:pPr>
              <w:jc w:val="both"/>
              <w:rPr>
                <w:b/>
                <w:color w:val="000000" w:themeColor="text1"/>
              </w:rPr>
            </w:pPr>
            <w:r>
              <w:rPr>
                <w:b/>
                <w:color w:val="000000" w:themeColor="text1"/>
              </w:rPr>
              <w:t xml:space="preserve">doc. </w:t>
            </w:r>
            <w:r w:rsidRPr="00CC520B">
              <w:rPr>
                <w:b/>
                <w:color w:val="000000" w:themeColor="text1"/>
              </w:rPr>
              <w:t>Ing. Jana Matošková, Ph.D.</w:t>
            </w:r>
          </w:p>
          <w:p w14:paraId="4880AFCD" w14:textId="77777777" w:rsidR="00BD0B46" w:rsidRPr="00CC520B" w:rsidRDefault="00BD0B46" w:rsidP="00BD0B46">
            <w:pPr>
              <w:jc w:val="both"/>
              <w:rPr>
                <w:color w:val="000000" w:themeColor="text1"/>
              </w:rPr>
            </w:pPr>
            <w:r w:rsidRPr="00CC520B">
              <w:rPr>
                <w:color w:val="000000" w:themeColor="text1"/>
              </w:rPr>
              <w:t>Matošková (80%)</w:t>
            </w:r>
          </w:p>
          <w:p w14:paraId="544835C5" w14:textId="0BE52E02" w:rsidR="00BD0B46" w:rsidRDefault="00BD0B46" w:rsidP="00BD0B46">
            <w:pPr>
              <w:jc w:val="both"/>
            </w:pPr>
            <w:r w:rsidRPr="00CC520B">
              <w:rPr>
                <w:color w:val="000000" w:themeColor="text1"/>
              </w:rPr>
              <w:t>Benyahya (20%)</w:t>
            </w:r>
          </w:p>
        </w:tc>
        <w:tc>
          <w:tcPr>
            <w:tcW w:w="984" w:type="dxa"/>
          </w:tcPr>
          <w:p w14:paraId="7143A546" w14:textId="7222B0BB" w:rsidR="00BD0B46" w:rsidRDefault="00BD0B46" w:rsidP="00BD0B46">
            <w:pPr>
              <w:jc w:val="both"/>
            </w:pPr>
            <w:r w:rsidRPr="007349B5">
              <w:rPr>
                <w:color w:val="000000" w:themeColor="text1"/>
              </w:rPr>
              <w:t>2/Z</w:t>
            </w:r>
          </w:p>
        </w:tc>
        <w:tc>
          <w:tcPr>
            <w:tcW w:w="808" w:type="dxa"/>
          </w:tcPr>
          <w:p w14:paraId="4B285F0C" w14:textId="37E2E401" w:rsidR="00BD0B46" w:rsidRDefault="00BD0B46" w:rsidP="00BD0B46">
            <w:pPr>
              <w:jc w:val="both"/>
            </w:pPr>
            <w:r w:rsidRPr="007349B5">
              <w:rPr>
                <w:color w:val="000000" w:themeColor="text1"/>
              </w:rPr>
              <w:t>PV</w:t>
            </w:r>
          </w:p>
        </w:tc>
      </w:tr>
      <w:tr w:rsidR="00BD0B46" w14:paraId="285EBA88" w14:textId="77777777" w:rsidTr="000D1F24">
        <w:tc>
          <w:tcPr>
            <w:tcW w:w="1952" w:type="dxa"/>
          </w:tcPr>
          <w:p w14:paraId="598FEC7B" w14:textId="68B836B7" w:rsidR="00BD0B46" w:rsidRDefault="00BD0B46" w:rsidP="00BD0B46">
            <w:pPr>
              <w:jc w:val="both"/>
            </w:pPr>
            <w:r w:rsidRPr="00FC6950">
              <w:rPr>
                <w:color w:val="000000" w:themeColor="text1"/>
              </w:rPr>
              <w:lastRenderedPageBreak/>
              <w:t>Systém řízení Baťa</w:t>
            </w:r>
          </w:p>
        </w:tc>
        <w:tc>
          <w:tcPr>
            <w:tcW w:w="964" w:type="dxa"/>
            <w:gridSpan w:val="2"/>
          </w:tcPr>
          <w:p w14:paraId="016FFDC9" w14:textId="7E17F88C" w:rsidR="00BD0B46" w:rsidRDefault="00BD0B46" w:rsidP="00BD0B46">
            <w:pPr>
              <w:jc w:val="both"/>
            </w:pPr>
            <w:r w:rsidRPr="00613E82">
              <w:rPr>
                <w:color w:val="000000" w:themeColor="text1"/>
              </w:rPr>
              <w:t>13-0-13</w:t>
            </w:r>
          </w:p>
        </w:tc>
        <w:tc>
          <w:tcPr>
            <w:tcW w:w="969" w:type="dxa"/>
          </w:tcPr>
          <w:p w14:paraId="4067A5FE" w14:textId="78A70C8A" w:rsidR="00BD0B46" w:rsidRDefault="00BD0B46" w:rsidP="00BD0B46">
            <w:pPr>
              <w:jc w:val="both"/>
            </w:pPr>
            <w:r w:rsidRPr="00DD66B2">
              <w:rPr>
                <w:color w:val="000000" w:themeColor="text1"/>
              </w:rPr>
              <w:t>klz</w:t>
            </w:r>
          </w:p>
        </w:tc>
        <w:tc>
          <w:tcPr>
            <w:tcW w:w="951" w:type="dxa"/>
          </w:tcPr>
          <w:p w14:paraId="6357CDED" w14:textId="3B9909BC" w:rsidR="00BD0B46" w:rsidRDefault="00BD0B46" w:rsidP="00BD0B46">
            <w:pPr>
              <w:jc w:val="both"/>
            </w:pPr>
            <w:r w:rsidRPr="00DD66B2">
              <w:rPr>
                <w:color w:val="000000" w:themeColor="text1"/>
              </w:rPr>
              <w:t>3</w:t>
            </w:r>
          </w:p>
        </w:tc>
        <w:tc>
          <w:tcPr>
            <w:tcW w:w="2657" w:type="dxa"/>
          </w:tcPr>
          <w:p w14:paraId="79175805" w14:textId="77777777" w:rsidR="00BD0B46" w:rsidRPr="00CC520B" w:rsidRDefault="00BD0B46" w:rsidP="00BD0B46">
            <w:pPr>
              <w:jc w:val="both"/>
              <w:rPr>
                <w:b/>
                <w:color w:val="000000" w:themeColor="text1"/>
              </w:rPr>
            </w:pPr>
            <w:r w:rsidRPr="00CC520B">
              <w:rPr>
                <w:b/>
                <w:color w:val="000000" w:themeColor="text1"/>
              </w:rPr>
              <w:t xml:space="preserve">Ing. Petra Barešová, </w:t>
            </w:r>
            <w:r>
              <w:rPr>
                <w:b/>
                <w:color w:val="000000" w:themeColor="text1"/>
              </w:rPr>
              <w:t>Ph.D.</w:t>
            </w:r>
          </w:p>
          <w:p w14:paraId="3A83DB6F" w14:textId="0F98B925" w:rsidR="00BD0B46" w:rsidRDefault="00BD0B46" w:rsidP="00BD0B46">
            <w:pPr>
              <w:jc w:val="both"/>
            </w:pPr>
            <w:r w:rsidRPr="00CC520B">
              <w:rPr>
                <w:color w:val="000000" w:themeColor="text1"/>
              </w:rPr>
              <w:t>Barešová (100%)</w:t>
            </w:r>
          </w:p>
        </w:tc>
        <w:tc>
          <w:tcPr>
            <w:tcW w:w="984" w:type="dxa"/>
          </w:tcPr>
          <w:p w14:paraId="6F85FF19" w14:textId="710387B2" w:rsidR="00BD0B46" w:rsidRDefault="00BD0B46" w:rsidP="00BD0B46">
            <w:pPr>
              <w:jc w:val="both"/>
            </w:pPr>
            <w:r w:rsidRPr="00613E82">
              <w:rPr>
                <w:color w:val="000000" w:themeColor="text1"/>
              </w:rPr>
              <w:t>1/L</w:t>
            </w:r>
          </w:p>
        </w:tc>
        <w:tc>
          <w:tcPr>
            <w:tcW w:w="808" w:type="dxa"/>
          </w:tcPr>
          <w:p w14:paraId="029850C1" w14:textId="2F79ADE7" w:rsidR="00BD0B46" w:rsidRDefault="00BD0B46" w:rsidP="00BD0B46">
            <w:pPr>
              <w:jc w:val="both"/>
            </w:pPr>
            <w:r w:rsidRPr="00613E82">
              <w:rPr>
                <w:color w:val="000000" w:themeColor="text1"/>
              </w:rPr>
              <w:t>PV</w:t>
            </w:r>
          </w:p>
        </w:tc>
      </w:tr>
      <w:tr w:rsidR="00BD0B46" w14:paraId="091B184B" w14:textId="77777777" w:rsidTr="000D1F24">
        <w:tc>
          <w:tcPr>
            <w:tcW w:w="1952" w:type="dxa"/>
          </w:tcPr>
          <w:p w14:paraId="5526B2A6" w14:textId="6A1142AB" w:rsidR="00BD0B46" w:rsidRDefault="00BD0B46" w:rsidP="00BD0B46">
            <w:pPr>
              <w:jc w:val="both"/>
            </w:pPr>
            <w:r w:rsidRPr="00FC6950">
              <w:rPr>
                <w:color w:val="000000" w:themeColor="text1"/>
              </w:rPr>
              <w:t>Řízení projektů 1</w:t>
            </w:r>
          </w:p>
        </w:tc>
        <w:tc>
          <w:tcPr>
            <w:tcW w:w="964" w:type="dxa"/>
            <w:gridSpan w:val="2"/>
          </w:tcPr>
          <w:p w14:paraId="48A06079" w14:textId="33378C76" w:rsidR="00BD0B46" w:rsidRDefault="00BD0B46" w:rsidP="00BD0B46">
            <w:pPr>
              <w:jc w:val="both"/>
            </w:pPr>
            <w:r w:rsidRPr="00613E82">
              <w:rPr>
                <w:color w:val="000000" w:themeColor="text1"/>
              </w:rPr>
              <w:t>0-0-39</w:t>
            </w:r>
          </w:p>
        </w:tc>
        <w:tc>
          <w:tcPr>
            <w:tcW w:w="969" w:type="dxa"/>
          </w:tcPr>
          <w:p w14:paraId="4BA1D773" w14:textId="75146BBF" w:rsidR="00BD0B46" w:rsidRDefault="00BD0B46" w:rsidP="00BD0B46">
            <w:pPr>
              <w:jc w:val="both"/>
            </w:pPr>
            <w:r w:rsidRPr="00613E82">
              <w:rPr>
                <w:color w:val="000000" w:themeColor="text1"/>
              </w:rPr>
              <w:t>zp</w:t>
            </w:r>
          </w:p>
        </w:tc>
        <w:tc>
          <w:tcPr>
            <w:tcW w:w="951" w:type="dxa"/>
          </w:tcPr>
          <w:p w14:paraId="1AD33A49" w14:textId="2B767945" w:rsidR="00BD0B46" w:rsidRDefault="00BD0B46" w:rsidP="00BD0B46">
            <w:pPr>
              <w:jc w:val="both"/>
            </w:pPr>
            <w:r w:rsidRPr="00613E82">
              <w:rPr>
                <w:color w:val="000000" w:themeColor="text1"/>
              </w:rPr>
              <w:t>3</w:t>
            </w:r>
          </w:p>
        </w:tc>
        <w:tc>
          <w:tcPr>
            <w:tcW w:w="2657" w:type="dxa"/>
          </w:tcPr>
          <w:p w14:paraId="7B1721B5" w14:textId="77777777" w:rsidR="00BD0B46" w:rsidRPr="00CC520B" w:rsidRDefault="00BD0B46" w:rsidP="00BD0B46">
            <w:pPr>
              <w:jc w:val="both"/>
              <w:rPr>
                <w:b/>
                <w:color w:val="000000" w:themeColor="text1"/>
              </w:rPr>
            </w:pPr>
            <w:r w:rsidRPr="00CC520B">
              <w:rPr>
                <w:b/>
                <w:color w:val="000000" w:themeColor="text1"/>
              </w:rPr>
              <w:t>Ing. Lucie Tomancová, Ph.D.</w:t>
            </w:r>
          </w:p>
          <w:p w14:paraId="346FBE63" w14:textId="41750E32" w:rsidR="00BD0B46" w:rsidRDefault="00BD0B46" w:rsidP="00BD0B46">
            <w:pPr>
              <w:jc w:val="both"/>
            </w:pPr>
            <w:r w:rsidRPr="00CC520B">
              <w:rPr>
                <w:color w:val="000000" w:themeColor="text1"/>
              </w:rPr>
              <w:t>Tomancová (100%)</w:t>
            </w:r>
          </w:p>
        </w:tc>
        <w:tc>
          <w:tcPr>
            <w:tcW w:w="984" w:type="dxa"/>
          </w:tcPr>
          <w:p w14:paraId="3DE7BAD3" w14:textId="42AE6E4E" w:rsidR="00BD0B46" w:rsidRDefault="00BD0B46" w:rsidP="00BD0B46">
            <w:pPr>
              <w:jc w:val="both"/>
            </w:pPr>
            <w:r w:rsidRPr="00613E82">
              <w:rPr>
                <w:color w:val="000000" w:themeColor="text1"/>
              </w:rPr>
              <w:t>2/Z</w:t>
            </w:r>
          </w:p>
        </w:tc>
        <w:tc>
          <w:tcPr>
            <w:tcW w:w="808" w:type="dxa"/>
          </w:tcPr>
          <w:p w14:paraId="7DF708D7" w14:textId="38CA6D85" w:rsidR="00BD0B46" w:rsidRDefault="00BD0B46" w:rsidP="00BD0B46">
            <w:pPr>
              <w:jc w:val="both"/>
            </w:pPr>
            <w:r w:rsidRPr="00613E82">
              <w:rPr>
                <w:color w:val="000000" w:themeColor="text1"/>
              </w:rPr>
              <w:t>PV</w:t>
            </w:r>
          </w:p>
        </w:tc>
      </w:tr>
      <w:tr w:rsidR="00BD0B46" w14:paraId="58CA2B88" w14:textId="77777777" w:rsidTr="000D1F24">
        <w:tc>
          <w:tcPr>
            <w:tcW w:w="1952" w:type="dxa"/>
          </w:tcPr>
          <w:p w14:paraId="39CC37A1" w14:textId="48D85039" w:rsidR="00BD0B46" w:rsidRDefault="00BD0B46" w:rsidP="00BD0B46">
            <w:pPr>
              <w:jc w:val="both"/>
            </w:pPr>
            <w:r w:rsidRPr="00FC6950">
              <w:rPr>
                <w:color w:val="000000" w:themeColor="text1"/>
              </w:rPr>
              <w:t>Řízení projektů 2</w:t>
            </w:r>
          </w:p>
        </w:tc>
        <w:tc>
          <w:tcPr>
            <w:tcW w:w="964" w:type="dxa"/>
            <w:gridSpan w:val="2"/>
          </w:tcPr>
          <w:p w14:paraId="6A7EECA2" w14:textId="2D8A6A6F" w:rsidR="00BD0B46" w:rsidRDefault="00BD0B46" w:rsidP="00BD0B46">
            <w:pPr>
              <w:jc w:val="both"/>
            </w:pPr>
            <w:r w:rsidRPr="00613E82">
              <w:rPr>
                <w:color w:val="000000" w:themeColor="text1"/>
              </w:rPr>
              <w:t>0-0-39</w:t>
            </w:r>
          </w:p>
        </w:tc>
        <w:tc>
          <w:tcPr>
            <w:tcW w:w="969" w:type="dxa"/>
          </w:tcPr>
          <w:p w14:paraId="2248F831" w14:textId="3221E1FE" w:rsidR="00BD0B46" w:rsidRDefault="00BD0B46" w:rsidP="00BD0B46">
            <w:pPr>
              <w:jc w:val="both"/>
            </w:pPr>
            <w:r w:rsidRPr="00613E82">
              <w:rPr>
                <w:color w:val="000000" w:themeColor="text1"/>
              </w:rPr>
              <w:t>klz</w:t>
            </w:r>
          </w:p>
        </w:tc>
        <w:tc>
          <w:tcPr>
            <w:tcW w:w="951" w:type="dxa"/>
          </w:tcPr>
          <w:p w14:paraId="64663482" w14:textId="58E7938E" w:rsidR="00BD0B46" w:rsidRDefault="00BD0B46" w:rsidP="00BD0B46">
            <w:pPr>
              <w:jc w:val="both"/>
            </w:pPr>
            <w:r w:rsidRPr="00613E82">
              <w:rPr>
                <w:color w:val="000000" w:themeColor="text1"/>
              </w:rPr>
              <w:t>3</w:t>
            </w:r>
          </w:p>
        </w:tc>
        <w:tc>
          <w:tcPr>
            <w:tcW w:w="2657" w:type="dxa"/>
          </w:tcPr>
          <w:p w14:paraId="471496F6" w14:textId="77777777" w:rsidR="00BD0B46" w:rsidRPr="00CC520B" w:rsidRDefault="00BD0B46" w:rsidP="00BD0B46">
            <w:pPr>
              <w:jc w:val="both"/>
              <w:rPr>
                <w:b/>
                <w:color w:val="000000" w:themeColor="text1"/>
              </w:rPr>
            </w:pPr>
            <w:r w:rsidRPr="00CC520B">
              <w:rPr>
                <w:b/>
                <w:color w:val="000000" w:themeColor="text1"/>
              </w:rPr>
              <w:t>Ing. Lucie Tomancová, Ph.D.</w:t>
            </w:r>
          </w:p>
          <w:p w14:paraId="3FF94EB8" w14:textId="7BF0362D" w:rsidR="00BD0B46" w:rsidRDefault="00BD0B46" w:rsidP="00BD0B46">
            <w:pPr>
              <w:jc w:val="both"/>
            </w:pPr>
            <w:r w:rsidRPr="00CC520B">
              <w:rPr>
                <w:color w:val="000000" w:themeColor="text1"/>
              </w:rPr>
              <w:t>Tomancová (100%)</w:t>
            </w:r>
          </w:p>
        </w:tc>
        <w:tc>
          <w:tcPr>
            <w:tcW w:w="984" w:type="dxa"/>
          </w:tcPr>
          <w:p w14:paraId="5A4DCD79" w14:textId="495B623F" w:rsidR="00BD0B46" w:rsidRDefault="00BD0B46" w:rsidP="00BD0B46">
            <w:pPr>
              <w:jc w:val="both"/>
            </w:pPr>
            <w:r w:rsidRPr="00613E82">
              <w:rPr>
                <w:color w:val="000000" w:themeColor="text1"/>
              </w:rPr>
              <w:t>2/L</w:t>
            </w:r>
          </w:p>
        </w:tc>
        <w:tc>
          <w:tcPr>
            <w:tcW w:w="808" w:type="dxa"/>
          </w:tcPr>
          <w:p w14:paraId="75D0729F" w14:textId="51D4D524" w:rsidR="00BD0B46" w:rsidRDefault="00BD0B46" w:rsidP="00BD0B46">
            <w:pPr>
              <w:jc w:val="both"/>
            </w:pPr>
            <w:r w:rsidRPr="00613E82">
              <w:rPr>
                <w:color w:val="000000" w:themeColor="text1"/>
              </w:rPr>
              <w:t>PV</w:t>
            </w:r>
          </w:p>
        </w:tc>
      </w:tr>
      <w:tr w:rsidR="00BD0B46" w14:paraId="491B26FE" w14:textId="77777777" w:rsidTr="000D1F24">
        <w:tc>
          <w:tcPr>
            <w:tcW w:w="1952" w:type="dxa"/>
          </w:tcPr>
          <w:p w14:paraId="5EF4DE4A" w14:textId="6D01A024" w:rsidR="00BD0B46" w:rsidRDefault="00BD0B46" w:rsidP="00BD0B46">
            <w:pPr>
              <w:jc w:val="both"/>
            </w:pPr>
            <w:r w:rsidRPr="00FC6950">
              <w:rPr>
                <w:color w:val="000000" w:themeColor="text1"/>
              </w:rPr>
              <w:t>Základy podnikových informačních systémů</w:t>
            </w:r>
          </w:p>
        </w:tc>
        <w:tc>
          <w:tcPr>
            <w:tcW w:w="964" w:type="dxa"/>
            <w:gridSpan w:val="2"/>
          </w:tcPr>
          <w:p w14:paraId="7300AD92" w14:textId="72696BA7" w:rsidR="00BD0B46" w:rsidRDefault="00BD0B46" w:rsidP="00BD0B46">
            <w:pPr>
              <w:jc w:val="both"/>
            </w:pPr>
            <w:r w:rsidRPr="00613E82">
              <w:rPr>
                <w:color w:val="000000" w:themeColor="text1"/>
              </w:rPr>
              <w:t>13-26-0</w:t>
            </w:r>
          </w:p>
        </w:tc>
        <w:tc>
          <w:tcPr>
            <w:tcW w:w="969" w:type="dxa"/>
          </w:tcPr>
          <w:p w14:paraId="7C0FC16E" w14:textId="5153D922" w:rsidR="00BD0B46" w:rsidRDefault="00BD0B46" w:rsidP="00BD0B46">
            <w:pPr>
              <w:jc w:val="both"/>
            </w:pPr>
            <w:r w:rsidRPr="00613E82">
              <w:rPr>
                <w:color w:val="000000" w:themeColor="text1"/>
              </w:rPr>
              <w:t>klz</w:t>
            </w:r>
          </w:p>
        </w:tc>
        <w:tc>
          <w:tcPr>
            <w:tcW w:w="951" w:type="dxa"/>
          </w:tcPr>
          <w:p w14:paraId="037CA1DC" w14:textId="18BDC3BF" w:rsidR="00BD0B46" w:rsidRDefault="00BD0B46" w:rsidP="00BD0B46">
            <w:pPr>
              <w:jc w:val="both"/>
            </w:pPr>
            <w:r w:rsidRPr="00613E82">
              <w:rPr>
                <w:color w:val="000000" w:themeColor="text1"/>
              </w:rPr>
              <w:t>3</w:t>
            </w:r>
          </w:p>
        </w:tc>
        <w:tc>
          <w:tcPr>
            <w:tcW w:w="2657" w:type="dxa"/>
          </w:tcPr>
          <w:p w14:paraId="430B3A6C" w14:textId="77777777" w:rsidR="00BD0B46" w:rsidRPr="00CC520B" w:rsidRDefault="00BD0B46" w:rsidP="00BD0B46">
            <w:pPr>
              <w:jc w:val="both"/>
              <w:rPr>
                <w:b/>
                <w:color w:val="000000" w:themeColor="text1"/>
              </w:rPr>
            </w:pPr>
            <w:r w:rsidRPr="00CC520B">
              <w:rPr>
                <w:b/>
                <w:color w:val="000000" w:themeColor="text1"/>
              </w:rPr>
              <w:t>Ing. Michal Pivnička, Ph.D.</w:t>
            </w:r>
          </w:p>
          <w:p w14:paraId="5F5A2300" w14:textId="20CD1861" w:rsidR="00BD0B46" w:rsidRDefault="00BD0B46" w:rsidP="00BD0B46">
            <w:pPr>
              <w:jc w:val="both"/>
            </w:pPr>
            <w:r w:rsidRPr="00CC520B">
              <w:rPr>
                <w:color w:val="000000" w:themeColor="text1"/>
              </w:rPr>
              <w:t>Pivnička (100%)</w:t>
            </w:r>
          </w:p>
        </w:tc>
        <w:tc>
          <w:tcPr>
            <w:tcW w:w="984" w:type="dxa"/>
          </w:tcPr>
          <w:p w14:paraId="1FFDAC0A" w14:textId="772CFE3A" w:rsidR="00BD0B46" w:rsidRDefault="00BD0B46" w:rsidP="00BD0B46">
            <w:pPr>
              <w:jc w:val="both"/>
            </w:pPr>
            <w:r w:rsidRPr="00613E82">
              <w:rPr>
                <w:color w:val="000000" w:themeColor="text1"/>
              </w:rPr>
              <w:t>3/Z</w:t>
            </w:r>
          </w:p>
        </w:tc>
        <w:tc>
          <w:tcPr>
            <w:tcW w:w="808" w:type="dxa"/>
          </w:tcPr>
          <w:p w14:paraId="61BDCAD5" w14:textId="1421F1BB" w:rsidR="00BD0B46" w:rsidRDefault="00BD0B46" w:rsidP="00BD0B46">
            <w:pPr>
              <w:jc w:val="both"/>
            </w:pPr>
            <w:r w:rsidRPr="00613E82">
              <w:rPr>
                <w:color w:val="000000" w:themeColor="text1"/>
              </w:rPr>
              <w:t>PV</w:t>
            </w:r>
          </w:p>
        </w:tc>
      </w:tr>
      <w:tr w:rsidR="00BD0B46" w14:paraId="60DD7E37" w14:textId="77777777" w:rsidTr="000D1F24">
        <w:tc>
          <w:tcPr>
            <w:tcW w:w="1952" w:type="dxa"/>
          </w:tcPr>
          <w:p w14:paraId="31B3C168" w14:textId="754353BE" w:rsidR="00BD0B46" w:rsidRDefault="00BD0B46" w:rsidP="00BD0B46">
            <w:pPr>
              <w:jc w:val="both"/>
            </w:pPr>
            <w:r w:rsidRPr="00FC6950">
              <w:rPr>
                <w:color w:val="000000" w:themeColor="text1"/>
              </w:rPr>
              <w:t>Mezinárodní ekonomické prostředí</w:t>
            </w:r>
          </w:p>
        </w:tc>
        <w:tc>
          <w:tcPr>
            <w:tcW w:w="964" w:type="dxa"/>
            <w:gridSpan w:val="2"/>
          </w:tcPr>
          <w:p w14:paraId="580F722B" w14:textId="32F0A4CC" w:rsidR="00BD0B46" w:rsidRDefault="00BD0B46" w:rsidP="00BD0B46">
            <w:pPr>
              <w:jc w:val="both"/>
            </w:pPr>
            <w:r w:rsidRPr="00613E82">
              <w:rPr>
                <w:color w:val="000000" w:themeColor="text1"/>
              </w:rPr>
              <w:t>26-0-0</w:t>
            </w:r>
          </w:p>
        </w:tc>
        <w:tc>
          <w:tcPr>
            <w:tcW w:w="969" w:type="dxa"/>
          </w:tcPr>
          <w:p w14:paraId="639BCF15" w14:textId="54EEFADA" w:rsidR="00BD0B46" w:rsidRDefault="00BD0B46" w:rsidP="00BD0B46">
            <w:pPr>
              <w:jc w:val="both"/>
            </w:pPr>
            <w:r w:rsidRPr="00613E82">
              <w:rPr>
                <w:color w:val="000000" w:themeColor="text1"/>
              </w:rPr>
              <w:t>klz</w:t>
            </w:r>
          </w:p>
        </w:tc>
        <w:tc>
          <w:tcPr>
            <w:tcW w:w="951" w:type="dxa"/>
          </w:tcPr>
          <w:p w14:paraId="6B64554F" w14:textId="6F1A67BE" w:rsidR="00BD0B46" w:rsidRDefault="00BD0B46" w:rsidP="00BD0B46">
            <w:pPr>
              <w:jc w:val="both"/>
            </w:pPr>
            <w:r w:rsidRPr="00613E82">
              <w:rPr>
                <w:color w:val="000000" w:themeColor="text1"/>
              </w:rPr>
              <w:t>3</w:t>
            </w:r>
          </w:p>
        </w:tc>
        <w:tc>
          <w:tcPr>
            <w:tcW w:w="2657" w:type="dxa"/>
          </w:tcPr>
          <w:p w14:paraId="630AC91A" w14:textId="77777777" w:rsidR="00BD0B46" w:rsidRPr="00CC520B" w:rsidRDefault="00BD0B46" w:rsidP="00BD0B46">
            <w:pPr>
              <w:jc w:val="both"/>
              <w:rPr>
                <w:b/>
                <w:color w:val="000000" w:themeColor="text1"/>
              </w:rPr>
            </w:pPr>
            <w:r w:rsidRPr="00CC520B">
              <w:rPr>
                <w:b/>
                <w:color w:val="000000" w:themeColor="text1"/>
              </w:rPr>
              <w:t>Ing. Martin Mikeska, Ph.D.</w:t>
            </w:r>
          </w:p>
          <w:p w14:paraId="03299B22" w14:textId="2FD1C5A2" w:rsidR="00BD0B46" w:rsidRDefault="00BD0B46" w:rsidP="00BD0B46">
            <w:pPr>
              <w:jc w:val="both"/>
            </w:pPr>
            <w:r w:rsidRPr="00CC520B">
              <w:rPr>
                <w:color w:val="000000" w:themeColor="text1"/>
              </w:rPr>
              <w:t>Mikeska (100%)</w:t>
            </w:r>
          </w:p>
        </w:tc>
        <w:tc>
          <w:tcPr>
            <w:tcW w:w="984" w:type="dxa"/>
          </w:tcPr>
          <w:p w14:paraId="6E311C53" w14:textId="1D97B3DE" w:rsidR="00BD0B46" w:rsidRDefault="00BD0B46" w:rsidP="00BD0B46">
            <w:pPr>
              <w:jc w:val="both"/>
            </w:pPr>
            <w:r w:rsidRPr="00613E82">
              <w:rPr>
                <w:color w:val="000000" w:themeColor="text1"/>
              </w:rPr>
              <w:t>2/Z</w:t>
            </w:r>
          </w:p>
        </w:tc>
        <w:tc>
          <w:tcPr>
            <w:tcW w:w="808" w:type="dxa"/>
          </w:tcPr>
          <w:p w14:paraId="6D18861A" w14:textId="5FDC0138" w:rsidR="00BD0B46" w:rsidRDefault="00BD0B46" w:rsidP="00BD0B46">
            <w:pPr>
              <w:jc w:val="both"/>
            </w:pPr>
            <w:r w:rsidRPr="00613E82">
              <w:rPr>
                <w:color w:val="000000" w:themeColor="text1"/>
              </w:rPr>
              <w:t>PV</w:t>
            </w:r>
          </w:p>
        </w:tc>
      </w:tr>
      <w:tr w:rsidR="00BD0B46" w14:paraId="4FF5A2A4" w14:textId="77777777" w:rsidTr="000D1F24">
        <w:tc>
          <w:tcPr>
            <w:tcW w:w="1952" w:type="dxa"/>
          </w:tcPr>
          <w:p w14:paraId="2C3FFE0A" w14:textId="1627BCAE" w:rsidR="00BD0B46" w:rsidRDefault="00BD0B46" w:rsidP="00BD0B46">
            <w:pPr>
              <w:jc w:val="both"/>
            </w:pPr>
            <w:r w:rsidRPr="00FC6950">
              <w:rPr>
                <w:color w:val="000000" w:themeColor="text1"/>
              </w:rPr>
              <w:t>Řízení lidských zdrojů 1*</w:t>
            </w:r>
          </w:p>
        </w:tc>
        <w:tc>
          <w:tcPr>
            <w:tcW w:w="964" w:type="dxa"/>
            <w:gridSpan w:val="2"/>
          </w:tcPr>
          <w:p w14:paraId="2E019B5A" w14:textId="0D7E11F1" w:rsidR="00BD0B46" w:rsidRDefault="00BD0B46" w:rsidP="00BD0B46">
            <w:pPr>
              <w:jc w:val="both"/>
            </w:pPr>
            <w:r w:rsidRPr="00613E82">
              <w:rPr>
                <w:color w:val="000000" w:themeColor="text1"/>
              </w:rPr>
              <w:t>26-0-13</w:t>
            </w:r>
          </w:p>
        </w:tc>
        <w:tc>
          <w:tcPr>
            <w:tcW w:w="969" w:type="dxa"/>
          </w:tcPr>
          <w:p w14:paraId="0EB19DBF" w14:textId="3882FCE7" w:rsidR="00BD0B46" w:rsidRDefault="00BD0B46" w:rsidP="00BD0B46">
            <w:pPr>
              <w:jc w:val="both"/>
            </w:pPr>
            <w:r w:rsidRPr="00613E82">
              <w:rPr>
                <w:color w:val="000000" w:themeColor="text1"/>
              </w:rPr>
              <w:t>zp, zk</w:t>
            </w:r>
          </w:p>
        </w:tc>
        <w:tc>
          <w:tcPr>
            <w:tcW w:w="951" w:type="dxa"/>
          </w:tcPr>
          <w:p w14:paraId="4EFD57E4" w14:textId="142D0628" w:rsidR="00BD0B46" w:rsidRDefault="00BD0B46" w:rsidP="00BD0B46">
            <w:pPr>
              <w:jc w:val="both"/>
            </w:pPr>
            <w:r w:rsidRPr="00613E82">
              <w:rPr>
                <w:color w:val="000000" w:themeColor="text1"/>
              </w:rPr>
              <w:t>4</w:t>
            </w:r>
          </w:p>
        </w:tc>
        <w:tc>
          <w:tcPr>
            <w:tcW w:w="2657" w:type="dxa"/>
          </w:tcPr>
          <w:p w14:paraId="1E51F703" w14:textId="77777777" w:rsidR="00BD0B46" w:rsidRPr="00CC520B" w:rsidRDefault="00BD0B46" w:rsidP="00BD0B46">
            <w:pPr>
              <w:jc w:val="both"/>
              <w:rPr>
                <w:b/>
                <w:color w:val="000000" w:themeColor="text1"/>
              </w:rPr>
            </w:pPr>
            <w:r>
              <w:rPr>
                <w:b/>
                <w:color w:val="000000" w:themeColor="text1"/>
              </w:rPr>
              <w:t xml:space="preserve">doc. </w:t>
            </w:r>
            <w:r w:rsidRPr="00CC520B">
              <w:rPr>
                <w:b/>
                <w:color w:val="000000" w:themeColor="text1"/>
              </w:rPr>
              <w:t>Ing. Jana Matošková, Ph.D.</w:t>
            </w:r>
          </w:p>
          <w:p w14:paraId="6821A5CF" w14:textId="497DF6B2" w:rsidR="00BD0B46" w:rsidRDefault="00BD0B46" w:rsidP="00BD0B46">
            <w:pPr>
              <w:jc w:val="both"/>
            </w:pPr>
            <w:r w:rsidRPr="00CC520B">
              <w:rPr>
                <w:color w:val="000000" w:themeColor="text1"/>
              </w:rPr>
              <w:t>Matošková (100%)</w:t>
            </w:r>
          </w:p>
        </w:tc>
        <w:tc>
          <w:tcPr>
            <w:tcW w:w="984" w:type="dxa"/>
          </w:tcPr>
          <w:p w14:paraId="6DE2EA30" w14:textId="006DE4E2" w:rsidR="00BD0B46" w:rsidRDefault="00BD0B46" w:rsidP="00BD0B46">
            <w:pPr>
              <w:jc w:val="both"/>
            </w:pPr>
            <w:r w:rsidRPr="00613E82">
              <w:rPr>
                <w:color w:val="000000" w:themeColor="text1"/>
              </w:rPr>
              <w:t>2/L</w:t>
            </w:r>
          </w:p>
        </w:tc>
        <w:tc>
          <w:tcPr>
            <w:tcW w:w="808" w:type="dxa"/>
          </w:tcPr>
          <w:p w14:paraId="353F142C" w14:textId="12F259E4" w:rsidR="00BD0B46" w:rsidRDefault="00BD0B46" w:rsidP="00BD0B46">
            <w:pPr>
              <w:jc w:val="both"/>
            </w:pPr>
            <w:r w:rsidRPr="00613E82">
              <w:rPr>
                <w:color w:val="000000" w:themeColor="text1"/>
              </w:rPr>
              <w:t>PV</w:t>
            </w:r>
          </w:p>
        </w:tc>
      </w:tr>
      <w:tr w:rsidR="00BD0B46" w14:paraId="6F7159E0" w14:textId="77777777" w:rsidTr="000D1F24">
        <w:tc>
          <w:tcPr>
            <w:tcW w:w="1952" w:type="dxa"/>
          </w:tcPr>
          <w:p w14:paraId="1D6D526F" w14:textId="766F449C" w:rsidR="00BD0B46" w:rsidRDefault="00BD0B46" w:rsidP="00BD0B46">
            <w:pPr>
              <w:jc w:val="both"/>
            </w:pPr>
            <w:r w:rsidRPr="00FC6950">
              <w:rPr>
                <w:color w:val="000000" w:themeColor="text1"/>
              </w:rPr>
              <w:t>Řízení organizací 1</w:t>
            </w:r>
          </w:p>
        </w:tc>
        <w:tc>
          <w:tcPr>
            <w:tcW w:w="964" w:type="dxa"/>
            <w:gridSpan w:val="2"/>
          </w:tcPr>
          <w:p w14:paraId="69239DF0" w14:textId="77777777" w:rsidR="00BD0B46" w:rsidRDefault="00BD0B46" w:rsidP="00BD0B46">
            <w:pPr>
              <w:jc w:val="both"/>
              <w:rPr>
                <w:color w:val="000000" w:themeColor="text1"/>
              </w:rPr>
            </w:pPr>
            <w:r w:rsidRPr="00CA61EA">
              <w:rPr>
                <w:color w:val="000000" w:themeColor="text1"/>
              </w:rPr>
              <w:t>26-0-0</w:t>
            </w:r>
          </w:p>
          <w:p w14:paraId="06003289" w14:textId="4D793A95" w:rsidR="007E57E2" w:rsidRDefault="007E57E2" w:rsidP="00BD0B46">
            <w:pPr>
              <w:jc w:val="both"/>
            </w:pPr>
            <w:r>
              <w:rPr>
                <w:color w:val="000000" w:themeColor="text1"/>
              </w:rPr>
              <w:t>+40 h stáž</w:t>
            </w:r>
          </w:p>
        </w:tc>
        <w:tc>
          <w:tcPr>
            <w:tcW w:w="969" w:type="dxa"/>
          </w:tcPr>
          <w:p w14:paraId="509F6CD0" w14:textId="3C79341F" w:rsidR="00BD0B46" w:rsidRDefault="00BD0B46" w:rsidP="00BD0B46">
            <w:pPr>
              <w:jc w:val="both"/>
            </w:pPr>
            <w:r w:rsidRPr="00CA61EA">
              <w:rPr>
                <w:color w:val="000000" w:themeColor="text1"/>
              </w:rPr>
              <w:t>klz</w:t>
            </w:r>
          </w:p>
        </w:tc>
        <w:tc>
          <w:tcPr>
            <w:tcW w:w="951" w:type="dxa"/>
          </w:tcPr>
          <w:p w14:paraId="0F1E4680" w14:textId="10D158FD" w:rsidR="00BD0B46" w:rsidRDefault="00BD0B46" w:rsidP="00BD0B46">
            <w:pPr>
              <w:jc w:val="both"/>
            </w:pPr>
            <w:r w:rsidRPr="00CA61EA">
              <w:rPr>
                <w:color w:val="000000" w:themeColor="text1"/>
              </w:rPr>
              <w:t>6</w:t>
            </w:r>
          </w:p>
        </w:tc>
        <w:tc>
          <w:tcPr>
            <w:tcW w:w="2657" w:type="dxa"/>
          </w:tcPr>
          <w:p w14:paraId="4A4F9F93" w14:textId="77777777" w:rsidR="00BD0B46" w:rsidRPr="00CC520B" w:rsidRDefault="00BD0B46" w:rsidP="00BD0B46">
            <w:pPr>
              <w:jc w:val="both"/>
              <w:rPr>
                <w:b/>
                <w:color w:val="000000" w:themeColor="text1"/>
              </w:rPr>
            </w:pPr>
            <w:r w:rsidRPr="00CC520B">
              <w:rPr>
                <w:b/>
                <w:color w:val="000000" w:themeColor="text1"/>
              </w:rPr>
              <w:t>prof. Dr. Ing. Drahomíra Pavelková</w:t>
            </w:r>
          </w:p>
          <w:p w14:paraId="1783554C" w14:textId="6BA9B70C" w:rsidR="00BD0B46" w:rsidRDefault="00BD0B46" w:rsidP="00BD0B46">
            <w:pPr>
              <w:jc w:val="both"/>
            </w:pPr>
            <w:r w:rsidRPr="00CC520B">
              <w:rPr>
                <w:color w:val="000000" w:themeColor="text1"/>
              </w:rPr>
              <w:t>Pavelková (100%)</w:t>
            </w:r>
          </w:p>
        </w:tc>
        <w:tc>
          <w:tcPr>
            <w:tcW w:w="984" w:type="dxa"/>
          </w:tcPr>
          <w:p w14:paraId="246C1250" w14:textId="68E02FBB" w:rsidR="00BD0B46" w:rsidRDefault="00BD0B46" w:rsidP="00BD0B46">
            <w:pPr>
              <w:jc w:val="both"/>
            </w:pPr>
            <w:r w:rsidRPr="00CA61EA">
              <w:rPr>
                <w:color w:val="000000" w:themeColor="text1"/>
              </w:rPr>
              <w:t>2/L</w:t>
            </w:r>
          </w:p>
        </w:tc>
        <w:tc>
          <w:tcPr>
            <w:tcW w:w="808" w:type="dxa"/>
          </w:tcPr>
          <w:p w14:paraId="61074866" w14:textId="7B941A2E" w:rsidR="00BD0B46" w:rsidRDefault="00BD0B46" w:rsidP="00BD0B46">
            <w:pPr>
              <w:jc w:val="both"/>
            </w:pPr>
            <w:r w:rsidRPr="00CA61EA">
              <w:rPr>
                <w:color w:val="000000" w:themeColor="text1"/>
              </w:rPr>
              <w:t>PV</w:t>
            </w:r>
          </w:p>
        </w:tc>
      </w:tr>
      <w:tr w:rsidR="00BD0B46" w14:paraId="6F8A455A" w14:textId="77777777" w:rsidTr="000D1F24">
        <w:tc>
          <w:tcPr>
            <w:tcW w:w="1952" w:type="dxa"/>
          </w:tcPr>
          <w:p w14:paraId="6A91EAFF" w14:textId="7BBD6393" w:rsidR="00BD0B46" w:rsidRDefault="00BD0B46" w:rsidP="00BD0B46">
            <w:pPr>
              <w:jc w:val="both"/>
            </w:pPr>
            <w:r w:rsidRPr="00FC6950">
              <w:rPr>
                <w:color w:val="000000" w:themeColor="text1"/>
              </w:rPr>
              <w:t>Řízení organizací 2</w:t>
            </w:r>
          </w:p>
        </w:tc>
        <w:tc>
          <w:tcPr>
            <w:tcW w:w="964" w:type="dxa"/>
            <w:gridSpan w:val="2"/>
          </w:tcPr>
          <w:p w14:paraId="4C87BDA8" w14:textId="77777777" w:rsidR="00BD0B46" w:rsidRDefault="00BD0B46" w:rsidP="00BD0B46">
            <w:pPr>
              <w:jc w:val="both"/>
              <w:rPr>
                <w:color w:val="000000" w:themeColor="text1"/>
              </w:rPr>
            </w:pPr>
            <w:r w:rsidRPr="00CA61EA">
              <w:rPr>
                <w:color w:val="000000" w:themeColor="text1"/>
              </w:rPr>
              <w:t>26-0-0</w:t>
            </w:r>
          </w:p>
          <w:p w14:paraId="7AF125F4" w14:textId="3933B2C3" w:rsidR="007E57E2" w:rsidRDefault="007E57E2" w:rsidP="00BD0B46">
            <w:pPr>
              <w:jc w:val="both"/>
            </w:pPr>
            <w:r>
              <w:rPr>
                <w:color w:val="000000" w:themeColor="text1"/>
              </w:rPr>
              <w:t>+ 40 h stáž</w:t>
            </w:r>
          </w:p>
        </w:tc>
        <w:tc>
          <w:tcPr>
            <w:tcW w:w="969" w:type="dxa"/>
          </w:tcPr>
          <w:p w14:paraId="104A025F" w14:textId="7DBA7432" w:rsidR="00BD0B46" w:rsidRDefault="00BD0B46" w:rsidP="00BD0B46">
            <w:pPr>
              <w:jc w:val="both"/>
            </w:pPr>
            <w:r w:rsidRPr="00CA61EA">
              <w:rPr>
                <w:color w:val="000000" w:themeColor="text1"/>
              </w:rPr>
              <w:t>klz</w:t>
            </w:r>
          </w:p>
        </w:tc>
        <w:tc>
          <w:tcPr>
            <w:tcW w:w="951" w:type="dxa"/>
          </w:tcPr>
          <w:p w14:paraId="0249AC64" w14:textId="7508904E" w:rsidR="00BD0B46" w:rsidRDefault="00BD0B46" w:rsidP="00BD0B46">
            <w:pPr>
              <w:jc w:val="both"/>
            </w:pPr>
            <w:r w:rsidRPr="00CA61EA">
              <w:rPr>
                <w:color w:val="000000" w:themeColor="text1"/>
              </w:rPr>
              <w:t>6</w:t>
            </w:r>
          </w:p>
        </w:tc>
        <w:tc>
          <w:tcPr>
            <w:tcW w:w="2657" w:type="dxa"/>
          </w:tcPr>
          <w:p w14:paraId="64950123" w14:textId="77777777" w:rsidR="00BD0B46" w:rsidRPr="00CC520B" w:rsidRDefault="00BD0B46" w:rsidP="00BD0B46">
            <w:pPr>
              <w:jc w:val="both"/>
              <w:rPr>
                <w:b/>
                <w:color w:val="000000" w:themeColor="text1"/>
              </w:rPr>
            </w:pPr>
            <w:r w:rsidRPr="00CC520B">
              <w:rPr>
                <w:b/>
                <w:color w:val="000000" w:themeColor="text1"/>
              </w:rPr>
              <w:t>prof. Dr. Ing. Drahomíra Pavelková</w:t>
            </w:r>
          </w:p>
          <w:p w14:paraId="5F671C71" w14:textId="43597ED8" w:rsidR="00BD0B46" w:rsidRDefault="00BD0B46" w:rsidP="00BD0B46">
            <w:pPr>
              <w:jc w:val="both"/>
            </w:pPr>
            <w:r w:rsidRPr="00CC520B">
              <w:rPr>
                <w:color w:val="000000" w:themeColor="text1"/>
              </w:rPr>
              <w:t>Pavelková (100%)</w:t>
            </w:r>
          </w:p>
        </w:tc>
        <w:tc>
          <w:tcPr>
            <w:tcW w:w="984" w:type="dxa"/>
          </w:tcPr>
          <w:p w14:paraId="11BB0A06" w14:textId="5B640A38" w:rsidR="00BD0B46" w:rsidRDefault="00BD0B46" w:rsidP="00BD0B46">
            <w:pPr>
              <w:jc w:val="both"/>
            </w:pPr>
            <w:r w:rsidRPr="00CA61EA">
              <w:rPr>
                <w:color w:val="000000" w:themeColor="text1"/>
              </w:rPr>
              <w:t>3/Z</w:t>
            </w:r>
          </w:p>
        </w:tc>
        <w:tc>
          <w:tcPr>
            <w:tcW w:w="808" w:type="dxa"/>
          </w:tcPr>
          <w:p w14:paraId="4F7C5308" w14:textId="27E8F9CF" w:rsidR="00BD0B46" w:rsidRDefault="00BD0B46" w:rsidP="00BD0B46">
            <w:pPr>
              <w:jc w:val="both"/>
            </w:pPr>
            <w:r w:rsidRPr="00CA61EA">
              <w:rPr>
                <w:color w:val="000000" w:themeColor="text1"/>
              </w:rPr>
              <w:t>PV</w:t>
            </w:r>
          </w:p>
        </w:tc>
      </w:tr>
      <w:tr w:rsidR="00BD0B46" w14:paraId="1AE55884" w14:textId="77777777" w:rsidTr="000D1F24">
        <w:tc>
          <w:tcPr>
            <w:tcW w:w="1952" w:type="dxa"/>
          </w:tcPr>
          <w:p w14:paraId="269379AB" w14:textId="2FC45085" w:rsidR="00BD0B46" w:rsidRDefault="00BD0B46" w:rsidP="00BD0B46">
            <w:pPr>
              <w:jc w:val="both"/>
            </w:pPr>
            <w:r w:rsidRPr="00B3762F">
              <w:t>Korespondence v</w:t>
            </w:r>
            <w:r>
              <w:t> </w:t>
            </w:r>
            <w:r w:rsidRPr="00B3762F">
              <w:t>angličtině</w:t>
            </w:r>
          </w:p>
        </w:tc>
        <w:tc>
          <w:tcPr>
            <w:tcW w:w="964" w:type="dxa"/>
            <w:gridSpan w:val="2"/>
          </w:tcPr>
          <w:p w14:paraId="02AF6539" w14:textId="1951BB63" w:rsidR="00BD0B46" w:rsidRDefault="00BD0B46" w:rsidP="00BD0B46">
            <w:pPr>
              <w:jc w:val="both"/>
            </w:pPr>
            <w:r w:rsidRPr="00B3762F">
              <w:t>0-0-26</w:t>
            </w:r>
          </w:p>
        </w:tc>
        <w:tc>
          <w:tcPr>
            <w:tcW w:w="969" w:type="dxa"/>
          </w:tcPr>
          <w:p w14:paraId="1DCAF5DB" w14:textId="6F8E79DD" w:rsidR="00BD0B46" w:rsidRDefault="00BD0B46" w:rsidP="00BD0B46">
            <w:pPr>
              <w:jc w:val="both"/>
            </w:pPr>
            <w:r w:rsidRPr="00B3762F">
              <w:t>zp</w:t>
            </w:r>
          </w:p>
        </w:tc>
        <w:tc>
          <w:tcPr>
            <w:tcW w:w="951" w:type="dxa"/>
          </w:tcPr>
          <w:p w14:paraId="0E46843E" w14:textId="47E5F644" w:rsidR="00BD0B46" w:rsidRDefault="00BD0B46" w:rsidP="00BD0B46">
            <w:pPr>
              <w:jc w:val="both"/>
            </w:pPr>
            <w:r w:rsidRPr="00B3762F">
              <w:t>3</w:t>
            </w:r>
          </w:p>
        </w:tc>
        <w:tc>
          <w:tcPr>
            <w:tcW w:w="2657" w:type="dxa"/>
          </w:tcPr>
          <w:p w14:paraId="5C256698" w14:textId="77777777" w:rsidR="00BD0B46" w:rsidRPr="00CC520B" w:rsidRDefault="00BD0B46" w:rsidP="00BD0B46">
            <w:pPr>
              <w:rPr>
                <w:b/>
              </w:rPr>
            </w:pPr>
            <w:r w:rsidRPr="00CC520B">
              <w:rPr>
                <w:b/>
              </w:rPr>
              <w:t>Daniel Paul Sampey, MFA</w:t>
            </w:r>
          </w:p>
          <w:p w14:paraId="424BF30C" w14:textId="21DDB188" w:rsidR="00BD0B46" w:rsidRDefault="00BD0B46" w:rsidP="00BD0B46">
            <w:pPr>
              <w:jc w:val="both"/>
            </w:pPr>
            <w:r w:rsidRPr="00CC520B">
              <w:t xml:space="preserve">Sampey </w:t>
            </w:r>
            <w:r w:rsidRPr="00CC520B">
              <w:rPr>
                <w:color w:val="000000" w:themeColor="text1"/>
              </w:rPr>
              <w:t>(100%)</w:t>
            </w:r>
          </w:p>
        </w:tc>
        <w:tc>
          <w:tcPr>
            <w:tcW w:w="984" w:type="dxa"/>
          </w:tcPr>
          <w:p w14:paraId="76B7F9DC" w14:textId="50F07FDA" w:rsidR="00BD0B46" w:rsidRDefault="00BD0B46" w:rsidP="00BD0B46">
            <w:pPr>
              <w:jc w:val="both"/>
            </w:pPr>
            <w:r>
              <w:t>1,2,3/</w:t>
            </w:r>
            <w:r w:rsidRPr="00B3762F">
              <w:t>L</w:t>
            </w:r>
          </w:p>
        </w:tc>
        <w:tc>
          <w:tcPr>
            <w:tcW w:w="808" w:type="dxa"/>
          </w:tcPr>
          <w:p w14:paraId="0AF95959" w14:textId="3565B90B" w:rsidR="00BD0B46" w:rsidRDefault="00BD0B46" w:rsidP="00BD0B46">
            <w:pPr>
              <w:jc w:val="both"/>
            </w:pPr>
            <w:r>
              <w:rPr>
                <w:color w:val="000000" w:themeColor="text1"/>
              </w:rPr>
              <w:t>PV</w:t>
            </w:r>
          </w:p>
        </w:tc>
      </w:tr>
      <w:tr w:rsidR="00BD0B46" w14:paraId="312BE893" w14:textId="77777777" w:rsidTr="000D1F24">
        <w:tc>
          <w:tcPr>
            <w:tcW w:w="1952" w:type="dxa"/>
          </w:tcPr>
          <w:p w14:paraId="6B8187BB" w14:textId="1A78B596" w:rsidR="00BD0B46" w:rsidRDefault="00BD0B46" w:rsidP="00BD0B46">
            <w:pPr>
              <w:jc w:val="both"/>
            </w:pPr>
            <w:r w:rsidRPr="00B3762F">
              <w:t>Příprava na zkoušky Cambridge B2</w:t>
            </w:r>
          </w:p>
        </w:tc>
        <w:tc>
          <w:tcPr>
            <w:tcW w:w="964" w:type="dxa"/>
            <w:gridSpan w:val="2"/>
          </w:tcPr>
          <w:p w14:paraId="63411195" w14:textId="23DB061F" w:rsidR="00BD0B46" w:rsidRDefault="00BD0B46" w:rsidP="00BD0B46">
            <w:pPr>
              <w:jc w:val="both"/>
            </w:pPr>
            <w:r w:rsidRPr="00B3762F">
              <w:t>0-0-26</w:t>
            </w:r>
          </w:p>
        </w:tc>
        <w:tc>
          <w:tcPr>
            <w:tcW w:w="969" w:type="dxa"/>
          </w:tcPr>
          <w:p w14:paraId="524C7CAF" w14:textId="2486A9CE" w:rsidR="00BD0B46" w:rsidRDefault="00BD0B46" w:rsidP="00BD0B46">
            <w:pPr>
              <w:jc w:val="both"/>
            </w:pPr>
            <w:r w:rsidRPr="00B3762F">
              <w:t>zp</w:t>
            </w:r>
          </w:p>
        </w:tc>
        <w:tc>
          <w:tcPr>
            <w:tcW w:w="951" w:type="dxa"/>
          </w:tcPr>
          <w:p w14:paraId="5B583391" w14:textId="5D2D15CE" w:rsidR="00BD0B46" w:rsidRDefault="00BD0B46" w:rsidP="00BD0B46">
            <w:pPr>
              <w:jc w:val="both"/>
            </w:pPr>
            <w:r w:rsidRPr="00B3762F">
              <w:t>3</w:t>
            </w:r>
          </w:p>
        </w:tc>
        <w:tc>
          <w:tcPr>
            <w:tcW w:w="2657" w:type="dxa"/>
          </w:tcPr>
          <w:p w14:paraId="25AA751A" w14:textId="50462869" w:rsidR="00BD0B46" w:rsidRPr="00CC520B" w:rsidRDefault="005761A2" w:rsidP="00BD0B46">
            <w:pPr>
              <w:jc w:val="both"/>
              <w:rPr>
                <w:b/>
              </w:rPr>
            </w:pPr>
            <w:r>
              <w:rPr>
                <w:b/>
              </w:rPr>
              <w:t>Mgr. Michal Navrátil</w:t>
            </w:r>
          </w:p>
          <w:p w14:paraId="61BF3464" w14:textId="4270B002" w:rsidR="00BD0B46" w:rsidRDefault="005761A2" w:rsidP="00BD0B46">
            <w:pPr>
              <w:jc w:val="both"/>
            </w:pPr>
            <w:r>
              <w:t>Navrátil</w:t>
            </w:r>
            <w:r w:rsidR="00BD0B46" w:rsidRPr="00CC520B">
              <w:t xml:space="preserve"> </w:t>
            </w:r>
            <w:r w:rsidR="00BD0B46" w:rsidRPr="00CC520B">
              <w:rPr>
                <w:color w:val="000000" w:themeColor="text1"/>
              </w:rPr>
              <w:t>(100%)</w:t>
            </w:r>
          </w:p>
        </w:tc>
        <w:tc>
          <w:tcPr>
            <w:tcW w:w="984" w:type="dxa"/>
          </w:tcPr>
          <w:p w14:paraId="7F49BDAF" w14:textId="1E8812B1" w:rsidR="00BD0B46" w:rsidRDefault="00BD0B46" w:rsidP="00BD0B46">
            <w:pPr>
              <w:jc w:val="both"/>
            </w:pPr>
            <w:r w:rsidRPr="00B3762F">
              <w:t>Z</w:t>
            </w:r>
          </w:p>
        </w:tc>
        <w:tc>
          <w:tcPr>
            <w:tcW w:w="808" w:type="dxa"/>
          </w:tcPr>
          <w:p w14:paraId="4AFEEF37" w14:textId="6541CE31" w:rsidR="00BD0B46" w:rsidRDefault="00BD0B46" w:rsidP="00BD0B46">
            <w:pPr>
              <w:jc w:val="both"/>
            </w:pPr>
            <w:r>
              <w:rPr>
                <w:color w:val="000000" w:themeColor="text1"/>
              </w:rPr>
              <w:t>PV</w:t>
            </w:r>
          </w:p>
        </w:tc>
      </w:tr>
      <w:tr w:rsidR="00BD0B46" w14:paraId="2BB4EF2B" w14:textId="77777777" w:rsidTr="000D1F24">
        <w:tc>
          <w:tcPr>
            <w:tcW w:w="1952" w:type="dxa"/>
          </w:tcPr>
          <w:p w14:paraId="3BCB51D6" w14:textId="289008FE" w:rsidR="00BD0B46" w:rsidRDefault="00BD0B46" w:rsidP="00BD0B46">
            <w:pPr>
              <w:jc w:val="both"/>
            </w:pPr>
            <w:r w:rsidRPr="00B3762F">
              <w:t>Příprava na zkoušky Cambridge C1</w:t>
            </w:r>
          </w:p>
        </w:tc>
        <w:tc>
          <w:tcPr>
            <w:tcW w:w="964" w:type="dxa"/>
            <w:gridSpan w:val="2"/>
          </w:tcPr>
          <w:p w14:paraId="020F42B5" w14:textId="38B5ADEC" w:rsidR="00BD0B46" w:rsidRDefault="00BD0B46" w:rsidP="00BD0B46">
            <w:pPr>
              <w:jc w:val="both"/>
            </w:pPr>
            <w:r w:rsidRPr="00B3762F">
              <w:t>0-0-26</w:t>
            </w:r>
          </w:p>
        </w:tc>
        <w:tc>
          <w:tcPr>
            <w:tcW w:w="969" w:type="dxa"/>
          </w:tcPr>
          <w:p w14:paraId="1E7EC391" w14:textId="2CDE12AC" w:rsidR="00BD0B46" w:rsidRDefault="00BD0B46" w:rsidP="00BD0B46">
            <w:pPr>
              <w:jc w:val="both"/>
            </w:pPr>
            <w:r w:rsidRPr="00B3762F">
              <w:t>zp</w:t>
            </w:r>
          </w:p>
        </w:tc>
        <w:tc>
          <w:tcPr>
            <w:tcW w:w="951" w:type="dxa"/>
          </w:tcPr>
          <w:p w14:paraId="002152CC" w14:textId="5E7F2574" w:rsidR="00BD0B46" w:rsidRDefault="00BD0B46" w:rsidP="00BD0B46">
            <w:pPr>
              <w:jc w:val="both"/>
            </w:pPr>
            <w:r w:rsidRPr="00B3762F">
              <w:t>3</w:t>
            </w:r>
          </w:p>
        </w:tc>
        <w:tc>
          <w:tcPr>
            <w:tcW w:w="2657" w:type="dxa"/>
          </w:tcPr>
          <w:p w14:paraId="20331753" w14:textId="77777777" w:rsidR="005761A2" w:rsidRPr="00CC520B" w:rsidRDefault="005761A2" w:rsidP="005761A2">
            <w:pPr>
              <w:jc w:val="both"/>
              <w:rPr>
                <w:b/>
              </w:rPr>
            </w:pPr>
            <w:r>
              <w:rPr>
                <w:b/>
              </w:rPr>
              <w:t>Mgr. Michal Navrátil</w:t>
            </w:r>
          </w:p>
          <w:p w14:paraId="1971FA4F" w14:textId="63128B37" w:rsidR="00BD0B46" w:rsidRDefault="005761A2" w:rsidP="005761A2">
            <w:pPr>
              <w:jc w:val="both"/>
            </w:pPr>
            <w:r>
              <w:t>Navrátil</w:t>
            </w:r>
            <w:r w:rsidRPr="00CC520B">
              <w:t xml:space="preserve"> </w:t>
            </w:r>
            <w:r w:rsidRPr="00CC520B">
              <w:rPr>
                <w:color w:val="000000" w:themeColor="text1"/>
              </w:rPr>
              <w:t>(100%)</w:t>
            </w:r>
          </w:p>
        </w:tc>
        <w:tc>
          <w:tcPr>
            <w:tcW w:w="984" w:type="dxa"/>
          </w:tcPr>
          <w:p w14:paraId="449C63E5" w14:textId="77C28A0A" w:rsidR="00BD0B46" w:rsidRDefault="00BD0B46" w:rsidP="00BD0B46">
            <w:pPr>
              <w:jc w:val="both"/>
            </w:pPr>
            <w:r w:rsidRPr="00B3762F">
              <w:t>Z</w:t>
            </w:r>
          </w:p>
        </w:tc>
        <w:tc>
          <w:tcPr>
            <w:tcW w:w="808" w:type="dxa"/>
          </w:tcPr>
          <w:p w14:paraId="3EB11D11" w14:textId="7D369279" w:rsidR="00BD0B46" w:rsidRDefault="00BD0B46" w:rsidP="00BD0B46">
            <w:pPr>
              <w:jc w:val="both"/>
            </w:pPr>
            <w:r>
              <w:rPr>
                <w:color w:val="000000" w:themeColor="text1"/>
              </w:rPr>
              <w:t>PV</w:t>
            </w:r>
          </w:p>
        </w:tc>
      </w:tr>
      <w:tr w:rsidR="00BD0B46" w14:paraId="436CC40E" w14:textId="77777777" w:rsidTr="000D1F24">
        <w:tc>
          <w:tcPr>
            <w:tcW w:w="1952" w:type="dxa"/>
          </w:tcPr>
          <w:p w14:paraId="5747FDDD" w14:textId="319E1B14" w:rsidR="00BD0B46" w:rsidRDefault="00BD0B46" w:rsidP="00BD0B46">
            <w:pPr>
              <w:jc w:val="both"/>
            </w:pPr>
            <w:r w:rsidRPr="00B3762F">
              <w:t>Konverzace v němčině 1</w:t>
            </w:r>
          </w:p>
        </w:tc>
        <w:tc>
          <w:tcPr>
            <w:tcW w:w="964" w:type="dxa"/>
            <w:gridSpan w:val="2"/>
          </w:tcPr>
          <w:p w14:paraId="7FE2FECB" w14:textId="19819021" w:rsidR="00BD0B46" w:rsidRDefault="00BD0B46" w:rsidP="00BD0B46">
            <w:pPr>
              <w:jc w:val="both"/>
            </w:pPr>
            <w:r w:rsidRPr="00B3762F">
              <w:t>0-0-26</w:t>
            </w:r>
          </w:p>
        </w:tc>
        <w:tc>
          <w:tcPr>
            <w:tcW w:w="969" w:type="dxa"/>
          </w:tcPr>
          <w:p w14:paraId="4255A716" w14:textId="1A830EDE" w:rsidR="00BD0B46" w:rsidRDefault="00BD0B46" w:rsidP="00BD0B46">
            <w:pPr>
              <w:jc w:val="both"/>
            </w:pPr>
            <w:r w:rsidRPr="00B3762F">
              <w:t>zp</w:t>
            </w:r>
          </w:p>
        </w:tc>
        <w:tc>
          <w:tcPr>
            <w:tcW w:w="951" w:type="dxa"/>
          </w:tcPr>
          <w:p w14:paraId="6AF7BBD9" w14:textId="30DE1C10" w:rsidR="00BD0B46" w:rsidRDefault="00BD0B46" w:rsidP="00BD0B46">
            <w:pPr>
              <w:jc w:val="both"/>
            </w:pPr>
            <w:r w:rsidRPr="00B3762F">
              <w:t>3</w:t>
            </w:r>
          </w:p>
        </w:tc>
        <w:tc>
          <w:tcPr>
            <w:tcW w:w="2657" w:type="dxa"/>
          </w:tcPr>
          <w:p w14:paraId="53E75B3E" w14:textId="77777777" w:rsidR="00BD0B46" w:rsidRPr="00CC520B" w:rsidRDefault="00BD0B46" w:rsidP="00BD0B46">
            <w:pPr>
              <w:jc w:val="both"/>
              <w:rPr>
                <w:b/>
              </w:rPr>
            </w:pPr>
            <w:r w:rsidRPr="00CC520B">
              <w:rPr>
                <w:b/>
              </w:rPr>
              <w:t>Mgr. Věra Kozáková, Ph.D.</w:t>
            </w:r>
          </w:p>
          <w:p w14:paraId="3CEE7143" w14:textId="6DA433A9" w:rsidR="00BD0B46" w:rsidRDefault="00BD0B46" w:rsidP="00BD0B46">
            <w:pPr>
              <w:jc w:val="both"/>
            </w:pPr>
            <w:r w:rsidRPr="00CC520B">
              <w:t xml:space="preserve">Kozáková </w:t>
            </w:r>
            <w:r w:rsidRPr="00CC520B">
              <w:rPr>
                <w:color w:val="000000" w:themeColor="text1"/>
              </w:rPr>
              <w:t>(100%)</w:t>
            </w:r>
          </w:p>
        </w:tc>
        <w:tc>
          <w:tcPr>
            <w:tcW w:w="984" w:type="dxa"/>
          </w:tcPr>
          <w:p w14:paraId="227BF3E1" w14:textId="4F5EC7F0" w:rsidR="00BD0B46" w:rsidRDefault="00BD0B46" w:rsidP="00BD0B46">
            <w:pPr>
              <w:jc w:val="both"/>
            </w:pPr>
            <w:r w:rsidRPr="00B3762F">
              <w:t>Z</w:t>
            </w:r>
          </w:p>
        </w:tc>
        <w:tc>
          <w:tcPr>
            <w:tcW w:w="808" w:type="dxa"/>
          </w:tcPr>
          <w:p w14:paraId="0847BEBB" w14:textId="0229319C" w:rsidR="00BD0B46" w:rsidRDefault="00BD0B46" w:rsidP="00BD0B46">
            <w:pPr>
              <w:jc w:val="both"/>
            </w:pPr>
            <w:r>
              <w:rPr>
                <w:color w:val="000000" w:themeColor="text1"/>
              </w:rPr>
              <w:t>PV</w:t>
            </w:r>
          </w:p>
        </w:tc>
      </w:tr>
      <w:tr w:rsidR="00BD0B46" w14:paraId="4362DD39" w14:textId="77777777" w:rsidTr="000D1F24">
        <w:tc>
          <w:tcPr>
            <w:tcW w:w="1952" w:type="dxa"/>
          </w:tcPr>
          <w:p w14:paraId="3EAA28CC" w14:textId="0160E4F9" w:rsidR="00BD0B46" w:rsidRDefault="00BD0B46" w:rsidP="00BD0B46">
            <w:pPr>
              <w:jc w:val="both"/>
            </w:pPr>
            <w:r w:rsidRPr="00B3762F">
              <w:t>Konverzace v němčině 2</w:t>
            </w:r>
          </w:p>
        </w:tc>
        <w:tc>
          <w:tcPr>
            <w:tcW w:w="964" w:type="dxa"/>
            <w:gridSpan w:val="2"/>
          </w:tcPr>
          <w:p w14:paraId="20EC008A" w14:textId="7D3CD9E1" w:rsidR="00BD0B46" w:rsidRDefault="00BD0B46" w:rsidP="00BD0B46">
            <w:pPr>
              <w:jc w:val="both"/>
            </w:pPr>
            <w:r w:rsidRPr="00B3762F">
              <w:t>0-0-26</w:t>
            </w:r>
          </w:p>
        </w:tc>
        <w:tc>
          <w:tcPr>
            <w:tcW w:w="969" w:type="dxa"/>
          </w:tcPr>
          <w:p w14:paraId="18DD6D3A" w14:textId="227F9122" w:rsidR="00BD0B46" w:rsidRDefault="00BD0B46" w:rsidP="00BD0B46">
            <w:pPr>
              <w:jc w:val="both"/>
            </w:pPr>
            <w:r w:rsidRPr="00B3762F">
              <w:t>klz</w:t>
            </w:r>
          </w:p>
        </w:tc>
        <w:tc>
          <w:tcPr>
            <w:tcW w:w="951" w:type="dxa"/>
          </w:tcPr>
          <w:p w14:paraId="01B3FB4D" w14:textId="12EF8A83" w:rsidR="00BD0B46" w:rsidRDefault="00BD0B46" w:rsidP="00BD0B46">
            <w:pPr>
              <w:jc w:val="both"/>
            </w:pPr>
            <w:r w:rsidRPr="00B3762F">
              <w:t>3</w:t>
            </w:r>
          </w:p>
        </w:tc>
        <w:tc>
          <w:tcPr>
            <w:tcW w:w="2657" w:type="dxa"/>
          </w:tcPr>
          <w:p w14:paraId="0AA1902C" w14:textId="77777777" w:rsidR="00BD0B46" w:rsidRPr="00CC520B" w:rsidRDefault="00BD0B46" w:rsidP="00BD0B46">
            <w:pPr>
              <w:jc w:val="both"/>
              <w:rPr>
                <w:b/>
              </w:rPr>
            </w:pPr>
            <w:r w:rsidRPr="00CC520B">
              <w:rPr>
                <w:b/>
              </w:rPr>
              <w:t>Mgr. Věra Kozáková, Ph.D.</w:t>
            </w:r>
          </w:p>
          <w:p w14:paraId="70BC7969" w14:textId="73248D85" w:rsidR="00BD0B46" w:rsidRDefault="00BD0B46" w:rsidP="00BD0B46">
            <w:pPr>
              <w:jc w:val="both"/>
            </w:pPr>
            <w:r w:rsidRPr="00CC520B">
              <w:t xml:space="preserve">Kozáková </w:t>
            </w:r>
            <w:r w:rsidRPr="00CC520B">
              <w:rPr>
                <w:color w:val="000000" w:themeColor="text1"/>
              </w:rPr>
              <w:t>(100%)</w:t>
            </w:r>
          </w:p>
        </w:tc>
        <w:tc>
          <w:tcPr>
            <w:tcW w:w="984" w:type="dxa"/>
          </w:tcPr>
          <w:p w14:paraId="098A9315" w14:textId="5C562798" w:rsidR="00BD0B46" w:rsidRDefault="00BD0B46" w:rsidP="00BD0B46">
            <w:pPr>
              <w:jc w:val="both"/>
            </w:pPr>
            <w:r w:rsidRPr="00B3762F">
              <w:t>L</w:t>
            </w:r>
          </w:p>
        </w:tc>
        <w:tc>
          <w:tcPr>
            <w:tcW w:w="808" w:type="dxa"/>
          </w:tcPr>
          <w:p w14:paraId="24394042" w14:textId="7039CADB" w:rsidR="00BD0B46" w:rsidRDefault="00BD0B46" w:rsidP="00BD0B46">
            <w:pPr>
              <w:jc w:val="both"/>
            </w:pPr>
            <w:r>
              <w:rPr>
                <w:color w:val="000000" w:themeColor="text1"/>
              </w:rPr>
              <w:t>PV</w:t>
            </w:r>
          </w:p>
        </w:tc>
      </w:tr>
      <w:tr w:rsidR="00BD0B46" w14:paraId="055FBCD0" w14:textId="77777777" w:rsidTr="000D1F24">
        <w:trPr>
          <w:trHeight w:val="747"/>
        </w:trPr>
        <w:tc>
          <w:tcPr>
            <w:tcW w:w="9285" w:type="dxa"/>
            <w:gridSpan w:val="8"/>
          </w:tcPr>
          <w:p w14:paraId="1BAAD135" w14:textId="77777777" w:rsidR="00BD0B46" w:rsidRDefault="00BD0B46" w:rsidP="00BD0B46">
            <w:pPr>
              <w:jc w:val="both"/>
              <w:rPr>
                <w:b/>
              </w:rPr>
            </w:pPr>
            <w:r>
              <w:rPr>
                <w:b/>
              </w:rPr>
              <w:t xml:space="preserve">Podmínka pro splnění této skupiny předmětů: </w:t>
            </w:r>
          </w:p>
          <w:p w14:paraId="0884944E" w14:textId="4CB01F3A" w:rsidR="00BD0B46" w:rsidRPr="00CA61EA" w:rsidRDefault="00BD0B46" w:rsidP="00BD0B46">
            <w:pPr>
              <w:jc w:val="both"/>
            </w:pPr>
            <w:r w:rsidRPr="00CA61EA">
              <w:t xml:space="preserve">Student v prezenční formě studia si volí z nabídky povinně volitelné předměty minimálně za </w:t>
            </w:r>
            <w:r>
              <w:rPr>
                <w:b/>
              </w:rPr>
              <w:t>10</w:t>
            </w:r>
            <w:r w:rsidRPr="00CA61EA">
              <w:rPr>
                <w:b/>
              </w:rPr>
              <w:t xml:space="preserve"> kreditů.</w:t>
            </w:r>
          </w:p>
          <w:p w14:paraId="613A1B72" w14:textId="77777777" w:rsidR="00BD0B46" w:rsidRPr="00CA61EA" w:rsidRDefault="00BD0B46" w:rsidP="00BD0B46"/>
          <w:p w14:paraId="2C2E4026" w14:textId="0D3BDD94" w:rsidR="00BD0B46" w:rsidRDefault="00BD0B46" w:rsidP="00BD0B46">
            <w:pPr>
              <w:jc w:val="both"/>
            </w:pPr>
            <w:r w:rsidRPr="00CA61EA">
              <w:rPr>
                <w:b/>
              </w:rPr>
              <w:t>Pozn.: Předměty označené * lze studovat i v anglickém jazyce.</w:t>
            </w:r>
          </w:p>
        </w:tc>
      </w:tr>
      <w:tr w:rsidR="00BD0B46" w14:paraId="501E15AD" w14:textId="77777777" w:rsidTr="000D1F24">
        <w:tc>
          <w:tcPr>
            <w:tcW w:w="2916" w:type="dxa"/>
            <w:gridSpan w:val="3"/>
            <w:shd w:val="clear" w:color="auto" w:fill="F7CAAC"/>
          </w:tcPr>
          <w:p w14:paraId="44DB2438" w14:textId="77777777" w:rsidR="00BD0B46" w:rsidRDefault="00BD0B46" w:rsidP="00BD0B46">
            <w:pPr>
              <w:jc w:val="both"/>
              <w:rPr>
                <w:b/>
              </w:rPr>
            </w:pPr>
            <w:r>
              <w:rPr>
                <w:b/>
              </w:rPr>
              <w:t xml:space="preserve"> Součásti SZZ a jejich obsah</w:t>
            </w:r>
          </w:p>
        </w:tc>
        <w:tc>
          <w:tcPr>
            <w:tcW w:w="6369" w:type="dxa"/>
            <w:gridSpan w:val="5"/>
            <w:tcBorders>
              <w:bottom w:val="nil"/>
            </w:tcBorders>
          </w:tcPr>
          <w:p w14:paraId="26095C13" w14:textId="77777777" w:rsidR="00BD0B46" w:rsidRDefault="00BD0B46" w:rsidP="00BD0B46">
            <w:pPr>
              <w:jc w:val="both"/>
            </w:pPr>
          </w:p>
        </w:tc>
      </w:tr>
      <w:tr w:rsidR="00BD0B46" w14:paraId="00A6E94A" w14:textId="77777777" w:rsidTr="000D1F24">
        <w:trPr>
          <w:trHeight w:val="1370"/>
        </w:trPr>
        <w:tc>
          <w:tcPr>
            <w:tcW w:w="9285" w:type="dxa"/>
            <w:gridSpan w:val="8"/>
            <w:tcBorders>
              <w:top w:val="nil"/>
            </w:tcBorders>
          </w:tcPr>
          <w:p w14:paraId="7F3965D4" w14:textId="77777777" w:rsidR="00BD0B46" w:rsidRPr="00F9017B" w:rsidRDefault="00BD0B46" w:rsidP="00BD0B46">
            <w:pPr>
              <w:pStyle w:val="Zkladntext"/>
              <w:ind w:left="22"/>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SZZ se skládá ze dvou částí:</w:t>
            </w:r>
          </w:p>
          <w:p w14:paraId="58047E29" w14:textId="77777777" w:rsidR="00BD0B46" w:rsidRPr="00F9017B" w:rsidRDefault="00BD0B46" w:rsidP="00BD0B46">
            <w:pPr>
              <w:pStyle w:val="Zkladntext"/>
              <w:numPr>
                <w:ilvl w:val="0"/>
                <w:numId w:val="3"/>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část: obhajoba BP a</w:t>
            </w:r>
          </w:p>
          <w:p w14:paraId="3F68C662" w14:textId="77777777" w:rsidR="00BD0B46" w:rsidRPr="00F9017B" w:rsidRDefault="00BD0B46" w:rsidP="00BD0B46">
            <w:pPr>
              <w:pStyle w:val="Zkladntext"/>
              <w:numPr>
                <w:ilvl w:val="0"/>
                <w:numId w:val="3"/>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 xml:space="preserve">část: zkouška z odborné problematiky související se studovaným program, specializacemi a zaměřením BP </w:t>
            </w:r>
          </w:p>
          <w:p w14:paraId="318F6F20" w14:textId="77777777" w:rsidR="00BD0B46" w:rsidRPr="00F9017B" w:rsidRDefault="00BD0B46" w:rsidP="00BD0B46">
            <w:pPr>
              <w:jc w:val="both"/>
              <w:rPr>
                <w:color w:val="000000" w:themeColor="text1"/>
              </w:rPr>
            </w:pPr>
            <w:r w:rsidRPr="00F9017B">
              <w:rPr>
                <w:color w:val="000000" w:themeColor="text1"/>
              </w:rPr>
              <w:t xml:space="preserve">Zkouška z odborné problematiky se skládá z odborné rozpravy ze </w:t>
            </w:r>
            <w:r>
              <w:rPr>
                <w:color w:val="000000" w:themeColor="text1"/>
              </w:rPr>
              <w:t>čtyř</w:t>
            </w:r>
            <w:r w:rsidRPr="00F9017B">
              <w:rPr>
                <w:color w:val="000000" w:themeColor="text1"/>
              </w:rPr>
              <w:t xml:space="preserve"> základních tematických okruhů. </w:t>
            </w:r>
          </w:p>
          <w:p w14:paraId="66A6EA13" w14:textId="77777777" w:rsidR="00BD0B46" w:rsidRPr="00F9017B" w:rsidRDefault="00BD0B46" w:rsidP="00BD0B46">
            <w:pPr>
              <w:pStyle w:val="Odstavecseseznamem"/>
              <w:numPr>
                <w:ilvl w:val="0"/>
                <w:numId w:val="2"/>
              </w:numPr>
              <w:spacing w:after="160" w:line="256" w:lineRule="auto"/>
              <w:jc w:val="both"/>
              <w:rPr>
                <w:color w:val="000000" w:themeColor="text1"/>
              </w:rPr>
            </w:pPr>
            <w:r w:rsidRPr="00F9017B">
              <w:rPr>
                <w:b/>
                <w:color w:val="000000" w:themeColor="text1"/>
              </w:rPr>
              <w:t>Ekonomie</w:t>
            </w:r>
            <w:r w:rsidRPr="00F9017B">
              <w:rPr>
                <w:color w:val="000000" w:themeColor="text1"/>
              </w:rPr>
              <w:t xml:space="preserve"> </w:t>
            </w:r>
            <w:r w:rsidRPr="00F9017B">
              <w:rPr>
                <w:i/>
                <w:color w:val="000000" w:themeColor="text1"/>
              </w:rPr>
              <w:t xml:space="preserve">(rozsah je dán předměty Mikroekonomie </w:t>
            </w:r>
            <w:r>
              <w:rPr>
                <w:i/>
                <w:color w:val="000000" w:themeColor="text1"/>
              </w:rPr>
              <w:t>1</w:t>
            </w:r>
            <w:r w:rsidRPr="00F9017B">
              <w:rPr>
                <w:i/>
                <w:color w:val="000000" w:themeColor="text1"/>
              </w:rPr>
              <w:t xml:space="preserve">, Makroekonomie </w:t>
            </w:r>
            <w:r>
              <w:rPr>
                <w:i/>
                <w:color w:val="000000" w:themeColor="text1"/>
              </w:rPr>
              <w:t>1</w:t>
            </w:r>
            <w:r w:rsidRPr="00F9017B">
              <w:rPr>
                <w:i/>
                <w:color w:val="000000" w:themeColor="text1"/>
              </w:rPr>
              <w:t>)</w:t>
            </w:r>
          </w:p>
          <w:p w14:paraId="2C6ED7BC" w14:textId="45A0230D" w:rsidR="00BD0B46" w:rsidRPr="00F9017B" w:rsidRDefault="00BD0B46" w:rsidP="00BD0B46">
            <w:pPr>
              <w:pStyle w:val="Odstavecseseznamem"/>
              <w:numPr>
                <w:ilvl w:val="0"/>
                <w:numId w:val="2"/>
              </w:numPr>
              <w:spacing w:after="160" w:line="256" w:lineRule="auto"/>
              <w:jc w:val="both"/>
              <w:rPr>
                <w:color w:val="000000" w:themeColor="text1"/>
              </w:rPr>
            </w:pPr>
            <w:r w:rsidRPr="00F9017B">
              <w:rPr>
                <w:b/>
                <w:color w:val="000000" w:themeColor="text1"/>
              </w:rPr>
              <w:t>Účetnictví</w:t>
            </w:r>
            <w:r w:rsidRPr="00F9017B">
              <w:rPr>
                <w:color w:val="000000" w:themeColor="text1"/>
              </w:rPr>
              <w:t xml:space="preserve"> </w:t>
            </w:r>
            <w:r w:rsidRPr="00F9017B">
              <w:rPr>
                <w:i/>
                <w:color w:val="000000" w:themeColor="text1"/>
              </w:rPr>
              <w:t>(rozsah je dán předměty Finanční účetnictví, Mzdové účetnictví, Ekonomik</w:t>
            </w:r>
            <w:r w:rsidR="000D1F24">
              <w:rPr>
                <w:i/>
                <w:color w:val="000000" w:themeColor="text1"/>
              </w:rPr>
              <w:t>a</w:t>
            </w:r>
            <w:r w:rsidRPr="00F9017B">
              <w:rPr>
                <w:i/>
                <w:color w:val="000000" w:themeColor="text1"/>
              </w:rPr>
              <w:t xml:space="preserve"> a účetnictví veřejného sektoru, Moderní technologie a trendy v účetnictví)</w:t>
            </w:r>
          </w:p>
          <w:p w14:paraId="7FE543F9" w14:textId="3581DBA1" w:rsidR="00BD0B46" w:rsidRPr="003B6AF1" w:rsidRDefault="00BD0B46" w:rsidP="00BD0B46">
            <w:pPr>
              <w:pStyle w:val="Odstavecseseznamem"/>
              <w:numPr>
                <w:ilvl w:val="0"/>
                <w:numId w:val="2"/>
              </w:numPr>
              <w:spacing w:after="160" w:line="256" w:lineRule="auto"/>
              <w:jc w:val="both"/>
              <w:rPr>
                <w:color w:val="000000" w:themeColor="text1"/>
              </w:rPr>
            </w:pPr>
            <w:r w:rsidRPr="00F9017B">
              <w:rPr>
                <w:b/>
                <w:color w:val="000000" w:themeColor="text1"/>
              </w:rPr>
              <w:t xml:space="preserve">Daně </w:t>
            </w:r>
            <w:r w:rsidRPr="00F9017B">
              <w:rPr>
                <w:i/>
                <w:color w:val="000000" w:themeColor="text1"/>
              </w:rPr>
              <w:t xml:space="preserve">(rozsah je dán předměty Daně </w:t>
            </w:r>
            <w:r>
              <w:rPr>
                <w:i/>
                <w:color w:val="000000" w:themeColor="text1"/>
              </w:rPr>
              <w:t>1</w:t>
            </w:r>
            <w:r w:rsidRPr="00F9017B">
              <w:rPr>
                <w:i/>
                <w:color w:val="000000" w:themeColor="text1"/>
              </w:rPr>
              <w:t xml:space="preserve">, </w:t>
            </w:r>
            <w:r w:rsidR="00D47735">
              <w:rPr>
                <w:i/>
                <w:color w:val="000000" w:themeColor="text1"/>
              </w:rPr>
              <w:t xml:space="preserve">Daně </w:t>
            </w:r>
            <w:r>
              <w:rPr>
                <w:i/>
                <w:color w:val="000000" w:themeColor="text1"/>
              </w:rPr>
              <w:t>2</w:t>
            </w:r>
            <w:r w:rsidR="00D47735">
              <w:rPr>
                <w:i/>
                <w:color w:val="000000" w:themeColor="text1"/>
              </w:rPr>
              <w:t>, Daně</w:t>
            </w:r>
            <w:r w:rsidRPr="00F9017B">
              <w:rPr>
                <w:i/>
                <w:color w:val="000000" w:themeColor="text1"/>
              </w:rPr>
              <w:t xml:space="preserve"> </w:t>
            </w:r>
            <w:r>
              <w:rPr>
                <w:i/>
                <w:color w:val="000000" w:themeColor="text1"/>
              </w:rPr>
              <w:t>3)</w:t>
            </w:r>
          </w:p>
          <w:p w14:paraId="2D326058" w14:textId="3A9552B4" w:rsidR="00BD0B46" w:rsidRPr="003B6AF1" w:rsidRDefault="00BD0B46" w:rsidP="00BD0B46">
            <w:pPr>
              <w:pStyle w:val="Odstavecseseznamem"/>
              <w:numPr>
                <w:ilvl w:val="0"/>
                <w:numId w:val="2"/>
              </w:numPr>
              <w:spacing w:after="160" w:line="256" w:lineRule="auto"/>
              <w:jc w:val="both"/>
              <w:rPr>
                <w:color w:val="000000" w:themeColor="text1"/>
              </w:rPr>
            </w:pPr>
            <w:r w:rsidRPr="003B6AF1">
              <w:rPr>
                <w:b/>
                <w:color w:val="000000" w:themeColor="text1"/>
              </w:rPr>
              <w:t>Finance a ekonomika podniku</w:t>
            </w:r>
            <w:r w:rsidRPr="003B6AF1">
              <w:rPr>
                <w:color w:val="000000" w:themeColor="text1"/>
              </w:rPr>
              <w:t xml:space="preserve"> </w:t>
            </w:r>
            <w:r w:rsidRPr="003B6AF1">
              <w:rPr>
                <w:i/>
                <w:color w:val="000000" w:themeColor="text1"/>
              </w:rPr>
              <w:t>(rozsah je dán předměty Základy podnikové ekonomiky, Manažerské účetnictví, Podnikové finance</w:t>
            </w:r>
            <w:r w:rsidR="00DD5CFB">
              <w:rPr>
                <w:i/>
                <w:color w:val="000000" w:themeColor="text1"/>
              </w:rPr>
              <w:t>)</w:t>
            </w:r>
          </w:p>
        </w:tc>
      </w:tr>
      <w:tr w:rsidR="00BD0B46" w14:paraId="12A05EBA" w14:textId="77777777" w:rsidTr="000D1F24">
        <w:tc>
          <w:tcPr>
            <w:tcW w:w="2916" w:type="dxa"/>
            <w:gridSpan w:val="3"/>
            <w:shd w:val="clear" w:color="auto" w:fill="F7CAAC"/>
          </w:tcPr>
          <w:p w14:paraId="1E505CC7" w14:textId="77777777" w:rsidR="00BD0B46" w:rsidRDefault="00BD0B46" w:rsidP="00BD0B46">
            <w:pPr>
              <w:jc w:val="both"/>
              <w:rPr>
                <w:b/>
              </w:rPr>
            </w:pPr>
            <w:r>
              <w:rPr>
                <w:b/>
              </w:rPr>
              <w:t>Další studijní povinnosti</w:t>
            </w:r>
          </w:p>
        </w:tc>
        <w:tc>
          <w:tcPr>
            <w:tcW w:w="6369" w:type="dxa"/>
            <w:gridSpan w:val="5"/>
            <w:tcBorders>
              <w:bottom w:val="nil"/>
            </w:tcBorders>
          </w:tcPr>
          <w:p w14:paraId="0C040E2C" w14:textId="77777777" w:rsidR="00BD0B46" w:rsidRDefault="00BD0B46" w:rsidP="00BD0B46">
            <w:pPr>
              <w:jc w:val="both"/>
            </w:pPr>
          </w:p>
        </w:tc>
      </w:tr>
      <w:tr w:rsidR="00BD0B46" w14:paraId="5ADBA9E6" w14:textId="77777777" w:rsidTr="000D1F24">
        <w:trPr>
          <w:trHeight w:val="1243"/>
        </w:trPr>
        <w:tc>
          <w:tcPr>
            <w:tcW w:w="9285" w:type="dxa"/>
            <w:gridSpan w:val="8"/>
            <w:tcBorders>
              <w:top w:val="nil"/>
            </w:tcBorders>
          </w:tcPr>
          <w:p w14:paraId="2D5ED243" w14:textId="77777777" w:rsidR="00BD0B46" w:rsidRDefault="00BD0B46" w:rsidP="00BD0B46">
            <w:pPr>
              <w:jc w:val="both"/>
            </w:pPr>
          </w:p>
          <w:p w14:paraId="72C7A711" w14:textId="7CF37710" w:rsidR="00BD0B46" w:rsidRDefault="00BD0B46" w:rsidP="00BD0B46">
            <w:pPr>
              <w:jc w:val="both"/>
            </w:pPr>
            <w:r w:rsidRPr="00F90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9" w:history="1">
              <w:r w:rsidRPr="00F9017B">
                <w:rPr>
                  <w:rStyle w:val="Hypertextovodkaz"/>
                  <w:color w:val="000000" w:themeColor="text1"/>
                </w:rPr>
                <w:t>https://fame.utb.cz/student/vyuka/odborna-bakalarska-praxe/</w:t>
              </w:r>
            </w:hyperlink>
            <w:r w:rsidRPr="00F9017B">
              <w:rPr>
                <w:color w:val="000000" w:themeColor="text1"/>
              </w:rPr>
              <w:t>.</w:t>
            </w:r>
          </w:p>
          <w:p w14:paraId="70612BD6" w14:textId="77777777" w:rsidR="00BD0B46" w:rsidRDefault="00BD0B46" w:rsidP="00BD0B46">
            <w:pPr>
              <w:jc w:val="both"/>
            </w:pPr>
          </w:p>
        </w:tc>
      </w:tr>
      <w:tr w:rsidR="00BD0B46" w14:paraId="266BB729" w14:textId="77777777" w:rsidTr="000D1F24">
        <w:tc>
          <w:tcPr>
            <w:tcW w:w="2916" w:type="dxa"/>
            <w:gridSpan w:val="3"/>
            <w:shd w:val="clear" w:color="auto" w:fill="F7CAAC"/>
          </w:tcPr>
          <w:p w14:paraId="3811D1D1" w14:textId="77777777" w:rsidR="00BD0B46" w:rsidRDefault="00BD0B46" w:rsidP="00BD0B46">
            <w:pPr>
              <w:rPr>
                <w:b/>
              </w:rPr>
            </w:pPr>
            <w:r>
              <w:rPr>
                <w:b/>
              </w:rPr>
              <w:t>Návrh témat kvalifikačních prací /témata obhájených prací a přístup k obhájeným kvalifikačním pracím</w:t>
            </w:r>
          </w:p>
        </w:tc>
        <w:tc>
          <w:tcPr>
            <w:tcW w:w="6369" w:type="dxa"/>
            <w:gridSpan w:val="5"/>
            <w:tcBorders>
              <w:bottom w:val="nil"/>
            </w:tcBorders>
          </w:tcPr>
          <w:p w14:paraId="1EAB2308" w14:textId="77777777" w:rsidR="00BD0B46" w:rsidRDefault="00BD0B46" w:rsidP="00BD0B46">
            <w:pPr>
              <w:jc w:val="both"/>
            </w:pPr>
          </w:p>
        </w:tc>
      </w:tr>
      <w:tr w:rsidR="00BD0B46" w14:paraId="7840C334" w14:textId="77777777" w:rsidTr="000D1F24">
        <w:trPr>
          <w:trHeight w:val="842"/>
        </w:trPr>
        <w:tc>
          <w:tcPr>
            <w:tcW w:w="9285" w:type="dxa"/>
            <w:gridSpan w:val="8"/>
            <w:tcBorders>
              <w:top w:val="nil"/>
            </w:tcBorders>
          </w:tcPr>
          <w:p w14:paraId="557716F1" w14:textId="77777777" w:rsidR="00BD0B46" w:rsidRPr="00F9017B" w:rsidRDefault="00BD0B46" w:rsidP="00BD0B46">
            <w:pPr>
              <w:jc w:val="both"/>
              <w:rPr>
                <w:b/>
                <w:color w:val="000000" w:themeColor="text1"/>
              </w:rPr>
            </w:pPr>
            <w:r w:rsidRPr="00F9017B">
              <w:rPr>
                <w:b/>
                <w:color w:val="000000" w:themeColor="text1"/>
              </w:rPr>
              <w:lastRenderedPageBreak/>
              <w:t>Návrh témat kvalifikačních prací pro SP Účetnictví a daně:</w:t>
            </w:r>
          </w:p>
          <w:p w14:paraId="54B8008E"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Přechod z daňové evidence na podvojné účetnictví vybraného podnikatelského subjektu</w:t>
            </w:r>
          </w:p>
          <w:p w14:paraId="31FA1BBB"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Srovnání a výběr vhodného účetního softwaru ve vybrané společnosti</w:t>
            </w:r>
          </w:p>
          <w:p w14:paraId="6306AE19"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Projekt automatizace cyklu přijatých faktur ve vybrané společnosti</w:t>
            </w:r>
          </w:p>
          <w:p w14:paraId="1251D4C5"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Problematika dlouhodobého majetku ve vybrané společnosti</w:t>
            </w:r>
          </w:p>
          <w:p w14:paraId="685C3B51"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Účtování a návrh efektivního využití dotačních prostředků ve vybrané společnosti</w:t>
            </w:r>
          </w:p>
          <w:p w14:paraId="355C83A5"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Daňová optimalizace osoby samostatně výdělečně činné</w:t>
            </w:r>
          </w:p>
          <w:p w14:paraId="39331607"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Komparace daně z příjmů fyzických osob v zemích Visegrádské čtyřky</w:t>
            </w:r>
          </w:p>
          <w:p w14:paraId="77E0D026"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Porovnání hospodaření vybrané společnosti s využitím nástrojů finanční analýzy a benchmarkingu</w:t>
            </w:r>
          </w:p>
          <w:p w14:paraId="069E3832"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 xml:space="preserve">Účetní aspekty dotací přijímaných v rámci územně samosprávného celku </w:t>
            </w:r>
          </w:p>
          <w:p w14:paraId="7EDE8956"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Daňové zatížení vybraného podnikatele</w:t>
            </w:r>
          </w:p>
          <w:p w14:paraId="3A47AAC5"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Návrh implementace kontrolních mechanizmů ve vybrané společnosti</w:t>
            </w:r>
          </w:p>
          <w:p w14:paraId="6A6F0B39"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Modernizace vnitropodnikových směrnic ve vybrané společnosti</w:t>
            </w:r>
          </w:p>
          <w:p w14:paraId="410E8ABC"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Analýza rozdílů mezi českými účetními předpisy a IFRS u vybraných firem</w:t>
            </w:r>
          </w:p>
          <w:p w14:paraId="65ED1FE4"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Daňové asignace jako forma financování neziskového sektoru</w:t>
            </w:r>
          </w:p>
          <w:p w14:paraId="54ED669D" w14:textId="77777777" w:rsidR="00BD0B46" w:rsidRPr="00F9017B" w:rsidRDefault="00BD0B46" w:rsidP="00BD0B46">
            <w:pPr>
              <w:spacing w:line="259" w:lineRule="auto"/>
              <w:jc w:val="both"/>
              <w:rPr>
                <w:b/>
              </w:rPr>
            </w:pPr>
            <w:r w:rsidRPr="00F9017B">
              <w:rPr>
                <w:b/>
              </w:rPr>
              <w:t>Témata obhájených prací v rámci současné akreditace studijního programu Účetnictví a daně:</w:t>
            </w:r>
          </w:p>
          <w:p w14:paraId="32866762" w14:textId="77777777" w:rsidR="00BD0B46" w:rsidRPr="00F9017B" w:rsidRDefault="00BD0B46" w:rsidP="00BD0B46">
            <w:pPr>
              <w:pStyle w:val="Odstavecseseznamem"/>
              <w:numPr>
                <w:ilvl w:val="0"/>
                <w:numId w:val="5"/>
              </w:numPr>
              <w:tabs>
                <w:tab w:val="left" w:pos="8016"/>
              </w:tabs>
              <w:ind w:left="255" w:hanging="255"/>
              <w:contextualSpacing w:val="0"/>
            </w:pPr>
            <w:r w:rsidRPr="00F9017B">
              <w:t>Daň z nemovitých věcí a její vliv na rozpočet obce Slavičín</w:t>
            </w:r>
          </w:p>
          <w:p w14:paraId="6938E5FA"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řízení pohledávek ve společnosti VÚHŽ a.s.</w:t>
            </w:r>
          </w:p>
          <w:p w14:paraId="46DB9DAF" w14:textId="77777777" w:rsidR="00BD0B46" w:rsidRPr="00F9017B" w:rsidRDefault="00BD0B46" w:rsidP="00BD0B46">
            <w:pPr>
              <w:pStyle w:val="Odstavecseseznamem"/>
              <w:numPr>
                <w:ilvl w:val="0"/>
                <w:numId w:val="5"/>
              </w:numPr>
              <w:tabs>
                <w:tab w:val="left" w:pos="8016"/>
              </w:tabs>
              <w:ind w:left="255" w:hanging="255"/>
              <w:contextualSpacing w:val="0"/>
            </w:pPr>
            <w:r w:rsidRPr="00F9017B">
              <w:t>Založení vlastního podnikatelského subjektu – podnikatelský záměr</w:t>
            </w:r>
          </w:p>
          <w:p w14:paraId="723D11B2" w14:textId="77777777" w:rsidR="00BD0B46" w:rsidRPr="00F9017B" w:rsidRDefault="00BD0B46" w:rsidP="00BD0B46">
            <w:pPr>
              <w:pStyle w:val="Odstavecseseznamem"/>
              <w:numPr>
                <w:ilvl w:val="0"/>
                <w:numId w:val="5"/>
              </w:numPr>
              <w:tabs>
                <w:tab w:val="left" w:pos="8016"/>
              </w:tabs>
              <w:ind w:left="255" w:hanging="255"/>
              <w:contextualSpacing w:val="0"/>
            </w:pPr>
            <w:r w:rsidRPr="00F9017B">
              <w:t>Finanční analýza společnosti Italy Style Linea, s. r. o.</w:t>
            </w:r>
          </w:p>
          <w:p w14:paraId="2BDCD2AD" w14:textId="77777777" w:rsidR="00BD0B46" w:rsidRPr="00F9017B" w:rsidRDefault="00BD0B46" w:rsidP="00BD0B46">
            <w:pPr>
              <w:pStyle w:val="Odstavecseseznamem"/>
              <w:numPr>
                <w:ilvl w:val="0"/>
                <w:numId w:val="5"/>
              </w:numPr>
              <w:tabs>
                <w:tab w:val="left" w:pos="8016"/>
              </w:tabs>
              <w:ind w:left="255" w:hanging="255"/>
              <w:contextualSpacing w:val="0"/>
            </w:pPr>
            <w:r w:rsidRPr="00F9017B">
              <w:t>Daň z nemovitých věcí a její vliv na rozpočet obce Korytná</w:t>
            </w:r>
          </w:p>
          <w:p w14:paraId="518AF7CF"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časového rozlišení nákladů a výnosů a jeho zachycení v účetnictví ve vybrané firmě</w:t>
            </w:r>
          </w:p>
          <w:p w14:paraId="5B51AC8B" w14:textId="77777777" w:rsidR="00BD0B46" w:rsidRPr="00F9017B" w:rsidRDefault="00BD0B46" w:rsidP="00BD0B46">
            <w:pPr>
              <w:pStyle w:val="Odstavecseseznamem"/>
              <w:numPr>
                <w:ilvl w:val="0"/>
                <w:numId w:val="5"/>
              </w:numPr>
              <w:tabs>
                <w:tab w:val="left" w:pos="8016"/>
              </w:tabs>
              <w:ind w:left="255" w:hanging="255"/>
              <w:contextualSpacing w:val="0"/>
            </w:pPr>
            <w:r w:rsidRPr="00F9017B">
              <w:t>Outsourcing účetnictví ve společnosti NWT a.s.</w:t>
            </w:r>
          </w:p>
          <w:p w14:paraId="6755435C"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dlouhodobého majetku z pohledu českých účetních standardů a mezinárodních standardů účetního výkaznictví</w:t>
            </w:r>
          </w:p>
          <w:p w14:paraId="7BFC6FE0"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vlivu legislativních změn na výběr silniční daně v podmínkách ČR s ohledem na vybranou společnost</w:t>
            </w:r>
          </w:p>
          <w:p w14:paraId="6C7D764D" w14:textId="77777777" w:rsidR="00BD0B46" w:rsidRPr="00F9017B" w:rsidRDefault="00BD0B46" w:rsidP="00BD0B46">
            <w:pPr>
              <w:pStyle w:val="Odstavecseseznamem"/>
              <w:numPr>
                <w:ilvl w:val="0"/>
                <w:numId w:val="5"/>
              </w:numPr>
              <w:tabs>
                <w:tab w:val="left" w:pos="8016"/>
              </w:tabs>
              <w:ind w:left="255" w:hanging="255"/>
              <w:contextualSpacing w:val="0"/>
            </w:pPr>
            <w:r w:rsidRPr="00F9017B">
              <w:t>Optimalizace daňové povinnosti vybrané fyzické osoby se zaměřením na daň z příjmů fyzických osob</w:t>
            </w:r>
          </w:p>
          <w:p w14:paraId="2430591E" w14:textId="77777777" w:rsidR="00BD0B46" w:rsidRPr="00F9017B" w:rsidRDefault="00BD0B46" w:rsidP="00BD0B46">
            <w:pPr>
              <w:pStyle w:val="Odstavecseseznamem"/>
              <w:numPr>
                <w:ilvl w:val="0"/>
                <w:numId w:val="5"/>
              </w:numPr>
              <w:tabs>
                <w:tab w:val="left" w:pos="8016"/>
              </w:tabs>
              <w:ind w:left="255" w:hanging="255"/>
              <w:contextualSpacing w:val="0"/>
            </w:pPr>
            <w:r w:rsidRPr="00F9017B">
              <w:t>Komparace pracovních a mzdových podmínek standardních a agenturních zaměstnanců</w:t>
            </w:r>
          </w:p>
          <w:p w14:paraId="6DD79229" w14:textId="22D6FE6E" w:rsidR="00BD0B46" w:rsidRPr="00F9017B" w:rsidRDefault="00BD0B46" w:rsidP="00BD0B46">
            <w:pPr>
              <w:pStyle w:val="Odstavecseseznamem"/>
              <w:numPr>
                <w:ilvl w:val="0"/>
                <w:numId w:val="5"/>
              </w:numPr>
              <w:tabs>
                <w:tab w:val="left" w:pos="8016"/>
              </w:tabs>
              <w:ind w:left="255" w:hanging="255"/>
              <w:contextualSpacing w:val="0"/>
            </w:pPr>
            <w:r w:rsidRPr="00F9017B">
              <w:t xml:space="preserve">Analýza controllingového a reportingového systému ve </w:t>
            </w:r>
            <w:r w:rsidR="00255199">
              <w:t>vybrané společnosti</w:t>
            </w:r>
          </w:p>
          <w:p w14:paraId="020F2CEE" w14:textId="77777777" w:rsidR="00BD0B46" w:rsidRPr="00F9017B" w:rsidRDefault="00BD0B46" w:rsidP="00BD0B46">
            <w:pPr>
              <w:pStyle w:val="Odstavecseseznamem"/>
              <w:numPr>
                <w:ilvl w:val="0"/>
                <w:numId w:val="5"/>
              </w:numPr>
              <w:tabs>
                <w:tab w:val="left" w:pos="8016"/>
              </w:tabs>
              <w:ind w:left="255" w:hanging="255"/>
              <w:contextualSpacing w:val="0"/>
            </w:pPr>
            <w:r w:rsidRPr="00F9017B">
              <w:t>Problematika dlouhodobého majetku v příspěvkové organizaci</w:t>
            </w:r>
          </w:p>
          <w:p w14:paraId="1B3B47A8" w14:textId="77777777" w:rsidR="00BD0B46" w:rsidRPr="00F9017B" w:rsidRDefault="00BD0B46" w:rsidP="00BD0B46">
            <w:pPr>
              <w:pStyle w:val="Odstavecseseznamem"/>
              <w:numPr>
                <w:ilvl w:val="0"/>
                <w:numId w:val="5"/>
              </w:numPr>
              <w:tabs>
                <w:tab w:val="left" w:pos="8016"/>
              </w:tabs>
              <w:ind w:left="255" w:hanging="255"/>
              <w:contextualSpacing w:val="0"/>
            </w:pPr>
            <w:r w:rsidRPr="00F9017B">
              <w:t>Režim přenesení daňové povinnosti a jeho aplikace ve vybrané společnosti</w:t>
            </w:r>
          </w:p>
          <w:p w14:paraId="4C38BD6B" w14:textId="77777777" w:rsidR="00BD0B46" w:rsidRPr="00F9017B" w:rsidRDefault="00BD0B46" w:rsidP="00BD0B46">
            <w:pPr>
              <w:tabs>
                <w:tab w:val="left" w:pos="8016"/>
              </w:tabs>
            </w:pPr>
          </w:p>
          <w:p w14:paraId="0D5E5DCA" w14:textId="37C783FE" w:rsidR="00BD0B46" w:rsidRDefault="00BD0B46" w:rsidP="00BD0B46">
            <w:pPr>
              <w:jc w:val="both"/>
            </w:pPr>
            <w:r w:rsidRPr="00F9017B">
              <w:t xml:space="preserve">Jedná se pouze o příklady obhájených témat BP. Kompletní přehled obhájených BP je v informačním systému UTB ve Zlíně </w:t>
            </w:r>
            <w:hyperlink r:id="rId20" w:history="1">
              <w:r w:rsidRPr="00F9017B">
                <w:rPr>
                  <w:rStyle w:val="Hypertextovodkaz"/>
                </w:rPr>
                <w:t>https://stag.utb.cz/portal/studium/prohlizeni.html</w:t>
              </w:r>
            </w:hyperlink>
            <w:r w:rsidRPr="00F9017B">
              <w:t xml:space="preserve"> (odkaz Kvalifikační práce).</w:t>
            </w:r>
          </w:p>
        </w:tc>
      </w:tr>
      <w:tr w:rsidR="00BD0B46" w14:paraId="1A96888D" w14:textId="77777777" w:rsidTr="000D1F24">
        <w:tc>
          <w:tcPr>
            <w:tcW w:w="2916" w:type="dxa"/>
            <w:gridSpan w:val="3"/>
            <w:shd w:val="clear" w:color="auto" w:fill="F7CAAC"/>
          </w:tcPr>
          <w:p w14:paraId="678DA444" w14:textId="77777777" w:rsidR="00BD0B46" w:rsidRDefault="00BD0B46" w:rsidP="00BD0B46">
            <w:r>
              <w:rPr>
                <w:b/>
              </w:rPr>
              <w:t>Návrh témat rigorózních prací /témata obhájených prací a přístup k obhájeným rigorózním pracím</w:t>
            </w:r>
          </w:p>
        </w:tc>
        <w:tc>
          <w:tcPr>
            <w:tcW w:w="6369" w:type="dxa"/>
            <w:gridSpan w:val="5"/>
            <w:tcBorders>
              <w:bottom w:val="nil"/>
            </w:tcBorders>
            <w:shd w:val="clear" w:color="auto" w:fill="FFFFFF"/>
          </w:tcPr>
          <w:p w14:paraId="3FE3A0A4" w14:textId="77777777" w:rsidR="00BD0B46" w:rsidRDefault="00BD0B46" w:rsidP="00BD0B46">
            <w:pPr>
              <w:jc w:val="center"/>
            </w:pPr>
          </w:p>
        </w:tc>
      </w:tr>
      <w:tr w:rsidR="00BD0B46" w14:paraId="7665B1FD" w14:textId="77777777" w:rsidTr="000D1F24">
        <w:trPr>
          <w:trHeight w:val="680"/>
        </w:trPr>
        <w:tc>
          <w:tcPr>
            <w:tcW w:w="9285" w:type="dxa"/>
            <w:gridSpan w:val="8"/>
            <w:tcBorders>
              <w:top w:val="nil"/>
            </w:tcBorders>
          </w:tcPr>
          <w:p w14:paraId="1C013BF4" w14:textId="77777777" w:rsidR="00BD0B46" w:rsidRDefault="00BD0B46" w:rsidP="00BD0B46">
            <w:pPr>
              <w:jc w:val="both"/>
            </w:pPr>
          </w:p>
        </w:tc>
      </w:tr>
      <w:tr w:rsidR="00BD0B46" w14:paraId="725D5803" w14:textId="77777777" w:rsidTr="000D1F24">
        <w:tc>
          <w:tcPr>
            <w:tcW w:w="2916" w:type="dxa"/>
            <w:gridSpan w:val="3"/>
            <w:shd w:val="clear" w:color="auto" w:fill="F7CAAC"/>
          </w:tcPr>
          <w:p w14:paraId="366A3983" w14:textId="77777777" w:rsidR="00BD0B46" w:rsidRDefault="00BD0B46" w:rsidP="00BD0B46">
            <w:r>
              <w:rPr>
                <w:b/>
              </w:rPr>
              <w:t xml:space="preserve"> Součásti SRZ a jejich obsah</w:t>
            </w:r>
          </w:p>
        </w:tc>
        <w:tc>
          <w:tcPr>
            <w:tcW w:w="6369" w:type="dxa"/>
            <w:gridSpan w:val="5"/>
            <w:tcBorders>
              <w:bottom w:val="nil"/>
            </w:tcBorders>
            <w:shd w:val="clear" w:color="auto" w:fill="FFFFFF"/>
          </w:tcPr>
          <w:p w14:paraId="242D2125" w14:textId="77777777" w:rsidR="00BD0B46" w:rsidRDefault="00BD0B46" w:rsidP="00BD0B46">
            <w:pPr>
              <w:jc w:val="center"/>
            </w:pPr>
          </w:p>
        </w:tc>
      </w:tr>
      <w:tr w:rsidR="00BD0B46" w14:paraId="4ABF3475" w14:textId="77777777" w:rsidTr="000D1F24">
        <w:trPr>
          <w:trHeight w:val="594"/>
        </w:trPr>
        <w:tc>
          <w:tcPr>
            <w:tcW w:w="9285" w:type="dxa"/>
            <w:gridSpan w:val="8"/>
            <w:tcBorders>
              <w:top w:val="nil"/>
            </w:tcBorders>
          </w:tcPr>
          <w:p w14:paraId="0206678D" w14:textId="77777777" w:rsidR="00BD0B46" w:rsidRDefault="00BD0B46" w:rsidP="00BD0B46">
            <w:pPr>
              <w:jc w:val="both"/>
            </w:pPr>
          </w:p>
        </w:tc>
      </w:tr>
    </w:tbl>
    <w:p w14:paraId="29571A6D" w14:textId="3DF08EA5" w:rsidR="005761A2" w:rsidRDefault="005761A2" w:rsidP="00C50458">
      <w:pPr>
        <w:spacing w:after="240"/>
        <w:rPr>
          <w:b/>
          <w:sz w:val="28"/>
        </w:rPr>
      </w:pPr>
    </w:p>
    <w:p w14:paraId="509D34CB" w14:textId="77777777" w:rsidR="005761A2" w:rsidRDefault="005761A2">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80"/>
        <w:gridCol w:w="284"/>
        <w:gridCol w:w="564"/>
        <w:gridCol w:w="845"/>
        <w:gridCol w:w="702"/>
        <w:gridCol w:w="2817"/>
        <w:gridCol w:w="984"/>
        <w:gridCol w:w="809"/>
      </w:tblGrid>
      <w:tr w:rsidR="00DA1EA9" w14:paraId="338FC14C" w14:textId="77777777" w:rsidTr="000D1F24">
        <w:tc>
          <w:tcPr>
            <w:tcW w:w="9285" w:type="dxa"/>
            <w:gridSpan w:val="8"/>
            <w:tcBorders>
              <w:bottom w:val="double" w:sz="4" w:space="0" w:color="auto"/>
            </w:tcBorders>
            <w:shd w:val="clear" w:color="auto" w:fill="BDD6EE"/>
          </w:tcPr>
          <w:p w14:paraId="7F4FCD9B" w14:textId="77777777" w:rsidR="00DA1EA9" w:rsidRDefault="00DA1EA9" w:rsidP="00BD0B46">
            <w:pPr>
              <w:jc w:val="both"/>
              <w:rPr>
                <w:b/>
                <w:sz w:val="28"/>
              </w:rPr>
            </w:pPr>
            <w:r>
              <w:rPr>
                <w:b/>
                <w:sz w:val="28"/>
              </w:rPr>
              <w:lastRenderedPageBreak/>
              <w:t>B-IIa – Studijní plány a návrh témat prací (bakalářské a magisterské studijní programy)</w:t>
            </w:r>
          </w:p>
        </w:tc>
      </w:tr>
      <w:tr w:rsidR="00DA1EA9" w14:paraId="0253245D" w14:textId="77777777" w:rsidTr="000D1F24">
        <w:tc>
          <w:tcPr>
            <w:tcW w:w="2564" w:type="dxa"/>
            <w:gridSpan w:val="2"/>
            <w:shd w:val="clear" w:color="auto" w:fill="F7CAAC"/>
          </w:tcPr>
          <w:p w14:paraId="2CF7628B" w14:textId="77777777" w:rsidR="00DA1EA9" w:rsidRDefault="00DA1EA9" w:rsidP="00BD0B46">
            <w:pPr>
              <w:rPr>
                <w:b/>
                <w:sz w:val="22"/>
              </w:rPr>
            </w:pPr>
            <w:r>
              <w:rPr>
                <w:b/>
                <w:sz w:val="22"/>
              </w:rPr>
              <w:t>Označení studijního plánu</w:t>
            </w:r>
          </w:p>
        </w:tc>
        <w:tc>
          <w:tcPr>
            <w:tcW w:w="6721" w:type="dxa"/>
            <w:gridSpan w:val="6"/>
          </w:tcPr>
          <w:p w14:paraId="298C317C" w14:textId="77777777" w:rsidR="00DA1EA9" w:rsidRDefault="00DA1EA9" w:rsidP="00BD0B46">
            <w:pPr>
              <w:rPr>
                <w:b/>
                <w:sz w:val="22"/>
              </w:rPr>
            </w:pPr>
            <w:r w:rsidRPr="00F9017B">
              <w:rPr>
                <w:b/>
                <w:color w:val="000000" w:themeColor="text1"/>
                <w:sz w:val="22"/>
              </w:rPr>
              <w:t>Účetnictví a daně – kombinovaná forma studia</w:t>
            </w:r>
          </w:p>
        </w:tc>
      </w:tr>
      <w:tr w:rsidR="00DA1EA9" w14:paraId="7764476F" w14:textId="77777777" w:rsidTr="000D1F24">
        <w:tc>
          <w:tcPr>
            <w:tcW w:w="9285" w:type="dxa"/>
            <w:gridSpan w:val="8"/>
            <w:shd w:val="clear" w:color="auto" w:fill="F7CAAC"/>
          </w:tcPr>
          <w:p w14:paraId="4AA6ADBF" w14:textId="77777777" w:rsidR="00DA1EA9" w:rsidRDefault="00DA1EA9" w:rsidP="00BD0B46">
            <w:pPr>
              <w:jc w:val="center"/>
              <w:rPr>
                <w:b/>
                <w:sz w:val="22"/>
              </w:rPr>
            </w:pPr>
            <w:r>
              <w:rPr>
                <w:b/>
                <w:sz w:val="22"/>
              </w:rPr>
              <w:t>Povinné předměty</w:t>
            </w:r>
          </w:p>
        </w:tc>
      </w:tr>
      <w:tr w:rsidR="00DA1EA9" w14:paraId="01E2E187" w14:textId="77777777" w:rsidTr="000D1F24">
        <w:tc>
          <w:tcPr>
            <w:tcW w:w="2280" w:type="dxa"/>
            <w:shd w:val="clear" w:color="auto" w:fill="F7CAAC"/>
          </w:tcPr>
          <w:p w14:paraId="5D15765E" w14:textId="77777777" w:rsidR="00DA1EA9" w:rsidRDefault="00DA1EA9" w:rsidP="00BD0B46">
            <w:pPr>
              <w:jc w:val="both"/>
              <w:rPr>
                <w:b/>
              </w:rPr>
            </w:pPr>
            <w:r>
              <w:rPr>
                <w:b/>
                <w:sz w:val="22"/>
              </w:rPr>
              <w:t>Název předmětu</w:t>
            </w:r>
          </w:p>
        </w:tc>
        <w:tc>
          <w:tcPr>
            <w:tcW w:w="848" w:type="dxa"/>
            <w:gridSpan w:val="2"/>
            <w:shd w:val="clear" w:color="auto" w:fill="F7CAAC"/>
          </w:tcPr>
          <w:p w14:paraId="1B6AD688" w14:textId="77777777" w:rsidR="00DA1EA9" w:rsidRDefault="00DA1EA9" w:rsidP="00BD0B46">
            <w:pPr>
              <w:jc w:val="both"/>
              <w:rPr>
                <w:b/>
              </w:rPr>
            </w:pPr>
            <w:r>
              <w:rPr>
                <w:b/>
                <w:sz w:val="22"/>
              </w:rPr>
              <w:t>rozsah</w:t>
            </w:r>
          </w:p>
        </w:tc>
        <w:tc>
          <w:tcPr>
            <w:tcW w:w="845" w:type="dxa"/>
            <w:shd w:val="clear" w:color="auto" w:fill="F7CAAC"/>
          </w:tcPr>
          <w:p w14:paraId="6CB4E5D6" w14:textId="77777777" w:rsidR="00DA1EA9" w:rsidRDefault="00DA1EA9" w:rsidP="00BD0B46">
            <w:pPr>
              <w:jc w:val="both"/>
              <w:rPr>
                <w:b/>
                <w:sz w:val="22"/>
              </w:rPr>
            </w:pPr>
            <w:r>
              <w:rPr>
                <w:b/>
                <w:sz w:val="22"/>
              </w:rPr>
              <w:t>způsob ověř.</w:t>
            </w:r>
          </w:p>
        </w:tc>
        <w:tc>
          <w:tcPr>
            <w:tcW w:w="702" w:type="dxa"/>
            <w:shd w:val="clear" w:color="auto" w:fill="F7CAAC"/>
          </w:tcPr>
          <w:p w14:paraId="72E2390D" w14:textId="77777777" w:rsidR="00DA1EA9" w:rsidRDefault="00DA1EA9" w:rsidP="00BD0B46">
            <w:pPr>
              <w:jc w:val="both"/>
              <w:rPr>
                <w:b/>
                <w:sz w:val="22"/>
              </w:rPr>
            </w:pPr>
            <w:r>
              <w:rPr>
                <w:b/>
                <w:sz w:val="22"/>
              </w:rPr>
              <w:t xml:space="preserve"> počet kred.</w:t>
            </w:r>
          </w:p>
        </w:tc>
        <w:tc>
          <w:tcPr>
            <w:tcW w:w="2817" w:type="dxa"/>
            <w:shd w:val="clear" w:color="auto" w:fill="F7CAAC"/>
          </w:tcPr>
          <w:p w14:paraId="6BB3A0BB" w14:textId="77777777" w:rsidR="00DA1EA9" w:rsidRDefault="00DA1EA9" w:rsidP="00BD0B46">
            <w:pPr>
              <w:jc w:val="both"/>
              <w:rPr>
                <w:b/>
                <w:sz w:val="22"/>
              </w:rPr>
            </w:pPr>
            <w:r>
              <w:rPr>
                <w:b/>
                <w:sz w:val="22"/>
              </w:rPr>
              <w:t>Vyučující</w:t>
            </w:r>
          </w:p>
        </w:tc>
        <w:tc>
          <w:tcPr>
            <w:tcW w:w="984" w:type="dxa"/>
            <w:shd w:val="clear" w:color="auto" w:fill="F7CAAC"/>
          </w:tcPr>
          <w:p w14:paraId="652A0D42" w14:textId="77777777" w:rsidR="00DA1EA9" w:rsidRDefault="00DA1EA9" w:rsidP="00BD0B46">
            <w:pPr>
              <w:jc w:val="both"/>
              <w:rPr>
                <w:b/>
                <w:color w:val="FF0000"/>
                <w:sz w:val="22"/>
              </w:rPr>
            </w:pPr>
            <w:r>
              <w:rPr>
                <w:b/>
                <w:sz w:val="22"/>
              </w:rPr>
              <w:t>dop. roč./sem.</w:t>
            </w:r>
          </w:p>
        </w:tc>
        <w:tc>
          <w:tcPr>
            <w:tcW w:w="809" w:type="dxa"/>
            <w:shd w:val="clear" w:color="auto" w:fill="F7CAAC"/>
          </w:tcPr>
          <w:p w14:paraId="194B8967" w14:textId="77777777" w:rsidR="00DA1EA9" w:rsidRDefault="00DA1EA9" w:rsidP="00BD0B46">
            <w:pPr>
              <w:jc w:val="both"/>
              <w:rPr>
                <w:b/>
                <w:sz w:val="22"/>
              </w:rPr>
            </w:pPr>
            <w:r>
              <w:rPr>
                <w:b/>
                <w:sz w:val="22"/>
              </w:rPr>
              <w:t>profil. základ</w:t>
            </w:r>
          </w:p>
        </w:tc>
      </w:tr>
      <w:tr w:rsidR="00DA1EA9" w14:paraId="329A45A2" w14:textId="77777777" w:rsidTr="000D1F24">
        <w:tc>
          <w:tcPr>
            <w:tcW w:w="2280" w:type="dxa"/>
          </w:tcPr>
          <w:p w14:paraId="77F2B8DA" w14:textId="77777777" w:rsidR="00DA1EA9" w:rsidRPr="008322C2" w:rsidRDefault="00DA1EA9" w:rsidP="00BD0B46">
            <w:pPr>
              <w:rPr>
                <w:color w:val="000000" w:themeColor="text1"/>
              </w:rPr>
            </w:pPr>
            <w:r w:rsidRPr="008322C2">
              <w:rPr>
                <w:color w:val="000000" w:themeColor="text1"/>
              </w:rPr>
              <w:t>Informační technologie pro ekonomy</w:t>
            </w:r>
          </w:p>
        </w:tc>
        <w:tc>
          <w:tcPr>
            <w:tcW w:w="848" w:type="dxa"/>
            <w:gridSpan w:val="2"/>
          </w:tcPr>
          <w:p w14:paraId="35AA87F9" w14:textId="77777777" w:rsidR="00DA1EA9" w:rsidRPr="008322C2" w:rsidRDefault="00DA1EA9" w:rsidP="00BD0B46">
            <w:pPr>
              <w:jc w:val="both"/>
              <w:rPr>
                <w:color w:val="000000" w:themeColor="text1"/>
              </w:rPr>
            </w:pPr>
            <w:r w:rsidRPr="008322C2">
              <w:rPr>
                <w:color w:val="000000" w:themeColor="text1"/>
              </w:rPr>
              <w:t>10-0-0</w:t>
            </w:r>
          </w:p>
        </w:tc>
        <w:tc>
          <w:tcPr>
            <w:tcW w:w="845" w:type="dxa"/>
          </w:tcPr>
          <w:p w14:paraId="6A2F20EA" w14:textId="77777777" w:rsidR="00DA1EA9" w:rsidRPr="008322C2" w:rsidRDefault="00DA1EA9" w:rsidP="00BD0B46">
            <w:pPr>
              <w:jc w:val="both"/>
              <w:rPr>
                <w:color w:val="000000" w:themeColor="text1"/>
              </w:rPr>
            </w:pPr>
            <w:r w:rsidRPr="008322C2">
              <w:rPr>
                <w:color w:val="000000" w:themeColor="text1"/>
              </w:rPr>
              <w:t>klz</w:t>
            </w:r>
          </w:p>
        </w:tc>
        <w:tc>
          <w:tcPr>
            <w:tcW w:w="702" w:type="dxa"/>
          </w:tcPr>
          <w:p w14:paraId="2D0E9976" w14:textId="77777777" w:rsidR="00DA1EA9" w:rsidRPr="00146943" w:rsidRDefault="00DA1EA9" w:rsidP="00BD0B46">
            <w:pPr>
              <w:jc w:val="both"/>
              <w:rPr>
                <w:color w:val="000000" w:themeColor="text1"/>
              </w:rPr>
            </w:pPr>
            <w:r w:rsidRPr="00146943">
              <w:rPr>
                <w:color w:val="000000" w:themeColor="text1"/>
              </w:rPr>
              <w:t>3</w:t>
            </w:r>
          </w:p>
        </w:tc>
        <w:tc>
          <w:tcPr>
            <w:tcW w:w="2817" w:type="dxa"/>
          </w:tcPr>
          <w:p w14:paraId="2421FF4A" w14:textId="77777777" w:rsidR="00DA1EA9" w:rsidRPr="00146943" w:rsidRDefault="00DA1EA9" w:rsidP="00BD0B46">
            <w:pPr>
              <w:jc w:val="both"/>
              <w:rPr>
                <w:b/>
                <w:color w:val="000000" w:themeColor="text1"/>
              </w:rPr>
            </w:pPr>
            <w:r w:rsidRPr="00146943">
              <w:rPr>
                <w:b/>
                <w:color w:val="000000" w:themeColor="text1"/>
              </w:rPr>
              <w:t>doc. Ing. Jiří Vojtěšek, Ph.D</w:t>
            </w:r>
            <w:r w:rsidRPr="00146943">
              <w:rPr>
                <w:color w:val="000000" w:themeColor="text1"/>
              </w:rPr>
              <w:t>.</w:t>
            </w:r>
          </w:p>
          <w:p w14:paraId="474B6EEF" w14:textId="77777777" w:rsidR="00DA1EA9" w:rsidRPr="00146943" w:rsidRDefault="00DA1EA9" w:rsidP="00BD0B46">
            <w:pPr>
              <w:jc w:val="both"/>
              <w:rPr>
                <w:color w:val="000000" w:themeColor="text1"/>
              </w:rPr>
            </w:pPr>
            <w:r w:rsidRPr="00146943">
              <w:rPr>
                <w:color w:val="000000" w:themeColor="text1"/>
              </w:rPr>
              <w:t>Vojtěšek (20%)</w:t>
            </w:r>
          </w:p>
          <w:p w14:paraId="33EB9161" w14:textId="77777777" w:rsidR="00DA1EA9" w:rsidRPr="00146943" w:rsidRDefault="00DA1EA9" w:rsidP="00BD0B46">
            <w:pPr>
              <w:jc w:val="both"/>
              <w:rPr>
                <w:color w:val="000000" w:themeColor="text1"/>
              </w:rPr>
            </w:pPr>
            <w:r w:rsidRPr="00146943">
              <w:rPr>
                <w:color w:val="000000" w:themeColor="text1"/>
              </w:rPr>
              <w:t>Perůtka (80%)</w:t>
            </w:r>
          </w:p>
        </w:tc>
        <w:tc>
          <w:tcPr>
            <w:tcW w:w="984" w:type="dxa"/>
          </w:tcPr>
          <w:p w14:paraId="6F3505CF" w14:textId="77777777" w:rsidR="00DA1EA9" w:rsidRPr="008322C2" w:rsidRDefault="00DA1EA9" w:rsidP="00BD0B46">
            <w:pPr>
              <w:jc w:val="both"/>
              <w:rPr>
                <w:color w:val="000000" w:themeColor="text1"/>
              </w:rPr>
            </w:pPr>
            <w:r w:rsidRPr="008322C2">
              <w:rPr>
                <w:color w:val="000000" w:themeColor="text1"/>
              </w:rPr>
              <w:t>1/Z</w:t>
            </w:r>
          </w:p>
        </w:tc>
        <w:tc>
          <w:tcPr>
            <w:tcW w:w="809" w:type="dxa"/>
          </w:tcPr>
          <w:p w14:paraId="602CD2A7" w14:textId="77777777" w:rsidR="00DA1EA9" w:rsidRPr="008322C2" w:rsidRDefault="00DA1EA9" w:rsidP="00BD0B46">
            <w:pPr>
              <w:jc w:val="both"/>
              <w:rPr>
                <w:color w:val="000000" w:themeColor="text1"/>
              </w:rPr>
            </w:pPr>
          </w:p>
        </w:tc>
      </w:tr>
      <w:tr w:rsidR="000D1F24" w14:paraId="0E03FC62" w14:textId="77777777" w:rsidTr="000D1F24">
        <w:tc>
          <w:tcPr>
            <w:tcW w:w="2280" w:type="dxa"/>
          </w:tcPr>
          <w:p w14:paraId="636E2015" w14:textId="50E0B282" w:rsidR="000D1F24" w:rsidRPr="00F9017B" w:rsidRDefault="000D1F24" w:rsidP="000D1F24">
            <w:pPr>
              <w:rPr>
                <w:color w:val="000000" w:themeColor="text1"/>
              </w:rPr>
            </w:pPr>
            <w:r w:rsidRPr="00F9017B">
              <w:rPr>
                <w:color w:val="000000" w:themeColor="text1"/>
              </w:rPr>
              <w:t>Matematika E</w:t>
            </w:r>
            <w:r>
              <w:rPr>
                <w:color w:val="000000" w:themeColor="text1"/>
              </w:rPr>
              <w:t>1</w:t>
            </w:r>
            <w:r w:rsidRPr="00F9017B">
              <w:rPr>
                <w:color w:val="000000" w:themeColor="text1"/>
              </w:rPr>
              <w:t xml:space="preserve">    </w:t>
            </w:r>
          </w:p>
        </w:tc>
        <w:tc>
          <w:tcPr>
            <w:tcW w:w="848" w:type="dxa"/>
            <w:gridSpan w:val="2"/>
          </w:tcPr>
          <w:p w14:paraId="12D1A35E" w14:textId="73B8070D" w:rsidR="000D1F24" w:rsidRPr="00F9017B" w:rsidRDefault="000D1F24" w:rsidP="000D1F24">
            <w:pPr>
              <w:jc w:val="both"/>
              <w:rPr>
                <w:color w:val="000000" w:themeColor="text1"/>
              </w:rPr>
            </w:pPr>
            <w:r w:rsidRPr="00F9017B">
              <w:rPr>
                <w:color w:val="000000" w:themeColor="text1"/>
              </w:rPr>
              <w:t>20-0-0</w:t>
            </w:r>
          </w:p>
        </w:tc>
        <w:tc>
          <w:tcPr>
            <w:tcW w:w="845" w:type="dxa"/>
          </w:tcPr>
          <w:p w14:paraId="0F75098B" w14:textId="1A077547" w:rsidR="000D1F24" w:rsidRPr="00F9017B" w:rsidRDefault="000D1F24" w:rsidP="000D1F24">
            <w:pPr>
              <w:jc w:val="both"/>
              <w:rPr>
                <w:color w:val="000000" w:themeColor="text1"/>
              </w:rPr>
            </w:pPr>
            <w:r w:rsidRPr="00F9017B">
              <w:rPr>
                <w:color w:val="000000" w:themeColor="text1"/>
              </w:rPr>
              <w:t>zp, zk</w:t>
            </w:r>
          </w:p>
        </w:tc>
        <w:tc>
          <w:tcPr>
            <w:tcW w:w="702" w:type="dxa"/>
          </w:tcPr>
          <w:p w14:paraId="17FBDC69" w14:textId="26FF51FF" w:rsidR="000D1F24" w:rsidRPr="00F9017B" w:rsidRDefault="000D1F24" w:rsidP="000D1F24">
            <w:pPr>
              <w:jc w:val="both"/>
              <w:rPr>
                <w:color w:val="000000" w:themeColor="text1"/>
              </w:rPr>
            </w:pPr>
            <w:r w:rsidRPr="00F9017B">
              <w:rPr>
                <w:color w:val="000000" w:themeColor="text1"/>
              </w:rPr>
              <w:t>5</w:t>
            </w:r>
          </w:p>
        </w:tc>
        <w:tc>
          <w:tcPr>
            <w:tcW w:w="2817" w:type="dxa"/>
          </w:tcPr>
          <w:p w14:paraId="1BD41411" w14:textId="77777777" w:rsidR="000D1F24" w:rsidRPr="00CC520B" w:rsidRDefault="000D1F24" w:rsidP="000D1F24">
            <w:pPr>
              <w:jc w:val="both"/>
              <w:rPr>
                <w:b/>
                <w:color w:val="000000" w:themeColor="text1"/>
              </w:rPr>
            </w:pPr>
            <w:r w:rsidRPr="00CC520B">
              <w:rPr>
                <w:b/>
                <w:color w:val="000000" w:themeColor="text1"/>
              </w:rPr>
              <w:t>Mgr. Lubomír Sedláček, Ph.D.</w:t>
            </w:r>
          </w:p>
          <w:p w14:paraId="32128A19" w14:textId="77777777" w:rsidR="000D1F24" w:rsidRPr="00CC520B" w:rsidRDefault="000D1F24" w:rsidP="000D1F24">
            <w:pPr>
              <w:jc w:val="both"/>
              <w:rPr>
                <w:color w:val="000000" w:themeColor="text1"/>
              </w:rPr>
            </w:pPr>
            <w:r w:rsidRPr="00CC520B">
              <w:rPr>
                <w:color w:val="000000" w:themeColor="text1"/>
              </w:rPr>
              <w:t>Sedláček (</w:t>
            </w:r>
            <w:r>
              <w:rPr>
                <w:color w:val="000000" w:themeColor="text1"/>
              </w:rPr>
              <w:t>5</w:t>
            </w:r>
            <w:r w:rsidRPr="00CC520B">
              <w:rPr>
                <w:color w:val="000000" w:themeColor="text1"/>
              </w:rPr>
              <w:t>0%)</w:t>
            </w:r>
          </w:p>
          <w:p w14:paraId="4ADE4E3C" w14:textId="0C48A439" w:rsidR="000D1F24" w:rsidRPr="00CC520B" w:rsidRDefault="000D1F24" w:rsidP="000D1F24">
            <w:pPr>
              <w:jc w:val="both"/>
              <w:rPr>
                <w:color w:val="000000" w:themeColor="text1"/>
              </w:rPr>
            </w:pPr>
            <w:r>
              <w:rPr>
                <w:color w:val="000000" w:themeColor="text1"/>
              </w:rPr>
              <w:t>Včelař</w:t>
            </w:r>
            <w:r w:rsidRPr="00CC520B">
              <w:rPr>
                <w:color w:val="000000" w:themeColor="text1"/>
              </w:rPr>
              <w:t xml:space="preserve"> (</w:t>
            </w:r>
            <w:r>
              <w:rPr>
                <w:color w:val="000000" w:themeColor="text1"/>
              </w:rPr>
              <w:t>5</w:t>
            </w:r>
            <w:r w:rsidRPr="00CC520B">
              <w:rPr>
                <w:color w:val="000000" w:themeColor="text1"/>
              </w:rPr>
              <w:t>0%)</w:t>
            </w:r>
          </w:p>
        </w:tc>
        <w:tc>
          <w:tcPr>
            <w:tcW w:w="984" w:type="dxa"/>
          </w:tcPr>
          <w:p w14:paraId="4D6C22FF" w14:textId="39AC374D" w:rsidR="000D1F24" w:rsidRPr="00F9017B" w:rsidRDefault="000D1F24" w:rsidP="000D1F24">
            <w:pPr>
              <w:jc w:val="both"/>
              <w:rPr>
                <w:color w:val="000000" w:themeColor="text1"/>
              </w:rPr>
            </w:pPr>
            <w:r w:rsidRPr="00F9017B">
              <w:rPr>
                <w:color w:val="000000" w:themeColor="text1"/>
              </w:rPr>
              <w:t>1/Z</w:t>
            </w:r>
          </w:p>
        </w:tc>
        <w:tc>
          <w:tcPr>
            <w:tcW w:w="809" w:type="dxa"/>
          </w:tcPr>
          <w:p w14:paraId="48876A40" w14:textId="77777777" w:rsidR="000D1F24" w:rsidRPr="00F9017B" w:rsidRDefault="000D1F24" w:rsidP="000D1F24">
            <w:pPr>
              <w:jc w:val="both"/>
              <w:rPr>
                <w:color w:val="000000" w:themeColor="text1"/>
              </w:rPr>
            </w:pPr>
          </w:p>
        </w:tc>
      </w:tr>
      <w:tr w:rsidR="000D1F24" w14:paraId="25B41A02" w14:textId="77777777" w:rsidTr="000D1F24">
        <w:tc>
          <w:tcPr>
            <w:tcW w:w="2280" w:type="dxa"/>
          </w:tcPr>
          <w:p w14:paraId="49F5FAFE" w14:textId="060AF491" w:rsidR="000D1F24" w:rsidRPr="00F9017B" w:rsidRDefault="000D1F24" w:rsidP="000D1F24">
            <w:pPr>
              <w:rPr>
                <w:color w:val="000000" w:themeColor="text1"/>
              </w:rPr>
            </w:pPr>
            <w:r w:rsidRPr="00F9017B">
              <w:rPr>
                <w:color w:val="000000" w:themeColor="text1"/>
              </w:rPr>
              <w:t xml:space="preserve">Mikroekonomie </w:t>
            </w:r>
            <w:r>
              <w:rPr>
                <w:color w:val="000000" w:themeColor="text1"/>
              </w:rPr>
              <w:t>1</w:t>
            </w:r>
          </w:p>
        </w:tc>
        <w:tc>
          <w:tcPr>
            <w:tcW w:w="848" w:type="dxa"/>
            <w:gridSpan w:val="2"/>
          </w:tcPr>
          <w:p w14:paraId="7CAAAF5F" w14:textId="75D99A7D" w:rsidR="000D1F24" w:rsidRPr="00F9017B" w:rsidRDefault="000D1F24" w:rsidP="000D1F24">
            <w:pPr>
              <w:jc w:val="both"/>
              <w:rPr>
                <w:color w:val="000000" w:themeColor="text1"/>
              </w:rPr>
            </w:pPr>
            <w:r w:rsidRPr="00F9017B">
              <w:rPr>
                <w:color w:val="000000" w:themeColor="text1"/>
              </w:rPr>
              <w:t>20-0-0</w:t>
            </w:r>
          </w:p>
        </w:tc>
        <w:tc>
          <w:tcPr>
            <w:tcW w:w="845" w:type="dxa"/>
          </w:tcPr>
          <w:p w14:paraId="3B16CC31" w14:textId="3F9D35EC" w:rsidR="000D1F24" w:rsidRPr="00F9017B" w:rsidRDefault="000D1F24" w:rsidP="000D1F24">
            <w:pPr>
              <w:jc w:val="both"/>
              <w:rPr>
                <w:color w:val="000000" w:themeColor="text1"/>
              </w:rPr>
            </w:pPr>
            <w:r w:rsidRPr="00F9017B">
              <w:rPr>
                <w:color w:val="000000" w:themeColor="text1"/>
              </w:rPr>
              <w:t>zp, zk</w:t>
            </w:r>
          </w:p>
        </w:tc>
        <w:tc>
          <w:tcPr>
            <w:tcW w:w="702" w:type="dxa"/>
          </w:tcPr>
          <w:p w14:paraId="74A4573A" w14:textId="2F1EAB12" w:rsidR="000D1F24" w:rsidRPr="00F9017B" w:rsidRDefault="000D1F24" w:rsidP="000D1F24">
            <w:pPr>
              <w:jc w:val="both"/>
              <w:rPr>
                <w:color w:val="000000" w:themeColor="text1"/>
              </w:rPr>
            </w:pPr>
            <w:r w:rsidRPr="00F9017B">
              <w:rPr>
                <w:color w:val="000000" w:themeColor="text1"/>
              </w:rPr>
              <w:t>6</w:t>
            </w:r>
          </w:p>
        </w:tc>
        <w:tc>
          <w:tcPr>
            <w:tcW w:w="2817" w:type="dxa"/>
          </w:tcPr>
          <w:p w14:paraId="747275B6" w14:textId="77777777" w:rsidR="000D1F24" w:rsidRPr="00CC520B" w:rsidRDefault="000D1F24" w:rsidP="000D1F24">
            <w:pPr>
              <w:jc w:val="both"/>
              <w:rPr>
                <w:b/>
                <w:color w:val="000000" w:themeColor="text1"/>
              </w:rPr>
            </w:pPr>
            <w:r w:rsidRPr="00CC520B">
              <w:rPr>
                <w:b/>
                <w:color w:val="000000" w:themeColor="text1"/>
              </w:rPr>
              <w:t>Ing. Kamil Dobeš, Ph.D.</w:t>
            </w:r>
          </w:p>
          <w:p w14:paraId="7CB888CA" w14:textId="661ACA8A" w:rsidR="000D1F24" w:rsidRPr="00CC520B" w:rsidRDefault="000D1F24" w:rsidP="000D1F24">
            <w:pPr>
              <w:jc w:val="both"/>
              <w:rPr>
                <w:color w:val="000000" w:themeColor="text1"/>
              </w:rPr>
            </w:pPr>
            <w:r w:rsidRPr="00CC520B">
              <w:rPr>
                <w:color w:val="000000" w:themeColor="text1"/>
              </w:rPr>
              <w:t>Dobeš (100%)</w:t>
            </w:r>
          </w:p>
        </w:tc>
        <w:tc>
          <w:tcPr>
            <w:tcW w:w="984" w:type="dxa"/>
          </w:tcPr>
          <w:p w14:paraId="4E64B980" w14:textId="1C0A1F4D" w:rsidR="000D1F24" w:rsidRPr="00F9017B" w:rsidRDefault="000D1F24" w:rsidP="000D1F24">
            <w:pPr>
              <w:jc w:val="both"/>
              <w:rPr>
                <w:color w:val="000000" w:themeColor="text1"/>
              </w:rPr>
            </w:pPr>
            <w:r w:rsidRPr="00F9017B">
              <w:rPr>
                <w:color w:val="000000" w:themeColor="text1"/>
              </w:rPr>
              <w:t>1/Z</w:t>
            </w:r>
          </w:p>
        </w:tc>
        <w:tc>
          <w:tcPr>
            <w:tcW w:w="809" w:type="dxa"/>
          </w:tcPr>
          <w:p w14:paraId="092D30C1" w14:textId="293FD3EB" w:rsidR="000D1F24" w:rsidRPr="00F9017B" w:rsidRDefault="000D1F24" w:rsidP="000D1F24">
            <w:pPr>
              <w:jc w:val="both"/>
              <w:rPr>
                <w:color w:val="000000" w:themeColor="text1"/>
              </w:rPr>
            </w:pPr>
            <w:r w:rsidRPr="00F9017B">
              <w:rPr>
                <w:color w:val="000000" w:themeColor="text1"/>
              </w:rPr>
              <w:t>ZT</w:t>
            </w:r>
          </w:p>
        </w:tc>
      </w:tr>
      <w:tr w:rsidR="000D1F24" w14:paraId="01A24E3B" w14:textId="77777777" w:rsidTr="000D1F24">
        <w:tc>
          <w:tcPr>
            <w:tcW w:w="2280" w:type="dxa"/>
            <w:shd w:val="clear" w:color="auto" w:fill="auto"/>
          </w:tcPr>
          <w:p w14:paraId="0956738E" w14:textId="0945EBB6" w:rsidR="000D1F24" w:rsidRPr="00F9017B" w:rsidRDefault="000D1F24" w:rsidP="000D1F24">
            <w:pPr>
              <w:rPr>
                <w:color w:val="000000" w:themeColor="text1"/>
              </w:rPr>
            </w:pPr>
            <w:r w:rsidRPr="00F9017B">
              <w:rPr>
                <w:color w:val="000000" w:themeColor="text1"/>
              </w:rPr>
              <w:t xml:space="preserve">Management </w:t>
            </w:r>
            <w:r>
              <w:rPr>
                <w:color w:val="000000" w:themeColor="text1"/>
              </w:rPr>
              <w:t>1</w:t>
            </w:r>
          </w:p>
        </w:tc>
        <w:tc>
          <w:tcPr>
            <w:tcW w:w="848" w:type="dxa"/>
            <w:gridSpan w:val="2"/>
            <w:shd w:val="clear" w:color="auto" w:fill="auto"/>
          </w:tcPr>
          <w:p w14:paraId="549BC43C" w14:textId="244B4226" w:rsidR="000D1F24" w:rsidRPr="00F9017B" w:rsidRDefault="000D1F24" w:rsidP="000D1F24">
            <w:pPr>
              <w:jc w:val="both"/>
              <w:rPr>
                <w:color w:val="000000" w:themeColor="text1"/>
              </w:rPr>
            </w:pPr>
            <w:r w:rsidRPr="00F9017B">
              <w:rPr>
                <w:color w:val="000000" w:themeColor="text1"/>
              </w:rPr>
              <w:t>15-0-0</w:t>
            </w:r>
          </w:p>
        </w:tc>
        <w:tc>
          <w:tcPr>
            <w:tcW w:w="845" w:type="dxa"/>
            <w:shd w:val="clear" w:color="auto" w:fill="auto"/>
          </w:tcPr>
          <w:p w14:paraId="76C40DBB" w14:textId="7CD96DAE" w:rsidR="000D1F24" w:rsidRPr="00F9017B" w:rsidRDefault="000D1F24" w:rsidP="000D1F24">
            <w:pPr>
              <w:jc w:val="both"/>
              <w:rPr>
                <w:color w:val="000000" w:themeColor="text1"/>
              </w:rPr>
            </w:pPr>
            <w:r w:rsidRPr="00F9017B">
              <w:rPr>
                <w:color w:val="000000" w:themeColor="text1"/>
              </w:rPr>
              <w:t>zp, zk</w:t>
            </w:r>
          </w:p>
        </w:tc>
        <w:tc>
          <w:tcPr>
            <w:tcW w:w="702" w:type="dxa"/>
            <w:shd w:val="clear" w:color="auto" w:fill="auto"/>
          </w:tcPr>
          <w:p w14:paraId="5A4FBA44" w14:textId="254D24E0" w:rsidR="000D1F24" w:rsidRPr="00F9017B" w:rsidRDefault="000D1F24" w:rsidP="000D1F24">
            <w:pPr>
              <w:jc w:val="both"/>
              <w:rPr>
                <w:color w:val="000000" w:themeColor="text1"/>
              </w:rPr>
            </w:pPr>
            <w:r w:rsidRPr="00F9017B">
              <w:rPr>
                <w:color w:val="000000" w:themeColor="text1"/>
              </w:rPr>
              <w:t>5</w:t>
            </w:r>
          </w:p>
        </w:tc>
        <w:tc>
          <w:tcPr>
            <w:tcW w:w="2817" w:type="dxa"/>
            <w:shd w:val="clear" w:color="auto" w:fill="auto"/>
          </w:tcPr>
          <w:p w14:paraId="76586567" w14:textId="77777777" w:rsidR="000D1F24" w:rsidRPr="00CC520B" w:rsidRDefault="000D1F24" w:rsidP="000D1F24">
            <w:pPr>
              <w:jc w:val="both"/>
              <w:rPr>
                <w:b/>
                <w:color w:val="000000" w:themeColor="text1"/>
              </w:rPr>
            </w:pPr>
            <w:r w:rsidRPr="00CC520B">
              <w:rPr>
                <w:b/>
                <w:color w:val="000000" w:themeColor="text1"/>
              </w:rPr>
              <w:t>Ing. Janka Vydrová, Ph.D.</w:t>
            </w:r>
          </w:p>
          <w:p w14:paraId="68D05333" w14:textId="38370FE9" w:rsidR="000D1F24" w:rsidRPr="00CC520B" w:rsidRDefault="000D1F24" w:rsidP="000D1F24">
            <w:pPr>
              <w:jc w:val="both"/>
              <w:rPr>
                <w:color w:val="000000" w:themeColor="text1"/>
              </w:rPr>
            </w:pPr>
            <w:r w:rsidRPr="00CC520B">
              <w:rPr>
                <w:color w:val="000000" w:themeColor="text1"/>
              </w:rPr>
              <w:t>Vydrová (100%)</w:t>
            </w:r>
          </w:p>
        </w:tc>
        <w:tc>
          <w:tcPr>
            <w:tcW w:w="984" w:type="dxa"/>
            <w:shd w:val="clear" w:color="auto" w:fill="auto"/>
          </w:tcPr>
          <w:p w14:paraId="1B14C5E3" w14:textId="0E7D4F19" w:rsidR="000D1F24" w:rsidRPr="00F9017B" w:rsidRDefault="000D1F24" w:rsidP="000D1F24">
            <w:pPr>
              <w:jc w:val="both"/>
              <w:rPr>
                <w:color w:val="000000" w:themeColor="text1"/>
              </w:rPr>
            </w:pPr>
            <w:r w:rsidRPr="00F9017B">
              <w:rPr>
                <w:color w:val="000000" w:themeColor="text1"/>
              </w:rPr>
              <w:t>1/Z</w:t>
            </w:r>
          </w:p>
        </w:tc>
        <w:tc>
          <w:tcPr>
            <w:tcW w:w="809" w:type="dxa"/>
            <w:shd w:val="clear" w:color="auto" w:fill="auto"/>
          </w:tcPr>
          <w:p w14:paraId="06F860B2" w14:textId="77777777" w:rsidR="000D1F24" w:rsidRPr="00F9017B" w:rsidRDefault="000D1F24" w:rsidP="000D1F24">
            <w:pPr>
              <w:jc w:val="both"/>
              <w:rPr>
                <w:color w:val="000000" w:themeColor="text1"/>
              </w:rPr>
            </w:pPr>
          </w:p>
        </w:tc>
      </w:tr>
      <w:tr w:rsidR="000D1F24" w14:paraId="5A29EFCC" w14:textId="77777777" w:rsidTr="000D1F24">
        <w:tc>
          <w:tcPr>
            <w:tcW w:w="2280" w:type="dxa"/>
            <w:shd w:val="clear" w:color="auto" w:fill="auto"/>
          </w:tcPr>
          <w:p w14:paraId="4A9FDE70" w14:textId="38BA4E39" w:rsidR="000D1F24" w:rsidRPr="00F9017B" w:rsidRDefault="000D1F24" w:rsidP="000D1F24">
            <w:pPr>
              <w:rPr>
                <w:color w:val="000000" w:themeColor="text1"/>
              </w:rPr>
            </w:pPr>
            <w:r w:rsidRPr="00F9017B">
              <w:rPr>
                <w:color w:val="000000" w:themeColor="text1"/>
              </w:rPr>
              <w:t>Základy podnikové ekonomiky</w:t>
            </w:r>
          </w:p>
        </w:tc>
        <w:tc>
          <w:tcPr>
            <w:tcW w:w="848" w:type="dxa"/>
            <w:gridSpan w:val="2"/>
            <w:shd w:val="clear" w:color="auto" w:fill="auto"/>
          </w:tcPr>
          <w:p w14:paraId="72254095" w14:textId="633E0554" w:rsidR="000D1F24" w:rsidRPr="00F9017B" w:rsidRDefault="000D1F24" w:rsidP="000D1F24">
            <w:pPr>
              <w:jc w:val="both"/>
              <w:rPr>
                <w:color w:val="000000" w:themeColor="text1"/>
              </w:rPr>
            </w:pPr>
            <w:r w:rsidRPr="00F9017B">
              <w:rPr>
                <w:color w:val="000000" w:themeColor="text1"/>
              </w:rPr>
              <w:t>20-0-0</w:t>
            </w:r>
          </w:p>
        </w:tc>
        <w:tc>
          <w:tcPr>
            <w:tcW w:w="845" w:type="dxa"/>
            <w:shd w:val="clear" w:color="auto" w:fill="auto"/>
          </w:tcPr>
          <w:p w14:paraId="1A2B8DE4" w14:textId="2B974382" w:rsidR="000D1F24" w:rsidRPr="00F9017B" w:rsidRDefault="000D1F24" w:rsidP="000D1F24">
            <w:pPr>
              <w:jc w:val="both"/>
              <w:rPr>
                <w:color w:val="000000" w:themeColor="text1"/>
              </w:rPr>
            </w:pPr>
            <w:r w:rsidRPr="00F9017B">
              <w:rPr>
                <w:color w:val="000000" w:themeColor="text1"/>
              </w:rPr>
              <w:t>zp, zk</w:t>
            </w:r>
          </w:p>
        </w:tc>
        <w:tc>
          <w:tcPr>
            <w:tcW w:w="702" w:type="dxa"/>
            <w:shd w:val="clear" w:color="auto" w:fill="auto"/>
          </w:tcPr>
          <w:p w14:paraId="13EF1DC0" w14:textId="20E410AF" w:rsidR="000D1F24" w:rsidRPr="00F9017B" w:rsidRDefault="000D1F24" w:rsidP="000D1F24">
            <w:pPr>
              <w:jc w:val="both"/>
              <w:rPr>
                <w:color w:val="000000" w:themeColor="text1"/>
              </w:rPr>
            </w:pPr>
            <w:r w:rsidRPr="00F9017B">
              <w:rPr>
                <w:color w:val="000000" w:themeColor="text1"/>
              </w:rPr>
              <w:t>5</w:t>
            </w:r>
          </w:p>
        </w:tc>
        <w:tc>
          <w:tcPr>
            <w:tcW w:w="2817" w:type="dxa"/>
            <w:shd w:val="clear" w:color="auto" w:fill="auto"/>
          </w:tcPr>
          <w:p w14:paraId="655509F5" w14:textId="77777777" w:rsidR="000D1F24" w:rsidRPr="00CC520B" w:rsidRDefault="000D1F24" w:rsidP="000D1F24">
            <w:pPr>
              <w:jc w:val="both"/>
              <w:rPr>
                <w:b/>
                <w:color w:val="000000" w:themeColor="text1"/>
              </w:rPr>
            </w:pPr>
            <w:r w:rsidRPr="00CC520B">
              <w:rPr>
                <w:b/>
                <w:color w:val="000000" w:themeColor="text1"/>
              </w:rPr>
              <w:t>doc. Ing. Petr Novák, Ph.D.</w:t>
            </w:r>
          </w:p>
          <w:p w14:paraId="0A6BEB20" w14:textId="77777777" w:rsidR="000D1F24" w:rsidRPr="00CC520B" w:rsidRDefault="000D1F24" w:rsidP="000D1F24">
            <w:pPr>
              <w:jc w:val="both"/>
              <w:rPr>
                <w:color w:val="000000" w:themeColor="text1"/>
              </w:rPr>
            </w:pPr>
            <w:r w:rsidRPr="00CC520B">
              <w:rPr>
                <w:color w:val="000000" w:themeColor="text1"/>
              </w:rPr>
              <w:t>Novák (60%)</w:t>
            </w:r>
          </w:p>
          <w:p w14:paraId="7CFA918F" w14:textId="6927EC69" w:rsidR="000D1F24" w:rsidRPr="00CC520B" w:rsidRDefault="000D1F24" w:rsidP="000D1F24">
            <w:pPr>
              <w:jc w:val="both"/>
              <w:rPr>
                <w:b/>
                <w:color w:val="000000" w:themeColor="text1"/>
              </w:rPr>
            </w:pPr>
            <w:r w:rsidRPr="00CC520B">
              <w:rPr>
                <w:color w:val="000000" w:themeColor="text1"/>
              </w:rPr>
              <w:t>L. Kozubíková (40%)</w:t>
            </w:r>
          </w:p>
        </w:tc>
        <w:tc>
          <w:tcPr>
            <w:tcW w:w="984" w:type="dxa"/>
            <w:shd w:val="clear" w:color="auto" w:fill="auto"/>
          </w:tcPr>
          <w:p w14:paraId="33AF1143" w14:textId="530A2267" w:rsidR="000D1F24" w:rsidRPr="00F9017B" w:rsidRDefault="000D1F24" w:rsidP="000D1F24">
            <w:pPr>
              <w:jc w:val="both"/>
              <w:rPr>
                <w:color w:val="000000" w:themeColor="text1"/>
              </w:rPr>
            </w:pPr>
            <w:r w:rsidRPr="00F9017B">
              <w:rPr>
                <w:color w:val="000000" w:themeColor="text1"/>
              </w:rPr>
              <w:t>1/Z</w:t>
            </w:r>
          </w:p>
        </w:tc>
        <w:tc>
          <w:tcPr>
            <w:tcW w:w="809" w:type="dxa"/>
            <w:shd w:val="clear" w:color="auto" w:fill="auto"/>
          </w:tcPr>
          <w:p w14:paraId="5E3609FC" w14:textId="367DC767" w:rsidR="000D1F24" w:rsidRPr="00F9017B" w:rsidRDefault="000D1F24" w:rsidP="000D1F24">
            <w:pPr>
              <w:jc w:val="both"/>
              <w:rPr>
                <w:color w:val="000000" w:themeColor="text1"/>
              </w:rPr>
            </w:pPr>
            <w:r w:rsidRPr="00F9017B">
              <w:rPr>
                <w:color w:val="000000" w:themeColor="text1"/>
              </w:rPr>
              <w:t>PZ</w:t>
            </w:r>
          </w:p>
        </w:tc>
      </w:tr>
      <w:tr w:rsidR="000D1F24" w14:paraId="042C8EE5" w14:textId="77777777" w:rsidTr="000D1F24">
        <w:tc>
          <w:tcPr>
            <w:tcW w:w="2280" w:type="dxa"/>
            <w:shd w:val="clear" w:color="auto" w:fill="auto"/>
          </w:tcPr>
          <w:p w14:paraId="15E14A7E" w14:textId="452A3649" w:rsidR="000D1F24" w:rsidRPr="00F9017B" w:rsidRDefault="000D1F24" w:rsidP="000D1F24">
            <w:r w:rsidRPr="00F9017B">
              <w:t>Cizí jazyk 1</w:t>
            </w:r>
            <w:r w:rsidRPr="00F9017B">
              <w:rPr>
                <w:rStyle w:val="Znakapoznpodarou"/>
              </w:rPr>
              <w:footnoteReference w:id="2"/>
            </w:r>
          </w:p>
        </w:tc>
        <w:tc>
          <w:tcPr>
            <w:tcW w:w="848" w:type="dxa"/>
            <w:gridSpan w:val="2"/>
            <w:shd w:val="clear" w:color="auto" w:fill="auto"/>
          </w:tcPr>
          <w:p w14:paraId="7EF36E08" w14:textId="5C10C653" w:rsidR="000D1F24" w:rsidRPr="00F9017B" w:rsidRDefault="000D1F24" w:rsidP="000D1F24">
            <w:r w:rsidRPr="00F9017B">
              <w:t>10-0-0</w:t>
            </w:r>
          </w:p>
        </w:tc>
        <w:tc>
          <w:tcPr>
            <w:tcW w:w="845" w:type="dxa"/>
            <w:shd w:val="clear" w:color="auto" w:fill="auto"/>
          </w:tcPr>
          <w:p w14:paraId="5BD113D4" w14:textId="19C87A7E" w:rsidR="000D1F24" w:rsidRPr="00F9017B" w:rsidRDefault="000D1F24" w:rsidP="000D1F24">
            <w:pPr>
              <w:jc w:val="both"/>
            </w:pPr>
            <w:r>
              <w:t>k</w:t>
            </w:r>
            <w:r w:rsidRPr="00F9017B">
              <w:t>lz</w:t>
            </w:r>
          </w:p>
        </w:tc>
        <w:tc>
          <w:tcPr>
            <w:tcW w:w="702" w:type="dxa"/>
            <w:shd w:val="clear" w:color="auto" w:fill="auto"/>
          </w:tcPr>
          <w:p w14:paraId="7EF28DA5" w14:textId="6BD9B769" w:rsidR="000D1F24" w:rsidRPr="00F9017B" w:rsidRDefault="000D1F24" w:rsidP="000D1F24">
            <w:pPr>
              <w:jc w:val="both"/>
            </w:pPr>
            <w:r w:rsidRPr="00F9017B">
              <w:t>4</w:t>
            </w:r>
          </w:p>
        </w:tc>
        <w:tc>
          <w:tcPr>
            <w:tcW w:w="2817" w:type="dxa"/>
            <w:shd w:val="clear" w:color="auto" w:fill="auto"/>
          </w:tcPr>
          <w:p w14:paraId="0112599B" w14:textId="3710D190" w:rsidR="000D1F24" w:rsidRPr="00CC520B" w:rsidRDefault="00376050" w:rsidP="000D1F24">
            <w:pPr>
              <w:jc w:val="both"/>
              <w:rPr>
                <w:b/>
              </w:rPr>
            </w:pPr>
            <w:r>
              <w:rPr>
                <w:b/>
              </w:rPr>
              <w:t>Mgr. Michal Navrátil</w:t>
            </w:r>
          </w:p>
        </w:tc>
        <w:tc>
          <w:tcPr>
            <w:tcW w:w="984" w:type="dxa"/>
            <w:shd w:val="clear" w:color="auto" w:fill="auto"/>
          </w:tcPr>
          <w:p w14:paraId="380445B5" w14:textId="0BECF9BC" w:rsidR="000D1F24" w:rsidRPr="00F9017B" w:rsidRDefault="000D1F24" w:rsidP="000D1F24">
            <w:pPr>
              <w:jc w:val="both"/>
            </w:pPr>
            <w:r w:rsidRPr="00F9017B">
              <w:t>1/Z</w:t>
            </w:r>
          </w:p>
        </w:tc>
        <w:tc>
          <w:tcPr>
            <w:tcW w:w="809" w:type="dxa"/>
            <w:shd w:val="clear" w:color="auto" w:fill="auto"/>
          </w:tcPr>
          <w:p w14:paraId="16F305A7" w14:textId="77777777" w:rsidR="000D1F24" w:rsidRPr="00F9017B" w:rsidRDefault="000D1F24" w:rsidP="000D1F24">
            <w:pPr>
              <w:jc w:val="both"/>
            </w:pPr>
          </w:p>
        </w:tc>
      </w:tr>
      <w:tr w:rsidR="000D1F24" w14:paraId="3EC12D83" w14:textId="77777777" w:rsidTr="000D1F24">
        <w:tc>
          <w:tcPr>
            <w:tcW w:w="2280" w:type="dxa"/>
            <w:shd w:val="clear" w:color="auto" w:fill="auto"/>
          </w:tcPr>
          <w:p w14:paraId="3C7295A6" w14:textId="22697CF3" w:rsidR="000D1F24" w:rsidRPr="00F9017B" w:rsidRDefault="000D1F24" w:rsidP="000D1F24">
            <w:pPr>
              <w:rPr>
                <w:color w:val="000000" w:themeColor="text1"/>
              </w:rPr>
            </w:pPr>
            <w:r w:rsidRPr="00F9017B">
              <w:rPr>
                <w:color w:val="000000" w:themeColor="text1"/>
              </w:rPr>
              <w:t xml:space="preserve">Makroekonomie </w:t>
            </w:r>
            <w:r>
              <w:rPr>
                <w:color w:val="000000" w:themeColor="text1"/>
              </w:rPr>
              <w:t>1</w:t>
            </w:r>
            <w:r w:rsidRPr="00F9017B">
              <w:rPr>
                <w:color w:val="000000" w:themeColor="text1"/>
              </w:rPr>
              <w:t xml:space="preserve">      </w:t>
            </w:r>
          </w:p>
        </w:tc>
        <w:tc>
          <w:tcPr>
            <w:tcW w:w="848" w:type="dxa"/>
            <w:gridSpan w:val="2"/>
            <w:shd w:val="clear" w:color="auto" w:fill="auto"/>
          </w:tcPr>
          <w:p w14:paraId="12E3CC76" w14:textId="305FDAC5" w:rsidR="000D1F24" w:rsidRPr="00F9017B" w:rsidRDefault="000D1F24" w:rsidP="000D1F24">
            <w:pPr>
              <w:jc w:val="both"/>
              <w:rPr>
                <w:color w:val="000000" w:themeColor="text1"/>
              </w:rPr>
            </w:pPr>
            <w:r w:rsidRPr="00F9017B">
              <w:rPr>
                <w:color w:val="000000" w:themeColor="text1"/>
              </w:rPr>
              <w:t>20-0-0</w:t>
            </w:r>
          </w:p>
        </w:tc>
        <w:tc>
          <w:tcPr>
            <w:tcW w:w="845" w:type="dxa"/>
            <w:shd w:val="clear" w:color="auto" w:fill="auto"/>
          </w:tcPr>
          <w:p w14:paraId="48278576" w14:textId="24F240F1" w:rsidR="000D1F24" w:rsidRPr="00F9017B" w:rsidRDefault="000D1F24" w:rsidP="000D1F24">
            <w:pPr>
              <w:jc w:val="both"/>
              <w:rPr>
                <w:color w:val="000000" w:themeColor="text1"/>
              </w:rPr>
            </w:pPr>
            <w:r w:rsidRPr="00F9017B">
              <w:rPr>
                <w:color w:val="000000" w:themeColor="text1"/>
              </w:rPr>
              <w:t>zp, zk</w:t>
            </w:r>
          </w:p>
        </w:tc>
        <w:tc>
          <w:tcPr>
            <w:tcW w:w="702" w:type="dxa"/>
            <w:shd w:val="clear" w:color="auto" w:fill="auto"/>
          </w:tcPr>
          <w:p w14:paraId="2F37DB5B" w14:textId="5BAD8CE1" w:rsidR="000D1F24" w:rsidRPr="00F9017B" w:rsidRDefault="000D1F24" w:rsidP="000D1F24">
            <w:pPr>
              <w:jc w:val="both"/>
              <w:rPr>
                <w:color w:val="000000" w:themeColor="text1"/>
              </w:rPr>
            </w:pPr>
            <w:r w:rsidRPr="00F9017B">
              <w:rPr>
                <w:color w:val="000000" w:themeColor="text1"/>
              </w:rPr>
              <w:t>6</w:t>
            </w:r>
          </w:p>
        </w:tc>
        <w:tc>
          <w:tcPr>
            <w:tcW w:w="2817" w:type="dxa"/>
            <w:shd w:val="clear" w:color="auto" w:fill="auto"/>
          </w:tcPr>
          <w:p w14:paraId="75690A78" w14:textId="77777777" w:rsidR="000D1F24" w:rsidRPr="00CC520B" w:rsidRDefault="000D1F24" w:rsidP="000D1F24">
            <w:pPr>
              <w:jc w:val="both"/>
              <w:rPr>
                <w:b/>
                <w:color w:val="000000" w:themeColor="text1"/>
              </w:rPr>
            </w:pPr>
            <w:r w:rsidRPr="00CC520B">
              <w:rPr>
                <w:b/>
                <w:color w:val="000000" w:themeColor="text1"/>
              </w:rPr>
              <w:t>Ing. Monika Horáková, Ph.D.</w:t>
            </w:r>
          </w:p>
          <w:p w14:paraId="15813696" w14:textId="59C38644" w:rsidR="000D1F24" w:rsidRPr="00CC520B" w:rsidRDefault="000D1F24" w:rsidP="000D1F24">
            <w:pPr>
              <w:jc w:val="both"/>
              <w:rPr>
                <w:color w:val="000000" w:themeColor="text1"/>
              </w:rPr>
            </w:pPr>
            <w:r w:rsidRPr="00CC520B">
              <w:rPr>
                <w:color w:val="000000" w:themeColor="text1"/>
              </w:rPr>
              <w:t>Horáková (80%)</w:t>
            </w:r>
          </w:p>
        </w:tc>
        <w:tc>
          <w:tcPr>
            <w:tcW w:w="984" w:type="dxa"/>
            <w:shd w:val="clear" w:color="auto" w:fill="auto"/>
          </w:tcPr>
          <w:p w14:paraId="1917C899" w14:textId="30C40C40" w:rsidR="000D1F24" w:rsidRPr="00F9017B" w:rsidRDefault="000D1F24" w:rsidP="000D1F24">
            <w:pPr>
              <w:jc w:val="both"/>
              <w:rPr>
                <w:color w:val="000000" w:themeColor="text1"/>
              </w:rPr>
            </w:pPr>
            <w:r w:rsidRPr="00F9017B">
              <w:rPr>
                <w:color w:val="000000" w:themeColor="text1"/>
              </w:rPr>
              <w:t>1/L</w:t>
            </w:r>
          </w:p>
        </w:tc>
        <w:tc>
          <w:tcPr>
            <w:tcW w:w="809" w:type="dxa"/>
            <w:shd w:val="clear" w:color="auto" w:fill="auto"/>
          </w:tcPr>
          <w:p w14:paraId="40776096" w14:textId="3F095C95" w:rsidR="000D1F24" w:rsidRPr="00F9017B" w:rsidRDefault="000D1F24" w:rsidP="000D1F24">
            <w:pPr>
              <w:jc w:val="both"/>
              <w:rPr>
                <w:color w:val="000000" w:themeColor="text1"/>
              </w:rPr>
            </w:pPr>
            <w:r w:rsidRPr="00F9017B">
              <w:rPr>
                <w:color w:val="000000" w:themeColor="text1"/>
              </w:rPr>
              <w:t>ZT</w:t>
            </w:r>
          </w:p>
        </w:tc>
      </w:tr>
      <w:tr w:rsidR="000D1F24" w14:paraId="64DB0541" w14:textId="77777777" w:rsidTr="000D1F24">
        <w:tc>
          <w:tcPr>
            <w:tcW w:w="2280" w:type="dxa"/>
            <w:shd w:val="clear" w:color="auto" w:fill="auto"/>
          </w:tcPr>
          <w:p w14:paraId="16A80AF8" w14:textId="3C178351" w:rsidR="000D1F24" w:rsidRPr="00F9017B" w:rsidRDefault="000D1F24" w:rsidP="000D1F24">
            <w:pPr>
              <w:rPr>
                <w:color w:val="000000" w:themeColor="text1"/>
              </w:rPr>
            </w:pPr>
            <w:r w:rsidRPr="00F9017B">
              <w:rPr>
                <w:color w:val="000000" w:themeColor="text1"/>
              </w:rPr>
              <w:t xml:space="preserve">Aplikovaná statistika </w:t>
            </w:r>
            <w:r>
              <w:rPr>
                <w:color w:val="000000" w:themeColor="text1"/>
              </w:rPr>
              <w:t>1</w:t>
            </w:r>
          </w:p>
        </w:tc>
        <w:tc>
          <w:tcPr>
            <w:tcW w:w="848" w:type="dxa"/>
            <w:gridSpan w:val="2"/>
            <w:shd w:val="clear" w:color="auto" w:fill="auto"/>
          </w:tcPr>
          <w:p w14:paraId="47B9967F" w14:textId="6ED79287" w:rsidR="000D1F24" w:rsidRPr="00F9017B" w:rsidRDefault="000D1F24" w:rsidP="000D1F24">
            <w:pPr>
              <w:jc w:val="both"/>
              <w:rPr>
                <w:color w:val="000000" w:themeColor="text1"/>
              </w:rPr>
            </w:pPr>
            <w:r w:rsidRPr="00F9017B">
              <w:rPr>
                <w:color w:val="000000" w:themeColor="text1"/>
              </w:rPr>
              <w:t>20-0-0</w:t>
            </w:r>
          </w:p>
        </w:tc>
        <w:tc>
          <w:tcPr>
            <w:tcW w:w="845" w:type="dxa"/>
            <w:shd w:val="clear" w:color="auto" w:fill="auto"/>
          </w:tcPr>
          <w:p w14:paraId="35CF6E23" w14:textId="0174CDF3" w:rsidR="000D1F24" w:rsidRPr="00F9017B" w:rsidRDefault="000D1F24" w:rsidP="000D1F24">
            <w:pPr>
              <w:jc w:val="both"/>
              <w:rPr>
                <w:color w:val="000000" w:themeColor="text1"/>
              </w:rPr>
            </w:pPr>
            <w:r w:rsidRPr="00F9017B">
              <w:rPr>
                <w:color w:val="000000" w:themeColor="text1"/>
              </w:rPr>
              <w:t>zp, zk</w:t>
            </w:r>
          </w:p>
        </w:tc>
        <w:tc>
          <w:tcPr>
            <w:tcW w:w="702" w:type="dxa"/>
            <w:shd w:val="clear" w:color="auto" w:fill="auto"/>
          </w:tcPr>
          <w:p w14:paraId="71C1130C" w14:textId="162A00A6" w:rsidR="000D1F24" w:rsidRPr="00F9017B" w:rsidRDefault="000D1F24" w:rsidP="000D1F24">
            <w:pPr>
              <w:jc w:val="both"/>
              <w:rPr>
                <w:color w:val="000000" w:themeColor="text1"/>
              </w:rPr>
            </w:pPr>
            <w:r w:rsidRPr="00F9017B">
              <w:rPr>
                <w:color w:val="000000" w:themeColor="text1"/>
              </w:rPr>
              <w:t>5</w:t>
            </w:r>
          </w:p>
        </w:tc>
        <w:tc>
          <w:tcPr>
            <w:tcW w:w="2817" w:type="dxa"/>
            <w:shd w:val="clear" w:color="auto" w:fill="auto"/>
          </w:tcPr>
          <w:p w14:paraId="74133788" w14:textId="77777777" w:rsidR="000D1F24" w:rsidRPr="00CC520B" w:rsidRDefault="000D1F24" w:rsidP="000D1F24">
            <w:pPr>
              <w:jc w:val="both"/>
              <w:rPr>
                <w:b/>
                <w:color w:val="000000" w:themeColor="text1"/>
              </w:rPr>
            </w:pPr>
            <w:r w:rsidRPr="00CC520B">
              <w:rPr>
                <w:b/>
                <w:color w:val="000000" w:themeColor="text1"/>
              </w:rPr>
              <w:t>Ing. Tomáš Urbánek, Ph.D.</w:t>
            </w:r>
          </w:p>
          <w:p w14:paraId="289AA1F5" w14:textId="20466228" w:rsidR="000D1F24" w:rsidRPr="00CC520B" w:rsidRDefault="000D1F24" w:rsidP="000D1F24">
            <w:pPr>
              <w:jc w:val="both"/>
              <w:rPr>
                <w:color w:val="000000" w:themeColor="text1"/>
              </w:rPr>
            </w:pPr>
            <w:r w:rsidRPr="00CC520B">
              <w:rPr>
                <w:color w:val="000000" w:themeColor="text1"/>
              </w:rPr>
              <w:t>Urbánek (100%)</w:t>
            </w:r>
          </w:p>
        </w:tc>
        <w:tc>
          <w:tcPr>
            <w:tcW w:w="984" w:type="dxa"/>
            <w:shd w:val="clear" w:color="auto" w:fill="auto"/>
          </w:tcPr>
          <w:p w14:paraId="4F440048" w14:textId="2433EB24" w:rsidR="000D1F24" w:rsidRPr="00F9017B" w:rsidRDefault="000D1F24" w:rsidP="000D1F24">
            <w:pPr>
              <w:jc w:val="both"/>
              <w:rPr>
                <w:color w:val="000000" w:themeColor="text1"/>
              </w:rPr>
            </w:pPr>
            <w:r w:rsidRPr="00F9017B">
              <w:rPr>
                <w:color w:val="000000" w:themeColor="text1"/>
              </w:rPr>
              <w:t>1/L</w:t>
            </w:r>
          </w:p>
        </w:tc>
        <w:tc>
          <w:tcPr>
            <w:tcW w:w="809" w:type="dxa"/>
            <w:shd w:val="clear" w:color="auto" w:fill="auto"/>
          </w:tcPr>
          <w:p w14:paraId="7ECBA08C" w14:textId="77777777" w:rsidR="000D1F24" w:rsidRPr="00F9017B" w:rsidRDefault="000D1F24" w:rsidP="000D1F24">
            <w:pPr>
              <w:jc w:val="both"/>
              <w:rPr>
                <w:color w:val="000000" w:themeColor="text1"/>
              </w:rPr>
            </w:pPr>
          </w:p>
        </w:tc>
      </w:tr>
      <w:tr w:rsidR="000D1F24" w14:paraId="096BF11D" w14:textId="77777777" w:rsidTr="000D1F24">
        <w:tc>
          <w:tcPr>
            <w:tcW w:w="2280" w:type="dxa"/>
            <w:shd w:val="clear" w:color="auto" w:fill="auto"/>
          </w:tcPr>
          <w:p w14:paraId="76D0838A" w14:textId="77777777" w:rsidR="000D1F24" w:rsidRPr="00F9017B" w:rsidRDefault="000D1F24" w:rsidP="000D1F24">
            <w:pPr>
              <w:rPr>
                <w:color w:val="000000" w:themeColor="text1"/>
              </w:rPr>
            </w:pPr>
            <w:r w:rsidRPr="00F9017B">
              <w:rPr>
                <w:color w:val="000000" w:themeColor="text1"/>
              </w:rPr>
              <w:t>Matematika E</w:t>
            </w:r>
            <w:r>
              <w:rPr>
                <w:color w:val="000000" w:themeColor="text1"/>
              </w:rPr>
              <w:t>2</w:t>
            </w:r>
          </w:p>
          <w:p w14:paraId="6FBD3E40" w14:textId="77777777" w:rsidR="000D1F24" w:rsidRPr="00F9017B" w:rsidRDefault="000D1F24" w:rsidP="000D1F24">
            <w:pPr>
              <w:rPr>
                <w:i/>
                <w:color w:val="000000" w:themeColor="text1"/>
              </w:rPr>
            </w:pPr>
          </w:p>
        </w:tc>
        <w:tc>
          <w:tcPr>
            <w:tcW w:w="848" w:type="dxa"/>
            <w:gridSpan w:val="2"/>
            <w:shd w:val="clear" w:color="auto" w:fill="auto"/>
          </w:tcPr>
          <w:p w14:paraId="4A0A17E8" w14:textId="6CBA7005" w:rsidR="000D1F24" w:rsidRPr="00F9017B" w:rsidRDefault="000D1F24" w:rsidP="000D1F24">
            <w:pPr>
              <w:jc w:val="both"/>
              <w:rPr>
                <w:color w:val="000000" w:themeColor="text1"/>
              </w:rPr>
            </w:pPr>
            <w:r w:rsidRPr="00F9017B">
              <w:rPr>
                <w:color w:val="000000" w:themeColor="text1"/>
              </w:rPr>
              <w:t>20-0-0</w:t>
            </w:r>
          </w:p>
        </w:tc>
        <w:tc>
          <w:tcPr>
            <w:tcW w:w="845" w:type="dxa"/>
            <w:shd w:val="clear" w:color="auto" w:fill="auto"/>
          </w:tcPr>
          <w:p w14:paraId="00440676" w14:textId="0A737A9A" w:rsidR="000D1F24" w:rsidRPr="00F9017B" w:rsidRDefault="000D1F24" w:rsidP="000D1F24">
            <w:pPr>
              <w:jc w:val="both"/>
              <w:rPr>
                <w:color w:val="000000" w:themeColor="text1"/>
              </w:rPr>
            </w:pPr>
            <w:r w:rsidRPr="00F9017B">
              <w:rPr>
                <w:color w:val="000000" w:themeColor="text1"/>
              </w:rPr>
              <w:t>zp, zk</w:t>
            </w:r>
          </w:p>
        </w:tc>
        <w:tc>
          <w:tcPr>
            <w:tcW w:w="702" w:type="dxa"/>
            <w:shd w:val="clear" w:color="auto" w:fill="auto"/>
          </w:tcPr>
          <w:p w14:paraId="4CB894EA" w14:textId="42DEB058" w:rsidR="000D1F24" w:rsidRPr="00F9017B" w:rsidRDefault="000D1F24" w:rsidP="000D1F24">
            <w:pPr>
              <w:jc w:val="both"/>
              <w:rPr>
                <w:color w:val="000000" w:themeColor="text1"/>
              </w:rPr>
            </w:pPr>
            <w:r w:rsidRPr="00F9017B">
              <w:rPr>
                <w:color w:val="000000" w:themeColor="text1"/>
              </w:rPr>
              <w:t>5</w:t>
            </w:r>
          </w:p>
        </w:tc>
        <w:tc>
          <w:tcPr>
            <w:tcW w:w="2817" w:type="dxa"/>
            <w:shd w:val="clear" w:color="auto" w:fill="auto"/>
          </w:tcPr>
          <w:p w14:paraId="0BDE936F" w14:textId="77777777" w:rsidR="000D1F24" w:rsidRPr="00CC520B" w:rsidRDefault="000D1F24" w:rsidP="000D1F24">
            <w:pPr>
              <w:jc w:val="both"/>
              <w:rPr>
                <w:b/>
                <w:color w:val="000000" w:themeColor="text1"/>
              </w:rPr>
            </w:pPr>
            <w:r w:rsidRPr="00CC520B">
              <w:rPr>
                <w:b/>
                <w:color w:val="000000" w:themeColor="text1"/>
              </w:rPr>
              <w:t>RNDr. Martin Fajkus, Ph.D.</w:t>
            </w:r>
          </w:p>
          <w:p w14:paraId="74CAB0CF" w14:textId="77777777" w:rsidR="000D1F24" w:rsidRPr="00CC520B" w:rsidRDefault="000D1F24" w:rsidP="000D1F24">
            <w:pPr>
              <w:jc w:val="both"/>
              <w:rPr>
                <w:color w:val="000000" w:themeColor="text1"/>
              </w:rPr>
            </w:pPr>
            <w:r w:rsidRPr="00CC520B">
              <w:rPr>
                <w:color w:val="000000" w:themeColor="text1"/>
              </w:rPr>
              <w:t>Fajkus (</w:t>
            </w:r>
            <w:r>
              <w:rPr>
                <w:color w:val="000000" w:themeColor="text1"/>
              </w:rPr>
              <w:t>5</w:t>
            </w:r>
            <w:r w:rsidRPr="00CC520B">
              <w:rPr>
                <w:color w:val="000000" w:themeColor="text1"/>
              </w:rPr>
              <w:t>0%)</w:t>
            </w:r>
          </w:p>
          <w:p w14:paraId="6A6BD0DB" w14:textId="1EEDEAD7" w:rsidR="000D1F24" w:rsidRPr="00CC520B" w:rsidRDefault="000D1F24" w:rsidP="000D1F24">
            <w:pPr>
              <w:jc w:val="both"/>
              <w:rPr>
                <w:color w:val="000000" w:themeColor="text1"/>
              </w:rPr>
            </w:pPr>
            <w:r>
              <w:rPr>
                <w:color w:val="000000" w:themeColor="text1"/>
              </w:rPr>
              <w:t>Sedláček</w:t>
            </w:r>
            <w:r w:rsidRPr="00CC520B">
              <w:rPr>
                <w:color w:val="000000" w:themeColor="text1"/>
              </w:rPr>
              <w:t xml:space="preserve"> (</w:t>
            </w:r>
            <w:r>
              <w:rPr>
                <w:color w:val="000000" w:themeColor="text1"/>
              </w:rPr>
              <w:t>5</w:t>
            </w:r>
            <w:r w:rsidRPr="00CC520B">
              <w:rPr>
                <w:color w:val="000000" w:themeColor="text1"/>
              </w:rPr>
              <w:t>0%)</w:t>
            </w:r>
          </w:p>
        </w:tc>
        <w:tc>
          <w:tcPr>
            <w:tcW w:w="984" w:type="dxa"/>
            <w:shd w:val="clear" w:color="auto" w:fill="auto"/>
          </w:tcPr>
          <w:p w14:paraId="45384B0F" w14:textId="2AEDB2E8" w:rsidR="000D1F24" w:rsidRPr="00F9017B" w:rsidRDefault="000D1F24" w:rsidP="000D1F24">
            <w:pPr>
              <w:jc w:val="both"/>
              <w:rPr>
                <w:color w:val="000000" w:themeColor="text1"/>
              </w:rPr>
            </w:pPr>
            <w:r w:rsidRPr="00F9017B">
              <w:rPr>
                <w:color w:val="000000" w:themeColor="text1"/>
              </w:rPr>
              <w:t>1/L</w:t>
            </w:r>
          </w:p>
        </w:tc>
        <w:tc>
          <w:tcPr>
            <w:tcW w:w="809" w:type="dxa"/>
            <w:shd w:val="clear" w:color="auto" w:fill="auto"/>
          </w:tcPr>
          <w:p w14:paraId="1BA44EB3" w14:textId="77777777" w:rsidR="000D1F24" w:rsidRPr="00F9017B" w:rsidRDefault="000D1F24" w:rsidP="000D1F24">
            <w:pPr>
              <w:jc w:val="both"/>
              <w:rPr>
                <w:color w:val="000000" w:themeColor="text1"/>
              </w:rPr>
            </w:pPr>
          </w:p>
        </w:tc>
      </w:tr>
      <w:tr w:rsidR="00DA1EA9" w14:paraId="6B1D3E8D" w14:textId="77777777" w:rsidTr="000D1F24">
        <w:tc>
          <w:tcPr>
            <w:tcW w:w="2280" w:type="dxa"/>
            <w:shd w:val="clear" w:color="auto" w:fill="auto"/>
          </w:tcPr>
          <w:p w14:paraId="0D0D8EF9" w14:textId="77777777" w:rsidR="00DA1EA9" w:rsidRPr="00F9017B" w:rsidRDefault="00DA1EA9" w:rsidP="00BD0B46">
            <w:pPr>
              <w:rPr>
                <w:color w:val="000000" w:themeColor="text1"/>
              </w:rPr>
            </w:pPr>
            <w:r w:rsidRPr="00F9017B">
              <w:rPr>
                <w:color w:val="000000" w:themeColor="text1"/>
              </w:rPr>
              <w:t xml:space="preserve">Daně </w:t>
            </w:r>
            <w:r>
              <w:rPr>
                <w:color w:val="000000" w:themeColor="text1"/>
              </w:rPr>
              <w:t>1</w:t>
            </w:r>
          </w:p>
        </w:tc>
        <w:tc>
          <w:tcPr>
            <w:tcW w:w="848" w:type="dxa"/>
            <w:gridSpan w:val="2"/>
            <w:shd w:val="clear" w:color="auto" w:fill="auto"/>
          </w:tcPr>
          <w:p w14:paraId="5C32AB17" w14:textId="77777777" w:rsidR="00DA1EA9" w:rsidRPr="00F9017B" w:rsidRDefault="00DA1EA9" w:rsidP="00BD0B46">
            <w:pPr>
              <w:jc w:val="both"/>
              <w:rPr>
                <w:color w:val="000000" w:themeColor="text1"/>
              </w:rPr>
            </w:pPr>
            <w:r w:rsidRPr="00F9017B">
              <w:rPr>
                <w:color w:val="000000" w:themeColor="text1"/>
              </w:rPr>
              <w:t>20-0-0</w:t>
            </w:r>
          </w:p>
        </w:tc>
        <w:tc>
          <w:tcPr>
            <w:tcW w:w="845" w:type="dxa"/>
            <w:shd w:val="clear" w:color="auto" w:fill="auto"/>
          </w:tcPr>
          <w:p w14:paraId="1EDA79E2" w14:textId="77777777" w:rsidR="00DA1EA9" w:rsidRPr="00F9017B" w:rsidRDefault="00DA1EA9" w:rsidP="00BD0B46">
            <w:pPr>
              <w:jc w:val="both"/>
              <w:rPr>
                <w:color w:val="000000" w:themeColor="text1"/>
              </w:rPr>
            </w:pPr>
            <w:r w:rsidRPr="00F9017B">
              <w:rPr>
                <w:color w:val="000000" w:themeColor="text1"/>
              </w:rPr>
              <w:t>zp, zk</w:t>
            </w:r>
          </w:p>
        </w:tc>
        <w:tc>
          <w:tcPr>
            <w:tcW w:w="702" w:type="dxa"/>
            <w:shd w:val="clear" w:color="auto" w:fill="auto"/>
          </w:tcPr>
          <w:p w14:paraId="3E82957D" w14:textId="77777777" w:rsidR="00DA1EA9" w:rsidRPr="00F9017B" w:rsidRDefault="00DA1EA9" w:rsidP="00BD0B46">
            <w:pPr>
              <w:jc w:val="both"/>
              <w:rPr>
                <w:color w:val="000000" w:themeColor="text1"/>
              </w:rPr>
            </w:pPr>
            <w:r w:rsidRPr="00F9017B">
              <w:rPr>
                <w:color w:val="000000" w:themeColor="text1"/>
              </w:rPr>
              <w:t>5</w:t>
            </w:r>
          </w:p>
        </w:tc>
        <w:tc>
          <w:tcPr>
            <w:tcW w:w="2817" w:type="dxa"/>
            <w:shd w:val="clear" w:color="auto" w:fill="auto"/>
          </w:tcPr>
          <w:p w14:paraId="32ADB3B4" w14:textId="77777777" w:rsidR="00DA1EA9" w:rsidRPr="00CC520B" w:rsidRDefault="00DA1EA9" w:rsidP="00BD0B46">
            <w:pPr>
              <w:jc w:val="both"/>
              <w:rPr>
                <w:b/>
                <w:color w:val="000000" w:themeColor="text1"/>
              </w:rPr>
            </w:pPr>
            <w:r w:rsidRPr="00CC520B">
              <w:rPr>
                <w:b/>
                <w:color w:val="000000" w:themeColor="text1"/>
              </w:rPr>
              <w:t xml:space="preserve">Ing. Blanka Jarolímová </w:t>
            </w:r>
          </w:p>
          <w:p w14:paraId="4CD3CB52" w14:textId="77777777" w:rsidR="00DA1EA9" w:rsidRPr="00CC520B" w:rsidRDefault="00DA1EA9" w:rsidP="00BD0B46">
            <w:pPr>
              <w:jc w:val="both"/>
              <w:rPr>
                <w:color w:val="000000" w:themeColor="text1"/>
              </w:rPr>
            </w:pPr>
            <w:r w:rsidRPr="00CC520B">
              <w:rPr>
                <w:color w:val="000000" w:themeColor="text1"/>
              </w:rPr>
              <w:t>Jarolímová (100%)</w:t>
            </w:r>
          </w:p>
        </w:tc>
        <w:tc>
          <w:tcPr>
            <w:tcW w:w="984" w:type="dxa"/>
            <w:shd w:val="clear" w:color="auto" w:fill="auto"/>
          </w:tcPr>
          <w:p w14:paraId="742BD4D7" w14:textId="77777777" w:rsidR="00DA1EA9" w:rsidRPr="00F9017B" w:rsidRDefault="00DA1EA9" w:rsidP="00BD0B46">
            <w:pPr>
              <w:jc w:val="both"/>
              <w:rPr>
                <w:color w:val="000000" w:themeColor="text1"/>
              </w:rPr>
            </w:pPr>
            <w:r w:rsidRPr="00F9017B">
              <w:rPr>
                <w:color w:val="000000" w:themeColor="text1"/>
              </w:rPr>
              <w:t>1/L</w:t>
            </w:r>
          </w:p>
        </w:tc>
        <w:tc>
          <w:tcPr>
            <w:tcW w:w="809" w:type="dxa"/>
            <w:shd w:val="clear" w:color="auto" w:fill="auto"/>
          </w:tcPr>
          <w:p w14:paraId="509123F5" w14:textId="77777777" w:rsidR="00DA1EA9" w:rsidRPr="00F9017B" w:rsidRDefault="00DA1EA9" w:rsidP="00BD0B46">
            <w:pPr>
              <w:jc w:val="both"/>
              <w:rPr>
                <w:color w:val="000000" w:themeColor="text1"/>
              </w:rPr>
            </w:pPr>
            <w:r w:rsidRPr="00F9017B">
              <w:rPr>
                <w:color w:val="000000" w:themeColor="text1"/>
              </w:rPr>
              <w:t>PZ</w:t>
            </w:r>
          </w:p>
        </w:tc>
      </w:tr>
      <w:tr w:rsidR="00DA1EA9" w14:paraId="36CF7DEE" w14:textId="77777777" w:rsidTr="000D1F24">
        <w:tc>
          <w:tcPr>
            <w:tcW w:w="2280" w:type="dxa"/>
            <w:shd w:val="clear" w:color="auto" w:fill="auto"/>
          </w:tcPr>
          <w:p w14:paraId="5BF58B2D" w14:textId="77777777" w:rsidR="00DA1EA9" w:rsidRPr="00F9017B" w:rsidRDefault="00DA1EA9" w:rsidP="00BD0B46">
            <w:r w:rsidRPr="00F9017B">
              <w:t>Cizí jazyk 2</w:t>
            </w:r>
          </w:p>
        </w:tc>
        <w:tc>
          <w:tcPr>
            <w:tcW w:w="848" w:type="dxa"/>
            <w:gridSpan w:val="2"/>
            <w:shd w:val="clear" w:color="auto" w:fill="auto"/>
          </w:tcPr>
          <w:p w14:paraId="75E9232C" w14:textId="77777777" w:rsidR="00DA1EA9" w:rsidRPr="00F9017B" w:rsidRDefault="00DA1EA9" w:rsidP="00BD0B46">
            <w:pPr>
              <w:jc w:val="both"/>
            </w:pPr>
            <w:r w:rsidRPr="00F9017B">
              <w:t>10-0-0</w:t>
            </w:r>
          </w:p>
        </w:tc>
        <w:tc>
          <w:tcPr>
            <w:tcW w:w="845" w:type="dxa"/>
            <w:shd w:val="clear" w:color="auto" w:fill="auto"/>
          </w:tcPr>
          <w:p w14:paraId="0BF7496C" w14:textId="77777777" w:rsidR="00DA1EA9" w:rsidRPr="00F9017B" w:rsidRDefault="00DA1EA9" w:rsidP="00BD0B46">
            <w:pPr>
              <w:jc w:val="both"/>
            </w:pPr>
            <w:r w:rsidRPr="00F9017B">
              <w:t>zp, zk</w:t>
            </w:r>
          </w:p>
        </w:tc>
        <w:tc>
          <w:tcPr>
            <w:tcW w:w="702" w:type="dxa"/>
            <w:shd w:val="clear" w:color="auto" w:fill="auto"/>
          </w:tcPr>
          <w:p w14:paraId="28C86038" w14:textId="77777777" w:rsidR="00DA1EA9" w:rsidRPr="00F9017B" w:rsidRDefault="00DA1EA9" w:rsidP="00BD0B46">
            <w:pPr>
              <w:jc w:val="both"/>
            </w:pPr>
            <w:r w:rsidRPr="00F9017B">
              <w:t>4</w:t>
            </w:r>
          </w:p>
        </w:tc>
        <w:tc>
          <w:tcPr>
            <w:tcW w:w="2817" w:type="dxa"/>
            <w:shd w:val="clear" w:color="auto" w:fill="auto"/>
          </w:tcPr>
          <w:p w14:paraId="2B07FBB5" w14:textId="49066568" w:rsidR="00DA1EA9" w:rsidRPr="00CC520B" w:rsidRDefault="005761A2" w:rsidP="005761A2">
            <w:pPr>
              <w:jc w:val="both"/>
              <w:rPr>
                <w:b/>
              </w:rPr>
            </w:pPr>
            <w:r>
              <w:rPr>
                <w:b/>
              </w:rPr>
              <w:t>Mgr. Michal Navrátil</w:t>
            </w:r>
          </w:p>
        </w:tc>
        <w:tc>
          <w:tcPr>
            <w:tcW w:w="984" w:type="dxa"/>
            <w:shd w:val="clear" w:color="auto" w:fill="auto"/>
          </w:tcPr>
          <w:p w14:paraId="6C501DE0" w14:textId="77777777" w:rsidR="00DA1EA9" w:rsidRPr="00F9017B" w:rsidRDefault="00DA1EA9" w:rsidP="00BD0B46">
            <w:pPr>
              <w:jc w:val="both"/>
            </w:pPr>
            <w:r w:rsidRPr="00F9017B">
              <w:t>1/L</w:t>
            </w:r>
          </w:p>
        </w:tc>
        <w:tc>
          <w:tcPr>
            <w:tcW w:w="809" w:type="dxa"/>
            <w:shd w:val="clear" w:color="auto" w:fill="auto"/>
          </w:tcPr>
          <w:p w14:paraId="58971362" w14:textId="77777777" w:rsidR="00DA1EA9" w:rsidRPr="00F9017B" w:rsidRDefault="00DA1EA9" w:rsidP="00BD0B46">
            <w:pPr>
              <w:jc w:val="both"/>
            </w:pPr>
          </w:p>
        </w:tc>
      </w:tr>
      <w:tr w:rsidR="001A4953" w14:paraId="7416FA75" w14:textId="77777777" w:rsidTr="000D1F24">
        <w:tc>
          <w:tcPr>
            <w:tcW w:w="2280" w:type="dxa"/>
            <w:shd w:val="clear" w:color="auto" w:fill="auto"/>
          </w:tcPr>
          <w:p w14:paraId="2B3176D7" w14:textId="2DE8FE2B" w:rsidR="001A4953" w:rsidRPr="00F9017B" w:rsidRDefault="001A4953" w:rsidP="001A4953">
            <w:pPr>
              <w:rPr>
                <w:color w:val="000000" w:themeColor="text1"/>
              </w:rPr>
            </w:pPr>
            <w:r w:rsidRPr="005C7D83">
              <w:rPr>
                <w:color w:val="000000" w:themeColor="text1"/>
              </w:rPr>
              <w:t>Finanční účetnictví 1</w:t>
            </w:r>
          </w:p>
        </w:tc>
        <w:tc>
          <w:tcPr>
            <w:tcW w:w="848" w:type="dxa"/>
            <w:gridSpan w:val="2"/>
            <w:shd w:val="clear" w:color="auto" w:fill="auto"/>
          </w:tcPr>
          <w:p w14:paraId="23A8E229" w14:textId="333B38B0" w:rsidR="001A4953" w:rsidRPr="00F9017B" w:rsidRDefault="001A4953" w:rsidP="001A4953">
            <w:pPr>
              <w:jc w:val="both"/>
              <w:rPr>
                <w:color w:val="000000" w:themeColor="text1"/>
              </w:rPr>
            </w:pPr>
            <w:r w:rsidRPr="00F9017B">
              <w:rPr>
                <w:color w:val="000000" w:themeColor="text1"/>
              </w:rPr>
              <w:t>20-0-0</w:t>
            </w:r>
          </w:p>
        </w:tc>
        <w:tc>
          <w:tcPr>
            <w:tcW w:w="845" w:type="dxa"/>
            <w:shd w:val="clear" w:color="auto" w:fill="auto"/>
          </w:tcPr>
          <w:p w14:paraId="20F90062" w14:textId="72A6EF71" w:rsidR="001A4953" w:rsidRPr="00F9017B" w:rsidRDefault="001A4953" w:rsidP="001A4953">
            <w:pPr>
              <w:jc w:val="both"/>
              <w:rPr>
                <w:color w:val="000000" w:themeColor="text1"/>
              </w:rPr>
            </w:pPr>
            <w:r w:rsidRPr="00F9017B">
              <w:rPr>
                <w:color w:val="000000" w:themeColor="text1"/>
              </w:rPr>
              <w:t>zp, zk</w:t>
            </w:r>
          </w:p>
        </w:tc>
        <w:tc>
          <w:tcPr>
            <w:tcW w:w="702" w:type="dxa"/>
            <w:shd w:val="clear" w:color="auto" w:fill="auto"/>
          </w:tcPr>
          <w:p w14:paraId="0B908001" w14:textId="76D05927" w:rsidR="001A4953" w:rsidRPr="00F9017B" w:rsidRDefault="001A4953" w:rsidP="001A4953">
            <w:pPr>
              <w:jc w:val="both"/>
              <w:rPr>
                <w:color w:val="000000" w:themeColor="text1"/>
              </w:rPr>
            </w:pPr>
            <w:r>
              <w:rPr>
                <w:color w:val="000000" w:themeColor="text1"/>
              </w:rPr>
              <w:t>5</w:t>
            </w:r>
          </w:p>
        </w:tc>
        <w:tc>
          <w:tcPr>
            <w:tcW w:w="2817" w:type="dxa"/>
            <w:shd w:val="clear" w:color="auto" w:fill="auto"/>
          </w:tcPr>
          <w:p w14:paraId="3F3A07F1" w14:textId="77777777" w:rsidR="001A4953" w:rsidRPr="00CC520B" w:rsidRDefault="001A4953" w:rsidP="001A4953">
            <w:pPr>
              <w:jc w:val="both"/>
              <w:rPr>
                <w:b/>
                <w:color w:val="000000" w:themeColor="text1"/>
              </w:rPr>
            </w:pPr>
            <w:r w:rsidRPr="00CC520B">
              <w:rPr>
                <w:b/>
                <w:color w:val="000000" w:themeColor="text1"/>
              </w:rPr>
              <w:t>doc. Ing. Marie Paseková, Ph.D.</w:t>
            </w:r>
          </w:p>
          <w:p w14:paraId="304F8575" w14:textId="77777777" w:rsidR="001A4953" w:rsidRPr="00CC520B" w:rsidRDefault="001A4953" w:rsidP="001A4953">
            <w:pPr>
              <w:jc w:val="both"/>
              <w:rPr>
                <w:color w:val="000000" w:themeColor="text1"/>
              </w:rPr>
            </w:pPr>
            <w:r w:rsidRPr="00CC520B">
              <w:rPr>
                <w:color w:val="000000" w:themeColor="text1"/>
              </w:rPr>
              <w:t>Paseková (80%)</w:t>
            </w:r>
          </w:p>
          <w:p w14:paraId="418B5605" w14:textId="75BFB4B0" w:rsidR="001A4953" w:rsidRPr="00CC520B" w:rsidRDefault="001A4953" w:rsidP="001A4953">
            <w:pPr>
              <w:jc w:val="both"/>
              <w:rPr>
                <w:b/>
                <w:color w:val="000000" w:themeColor="text1"/>
              </w:rPr>
            </w:pPr>
            <w:r w:rsidRPr="00CC520B">
              <w:rPr>
                <w:color w:val="000000" w:themeColor="text1"/>
              </w:rPr>
              <w:t>Látal (20%) (ext)</w:t>
            </w:r>
          </w:p>
        </w:tc>
        <w:tc>
          <w:tcPr>
            <w:tcW w:w="984" w:type="dxa"/>
            <w:shd w:val="clear" w:color="auto" w:fill="auto"/>
          </w:tcPr>
          <w:p w14:paraId="196FC560" w14:textId="20D9993A" w:rsidR="001A4953" w:rsidRPr="00F9017B" w:rsidRDefault="001A4953" w:rsidP="001A4953">
            <w:pPr>
              <w:jc w:val="both"/>
              <w:rPr>
                <w:color w:val="000000" w:themeColor="text1"/>
              </w:rPr>
            </w:pPr>
            <w:r>
              <w:rPr>
                <w:color w:val="000000" w:themeColor="text1"/>
              </w:rPr>
              <w:t>2</w:t>
            </w:r>
            <w:r w:rsidRPr="00F9017B">
              <w:rPr>
                <w:color w:val="000000" w:themeColor="text1"/>
              </w:rPr>
              <w:t>/</w:t>
            </w:r>
            <w:r>
              <w:rPr>
                <w:color w:val="000000" w:themeColor="text1"/>
              </w:rPr>
              <w:t>Z</w:t>
            </w:r>
          </w:p>
        </w:tc>
        <w:tc>
          <w:tcPr>
            <w:tcW w:w="809" w:type="dxa"/>
            <w:shd w:val="clear" w:color="auto" w:fill="auto"/>
          </w:tcPr>
          <w:p w14:paraId="6FF3B942" w14:textId="185BC701" w:rsidR="001A4953" w:rsidRPr="00F9017B" w:rsidRDefault="001A4953" w:rsidP="001A4953">
            <w:pPr>
              <w:jc w:val="both"/>
              <w:rPr>
                <w:color w:val="000000" w:themeColor="text1"/>
              </w:rPr>
            </w:pPr>
            <w:r w:rsidRPr="00F9017B">
              <w:rPr>
                <w:color w:val="000000" w:themeColor="text1"/>
              </w:rPr>
              <w:t>PZ</w:t>
            </w:r>
          </w:p>
        </w:tc>
      </w:tr>
      <w:tr w:rsidR="001A4953" w14:paraId="38D2E081" w14:textId="77777777" w:rsidTr="000D1F24">
        <w:tc>
          <w:tcPr>
            <w:tcW w:w="2280" w:type="dxa"/>
            <w:shd w:val="clear" w:color="auto" w:fill="auto"/>
          </w:tcPr>
          <w:p w14:paraId="6A4FDC4F" w14:textId="77777777" w:rsidR="001A4953" w:rsidRPr="00F9017B" w:rsidRDefault="001A4953" w:rsidP="001A4953">
            <w:pPr>
              <w:rPr>
                <w:color w:val="000000" w:themeColor="text1"/>
              </w:rPr>
            </w:pPr>
            <w:r w:rsidRPr="00057A0F">
              <w:rPr>
                <w:color w:val="000000" w:themeColor="text1"/>
              </w:rPr>
              <w:t>Finanční trhy</w:t>
            </w:r>
          </w:p>
        </w:tc>
        <w:tc>
          <w:tcPr>
            <w:tcW w:w="848" w:type="dxa"/>
            <w:gridSpan w:val="2"/>
            <w:shd w:val="clear" w:color="auto" w:fill="auto"/>
          </w:tcPr>
          <w:p w14:paraId="14C3A96E" w14:textId="77777777" w:rsidR="001A4953" w:rsidRPr="00F9017B" w:rsidRDefault="001A4953" w:rsidP="001A4953">
            <w:pPr>
              <w:jc w:val="both"/>
              <w:rPr>
                <w:color w:val="000000" w:themeColor="text1"/>
              </w:rPr>
            </w:pPr>
            <w:r w:rsidRPr="00057A0F">
              <w:rPr>
                <w:color w:val="000000" w:themeColor="text1"/>
              </w:rPr>
              <w:t>1</w:t>
            </w:r>
            <w:r>
              <w:rPr>
                <w:color w:val="000000" w:themeColor="text1"/>
              </w:rPr>
              <w:t>0</w:t>
            </w:r>
            <w:r w:rsidRPr="00057A0F">
              <w:rPr>
                <w:color w:val="000000" w:themeColor="text1"/>
              </w:rPr>
              <w:t>-</w:t>
            </w:r>
            <w:r>
              <w:rPr>
                <w:color w:val="000000" w:themeColor="text1"/>
              </w:rPr>
              <w:t>0</w:t>
            </w:r>
            <w:r w:rsidRPr="00057A0F">
              <w:rPr>
                <w:color w:val="000000" w:themeColor="text1"/>
              </w:rPr>
              <w:t>-0</w:t>
            </w:r>
          </w:p>
        </w:tc>
        <w:tc>
          <w:tcPr>
            <w:tcW w:w="845" w:type="dxa"/>
            <w:shd w:val="clear" w:color="auto" w:fill="auto"/>
          </w:tcPr>
          <w:p w14:paraId="31479590" w14:textId="6BC597F4" w:rsidR="001A4953" w:rsidRPr="00F9017B" w:rsidRDefault="00AC3CB0" w:rsidP="001A4953">
            <w:pPr>
              <w:jc w:val="both"/>
              <w:rPr>
                <w:color w:val="000000" w:themeColor="text1"/>
              </w:rPr>
            </w:pPr>
            <w:r>
              <w:rPr>
                <w:color w:val="000000" w:themeColor="text1"/>
              </w:rPr>
              <w:t>k</w:t>
            </w:r>
            <w:r w:rsidR="001A4953" w:rsidRPr="00057A0F">
              <w:rPr>
                <w:color w:val="000000" w:themeColor="text1"/>
              </w:rPr>
              <w:t>lz</w:t>
            </w:r>
          </w:p>
        </w:tc>
        <w:tc>
          <w:tcPr>
            <w:tcW w:w="702" w:type="dxa"/>
            <w:shd w:val="clear" w:color="auto" w:fill="auto"/>
          </w:tcPr>
          <w:p w14:paraId="22417C6C" w14:textId="77777777" w:rsidR="001A4953" w:rsidRPr="00F9017B" w:rsidRDefault="001A4953" w:rsidP="001A4953">
            <w:pPr>
              <w:jc w:val="both"/>
              <w:rPr>
                <w:color w:val="000000" w:themeColor="text1"/>
              </w:rPr>
            </w:pPr>
            <w:r w:rsidRPr="00057A0F">
              <w:rPr>
                <w:color w:val="000000" w:themeColor="text1"/>
              </w:rPr>
              <w:t>3</w:t>
            </w:r>
          </w:p>
        </w:tc>
        <w:tc>
          <w:tcPr>
            <w:tcW w:w="2817" w:type="dxa"/>
            <w:shd w:val="clear" w:color="auto" w:fill="auto"/>
          </w:tcPr>
          <w:p w14:paraId="454EFD2C" w14:textId="77777777" w:rsidR="001A4953" w:rsidRPr="00CC520B" w:rsidRDefault="001A4953" w:rsidP="001A4953">
            <w:pPr>
              <w:jc w:val="both"/>
              <w:rPr>
                <w:b/>
                <w:color w:val="000000" w:themeColor="text1"/>
              </w:rPr>
            </w:pPr>
            <w:r w:rsidRPr="00CC520B">
              <w:rPr>
                <w:b/>
                <w:color w:val="000000" w:themeColor="text1"/>
              </w:rPr>
              <w:t xml:space="preserve">Ing. Jana Přílučíková, Ph.D. </w:t>
            </w:r>
          </w:p>
          <w:p w14:paraId="6AB65FEA" w14:textId="77777777" w:rsidR="001A4953" w:rsidRDefault="001A4953" w:rsidP="001A4953">
            <w:pPr>
              <w:jc w:val="both"/>
              <w:rPr>
                <w:color w:val="000000" w:themeColor="text1"/>
              </w:rPr>
            </w:pPr>
            <w:r w:rsidRPr="00CC520B">
              <w:rPr>
                <w:color w:val="000000" w:themeColor="text1"/>
              </w:rPr>
              <w:t>Přílučíková (</w:t>
            </w:r>
            <w:r>
              <w:rPr>
                <w:color w:val="000000" w:themeColor="text1"/>
              </w:rPr>
              <w:t>5</w:t>
            </w:r>
            <w:r w:rsidRPr="00CC520B">
              <w:rPr>
                <w:color w:val="000000" w:themeColor="text1"/>
              </w:rPr>
              <w:t>0%)</w:t>
            </w:r>
          </w:p>
          <w:p w14:paraId="025354D5" w14:textId="2C3B1B1D" w:rsidR="001A4953" w:rsidRPr="001A4953" w:rsidRDefault="001A4953" w:rsidP="001A4953">
            <w:pPr>
              <w:jc w:val="both"/>
              <w:rPr>
                <w:color w:val="000000" w:themeColor="text1"/>
              </w:rPr>
            </w:pPr>
            <w:r w:rsidRPr="001A4953">
              <w:rPr>
                <w:color w:val="000000" w:themeColor="text1"/>
              </w:rPr>
              <w:t>Sadil (50%)</w:t>
            </w:r>
          </w:p>
        </w:tc>
        <w:tc>
          <w:tcPr>
            <w:tcW w:w="984" w:type="dxa"/>
            <w:shd w:val="clear" w:color="auto" w:fill="auto"/>
          </w:tcPr>
          <w:p w14:paraId="51EA2CAB" w14:textId="77777777" w:rsidR="001A4953" w:rsidRPr="00F9017B" w:rsidRDefault="001A4953" w:rsidP="001A4953">
            <w:pPr>
              <w:jc w:val="both"/>
              <w:rPr>
                <w:color w:val="000000" w:themeColor="text1"/>
              </w:rPr>
            </w:pPr>
            <w:r w:rsidRPr="00057A0F">
              <w:rPr>
                <w:color w:val="000000" w:themeColor="text1"/>
              </w:rPr>
              <w:t>2/Z</w:t>
            </w:r>
          </w:p>
        </w:tc>
        <w:tc>
          <w:tcPr>
            <w:tcW w:w="809" w:type="dxa"/>
            <w:shd w:val="clear" w:color="auto" w:fill="auto"/>
          </w:tcPr>
          <w:p w14:paraId="1FC08C4B" w14:textId="77777777" w:rsidR="001A4953" w:rsidRPr="00F9017B" w:rsidRDefault="001A4953" w:rsidP="001A4953">
            <w:pPr>
              <w:jc w:val="both"/>
              <w:rPr>
                <w:color w:val="000000" w:themeColor="text1"/>
              </w:rPr>
            </w:pPr>
          </w:p>
        </w:tc>
      </w:tr>
      <w:tr w:rsidR="001A4953" w:rsidRPr="00051353" w14:paraId="4C3FC19D" w14:textId="77777777" w:rsidTr="000D1F24">
        <w:tc>
          <w:tcPr>
            <w:tcW w:w="2280" w:type="dxa"/>
            <w:shd w:val="clear" w:color="auto" w:fill="auto"/>
          </w:tcPr>
          <w:p w14:paraId="0CFB84BE" w14:textId="77777777" w:rsidR="001A4953" w:rsidRPr="00F9017B" w:rsidRDefault="001A4953" w:rsidP="001A4953">
            <w:pPr>
              <w:rPr>
                <w:color w:val="000000" w:themeColor="text1"/>
              </w:rPr>
            </w:pPr>
            <w:r w:rsidRPr="00F9017B">
              <w:rPr>
                <w:color w:val="000000" w:themeColor="text1"/>
              </w:rPr>
              <w:t xml:space="preserve">Daně </w:t>
            </w:r>
            <w:r>
              <w:rPr>
                <w:color w:val="000000" w:themeColor="text1"/>
              </w:rPr>
              <w:t>2</w:t>
            </w:r>
          </w:p>
        </w:tc>
        <w:tc>
          <w:tcPr>
            <w:tcW w:w="848" w:type="dxa"/>
            <w:gridSpan w:val="2"/>
            <w:shd w:val="clear" w:color="auto" w:fill="auto"/>
          </w:tcPr>
          <w:p w14:paraId="28201244" w14:textId="77777777" w:rsidR="001A4953" w:rsidRPr="00F9017B" w:rsidRDefault="001A4953" w:rsidP="001A4953">
            <w:pPr>
              <w:jc w:val="both"/>
              <w:rPr>
                <w:color w:val="000000" w:themeColor="text1"/>
              </w:rPr>
            </w:pPr>
            <w:r w:rsidRPr="00F9017B">
              <w:rPr>
                <w:color w:val="000000" w:themeColor="text1"/>
              </w:rPr>
              <w:t>20-0-0</w:t>
            </w:r>
          </w:p>
        </w:tc>
        <w:tc>
          <w:tcPr>
            <w:tcW w:w="845" w:type="dxa"/>
            <w:shd w:val="clear" w:color="auto" w:fill="auto"/>
          </w:tcPr>
          <w:p w14:paraId="716978BE" w14:textId="77777777" w:rsidR="001A4953" w:rsidRPr="00F9017B" w:rsidRDefault="001A4953" w:rsidP="001A4953">
            <w:pPr>
              <w:jc w:val="both"/>
              <w:rPr>
                <w:color w:val="000000" w:themeColor="text1"/>
              </w:rPr>
            </w:pPr>
            <w:r w:rsidRPr="00F9017B">
              <w:rPr>
                <w:color w:val="000000" w:themeColor="text1"/>
              </w:rPr>
              <w:t>zp, zk</w:t>
            </w:r>
          </w:p>
        </w:tc>
        <w:tc>
          <w:tcPr>
            <w:tcW w:w="702" w:type="dxa"/>
            <w:shd w:val="clear" w:color="auto" w:fill="auto"/>
          </w:tcPr>
          <w:p w14:paraId="7649FA25" w14:textId="77777777" w:rsidR="001A4953" w:rsidRPr="00F9017B" w:rsidRDefault="001A4953" w:rsidP="001A4953">
            <w:pPr>
              <w:jc w:val="both"/>
              <w:rPr>
                <w:color w:val="000000" w:themeColor="text1"/>
              </w:rPr>
            </w:pPr>
            <w:r w:rsidRPr="00F9017B">
              <w:rPr>
                <w:color w:val="000000" w:themeColor="text1"/>
              </w:rPr>
              <w:t>5</w:t>
            </w:r>
          </w:p>
        </w:tc>
        <w:tc>
          <w:tcPr>
            <w:tcW w:w="2817" w:type="dxa"/>
            <w:shd w:val="clear" w:color="auto" w:fill="auto"/>
          </w:tcPr>
          <w:p w14:paraId="0F0E57A7" w14:textId="77777777" w:rsidR="001A4953" w:rsidRPr="00CC520B" w:rsidRDefault="001A4953" w:rsidP="001A4953">
            <w:pPr>
              <w:jc w:val="both"/>
              <w:rPr>
                <w:b/>
                <w:color w:val="000000" w:themeColor="text1"/>
              </w:rPr>
            </w:pPr>
            <w:r w:rsidRPr="00CC520B">
              <w:rPr>
                <w:b/>
                <w:color w:val="000000" w:themeColor="text1"/>
              </w:rPr>
              <w:t xml:space="preserve">Ing. Pavlína Kirschnerová, Ph.D. </w:t>
            </w:r>
          </w:p>
          <w:p w14:paraId="34455F09" w14:textId="77777777" w:rsidR="001A4953" w:rsidRPr="00CC520B" w:rsidRDefault="001A4953" w:rsidP="001A4953">
            <w:pPr>
              <w:jc w:val="both"/>
              <w:rPr>
                <w:color w:val="000000" w:themeColor="text1"/>
              </w:rPr>
            </w:pPr>
            <w:r w:rsidRPr="00CC520B">
              <w:rPr>
                <w:color w:val="000000" w:themeColor="text1"/>
              </w:rPr>
              <w:t>Kirschnerová (50%)</w:t>
            </w:r>
          </w:p>
          <w:p w14:paraId="645BAD0A" w14:textId="77777777" w:rsidR="001A4953" w:rsidRPr="00CC520B" w:rsidRDefault="001A4953" w:rsidP="001A4953">
            <w:pPr>
              <w:jc w:val="both"/>
              <w:rPr>
                <w:b/>
                <w:color w:val="000000" w:themeColor="text1"/>
              </w:rPr>
            </w:pPr>
            <w:r w:rsidRPr="00CC520B">
              <w:rPr>
                <w:color w:val="000000" w:themeColor="text1"/>
              </w:rPr>
              <w:t>Jarolímová (50%)</w:t>
            </w:r>
          </w:p>
        </w:tc>
        <w:tc>
          <w:tcPr>
            <w:tcW w:w="984" w:type="dxa"/>
            <w:shd w:val="clear" w:color="auto" w:fill="auto"/>
          </w:tcPr>
          <w:p w14:paraId="2C0A517E" w14:textId="77777777" w:rsidR="001A4953" w:rsidRPr="00F9017B" w:rsidRDefault="001A4953" w:rsidP="001A4953">
            <w:pPr>
              <w:jc w:val="both"/>
              <w:rPr>
                <w:color w:val="000000" w:themeColor="text1"/>
              </w:rPr>
            </w:pPr>
            <w:r w:rsidRPr="00F9017B">
              <w:rPr>
                <w:color w:val="000000" w:themeColor="text1"/>
              </w:rPr>
              <w:t>2/Z</w:t>
            </w:r>
          </w:p>
        </w:tc>
        <w:tc>
          <w:tcPr>
            <w:tcW w:w="809" w:type="dxa"/>
            <w:shd w:val="clear" w:color="auto" w:fill="auto"/>
          </w:tcPr>
          <w:p w14:paraId="22E52817" w14:textId="77777777" w:rsidR="001A4953" w:rsidRPr="00F9017B" w:rsidRDefault="001A4953" w:rsidP="001A4953">
            <w:pPr>
              <w:jc w:val="both"/>
              <w:rPr>
                <w:color w:val="000000" w:themeColor="text1"/>
              </w:rPr>
            </w:pPr>
            <w:r w:rsidRPr="00F9017B">
              <w:rPr>
                <w:color w:val="000000" w:themeColor="text1"/>
              </w:rPr>
              <w:t>PZ</w:t>
            </w:r>
          </w:p>
        </w:tc>
      </w:tr>
      <w:tr w:rsidR="001A4953" w:rsidRPr="00051353" w14:paraId="7E972B97" w14:textId="77777777" w:rsidTr="000D1F24">
        <w:tc>
          <w:tcPr>
            <w:tcW w:w="2280" w:type="dxa"/>
            <w:shd w:val="clear" w:color="auto" w:fill="auto"/>
          </w:tcPr>
          <w:p w14:paraId="44F373E9" w14:textId="77777777" w:rsidR="001A4953" w:rsidRPr="00F9017B" w:rsidRDefault="001A4953" w:rsidP="001A4953">
            <w:pPr>
              <w:rPr>
                <w:color w:val="000000" w:themeColor="text1"/>
              </w:rPr>
            </w:pPr>
            <w:r w:rsidRPr="00F9017B">
              <w:rPr>
                <w:color w:val="000000" w:themeColor="text1"/>
              </w:rPr>
              <w:t>Účetní a daňové SW</w:t>
            </w:r>
            <w:r w:rsidRPr="00F9017B">
              <w:rPr>
                <w:i/>
                <w:color w:val="000000" w:themeColor="text1"/>
              </w:rPr>
              <w:t xml:space="preserve"> </w:t>
            </w:r>
          </w:p>
        </w:tc>
        <w:tc>
          <w:tcPr>
            <w:tcW w:w="848" w:type="dxa"/>
            <w:gridSpan w:val="2"/>
            <w:shd w:val="clear" w:color="auto" w:fill="auto"/>
          </w:tcPr>
          <w:p w14:paraId="4AB27D3F" w14:textId="0FFD7924" w:rsidR="001A4953" w:rsidRPr="00F9017B" w:rsidRDefault="00E30A32" w:rsidP="001A4953">
            <w:pPr>
              <w:jc w:val="both"/>
              <w:rPr>
                <w:color w:val="000000" w:themeColor="text1"/>
              </w:rPr>
            </w:pPr>
            <w:r>
              <w:rPr>
                <w:color w:val="000000" w:themeColor="text1"/>
              </w:rPr>
              <w:t>15</w:t>
            </w:r>
            <w:r w:rsidR="001A4953" w:rsidRPr="00F9017B">
              <w:rPr>
                <w:color w:val="000000" w:themeColor="text1"/>
              </w:rPr>
              <w:t>-0-0</w:t>
            </w:r>
          </w:p>
        </w:tc>
        <w:tc>
          <w:tcPr>
            <w:tcW w:w="845" w:type="dxa"/>
            <w:shd w:val="clear" w:color="auto" w:fill="auto"/>
          </w:tcPr>
          <w:p w14:paraId="3C7BBE4B" w14:textId="7CD72A1D" w:rsidR="001A4953" w:rsidRPr="00F9017B" w:rsidRDefault="00AC3CB0" w:rsidP="001A4953">
            <w:pPr>
              <w:jc w:val="both"/>
              <w:rPr>
                <w:color w:val="000000" w:themeColor="text1"/>
              </w:rPr>
            </w:pPr>
            <w:r>
              <w:rPr>
                <w:color w:val="000000" w:themeColor="text1"/>
              </w:rPr>
              <w:t>k</w:t>
            </w:r>
            <w:r w:rsidR="001A4953" w:rsidRPr="00F9017B">
              <w:rPr>
                <w:color w:val="000000" w:themeColor="text1"/>
              </w:rPr>
              <w:t>lz</w:t>
            </w:r>
          </w:p>
        </w:tc>
        <w:tc>
          <w:tcPr>
            <w:tcW w:w="702" w:type="dxa"/>
            <w:shd w:val="clear" w:color="auto" w:fill="auto"/>
          </w:tcPr>
          <w:p w14:paraId="72400601" w14:textId="19ABDA98" w:rsidR="001A4953" w:rsidRPr="00F9017B" w:rsidRDefault="00E30A32" w:rsidP="001A4953">
            <w:pPr>
              <w:jc w:val="both"/>
              <w:rPr>
                <w:color w:val="000000" w:themeColor="text1"/>
              </w:rPr>
            </w:pPr>
            <w:r>
              <w:rPr>
                <w:color w:val="000000" w:themeColor="text1"/>
              </w:rPr>
              <w:t>3</w:t>
            </w:r>
          </w:p>
        </w:tc>
        <w:tc>
          <w:tcPr>
            <w:tcW w:w="2817" w:type="dxa"/>
            <w:shd w:val="clear" w:color="auto" w:fill="auto"/>
          </w:tcPr>
          <w:p w14:paraId="1D334E80" w14:textId="77777777" w:rsidR="001A4953" w:rsidRPr="00CC520B" w:rsidRDefault="001A4953" w:rsidP="001A4953">
            <w:pPr>
              <w:jc w:val="both"/>
              <w:rPr>
                <w:b/>
                <w:color w:val="000000" w:themeColor="text1"/>
              </w:rPr>
            </w:pPr>
            <w:r w:rsidRPr="00CC520B">
              <w:rPr>
                <w:b/>
                <w:color w:val="000000" w:themeColor="text1"/>
              </w:rPr>
              <w:t>Ing. David Homola, Ph.D.</w:t>
            </w:r>
          </w:p>
          <w:p w14:paraId="54573AF9" w14:textId="77777777" w:rsidR="001A4953" w:rsidRPr="00CC520B" w:rsidRDefault="001A4953" w:rsidP="001A4953">
            <w:pPr>
              <w:jc w:val="both"/>
              <w:rPr>
                <w:b/>
                <w:color w:val="000000" w:themeColor="text1"/>
              </w:rPr>
            </w:pPr>
            <w:r w:rsidRPr="00CC520B">
              <w:rPr>
                <w:color w:val="000000" w:themeColor="text1"/>
              </w:rPr>
              <w:t>Homola (100%)</w:t>
            </w:r>
          </w:p>
        </w:tc>
        <w:tc>
          <w:tcPr>
            <w:tcW w:w="984" w:type="dxa"/>
            <w:shd w:val="clear" w:color="auto" w:fill="auto"/>
          </w:tcPr>
          <w:p w14:paraId="317E3E52" w14:textId="77777777" w:rsidR="001A4953" w:rsidRPr="00F9017B" w:rsidRDefault="001A4953" w:rsidP="001A4953">
            <w:pPr>
              <w:jc w:val="both"/>
              <w:rPr>
                <w:color w:val="000000" w:themeColor="text1"/>
              </w:rPr>
            </w:pPr>
            <w:r>
              <w:rPr>
                <w:color w:val="000000" w:themeColor="text1"/>
              </w:rPr>
              <w:t>2</w:t>
            </w:r>
            <w:r w:rsidRPr="00F9017B">
              <w:rPr>
                <w:color w:val="000000" w:themeColor="text1"/>
              </w:rPr>
              <w:t>/Z</w:t>
            </w:r>
          </w:p>
        </w:tc>
        <w:tc>
          <w:tcPr>
            <w:tcW w:w="809" w:type="dxa"/>
            <w:shd w:val="clear" w:color="auto" w:fill="auto"/>
          </w:tcPr>
          <w:p w14:paraId="53299DCA" w14:textId="77777777" w:rsidR="001A4953" w:rsidRPr="00F9017B" w:rsidRDefault="001A4953" w:rsidP="001A4953">
            <w:pPr>
              <w:jc w:val="both"/>
              <w:rPr>
                <w:color w:val="000000" w:themeColor="text1"/>
              </w:rPr>
            </w:pPr>
          </w:p>
        </w:tc>
      </w:tr>
      <w:tr w:rsidR="001A4953" w:rsidRPr="00051353" w14:paraId="6CB46ED2" w14:textId="77777777" w:rsidTr="000D1F24">
        <w:tc>
          <w:tcPr>
            <w:tcW w:w="2280" w:type="dxa"/>
            <w:shd w:val="clear" w:color="auto" w:fill="auto"/>
          </w:tcPr>
          <w:p w14:paraId="08703E90" w14:textId="77777777" w:rsidR="001A4953" w:rsidRPr="00F9017B" w:rsidRDefault="001A4953" w:rsidP="001A4953">
            <w:r w:rsidRPr="00F9017B">
              <w:t>Cizí jazyk 3</w:t>
            </w:r>
          </w:p>
        </w:tc>
        <w:tc>
          <w:tcPr>
            <w:tcW w:w="848" w:type="dxa"/>
            <w:gridSpan w:val="2"/>
            <w:shd w:val="clear" w:color="auto" w:fill="auto"/>
          </w:tcPr>
          <w:p w14:paraId="551CD3C8" w14:textId="77777777" w:rsidR="001A4953" w:rsidRPr="00F9017B" w:rsidRDefault="001A4953" w:rsidP="001A4953">
            <w:pPr>
              <w:jc w:val="both"/>
            </w:pPr>
            <w:r w:rsidRPr="00F9017B">
              <w:t>10-0-0</w:t>
            </w:r>
          </w:p>
        </w:tc>
        <w:tc>
          <w:tcPr>
            <w:tcW w:w="845" w:type="dxa"/>
            <w:shd w:val="clear" w:color="auto" w:fill="auto"/>
          </w:tcPr>
          <w:p w14:paraId="4DF585B5" w14:textId="35AC56AF" w:rsidR="001A4953" w:rsidRPr="00F9017B" w:rsidRDefault="00AC3CB0" w:rsidP="001A4953">
            <w:pPr>
              <w:jc w:val="both"/>
            </w:pPr>
            <w:r>
              <w:t>k</w:t>
            </w:r>
            <w:r w:rsidR="001A4953" w:rsidRPr="00F9017B">
              <w:t>lz</w:t>
            </w:r>
          </w:p>
        </w:tc>
        <w:tc>
          <w:tcPr>
            <w:tcW w:w="702" w:type="dxa"/>
            <w:shd w:val="clear" w:color="auto" w:fill="auto"/>
          </w:tcPr>
          <w:p w14:paraId="5F1759BA" w14:textId="77777777" w:rsidR="001A4953" w:rsidRPr="00F9017B" w:rsidRDefault="001A4953" w:rsidP="001A4953">
            <w:pPr>
              <w:jc w:val="both"/>
            </w:pPr>
            <w:r w:rsidRPr="00F9017B">
              <w:t>4</w:t>
            </w:r>
          </w:p>
        </w:tc>
        <w:tc>
          <w:tcPr>
            <w:tcW w:w="2817" w:type="dxa"/>
            <w:shd w:val="clear" w:color="auto" w:fill="auto"/>
          </w:tcPr>
          <w:p w14:paraId="5427E421" w14:textId="590CA622" w:rsidR="001A4953" w:rsidRPr="00CC520B" w:rsidRDefault="005761A2" w:rsidP="005761A2">
            <w:pPr>
              <w:jc w:val="both"/>
              <w:rPr>
                <w:b/>
              </w:rPr>
            </w:pPr>
            <w:r>
              <w:rPr>
                <w:b/>
              </w:rPr>
              <w:t>Mgr. Michal Navrátil</w:t>
            </w:r>
          </w:p>
        </w:tc>
        <w:tc>
          <w:tcPr>
            <w:tcW w:w="984" w:type="dxa"/>
            <w:shd w:val="clear" w:color="auto" w:fill="auto"/>
          </w:tcPr>
          <w:p w14:paraId="1967B988" w14:textId="77777777" w:rsidR="001A4953" w:rsidRPr="00F9017B" w:rsidRDefault="001A4953" w:rsidP="001A4953">
            <w:pPr>
              <w:jc w:val="both"/>
            </w:pPr>
            <w:r w:rsidRPr="00F9017B">
              <w:t>2/Z</w:t>
            </w:r>
          </w:p>
        </w:tc>
        <w:tc>
          <w:tcPr>
            <w:tcW w:w="809" w:type="dxa"/>
            <w:shd w:val="clear" w:color="auto" w:fill="auto"/>
          </w:tcPr>
          <w:p w14:paraId="3B454D54" w14:textId="77777777" w:rsidR="001A4953" w:rsidRPr="00F9017B" w:rsidRDefault="001A4953" w:rsidP="001A4953">
            <w:pPr>
              <w:jc w:val="both"/>
            </w:pPr>
          </w:p>
        </w:tc>
      </w:tr>
      <w:tr w:rsidR="001A4953" w:rsidRPr="00051353" w14:paraId="5C136C50" w14:textId="77777777" w:rsidTr="000D1F24">
        <w:tc>
          <w:tcPr>
            <w:tcW w:w="2280" w:type="dxa"/>
            <w:shd w:val="clear" w:color="auto" w:fill="auto"/>
          </w:tcPr>
          <w:p w14:paraId="610C704A" w14:textId="77777777" w:rsidR="001A4953" w:rsidRPr="00F9017B" w:rsidRDefault="001A4953" w:rsidP="001A4953">
            <w:r w:rsidRPr="00F9017B">
              <w:rPr>
                <w:color w:val="000000" w:themeColor="text1"/>
              </w:rPr>
              <w:t>Počítačové zpracování dat</w:t>
            </w:r>
          </w:p>
        </w:tc>
        <w:tc>
          <w:tcPr>
            <w:tcW w:w="848" w:type="dxa"/>
            <w:gridSpan w:val="2"/>
            <w:shd w:val="clear" w:color="auto" w:fill="auto"/>
          </w:tcPr>
          <w:p w14:paraId="353CA66B" w14:textId="77777777" w:rsidR="001A4953" w:rsidRPr="00F9017B" w:rsidRDefault="001A4953" w:rsidP="001A4953">
            <w:pPr>
              <w:jc w:val="both"/>
            </w:pPr>
            <w:r w:rsidRPr="00F9017B">
              <w:rPr>
                <w:color w:val="000000" w:themeColor="text1"/>
              </w:rPr>
              <w:t>10-0-0</w:t>
            </w:r>
          </w:p>
        </w:tc>
        <w:tc>
          <w:tcPr>
            <w:tcW w:w="845" w:type="dxa"/>
            <w:shd w:val="clear" w:color="auto" w:fill="auto"/>
          </w:tcPr>
          <w:p w14:paraId="72C9210C" w14:textId="4F80BA95" w:rsidR="001A4953" w:rsidRPr="00F9017B" w:rsidRDefault="00AC3CB0" w:rsidP="001A4953">
            <w:pPr>
              <w:jc w:val="both"/>
            </w:pPr>
            <w:r>
              <w:rPr>
                <w:color w:val="000000" w:themeColor="text1"/>
              </w:rPr>
              <w:t>k</w:t>
            </w:r>
            <w:r w:rsidR="001A4953" w:rsidRPr="00F9017B">
              <w:rPr>
                <w:color w:val="000000" w:themeColor="text1"/>
              </w:rPr>
              <w:t>lz</w:t>
            </w:r>
          </w:p>
        </w:tc>
        <w:tc>
          <w:tcPr>
            <w:tcW w:w="702" w:type="dxa"/>
            <w:shd w:val="clear" w:color="auto" w:fill="auto"/>
          </w:tcPr>
          <w:p w14:paraId="2905C2D2" w14:textId="77777777" w:rsidR="001A4953" w:rsidRPr="00F9017B" w:rsidRDefault="001A4953" w:rsidP="001A4953">
            <w:pPr>
              <w:jc w:val="both"/>
            </w:pPr>
            <w:r w:rsidRPr="00F9017B">
              <w:rPr>
                <w:color w:val="000000" w:themeColor="text1"/>
              </w:rPr>
              <w:t>3</w:t>
            </w:r>
          </w:p>
        </w:tc>
        <w:tc>
          <w:tcPr>
            <w:tcW w:w="2817" w:type="dxa"/>
            <w:shd w:val="clear" w:color="auto" w:fill="auto"/>
          </w:tcPr>
          <w:p w14:paraId="5D0FB6B2" w14:textId="77777777" w:rsidR="001A4953" w:rsidRPr="00CC520B" w:rsidRDefault="001A4953" w:rsidP="001A4953">
            <w:pPr>
              <w:jc w:val="both"/>
              <w:rPr>
                <w:b/>
                <w:color w:val="000000" w:themeColor="text1"/>
              </w:rPr>
            </w:pPr>
            <w:r w:rsidRPr="00CC520B">
              <w:rPr>
                <w:b/>
                <w:color w:val="000000" w:themeColor="text1"/>
              </w:rPr>
              <w:t>Ing. Tomáš Urbánek, Ph.D.</w:t>
            </w:r>
          </w:p>
          <w:p w14:paraId="3EE0C4A6" w14:textId="6EDA056B" w:rsidR="001A4953" w:rsidRPr="00CC520B" w:rsidRDefault="001A4953" w:rsidP="001A4953">
            <w:pPr>
              <w:jc w:val="both"/>
              <w:rPr>
                <w:color w:val="000000" w:themeColor="text1"/>
              </w:rPr>
            </w:pPr>
            <w:r w:rsidRPr="00CC520B">
              <w:rPr>
                <w:color w:val="000000" w:themeColor="text1"/>
              </w:rPr>
              <w:t>Urbánek (</w:t>
            </w:r>
            <w:r w:rsidR="00665AE7">
              <w:rPr>
                <w:color w:val="000000" w:themeColor="text1"/>
              </w:rPr>
              <w:t>2</w:t>
            </w:r>
            <w:r w:rsidRPr="00CC520B">
              <w:rPr>
                <w:color w:val="000000" w:themeColor="text1"/>
              </w:rPr>
              <w:t>0%)</w:t>
            </w:r>
          </w:p>
          <w:p w14:paraId="4FE4E30E" w14:textId="458FA114" w:rsidR="001A4953" w:rsidRPr="00CC520B" w:rsidRDefault="001A4953" w:rsidP="001A4953">
            <w:pPr>
              <w:jc w:val="both"/>
              <w:rPr>
                <w:b/>
              </w:rPr>
            </w:pPr>
            <w:r w:rsidRPr="00CC520B">
              <w:rPr>
                <w:color w:val="000000" w:themeColor="text1"/>
              </w:rPr>
              <w:t>Kunčar (</w:t>
            </w:r>
            <w:r w:rsidR="00665AE7">
              <w:rPr>
                <w:color w:val="000000" w:themeColor="text1"/>
              </w:rPr>
              <w:t>8</w:t>
            </w:r>
            <w:r w:rsidRPr="00CC520B">
              <w:rPr>
                <w:color w:val="000000" w:themeColor="text1"/>
              </w:rPr>
              <w:t>0%)</w:t>
            </w:r>
          </w:p>
        </w:tc>
        <w:tc>
          <w:tcPr>
            <w:tcW w:w="984" w:type="dxa"/>
            <w:shd w:val="clear" w:color="auto" w:fill="auto"/>
          </w:tcPr>
          <w:p w14:paraId="1AE76642" w14:textId="77777777" w:rsidR="001A4953" w:rsidRPr="00F9017B" w:rsidRDefault="001A4953" w:rsidP="001A4953">
            <w:pPr>
              <w:jc w:val="both"/>
            </w:pPr>
            <w:r>
              <w:rPr>
                <w:color w:val="000000" w:themeColor="text1"/>
              </w:rPr>
              <w:t>2</w:t>
            </w:r>
            <w:r w:rsidRPr="00F9017B">
              <w:rPr>
                <w:color w:val="000000" w:themeColor="text1"/>
              </w:rPr>
              <w:t>/L</w:t>
            </w:r>
          </w:p>
        </w:tc>
        <w:tc>
          <w:tcPr>
            <w:tcW w:w="809" w:type="dxa"/>
            <w:shd w:val="clear" w:color="auto" w:fill="auto"/>
          </w:tcPr>
          <w:p w14:paraId="3A4AA11B" w14:textId="77777777" w:rsidR="001A4953" w:rsidRPr="00F9017B" w:rsidRDefault="001A4953" w:rsidP="001A4953">
            <w:pPr>
              <w:jc w:val="both"/>
            </w:pPr>
          </w:p>
        </w:tc>
      </w:tr>
      <w:tr w:rsidR="001A4953" w14:paraId="438E1CCF" w14:textId="77777777" w:rsidTr="000D1F24">
        <w:tc>
          <w:tcPr>
            <w:tcW w:w="2280" w:type="dxa"/>
            <w:shd w:val="clear" w:color="auto" w:fill="auto"/>
          </w:tcPr>
          <w:p w14:paraId="702F1B4A" w14:textId="77777777" w:rsidR="001A4953" w:rsidRPr="00FC6950" w:rsidRDefault="001A4953" w:rsidP="001A4953">
            <w:pPr>
              <w:rPr>
                <w:color w:val="000000" w:themeColor="text1"/>
              </w:rPr>
            </w:pPr>
            <w:r w:rsidRPr="00FC6950">
              <w:rPr>
                <w:color w:val="000000" w:themeColor="text1"/>
              </w:rPr>
              <w:t>Daně 3</w:t>
            </w:r>
          </w:p>
        </w:tc>
        <w:tc>
          <w:tcPr>
            <w:tcW w:w="848" w:type="dxa"/>
            <w:gridSpan w:val="2"/>
            <w:shd w:val="clear" w:color="auto" w:fill="auto"/>
          </w:tcPr>
          <w:p w14:paraId="5A36EB1B" w14:textId="77777777" w:rsidR="001A4953" w:rsidRPr="00F9017B" w:rsidRDefault="001A4953" w:rsidP="001A4953">
            <w:pPr>
              <w:jc w:val="both"/>
              <w:rPr>
                <w:b/>
                <w:color w:val="000000" w:themeColor="text1"/>
              </w:rPr>
            </w:pPr>
            <w:r w:rsidRPr="00F9017B">
              <w:rPr>
                <w:color w:val="000000" w:themeColor="text1"/>
              </w:rPr>
              <w:t>20-0-0</w:t>
            </w:r>
          </w:p>
        </w:tc>
        <w:tc>
          <w:tcPr>
            <w:tcW w:w="845" w:type="dxa"/>
            <w:shd w:val="clear" w:color="auto" w:fill="auto"/>
          </w:tcPr>
          <w:p w14:paraId="07E64327" w14:textId="77777777" w:rsidR="001A4953" w:rsidRPr="00F9017B" w:rsidRDefault="001A4953" w:rsidP="001A4953">
            <w:pPr>
              <w:jc w:val="both"/>
              <w:rPr>
                <w:color w:val="000000" w:themeColor="text1"/>
              </w:rPr>
            </w:pPr>
            <w:r w:rsidRPr="00F9017B">
              <w:rPr>
                <w:color w:val="000000" w:themeColor="text1"/>
              </w:rPr>
              <w:t>zp, zk</w:t>
            </w:r>
          </w:p>
        </w:tc>
        <w:tc>
          <w:tcPr>
            <w:tcW w:w="702" w:type="dxa"/>
            <w:shd w:val="clear" w:color="auto" w:fill="auto"/>
          </w:tcPr>
          <w:p w14:paraId="27AAE891" w14:textId="77777777" w:rsidR="001A4953" w:rsidRPr="00F9017B" w:rsidRDefault="001A4953" w:rsidP="001A4953">
            <w:pPr>
              <w:jc w:val="both"/>
              <w:rPr>
                <w:color w:val="000000" w:themeColor="text1"/>
              </w:rPr>
            </w:pPr>
            <w:r w:rsidRPr="00F9017B">
              <w:rPr>
                <w:color w:val="000000" w:themeColor="text1"/>
              </w:rPr>
              <w:t>5</w:t>
            </w:r>
          </w:p>
        </w:tc>
        <w:tc>
          <w:tcPr>
            <w:tcW w:w="2817" w:type="dxa"/>
            <w:shd w:val="clear" w:color="auto" w:fill="auto"/>
          </w:tcPr>
          <w:p w14:paraId="62A8BB65" w14:textId="77777777" w:rsidR="001A4953" w:rsidRPr="00CC520B" w:rsidRDefault="001A4953" w:rsidP="001A4953">
            <w:pPr>
              <w:jc w:val="both"/>
              <w:rPr>
                <w:b/>
                <w:color w:val="000000" w:themeColor="text1"/>
              </w:rPr>
            </w:pPr>
            <w:r w:rsidRPr="00CC520B">
              <w:rPr>
                <w:b/>
                <w:color w:val="000000" w:themeColor="text1"/>
              </w:rPr>
              <w:t>Mgr. Eva Kolářová, Ph.D.</w:t>
            </w:r>
          </w:p>
          <w:p w14:paraId="7E29FEC9" w14:textId="77777777" w:rsidR="001A4953" w:rsidRPr="00CC520B" w:rsidRDefault="001A4953" w:rsidP="001A4953">
            <w:pPr>
              <w:jc w:val="both"/>
              <w:rPr>
                <w:color w:val="000000" w:themeColor="text1"/>
              </w:rPr>
            </w:pPr>
            <w:r w:rsidRPr="00CC520B">
              <w:rPr>
                <w:color w:val="000000" w:themeColor="text1"/>
              </w:rPr>
              <w:t>Kolářová (50%)</w:t>
            </w:r>
          </w:p>
          <w:p w14:paraId="2C2050D8" w14:textId="77777777" w:rsidR="001A4953" w:rsidRPr="00CC520B" w:rsidRDefault="001A4953" w:rsidP="001A4953">
            <w:pPr>
              <w:jc w:val="both"/>
              <w:rPr>
                <w:color w:val="000000" w:themeColor="text1"/>
              </w:rPr>
            </w:pPr>
            <w:r w:rsidRPr="00CC520B">
              <w:rPr>
                <w:color w:val="000000" w:themeColor="text1"/>
              </w:rPr>
              <w:t>Hýžová (40%)</w:t>
            </w:r>
          </w:p>
          <w:p w14:paraId="6ECA30A1" w14:textId="77777777" w:rsidR="001A4953" w:rsidRPr="00CC520B" w:rsidRDefault="001A4953" w:rsidP="001A4953">
            <w:pPr>
              <w:jc w:val="both"/>
              <w:rPr>
                <w:color w:val="000000" w:themeColor="text1"/>
              </w:rPr>
            </w:pPr>
            <w:r w:rsidRPr="00CC520B">
              <w:rPr>
                <w:color w:val="000000" w:themeColor="text1"/>
              </w:rPr>
              <w:t>Goláň (10%) (ext)</w:t>
            </w:r>
          </w:p>
        </w:tc>
        <w:tc>
          <w:tcPr>
            <w:tcW w:w="984" w:type="dxa"/>
            <w:shd w:val="clear" w:color="auto" w:fill="auto"/>
          </w:tcPr>
          <w:p w14:paraId="5DB8793D" w14:textId="77777777" w:rsidR="001A4953" w:rsidRPr="00F9017B" w:rsidRDefault="001A4953" w:rsidP="001A4953">
            <w:pPr>
              <w:jc w:val="both"/>
              <w:rPr>
                <w:color w:val="000000" w:themeColor="text1"/>
              </w:rPr>
            </w:pPr>
            <w:r>
              <w:rPr>
                <w:color w:val="000000" w:themeColor="text1"/>
              </w:rPr>
              <w:t xml:space="preserve"> </w:t>
            </w:r>
            <w:r w:rsidRPr="00F9017B">
              <w:rPr>
                <w:color w:val="000000" w:themeColor="text1"/>
              </w:rPr>
              <w:t>2/L</w:t>
            </w:r>
          </w:p>
        </w:tc>
        <w:tc>
          <w:tcPr>
            <w:tcW w:w="809" w:type="dxa"/>
            <w:shd w:val="clear" w:color="auto" w:fill="auto"/>
          </w:tcPr>
          <w:p w14:paraId="090FF09B" w14:textId="77777777" w:rsidR="001A4953" w:rsidRPr="00F9017B" w:rsidRDefault="001A4953" w:rsidP="001A4953">
            <w:pPr>
              <w:jc w:val="both"/>
              <w:rPr>
                <w:color w:val="000000" w:themeColor="text1"/>
              </w:rPr>
            </w:pPr>
            <w:r w:rsidRPr="00F9017B">
              <w:rPr>
                <w:color w:val="000000" w:themeColor="text1"/>
              </w:rPr>
              <w:t>PZ</w:t>
            </w:r>
          </w:p>
        </w:tc>
      </w:tr>
      <w:tr w:rsidR="001A4953" w14:paraId="78099B95" w14:textId="77777777" w:rsidTr="000D1F24">
        <w:tc>
          <w:tcPr>
            <w:tcW w:w="2280" w:type="dxa"/>
            <w:shd w:val="clear" w:color="auto" w:fill="auto"/>
          </w:tcPr>
          <w:p w14:paraId="3DF41B60" w14:textId="77777777" w:rsidR="001A4953" w:rsidRPr="00FC6950" w:rsidRDefault="001A4953" w:rsidP="001A4953">
            <w:pPr>
              <w:rPr>
                <w:color w:val="000000" w:themeColor="text1"/>
              </w:rPr>
            </w:pPr>
            <w:r w:rsidRPr="00FC6950">
              <w:rPr>
                <w:color w:val="000000" w:themeColor="text1"/>
              </w:rPr>
              <w:t>Manažerské účetnictví</w:t>
            </w:r>
          </w:p>
          <w:p w14:paraId="58CAF41C" w14:textId="77777777" w:rsidR="001A4953" w:rsidRPr="00FC6950" w:rsidRDefault="001A4953" w:rsidP="001A4953">
            <w:pPr>
              <w:rPr>
                <w:color w:val="000000" w:themeColor="text1"/>
              </w:rPr>
            </w:pPr>
          </w:p>
        </w:tc>
        <w:tc>
          <w:tcPr>
            <w:tcW w:w="848" w:type="dxa"/>
            <w:gridSpan w:val="2"/>
            <w:shd w:val="clear" w:color="auto" w:fill="auto"/>
          </w:tcPr>
          <w:p w14:paraId="7D03C5E3" w14:textId="77777777" w:rsidR="001A4953" w:rsidRPr="00F9017B" w:rsidRDefault="001A4953" w:rsidP="001A4953">
            <w:pPr>
              <w:jc w:val="both"/>
              <w:rPr>
                <w:color w:val="000000" w:themeColor="text1"/>
              </w:rPr>
            </w:pPr>
            <w:r w:rsidRPr="00F9017B">
              <w:rPr>
                <w:color w:val="000000" w:themeColor="text1"/>
              </w:rPr>
              <w:t>20-0-0</w:t>
            </w:r>
          </w:p>
        </w:tc>
        <w:tc>
          <w:tcPr>
            <w:tcW w:w="845" w:type="dxa"/>
            <w:shd w:val="clear" w:color="auto" w:fill="auto"/>
          </w:tcPr>
          <w:p w14:paraId="14CB8F00" w14:textId="77777777" w:rsidR="001A4953" w:rsidRPr="00F9017B" w:rsidRDefault="001A4953" w:rsidP="001A4953">
            <w:pPr>
              <w:jc w:val="both"/>
              <w:rPr>
                <w:color w:val="000000" w:themeColor="text1"/>
              </w:rPr>
            </w:pPr>
            <w:r w:rsidRPr="00F9017B">
              <w:rPr>
                <w:color w:val="000000" w:themeColor="text1"/>
              </w:rPr>
              <w:t>zp, zk</w:t>
            </w:r>
          </w:p>
        </w:tc>
        <w:tc>
          <w:tcPr>
            <w:tcW w:w="702" w:type="dxa"/>
            <w:shd w:val="clear" w:color="auto" w:fill="auto"/>
          </w:tcPr>
          <w:p w14:paraId="6039BE73" w14:textId="77777777" w:rsidR="001A4953" w:rsidRPr="00F9017B" w:rsidRDefault="001A4953" w:rsidP="001A4953">
            <w:pPr>
              <w:jc w:val="both"/>
              <w:rPr>
                <w:color w:val="000000" w:themeColor="text1"/>
              </w:rPr>
            </w:pPr>
            <w:r w:rsidRPr="00F9017B">
              <w:rPr>
                <w:color w:val="000000" w:themeColor="text1"/>
              </w:rPr>
              <w:t>6</w:t>
            </w:r>
          </w:p>
        </w:tc>
        <w:tc>
          <w:tcPr>
            <w:tcW w:w="2817" w:type="dxa"/>
            <w:shd w:val="clear" w:color="auto" w:fill="auto"/>
          </w:tcPr>
          <w:p w14:paraId="224C3E9C" w14:textId="77777777" w:rsidR="001A4953" w:rsidRPr="00CC520B" w:rsidRDefault="001A4953" w:rsidP="001A4953">
            <w:pPr>
              <w:jc w:val="both"/>
              <w:rPr>
                <w:b/>
                <w:color w:val="000000" w:themeColor="text1"/>
              </w:rPr>
            </w:pPr>
            <w:r w:rsidRPr="00CC520B">
              <w:rPr>
                <w:b/>
                <w:color w:val="000000" w:themeColor="text1"/>
              </w:rPr>
              <w:t>prof. Ing. Boris Popesko, Ph.D.</w:t>
            </w:r>
          </w:p>
          <w:p w14:paraId="620AB1AC" w14:textId="77777777" w:rsidR="001A4953" w:rsidRPr="00CC520B" w:rsidRDefault="001A4953" w:rsidP="001A4953">
            <w:pPr>
              <w:jc w:val="both"/>
              <w:rPr>
                <w:color w:val="000000" w:themeColor="text1"/>
              </w:rPr>
            </w:pPr>
            <w:r w:rsidRPr="00CC520B">
              <w:rPr>
                <w:color w:val="000000" w:themeColor="text1"/>
              </w:rPr>
              <w:t>Popesko (60%)</w:t>
            </w:r>
          </w:p>
          <w:p w14:paraId="4F4F0CDE" w14:textId="77777777" w:rsidR="001A4953" w:rsidRPr="00CC520B" w:rsidRDefault="001A4953" w:rsidP="001A4953">
            <w:pPr>
              <w:jc w:val="both"/>
              <w:rPr>
                <w:color w:val="000000" w:themeColor="text1"/>
              </w:rPr>
            </w:pPr>
            <w:r w:rsidRPr="00CC520B">
              <w:rPr>
                <w:color w:val="000000" w:themeColor="text1"/>
              </w:rPr>
              <w:t>Papadaki (40%)</w:t>
            </w:r>
          </w:p>
        </w:tc>
        <w:tc>
          <w:tcPr>
            <w:tcW w:w="984" w:type="dxa"/>
            <w:shd w:val="clear" w:color="auto" w:fill="auto"/>
          </w:tcPr>
          <w:p w14:paraId="26AD8461" w14:textId="77777777" w:rsidR="001A4953" w:rsidRPr="00F9017B" w:rsidRDefault="001A4953" w:rsidP="001A4953">
            <w:pPr>
              <w:jc w:val="both"/>
              <w:rPr>
                <w:color w:val="000000" w:themeColor="text1"/>
              </w:rPr>
            </w:pPr>
            <w:r w:rsidRPr="00F9017B">
              <w:rPr>
                <w:color w:val="000000" w:themeColor="text1"/>
              </w:rPr>
              <w:t>2/L</w:t>
            </w:r>
          </w:p>
        </w:tc>
        <w:tc>
          <w:tcPr>
            <w:tcW w:w="809" w:type="dxa"/>
            <w:shd w:val="clear" w:color="auto" w:fill="auto"/>
          </w:tcPr>
          <w:p w14:paraId="69BC4E02" w14:textId="77777777" w:rsidR="001A4953" w:rsidRPr="00F9017B" w:rsidRDefault="001A4953" w:rsidP="001A4953">
            <w:pPr>
              <w:jc w:val="both"/>
              <w:rPr>
                <w:color w:val="000000" w:themeColor="text1"/>
              </w:rPr>
            </w:pPr>
            <w:r w:rsidRPr="00F9017B">
              <w:rPr>
                <w:color w:val="000000" w:themeColor="text1"/>
              </w:rPr>
              <w:t>ZT</w:t>
            </w:r>
          </w:p>
        </w:tc>
      </w:tr>
      <w:tr w:rsidR="001A4953" w14:paraId="09866280" w14:textId="77777777" w:rsidTr="000D1F24">
        <w:tc>
          <w:tcPr>
            <w:tcW w:w="2280" w:type="dxa"/>
            <w:shd w:val="clear" w:color="auto" w:fill="auto"/>
          </w:tcPr>
          <w:p w14:paraId="3ADC7432" w14:textId="6212373C" w:rsidR="001A4953" w:rsidRPr="00FC6950" w:rsidRDefault="001A4953" w:rsidP="001A4953">
            <w:pPr>
              <w:rPr>
                <w:color w:val="000000" w:themeColor="text1"/>
              </w:rPr>
            </w:pPr>
            <w:r w:rsidRPr="005C7D83">
              <w:rPr>
                <w:color w:val="000000" w:themeColor="text1"/>
              </w:rPr>
              <w:lastRenderedPageBreak/>
              <w:t xml:space="preserve">Finanční účetnictví </w:t>
            </w:r>
            <w:r>
              <w:rPr>
                <w:color w:val="000000" w:themeColor="text1"/>
              </w:rPr>
              <w:t>2</w:t>
            </w:r>
          </w:p>
        </w:tc>
        <w:tc>
          <w:tcPr>
            <w:tcW w:w="848" w:type="dxa"/>
            <w:gridSpan w:val="2"/>
            <w:shd w:val="clear" w:color="auto" w:fill="auto"/>
          </w:tcPr>
          <w:p w14:paraId="366282AC" w14:textId="089EBD94" w:rsidR="001A4953" w:rsidRPr="00F9017B" w:rsidRDefault="001A4953" w:rsidP="001A4953">
            <w:pPr>
              <w:jc w:val="both"/>
              <w:rPr>
                <w:color w:val="000000" w:themeColor="text1"/>
              </w:rPr>
            </w:pPr>
            <w:r w:rsidRPr="00F9017B">
              <w:rPr>
                <w:color w:val="000000" w:themeColor="text1"/>
              </w:rPr>
              <w:t>20-0-0</w:t>
            </w:r>
          </w:p>
        </w:tc>
        <w:tc>
          <w:tcPr>
            <w:tcW w:w="845" w:type="dxa"/>
            <w:shd w:val="clear" w:color="auto" w:fill="auto"/>
          </w:tcPr>
          <w:p w14:paraId="7C3BD886" w14:textId="4CDB8645" w:rsidR="001A4953" w:rsidRPr="00F9017B" w:rsidRDefault="001A4953" w:rsidP="001A4953">
            <w:pPr>
              <w:jc w:val="both"/>
              <w:rPr>
                <w:color w:val="000000" w:themeColor="text1"/>
              </w:rPr>
            </w:pPr>
            <w:r w:rsidRPr="00F9017B">
              <w:rPr>
                <w:color w:val="000000" w:themeColor="text1"/>
              </w:rPr>
              <w:t>zp, zk</w:t>
            </w:r>
          </w:p>
        </w:tc>
        <w:tc>
          <w:tcPr>
            <w:tcW w:w="702" w:type="dxa"/>
            <w:shd w:val="clear" w:color="auto" w:fill="auto"/>
          </w:tcPr>
          <w:p w14:paraId="1EEE76EE" w14:textId="16C0D2D0" w:rsidR="001A4953" w:rsidRPr="00F9017B" w:rsidRDefault="00E30A32" w:rsidP="001A4953">
            <w:pPr>
              <w:jc w:val="both"/>
              <w:rPr>
                <w:color w:val="000000" w:themeColor="text1"/>
              </w:rPr>
            </w:pPr>
            <w:r>
              <w:rPr>
                <w:color w:val="000000" w:themeColor="text1"/>
              </w:rPr>
              <w:t>5</w:t>
            </w:r>
          </w:p>
        </w:tc>
        <w:tc>
          <w:tcPr>
            <w:tcW w:w="2817" w:type="dxa"/>
            <w:shd w:val="clear" w:color="auto" w:fill="auto"/>
          </w:tcPr>
          <w:p w14:paraId="48F1F159" w14:textId="77777777" w:rsidR="001A4953" w:rsidRPr="00CC520B" w:rsidRDefault="001A4953" w:rsidP="001A4953">
            <w:pPr>
              <w:jc w:val="both"/>
              <w:rPr>
                <w:b/>
                <w:color w:val="000000" w:themeColor="text1"/>
              </w:rPr>
            </w:pPr>
            <w:r w:rsidRPr="00CC520B">
              <w:rPr>
                <w:b/>
                <w:color w:val="000000" w:themeColor="text1"/>
              </w:rPr>
              <w:t>Ing. Milana Otrusinová, Ph.D.</w:t>
            </w:r>
          </w:p>
          <w:p w14:paraId="04C4C412" w14:textId="77777777" w:rsidR="001A4953" w:rsidRPr="00CC520B" w:rsidRDefault="001A4953" w:rsidP="001A4953">
            <w:pPr>
              <w:jc w:val="both"/>
              <w:rPr>
                <w:color w:val="000000" w:themeColor="text1"/>
              </w:rPr>
            </w:pPr>
            <w:r w:rsidRPr="00CC520B">
              <w:rPr>
                <w:color w:val="000000" w:themeColor="text1"/>
              </w:rPr>
              <w:t>Otrusinová (50%)</w:t>
            </w:r>
          </w:p>
          <w:p w14:paraId="0BA286C3" w14:textId="77777777" w:rsidR="001A4953" w:rsidRPr="00CC520B" w:rsidRDefault="001A4953" w:rsidP="001A4953">
            <w:pPr>
              <w:jc w:val="both"/>
              <w:rPr>
                <w:color w:val="000000" w:themeColor="text1"/>
              </w:rPr>
            </w:pPr>
            <w:r w:rsidRPr="00CC520B">
              <w:rPr>
                <w:color w:val="000000" w:themeColor="text1"/>
              </w:rPr>
              <w:t>Crhová (25%)</w:t>
            </w:r>
          </w:p>
          <w:p w14:paraId="3D5551D1" w14:textId="75189E5C" w:rsidR="001A4953" w:rsidRPr="00CC520B" w:rsidRDefault="001A4953" w:rsidP="001A4953">
            <w:pPr>
              <w:jc w:val="both"/>
              <w:rPr>
                <w:b/>
                <w:color w:val="000000" w:themeColor="text1"/>
              </w:rPr>
            </w:pPr>
            <w:r w:rsidRPr="00CC520B">
              <w:t>Šteker (25%) (ext)</w:t>
            </w:r>
          </w:p>
        </w:tc>
        <w:tc>
          <w:tcPr>
            <w:tcW w:w="984" w:type="dxa"/>
            <w:shd w:val="clear" w:color="auto" w:fill="auto"/>
          </w:tcPr>
          <w:p w14:paraId="0D30921A" w14:textId="75D3F5FB" w:rsidR="001A4953" w:rsidRPr="00F9017B" w:rsidRDefault="001A4953" w:rsidP="001A4953">
            <w:pPr>
              <w:jc w:val="both"/>
              <w:rPr>
                <w:color w:val="000000" w:themeColor="text1"/>
              </w:rPr>
            </w:pPr>
            <w:r w:rsidRPr="00F9017B">
              <w:rPr>
                <w:color w:val="000000" w:themeColor="text1"/>
              </w:rPr>
              <w:t>2/</w:t>
            </w:r>
            <w:r>
              <w:rPr>
                <w:color w:val="000000" w:themeColor="text1"/>
              </w:rPr>
              <w:t>L</w:t>
            </w:r>
          </w:p>
        </w:tc>
        <w:tc>
          <w:tcPr>
            <w:tcW w:w="809" w:type="dxa"/>
            <w:shd w:val="clear" w:color="auto" w:fill="auto"/>
          </w:tcPr>
          <w:p w14:paraId="1B619463" w14:textId="6A5CD991" w:rsidR="001A4953" w:rsidRPr="00F9017B" w:rsidRDefault="001A4953" w:rsidP="001A4953">
            <w:pPr>
              <w:jc w:val="both"/>
              <w:rPr>
                <w:color w:val="000000" w:themeColor="text1"/>
              </w:rPr>
            </w:pPr>
            <w:r w:rsidRPr="00F9017B">
              <w:rPr>
                <w:color w:val="000000" w:themeColor="text1"/>
              </w:rPr>
              <w:t>PZ</w:t>
            </w:r>
          </w:p>
        </w:tc>
      </w:tr>
      <w:tr w:rsidR="001A4953" w14:paraId="02C5FB88" w14:textId="77777777" w:rsidTr="000D1F24">
        <w:tc>
          <w:tcPr>
            <w:tcW w:w="2280" w:type="dxa"/>
            <w:shd w:val="clear" w:color="auto" w:fill="auto"/>
          </w:tcPr>
          <w:p w14:paraId="067288BC" w14:textId="77777777" w:rsidR="001A4953" w:rsidRPr="00FC6950" w:rsidRDefault="001A4953" w:rsidP="001A4953">
            <w:pPr>
              <w:rPr>
                <w:color w:val="000000" w:themeColor="text1"/>
              </w:rPr>
            </w:pPr>
            <w:r w:rsidRPr="00FC6950">
              <w:rPr>
                <w:color w:val="000000" w:themeColor="text1"/>
              </w:rPr>
              <w:t>Právo pro ekonomy</w:t>
            </w:r>
          </w:p>
        </w:tc>
        <w:tc>
          <w:tcPr>
            <w:tcW w:w="848" w:type="dxa"/>
            <w:gridSpan w:val="2"/>
            <w:shd w:val="clear" w:color="auto" w:fill="auto"/>
          </w:tcPr>
          <w:p w14:paraId="72F45448" w14:textId="77777777" w:rsidR="001A4953" w:rsidRPr="00F9017B" w:rsidRDefault="001A4953" w:rsidP="001A4953">
            <w:pPr>
              <w:jc w:val="both"/>
              <w:rPr>
                <w:color w:val="000000" w:themeColor="text1"/>
              </w:rPr>
            </w:pPr>
            <w:r w:rsidRPr="00F9017B">
              <w:rPr>
                <w:color w:val="000000" w:themeColor="text1"/>
              </w:rPr>
              <w:t>20-0-0</w:t>
            </w:r>
          </w:p>
        </w:tc>
        <w:tc>
          <w:tcPr>
            <w:tcW w:w="845" w:type="dxa"/>
            <w:shd w:val="clear" w:color="auto" w:fill="auto"/>
          </w:tcPr>
          <w:p w14:paraId="22525302" w14:textId="77777777" w:rsidR="001A4953" w:rsidRPr="00F9017B" w:rsidRDefault="001A4953" w:rsidP="001A4953">
            <w:pPr>
              <w:jc w:val="both"/>
              <w:rPr>
                <w:color w:val="000000" w:themeColor="text1"/>
              </w:rPr>
            </w:pPr>
            <w:r w:rsidRPr="00F9017B">
              <w:rPr>
                <w:color w:val="000000" w:themeColor="text1"/>
              </w:rPr>
              <w:t>zp, zk</w:t>
            </w:r>
          </w:p>
        </w:tc>
        <w:tc>
          <w:tcPr>
            <w:tcW w:w="702" w:type="dxa"/>
            <w:shd w:val="clear" w:color="auto" w:fill="auto"/>
          </w:tcPr>
          <w:p w14:paraId="4B472926" w14:textId="77777777" w:rsidR="001A4953" w:rsidRPr="00F9017B" w:rsidRDefault="001A4953" w:rsidP="001A4953">
            <w:pPr>
              <w:jc w:val="both"/>
              <w:rPr>
                <w:color w:val="000000" w:themeColor="text1"/>
              </w:rPr>
            </w:pPr>
            <w:r w:rsidRPr="00F9017B">
              <w:rPr>
                <w:color w:val="000000" w:themeColor="text1"/>
              </w:rPr>
              <w:t>5</w:t>
            </w:r>
          </w:p>
        </w:tc>
        <w:tc>
          <w:tcPr>
            <w:tcW w:w="2817" w:type="dxa"/>
            <w:shd w:val="clear" w:color="auto" w:fill="auto"/>
          </w:tcPr>
          <w:p w14:paraId="04028434" w14:textId="77777777" w:rsidR="001A4953" w:rsidRPr="00CC520B" w:rsidRDefault="001A4953" w:rsidP="001A4953">
            <w:pPr>
              <w:jc w:val="both"/>
              <w:rPr>
                <w:b/>
                <w:color w:val="000000" w:themeColor="text1"/>
              </w:rPr>
            </w:pPr>
            <w:r w:rsidRPr="00CC520B">
              <w:rPr>
                <w:b/>
                <w:color w:val="000000" w:themeColor="text1"/>
              </w:rPr>
              <w:t>JUDr. Tomáš Grygar</w:t>
            </w:r>
          </w:p>
          <w:p w14:paraId="6F9679DB" w14:textId="77777777" w:rsidR="001A4953" w:rsidRPr="00CC520B" w:rsidRDefault="001A4953" w:rsidP="001A4953">
            <w:pPr>
              <w:jc w:val="both"/>
              <w:rPr>
                <w:b/>
                <w:color w:val="000000" w:themeColor="text1"/>
              </w:rPr>
            </w:pPr>
            <w:r w:rsidRPr="00CC520B">
              <w:rPr>
                <w:color w:val="000000" w:themeColor="text1"/>
              </w:rPr>
              <w:t>Grygar (100%)</w:t>
            </w:r>
          </w:p>
        </w:tc>
        <w:tc>
          <w:tcPr>
            <w:tcW w:w="984" w:type="dxa"/>
            <w:shd w:val="clear" w:color="auto" w:fill="auto"/>
          </w:tcPr>
          <w:p w14:paraId="7ACDC4E2" w14:textId="77777777" w:rsidR="001A4953" w:rsidRPr="00F9017B" w:rsidRDefault="001A4953" w:rsidP="001A4953">
            <w:pPr>
              <w:jc w:val="both"/>
              <w:rPr>
                <w:color w:val="000000" w:themeColor="text1"/>
              </w:rPr>
            </w:pPr>
            <w:r w:rsidRPr="00F9017B">
              <w:rPr>
                <w:color w:val="000000" w:themeColor="text1"/>
              </w:rPr>
              <w:t>2/L</w:t>
            </w:r>
          </w:p>
        </w:tc>
        <w:tc>
          <w:tcPr>
            <w:tcW w:w="809" w:type="dxa"/>
            <w:shd w:val="clear" w:color="auto" w:fill="auto"/>
          </w:tcPr>
          <w:p w14:paraId="43071BE5" w14:textId="77777777" w:rsidR="001A4953" w:rsidRPr="00F9017B" w:rsidRDefault="001A4953" w:rsidP="001A4953">
            <w:pPr>
              <w:jc w:val="both"/>
              <w:rPr>
                <w:color w:val="000000" w:themeColor="text1"/>
              </w:rPr>
            </w:pPr>
          </w:p>
        </w:tc>
      </w:tr>
      <w:tr w:rsidR="001A4953" w14:paraId="6E3C9286" w14:textId="77777777" w:rsidTr="000D1F24">
        <w:tc>
          <w:tcPr>
            <w:tcW w:w="2280" w:type="dxa"/>
            <w:shd w:val="clear" w:color="auto" w:fill="auto"/>
          </w:tcPr>
          <w:p w14:paraId="004F53FF" w14:textId="77777777" w:rsidR="001A4953" w:rsidRPr="00FC6950" w:rsidRDefault="001A4953" w:rsidP="001A4953">
            <w:r w:rsidRPr="00FC6950">
              <w:t>Cizí jazyk 4</w:t>
            </w:r>
          </w:p>
        </w:tc>
        <w:tc>
          <w:tcPr>
            <w:tcW w:w="848" w:type="dxa"/>
            <w:gridSpan w:val="2"/>
            <w:shd w:val="clear" w:color="auto" w:fill="auto"/>
          </w:tcPr>
          <w:p w14:paraId="7E560AF8" w14:textId="77777777" w:rsidR="001A4953" w:rsidRPr="00F9017B" w:rsidRDefault="001A4953" w:rsidP="001A4953">
            <w:pPr>
              <w:jc w:val="both"/>
            </w:pPr>
            <w:r w:rsidRPr="00F9017B">
              <w:t>10-0-0</w:t>
            </w:r>
          </w:p>
        </w:tc>
        <w:tc>
          <w:tcPr>
            <w:tcW w:w="845" w:type="dxa"/>
            <w:shd w:val="clear" w:color="auto" w:fill="auto"/>
          </w:tcPr>
          <w:p w14:paraId="45EFB8CF" w14:textId="77777777" w:rsidR="001A4953" w:rsidRPr="00F9017B" w:rsidRDefault="001A4953" w:rsidP="001A4953">
            <w:pPr>
              <w:jc w:val="both"/>
            </w:pPr>
            <w:r w:rsidRPr="00F9017B">
              <w:t>zp, zk</w:t>
            </w:r>
          </w:p>
        </w:tc>
        <w:tc>
          <w:tcPr>
            <w:tcW w:w="702" w:type="dxa"/>
            <w:shd w:val="clear" w:color="auto" w:fill="auto"/>
          </w:tcPr>
          <w:p w14:paraId="1891BC70" w14:textId="77777777" w:rsidR="001A4953" w:rsidRPr="00F9017B" w:rsidRDefault="001A4953" w:rsidP="001A4953">
            <w:pPr>
              <w:jc w:val="both"/>
            </w:pPr>
            <w:r w:rsidRPr="00F9017B">
              <w:t>4</w:t>
            </w:r>
          </w:p>
        </w:tc>
        <w:tc>
          <w:tcPr>
            <w:tcW w:w="2817" w:type="dxa"/>
            <w:shd w:val="clear" w:color="auto" w:fill="auto"/>
          </w:tcPr>
          <w:p w14:paraId="7AA36DDA" w14:textId="053EEEBD" w:rsidR="001A4953" w:rsidRPr="00CC520B" w:rsidRDefault="005761A2" w:rsidP="005761A2">
            <w:pPr>
              <w:jc w:val="both"/>
              <w:rPr>
                <w:b/>
              </w:rPr>
            </w:pPr>
            <w:r>
              <w:rPr>
                <w:b/>
              </w:rPr>
              <w:t>Mgr. Michal Navrátil</w:t>
            </w:r>
          </w:p>
        </w:tc>
        <w:tc>
          <w:tcPr>
            <w:tcW w:w="984" w:type="dxa"/>
            <w:shd w:val="clear" w:color="auto" w:fill="auto"/>
          </w:tcPr>
          <w:p w14:paraId="6ABA2D64" w14:textId="77777777" w:rsidR="001A4953" w:rsidRPr="00F9017B" w:rsidRDefault="001A4953" w:rsidP="001A4953">
            <w:pPr>
              <w:jc w:val="both"/>
            </w:pPr>
            <w:r w:rsidRPr="00F9017B">
              <w:t>2/L</w:t>
            </w:r>
          </w:p>
        </w:tc>
        <w:tc>
          <w:tcPr>
            <w:tcW w:w="809" w:type="dxa"/>
            <w:shd w:val="clear" w:color="auto" w:fill="auto"/>
          </w:tcPr>
          <w:p w14:paraId="036C566F" w14:textId="77777777" w:rsidR="001A4953" w:rsidRPr="00F9017B" w:rsidRDefault="001A4953" w:rsidP="001A4953">
            <w:pPr>
              <w:jc w:val="both"/>
            </w:pPr>
          </w:p>
        </w:tc>
      </w:tr>
      <w:tr w:rsidR="001A4953" w14:paraId="5E737DC3" w14:textId="77777777" w:rsidTr="000D1F24">
        <w:tc>
          <w:tcPr>
            <w:tcW w:w="2280" w:type="dxa"/>
            <w:shd w:val="clear" w:color="auto" w:fill="auto"/>
          </w:tcPr>
          <w:p w14:paraId="24CE1358" w14:textId="77777777" w:rsidR="001A4953" w:rsidRPr="00FC6950" w:rsidRDefault="001A4953" w:rsidP="001A4953">
            <w:pPr>
              <w:rPr>
                <w:color w:val="000000" w:themeColor="text1"/>
              </w:rPr>
            </w:pPr>
            <w:r w:rsidRPr="00FC6950">
              <w:rPr>
                <w:color w:val="000000" w:themeColor="text1"/>
              </w:rPr>
              <w:t>Seminář k bakalářské práci</w:t>
            </w:r>
          </w:p>
        </w:tc>
        <w:tc>
          <w:tcPr>
            <w:tcW w:w="848" w:type="dxa"/>
            <w:gridSpan w:val="2"/>
            <w:shd w:val="clear" w:color="auto" w:fill="auto"/>
          </w:tcPr>
          <w:p w14:paraId="10C8E9C5" w14:textId="77777777" w:rsidR="001A4953" w:rsidRPr="00F9017B" w:rsidRDefault="001A4953" w:rsidP="001A4953">
            <w:pPr>
              <w:jc w:val="both"/>
              <w:rPr>
                <w:color w:val="000000" w:themeColor="text1"/>
              </w:rPr>
            </w:pPr>
            <w:r w:rsidRPr="00F9017B">
              <w:rPr>
                <w:color w:val="000000" w:themeColor="text1"/>
              </w:rPr>
              <w:t>10-0-0</w:t>
            </w:r>
          </w:p>
        </w:tc>
        <w:tc>
          <w:tcPr>
            <w:tcW w:w="845" w:type="dxa"/>
            <w:shd w:val="clear" w:color="auto" w:fill="auto"/>
          </w:tcPr>
          <w:p w14:paraId="06BCD308" w14:textId="6DF99D02" w:rsidR="001A4953" w:rsidRPr="00F9017B" w:rsidRDefault="00AC3CB0" w:rsidP="001A4953">
            <w:pPr>
              <w:jc w:val="both"/>
              <w:rPr>
                <w:color w:val="000000" w:themeColor="text1"/>
              </w:rPr>
            </w:pPr>
            <w:r>
              <w:rPr>
                <w:color w:val="000000" w:themeColor="text1"/>
              </w:rPr>
              <w:t>z</w:t>
            </w:r>
            <w:r w:rsidR="001A4953" w:rsidRPr="00F9017B">
              <w:rPr>
                <w:color w:val="000000" w:themeColor="text1"/>
              </w:rPr>
              <w:t>p</w:t>
            </w:r>
          </w:p>
        </w:tc>
        <w:tc>
          <w:tcPr>
            <w:tcW w:w="702" w:type="dxa"/>
            <w:shd w:val="clear" w:color="auto" w:fill="auto"/>
          </w:tcPr>
          <w:p w14:paraId="14F890AF" w14:textId="77777777" w:rsidR="001A4953" w:rsidRPr="00F9017B" w:rsidRDefault="001A4953" w:rsidP="001A4953">
            <w:pPr>
              <w:jc w:val="both"/>
              <w:rPr>
                <w:color w:val="000000" w:themeColor="text1"/>
              </w:rPr>
            </w:pPr>
            <w:r w:rsidRPr="00F9017B">
              <w:rPr>
                <w:color w:val="000000" w:themeColor="text1"/>
              </w:rPr>
              <w:t>2</w:t>
            </w:r>
          </w:p>
        </w:tc>
        <w:tc>
          <w:tcPr>
            <w:tcW w:w="2817" w:type="dxa"/>
            <w:shd w:val="clear" w:color="auto" w:fill="auto"/>
          </w:tcPr>
          <w:p w14:paraId="1ED33496" w14:textId="77777777" w:rsidR="001A4953" w:rsidRPr="00CC520B" w:rsidRDefault="001A4953" w:rsidP="001A4953">
            <w:pPr>
              <w:jc w:val="both"/>
              <w:rPr>
                <w:b/>
                <w:color w:val="000000" w:themeColor="text1"/>
              </w:rPr>
            </w:pPr>
            <w:r w:rsidRPr="00CC520B">
              <w:rPr>
                <w:b/>
                <w:color w:val="000000" w:themeColor="text1"/>
              </w:rPr>
              <w:t>Ing. David Homola, Ph.D.</w:t>
            </w:r>
          </w:p>
          <w:p w14:paraId="1E605770" w14:textId="3198D267" w:rsidR="001A4953" w:rsidRPr="00CC520B" w:rsidRDefault="001A4953" w:rsidP="001A4953">
            <w:pPr>
              <w:jc w:val="both"/>
              <w:rPr>
                <w:color w:val="000000" w:themeColor="text1"/>
              </w:rPr>
            </w:pPr>
            <w:r w:rsidRPr="00CC520B">
              <w:rPr>
                <w:color w:val="000000" w:themeColor="text1"/>
              </w:rPr>
              <w:t>Homola (</w:t>
            </w:r>
            <w:r w:rsidR="000516EB">
              <w:rPr>
                <w:color w:val="000000" w:themeColor="text1"/>
              </w:rPr>
              <w:t>10</w:t>
            </w:r>
            <w:r w:rsidRPr="00CC520B">
              <w:rPr>
                <w:color w:val="000000" w:themeColor="text1"/>
              </w:rPr>
              <w:t>0%)</w:t>
            </w:r>
          </w:p>
        </w:tc>
        <w:tc>
          <w:tcPr>
            <w:tcW w:w="984" w:type="dxa"/>
            <w:shd w:val="clear" w:color="auto" w:fill="auto"/>
          </w:tcPr>
          <w:p w14:paraId="71072DF0" w14:textId="77777777" w:rsidR="001A4953" w:rsidRPr="00F9017B" w:rsidRDefault="001A4953" w:rsidP="001A4953">
            <w:pPr>
              <w:jc w:val="both"/>
              <w:rPr>
                <w:color w:val="000000" w:themeColor="text1"/>
              </w:rPr>
            </w:pPr>
            <w:r w:rsidRPr="00F9017B">
              <w:rPr>
                <w:color w:val="000000" w:themeColor="text1"/>
              </w:rPr>
              <w:t>3/Z</w:t>
            </w:r>
          </w:p>
        </w:tc>
        <w:tc>
          <w:tcPr>
            <w:tcW w:w="809" w:type="dxa"/>
            <w:shd w:val="clear" w:color="auto" w:fill="auto"/>
          </w:tcPr>
          <w:p w14:paraId="3B7A509D" w14:textId="77777777" w:rsidR="001A4953" w:rsidRPr="00F9017B" w:rsidRDefault="001A4953" w:rsidP="001A4953">
            <w:pPr>
              <w:jc w:val="both"/>
              <w:rPr>
                <w:color w:val="000000" w:themeColor="text1"/>
              </w:rPr>
            </w:pPr>
          </w:p>
        </w:tc>
      </w:tr>
      <w:tr w:rsidR="001A4953" w14:paraId="4C36AE86" w14:textId="77777777" w:rsidTr="000D1F24">
        <w:tc>
          <w:tcPr>
            <w:tcW w:w="2280" w:type="dxa"/>
            <w:shd w:val="clear" w:color="auto" w:fill="auto"/>
          </w:tcPr>
          <w:p w14:paraId="08D9B35C" w14:textId="5ACC4D29" w:rsidR="001A4953" w:rsidRPr="00FC6950" w:rsidRDefault="001A4953" w:rsidP="001A4953">
            <w:pPr>
              <w:rPr>
                <w:color w:val="000000" w:themeColor="text1"/>
              </w:rPr>
            </w:pPr>
            <w:r w:rsidRPr="00FC6950">
              <w:rPr>
                <w:color w:val="000000" w:themeColor="text1"/>
              </w:rPr>
              <w:t xml:space="preserve">Finanční účetnictví </w:t>
            </w:r>
            <w:r>
              <w:rPr>
                <w:color w:val="000000" w:themeColor="text1"/>
              </w:rPr>
              <w:t>3</w:t>
            </w:r>
          </w:p>
        </w:tc>
        <w:tc>
          <w:tcPr>
            <w:tcW w:w="848" w:type="dxa"/>
            <w:gridSpan w:val="2"/>
            <w:shd w:val="clear" w:color="auto" w:fill="auto"/>
          </w:tcPr>
          <w:p w14:paraId="22C276B6" w14:textId="311FDE0D" w:rsidR="001A4953" w:rsidRPr="00F9017B" w:rsidRDefault="001A4953" w:rsidP="001A4953">
            <w:pPr>
              <w:jc w:val="both"/>
              <w:rPr>
                <w:color w:val="000000" w:themeColor="text1"/>
              </w:rPr>
            </w:pPr>
            <w:r>
              <w:rPr>
                <w:color w:val="000000" w:themeColor="text1"/>
              </w:rPr>
              <w:t>15</w:t>
            </w:r>
            <w:r w:rsidRPr="00F9017B">
              <w:rPr>
                <w:color w:val="000000" w:themeColor="text1"/>
              </w:rPr>
              <w:t>-0-0</w:t>
            </w:r>
          </w:p>
        </w:tc>
        <w:tc>
          <w:tcPr>
            <w:tcW w:w="845" w:type="dxa"/>
            <w:shd w:val="clear" w:color="auto" w:fill="auto"/>
          </w:tcPr>
          <w:p w14:paraId="1950F6FE" w14:textId="1F484CF8" w:rsidR="001A4953" w:rsidRPr="00F9017B" w:rsidRDefault="001A4953" w:rsidP="001A4953">
            <w:pPr>
              <w:jc w:val="both"/>
              <w:rPr>
                <w:color w:val="000000" w:themeColor="text1"/>
              </w:rPr>
            </w:pPr>
            <w:r w:rsidRPr="00F9017B">
              <w:rPr>
                <w:color w:val="000000" w:themeColor="text1"/>
              </w:rPr>
              <w:t>zp, zk</w:t>
            </w:r>
          </w:p>
        </w:tc>
        <w:tc>
          <w:tcPr>
            <w:tcW w:w="702" w:type="dxa"/>
            <w:shd w:val="clear" w:color="auto" w:fill="auto"/>
          </w:tcPr>
          <w:p w14:paraId="52201DB4" w14:textId="5D092C3C" w:rsidR="001A4953" w:rsidRPr="00F9017B" w:rsidRDefault="001A4953" w:rsidP="001A4953">
            <w:pPr>
              <w:jc w:val="both"/>
              <w:rPr>
                <w:color w:val="000000" w:themeColor="text1"/>
              </w:rPr>
            </w:pPr>
            <w:r>
              <w:rPr>
                <w:color w:val="000000" w:themeColor="text1"/>
              </w:rPr>
              <w:t>4</w:t>
            </w:r>
          </w:p>
        </w:tc>
        <w:tc>
          <w:tcPr>
            <w:tcW w:w="2817" w:type="dxa"/>
            <w:shd w:val="clear" w:color="auto" w:fill="auto"/>
          </w:tcPr>
          <w:p w14:paraId="0BD8AF12" w14:textId="77777777" w:rsidR="001A4953" w:rsidRPr="00CC520B" w:rsidRDefault="001A4953" w:rsidP="001A4953">
            <w:pPr>
              <w:jc w:val="both"/>
              <w:rPr>
                <w:b/>
                <w:color w:val="000000" w:themeColor="text1"/>
              </w:rPr>
            </w:pPr>
            <w:r w:rsidRPr="00CC520B">
              <w:rPr>
                <w:b/>
                <w:color w:val="000000" w:themeColor="text1"/>
              </w:rPr>
              <w:t>Ing. Bohumila Svitáková, Ph.D.</w:t>
            </w:r>
          </w:p>
          <w:p w14:paraId="12C0F69F" w14:textId="77777777" w:rsidR="001A4953" w:rsidRPr="00CC520B" w:rsidRDefault="001A4953" w:rsidP="001A4953">
            <w:pPr>
              <w:jc w:val="both"/>
              <w:rPr>
                <w:color w:val="000000" w:themeColor="text1"/>
              </w:rPr>
            </w:pPr>
            <w:r w:rsidRPr="00CC520B">
              <w:rPr>
                <w:color w:val="000000" w:themeColor="text1"/>
              </w:rPr>
              <w:t>Svitáková (70%)</w:t>
            </w:r>
          </w:p>
          <w:p w14:paraId="35205B68" w14:textId="0FC1E444" w:rsidR="001A4953" w:rsidRPr="00CC520B" w:rsidRDefault="001A4953" w:rsidP="001A4953">
            <w:pPr>
              <w:jc w:val="both"/>
              <w:rPr>
                <w:b/>
                <w:color w:val="000000" w:themeColor="text1"/>
              </w:rPr>
            </w:pPr>
            <w:r w:rsidRPr="00CC520B">
              <w:rPr>
                <w:color w:val="000000" w:themeColor="text1"/>
              </w:rPr>
              <w:t>Šteker (30%) (ext)</w:t>
            </w:r>
          </w:p>
        </w:tc>
        <w:tc>
          <w:tcPr>
            <w:tcW w:w="984" w:type="dxa"/>
            <w:shd w:val="clear" w:color="auto" w:fill="auto"/>
          </w:tcPr>
          <w:p w14:paraId="355F7687" w14:textId="1C3B589B" w:rsidR="001A4953" w:rsidRPr="00F9017B" w:rsidRDefault="001A4953" w:rsidP="001A4953">
            <w:pPr>
              <w:jc w:val="both"/>
              <w:rPr>
                <w:color w:val="000000" w:themeColor="text1"/>
              </w:rPr>
            </w:pPr>
            <w:r>
              <w:rPr>
                <w:color w:val="000000" w:themeColor="text1"/>
              </w:rPr>
              <w:t>3</w:t>
            </w:r>
            <w:r w:rsidRPr="00F9017B">
              <w:rPr>
                <w:color w:val="000000" w:themeColor="text1"/>
              </w:rPr>
              <w:t>/</w:t>
            </w:r>
            <w:r>
              <w:rPr>
                <w:color w:val="000000" w:themeColor="text1"/>
              </w:rPr>
              <w:t>Z</w:t>
            </w:r>
          </w:p>
        </w:tc>
        <w:tc>
          <w:tcPr>
            <w:tcW w:w="809" w:type="dxa"/>
            <w:shd w:val="clear" w:color="auto" w:fill="auto"/>
          </w:tcPr>
          <w:p w14:paraId="2A52F967" w14:textId="7B3F3230" w:rsidR="001A4953" w:rsidRPr="00F9017B" w:rsidRDefault="001A4953" w:rsidP="001A4953">
            <w:pPr>
              <w:jc w:val="both"/>
              <w:rPr>
                <w:color w:val="000000" w:themeColor="text1"/>
              </w:rPr>
            </w:pPr>
            <w:r w:rsidRPr="00F9017B">
              <w:rPr>
                <w:color w:val="000000" w:themeColor="text1"/>
              </w:rPr>
              <w:t>PZ</w:t>
            </w:r>
          </w:p>
        </w:tc>
      </w:tr>
      <w:tr w:rsidR="001A4953" w14:paraId="50CED3E5" w14:textId="77777777" w:rsidTr="000D1F24">
        <w:tc>
          <w:tcPr>
            <w:tcW w:w="2280" w:type="dxa"/>
            <w:shd w:val="clear" w:color="auto" w:fill="auto"/>
          </w:tcPr>
          <w:p w14:paraId="0FAC7CCE" w14:textId="77777777" w:rsidR="001A4953" w:rsidRPr="00FC6950" w:rsidRDefault="001A4953" w:rsidP="001A4953">
            <w:pPr>
              <w:rPr>
                <w:color w:val="000000" w:themeColor="text1"/>
              </w:rPr>
            </w:pPr>
            <w:r w:rsidRPr="00FC6950">
              <w:rPr>
                <w:color w:val="000000" w:themeColor="text1"/>
              </w:rPr>
              <w:t>Základy kvantitativních metod*</w:t>
            </w:r>
          </w:p>
        </w:tc>
        <w:tc>
          <w:tcPr>
            <w:tcW w:w="848" w:type="dxa"/>
            <w:gridSpan w:val="2"/>
            <w:shd w:val="clear" w:color="auto" w:fill="auto"/>
          </w:tcPr>
          <w:p w14:paraId="673CB1F1" w14:textId="77777777" w:rsidR="001A4953" w:rsidRPr="00F9017B" w:rsidRDefault="001A4953" w:rsidP="001A4953">
            <w:pPr>
              <w:jc w:val="both"/>
              <w:rPr>
                <w:color w:val="000000" w:themeColor="text1"/>
              </w:rPr>
            </w:pPr>
            <w:r w:rsidRPr="00F9017B">
              <w:rPr>
                <w:color w:val="000000" w:themeColor="text1"/>
              </w:rPr>
              <w:t>15-0-0</w:t>
            </w:r>
          </w:p>
        </w:tc>
        <w:tc>
          <w:tcPr>
            <w:tcW w:w="845" w:type="dxa"/>
            <w:shd w:val="clear" w:color="auto" w:fill="auto"/>
          </w:tcPr>
          <w:p w14:paraId="1E8352DA" w14:textId="2B29D02F" w:rsidR="001A4953" w:rsidRPr="00F9017B" w:rsidRDefault="00AC3CB0" w:rsidP="001A4953">
            <w:pPr>
              <w:jc w:val="both"/>
              <w:rPr>
                <w:color w:val="000000" w:themeColor="text1"/>
              </w:rPr>
            </w:pPr>
            <w:r>
              <w:rPr>
                <w:color w:val="000000" w:themeColor="text1"/>
              </w:rPr>
              <w:t>k</w:t>
            </w:r>
            <w:r w:rsidR="001A4953" w:rsidRPr="00F9017B">
              <w:rPr>
                <w:color w:val="000000" w:themeColor="text1"/>
              </w:rPr>
              <w:t>lz</w:t>
            </w:r>
          </w:p>
        </w:tc>
        <w:tc>
          <w:tcPr>
            <w:tcW w:w="702" w:type="dxa"/>
            <w:shd w:val="clear" w:color="auto" w:fill="auto"/>
          </w:tcPr>
          <w:p w14:paraId="2F0E490B" w14:textId="77777777" w:rsidR="001A4953" w:rsidRPr="00F9017B" w:rsidRDefault="001A4953" w:rsidP="001A4953">
            <w:pPr>
              <w:jc w:val="both"/>
              <w:rPr>
                <w:color w:val="000000" w:themeColor="text1"/>
              </w:rPr>
            </w:pPr>
            <w:r w:rsidRPr="00F9017B">
              <w:rPr>
                <w:color w:val="000000" w:themeColor="text1"/>
              </w:rPr>
              <w:t>3</w:t>
            </w:r>
          </w:p>
        </w:tc>
        <w:tc>
          <w:tcPr>
            <w:tcW w:w="2817" w:type="dxa"/>
            <w:shd w:val="clear" w:color="auto" w:fill="auto"/>
          </w:tcPr>
          <w:p w14:paraId="5214E849" w14:textId="77777777" w:rsidR="001A4953" w:rsidRPr="00CC520B" w:rsidRDefault="001A4953" w:rsidP="001A4953">
            <w:pPr>
              <w:jc w:val="both"/>
              <w:rPr>
                <w:b/>
                <w:color w:val="000000" w:themeColor="text1"/>
              </w:rPr>
            </w:pPr>
            <w:r w:rsidRPr="00CC520B">
              <w:rPr>
                <w:b/>
                <w:color w:val="000000" w:themeColor="text1"/>
              </w:rPr>
              <w:t>Ing. Tomáš Urbánek, Ph.D.</w:t>
            </w:r>
          </w:p>
          <w:p w14:paraId="072028B1" w14:textId="77777777" w:rsidR="001A4953" w:rsidRPr="00CC520B" w:rsidRDefault="001A4953" w:rsidP="001A4953">
            <w:pPr>
              <w:jc w:val="both"/>
              <w:rPr>
                <w:color w:val="000000" w:themeColor="text1"/>
              </w:rPr>
            </w:pPr>
            <w:r w:rsidRPr="00CC520B">
              <w:rPr>
                <w:color w:val="000000" w:themeColor="text1"/>
              </w:rPr>
              <w:t>Urbánek (100%)</w:t>
            </w:r>
          </w:p>
        </w:tc>
        <w:tc>
          <w:tcPr>
            <w:tcW w:w="984" w:type="dxa"/>
            <w:shd w:val="clear" w:color="auto" w:fill="auto"/>
          </w:tcPr>
          <w:p w14:paraId="77C5BE8D" w14:textId="77777777" w:rsidR="001A4953" w:rsidRPr="00F9017B" w:rsidRDefault="001A4953" w:rsidP="001A4953">
            <w:pPr>
              <w:jc w:val="both"/>
              <w:rPr>
                <w:color w:val="000000" w:themeColor="text1"/>
              </w:rPr>
            </w:pPr>
            <w:r w:rsidRPr="00F9017B">
              <w:rPr>
                <w:color w:val="000000" w:themeColor="text1"/>
              </w:rPr>
              <w:t>3/Z</w:t>
            </w:r>
          </w:p>
        </w:tc>
        <w:tc>
          <w:tcPr>
            <w:tcW w:w="809" w:type="dxa"/>
            <w:shd w:val="clear" w:color="auto" w:fill="auto"/>
          </w:tcPr>
          <w:p w14:paraId="782C2686" w14:textId="77777777" w:rsidR="001A4953" w:rsidRPr="00F9017B" w:rsidRDefault="001A4953" w:rsidP="001A4953">
            <w:pPr>
              <w:jc w:val="both"/>
              <w:rPr>
                <w:color w:val="000000" w:themeColor="text1"/>
              </w:rPr>
            </w:pPr>
          </w:p>
        </w:tc>
      </w:tr>
      <w:tr w:rsidR="001A4953" w14:paraId="49B473BE" w14:textId="77777777" w:rsidTr="000D1F24">
        <w:tc>
          <w:tcPr>
            <w:tcW w:w="2280" w:type="dxa"/>
            <w:shd w:val="clear" w:color="auto" w:fill="auto"/>
          </w:tcPr>
          <w:p w14:paraId="29A3E3B7" w14:textId="77777777" w:rsidR="001A4953" w:rsidRPr="00FC6950" w:rsidRDefault="001A4953" w:rsidP="001A4953">
            <w:pPr>
              <w:rPr>
                <w:color w:val="000000" w:themeColor="text1"/>
              </w:rPr>
            </w:pPr>
            <w:r w:rsidRPr="00FC6950">
              <w:rPr>
                <w:color w:val="000000" w:themeColor="text1"/>
              </w:rPr>
              <w:t>Bankovnictví a pojišťovnictví 1</w:t>
            </w:r>
          </w:p>
        </w:tc>
        <w:tc>
          <w:tcPr>
            <w:tcW w:w="848" w:type="dxa"/>
            <w:gridSpan w:val="2"/>
            <w:shd w:val="clear" w:color="auto" w:fill="auto"/>
          </w:tcPr>
          <w:p w14:paraId="0F63B00F" w14:textId="77777777" w:rsidR="001A4953" w:rsidRPr="00F9017B" w:rsidRDefault="001A4953" w:rsidP="001A4953">
            <w:pPr>
              <w:jc w:val="both"/>
              <w:rPr>
                <w:color w:val="000000" w:themeColor="text1"/>
              </w:rPr>
            </w:pPr>
            <w:r>
              <w:rPr>
                <w:color w:val="000000" w:themeColor="text1"/>
              </w:rPr>
              <w:t>20</w:t>
            </w:r>
            <w:r w:rsidRPr="00CF4083">
              <w:rPr>
                <w:color w:val="000000" w:themeColor="text1"/>
              </w:rPr>
              <w:t>-0-</w:t>
            </w:r>
            <w:r>
              <w:rPr>
                <w:color w:val="000000" w:themeColor="text1"/>
              </w:rPr>
              <w:t>0</w:t>
            </w:r>
          </w:p>
        </w:tc>
        <w:tc>
          <w:tcPr>
            <w:tcW w:w="845" w:type="dxa"/>
            <w:shd w:val="clear" w:color="auto" w:fill="auto"/>
          </w:tcPr>
          <w:p w14:paraId="7E65FB59" w14:textId="77777777" w:rsidR="001A4953" w:rsidRPr="00F9017B" w:rsidRDefault="001A4953" w:rsidP="001A4953">
            <w:pPr>
              <w:jc w:val="both"/>
              <w:rPr>
                <w:color w:val="000000" w:themeColor="text1"/>
              </w:rPr>
            </w:pPr>
            <w:r w:rsidRPr="00CF4083">
              <w:rPr>
                <w:color w:val="000000" w:themeColor="text1"/>
              </w:rPr>
              <w:t>zp, zk</w:t>
            </w:r>
          </w:p>
        </w:tc>
        <w:tc>
          <w:tcPr>
            <w:tcW w:w="702" w:type="dxa"/>
            <w:shd w:val="clear" w:color="auto" w:fill="auto"/>
          </w:tcPr>
          <w:p w14:paraId="2968859C" w14:textId="77777777" w:rsidR="001A4953" w:rsidRPr="00F9017B" w:rsidRDefault="001A4953" w:rsidP="001A4953">
            <w:pPr>
              <w:jc w:val="both"/>
              <w:rPr>
                <w:color w:val="000000" w:themeColor="text1"/>
              </w:rPr>
            </w:pPr>
            <w:r w:rsidRPr="00CF4083">
              <w:rPr>
                <w:color w:val="000000" w:themeColor="text1"/>
              </w:rPr>
              <w:t>5</w:t>
            </w:r>
          </w:p>
        </w:tc>
        <w:tc>
          <w:tcPr>
            <w:tcW w:w="2817" w:type="dxa"/>
            <w:shd w:val="clear" w:color="auto" w:fill="auto"/>
          </w:tcPr>
          <w:p w14:paraId="29DA8A50" w14:textId="0DE639A3" w:rsidR="001A4953" w:rsidRPr="00CC520B" w:rsidRDefault="001A4953" w:rsidP="001A4953">
            <w:pPr>
              <w:jc w:val="both"/>
              <w:rPr>
                <w:b/>
                <w:color w:val="000000" w:themeColor="text1"/>
              </w:rPr>
            </w:pPr>
            <w:r w:rsidRPr="00CC520B">
              <w:rPr>
                <w:b/>
                <w:color w:val="000000" w:themeColor="text1"/>
              </w:rPr>
              <w:t xml:space="preserve">Ing. et Ing. Vojtěch Sadil, </w:t>
            </w:r>
            <w:r w:rsidR="003274D3">
              <w:rPr>
                <w:b/>
                <w:color w:val="000000" w:themeColor="text1"/>
              </w:rPr>
              <w:t xml:space="preserve">Ph.D. </w:t>
            </w:r>
            <w:r w:rsidRPr="00CC520B">
              <w:rPr>
                <w:b/>
                <w:color w:val="000000" w:themeColor="text1"/>
              </w:rPr>
              <w:t>LL.M.</w:t>
            </w:r>
          </w:p>
          <w:p w14:paraId="3FF8F455" w14:textId="77777777" w:rsidR="001A4953" w:rsidRPr="00CC520B" w:rsidRDefault="001A4953" w:rsidP="001A4953">
            <w:pPr>
              <w:jc w:val="both"/>
              <w:rPr>
                <w:b/>
                <w:color w:val="000000" w:themeColor="text1"/>
              </w:rPr>
            </w:pPr>
            <w:r w:rsidRPr="00CC520B">
              <w:rPr>
                <w:color w:val="000000" w:themeColor="text1"/>
              </w:rPr>
              <w:t>Sadil (100%)</w:t>
            </w:r>
          </w:p>
        </w:tc>
        <w:tc>
          <w:tcPr>
            <w:tcW w:w="984" w:type="dxa"/>
            <w:shd w:val="clear" w:color="auto" w:fill="auto"/>
          </w:tcPr>
          <w:p w14:paraId="4CC22F7A" w14:textId="77777777" w:rsidR="001A4953" w:rsidRPr="00F9017B" w:rsidRDefault="001A4953" w:rsidP="001A4953">
            <w:pPr>
              <w:jc w:val="both"/>
              <w:rPr>
                <w:color w:val="000000" w:themeColor="text1"/>
              </w:rPr>
            </w:pPr>
            <w:r>
              <w:rPr>
                <w:color w:val="000000" w:themeColor="text1"/>
              </w:rPr>
              <w:t>3</w:t>
            </w:r>
            <w:r w:rsidRPr="00CF4083">
              <w:rPr>
                <w:color w:val="000000" w:themeColor="text1"/>
              </w:rPr>
              <w:t>/Z</w:t>
            </w:r>
          </w:p>
        </w:tc>
        <w:tc>
          <w:tcPr>
            <w:tcW w:w="809" w:type="dxa"/>
            <w:shd w:val="clear" w:color="auto" w:fill="auto"/>
          </w:tcPr>
          <w:p w14:paraId="50A449EA" w14:textId="77777777" w:rsidR="001A4953" w:rsidRPr="00F9017B" w:rsidRDefault="001A4953" w:rsidP="001A4953">
            <w:pPr>
              <w:jc w:val="both"/>
              <w:rPr>
                <w:color w:val="000000" w:themeColor="text1"/>
              </w:rPr>
            </w:pPr>
          </w:p>
        </w:tc>
      </w:tr>
      <w:tr w:rsidR="001A4953" w14:paraId="78A0FB8D" w14:textId="77777777" w:rsidTr="000D1F24">
        <w:tc>
          <w:tcPr>
            <w:tcW w:w="2280" w:type="dxa"/>
            <w:shd w:val="clear" w:color="auto" w:fill="auto"/>
          </w:tcPr>
          <w:p w14:paraId="2AC922C8" w14:textId="77777777" w:rsidR="001A4953" w:rsidRPr="00FC6950" w:rsidRDefault="001A4953" w:rsidP="001A4953">
            <w:pPr>
              <w:jc w:val="both"/>
              <w:rPr>
                <w:color w:val="000000" w:themeColor="text1"/>
              </w:rPr>
            </w:pPr>
            <w:r w:rsidRPr="00FC6950">
              <w:rPr>
                <w:color w:val="000000" w:themeColor="text1"/>
              </w:rPr>
              <w:t>Podnikové finance 1*</w:t>
            </w:r>
          </w:p>
          <w:p w14:paraId="01481592" w14:textId="77777777" w:rsidR="001A4953" w:rsidRPr="00FC6950" w:rsidRDefault="001A4953" w:rsidP="001A4953">
            <w:pPr>
              <w:rPr>
                <w:color w:val="000000" w:themeColor="text1"/>
              </w:rPr>
            </w:pPr>
          </w:p>
        </w:tc>
        <w:tc>
          <w:tcPr>
            <w:tcW w:w="848" w:type="dxa"/>
            <w:gridSpan w:val="2"/>
            <w:shd w:val="clear" w:color="auto" w:fill="auto"/>
          </w:tcPr>
          <w:p w14:paraId="45703D62" w14:textId="77777777" w:rsidR="001A4953" w:rsidRPr="00F9017B" w:rsidRDefault="001A4953" w:rsidP="001A4953">
            <w:pPr>
              <w:jc w:val="both"/>
              <w:rPr>
                <w:color w:val="000000" w:themeColor="text1"/>
              </w:rPr>
            </w:pPr>
            <w:r w:rsidRPr="00F9017B">
              <w:rPr>
                <w:color w:val="000000" w:themeColor="text1"/>
              </w:rPr>
              <w:t>20-0-0</w:t>
            </w:r>
          </w:p>
        </w:tc>
        <w:tc>
          <w:tcPr>
            <w:tcW w:w="845" w:type="dxa"/>
            <w:shd w:val="clear" w:color="auto" w:fill="auto"/>
          </w:tcPr>
          <w:p w14:paraId="7DEFAD0B" w14:textId="77777777" w:rsidR="001A4953" w:rsidRPr="00F9017B" w:rsidRDefault="001A4953" w:rsidP="001A4953">
            <w:pPr>
              <w:jc w:val="both"/>
              <w:rPr>
                <w:color w:val="000000" w:themeColor="text1"/>
              </w:rPr>
            </w:pPr>
            <w:r w:rsidRPr="00F9017B">
              <w:rPr>
                <w:color w:val="000000" w:themeColor="text1"/>
              </w:rPr>
              <w:t>zp, zk</w:t>
            </w:r>
          </w:p>
        </w:tc>
        <w:tc>
          <w:tcPr>
            <w:tcW w:w="702" w:type="dxa"/>
            <w:shd w:val="clear" w:color="auto" w:fill="auto"/>
          </w:tcPr>
          <w:p w14:paraId="6ECE7F7F" w14:textId="77777777" w:rsidR="001A4953" w:rsidRPr="00F9017B" w:rsidRDefault="001A4953" w:rsidP="001A4953">
            <w:pPr>
              <w:jc w:val="both"/>
              <w:rPr>
                <w:color w:val="000000" w:themeColor="text1"/>
              </w:rPr>
            </w:pPr>
            <w:r w:rsidRPr="00F9017B">
              <w:rPr>
                <w:color w:val="000000" w:themeColor="text1"/>
              </w:rPr>
              <w:t>6</w:t>
            </w:r>
          </w:p>
        </w:tc>
        <w:tc>
          <w:tcPr>
            <w:tcW w:w="2817" w:type="dxa"/>
            <w:shd w:val="clear" w:color="auto" w:fill="auto"/>
          </w:tcPr>
          <w:p w14:paraId="02FE18C3" w14:textId="77777777" w:rsidR="001A4953" w:rsidRPr="00CC520B" w:rsidRDefault="001A4953" w:rsidP="001A4953">
            <w:pPr>
              <w:jc w:val="both"/>
              <w:rPr>
                <w:b/>
                <w:color w:val="000000" w:themeColor="text1"/>
              </w:rPr>
            </w:pPr>
            <w:r w:rsidRPr="00CC520B">
              <w:rPr>
                <w:b/>
                <w:color w:val="000000" w:themeColor="text1"/>
              </w:rPr>
              <w:t>doc. Ing. Adriana Knápková, Ph.D.</w:t>
            </w:r>
          </w:p>
          <w:p w14:paraId="69089A6C" w14:textId="77777777" w:rsidR="001A4953" w:rsidRPr="00CC520B" w:rsidRDefault="001A4953" w:rsidP="001A4953">
            <w:pPr>
              <w:jc w:val="both"/>
              <w:rPr>
                <w:color w:val="000000" w:themeColor="text1"/>
              </w:rPr>
            </w:pPr>
            <w:r w:rsidRPr="00CC520B">
              <w:rPr>
                <w:color w:val="000000" w:themeColor="text1"/>
              </w:rPr>
              <w:t>Knápková (90%)</w:t>
            </w:r>
          </w:p>
          <w:p w14:paraId="0A191A2D" w14:textId="77777777" w:rsidR="001A4953" w:rsidRPr="00CC520B" w:rsidRDefault="001A4953" w:rsidP="001A4953">
            <w:pPr>
              <w:jc w:val="both"/>
              <w:rPr>
                <w:b/>
                <w:color w:val="000000" w:themeColor="text1"/>
              </w:rPr>
            </w:pPr>
            <w:r w:rsidRPr="00CC520B">
              <w:rPr>
                <w:color w:val="000000" w:themeColor="text1"/>
              </w:rPr>
              <w:t>Remeš (10%) (ext)</w:t>
            </w:r>
          </w:p>
        </w:tc>
        <w:tc>
          <w:tcPr>
            <w:tcW w:w="984" w:type="dxa"/>
            <w:shd w:val="clear" w:color="auto" w:fill="auto"/>
          </w:tcPr>
          <w:p w14:paraId="000DDAE9" w14:textId="77777777" w:rsidR="001A4953" w:rsidRPr="00F9017B" w:rsidRDefault="001A4953" w:rsidP="001A4953">
            <w:pPr>
              <w:jc w:val="both"/>
              <w:rPr>
                <w:color w:val="000000" w:themeColor="text1"/>
              </w:rPr>
            </w:pPr>
            <w:r w:rsidRPr="00F9017B">
              <w:rPr>
                <w:color w:val="000000" w:themeColor="text1"/>
              </w:rPr>
              <w:t>3/Z</w:t>
            </w:r>
          </w:p>
        </w:tc>
        <w:tc>
          <w:tcPr>
            <w:tcW w:w="809" w:type="dxa"/>
            <w:shd w:val="clear" w:color="auto" w:fill="auto"/>
          </w:tcPr>
          <w:p w14:paraId="2E93D6B7" w14:textId="77777777" w:rsidR="001A4953" w:rsidRPr="00F9017B" w:rsidRDefault="001A4953" w:rsidP="001A4953">
            <w:pPr>
              <w:jc w:val="both"/>
              <w:rPr>
                <w:color w:val="000000" w:themeColor="text1"/>
              </w:rPr>
            </w:pPr>
            <w:r w:rsidRPr="00F9017B">
              <w:rPr>
                <w:color w:val="000000" w:themeColor="text1"/>
              </w:rPr>
              <w:t>ZT</w:t>
            </w:r>
          </w:p>
        </w:tc>
      </w:tr>
      <w:tr w:rsidR="001A4953" w14:paraId="0FEB12AE" w14:textId="77777777" w:rsidTr="000D1F24">
        <w:tc>
          <w:tcPr>
            <w:tcW w:w="2280" w:type="dxa"/>
            <w:shd w:val="clear" w:color="auto" w:fill="auto"/>
          </w:tcPr>
          <w:p w14:paraId="52DF4C3A" w14:textId="77777777" w:rsidR="001A4953" w:rsidRPr="00FC6950" w:rsidRDefault="001A4953" w:rsidP="001A4953">
            <w:pPr>
              <w:jc w:val="both"/>
              <w:rPr>
                <w:color w:val="000000" w:themeColor="text1"/>
              </w:rPr>
            </w:pPr>
            <w:r w:rsidRPr="00FC6950">
              <w:rPr>
                <w:color w:val="000000" w:themeColor="text1"/>
              </w:rPr>
              <w:t>Moderní technologie a trendy v účetnictví</w:t>
            </w:r>
          </w:p>
        </w:tc>
        <w:tc>
          <w:tcPr>
            <w:tcW w:w="848" w:type="dxa"/>
            <w:gridSpan w:val="2"/>
            <w:shd w:val="clear" w:color="auto" w:fill="auto"/>
          </w:tcPr>
          <w:p w14:paraId="5B7C3E96" w14:textId="77777777" w:rsidR="001A4953" w:rsidRPr="00F9017B" w:rsidRDefault="001A4953" w:rsidP="001A4953">
            <w:pPr>
              <w:jc w:val="both"/>
              <w:rPr>
                <w:color w:val="000000" w:themeColor="text1"/>
              </w:rPr>
            </w:pPr>
            <w:r w:rsidRPr="00F9017B">
              <w:rPr>
                <w:color w:val="000000" w:themeColor="text1"/>
              </w:rPr>
              <w:t>15-0-0</w:t>
            </w:r>
          </w:p>
        </w:tc>
        <w:tc>
          <w:tcPr>
            <w:tcW w:w="845" w:type="dxa"/>
            <w:shd w:val="clear" w:color="auto" w:fill="auto"/>
          </w:tcPr>
          <w:p w14:paraId="4879E173" w14:textId="77777777" w:rsidR="001A4953" w:rsidRPr="00F9017B" w:rsidRDefault="001A4953" w:rsidP="001A4953">
            <w:pPr>
              <w:jc w:val="both"/>
              <w:rPr>
                <w:color w:val="000000" w:themeColor="text1"/>
              </w:rPr>
            </w:pPr>
            <w:r w:rsidRPr="00F9017B">
              <w:rPr>
                <w:color w:val="000000" w:themeColor="text1"/>
              </w:rPr>
              <w:t>zp, zk</w:t>
            </w:r>
          </w:p>
        </w:tc>
        <w:tc>
          <w:tcPr>
            <w:tcW w:w="702" w:type="dxa"/>
            <w:shd w:val="clear" w:color="auto" w:fill="auto"/>
          </w:tcPr>
          <w:p w14:paraId="06CAD445" w14:textId="77777777" w:rsidR="001A4953" w:rsidRPr="00F9017B" w:rsidRDefault="001A4953" w:rsidP="001A4953">
            <w:pPr>
              <w:jc w:val="both"/>
              <w:rPr>
                <w:color w:val="000000" w:themeColor="text1"/>
              </w:rPr>
            </w:pPr>
            <w:r w:rsidRPr="00F9017B">
              <w:rPr>
                <w:color w:val="000000" w:themeColor="text1"/>
              </w:rPr>
              <w:t>4</w:t>
            </w:r>
          </w:p>
        </w:tc>
        <w:tc>
          <w:tcPr>
            <w:tcW w:w="2817" w:type="dxa"/>
            <w:shd w:val="clear" w:color="auto" w:fill="auto"/>
          </w:tcPr>
          <w:p w14:paraId="2E3E063A" w14:textId="77777777" w:rsidR="001A4953" w:rsidRPr="00CC520B" w:rsidRDefault="001A4953" w:rsidP="001A4953">
            <w:pPr>
              <w:jc w:val="both"/>
              <w:rPr>
                <w:b/>
                <w:color w:val="000000" w:themeColor="text1"/>
              </w:rPr>
            </w:pPr>
            <w:r w:rsidRPr="00CC520B">
              <w:rPr>
                <w:b/>
                <w:color w:val="000000" w:themeColor="text1"/>
              </w:rPr>
              <w:t>Ing. David Homola, Ph.D.</w:t>
            </w:r>
          </w:p>
          <w:p w14:paraId="1C81AA87" w14:textId="77777777" w:rsidR="001A4953" w:rsidRPr="00CC520B" w:rsidRDefault="001A4953" w:rsidP="001A4953">
            <w:pPr>
              <w:jc w:val="both"/>
              <w:rPr>
                <w:color w:val="000000" w:themeColor="text1"/>
              </w:rPr>
            </w:pPr>
            <w:r w:rsidRPr="00CC520B">
              <w:rPr>
                <w:color w:val="000000" w:themeColor="text1"/>
              </w:rPr>
              <w:t>Homola (80%)</w:t>
            </w:r>
          </w:p>
          <w:p w14:paraId="3577AD26" w14:textId="77777777" w:rsidR="001A4953" w:rsidRPr="00CC520B" w:rsidRDefault="001A4953" w:rsidP="001A4953">
            <w:pPr>
              <w:jc w:val="both"/>
              <w:rPr>
                <w:color w:val="000000" w:themeColor="text1"/>
              </w:rPr>
            </w:pPr>
            <w:r w:rsidRPr="00CC520B">
              <w:rPr>
                <w:color w:val="000000" w:themeColor="text1"/>
              </w:rPr>
              <w:t>Huňková (10%) (ext)</w:t>
            </w:r>
          </w:p>
          <w:p w14:paraId="4B3A55CF" w14:textId="776B114A" w:rsidR="001A4953" w:rsidRPr="00CC520B" w:rsidRDefault="00587229" w:rsidP="001A4953">
            <w:pPr>
              <w:jc w:val="both"/>
              <w:rPr>
                <w:b/>
                <w:color w:val="000000" w:themeColor="text1"/>
              </w:rPr>
            </w:pPr>
            <w:r>
              <w:rPr>
                <w:color w:val="000000" w:themeColor="text1"/>
              </w:rPr>
              <w:t>Těšínský</w:t>
            </w:r>
            <w:r w:rsidR="001A4953" w:rsidRPr="00CC520B">
              <w:rPr>
                <w:color w:val="000000" w:themeColor="text1"/>
              </w:rPr>
              <w:t xml:space="preserve"> (10%) (ext)</w:t>
            </w:r>
          </w:p>
        </w:tc>
        <w:tc>
          <w:tcPr>
            <w:tcW w:w="984" w:type="dxa"/>
            <w:shd w:val="clear" w:color="auto" w:fill="auto"/>
          </w:tcPr>
          <w:p w14:paraId="17FAB939" w14:textId="77777777" w:rsidR="001A4953" w:rsidRPr="00F9017B" w:rsidRDefault="001A4953" w:rsidP="001A4953">
            <w:pPr>
              <w:jc w:val="both"/>
              <w:rPr>
                <w:color w:val="000000" w:themeColor="text1"/>
              </w:rPr>
            </w:pPr>
            <w:r w:rsidRPr="00F9017B">
              <w:rPr>
                <w:color w:val="000000" w:themeColor="text1"/>
              </w:rPr>
              <w:t>3/Z</w:t>
            </w:r>
          </w:p>
        </w:tc>
        <w:tc>
          <w:tcPr>
            <w:tcW w:w="809" w:type="dxa"/>
            <w:shd w:val="clear" w:color="auto" w:fill="auto"/>
          </w:tcPr>
          <w:p w14:paraId="08A07D14" w14:textId="77777777" w:rsidR="001A4953" w:rsidRPr="00F9017B" w:rsidRDefault="001A4953" w:rsidP="001A4953">
            <w:pPr>
              <w:jc w:val="both"/>
              <w:rPr>
                <w:color w:val="000000" w:themeColor="text1"/>
              </w:rPr>
            </w:pPr>
            <w:r w:rsidRPr="00F9017B">
              <w:rPr>
                <w:color w:val="000000" w:themeColor="text1"/>
              </w:rPr>
              <w:t>PZ</w:t>
            </w:r>
          </w:p>
        </w:tc>
      </w:tr>
      <w:tr w:rsidR="001A4953" w14:paraId="52F1F419" w14:textId="77777777" w:rsidTr="000D1F24">
        <w:tc>
          <w:tcPr>
            <w:tcW w:w="2280" w:type="dxa"/>
            <w:shd w:val="clear" w:color="auto" w:fill="auto"/>
          </w:tcPr>
          <w:p w14:paraId="48384958" w14:textId="77777777" w:rsidR="001A4953" w:rsidRPr="00FC6950" w:rsidRDefault="001A4953" w:rsidP="001A4953">
            <w:pPr>
              <w:rPr>
                <w:color w:val="000000" w:themeColor="text1"/>
              </w:rPr>
            </w:pPr>
            <w:r w:rsidRPr="00FC6950">
              <w:rPr>
                <w:color w:val="000000" w:themeColor="text1"/>
              </w:rPr>
              <w:t>Basics of International Accounting</w:t>
            </w:r>
          </w:p>
        </w:tc>
        <w:tc>
          <w:tcPr>
            <w:tcW w:w="848" w:type="dxa"/>
            <w:gridSpan w:val="2"/>
            <w:shd w:val="clear" w:color="auto" w:fill="auto"/>
          </w:tcPr>
          <w:p w14:paraId="32628E49" w14:textId="77777777" w:rsidR="001A4953" w:rsidRPr="00F9017B" w:rsidRDefault="001A4953" w:rsidP="001A4953">
            <w:pPr>
              <w:jc w:val="both"/>
              <w:rPr>
                <w:color w:val="000000" w:themeColor="text1"/>
              </w:rPr>
            </w:pPr>
            <w:r w:rsidRPr="00F9017B">
              <w:rPr>
                <w:color w:val="000000" w:themeColor="text1"/>
              </w:rPr>
              <w:t>15-0-0</w:t>
            </w:r>
          </w:p>
        </w:tc>
        <w:tc>
          <w:tcPr>
            <w:tcW w:w="845" w:type="dxa"/>
            <w:shd w:val="clear" w:color="auto" w:fill="auto"/>
          </w:tcPr>
          <w:p w14:paraId="09F94DC8" w14:textId="5AAEBE0E" w:rsidR="001A4953" w:rsidRPr="00F9017B" w:rsidRDefault="00595CF4" w:rsidP="001A4953">
            <w:pPr>
              <w:jc w:val="both"/>
              <w:rPr>
                <w:color w:val="000000" w:themeColor="text1"/>
              </w:rPr>
            </w:pPr>
            <w:r>
              <w:rPr>
                <w:color w:val="000000" w:themeColor="text1"/>
              </w:rPr>
              <w:t>zp, zk</w:t>
            </w:r>
          </w:p>
        </w:tc>
        <w:tc>
          <w:tcPr>
            <w:tcW w:w="702" w:type="dxa"/>
            <w:shd w:val="clear" w:color="auto" w:fill="auto"/>
          </w:tcPr>
          <w:p w14:paraId="3C299B2B" w14:textId="6016FFAD" w:rsidR="001A4953" w:rsidRPr="00F9017B" w:rsidRDefault="00AC4187" w:rsidP="001A4953">
            <w:pPr>
              <w:jc w:val="both"/>
              <w:rPr>
                <w:color w:val="000000" w:themeColor="text1"/>
              </w:rPr>
            </w:pPr>
            <w:r>
              <w:rPr>
                <w:color w:val="000000" w:themeColor="text1"/>
              </w:rPr>
              <w:t>4</w:t>
            </w:r>
          </w:p>
        </w:tc>
        <w:tc>
          <w:tcPr>
            <w:tcW w:w="2817" w:type="dxa"/>
            <w:shd w:val="clear" w:color="auto" w:fill="auto"/>
          </w:tcPr>
          <w:p w14:paraId="23328C3A" w14:textId="77777777" w:rsidR="001A4953" w:rsidRPr="00CC520B" w:rsidRDefault="001A4953" w:rsidP="001A4953">
            <w:pPr>
              <w:jc w:val="both"/>
              <w:rPr>
                <w:b/>
                <w:color w:val="000000" w:themeColor="text1"/>
              </w:rPr>
            </w:pPr>
            <w:r w:rsidRPr="00CC520B">
              <w:rPr>
                <w:b/>
                <w:color w:val="000000" w:themeColor="text1"/>
              </w:rPr>
              <w:t>doc. Ing. Marie Paseková, Ph.D.</w:t>
            </w:r>
          </w:p>
          <w:p w14:paraId="653A4B1C" w14:textId="77777777" w:rsidR="001A4953" w:rsidRPr="00CC520B" w:rsidRDefault="001A4953" w:rsidP="001A4953">
            <w:pPr>
              <w:jc w:val="both"/>
              <w:rPr>
                <w:color w:val="000000" w:themeColor="text1"/>
              </w:rPr>
            </w:pPr>
            <w:r w:rsidRPr="00CC520B">
              <w:rPr>
                <w:color w:val="000000" w:themeColor="text1"/>
              </w:rPr>
              <w:t>Paseková (80%)</w:t>
            </w:r>
          </w:p>
          <w:p w14:paraId="08605A4D" w14:textId="77777777" w:rsidR="001A4953" w:rsidRPr="00CC520B" w:rsidRDefault="001A4953" w:rsidP="001A4953">
            <w:pPr>
              <w:jc w:val="both"/>
              <w:rPr>
                <w:color w:val="000000" w:themeColor="text1"/>
              </w:rPr>
            </w:pPr>
            <w:r w:rsidRPr="00CC520B">
              <w:rPr>
                <w:color w:val="000000" w:themeColor="text1"/>
              </w:rPr>
              <w:t>Šteker (20%) (ext)</w:t>
            </w:r>
          </w:p>
        </w:tc>
        <w:tc>
          <w:tcPr>
            <w:tcW w:w="984" w:type="dxa"/>
            <w:shd w:val="clear" w:color="auto" w:fill="auto"/>
          </w:tcPr>
          <w:p w14:paraId="7374E960" w14:textId="77777777" w:rsidR="001A4953" w:rsidRPr="00F9017B" w:rsidRDefault="001A4953" w:rsidP="001A4953">
            <w:pPr>
              <w:jc w:val="both"/>
              <w:rPr>
                <w:color w:val="000000" w:themeColor="text1"/>
              </w:rPr>
            </w:pPr>
            <w:r w:rsidRPr="00F9017B">
              <w:rPr>
                <w:color w:val="000000" w:themeColor="text1"/>
              </w:rPr>
              <w:t>3/Z</w:t>
            </w:r>
          </w:p>
        </w:tc>
        <w:tc>
          <w:tcPr>
            <w:tcW w:w="809" w:type="dxa"/>
            <w:shd w:val="clear" w:color="auto" w:fill="auto"/>
          </w:tcPr>
          <w:p w14:paraId="672A0AEC" w14:textId="77777777" w:rsidR="001A4953" w:rsidRPr="00F9017B" w:rsidRDefault="001A4953" w:rsidP="001A4953">
            <w:pPr>
              <w:jc w:val="both"/>
              <w:rPr>
                <w:color w:val="000000" w:themeColor="text1"/>
              </w:rPr>
            </w:pPr>
            <w:r w:rsidRPr="00F9017B">
              <w:rPr>
                <w:color w:val="000000" w:themeColor="text1"/>
              </w:rPr>
              <w:t>PZ</w:t>
            </w:r>
          </w:p>
        </w:tc>
      </w:tr>
      <w:tr w:rsidR="001A4953" w14:paraId="6CA5254D" w14:textId="77777777" w:rsidTr="000D1F24">
        <w:tc>
          <w:tcPr>
            <w:tcW w:w="2280" w:type="dxa"/>
            <w:shd w:val="clear" w:color="auto" w:fill="auto"/>
          </w:tcPr>
          <w:p w14:paraId="272E404B" w14:textId="77777777" w:rsidR="001A4953" w:rsidRPr="00FC6950" w:rsidRDefault="001A4953" w:rsidP="001A4953">
            <w:pPr>
              <w:rPr>
                <w:color w:val="000000" w:themeColor="text1"/>
              </w:rPr>
            </w:pPr>
            <w:r w:rsidRPr="00FC6950">
              <w:rPr>
                <w:color w:val="000000" w:themeColor="text1"/>
              </w:rPr>
              <w:t>Ekonomika a účetnictví veřejného sektoru</w:t>
            </w:r>
          </w:p>
        </w:tc>
        <w:tc>
          <w:tcPr>
            <w:tcW w:w="848" w:type="dxa"/>
            <w:gridSpan w:val="2"/>
            <w:shd w:val="clear" w:color="auto" w:fill="auto"/>
          </w:tcPr>
          <w:p w14:paraId="34655596" w14:textId="77777777" w:rsidR="001A4953" w:rsidRPr="00F9017B" w:rsidRDefault="001A4953" w:rsidP="001A4953">
            <w:pPr>
              <w:jc w:val="both"/>
              <w:rPr>
                <w:color w:val="000000" w:themeColor="text1"/>
              </w:rPr>
            </w:pPr>
            <w:r w:rsidRPr="00F9017B">
              <w:rPr>
                <w:color w:val="000000" w:themeColor="text1"/>
              </w:rPr>
              <w:t>15-0-0</w:t>
            </w:r>
          </w:p>
        </w:tc>
        <w:tc>
          <w:tcPr>
            <w:tcW w:w="845" w:type="dxa"/>
            <w:shd w:val="clear" w:color="auto" w:fill="auto"/>
          </w:tcPr>
          <w:p w14:paraId="2E913B40" w14:textId="77777777" w:rsidR="001A4953" w:rsidRPr="00F9017B" w:rsidRDefault="001A4953" w:rsidP="001A4953">
            <w:pPr>
              <w:jc w:val="both"/>
              <w:rPr>
                <w:color w:val="000000" w:themeColor="text1"/>
              </w:rPr>
            </w:pPr>
            <w:r w:rsidRPr="00F9017B">
              <w:rPr>
                <w:color w:val="000000" w:themeColor="text1"/>
              </w:rPr>
              <w:t>zp, zk</w:t>
            </w:r>
          </w:p>
        </w:tc>
        <w:tc>
          <w:tcPr>
            <w:tcW w:w="702" w:type="dxa"/>
            <w:shd w:val="clear" w:color="auto" w:fill="auto"/>
          </w:tcPr>
          <w:p w14:paraId="149AE556" w14:textId="77777777" w:rsidR="001A4953" w:rsidRPr="00F9017B" w:rsidRDefault="001A4953" w:rsidP="001A4953">
            <w:pPr>
              <w:jc w:val="both"/>
              <w:rPr>
                <w:color w:val="000000" w:themeColor="text1"/>
              </w:rPr>
            </w:pPr>
            <w:r w:rsidRPr="00F9017B">
              <w:rPr>
                <w:color w:val="000000" w:themeColor="text1"/>
              </w:rPr>
              <w:t>4</w:t>
            </w:r>
          </w:p>
        </w:tc>
        <w:tc>
          <w:tcPr>
            <w:tcW w:w="2817" w:type="dxa"/>
            <w:shd w:val="clear" w:color="auto" w:fill="auto"/>
          </w:tcPr>
          <w:p w14:paraId="155CDAFA" w14:textId="77777777" w:rsidR="001A4953" w:rsidRPr="00CC520B" w:rsidRDefault="001A4953" w:rsidP="001A4953">
            <w:pPr>
              <w:jc w:val="both"/>
              <w:rPr>
                <w:b/>
                <w:color w:val="000000" w:themeColor="text1"/>
              </w:rPr>
            </w:pPr>
            <w:r w:rsidRPr="00CC520B">
              <w:rPr>
                <w:b/>
                <w:color w:val="000000" w:themeColor="text1"/>
              </w:rPr>
              <w:t>Ing. Milana Otrusinová, Ph.D.</w:t>
            </w:r>
          </w:p>
          <w:p w14:paraId="26496E48" w14:textId="77777777" w:rsidR="001A4953" w:rsidRPr="00CC520B" w:rsidRDefault="001A4953" w:rsidP="001A4953">
            <w:pPr>
              <w:jc w:val="both"/>
            </w:pPr>
            <w:r w:rsidRPr="00CC520B">
              <w:rPr>
                <w:color w:val="000000" w:themeColor="text1"/>
              </w:rPr>
              <w:t>Otrusinová (80%)</w:t>
            </w:r>
            <w:r w:rsidRPr="00CC520B">
              <w:t xml:space="preserve"> </w:t>
            </w:r>
          </w:p>
          <w:p w14:paraId="6A18823E" w14:textId="77777777" w:rsidR="001A4953" w:rsidRPr="00CC520B" w:rsidRDefault="001A4953" w:rsidP="001A4953">
            <w:pPr>
              <w:jc w:val="both"/>
              <w:rPr>
                <w:b/>
                <w:color w:val="000000" w:themeColor="text1"/>
              </w:rPr>
            </w:pPr>
            <w:r w:rsidRPr="00CC520B">
              <w:rPr>
                <w:color w:val="000000" w:themeColor="text1"/>
              </w:rPr>
              <w:t>Machů (20%) (ext)</w:t>
            </w:r>
          </w:p>
        </w:tc>
        <w:tc>
          <w:tcPr>
            <w:tcW w:w="984" w:type="dxa"/>
            <w:shd w:val="clear" w:color="auto" w:fill="auto"/>
          </w:tcPr>
          <w:p w14:paraId="4949664E" w14:textId="77777777" w:rsidR="001A4953" w:rsidRPr="00F9017B" w:rsidRDefault="001A4953" w:rsidP="001A4953">
            <w:pPr>
              <w:jc w:val="both"/>
              <w:rPr>
                <w:color w:val="000000" w:themeColor="text1"/>
              </w:rPr>
            </w:pPr>
            <w:r w:rsidRPr="00F9017B">
              <w:rPr>
                <w:color w:val="000000" w:themeColor="text1"/>
              </w:rPr>
              <w:t>3/L</w:t>
            </w:r>
          </w:p>
        </w:tc>
        <w:tc>
          <w:tcPr>
            <w:tcW w:w="809" w:type="dxa"/>
            <w:shd w:val="clear" w:color="auto" w:fill="auto"/>
          </w:tcPr>
          <w:p w14:paraId="1FE699C0" w14:textId="77777777" w:rsidR="001A4953" w:rsidRPr="00F9017B" w:rsidRDefault="001A4953" w:rsidP="001A4953">
            <w:pPr>
              <w:jc w:val="both"/>
              <w:rPr>
                <w:color w:val="000000" w:themeColor="text1"/>
              </w:rPr>
            </w:pPr>
            <w:r w:rsidRPr="00F9017B">
              <w:rPr>
                <w:color w:val="000000" w:themeColor="text1"/>
              </w:rPr>
              <w:t>PZ</w:t>
            </w:r>
          </w:p>
        </w:tc>
      </w:tr>
      <w:tr w:rsidR="001A4953" w14:paraId="3D663F6B" w14:textId="77777777" w:rsidTr="000D1F24">
        <w:tc>
          <w:tcPr>
            <w:tcW w:w="2280" w:type="dxa"/>
            <w:shd w:val="clear" w:color="auto" w:fill="auto"/>
          </w:tcPr>
          <w:p w14:paraId="1694F0EA" w14:textId="77777777" w:rsidR="001A4953" w:rsidRPr="00FC6950" w:rsidRDefault="001A4953" w:rsidP="001A4953">
            <w:pPr>
              <w:jc w:val="both"/>
              <w:rPr>
                <w:color w:val="000000" w:themeColor="text1"/>
              </w:rPr>
            </w:pPr>
            <w:r w:rsidRPr="00FC6950">
              <w:rPr>
                <w:color w:val="000000" w:themeColor="text1"/>
              </w:rPr>
              <w:t>Mzdové účetnictví</w:t>
            </w:r>
          </w:p>
        </w:tc>
        <w:tc>
          <w:tcPr>
            <w:tcW w:w="848" w:type="dxa"/>
            <w:gridSpan w:val="2"/>
            <w:shd w:val="clear" w:color="auto" w:fill="auto"/>
          </w:tcPr>
          <w:p w14:paraId="6AEAF0E2" w14:textId="77777777" w:rsidR="001A4953" w:rsidRPr="00B3762F" w:rsidRDefault="001A4953" w:rsidP="001A4953">
            <w:pPr>
              <w:jc w:val="both"/>
              <w:rPr>
                <w:color w:val="000000" w:themeColor="text1"/>
              </w:rPr>
            </w:pPr>
            <w:r w:rsidRPr="00B3762F">
              <w:rPr>
                <w:color w:val="000000" w:themeColor="text1"/>
              </w:rPr>
              <w:t>10-0-0</w:t>
            </w:r>
          </w:p>
        </w:tc>
        <w:tc>
          <w:tcPr>
            <w:tcW w:w="845" w:type="dxa"/>
            <w:shd w:val="clear" w:color="auto" w:fill="auto"/>
          </w:tcPr>
          <w:p w14:paraId="522810ED" w14:textId="77777777" w:rsidR="001A4953" w:rsidRPr="00B3762F" w:rsidRDefault="001A4953" w:rsidP="001A4953">
            <w:pPr>
              <w:jc w:val="both"/>
              <w:rPr>
                <w:color w:val="000000" w:themeColor="text1"/>
              </w:rPr>
            </w:pPr>
            <w:r w:rsidRPr="00B3762F">
              <w:rPr>
                <w:color w:val="000000" w:themeColor="text1"/>
              </w:rPr>
              <w:t>zp, zk</w:t>
            </w:r>
          </w:p>
        </w:tc>
        <w:tc>
          <w:tcPr>
            <w:tcW w:w="702" w:type="dxa"/>
            <w:shd w:val="clear" w:color="auto" w:fill="auto"/>
          </w:tcPr>
          <w:p w14:paraId="661E33A1" w14:textId="2647B67B" w:rsidR="001A4953" w:rsidRPr="00B3762F" w:rsidRDefault="00AC4187" w:rsidP="001A4953">
            <w:pPr>
              <w:jc w:val="both"/>
              <w:rPr>
                <w:color w:val="000000" w:themeColor="text1"/>
              </w:rPr>
            </w:pPr>
            <w:r>
              <w:rPr>
                <w:color w:val="000000" w:themeColor="text1"/>
              </w:rPr>
              <w:t>3</w:t>
            </w:r>
          </w:p>
        </w:tc>
        <w:tc>
          <w:tcPr>
            <w:tcW w:w="2817" w:type="dxa"/>
            <w:shd w:val="clear" w:color="auto" w:fill="auto"/>
          </w:tcPr>
          <w:p w14:paraId="2FAF9808" w14:textId="77777777" w:rsidR="001A4953" w:rsidRPr="00CC520B" w:rsidRDefault="001A4953" w:rsidP="001A4953">
            <w:pPr>
              <w:jc w:val="both"/>
              <w:rPr>
                <w:b/>
                <w:color w:val="000000" w:themeColor="text1"/>
              </w:rPr>
            </w:pPr>
            <w:r w:rsidRPr="00CC520B">
              <w:rPr>
                <w:b/>
                <w:color w:val="000000" w:themeColor="text1"/>
              </w:rPr>
              <w:t>Ing. Pavlína Kirschnerová, Ph.D.</w:t>
            </w:r>
          </w:p>
          <w:p w14:paraId="7E683E00" w14:textId="34521962" w:rsidR="001A4953" w:rsidRPr="00CC520B" w:rsidRDefault="001A4953" w:rsidP="001A4953">
            <w:pPr>
              <w:jc w:val="both"/>
              <w:rPr>
                <w:color w:val="000000" w:themeColor="text1"/>
              </w:rPr>
            </w:pPr>
            <w:r w:rsidRPr="00CC520B">
              <w:rPr>
                <w:color w:val="000000" w:themeColor="text1"/>
              </w:rPr>
              <w:t>Kirschnerová (</w:t>
            </w:r>
            <w:r w:rsidR="002F04BB">
              <w:rPr>
                <w:color w:val="000000" w:themeColor="text1"/>
              </w:rPr>
              <w:t>7</w:t>
            </w:r>
            <w:r w:rsidRPr="00CC520B">
              <w:rPr>
                <w:color w:val="000000" w:themeColor="text1"/>
              </w:rPr>
              <w:t>0%)</w:t>
            </w:r>
          </w:p>
          <w:p w14:paraId="51334FAE" w14:textId="680E83C1" w:rsidR="001A4953" w:rsidRPr="00CC520B" w:rsidRDefault="001A4953" w:rsidP="001A4953">
            <w:pPr>
              <w:jc w:val="both"/>
              <w:rPr>
                <w:color w:val="000000" w:themeColor="text1"/>
              </w:rPr>
            </w:pPr>
            <w:r w:rsidRPr="00CC520B">
              <w:rPr>
                <w:color w:val="000000" w:themeColor="text1"/>
              </w:rPr>
              <w:t>Hýžová (</w:t>
            </w:r>
            <w:r w:rsidR="002F04BB">
              <w:rPr>
                <w:color w:val="000000" w:themeColor="text1"/>
              </w:rPr>
              <w:t>30</w:t>
            </w:r>
            <w:r w:rsidRPr="00CC520B">
              <w:rPr>
                <w:color w:val="000000" w:themeColor="text1"/>
              </w:rPr>
              <w:t xml:space="preserve">%) </w:t>
            </w:r>
          </w:p>
        </w:tc>
        <w:tc>
          <w:tcPr>
            <w:tcW w:w="984" w:type="dxa"/>
            <w:shd w:val="clear" w:color="auto" w:fill="auto"/>
          </w:tcPr>
          <w:p w14:paraId="38849915" w14:textId="77777777" w:rsidR="001A4953" w:rsidRPr="00B3762F" w:rsidRDefault="001A4953" w:rsidP="001A4953">
            <w:pPr>
              <w:jc w:val="both"/>
              <w:rPr>
                <w:color w:val="000000" w:themeColor="text1"/>
              </w:rPr>
            </w:pPr>
            <w:r w:rsidRPr="00B3762F">
              <w:rPr>
                <w:color w:val="000000" w:themeColor="text1"/>
              </w:rPr>
              <w:t>3/L</w:t>
            </w:r>
          </w:p>
        </w:tc>
        <w:tc>
          <w:tcPr>
            <w:tcW w:w="809" w:type="dxa"/>
            <w:shd w:val="clear" w:color="auto" w:fill="auto"/>
          </w:tcPr>
          <w:p w14:paraId="51F19ECF" w14:textId="77777777" w:rsidR="001A4953" w:rsidRPr="00B3762F" w:rsidRDefault="001A4953" w:rsidP="001A4953">
            <w:pPr>
              <w:jc w:val="both"/>
              <w:rPr>
                <w:color w:val="000000" w:themeColor="text1"/>
              </w:rPr>
            </w:pPr>
            <w:r w:rsidRPr="00B3762F">
              <w:rPr>
                <w:color w:val="000000" w:themeColor="text1"/>
              </w:rPr>
              <w:t>PZ</w:t>
            </w:r>
          </w:p>
        </w:tc>
      </w:tr>
      <w:tr w:rsidR="001A4953" w:rsidRPr="00C6541A" w14:paraId="1EA49A91" w14:textId="77777777" w:rsidTr="000D1F24">
        <w:tc>
          <w:tcPr>
            <w:tcW w:w="2280" w:type="dxa"/>
          </w:tcPr>
          <w:p w14:paraId="169BCC02" w14:textId="77777777" w:rsidR="001A4953" w:rsidRPr="00FC6950" w:rsidRDefault="001A4953" w:rsidP="001A4953">
            <w:pPr>
              <w:rPr>
                <w:color w:val="000000" w:themeColor="text1"/>
              </w:rPr>
            </w:pPr>
            <w:r w:rsidRPr="00FC6950">
              <w:rPr>
                <w:color w:val="000000" w:themeColor="text1"/>
              </w:rPr>
              <w:t>Odborná praxe 1</w:t>
            </w:r>
          </w:p>
          <w:p w14:paraId="71EE1DEC" w14:textId="77777777" w:rsidR="001A4953" w:rsidRPr="00FC6950" w:rsidRDefault="001A4953" w:rsidP="001A4953">
            <w:pPr>
              <w:rPr>
                <w:color w:val="000000" w:themeColor="text1"/>
              </w:rPr>
            </w:pPr>
            <w:r w:rsidRPr="00FC6950">
              <w:rPr>
                <w:color w:val="000000" w:themeColor="text1"/>
              </w:rPr>
              <w:t>(v rámci 1. - 5. semestru)</w:t>
            </w:r>
          </w:p>
        </w:tc>
        <w:tc>
          <w:tcPr>
            <w:tcW w:w="848" w:type="dxa"/>
            <w:gridSpan w:val="2"/>
          </w:tcPr>
          <w:p w14:paraId="56FEE596" w14:textId="77777777" w:rsidR="001A4953" w:rsidRPr="00B3762F" w:rsidRDefault="001A4953" w:rsidP="001A4953">
            <w:pPr>
              <w:jc w:val="both"/>
              <w:rPr>
                <w:color w:val="000000" w:themeColor="text1"/>
              </w:rPr>
            </w:pPr>
            <w:r w:rsidRPr="00B3762F">
              <w:rPr>
                <w:color w:val="000000" w:themeColor="text1"/>
              </w:rPr>
              <w:t>160 h</w:t>
            </w:r>
          </w:p>
        </w:tc>
        <w:tc>
          <w:tcPr>
            <w:tcW w:w="845" w:type="dxa"/>
          </w:tcPr>
          <w:p w14:paraId="0BBA9944" w14:textId="77777777" w:rsidR="001A4953" w:rsidRPr="00B3762F" w:rsidRDefault="001A4953" w:rsidP="001A4953">
            <w:pPr>
              <w:jc w:val="both"/>
              <w:rPr>
                <w:color w:val="000000" w:themeColor="text1"/>
              </w:rPr>
            </w:pPr>
            <w:r w:rsidRPr="00B3762F">
              <w:rPr>
                <w:color w:val="000000" w:themeColor="text1"/>
              </w:rPr>
              <w:t>zp</w:t>
            </w:r>
          </w:p>
        </w:tc>
        <w:tc>
          <w:tcPr>
            <w:tcW w:w="702" w:type="dxa"/>
          </w:tcPr>
          <w:p w14:paraId="10967D27" w14:textId="77777777" w:rsidR="001A4953" w:rsidRPr="00B3762F" w:rsidRDefault="001A4953" w:rsidP="001A4953">
            <w:pPr>
              <w:jc w:val="both"/>
              <w:rPr>
                <w:color w:val="000000" w:themeColor="text1"/>
              </w:rPr>
            </w:pPr>
            <w:r w:rsidRPr="00B3762F">
              <w:rPr>
                <w:color w:val="000000" w:themeColor="text1"/>
              </w:rPr>
              <w:t xml:space="preserve">8 </w:t>
            </w:r>
          </w:p>
        </w:tc>
        <w:tc>
          <w:tcPr>
            <w:tcW w:w="2817" w:type="dxa"/>
          </w:tcPr>
          <w:p w14:paraId="784C0487" w14:textId="77777777" w:rsidR="001A4953" w:rsidRPr="00CC520B" w:rsidRDefault="001A4953" w:rsidP="001A4953">
            <w:pPr>
              <w:rPr>
                <w:b/>
                <w:color w:val="000000" w:themeColor="text1"/>
              </w:rPr>
            </w:pPr>
            <w:r w:rsidRPr="00CC520B">
              <w:rPr>
                <w:b/>
                <w:color w:val="000000" w:themeColor="text1"/>
              </w:rPr>
              <w:t>Ing. Milana Otrusinová, Ph.D.</w:t>
            </w:r>
          </w:p>
          <w:p w14:paraId="17569433" w14:textId="77777777" w:rsidR="001A4953" w:rsidRPr="00CC520B" w:rsidRDefault="001A4953" w:rsidP="001A4953">
            <w:pPr>
              <w:jc w:val="both"/>
              <w:rPr>
                <w:color w:val="000000" w:themeColor="text1"/>
              </w:rPr>
            </w:pPr>
            <w:r w:rsidRPr="00CC520B">
              <w:rPr>
                <w:color w:val="000000" w:themeColor="text1"/>
              </w:rPr>
              <w:t>Otrusinová (100%)</w:t>
            </w:r>
          </w:p>
        </w:tc>
        <w:tc>
          <w:tcPr>
            <w:tcW w:w="984" w:type="dxa"/>
          </w:tcPr>
          <w:p w14:paraId="6F802464" w14:textId="77777777" w:rsidR="001A4953" w:rsidRPr="00B3762F" w:rsidRDefault="001A4953" w:rsidP="001A4953">
            <w:pPr>
              <w:jc w:val="both"/>
              <w:rPr>
                <w:color w:val="000000" w:themeColor="text1"/>
              </w:rPr>
            </w:pPr>
            <w:r w:rsidRPr="00B3762F">
              <w:rPr>
                <w:color w:val="000000" w:themeColor="text1"/>
              </w:rPr>
              <w:t>3/Z</w:t>
            </w:r>
          </w:p>
        </w:tc>
        <w:tc>
          <w:tcPr>
            <w:tcW w:w="809" w:type="dxa"/>
          </w:tcPr>
          <w:p w14:paraId="2201158E" w14:textId="77777777" w:rsidR="001A4953" w:rsidRPr="00B3762F" w:rsidRDefault="001A4953" w:rsidP="001A4953">
            <w:pPr>
              <w:jc w:val="both"/>
              <w:rPr>
                <w:color w:val="000000" w:themeColor="text1"/>
              </w:rPr>
            </w:pPr>
          </w:p>
        </w:tc>
      </w:tr>
      <w:tr w:rsidR="001A4953" w:rsidRPr="00C6541A" w14:paraId="64AC0EFA" w14:textId="77777777" w:rsidTr="000D1F24">
        <w:tc>
          <w:tcPr>
            <w:tcW w:w="2280" w:type="dxa"/>
          </w:tcPr>
          <w:p w14:paraId="2BCA6613" w14:textId="77777777" w:rsidR="001A4953" w:rsidRPr="00FC6950" w:rsidRDefault="001A4953" w:rsidP="001A4953">
            <w:pPr>
              <w:jc w:val="both"/>
              <w:rPr>
                <w:color w:val="000000" w:themeColor="text1"/>
              </w:rPr>
            </w:pPr>
            <w:r w:rsidRPr="00FC6950">
              <w:rPr>
                <w:color w:val="000000" w:themeColor="text1"/>
              </w:rPr>
              <w:t xml:space="preserve">Odborná praxe 2 (v rámci 6. semestru) </w:t>
            </w:r>
          </w:p>
        </w:tc>
        <w:tc>
          <w:tcPr>
            <w:tcW w:w="848" w:type="dxa"/>
            <w:gridSpan w:val="2"/>
          </w:tcPr>
          <w:p w14:paraId="0EBA9FA0" w14:textId="77777777" w:rsidR="001A4953" w:rsidRPr="00B3762F" w:rsidRDefault="001A4953" w:rsidP="001A4953">
            <w:pPr>
              <w:jc w:val="both"/>
              <w:rPr>
                <w:color w:val="000000" w:themeColor="text1"/>
              </w:rPr>
            </w:pPr>
            <w:r w:rsidRPr="00B3762F">
              <w:rPr>
                <w:color w:val="000000" w:themeColor="text1"/>
              </w:rPr>
              <w:t>320 h</w:t>
            </w:r>
          </w:p>
        </w:tc>
        <w:tc>
          <w:tcPr>
            <w:tcW w:w="845" w:type="dxa"/>
          </w:tcPr>
          <w:p w14:paraId="288A83DC" w14:textId="77777777" w:rsidR="001A4953" w:rsidRPr="00B3762F" w:rsidRDefault="001A4953" w:rsidP="001A4953">
            <w:pPr>
              <w:jc w:val="both"/>
              <w:rPr>
                <w:color w:val="000000" w:themeColor="text1"/>
              </w:rPr>
            </w:pPr>
            <w:r w:rsidRPr="00B3762F">
              <w:rPr>
                <w:color w:val="000000" w:themeColor="text1"/>
              </w:rPr>
              <w:t>zp</w:t>
            </w:r>
          </w:p>
        </w:tc>
        <w:tc>
          <w:tcPr>
            <w:tcW w:w="702" w:type="dxa"/>
          </w:tcPr>
          <w:p w14:paraId="64F15461" w14:textId="77777777" w:rsidR="001A4953" w:rsidRPr="00B3762F" w:rsidRDefault="001A4953" w:rsidP="001A4953">
            <w:pPr>
              <w:jc w:val="both"/>
              <w:rPr>
                <w:color w:val="000000" w:themeColor="text1"/>
              </w:rPr>
            </w:pPr>
            <w:r w:rsidRPr="00B3762F">
              <w:rPr>
                <w:color w:val="000000" w:themeColor="text1"/>
              </w:rPr>
              <w:t xml:space="preserve">16 </w:t>
            </w:r>
          </w:p>
        </w:tc>
        <w:tc>
          <w:tcPr>
            <w:tcW w:w="2817" w:type="dxa"/>
          </w:tcPr>
          <w:p w14:paraId="193EF5B1" w14:textId="77777777" w:rsidR="001A4953" w:rsidRPr="00CC520B" w:rsidRDefault="001A4953" w:rsidP="001A4953">
            <w:pPr>
              <w:rPr>
                <w:b/>
                <w:color w:val="000000" w:themeColor="text1"/>
              </w:rPr>
            </w:pPr>
            <w:r w:rsidRPr="00CC520B">
              <w:rPr>
                <w:b/>
                <w:color w:val="000000" w:themeColor="text1"/>
              </w:rPr>
              <w:t>Ing. Milana Otrusinová, Ph.D.</w:t>
            </w:r>
          </w:p>
          <w:p w14:paraId="1F6442B9" w14:textId="77777777" w:rsidR="001A4953" w:rsidRPr="00CC520B" w:rsidRDefault="001A4953" w:rsidP="001A4953">
            <w:pPr>
              <w:jc w:val="both"/>
              <w:rPr>
                <w:color w:val="000000" w:themeColor="text1"/>
              </w:rPr>
            </w:pPr>
            <w:r w:rsidRPr="00CC520B">
              <w:rPr>
                <w:color w:val="000000" w:themeColor="text1"/>
              </w:rPr>
              <w:t>Otrusinová (100%)</w:t>
            </w:r>
          </w:p>
        </w:tc>
        <w:tc>
          <w:tcPr>
            <w:tcW w:w="984" w:type="dxa"/>
          </w:tcPr>
          <w:p w14:paraId="64606841" w14:textId="77777777" w:rsidR="001A4953" w:rsidRPr="00B3762F" w:rsidRDefault="001A4953" w:rsidP="001A4953">
            <w:pPr>
              <w:jc w:val="both"/>
              <w:rPr>
                <w:color w:val="000000" w:themeColor="text1"/>
              </w:rPr>
            </w:pPr>
            <w:r w:rsidRPr="00B3762F">
              <w:rPr>
                <w:color w:val="000000" w:themeColor="text1"/>
              </w:rPr>
              <w:t>3/L</w:t>
            </w:r>
          </w:p>
        </w:tc>
        <w:tc>
          <w:tcPr>
            <w:tcW w:w="809" w:type="dxa"/>
          </w:tcPr>
          <w:p w14:paraId="618C7687" w14:textId="77777777" w:rsidR="001A4953" w:rsidRPr="00B3762F" w:rsidRDefault="001A4953" w:rsidP="001A4953">
            <w:pPr>
              <w:jc w:val="both"/>
              <w:rPr>
                <w:color w:val="000000" w:themeColor="text1"/>
              </w:rPr>
            </w:pPr>
          </w:p>
        </w:tc>
      </w:tr>
      <w:tr w:rsidR="001A4953" w:rsidRPr="00C6541A" w14:paraId="28DEE637" w14:textId="77777777" w:rsidTr="000D1F24">
        <w:tc>
          <w:tcPr>
            <w:tcW w:w="2280" w:type="dxa"/>
          </w:tcPr>
          <w:p w14:paraId="37C78947" w14:textId="77777777" w:rsidR="001A4953" w:rsidRPr="00FC6950" w:rsidRDefault="001A4953" w:rsidP="001A4953">
            <w:pPr>
              <w:jc w:val="both"/>
              <w:rPr>
                <w:color w:val="000000" w:themeColor="text1"/>
              </w:rPr>
            </w:pPr>
            <w:r w:rsidRPr="00FC6950">
              <w:rPr>
                <w:color w:val="000000" w:themeColor="text1"/>
              </w:rPr>
              <w:t xml:space="preserve">Příprava bakalářské práce </w:t>
            </w:r>
          </w:p>
        </w:tc>
        <w:tc>
          <w:tcPr>
            <w:tcW w:w="848" w:type="dxa"/>
            <w:gridSpan w:val="2"/>
          </w:tcPr>
          <w:p w14:paraId="7CEA3750" w14:textId="77777777" w:rsidR="001A4953" w:rsidRPr="00B3762F" w:rsidRDefault="001A4953" w:rsidP="001A4953">
            <w:pPr>
              <w:jc w:val="both"/>
              <w:rPr>
                <w:color w:val="000000" w:themeColor="text1"/>
              </w:rPr>
            </w:pPr>
            <w:r w:rsidRPr="00B3762F">
              <w:rPr>
                <w:color w:val="000000" w:themeColor="text1"/>
              </w:rPr>
              <w:t>120 h</w:t>
            </w:r>
          </w:p>
        </w:tc>
        <w:tc>
          <w:tcPr>
            <w:tcW w:w="845" w:type="dxa"/>
          </w:tcPr>
          <w:p w14:paraId="4059060D" w14:textId="77777777" w:rsidR="001A4953" w:rsidRPr="00B3762F" w:rsidRDefault="001A4953" w:rsidP="001A4953">
            <w:pPr>
              <w:jc w:val="both"/>
              <w:rPr>
                <w:color w:val="000000" w:themeColor="text1"/>
              </w:rPr>
            </w:pPr>
            <w:r w:rsidRPr="00B3762F">
              <w:rPr>
                <w:color w:val="000000" w:themeColor="text1"/>
              </w:rPr>
              <w:t>zp</w:t>
            </w:r>
          </w:p>
        </w:tc>
        <w:tc>
          <w:tcPr>
            <w:tcW w:w="702" w:type="dxa"/>
          </w:tcPr>
          <w:p w14:paraId="324A02A8" w14:textId="77777777" w:rsidR="001A4953" w:rsidRPr="00B3762F" w:rsidRDefault="001A4953" w:rsidP="001A4953">
            <w:pPr>
              <w:jc w:val="both"/>
              <w:rPr>
                <w:color w:val="000000" w:themeColor="text1"/>
              </w:rPr>
            </w:pPr>
            <w:r w:rsidRPr="00B3762F">
              <w:rPr>
                <w:color w:val="000000" w:themeColor="text1"/>
              </w:rPr>
              <w:t>6</w:t>
            </w:r>
          </w:p>
        </w:tc>
        <w:tc>
          <w:tcPr>
            <w:tcW w:w="2817" w:type="dxa"/>
          </w:tcPr>
          <w:p w14:paraId="5C54AA04" w14:textId="77777777" w:rsidR="001A4953" w:rsidRPr="00CC520B" w:rsidRDefault="001A4953" w:rsidP="001A4953">
            <w:pPr>
              <w:jc w:val="both"/>
              <w:rPr>
                <w:b/>
                <w:color w:val="000000" w:themeColor="text1"/>
              </w:rPr>
            </w:pPr>
            <w:r w:rsidRPr="00CC520B">
              <w:rPr>
                <w:b/>
                <w:color w:val="000000" w:themeColor="text1"/>
              </w:rPr>
              <w:t>Ing. David Homola, Ph.D.</w:t>
            </w:r>
          </w:p>
          <w:p w14:paraId="370B4421" w14:textId="77777777" w:rsidR="001A4953" w:rsidRPr="00CC520B" w:rsidRDefault="001A4953" w:rsidP="001A4953">
            <w:pPr>
              <w:jc w:val="both"/>
              <w:rPr>
                <w:color w:val="000000" w:themeColor="text1"/>
              </w:rPr>
            </w:pPr>
            <w:r w:rsidRPr="00CC520B">
              <w:rPr>
                <w:color w:val="000000" w:themeColor="text1"/>
              </w:rPr>
              <w:t>Homola (100%)</w:t>
            </w:r>
          </w:p>
        </w:tc>
        <w:tc>
          <w:tcPr>
            <w:tcW w:w="984" w:type="dxa"/>
          </w:tcPr>
          <w:p w14:paraId="46417650" w14:textId="77777777" w:rsidR="001A4953" w:rsidRPr="00B3762F" w:rsidRDefault="001A4953" w:rsidP="001A4953">
            <w:pPr>
              <w:jc w:val="both"/>
              <w:rPr>
                <w:color w:val="000000" w:themeColor="text1"/>
              </w:rPr>
            </w:pPr>
            <w:r w:rsidRPr="00B3762F">
              <w:rPr>
                <w:color w:val="000000" w:themeColor="text1"/>
              </w:rPr>
              <w:t>3/L</w:t>
            </w:r>
          </w:p>
        </w:tc>
        <w:tc>
          <w:tcPr>
            <w:tcW w:w="809" w:type="dxa"/>
          </w:tcPr>
          <w:p w14:paraId="5864AA1C" w14:textId="77777777" w:rsidR="001A4953" w:rsidRPr="00B3762F" w:rsidRDefault="001A4953" w:rsidP="001A4953">
            <w:pPr>
              <w:jc w:val="both"/>
              <w:rPr>
                <w:color w:val="000000" w:themeColor="text1"/>
              </w:rPr>
            </w:pPr>
          </w:p>
        </w:tc>
      </w:tr>
      <w:tr w:rsidR="001A4953" w14:paraId="50F11EEA" w14:textId="77777777" w:rsidTr="000D1F24">
        <w:tc>
          <w:tcPr>
            <w:tcW w:w="9285" w:type="dxa"/>
            <w:gridSpan w:val="8"/>
            <w:shd w:val="clear" w:color="auto" w:fill="F7CAAC"/>
          </w:tcPr>
          <w:p w14:paraId="0A3290FE" w14:textId="77777777" w:rsidR="001A4953" w:rsidRDefault="001A4953" w:rsidP="001A4953">
            <w:pPr>
              <w:jc w:val="center"/>
            </w:pPr>
            <w:r>
              <w:rPr>
                <w:b/>
                <w:sz w:val="22"/>
              </w:rPr>
              <w:t>Povinně volitelné předměty</w:t>
            </w:r>
          </w:p>
        </w:tc>
      </w:tr>
      <w:tr w:rsidR="001A4953" w14:paraId="1FBCFC44" w14:textId="77777777" w:rsidTr="000D1F24">
        <w:tc>
          <w:tcPr>
            <w:tcW w:w="2280" w:type="dxa"/>
          </w:tcPr>
          <w:p w14:paraId="4D3BCB27" w14:textId="77777777" w:rsidR="001A4953" w:rsidRPr="00F9017B" w:rsidRDefault="001A4953" w:rsidP="001A4953">
            <w:pPr>
              <w:jc w:val="both"/>
              <w:rPr>
                <w:color w:val="000000" w:themeColor="text1"/>
              </w:rPr>
            </w:pPr>
            <w:r w:rsidRPr="00F9017B">
              <w:rPr>
                <w:color w:val="000000" w:themeColor="text1"/>
              </w:rPr>
              <w:t>Základy projektového řízení</w:t>
            </w:r>
          </w:p>
        </w:tc>
        <w:tc>
          <w:tcPr>
            <w:tcW w:w="848" w:type="dxa"/>
            <w:gridSpan w:val="2"/>
          </w:tcPr>
          <w:p w14:paraId="09ED7056" w14:textId="77777777" w:rsidR="001A4953" w:rsidRPr="00F9017B" w:rsidRDefault="001A4953" w:rsidP="001A4953">
            <w:pPr>
              <w:jc w:val="both"/>
              <w:rPr>
                <w:color w:val="000000" w:themeColor="text1"/>
              </w:rPr>
            </w:pPr>
            <w:r w:rsidRPr="00F9017B">
              <w:rPr>
                <w:color w:val="000000" w:themeColor="text1"/>
              </w:rPr>
              <w:t>10-0-0</w:t>
            </w:r>
          </w:p>
        </w:tc>
        <w:tc>
          <w:tcPr>
            <w:tcW w:w="845" w:type="dxa"/>
          </w:tcPr>
          <w:p w14:paraId="74FB4C8F" w14:textId="77777777" w:rsidR="001A4953" w:rsidRPr="00F9017B" w:rsidRDefault="001A4953" w:rsidP="001A4953">
            <w:pPr>
              <w:jc w:val="both"/>
              <w:rPr>
                <w:color w:val="000000" w:themeColor="text1"/>
              </w:rPr>
            </w:pPr>
            <w:r w:rsidRPr="00F9017B">
              <w:rPr>
                <w:color w:val="000000" w:themeColor="text1"/>
              </w:rPr>
              <w:t>klz</w:t>
            </w:r>
          </w:p>
        </w:tc>
        <w:tc>
          <w:tcPr>
            <w:tcW w:w="702" w:type="dxa"/>
          </w:tcPr>
          <w:p w14:paraId="67B5086D" w14:textId="77777777" w:rsidR="001A4953" w:rsidRPr="00F9017B" w:rsidRDefault="001A4953" w:rsidP="001A4953">
            <w:pPr>
              <w:jc w:val="both"/>
              <w:rPr>
                <w:color w:val="000000" w:themeColor="text1"/>
              </w:rPr>
            </w:pPr>
            <w:r w:rsidRPr="00F9017B">
              <w:rPr>
                <w:color w:val="000000" w:themeColor="text1"/>
              </w:rPr>
              <w:t>3</w:t>
            </w:r>
          </w:p>
        </w:tc>
        <w:tc>
          <w:tcPr>
            <w:tcW w:w="2817" w:type="dxa"/>
          </w:tcPr>
          <w:p w14:paraId="27112ED1" w14:textId="77777777" w:rsidR="001A4953" w:rsidRPr="00CC520B" w:rsidRDefault="001A4953" w:rsidP="001A4953">
            <w:pPr>
              <w:jc w:val="both"/>
              <w:rPr>
                <w:b/>
                <w:color w:val="000000" w:themeColor="text1"/>
              </w:rPr>
            </w:pPr>
            <w:r w:rsidRPr="00CC520B">
              <w:rPr>
                <w:b/>
                <w:color w:val="000000" w:themeColor="text1"/>
              </w:rPr>
              <w:t>Ing. Lucie Tomancová, Ph.D.</w:t>
            </w:r>
          </w:p>
          <w:p w14:paraId="593DCD02" w14:textId="77777777" w:rsidR="001A4953" w:rsidRPr="00CC520B" w:rsidRDefault="001A4953" w:rsidP="001A4953">
            <w:pPr>
              <w:jc w:val="both"/>
              <w:rPr>
                <w:b/>
                <w:color w:val="000000" w:themeColor="text1"/>
              </w:rPr>
            </w:pPr>
            <w:r w:rsidRPr="00CC520B">
              <w:rPr>
                <w:color w:val="000000" w:themeColor="text1"/>
              </w:rPr>
              <w:t>Tomancová (100%)</w:t>
            </w:r>
          </w:p>
        </w:tc>
        <w:tc>
          <w:tcPr>
            <w:tcW w:w="984" w:type="dxa"/>
          </w:tcPr>
          <w:p w14:paraId="32EEB1B3" w14:textId="77777777" w:rsidR="001A4953" w:rsidRPr="00F9017B" w:rsidRDefault="001A4953" w:rsidP="001A4953">
            <w:pPr>
              <w:jc w:val="both"/>
              <w:rPr>
                <w:color w:val="000000" w:themeColor="text1"/>
              </w:rPr>
            </w:pPr>
            <w:r w:rsidRPr="00F9017B">
              <w:rPr>
                <w:color w:val="000000" w:themeColor="text1"/>
              </w:rPr>
              <w:t>1/L</w:t>
            </w:r>
          </w:p>
        </w:tc>
        <w:tc>
          <w:tcPr>
            <w:tcW w:w="809" w:type="dxa"/>
          </w:tcPr>
          <w:p w14:paraId="0A23F00E" w14:textId="77777777" w:rsidR="001A4953" w:rsidRPr="00F9017B" w:rsidRDefault="001A4953" w:rsidP="001A4953">
            <w:pPr>
              <w:jc w:val="both"/>
              <w:rPr>
                <w:color w:val="000000" w:themeColor="text1"/>
              </w:rPr>
            </w:pPr>
            <w:r w:rsidRPr="00F9017B">
              <w:rPr>
                <w:color w:val="000000" w:themeColor="text1"/>
              </w:rPr>
              <w:t>PV</w:t>
            </w:r>
          </w:p>
        </w:tc>
      </w:tr>
      <w:tr w:rsidR="001A4953" w14:paraId="55FC70C8" w14:textId="77777777" w:rsidTr="000D1F24">
        <w:tc>
          <w:tcPr>
            <w:tcW w:w="2280" w:type="dxa"/>
          </w:tcPr>
          <w:p w14:paraId="30267281" w14:textId="77777777" w:rsidR="001A4953" w:rsidRPr="00173583" w:rsidRDefault="001A4953" w:rsidP="001A4953">
            <w:pPr>
              <w:jc w:val="both"/>
              <w:rPr>
                <w:color w:val="000000" w:themeColor="text1"/>
              </w:rPr>
            </w:pPr>
            <w:r w:rsidRPr="00173583">
              <w:rPr>
                <w:color w:val="000000" w:themeColor="text1"/>
              </w:rPr>
              <w:t>Základy controllingu</w:t>
            </w:r>
          </w:p>
        </w:tc>
        <w:tc>
          <w:tcPr>
            <w:tcW w:w="848" w:type="dxa"/>
            <w:gridSpan w:val="2"/>
          </w:tcPr>
          <w:p w14:paraId="4E038260" w14:textId="77777777" w:rsidR="001A4953" w:rsidRPr="00173583" w:rsidRDefault="001A4953" w:rsidP="001A4953">
            <w:pPr>
              <w:jc w:val="both"/>
              <w:rPr>
                <w:color w:val="000000" w:themeColor="text1"/>
              </w:rPr>
            </w:pPr>
            <w:r w:rsidRPr="00173583">
              <w:rPr>
                <w:color w:val="000000" w:themeColor="text1"/>
              </w:rPr>
              <w:t>10-0-0</w:t>
            </w:r>
          </w:p>
        </w:tc>
        <w:tc>
          <w:tcPr>
            <w:tcW w:w="845" w:type="dxa"/>
          </w:tcPr>
          <w:p w14:paraId="77AD6999" w14:textId="77777777" w:rsidR="001A4953" w:rsidRPr="00173583" w:rsidRDefault="001A4953" w:rsidP="001A4953">
            <w:pPr>
              <w:jc w:val="both"/>
              <w:rPr>
                <w:color w:val="000000" w:themeColor="text1"/>
              </w:rPr>
            </w:pPr>
            <w:r w:rsidRPr="00173583">
              <w:rPr>
                <w:color w:val="000000" w:themeColor="text1"/>
              </w:rPr>
              <w:t>zp, zk</w:t>
            </w:r>
          </w:p>
        </w:tc>
        <w:tc>
          <w:tcPr>
            <w:tcW w:w="702" w:type="dxa"/>
          </w:tcPr>
          <w:p w14:paraId="52B912C9" w14:textId="77777777" w:rsidR="001A4953" w:rsidRPr="00173583" w:rsidRDefault="001A4953" w:rsidP="001A4953">
            <w:pPr>
              <w:jc w:val="both"/>
              <w:rPr>
                <w:color w:val="000000" w:themeColor="text1"/>
              </w:rPr>
            </w:pPr>
            <w:r w:rsidRPr="00173583">
              <w:rPr>
                <w:color w:val="000000" w:themeColor="text1"/>
              </w:rPr>
              <w:t>3</w:t>
            </w:r>
          </w:p>
        </w:tc>
        <w:tc>
          <w:tcPr>
            <w:tcW w:w="2817" w:type="dxa"/>
          </w:tcPr>
          <w:p w14:paraId="21127AC5" w14:textId="77777777" w:rsidR="001A4953" w:rsidRPr="00CC520B" w:rsidRDefault="001A4953" w:rsidP="001A4953">
            <w:pPr>
              <w:jc w:val="both"/>
              <w:rPr>
                <w:b/>
                <w:color w:val="000000" w:themeColor="text1"/>
              </w:rPr>
            </w:pPr>
            <w:r w:rsidRPr="00CC520B">
              <w:rPr>
                <w:b/>
                <w:color w:val="000000" w:themeColor="text1"/>
              </w:rPr>
              <w:t>doc. Ing. Roman Zámečník, PhD.</w:t>
            </w:r>
          </w:p>
          <w:p w14:paraId="5CFC918F" w14:textId="77777777" w:rsidR="001A4953" w:rsidRPr="00CC520B" w:rsidRDefault="001A4953" w:rsidP="001A4953">
            <w:pPr>
              <w:jc w:val="both"/>
              <w:rPr>
                <w:color w:val="000000" w:themeColor="text1"/>
              </w:rPr>
            </w:pPr>
            <w:r w:rsidRPr="00CC520B">
              <w:rPr>
                <w:color w:val="000000" w:themeColor="text1"/>
              </w:rPr>
              <w:t>Zámečník (60%)</w:t>
            </w:r>
          </w:p>
          <w:p w14:paraId="60690B6A" w14:textId="77777777" w:rsidR="001A4953" w:rsidRPr="00CC520B" w:rsidRDefault="001A4953" w:rsidP="001A4953">
            <w:pPr>
              <w:jc w:val="both"/>
              <w:rPr>
                <w:b/>
                <w:color w:val="000000" w:themeColor="text1"/>
              </w:rPr>
            </w:pPr>
            <w:r w:rsidRPr="00CC520B">
              <w:rPr>
                <w:color w:val="000000" w:themeColor="text1"/>
              </w:rPr>
              <w:t>L. Kozubíková (40%)</w:t>
            </w:r>
          </w:p>
        </w:tc>
        <w:tc>
          <w:tcPr>
            <w:tcW w:w="984" w:type="dxa"/>
          </w:tcPr>
          <w:p w14:paraId="38E7D400" w14:textId="77777777" w:rsidR="001A4953" w:rsidRPr="00173583" w:rsidRDefault="001A4953" w:rsidP="001A4953">
            <w:pPr>
              <w:jc w:val="both"/>
              <w:rPr>
                <w:color w:val="000000" w:themeColor="text1"/>
              </w:rPr>
            </w:pPr>
            <w:r w:rsidRPr="00173583">
              <w:rPr>
                <w:color w:val="000000" w:themeColor="text1"/>
              </w:rPr>
              <w:t>2/L</w:t>
            </w:r>
          </w:p>
        </w:tc>
        <w:tc>
          <w:tcPr>
            <w:tcW w:w="809" w:type="dxa"/>
          </w:tcPr>
          <w:p w14:paraId="30BCCC75" w14:textId="77777777" w:rsidR="001A4953" w:rsidRPr="00173583" w:rsidRDefault="001A4953" w:rsidP="001A4953">
            <w:pPr>
              <w:jc w:val="both"/>
              <w:rPr>
                <w:color w:val="000000" w:themeColor="text1"/>
              </w:rPr>
            </w:pPr>
            <w:r w:rsidRPr="00173583">
              <w:rPr>
                <w:color w:val="000000" w:themeColor="text1"/>
              </w:rPr>
              <w:t>PV</w:t>
            </w:r>
          </w:p>
        </w:tc>
      </w:tr>
      <w:tr w:rsidR="001A4953" w14:paraId="74624D8E" w14:textId="77777777" w:rsidTr="000D1F24">
        <w:tc>
          <w:tcPr>
            <w:tcW w:w="2280" w:type="dxa"/>
          </w:tcPr>
          <w:p w14:paraId="507F7F0C" w14:textId="77777777" w:rsidR="001A4953" w:rsidRPr="00173583" w:rsidRDefault="001A4953" w:rsidP="001A4953">
            <w:pPr>
              <w:jc w:val="both"/>
              <w:rPr>
                <w:color w:val="000000" w:themeColor="text1"/>
              </w:rPr>
            </w:pPr>
            <w:r w:rsidRPr="00C82D03">
              <w:rPr>
                <w:color w:val="000000" w:themeColor="text1"/>
              </w:rPr>
              <w:t>Základy programování</w:t>
            </w:r>
          </w:p>
        </w:tc>
        <w:tc>
          <w:tcPr>
            <w:tcW w:w="848" w:type="dxa"/>
            <w:gridSpan w:val="2"/>
          </w:tcPr>
          <w:p w14:paraId="4639D9C2" w14:textId="77777777" w:rsidR="001A4953" w:rsidRPr="00173583" w:rsidRDefault="001A4953" w:rsidP="001A4953">
            <w:pPr>
              <w:jc w:val="both"/>
              <w:rPr>
                <w:color w:val="000000" w:themeColor="text1"/>
              </w:rPr>
            </w:pPr>
            <w:r>
              <w:rPr>
                <w:color w:val="000000" w:themeColor="text1"/>
              </w:rPr>
              <w:t>10-0-0</w:t>
            </w:r>
          </w:p>
        </w:tc>
        <w:tc>
          <w:tcPr>
            <w:tcW w:w="845" w:type="dxa"/>
          </w:tcPr>
          <w:p w14:paraId="3463BE9F" w14:textId="77777777" w:rsidR="001A4953" w:rsidRPr="00173583" w:rsidRDefault="001A4953" w:rsidP="001A4953">
            <w:pPr>
              <w:jc w:val="both"/>
              <w:rPr>
                <w:color w:val="000000" w:themeColor="text1"/>
              </w:rPr>
            </w:pPr>
            <w:r>
              <w:rPr>
                <w:color w:val="000000" w:themeColor="text1"/>
              </w:rPr>
              <w:t>klz</w:t>
            </w:r>
          </w:p>
        </w:tc>
        <w:tc>
          <w:tcPr>
            <w:tcW w:w="702" w:type="dxa"/>
          </w:tcPr>
          <w:p w14:paraId="719496C0" w14:textId="77777777" w:rsidR="001A4953" w:rsidRPr="00173583" w:rsidRDefault="001A4953" w:rsidP="001A4953">
            <w:pPr>
              <w:jc w:val="both"/>
              <w:rPr>
                <w:color w:val="000000" w:themeColor="text1"/>
              </w:rPr>
            </w:pPr>
            <w:r>
              <w:rPr>
                <w:color w:val="000000" w:themeColor="text1"/>
              </w:rPr>
              <w:t>3</w:t>
            </w:r>
          </w:p>
        </w:tc>
        <w:tc>
          <w:tcPr>
            <w:tcW w:w="2817" w:type="dxa"/>
          </w:tcPr>
          <w:p w14:paraId="6C683E68" w14:textId="77777777" w:rsidR="001A4953" w:rsidRPr="00CC520B" w:rsidRDefault="001A4953" w:rsidP="001A4953">
            <w:pPr>
              <w:jc w:val="both"/>
              <w:rPr>
                <w:b/>
                <w:color w:val="000000" w:themeColor="text1"/>
              </w:rPr>
            </w:pPr>
            <w:r w:rsidRPr="00CC520B">
              <w:rPr>
                <w:b/>
                <w:color w:val="000000" w:themeColor="text1"/>
              </w:rPr>
              <w:t>Ing. Tomáš Urbánek, Ph.D.</w:t>
            </w:r>
          </w:p>
          <w:p w14:paraId="762F02F4" w14:textId="77777777" w:rsidR="001A4953" w:rsidRPr="00CC520B" w:rsidRDefault="001A4953" w:rsidP="001A4953">
            <w:pPr>
              <w:jc w:val="both"/>
              <w:rPr>
                <w:b/>
                <w:color w:val="000000" w:themeColor="text1"/>
              </w:rPr>
            </w:pPr>
            <w:r w:rsidRPr="00CC520B">
              <w:rPr>
                <w:color w:val="000000" w:themeColor="text1"/>
              </w:rPr>
              <w:t>Urbánek (100%)</w:t>
            </w:r>
          </w:p>
        </w:tc>
        <w:tc>
          <w:tcPr>
            <w:tcW w:w="984" w:type="dxa"/>
          </w:tcPr>
          <w:p w14:paraId="04914F7E" w14:textId="77777777" w:rsidR="001A4953" w:rsidRPr="00173583" w:rsidRDefault="001A4953" w:rsidP="001A4953">
            <w:pPr>
              <w:jc w:val="both"/>
              <w:rPr>
                <w:color w:val="000000" w:themeColor="text1"/>
              </w:rPr>
            </w:pPr>
            <w:r>
              <w:rPr>
                <w:color w:val="000000" w:themeColor="text1"/>
              </w:rPr>
              <w:t>1,2/Z</w:t>
            </w:r>
          </w:p>
        </w:tc>
        <w:tc>
          <w:tcPr>
            <w:tcW w:w="809" w:type="dxa"/>
          </w:tcPr>
          <w:p w14:paraId="55A34A32" w14:textId="77777777" w:rsidR="001A4953" w:rsidRPr="00173583" w:rsidRDefault="001A4953" w:rsidP="001A4953">
            <w:pPr>
              <w:jc w:val="both"/>
              <w:rPr>
                <w:color w:val="000000" w:themeColor="text1"/>
              </w:rPr>
            </w:pPr>
            <w:r>
              <w:rPr>
                <w:color w:val="000000" w:themeColor="text1"/>
              </w:rPr>
              <w:t>PV</w:t>
            </w:r>
          </w:p>
        </w:tc>
      </w:tr>
      <w:tr w:rsidR="001A4953" w14:paraId="29F2673B" w14:textId="77777777" w:rsidTr="000D1F24">
        <w:tc>
          <w:tcPr>
            <w:tcW w:w="2280" w:type="dxa"/>
          </w:tcPr>
          <w:p w14:paraId="7A464847" w14:textId="77777777" w:rsidR="001A4953" w:rsidRPr="00C82D03" w:rsidRDefault="001A4953" w:rsidP="001A4953">
            <w:pPr>
              <w:jc w:val="both"/>
              <w:rPr>
                <w:color w:val="000000" w:themeColor="text1"/>
              </w:rPr>
            </w:pPr>
            <w:r>
              <w:rPr>
                <w:color w:val="000000" w:themeColor="text1"/>
              </w:rPr>
              <w:t>Projektový management v kohezní politice EU</w:t>
            </w:r>
          </w:p>
        </w:tc>
        <w:tc>
          <w:tcPr>
            <w:tcW w:w="848" w:type="dxa"/>
            <w:gridSpan w:val="2"/>
          </w:tcPr>
          <w:p w14:paraId="754FCA32" w14:textId="77777777" w:rsidR="001A4953" w:rsidRDefault="001A4953" w:rsidP="001A4953">
            <w:pPr>
              <w:jc w:val="both"/>
              <w:rPr>
                <w:color w:val="000000" w:themeColor="text1"/>
              </w:rPr>
            </w:pPr>
            <w:r>
              <w:rPr>
                <w:color w:val="000000" w:themeColor="text1"/>
              </w:rPr>
              <w:t>15-0-0</w:t>
            </w:r>
          </w:p>
        </w:tc>
        <w:tc>
          <w:tcPr>
            <w:tcW w:w="845" w:type="dxa"/>
          </w:tcPr>
          <w:p w14:paraId="110CCA7E" w14:textId="77777777" w:rsidR="001A4953" w:rsidRDefault="001A4953" w:rsidP="001A4953">
            <w:pPr>
              <w:jc w:val="both"/>
              <w:rPr>
                <w:color w:val="000000" w:themeColor="text1"/>
              </w:rPr>
            </w:pPr>
            <w:r>
              <w:rPr>
                <w:color w:val="000000" w:themeColor="text1"/>
              </w:rPr>
              <w:t>klz</w:t>
            </w:r>
          </w:p>
        </w:tc>
        <w:tc>
          <w:tcPr>
            <w:tcW w:w="702" w:type="dxa"/>
          </w:tcPr>
          <w:p w14:paraId="32C0EDA9" w14:textId="77777777" w:rsidR="001A4953" w:rsidRDefault="001A4953" w:rsidP="001A4953">
            <w:pPr>
              <w:jc w:val="both"/>
              <w:rPr>
                <w:color w:val="000000" w:themeColor="text1"/>
              </w:rPr>
            </w:pPr>
            <w:r>
              <w:rPr>
                <w:color w:val="000000" w:themeColor="text1"/>
              </w:rPr>
              <w:t>3</w:t>
            </w:r>
          </w:p>
        </w:tc>
        <w:tc>
          <w:tcPr>
            <w:tcW w:w="2817" w:type="dxa"/>
          </w:tcPr>
          <w:p w14:paraId="2E6A347A" w14:textId="77777777" w:rsidR="001A4953" w:rsidRDefault="001A4953" w:rsidP="001A4953">
            <w:pPr>
              <w:jc w:val="both"/>
              <w:rPr>
                <w:b/>
                <w:color w:val="000000" w:themeColor="text1"/>
              </w:rPr>
            </w:pPr>
            <w:r>
              <w:rPr>
                <w:b/>
                <w:color w:val="000000" w:themeColor="text1"/>
              </w:rPr>
              <w:t>Ing. Lenka Smékalová, Ph.D.</w:t>
            </w:r>
          </w:p>
          <w:p w14:paraId="3B6BFC1F" w14:textId="77777777" w:rsidR="001A4953" w:rsidRPr="00CC520B" w:rsidRDefault="001A4953" w:rsidP="001A4953">
            <w:pPr>
              <w:jc w:val="both"/>
              <w:rPr>
                <w:b/>
                <w:color w:val="000000" w:themeColor="text1"/>
              </w:rPr>
            </w:pPr>
            <w:r w:rsidRPr="00292238">
              <w:rPr>
                <w:color w:val="000000" w:themeColor="text1"/>
              </w:rPr>
              <w:t>Smékalová (100%)</w:t>
            </w:r>
          </w:p>
        </w:tc>
        <w:tc>
          <w:tcPr>
            <w:tcW w:w="984" w:type="dxa"/>
          </w:tcPr>
          <w:p w14:paraId="38B3F5E6" w14:textId="77777777" w:rsidR="001A4953" w:rsidRDefault="001A4953" w:rsidP="001A4953">
            <w:pPr>
              <w:jc w:val="both"/>
              <w:rPr>
                <w:color w:val="000000" w:themeColor="text1"/>
              </w:rPr>
            </w:pPr>
            <w:r>
              <w:rPr>
                <w:color w:val="000000" w:themeColor="text1"/>
              </w:rPr>
              <w:t>3/L</w:t>
            </w:r>
          </w:p>
        </w:tc>
        <w:tc>
          <w:tcPr>
            <w:tcW w:w="809" w:type="dxa"/>
          </w:tcPr>
          <w:p w14:paraId="6AED3AB7" w14:textId="77777777" w:rsidR="001A4953" w:rsidRDefault="001A4953" w:rsidP="001A4953">
            <w:pPr>
              <w:jc w:val="both"/>
              <w:rPr>
                <w:color w:val="000000" w:themeColor="text1"/>
              </w:rPr>
            </w:pPr>
            <w:r>
              <w:rPr>
                <w:color w:val="000000" w:themeColor="text1"/>
              </w:rPr>
              <w:t>PV</w:t>
            </w:r>
          </w:p>
        </w:tc>
      </w:tr>
      <w:tr w:rsidR="001A4953" w14:paraId="6CCC331E" w14:textId="77777777" w:rsidTr="000D1F24">
        <w:tc>
          <w:tcPr>
            <w:tcW w:w="2280" w:type="dxa"/>
          </w:tcPr>
          <w:p w14:paraId="536F19E0" w14:textId="77777777" w:rsidR="001A4953" w:rsidRPr="007349B5" w:rsidRDefault="001A4953" w:rsidP="001A4953">
            <w:pPr>
              <w:rPr>
                <w:color w:val="000000" w:themeColor="text1"/>
              </w:rPr>
            </w:pPr>
            <w:r w:rsidRPr="007349B5">
              <w:rPr>
                <w:color w:val="000000" w:themeColor="text1"/>
              </w:rPr>
              <w:t xml:space="preserve">Manažerská psychologie a sociologie           </w:t>
            </w:r>
          </w:p>
        </w:tc>
        <w:tc>
          <w:tcPr>
            <w:tcW w:w="848" w:type="dxa"/>
            <w:gridSpan w:val="2"/>
          </w:tcPr>
          <w:p w14:paraId="68407F3D" w14:textId="77777777" w:rsidR="001A4953" w:rsidRPr="007349B5" w:rsidRDefault="001A4953" w:rsidP="001A4953">
            <w:pPr>
              <w:jc w:val="both"/>
              <w:rPr>
                <w:color w:val="000000" w:themeColor="text1"/>
              </w:rPr>
            </w:pPr>
            <w:r w:rsidRPr="007349B5">
              <w:rPr>
                <w:color w:val="000000" w:themeColor="text1"/>
              </w:rPr>
              <w:t>15-0-0</w:t>
            </w:r>
          </w:p>
        </w:tc>
        <w:tc>
          <w:tcPr>
            <w:tcW w:w="845" w:type="dxa"/>
          </w:tcPr>
          <w:p w14:paraId="0D5E3156" w14:textId="77777777" w:rsidR="001A4953" w:rsidRPr="007349B5" w:rsidRDefault="001A4953" w:rsidP="001A4953">
            <w:pPr>
              <w:jc w:val="both"/>
              <w:rPr>
                <w:color w:val="000000" w:themeColor="text1"/>
              </w:rPr>
            </w:pPr>
            <w:r w:rsidRPr="007349B5">
              <w:rPr>
                <w:color w:val="000000" w:themeColor="text1"/>
              </w:rPr>
              <w:t>zp, zk</w:t>
            </w:r>
          </w:p>
        </w:tc>
        <w:tc>
          <w:tcPr>
            <w:tcW w:w="702" w:type="dxa"/>
          </w:tcPr>
          <w:p w14:paraId="7197727A" w14:textId="77777777" w:rsidR="001A4953" w:rsidRPr="007349B5" w:rsidRDefault="001A4953" w:rsidP="001A4953">
            <w:pPr>
              <w:jc w:val="both"/>
              <w:rPr>
                <w:color w:val="000000" w:themeColor="text1"/>
              </w:rPr>
            </w:pPr>
            <w:r w:rsidRPr="007349B5">
              <w:rPr>
                <w:color w:val="000000" w:themeColor="text1"/>
              </w:rPr>
              <w:t>4</w:t>
            </w:r>
          </w:p>
        </w:tc>
        <w:tc>
          <w:tcPr>
            <w:tcW w:w="2817" w:type="dxa"/>
          </w:tcPr>
          <w:p w14:paraId="4B025215" w14:textId="77777777" w:rsidR="00E545A6" w:rsidRPr="00CC520B" w:rsidRDefault="00E545A6" w:rsidP="00E545A6">
            <w:pPr>
              <w:jc w:val="both"/>
              <w:rPr>
                <w:b/>
                <w:color w:val="000000" w:themeColor="text1"/>
              </w:rPr>
            </w:pPr>
            <w:r>
              <w:rPr>
                <w:b/>
                <w:color w:val="000000" w:themeColor="text1"/>
              </w:rPr>
              <w:t xml:space="preserve">doc. </w:t>
            </w:r>
            <w:r w:rsidRPr="00CC520B">
              <w:rPr>
                <w:b/>
                <w:color w:val="000000" w:themeColor="text1"/>
              </w:rPr>
              <w:t>Mgr. Jan Kalenda, Ph.D.</w:t>
            </w:r>
          </w:p>
          <w:p w14:paraId="24C82CE1" w14:textId="77777777" w:rsidR="001A4953" w:rsidRPr="00CC520B" w:rsidRDefault="001A4953" w:rsidP="001A4953">
            <w:pPr>
              <w:jc w:val="both"/>
              <w:rPr>
                <w:b/>
                <w:color w:val="000000" w:themeColor="text1"/>
              </w:rPr>
            </w:pPr>
            <w:r w:rsidRPr="00CC520B">
              <w:rPr>
                <w:color w:val="000000" w:themeColor="text1"/>
              </w:rPr>
              <w:t>Kalenda (100%)</w:t>
            </w:r>
          </w:p>
        </w:tc>
        <w:tc>
          <w:tcPr>
            <w:tcW w:w="984" w:type="dxa"/>
          </w:tcPr>
          <w:p w14:paraId="2E6E8603" w14:textId="77777777" w:rsidR="001A4953" w:rsidRPr="007349B5" w:rsidRDefault="001A4953" w:rsidP="001A4953">
            <w:pPr>
              <w:jc w:val="both"/>
              <w:rPr>
                <w:color w:val="000000" w:themeColor="text1"/>
              </w:rPr>
            </w:pPr>
            <w:r w:rsidRPr="007349B5">
              <w:rPr>
                <w:color w:val="000000" w:themeColor="text1"/>
              </w:rPr>
              <w:t>2/L</w:t>
            </w:r>
          </w:p>
        </w:tc>
        <w:tc>
          <w:tcPr>
            <w:tcW w:w="809" w:type="dxa"/>
          </w:tcPr>
          <w:p w14:paraId="6117E57F" w14:textId="77777777" w:rsidR="001A4953" w:rsidRPr="007349B5" w:rsidRDefault="001A4953" w:rsidP="001A4953">
            <w:pPr>
              <w:jc w:val="both"/>
              <w:rPr>
                <w:color w:val="000000" w:themeColor="text1"/>
              </w:rPr>
            </w:pPr>
            <w:r w:rsidRPr="007349B5">
              <w:rPr>
                <w:color w:val="000000" w:themeColor="text1"/>
              </w:rPr>
              <w:t>PV</w:t>
            </w:r>
          </w:p>
        </w:tc>
      </w:tr>
      <w:tr w:rsidR="001A4953" w14:paraId="2F8985A0" w14:textId="77777777" w:rsidTr="000D1F24">
        <w:tc>
          <w:tcPr>
            <w:tcW w:w="2280" w:type="dxa"/>
          </w:tcPr>
          <w:p w14:paraId="70D1FB02" w14:textId="77777777" w:rsidR="001A4953" w:rsidRPr="00F9017B" w:rsidRDefault="001A4953" w:rsidP="001A4953">
            <w:pPr>
              <w:rPr>
                <w:color w:val="000000" w:themeColor="text1"/>
              </w:rPr>
            </w:pPr>
            <w:r w:rsidRPr="00F9017B">
              <w:rPr>
                <w:color w:val="000000" w:themeColor="text1"/>
              </w:rPr>
              <w:t>Manažerské dovednosti a techniky*</w:t>
            </w:r>
          </w:p>
        </w:tc>
        <w:tc>
          <w:tcPr>
            <w:tcW w:w="848" w:type="dxa"/>
            <w:gridSpan w:val="2"/>
          </w:tcPr>
          <w:p w14:paraId="42977855" w14:textId="77777777" w:rsidR="001A4953" w:rsidRPr="00F9017B" w:rsidRDefault="001A4953" w:rsidP="001A4953">
            <w:pPr>
              <w:jc w:val="both"/>
              <w:rPr>
                <w:color w:val="000000" w:themeColor="text1"/>
              </w:rPr>
            </w:pPr>
            <w:r w:rsidRPr="00F9017B">
              <w:rPr>
                <w:color w:val="000000" w:themeColor="text1"/>
              </w:rPr>
              <w:t>15-0-0</w:t>
            </w:r>
          </w:p>
        </w:tc>
        <w:tc>
          <w:tcPr>
            <w:tcW w:w="845" w:type="dxa"/>
          </w:tcPr>
          <w:p w14:paraId="47F0316A" w14:textId="77777777" w:rsidR="001A4953" w:rsidRPr="00F9017B" w:rsidRDefault="001A4953" w:rsidP="001A4953">
            <w:pPr>
              <w:jc w:val="both"/>
              <w:rPr>
                <w:color w:val="000000" w:themeColor="text1"/>
              </w:rPr>
            </w:pPr>
            <w:r w:rsidRPr="00F9017B">
              <w:rPr>
                <w:color w:val="000000" w:themeColor="text1"/>
              </w:rPr>
              <w:t>klz</w:t>
            </w:r>
          </w:p>
        </w:tc>
        <w:tc>
          <w:tcPr>
            <w:tcW w:w="702" w:type="dxa"/>
          </w:tcPr>
          <w:p w14:paraId="64A495DC" w14:textId="77777777" w:rsidR="001A4953" w:rsidRPr="00F9017B" w:rsidRDefault="001A4953" w:rsidP="001A4953">
            <w:pPr>
              <w:jc w:val="both"/>
              <w:rPr>
                <w:color w:val="000000" w:themeColor="text1"/>
              </w:rPr>
            </w:pPr>
            <w:r w:rsidRPr="00F9017B">
              <w:rPr>
                <w:color w:val="000000" w:themeColor="text1"/>
              </w:rPr>
              <w:t>3</w:t>
            </w:r>
          </w:p>
        </w:tc>
        <w:tc>
          <w:tcPr>
            <w:tcW w:w="2817" w:type="dxa"/>
          </w:tcPr>
          <w:p w14:paraId="1915F769" w14:textId="77777777" w:rsidR="001A4953" w:rsidRPr="00CC520B" w:rsidRDefault="001A4953" w:rsidP="001A4953">
            <w:pPr>
              <w:jc w:val="both"/>
              <w:rPr>
                <w:b/>
                <w:color w:val="000000" w:themeColor="text1"/>
              </w:rPr>
            </w:pPr>
            <w:r>
              <w:rPr>
                <w:b/>
                <w:color w:val="000000" w:themeColor="text1"/>
              </w:rPr>
              <w:t xml:space="preserve">doc. </w:t>
            </w:r>
            <w:r w:rsidRPr="00CC520B">
              <w:rPr>
                <w:b/>
                <w:color w:val="000000" w:themeColor="text1"/>
              </w:rPr>
              <w:t>Ing. Jana Matošková, Ph.D.</w:t>
            </w:r>
          </w:p>
          <w:p w14:paraId="7AC12C7D" w14:textId="77777777" w:rsidR="001A4953" w:rsidRPr="00CC520B" w:rsidRDefault="001A4953" w:rsidP="001A4953">
            <w:pPr>
              <w:jc w:val="both"/>
              <w:rPr>
                <w:color w:val="000000" w:themeColor="text1"/>
              </w:rPr>
            </w:pPr>
            <w:r w:rsidRPr="00CC520B">
              <w:rPr>
                <w:color w:val="000000" w:themeColor="text1"/>
              </w:rPr>
              <w:t>Matošková (80%)</w:t>
            </w:r>
          </w:p>
          <w:p w14:paraId="5FD4C433" w14:textId="77777777" w:rsidR="001A4953" w:rsidRPr="00CC520B" w:rsidRDefault="001A4953" w:rsidP="001A4953">
            <w:pPr>
              <w:jc w:val="both"/>
              <w:rPr>
                <w:color w:val="000000" w:themeColor="text1"/>
              </w:rPr>
            </w:pPr>
            <w:r w:rsidRPr="00CC520B">
              <w:rPr>
                <w:color w:val="000000" w:themeColor="text1"/>
              </w:rPr>
              <w:t>Benyahya (20%)</w:t>
            </w:r>
          </w:p>
        </w:tc>
        <w:tc>
          <w:tcPr>
            <w:tcW w:w="984" w:type="dxa"/>
          </w:tcPr>
          <w:p w14:paraId="0077BE0F" w14:textId="77777777" w:rsidR="001A4953" w:rsidRPr="00F9017B" w:rsidRDefault="001A4953" w:rsidP="001A4953">
            <w:pPr>
              <w:jc w:val="both"/>
              <w:rPr>
                <w:color w:val="000000" w:themeColor="text1"/>
              </w:rPr>
            </w:pPr>
            <w:r w:rsidRPr="00F9017B">
              <w:rPr>
                <w:color w:val="000000" w:themeColor="text1"/>
              </w:rPr>
              <w:t>2/Z</w:t>
            </w:r>
          </w:p>
        </w:tc>
        <w:tc>
          <w:tcPr>
            <w:tcW w:w="809" w:type="dxa"/>
          </w:tcPr>
          <w:p w14:paraId="0CC2FDA6" w14:textId="77777777" w:rsidR="001A4953" w:rsidRPr="00F9017B" w:rsidRDefault="001A4953" w:rsidP="001A4953">
            <w:pPr>
              <w:jc w:val="both"/>
              <w:rPr>
                <w:color w:val="000000" w:themeColor="text1"/>
              </w:rPr>
            </w:pPr>
            <w:r w:rsidRPr="00F9017B">
              <w:rPr>
                <w:color w:val="000000" w:themeColor="text1"/>
              </w:rPr>
              <w:t>PV</w:t>
            </w:r>
          </w:p>
        </w:tc>
      </w:tr>
      <w:tr w:rsidR="001A4953" w14:paraId="27621A4A" w14:textId="77777777" w:rsidTr="000D1F24">
        <w:tc>
          <w:tcPr>
            <w:tcW w:w="2280" w:type="dxa"/>
          </w:tcPr>
          <w:p w14:paraId="7237974A" w14:textId="77777777" w:rsidR="001A4953" w:rsidRPr="00F9017B" w:rsidRDefault="001A4953" w:rsidP="001A4953">
            <w:pPr>
              <w:rPr>
                <w:color w:val="000000" w:themeColor="text1"/>
              </w:rPr>
            </w:pPr>
            <w:r w:rsidRPr="00F9017B">
              <w:rPr>
                <w:color w:val="000000" w:themeColor="text1"/>
              </w:rPr>
              <w:lastRenderedPageBreak/>
              <w:t>Systém řízení Baťa</w:t>
            </w:r>
          </w:p>
        </w:tc>
        <w:tc>
          <w:tcPr>
            <w:tcW w:w="848" w:type="dxa"/>
            <w:gridSpan w:val="2"/>
          </w:tcPr>
          <w:p w14:paraId="59B3EA84" w14:textId="77777777" w:rsidR="001A4953" w:rsidRPr="00F9017B" w:rsidRDefault="001A4953" w:rsidP="001A4953">
            <w:pPr>
              <w:jc w:val="both"/>
              <w:rPr>
                <w:color w:val="000000" w:themeColor="text1"/>
              </w:rPr>
            </w:pPr>
            <w:r w:rsidRPr="00F9017B">
              <w:rPr>
                <w:color w:val="000000" w:themeColor="text1"/>
              </w:rPr>
              <w:t>10-0-0</w:t>
            </w:r>
          </w:p>
        </w:tc>
        <w:tc>
          <w:tcPr>
            <w:tcW w:w="845" w:type="dxa"/>
          </w:tcPr>
          <w:p w14:paraId="6638B4E0" w14:textId="77777777" w:rsidR="001A4953" w:rsidRPr="00F9017B" w:rsidRDefault="001A4953" w:rsidP="001A4953">
            <w:pPr>
              <w:jc w:val="both"/>
              <w:rPr>
                <w:color w:val="000000" w:themeColor="text1"/>
              </w:rPr>
            </w:pPr>
            <w:r w:rsidRPr="00F9017B">
              <w:rPr>
                <w:color w:val="000000" w:themeColor="text1"/>
              </w:rPr>
              <w:t>klz</w:t>
            </w:r>
          </w:p>
        </w:tc>
        <w:tc>
          <w:tcPr>
            <w:tcW w:w="702" w:type="dxa"/>
          </w:tcPr>
          <w:p w14:paraId="287FD6EF" w14:textId="77777777" w:rsidR="001A4953" w:rsidRPr="00F9017B" w:rsidRDefault="001A4953" w:rsidP="001A4953">
            <w:pPr>
              <w:jc w:val="both"/>
              <w:rPr>
                <w:color w:val="000000" w:themeColor="text1"/>
              </w:rPr>
            </w:pPr>
            <w:r w:rsidRPr="00F9017B">
              <w:rPr>
                <w:color w:val="000000" w:themeColor="text1"/>
              </w:rPr>
              <w:t>3</w:t>
            </w:r>
          </w:p>
        </w:tc>
        <w:tc>
          <w:tcPr>
            <w:tcW w:w="2817" w:type="dxa"/>
          </w:tcPr>
          <w:p w14:paraId="4B655555" w14:textId="77777777" w:rsidR="001A4953" w:rsidRPr="00CC520B" w:rsidRDefault="001A4953" w:rsidP="001A4953">
            <w:pPr>
              <w:jc w:val="both"/>
              <w:rPr>
                <w:b/>
                <w:color w:val="000000" w:themeColor="text1"/>
              </w:rPr>
            </w:pPr>
            <w:r w:rsidRPr="00CC520B">
              <w:rPr>
                <w:b/>
                <w:color w:val="000000" w:themeColor="text1"/>
              </w:rPr>
              <w:t xml:space="preserve">Ing. Petra Barešová, </w:t>
            </w:r>
            <w:r>
              <w:rPr>
                <w:b/>
                <w:color w:val="000000" w:themeColor="text1"/>
              </w:rPr>
              <w:t>Ph.D.</w:t>
            </w:r>
          </w:p>
          <w:p w14:paraId="098774CD" w14:textId="77777777" w:rsidR="001A4953" w:rsidRPr="00CC520B" w:rsidRDefault="001A4953" w:rsidP="001A4953">
            <w:pPr>
              <w:jc w:val="both"/>
              <w:rPr>
                <w:b/>
                <w:color w:val="000000" w:themeColor="text1"/>
              </w:rPr>
            </w:pPr>
            <w:r w:rsidRPr="00CC520B">
              <w:rPr>
                <w:color w:val="000000" w:themeColor="text1"/>
              </w:rPr>
              <w:t>Barešová (100%)</w:t>
            </w:r>
          </w:p>
        </w:tc>
        <w:tc>
          <w:tcPr>
            <w:tcW w:w="984" w:type="dxa"/>
          </w:tcPr>
          <w:p w14:paraId="2C988490" w14:textId="77777777" w:rsidR="001A4953" w:rsidRPr="00F9017B" w:rsidRDefault="001A4953" w:rsidP="001A4953">
            <w:pPr>
              <w:jc w:val="both"/>
              <w:rPr>
                <w:color w:val="000000" w:themeColor="text1"/>
              </w:rPr>
            </w:pPr>
            <w:r w:rsidRPr="00F9017B">
              <w:rPr>
                <w:color w:val="000000" w:themeColor="text1"/>
              </w:rPr>
              <w:t>1/L</w:t>
            </w:r>
          </w:p>
        </w:tc>
        <w:tc>
          <w:tcPr>
            <w:tcW w:w="809" w:type="dxa"/>
          </w:tcPr>
          <w:p w14:paraId="7222429B" w14:textId="77777777" w:rsidR="001A4953" w:rsidRPr="00F9017B" w:rsidRDefault="001A4953" w:rsidP="001A4953">
            <w:pPr>
              <w:jc w:val="both"/>
              <w:rPr>
                <w:color w:val="000000" w:themeColor="text1"/>
              </w:rPr>
            </w:pPr>
            <w:r w:rsidRPr="00F9017B">
              <w:rPr>
                <w:color w:val="000000" w:themeColor="text1"/>
              </w:rPr>
              <w:t>PV</w:t>
            </w:r>
          </w:p>
        </w:tc>
      </w:tr>
      <w:tr w:rsidR="001A4953" w14:paraId="18FEF7FE" w14:textId="77777777" w:rsidTr="000D1F24">
        <w:tc>
          <w:tcPr>
            <w:tcW w:w="2280" w:type="dxa"/>
          </w:tcPr>
          <w:p w14:paraId="79974499" w14:textId="77777777" w:rsidR="001A4953" w:rsidRPr="00F9017B" w:rsidRDefault="001A4953" w:rsidP="001A4953">
            <w:pPr>
              <w:rPr>
                <w:color w:val="000000" w:themeColor="text1"/>
              </w:rPr>
            </w:pPr>
            <w:r w:rsidRPr="00F9017B">
              <w:rPr>
                <w:color w:val="000000" w:themeColor="text1"/>
              </w:rPr>
              <w:t>Základy podnikových informačních systémů</w:t>
            </w:r>
          </w:p>
        </w:tc>
        <w:tc>
          <w:tcPr>
            <w:tcW w:w="848" w:type="dxa"/>
            <w:gridSpan w:val="2"/>
          </w:tcPr>
          <w:p w14:paraId="3B2F98DE" w14:textId="6981CEF8" w:rsidR="001A4953" w:rsidRPr="00F9017B" w:rsidRDefault="001A4953" w:rsidP="001A4953">
            <w:pPr>
              <w:jc w:val="both"/>
              <w:rPr>
                <w:color w:val="000000" w:themeColor="text1"/>
              </w:rPr>
            </w:pPr>
            <w:r w:rsidRPr="00F9017B">
              <w:rPr>
                <w:color w:val="000000" w:themeColor="text1"/>
              </w:rPr>
              <w:t>1</w:t>
            </w:r>
            <w:r w:rsidR="00C976DE">
              <w:rPr>
                <w:color w:val="000000" w:themeColor="text1"/>
              </w:rPr>
              <w:t>5</w:t>
            </w:r>
            <w:r w:rsidRPr="00F9017B">
              <w:rPr>
                <w:color w:val="000000" w:themeColor="text1"/>
              </w:rPr>
              <w:t>-0-0</w:t>
            </w:r>
          </w:p>
        </w:tc>
        <w:tc>
          <w:tcPr>
            <w:tcW w:w="845" w:type="dxa"/>
          </w:tcPr>
          <w:p w14:paraId="2C085D15" w14:textId="77777777" w:rsidR="001A4953" w:rsidRPr="00F9017B" w:rsidRDefault="001A4953" w:rsidP="001A4953">
            <w:pPr>
              <w:jc w:val="both"/>
              <w:rPr>
                <w:color w:val="000000" w:themeColor="text1"/>
              </w:rPr>
            </w:pPr>
            <w:r w:rsidRPr="00F9017B">
              <w:rPr>
                <w:color w:val="000000" w:themeColor="text1"/>
              </w:rPr>
              <w:t>klz</w:t>
            </w:r>
          </w:p>
        </w:tc>
        <w:tc>
          <w:tcPr>
            <w:tcW w:w="702" w:type="dxa"/>
          </w:tcPr>
          <w:p w14:paraId="57E7BFB3" w14:textId="77777777" w:rsidR="001A4953" w:rsidRPr="00F9017B" w:rsidRDefault="001A4953" w:rsidP="001A4953">
            <w:pPr>
              <w:jc w:val="both"/>
              <w:rPr>
                <w:color w:val="000000" w:themeColor="text1"/>
              </w:rPr>
            </w:pPr>
            <w:r w:rsidRPr="00F9017B">
              <w:rPr>
                <w:color w:val="000000" w:themeColor="text1"/>
              </w:rPr>
              <w:t>3</w:t>
            </w:r>
          </w:p>
        </w:tc>
        <w:tc>
          <w:tcPr>
            <w:tcW w:w="2817" w:type="dxa"/>
          </w:tcPr>
          <w:p w14:paraId="70B22465" w14:textId="77777777" w:rsidR="001A4953" w:rsidRPr="00CC520B" w:rsidRDefault="001A4953" w:rsidP="001A4953">
            <w:pPr>
              <w:jc w:val="both"/>
              <w:rPr>
                <w:b/>
                <w:color w:val="000000" w:themeColor="text1"/>
              </w:rPr>
            </w:pPr>
            <w:r w:rsidRPr="00CC520B">
              <w:rPr>
                <w:b/>
                <w:color w:val="000000" w:themeColor="text1"/>
              </w:rPr>
              <w:t>Ing. Michal Pivnička, Ph.D.</w:t>
            </w:r>
          </w:p>
          <w:p w14:paraId="7D2B25E2" w14:textId="77777777" w:rsidR="001A4953" w:rsidRPr="00CC520B" w:rsidRDefault="001A4953" w:rsidP="001A4953">
            <w:pPr>
              <w:jc w:val="both"/>
              <w:rPr>
                <w:b/>
                <w:color w:val="000000" w:themeColor="text1"/>
              </w:rPr>
            </w:pPr>
            <w:r w:rsidRPr="00CC520B">
              <w:rPr>
                <w:color w:val="000000" w:themeColor="text1"/>
              </w:rPr>
              <w:t>Pivnička (100%)</w:t>
            </w:r>
          </w:p>
        </w:tc>
        <w:tc>
          <w:tcPr>
            <w:tcW w:w="984" w:type="dxa"/>
          </w:tcPr>
          <w:p w14:paraId="7B593E38" w14:textId="77777777" w:rsidR="001A4953" w:rsidRPr="00F9017B" w:rsidRDefault="001A4953" w:rsidP="001A4953">
            <w:pPr>
              <w:jc w:val="both"/>
              <w:rPr>
                <w:color w:val="000000" w:themeColor="text1"/>
              </w:rPr>
            </w:pPr>
            <w:r w:rsidRPr="00F9017B">
              <w:rPr>
                <w:color w:val="000000" w:themeColor="text1"/>
              </w:rPr>
              <w:t>3/Z</w:t>
            </w:r>
          </w:p>
        </w:tc>
        <w:tc>
          <w:tcPr>
            <w:tcW w:w="809" w:type="dxa"/>
          </w:tcPr>
          <w:p w14:paraId="29B4D292" w14:textId="77777777" w:rsidR="001A4953" w:rsidRPr="00F9017B" w:rsidRDefault="001A4953" w:rsidP="001A4953">
            <w:pPr>
              <w:jc w:val="both"/>
              <w:rPr>
                <w:color w:val="000000" w:themeColor="text1"/>
              </w:rPr>
            </w:pPr>
            <w:r w:rsidRPr="00F9017B">
              <w:rPr>
                <w:color w:val="000000" w:themeColor="text1"/>
              </w:rPr>
              <w:t>PV</w:t>
            </w:r>
          </w:p>
        </w:tc>
      </w:tr>
      <w:tr w:rsidR="001A4953" w14:paraId="2D46ECC5" w14:textId="77777777" w:rsidTr="000D1F24">
        <w:tc>
          <w:tcPr>
            <w:tcW w:w="2280" w:type="dxa"/>
          </w:tcPr>
          <w:p w14:paraId="087C93A8" w14:textId="77777777" w:rsidR="001A4953" w:rsidRPr="00F9017B" w:rsidRDefault="001A4953" w:rsidP="001A4953">
            <w:pPr>
              <w:rPr>
                <w:color w:val="000000" w:themeColor="text1"/>
              </w:rPr>
            </w:pPr>
            <w:r w:rsidRPr="00F9017B">
              <w:rPr>
                <w:color w:val="000000" w:themeColor="text1"/>
              </w:rPr>
              <w:t>Mezinárodní ekonomické prostředí</w:t>
            </w:r>
          </w:p>
        </w:tc>
        <w:tc>
          <w:tcPr>
            <w:tcW w:w="848" w:type="dxa"/>
            <w:gridSpan w:val="2"/>
          </w:tcPr>
          <w:p w14:paraId="2E395957" w14:textId="77777777" w:rsidR="001A4953" w:rsidRPr="00F9017B" w:rsidRDefault="001A4953" w:rsidP="001A4953">
            <w:pPr>
              <w:jc w:val="both"/>
              <w:rPr>
                <w:color w:val="000000" w:themeColor="text1"/>
              </w:rPr>
            </w:pPr>
            <w:r w:rsidRPr="00F9017B">
              <w:rPr>
                <w:color w:val="000000" w:themeColor="text1"/>
              </w:rPr>
              <w:t>10-0-0</w:t>
            </w:r>
          </w:p>
        </w:tc>
        <w:tc>
          <w:tcPr>
            <w:tcW w:w="845" w:type="dxa"/>
          </w:tcPr>
          <w:p w14:paraId="6925391E" w14:textId="77777777" w:rsidR="001A4953" w:rsidRPr="00F9017B" w:rsidRDefault="001A4953" w:rsidP="001A4953">
            <w:pPr>
              <w:jc w:val="both"/>
              <w:rPr>
                <w:color w:val="000000" w:themeColor="text1"/>
              </w:rPr>
            </w:pPr>
            <w:r w:rsidRPr="00F9017B">
              <w:rPr>
                <w:color w:val="000000" w:themeColor="text1"/>
              </w:rPr>
              <w:t>klz</w:t>
            </w:r>
          </w:p>
        </w:tc>
        <w:tc>
          <w:tcPr>
            <w:tcW w:w="702" w:type="dxa"/>
          </w:tcPr>
          <w:p w14:paraId="540D1DEC" w14:textId="77777777" w:rsidR="001A4953" w:rsidRPr="00F9017B" w:rsidRDefault="001A4953" w:rsidP="001A4953">
            <w:pPr>
              <w:jc w:val="both"/>
              <w:rPr>
                <w:color w:val="000000" w:themeColor="text1"/>
              </w:rPr>
            </w:pPr>
            <w:r w:rsidRPr="00F9017B">
              <w:rPr>
                <w:color w:val="000000" w:themeColor="text1"/>
              </w:rPr>
              <w:t>3</w:t>
            </w:r>
          </w:p>
        </w:tc>
        <w:tc>
          <w:tcPr>
            <w:tcW w:w="2817" w:type="dxa"/>
          </w:tcPr>
          <w:p w14:paraId="1641C167" w14:textId="77777777" w:rsidR="001A4953" w:rsidRPr="00CC520B" w:rsidRDefault="001A4953" w:rsidP="001A4953">
            <w:pPr>
              <w:jc w:val="both"/>
              <w:rPr>
                <w:b/>
                <w:color w:val="000000" w:themeColor="text1"/>
              </w:rPr>
            </w:pPr>
            <w:r w:rsidRPr="00CC520B">
              <w:rPr>
                <w:b/>
                <w:color w:val="000000" w:themeColor="text1"/>
              </w:rPr>
              <w:t>Ing. Martin Mikeska, Ph.D.</w:t>
            </w:r>
          </w:p>
          <w:p w14:paraId="73A537A6" w14:textId="77777777" w:rsidR="001A4953" w:rsidRPr="00CC520B" w:rsidRDefault="001A4953" w:rsidP="001A4953">
            <w:pPr>
              <w:jc w:val="both"/>
              <w:rPr>
                <w:color w:val="000000" w:themeColor="text1"/>
              </w:rPr>
            </w:pPr>
            <w:r w:rsidRPr="00CC520B">
              <w:rPr>
                <w:color w:val="000000" w:themeColor="text1"/>
              </w:rPr>
              <w:t>Mikeska (100%)</w:t>
            </w:r>
          </w:p>
        </w:tc>
        <w:tc>
          <w:tcPr>
            <w:tcW w:w="984" w:type="dxa"/>
          </w:tcPr>
          <w:p w14:paraId="2454D417" w14:textId="77777777" w:rsidR="001A4953" w:rsidRPr="00F9017B" w:rsidRDefault="001A4953" w:rsidP="001A4953">
            <w:pPr>
              <w:jc w:val="both"/>
              <w:rPr>
                <w:color w:val="000000" w:themeColor="text1"/>
              </w:rPr>
            </w:pPr>
            <w:r w:rsidRPr="00F9017B">
              <w:rPr>
                <w:color w:val="000000" w:themeColor="text1"/>
              </w:rPr>
              <w:t>2/Z</w:t>
            </w:r>
          </w:p>
        </w:tc>
        <w:tc>
          <w:tcPr>
            <w:tcW w:w="809" w:type="dxa"/>
          </w:tcPr>
          <w:p w14:paraId="655948B3" w14:textId="77777777" w:rsidR="001A4953" w:rsidRPr="00F9017B" w:rsidRDefault="001A4953" w:rsidP="001A4953">
            <w:pPr>
              <w:jc w:val="both"/>
              <w:rPr>
                <w:color w:val="000000" w:themeColor="text1"/>
              </w:rPr>
            </w:pPr>
            <w:r w:rsidRPr="00F9017B">
              <w:rPr>
                <w:color w:val="000000" w:themeColor="text1"/>
              </w:rPr>
              <w:t>PV</w:t>
            </w:r>
          </w:p>
        </w:tc>
      </w:tr>
      <w:tr w:rsidR="001A4953" w14:paraId="4105F7CF" w14:textId="77777777" w:rsidTr="000D1F24">
        <w:tc>
          <w:tcPr>
            <w:tcW w:w="2280" w:type="dxa"/>
          </w:tcPr>
          <w:p w14:paraId="14F61111" w14:textId="77777777" w:rsidR="001A4953" w:rsidRPr="00FC6950" w:rsidRDefault="001A4953" w:rsidP="001A4953">
            <w:pPr>
              <w:rPr>
                <w:color w:val="000000" w:themeColor="text1"/>
              </w:rPr>
            </w:pPr>
            <w:r w:rsidRPr="00FC6950">
              <w:rPr>
                <w:color w:val="000000" w:themeColor="text1"/>
              </w:rPr>
              <w:t>Řízení lidských zdrojů 1*</w:t>
            </w:r>
          </w:p>
        </w:tc>
        <w:tc>
          <w:tcPr>
            <w:tcW w:w="848" w:type="dxa"/>
            <w:gridSpan w:val="2"/>
          </w:tcPr>
          <w:p w14:paraId="3EF9884D" w14:textId="77777777" w:rsidR="001A4953" w:rsidRPr="00FC6950" w:rsidRDefault="001A4953" w:rsidP="001A4953">
            <w:pPr>
              <w:jc w:val="both"/>
              <w:rPr>
                <w:color w:val="000000" w:themeColor="text1"/>
              </w:rPr>
            </w:pPr>
            <w:r w:rsidRPr="00FC6950">
              <w:rPr>
                <w:color w:val="000000" w:themeColor="text1"/>
              </w:rPr>
              <w:t>15-0-0</w:t>
            </w:r>
          </w:p>
        </w:tc>
        <w:tc>
          <w:tcPr>
            <w:tcW w:w="845" w:type="dxa"/>
          </w:tcPr>
          <w:p w14:paraId="05EEC49F" w14:textId="77777777" w:rsidR="001A4953" w:rsidRPr="00FC6950" w:rsidRDefault="001A4953" w:rsidP="001A4953">
            <w:pPr>
              <w:jc w:val="both"/>
              <w:rPr>
                <w:color w:val="000000" w:themeColor="text1"/>
              </w:rPr>
            </w:pPr>
            <w:r w:rsidRPr="00FC6950">
              <w:rPr>
                <w:color w:val="000000" w:themeColor="text1"/>
              </w:rPr>
              <w:t>zp, zk</w:t>
            </w:r>
          </w:p>
        </w:tc>
        <w:tc>
          <w:tcPr>
            <w:tcW w:w="702" w:type="dxa"/>
          </w:tcPr>
          <w:p w14:paraId="33F9C8A7" w14:textId="77777777" w:rsidR="001A4953" w:rsidRPr="00FC6950" w:rsidRDefault="001A4953" w:rsidP="001A4953">
            <w:pPr>
              <w:jc w:val="both"/>
              <w:rPr>
                <w:color w:val="000000" w:themeColor="text1"/>
              </w:rPr>
            </w:pPr>
            <w:r w:rsidRPr="00FC6950">
              <w:rPr>
                <w:color w:val="000000" w:themeColor="text1"/>
              </w:rPr>
              <w:t>4</w:t>
            </w:r>
          </w:p>
        </w:tc>
        <w:tc>
          <w:tcPr>
            <w:tcW w:w="2817" w:type="dxa"/>
          </w:tcPr>
          <w:p w14:paraId="10936DB0" w14:textId="77777777" w:rsidR="001A4953" w:rsidRPr="00CC520B" w:rsidRDefault="001A4953" w:rsidP="001A4953">
            <w:pPr>
              <w:jc w:val="both"/>
              <w:rPr>
                <w:b/>
                <w:color w:val="000000" w:themeColor="text1"/>
              </w:rPr>
            </w:pPr>
            <w:r>
              <w:rPr>
                <w:b/>
                <w:color w:val="000000" w:themeColor="text1"/>
              </w:rPr>
              <w:t xml:space="preserve">doc. </w:t>
            </w:r>
            <w:r w:rsidRPr="00CC520B">
              <w:rPr>
                <w:b/>
                <w:color w:val="000000" w:themeColor="text1"/>
              </w:rPr>
              <w:t>Ing. Jana Matošková, Ph.D.</w:t>
            </w:r>
          </w:p>
          <w:p w14:paraId="02E3A333" w14:textId="77777777" w:rsidR="001A4953" w:rsidRPr="00CC520B" w:rsidRDefault="001A4953" w:rsidP="001A4953">
            <w:pPr>
              <w:jc w:val="both"/>
              <w:rPr>
                <w:b/>
                <w:color w:val="000000" w:themeColor="text1"/>
              </w:rPr>
            </w:pPr>
            <w:r w:rsidRPr="00CC520B">
              <w:rPr>
                <w:color w:val="000000" w:themeColor="text1"/>
              </w:rPr>
              <w:t>Matošková (100%)</w:t>
            </w:r>
          </w:p>
        </w:tc>
        <w:tc>
          <w:tcPr>
            <w:tcW w:w="984" w:type="dxa"/>
          </w:tcPr>
          <w:p w14:paraId="71F8A016" w14:textId="77777777" w:rsidR="001A4953" w:rsidRPr="00FC6950" w:rsidRDefault="001A4953" w:rsidP="001A4953">
            <w:pPr>
              <w:jc w:val="both"/>
              <w:rPr>
                <w:color w:val="000000" w:themeColor="text1"/>
              </w:rPr>
            </w:pPr>
            <w:r w:rsidRPr="00FC6950">
              <w:rPr>
                <w:color w:val="000000" w:themeColor="text1"/>
              </w:rPr>
              <w:t>2/L</w:t>
            </w:r>
          </w:p>
        </w:tc>
        <w:tc>
          <w:tcPr>
            <w:tcW w:w="809" w:type="dxa"/>
          </w:tcPr>
          <w:p w14:paraId="6A224D8D" w14:textId="77777777" w:rsidR="001A4953" w:rsidRPr="00FC6950" w:rsidRDefault="001A4953" w:rsidP="001A4953">
            <w:pPr>
              <w:jc w:val="both"/>
              <w:rPr>
                <w:color w:val="000000" w:themeColor="text1"/>
              </w:rPr>
            </w:pPr>
            <w:r w:rsidRPr="00FC6950">
              <w:rPr>
                <w:color w:val="000000" w:themeColor="text1"/>
              </w:rPr>
              <w:t>PV</w:t>
            </w:r>
          </w:p>
        </w:tc>
      </w:tr>
      <w:tr w:rsidR="001A4953" w14:paraId="1093B001" w14:textId="77777777" w:rsidTr="000D1F24">
        <w:tc>
          <w:tcPr>
            <w:tcW w:w="2280" w:type="dxa"/>
          </w:tcPr>
          <w:p w14:paraId="1D009505" w14:textId="77777777" w:rsidR="001A4953" w:rsidRPr="00FC6950" w:rsidRDefault="001A4953" w:rsidP="001A4953">
            <w:pPr>
              <w:rPr>
                <w:color w:val="000000" w:themeColor="text1"/>
              </w:rPr>
            </w:pPr>
            <w:r w:rsidRPr="00FC6950">
              <w:t>Korespondence v angličtině</w:t>
            </w:r>
          </w:p>
        </w:tc>
        <w:tc>
          <w:tcPr>
            <w:tcW w:w="848" w:type="dxa"/>
            <w:gridSpan w:val="2"/>
          </w:tcPr>
          <w:p w14:paraId="3A61ABF8" w14:textId="77777777" w:rsidR="001A4953" w:rsidRPr="00FC6950" w:rsidRDefault="001A4953" w:rsidP="001A4953">
            <w:pPr>
              <w:jc w:val="both"/>
              <w:rPr>
                <w:color w:val="000000" w:themeColor="text1"/>
              </w:rPr>
            </w:pPr>
            <w:r w:rsidRPr="00FC6950">
              <w:t>10-0-0</w:t>
            </w:r>
          </w:p>
        </w:tc>
        <w:tc>
          <w:tcPr>
            <w:tcW w:w="845" w:type="dxa"/>
          </w:tcPr>
          <w:p w14:paraId="500F2A0D" w14:textId="77777777" w:rsidR="001A4953" w:rsidRPr="00FC6950" w:rsidRDefault="001A4953" w:rsidP="001A4953">
            <w:pPr>
              <w:jc w:val="both"/>
              <w:rPr>
                <w:color w:val="000000" w:themeColor="text1"/>
              </w:rPr>
            </w:pPr>
            <w:r w:rsidRPr="00FC6950">
              <w:t>zp</w:t>
            </w:r>
          </w:p>
        </w:tc>
        <w:tc>
          <w:tcPr>
            <w:tcW w:w="702" w:type="dxa"/>
          </w:tcPr>
          <w:p w14:paraId="70CD1035" w14:textId="77777777" w:rsidR="001A4953" w:rsidRPr="00FC6950" w:rsidRDefault="001A4953" w:rsidP="001A4953">
            <w:pPr>
              <w:jc w:val="both"/>
              <w:rPr>
                <w:color w:val="000000" w:themeColor="text1"/>
              </w:rPr>
            </w:pPr>
            <w:r w:rsidRPr="00FC6950">
              <w:t>3</w:t>
            </w:r>
          </w:p>
        </w:tc>
        <w:tc>
          <w:tcPr>
            <w:tcW w:w="2817" w:type="dxa"/>
          </w:tcPr>
          <w:p w14:paraId="05F3B925" w14:textId="77777777" w:rsidR="001A4953" w:rsidRPr="00CC520B" w:rsidRDefault="001A4953" w:rsidP="001A4953">
            <w:pPr>
              <w:rPr>
                <w:b/>
              </w:rPr>
            </w:pPr>
            <w:r w:rsidRPr="00CC520B">
              <w:rPr>
                <w:b/>
              </w:rPr>
              <w:t>Daniel Paul Sampey, MFA</w:t>
            </w:r>
          </w:p>
          <w:p w14:paraId="72126587" w14:textId="77777777" w:rsidR="001A4953" w:rsidRPr="00CC520B" w:rsidRDefault="001A4953" w:rsidP="001A4953">
            <w:pPr>
              <w:jc w:val="both"/>
              <w:rPr>
                <w:b/>
                <w:color w:val="000000" w:themeColor="text1"/>
              </w:rPr>
            </w:pPr>
            <w:r w:rsidRPr="00CC520B">
              <w:t xml:space="preserve">Sampey </w:t>
            </w:r>
            <w:r w:rsidRPr="00CC520B">
              <w:rPr>
                <w:color w:val="000000" w:themeColor="text1"/>
              </w:rPr>
              <w:t>(100%)</w:t>
            </w:r>
          </w:p>
        </w:tc>
        <w:tc>
          <w:tcPr>
            <w:tcW w:w="984" w:type="dxa"/>
          </w:tcPr>
          <w:p w14:paraId="46CDE8E0" w14:textId="77777777" w:rsidR="001A4953" w:rsidRPr="00FC6950" w:rsidRDefault="001A4953" w:rsidP="001A4953">
            <w:pPr>
              <w:jc w:val="both"/>
              <w:rPr>
                <w:color w:val="000000" w:themeColor="text1"/>
              </w:rPr>
            </w:pPr>
            <w:r w:rsidRPr="00FC6950">
              <w:t>1,2,3/L</w:t>
            </w:r>
          </w:p>
        </w:tc>
        <w:tc>
          <w:tcPr>
            <w:tcW w:w="809" w:type="dxa"/>
          </w:tcPr>
          <w:p w14:paraId="646BA487" w14:textId="77777777" w:rsidR="001A4953" w:rsidRPr="00FC6950" w:rsidRDefault="001A4953" w:rsidP="001A4953">
            <w:pPr>
              <w:jc w:val="both"/>
              <w:rPr>
                <w:color w:val="000000" w:themeColor="text1"/>
              </w:rPr>
            </w:pPr>
            <w:r w:rsidRPr="00FC6950">
              <w:rPr>
                <w:color w:val="000000" w:themeColor="text1"/>
              </w:rPr>
              <w:t>PV</w:t>
            </w:r>
          </w:p>
        </w:tc>
      </w:tr>
      <w:tr w:rsidR="001A4953" w14:paraId="7E44DC30" w14:textId="77777777" w:rsidTr="000D1F24">
        <w:tc>
          <w:tcPr>
            <w:tcW w:w="2280" w:type="dxa"/>
          </w:tcPr>
          <w:p w14:paraId="0CD3CB7E" w14:textId="77777777" w:rsidR="001A4953" w:rsidRPr="00FC6950" w:rsidRDefault="001A4953" w:rsidP="001A4953">
            <w:pPr>
              <w:rPr>
                <w:color w:val="000000" w:themeColor="text1"/>
              </w:rPr>
            </w:pPr>
            <w:r w:rsidRPr="00FC6950">
              <w:t>Příprava na zkoušky Cambridge B2</w:t>
            </w:r>
          </w:p>
        </w:tc>
        <w:tc>
          <w:tcPr>
            <w:tcW w:w="848" w:type="dxa"/>
            <w:gridSpan w:val="2"/>
          </w:tcPr>
          <w:p w14:paraId="34324BEF" w14:textId="77777777" w:rsidR="001A4953" w:rsidRPr="00FC6950" w:rsidRDefault="001A4953" w:rsidP="001A4953">
            <w:pPr>
              <w:jc w:val="both"/>
              <w:rPr>
                <w:color w:val="000000" w:themeColor="text1"/>
              </w:rPr>
            </w:pPr>
            <w:r w:rsidRPr="00FC6950">
              <w:t>10-0-0</w:t>
            </w:r>
          </w:p>
        </w:tc>
        <w:tc>
          <w:tcPr>
            <w:tcW w:w="845" w:type="dxa"/>
          </w:tcPr>
          <w:p w14:paraId="0897DB48" w14:textId="77777777" w:rsidR="001A4953" w:rsidRPr="00FC6950" w:rsidRDefault="001A4953" w:rsidP="001A4953">
            <w:pPr>
              <w:jc w:val="both"/>
              <w:rPr>
                <w:color w:val="000000" w:themeColor="text1"/>
              </w:rPr>
            </w:pPr>
            <w:r w:rsidRPr="00FC6950">
              <w:t>zp</w:t>
            </w:r>
          </w:p>
        </w:tc>
        <w:tc>
          <w:tcPr>
            <w:tcW w:w="702" w:type="dxa"/>
          </w:tcPr>
          <w:p w14:paraId="44C40943" w14:textId="77777777" w:rsidR="001A4953" w:rsidRPr="00FC6950" w:rsidRDefault="001A4953" w:rsidP="001A4953">
            <w:pPr>
              <w:jc w:val="both"/>
              <w:rPr>
                <w:color w:val="000000" w:themeColor="text1"/>
              </w:rPr>
            </w:pPr>
            <w:r w:rsidRPr="00FC6950">
              <w:t>3</w:t>
            </w:r>
          </w:p>
        </w:tc>
        <w:tc>
          <w:tcPr>
            <w:tcW w:w="2817" w:type="dxa"/>
          </w:tcPr>
          <w:p w14:paraId="098DCD22" w14:textId="77777777" w:rsidR="005761A2" w:rsidRPr="00CC520B" w:rsidRDefault="005761A2" w:rsidP="005761A2">
            <w:pPr>
              <w:jc w:val="both"/>
              <w:rPr>
                <w:b/>
              </w:rPr>
            </w:pPr>
            <w:r>
              <w:rPr>
                <w:b/>
              </w:rPr>
              <w:t>Mgr. Michal Navrátil</w:t>
            </w:r>
          </w:p>
          <w:p w14:paraId="459374FD" w14:textId="20035457" w:rsidR="001A4953" w:rsidRPr="00CC520B" w:rsidRDefault="005761A2" w:rsidP="005761A2">
            <w:pPr>
              <w:jc w:val="both"/>
              <w:rPr>
                <w:b/>
                <w:color w:val="000000" w:themeColor="text1"/>
              </w:rPr>
            </w:pPr>
            <w:r>
              <w:t>Navrátil</w:t>
            </w:r>
            <w:r w:rsidRPr="00CC520B">
              <w:t xml:space="preserve"> </w:t>
            </w:r>
            <w:r w:rsidRPr="00CC520B">
              <w:rPr>
                <w:color w:val="000000" w:themeColor="text1"/>
              </w:rPr>
              <w:t>(100%)</w:t>
            </w:r>
          </w:p>
        </w:tc>
        <w:tc>
          <w:tcPr>
            <w:tcW w:w="984" w:type="dxa"/>
          </w:tcPr>
          <w:p w14:paraId="44FBF1A4" w14:textId="77777777" w:rsidR="001A4953" w:rsidRPr="00FC6950" w:rsidRDefault="001A4953" w:rsidP="001A4953">
            <w:pPr>
              <w:jc w:val="both"/>
              <w:rPr>
                <w:color w:val="000000" w:themeColor="text1"/>
              </w:rPr>
            </w:pPr>
            <w:r w:rsidRPr="00FC6950">
              <w:t>Z</w:t>
            </w:r>
          </w:p>
        </w:tc>
        <w:tc>
          <w:tcPr>
            <w:tcW w:w="809" w:type="dxa"/>
          </w:tcPr>
          <w:p w14:paraId="1071F15B" w14:textId="77777777" w:rsidR="001A4953" w:rsidRPr="00FC6950" w:rsidRDefault="001A4953" w:rsidP="001A4953">
            <w:pPr>
              <w:jc w:val="both"/>
              <w:rPr>
                <w:color w:val="000000" w:themeColor="text1"/>
              </w:rPr>
            </w:pPr>
            <w:r w:rsidRPr="00FC6950">
              <w:rPr>
                <w:color w:val="000000" w:themeColor="text1"/>
              </w:rPr>
              <w:t>PV</w:t>
            </w:r>
          </w:p>
        </w:tc>
      </w:tr>
      <w:tr w:rsidR="001A4953" w14:paraId="7159800D" w14:textId="77777777" w:rsidTr="000D1F24">
        <w:tc>
          <w:tcPr>
            <w:tcW w:w="2280" w:type="dxa"/>
          </w:tcPr>
          <w:p w14:paraId="32C01D1E" w14:textId="77777777" w:rsidR="001A4953" w:rsidRPr="00FC6950" w:rsidRDefault="001A4953" w:rsidP="001A4953">
            <w:pPr>
              <w:rPr>
                <w:color w:val="000000" w:themeColor="text1"/>
              </w:rPr>
            </w:pPr>
            <w:r w:rsidRPr="00FC6950">
              <w:t>Příprava na zkoušky Cambridge C1</w:t>
            </w:r>
          </w:p>
        </w:tc>
        <w:tc>
          <w:tcPr>
            <w:tcW w:w="848" w:type="dxa"/>
            <w:gridSpan w:val="2"/>
          </w:tcPr>
          <w:p w14:paraId="0F29CF29" w14:textId="77777777" w:rsidR="001A4953" w:rsidRPr="00FC6950" w:rsidRDefault="001A4953" w:rsidP="001A4953">
            <w:pPr>
              <w:jc w:val="both"/>
              <w:rPr>
                <w:color w:val="000000" w:themeColor="text1"/>
              </w:rPr>
            </w:pPr>
            <w:r w:rsidRPr="00FC6950">
              <w:t>10-0-0</w:t>
            </w:r>
          </w:p>
        </w:tc>
        <w:tc>
          <w:tcPr>
            <w:tcW w:w="845" w:type="dxa"/>
          </w:tcPr>
          <w:p w14:paraId="51FD0167" w14:textId="77777777" w:rsidR="001A4953" w:rsidRPr="00FC6950" w:rsidRDefault="001A4953" w:rsidP="001A4953">
            <w:pPr>
              <w:jc w:val="both"/>
              <w:rPr>
                <w:color w:val="000000" w:themeColor="text1"/>
              </w:rPr>
            </w:pPr>
            <w:r w:rsidRPr="00FC6950">
              <w:t>zp</w:t>
            </w:r>
          </w:p>
        </w:tc>
        <w:tc>
          <w:tcPr>
            <w:tcW w:w="702" w:type="dxa"/>
          </w:tcPr>
          <w:p w14:paraId="722BBE62" w14:textId="77777777" w:rsidR="001A4953" w:rsidRPr="00FC6950" w:rsidRDefault="001A4953" w:rsidP="001A4953">
            <w:pPr>
              <w:jc w:val="both"/>
              <w:rPr>
                <w:color w:val="000000" w:themeColor="text1"/>
              </w:rPr>
            </w:pPr>
            <w:r w:rsidRPr="00FC6950">
              <w:t>3</w:t>
            </w:r>
          </w:p>
        </w:tc>
        <w:tc>
          <w:tcPr>
            <w:tcW w:w="2817" w:type="dxa"/>
          </w:tcPr>
          <w:p w14:paraId="543EF128" w14:textId="77777777" w:rsidR="005761A2" w:rsidRPr="00CC520B" w:rsidRDefault="005761A2" w:rsidP="005761A2">
            <w:pPr>
              <w:jc w:val="both"/>
              <w:rPr>
                <w:b/>
              </w:rPr>
            </w:pPr>
            <w:r>
              <w:rPr>
                <w:b/>
              </w:rPr>
              <w:t>Mgr. Michal Navrátil</w:t>
            </w:r>
          </w:p>
          <w:p w14:paraId="3DA8017D" w14:textId="0DB676E8" w:rsidR="001A4953" w:rsidRPr="00CC520B" w:rsidRDefault="005761A2" w:rsidP="005761A2">
            <w:pPr>
              <w:jc w:val="both"/>
              <w:rPr>
                <w:b/>
                <w:color w:val="000000" w:themeColor="text1"/>
              </w:rPr>
            </w:pPr>
            <w:r>
              <w:t>Navrátil</w:t>
            </w:r>
            <w:r w:rsidRPr="00CC520B">
              <w:t xml:space="preserve"> </w:t>
            </w:r>
            <w:r w:rsidRPr="00CC520B">
              <w:rPr>
                <w:color w:val="000000" w:themeColor="text1"/>
              </w:rPr>
              <w:t>(100%)</w:t>
            </w:r>
          </w:p>
        </w:tc>
        <w:tc>
          <w:tcPr>
            <w:tcW w:w="984" w:type="dxa"/>
          </w:tcPr>
          <w:p w14:paraId="714DEC2D" w14:textId="77777777" w:rsidR="001A4953" w:rsidRPr="00FC6950" w:rsidRDefault="001A4953" w:rsidP="001A4953">
            <w:pPr>
              <w:jc w:val="both"/>
              <w:rPr>
                <w:color w:val="000000" w:themeColor="text1"/>
              </w:rPr>
            </w:pPr>
            <w:r w:rsidRPr="00FC6950">
              <w:t>Z</w:t>
            </w:r>
          </w:p>
        </w:tc>
        <w:tc>
          <w:tcPr>
            <w:tcW w:w="809" w:type="dxa"/>
          </w:tcPr>
          <w:p w14:paraId="556A7D65" w14:textId="77777777" w:rsidR="001A4953" w:rsidRPr="00FC6950" w:rsidRDefault="001A4953" w:rsidP="001A4953">
            <w:pPr>
              <w:jc w:val="both"/>
              <w:rPr>
                <w:color w:val="000000" w:themeColor="text1"/>
              </w:rPr>
            </w:pPr>
            <w:r w:rsidRPr="00FC6950">
              <w:rPr>
                <w:color w:val="000000" w:themeColor="text1"/>
              </w:rPr>
              <w:t>PV</w:t>
            </w:r>
          </w:p>
        </w:tc>
      </w:tr>
      <w:tr w:rsidR="001A4953" w14:paraId="54401F8B" w14:textId="77777777" w:rsidTr="000D1F24">
        <w:tc>
          <w:tcPr>
            <w:tcW w:w="2280" w:type="dxa"/>
          </w:tcPr>
          <w:p w14:paraId="1192764D" w14:textId="77777777" w:rsidR="001A4953" w:rsidRPr="00FC6950" w:rsidRDefault="001A4953" w:rsidP="001A4953">
            <w:r w:rsidRPr="00B3762F">
              <w:t>Konverzace v němčině 1</w:t>
            </w:r>
          </w:p>
        </w:tc>
        <w:tc>
          <w:tcPr>
            <w:tcW w:w="848" w:type="dxa"/>
            <w:gridSpan w:val="2"/>
          </w:tcPr>
          <w:p w14:paraId="3AD119F3" w14:textId="77777777" w:rsidR="001A4953" w:rsidRPr="00FC6950" w:rsidRDefault="001A4953" w:rsidP="001A4953">
            <w:pPr>
              <w:jc w:val="both"/>
            </w:pPr>
            <w:r>
              <w:t>10</w:t>
            </w:r>
            <w:r w:rsidRPr="00B3762F">
              <w:t>-0-</w:t>
            </w:r>
            <w:r>
              <w:t>0</w:t>
            </w:r>
          </w:p>
        </w:tc>
        <w:tc>
          <w:tcPr>
            <w:tcW w:w="845" w:type="dxa"/>
          </w:tcPr>
          <w:p w14:paraId="02DD5F0A" w14:textId="77777777" w:rsidR="001A4953" w:rsidRPr="00FC6950" w:rsidRDefault="001A4953" w:rsidP="001A4953">
            <w:pPr>
              <w:jc w:val="both"/>
            </w:pPr>
            <w:r w:rsidRPr="00B3762F">
              <w:t>zp</w:t>
            </w:r>
          </w:p>
        </w:tc>
        <w:tc>
          <w:tcPr>
            <w:tcW w:w="702" w:type="dxa"/>
          </w:tcPr>
          <w:p w14:paraId="0193BB5C" w14:textId="77777777" w:rsidR="001A4953" w:rsidRPr="00FC6950" w:rsidRDefault="001A4953" w:rsidP="001A4953">
            <w:pPr>
              <w:jc w:val="both"/>
            </w:pPr>
            <w:r w:rsidRPr="00B3762F">
              <w:t>3</w:t>
            </w:r>
          </w:p>
        </w:tc>
        <w:tc>
          <w:tcPr>
            <w:tcW w:w="2817" w:type="dxa"/>
          </w:tcPr>
          <w:p w14:paraId="1B8758CC" w14:textId="77777777" w:rsidR="001A4953" w:rsidRPr="00CC520B" w:rsidRDefault="001A4953" w:rsidP="001A4953">
            <w:pPr>
              <w:jc w:val="both"/>
              <w:rPr>
                <w:b/>
              </w:rPr>
            </w:pPr>
            <w:r w:rsidRPr="00CC520B">
              <w:rPr>
                <w:b/>
              </w:rPr>
              <w:t>Mgr. Věra Kozáková, Ph.D.</w:t>
            </w:r>
          </w:p>
          <w:p w14:paraId="32664034" w14:textId="77777777" w:rsidR="001A4953" w:rsidRPr="00CC520B" w:rsidRDefault="001A4953" w:rsidP="001A4953">
            <w:pPr>
              <w:jc w:val="both"/>
              <w:rPr>
                <w:b/>
              </w:rPr>
            </w:pPr>
            <w:r w:rsidRPr="00CC520B">
              <w:t xml:space="preserve">Kozáková </w:t>
            </w:r>
            <w:r w:rsidRPr="00CC520B">
              <w:rPr>
                <w:color w:val="000000" w:themeColor="text1"/>
              </w:rPr>
              <w:t>(100%)</w:t>
            </w:r>
          </w:p>
        </w:tc>
        <w:tc>
          <w:tcPr>
            <w:tcW w:w="984" w:type="dxa"/>
          </w:tcPr>
          <w:p w14:paraId="17B9D722" w14:textId="77777777" w:rsidR="001A4953" w:rsidRPr="00FC6950" w:rsidRDefault="001A4953" w:rsidP="001A4953">
            <w:pPr>
              <w:jc w:val="both"/>
            </w:pPr>
            <w:r w:rsidRPr="00B3762F">
              <w:t>Z</w:t>
            </w:r>
          </w:p>
        </w:tc>
        <w:tc>
          <w:tcPr>
            <w:tcW w:w="809" w:type="dxa"/>
          </w:tcPr>
          <w:p w14:paraId="4F7EF314" w14:textId="77777777" w:rsidR="001A4953" w:rsidRPr="00FC6950" w:rsidRDefault="001A4953" w:rsidP="001A4953">
            <w:pPr>
              <w:jc w:val="both"/>
              <w:rPr>
                <w:color w:val="000000" w:themeColor="text1"/>
              </w:rPr>
            </w:pPr>
            <w:r>
              <w:rPr>
                <w:color w:val="000000" w:themeColor="text1"/>
              </w:rPr>
              <w:t>PV</w:t>
            </w:r>
          </w:p>
        </w:tc>
      </w:tr>
      <w:tr w:rsidR="001A4953" w14:paraId="72116327" w14:textId="77777777" w:rsidTr="000D1F24">
        <w:tc>
          <w:tcPr>
            <w:tcW w:w="2280" w:type="dxa"/>
          </w:tcPr>
          <w:p w14:paraId="3B06EE6A" w14:textId="77777777" w:rsidR="001A4953" w:rsidRPr="00FC6950" w:rsidRDefault="001A4953" w:rsidP="001A4953">
            <w:r w:rsidRPr="00B3762F">
              <w:t>Konverzace v němčině 2</w:t>
            </w:r>
          </w:p>
        </w:tc>
        <w:tc>
          <w:tcPr>
            <w:tcW w:w="848" w:type="dxa"/>
            <w:gridSpan w:val="2"/>
          </w:tcPr>
          <w:p w14:paraId="13F526F6" w14:textId="77777777" w:rsidR="001A4953" w:rsidRPr="00FC6950" w:rsidRDefault="001A4953" w:rsidP="001A4953">
            <w:pPr>
              <w:jc w:val="both"/>
            </w:pPr>
            <w:r>
              <w:t>10</w:t>
            </w:r>
            <w:r w:rsidRPr="00B3762F">
              <w:t>-0-</w:t>
            </w:r>
            <w:r>
              <w:t>0</w:t>
            </w:r>
          </w:p>
        </w:tc>
        <w:tc>
          <w:tcPr>
            <w:tcW w:w="845" w:type="dxa"/>
          </w:tcPr>
          <w:p w14:paraId="3EE465A9" w14:textId="77777777" w:rsidR="001A4953" w:rsidRPr="00FC6950" w:rsidRDefault="001A4953" w:rsidP="001A4953">
            <w:pPr>
              <w:jc w:val="both"/>
            </w:pPr>
            <w:r w:rsidRPr="00B3762F">
              <w:t>klz</w:t>
            </w:r>
          </w:p>
        </w:tc>
        <w:tc>
          <w:tcPr>
            <w:tcW w:w="702" w:type="dxa"/>
          </w:tcPr>
          <w:p w14:paraId="5B1CEA5F" w14:textId="77777777" w:rsidR="001A4953" w:rsidRPr="00FC6950" w:rsidRDefault="001A4953" w:rsidP="001A4953">
            <w:pPr>
              <w:jc w:val="both"/>
            </w:pPr>
            <w:r w:rsidRPr="00B3762F">
              <w:t>3</w:t>
            </w:r>
          </w:p>
        </w:tc>
        <w:tc>
          <w:tcPr>
            <w:tcW w:w="2817" w:type="dxa"/>
          </w:tcPr>
          <w:p w14:paraId="7F582084" w14:textId="77777777" w:rsidR="001A4953" w:rsidRPr="00CC520B" w:rsidRDefault="001A4953" w:rsidP="001A4953">
            <w:pPr>
              <w:jc w:val="both"/>
              <w:rPr>
                <w:b/>
              </w:rPr>
            </w:pPr>
            <w:r w:rsidRPr="00CC520B">
              <w:rPr>
                <w:b/>
              </w:rPr>
              <w:t>Mgr. Věra Kozáková, Ph.D.</w:t>
            </w:r>
          </w:p>
          <w:p w14:paraId="72E45845" w14:textId="77777777" w:rsidR="001A4953" w:rsidRPr="00CC520B" w:rsidRDefault="001A4953" w:rsidP="001A4953">
            <w:pPr>
              <w:jc w:val="both"/>
              <w:rPr>
                <w:b/>
              </w:rPr>
            </w:pPr>
            <w:r w:rsidRPr="00CC520B">
              <w:t xml:space="preserve">Kozáková </w:t>
            </w:r>
            <w:r w:rsidRPr="00CC520B">
              <w:rPr>
                <w:color w:val="000000" w:themeColor="text1"/>
              </w:rPr>
              <w:t>(100%)</w:t>
            </w:r>
          </w:p>
        </w:tc>
        <w:tc>
          <w:tcPr>
            <w:tcW w:w="984" w:type="dxa"/>
          </w:tcPr>
          <w:p w14:paraId="3D1B33B2" w14:textId="77777777" w:rsidR="001A4953" w:rsidRPr="00FC6950" w:rsidRDefault="001A4953" w:rsidP="001A4953">
            <w:pPr>
              <w:jc w:val="both"/>
            </w:pPr>
            <w:r w:rsidRPr="00B3762F">
              <w:t>L</w:t>
            </w:r>
          </w:p>
        </w:tc>
        <w:tc>
          <w:tcPr>
            <w:tcW w:w="809" w:type="dxa"/>
          </w:tcPr>
          <w:p w14:paraId="579B0B67" w14:textId="77777777" w:rsidR="001A4953" w:rsidRPr="00FC6950" w:rsidRDefault="001A4953" w:rsidP="001A4953">
            <w:pPr>
              <w:jc w:val="both"/>
              <w:rPr>
                <w:color w:val="000000" w:themeColor="text1"/>
              </w:rPr>
            </w:pPr>
            <w:r>
              <w:rPr>
                <w:color w:val="000000" w:themeColor="text1"/>
              </w:rPr>
              <w:t>PV</w:t>
            </w:r>
          </w:p>
        </w:tc>
      </w:tr>
      <w:tr w:rsidR="001A4953" w:rsidRPr="00336550" w14:paraId="11FC75B9" w14:textId="77777777" w:rsidTr="000D1F24">
        <w:trPr>
          <w:trHeight w:val="1508"/>
        </w:trPr>
        <w:tc>
          <w:tcPr>
            <w:tcW w:w="9285" w:type="dxa"/>
            <w:gridSpan w:val="8"/>
          </w:tcPr>
          <w:p w14:paraId="2015CF39" w14:textId="77777777" w:rsidR="001A4953" w:rsidRPr="00F9017B" w:rsidRDefault="001A4953" w:rsidP="001A4953">
            <w:pPr>
              <w:rPr>
                <w:b/>
              </w:rPr>
            </w:pPr>
            <w:r w:rsidRPr="00F9017B">
              <w:rPr>
                <w:b/>
              </w:rPr>
              <w:t>Podmínka pro splnění této skupiny předmětů:</w:t>
            </w:r>
          </w:p>
          <w:p w14:paraId="7FBB8183" w14:textId="5C82D5D8" w:rsidR="001A4953" w:rsidRPr="00F9017B" w:rsidRDefault="005F1B0A" w:rsidP="005F1B0A">
            <w:pPr>
              <w:spacing w:before="120" w:after="120"/>
              <w:jc w:val="both"/>
            </w:pPr>
            <w:r w:rsidRPr="005F1B0A">
              <w:t>Studenti kombinovaného studia nemají povinnost absolvovat předměty tělesné výchovy (4x1 kredit), rozdíl 4 kreditů z povinných předmětů oproti prezenčnímu studiu získají v rámci povinně-volitelných kreditů.</w:t>
            </w:r>
            <w:r>
              <w:t xml:space="preserve"> </w:t>
            </w:r>
            <w:r w:rsidR="001A4953" w:rsidRPr="00F9017B">
              <w:t xml:space="preserve">Student v kombinované formě studia si volí z nabídky povinně volitelné předměty minimálně za </w:t>
            </w:r>
            <w:r w:rsidR="001A4953" w:rsidRPr="00F9017B">
              <w:rPr>
                <w:b/>
              </w:rPr>
              <w:t xml:space="preserve">14 kreditů (viz Sebehodnotící zpráva SP standard 7.2). </w:t>
            </w:r>
          </w:p>
          <w:p w14:paraId="57648D8D" w14:textId="77777777" w:rsidR="001A4953" w:rsidRPr="00F9017B" w:rsidRDefault="001A4953" w:rsidP="001A4953"/>
          <w:p w14:paraId="479749F1" w14:textId="77777777" w:rsidR="001A4953" w:rsidRPr="00336550" w:rsidRDefault="001A4953" w:rsidP="001A4953">
            <w:pPr>
              <w:rPr>
                <w:b/>
              </w:rPr>
            </w:pPr>
            <w:r w:rsidRPr="00F9017B">
              <w:rPr>
                <w:b/>
              </w:rPr>
              <w:t>Pozn.: Předměty označené * lze studovat i v anglickém jazyce.</w:t>
            </w:r>
          </w:p>
        </w:tc>
      </w:tr>
      <w:tr w:rsidR="001A4953" w14:paraId="022DE783" w14:textId="77777777" w:rsidTr="000D1F24">
        <w:tc>
          <w:tcPr>
            <w:tcW w:w="3128" w:type="dxa"/>
            <w:gridSpan w:val="3"/>
            <w:shd w:val="clear" w:color="auto" w:fill="F7CAAC"/>
          </w:tcPr>
          <w:p w14:paraId="1D3D0583" w14:textId="77777777" w:rsidR="001A4953" w:rsidRDefault="001A4953" w:rsidP="001A4953">
            <w:pPr>
              <w:jc w:val="both"/>
              <w:rPr>
                <w:b/>
              </w:rPr>
            </w:pPr>
            <w:r>
              <w:rPr>
                <w:b/>
              </w:rPr>
              <w:t xml:space="preserve"> Součásti SZZ a jejich obsah</w:t>
            </w:r>
          </w:p>
        </w:tc>
        <w:tc>
          <w:tcPr>
            <w:tcW w:w="6157" w:type="dxa"/>
            <w:gridSpan w:val="5"/>
            <w:tcBorders>
              <w:bottom w:val="nil"/>
            </w:tcBorders>
          </w:tcPr>
          <w:p w14:paraId="49093B1F" w14:textId="77777777" w:rsidR="001A4953" w:rsidRDefault="001A4953" w:rsidP="001A4953">
            <w:pPr>
              <w:jc w:val="both"/>
            </w:pPr>
          </w:p>
        </w:tc>
      </w:tr>
      <w:tr w:rsidR="001A4953" w:rsidRPr="00336550" w14:paraId="62DD2CF4" w14:textId="77777777" w:rsidTr="000D1F24">
        <w:trPr>
          <w:trHeight w:val="2670"/>
        </w:trPr>
        <w:tc>
          <w:tcPr>
            <w:tcW w:w="9285" w:type="dxa"/>
            <w:gridSpan w:val="8"/>
            <w:tcBorders>
              <w:top w:val="nil"/>
            </w:tcBorders>
          </w:tcPr>
          <w:p w14:paraId="36173880" w14:textId="77777777" w:rsidR="001A4953" w:rsidRPr="00F9017B" w:rsidRDefault="001A4953" w:rsidP="001A4953">
            <w:pPr>
              <w:pStyle w:val="Zkladntext"/>
              <w:ind w:left="22"/>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SZZ se skládá ze dvou částí:</w:t>
            </w:r>
          </w:p>
          <w:p w14:paraId="33DF4AEA" w14:textId="77777777" w:rsidR="001A4953" w:rsidRPr="00F9017B" w:rsidRDefault="001A4953" w:rsidP="001A4953">
            <w:pPr>
              <w:pStyle w:val="Zkladntext"/>
              <w:numPr>
                <w:ilvl w:val="0"/>
                <w:numId w:val="6"/>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část: obhajoba BP a</w:t>
            </w:r>
          </w:p>
          <w:p w14:paraId="1849B745" w14:textId="77777777" w:rsidR="001A4953" w:rsidRPr="00F9017B" w:rsidRDefault="001A4953" w:rsidP="001A4953">
            <w:pPr>
              <w:pStyle w:val="Zkladntext"/>
              <w:numPr>
                <w:ilvl w:val="0"/>
                <w:numId w:val="6"/>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 xml:space="preserve">část: zkouška z odborné problematiky související se studovaným program, specializacemi a zaměřením BP </w:t>
            </w:r>
          </w:p>
          <w:p w14:paraId="5F0897C0" w14:textId="77777777" w:rsidR="001A4953" w:rsidRPr="00F9017B" w:rsidRDefault="001A4953" w:rsidP="001A4953">
            <w:pPr>
              <w:jc w:val="both"/>
              <w:rPr>
                <w:color w:val="000000" w:themeColor="text1"/>
              </w:rPr>
            </w:pPr>
            <w:r w:rsidRPr="00F9017B">
              <w:rPr>
                <w:color w:val="000000" w:themeColor="text1"/>
              </w:rPr>
              <w:t xml:space="preserve">Zkouška z odborné problematiky se skládá z odborné rozpravy ze </w:t>
            </w:r>
            <w:r>
              <w:rPr>
                <w:color w:val="000000" w:themeColor="text1"/>
              </w:rPr>
              <w:t xml:space="preserve">čtyř </w:t>
            </w:r>
            <w:r w:rsidRPr="00F9017B">
              <w:rPr>
                <w:color w:val="000000" w:themeColor="text1"/>
              </w:rPr>
              <w:t xml:space="preserve">základních tematických okruhů. </w:t>
            </w:r>
          </w:p>
          <w:p w14:paraId="67B277BD" w14:textId="77777777" w:rsidR="001A4953" w:rsidRPr="00F9017B" w:rsidRDefault="001A4953" w:rsidP="001A4953">
            <w:pPr>
              <w:pStyle w:val="Odstavecseseznamem"/>
              <w:numPr>
                <w:ilvl w:val="0"/>
                <w:numId w:val="7"/>
              </w:numPr>
              <w:spacing w:after="160" w:line="256" w:lineRule="auto"/>
              <w:jc w:val="both"/>
              <w:rPr>
                <w:color w:val="000000" w:themeColor="text1"/>
              </w:rPr>
            </w:pPr>
            <w:r w:rsidRPr="00F9017B">
              <w:rPr>
                <w:b/>
                <w:color w:val="000000" w:themeColor="text1"/>
              </w:rPr>
              <w:t>Ekonomie</w:t>
            </w:r>
            <w:r w:rsidRPr="00F9017B">
              <w:rPr>
                <w:color w:val="000000" w:themeColor="text1"/>
              </w:rPr>
              <w:t xml:space="preserve"> </w:t>
            </w:r>
            <w:r w:rsidRPr="00F9017B">
              <w:rPr>
                <w:i/>
                <w:color w:val="000000" w:themeColor="text1"/>
              </w:rPr>
              <w:t xml:space="preserve">(rozsah je dán předměty Mikroekonomie </w:t>
            </w:r>
            <w:r>
              <w:rPr>
                <w:i/>
                <w:color w:val="000000" w:themeColor="text1"/>
              </w:rPr>
              <w:t>1</w:t>
            </w:r>
            <w:r w:rsidRPr="00F9017B">
              <w:rPr>
                <w:i/>
                <w:color w:val="000000" w:themeColor="text1"/>
              </w:rPr>
              <w:t xml:space="preserve">, Makroekonomie </w:t>
            </w:r>
            <w:r>
              <w:rPr>
                <w:i/>
                <w:color w:val="000000" w:themeColor="text1"/>
              </w:rPr>
              <w:t>1</w:t>
            </w:r>
            <w:r w:rsidRPr="00F9017B">
              <w:rPr>
                <w:i/>
                <w:color w:val="000000" w:themeColor="text1"/>
              </w:rPr>
              <w:t>)</w:t>
            </w:r>
          </w:p>
          <w:p w14:paraId="44A88971" w14:textId="21341E0A" w:rsidR="001A4953" w:rsidRPr="00F9017B" w:rsidRDefault="001A4953" w:rsidP="001A4953">
            <w:pPr>
              <w:pStyle w:val="Odstavecseseznamem"/>
              <w:numPr>
                <w:ilvl w:val="0"/>
                <w:numId w:val="7"/>
              </w:numPr>
              <w:spacing w:after="160" w:line="256" w:lineRule="auto"/>
              <w:jc w:val="both"/>
              <w:rPr>
                <w:color w:val="000000" w:themeColor="text1"/>
              </w:rPr>
            </w:pPr>
            <w:r w:rsidRPr="00F9017B">
              <w:rPr>
                <w:b/>
                <w:color w:val="000000" w:themeColor="text1"/>
              </w:rPr>
              <w:t>Účetnictví</w:t>
            </w:r>
            <w:r w:rsidRPr="00F9017B">
              <w:rPr>
                <w:color w:val="000000" w:themeColor="text1"/>
              </w:rPr>
              <w:t xml:space="preserve"> </w:t>
            </w:r>
            <w:r w:rsidRPr="00F9017B">
              <w:rPr>
                <w:i/>
                <w:color w:val="000000" w:themeColor="text1"/>
              </w:rPr>
              <w:t>(rozsah je dán předměty Finanční účetnictví, Mzdové účetnictví, Ekonomika a účetnictví veřejného sektoru, Moderní technologie a trendy v účetnictví)</w:t>
            </w:r>
          </w:p>
          <w:p w14:paraId="10AD9097" w14:textId="19DFB69D" w:rsidR="001A4953" w:rsidRPr="00FC6950" w:rsidRDefault="001A4953" w:rsidP="001A4953">
            <w:pPr>
              <w:pStyle w:val="Odstavecseseznamem"/>
              <w:numPr>
                <w:ilvl w:val="0"/>
                <w:numId w:val="7"/>
              </w:numPr>
              <w:spacing w:after="160" w:line="256" w:lineRule="auto"/>
              <w:jc w:val="both"/>
              <w:rPr>
                <w:color w:val="000000" w:themeColor="text1"/>
              </w:rPr>
            </w:pPr>
            <w:r w:rsidRPr="00F9017B">
              <w:rPr>
                <w:b/>
                <w:color w:val="000000" w:themeColor="text1"/>
              </w:rPr>
              <w:t xml:space="preserve">Daně </w:t>
            </w:r>
            <w:r w:rsidRPr="00F9017B">
              <w:rPr>
                <w:i/>
                <w:color w:val="000000" w:themeColor="text1"/>
              </w:rPr>
              <w:t xml:space="preserve">(rozsah je dán předměty Daně </w:t>
            </w:r>
            <w:r>
              <w:rPr>
                <w:i/>
                <w:color w:val="000000" w:themeColor="text1"/>
              </w:rPr>
              <w:t>1</w:t>
            </w:r>
            <w:r w:rsidRPr="00F9017B">
              <w:rPr>
                <w:i/>
                <w:color w:val="000000" w:themeColor="text1"/>
              </w:rPr>
              <w:t xml:space="preserve">, </w:t>
            </w:r>
            <w:r w:rsidR="007E57E2">
              <w:rPr>
                <w:i/>
                <w:color w:val="000000" w:themeColor="text1"/>
              </w:rPr>
              <w:t xml:space="preserve">Daně </w:t>
            </w:r>
            <w:r>
              <w:rPr>
                <w:i/>
                <w:color w:val="000000" w:themeColor="text1"/>
              </w:rPr>
              <w:t>2</w:t>
            </w:r>
            <w:r w:rsidRPr="00F9017B">
              <w:rPr>
                <w:i/>
                <w:color w:val="000000" w:themeColor="text1"/>
              </w:rPr>
              <w:t xml:space="preserve"> a </w:t>
            </w:r>
            <w:r w:rsidR="007E57E2">
              <w:rPr>
                <w:i/>
                <w:color w:val="000000" w:themeColor="text1"/>
              </w:rPr>
              <w:t xml:space="preserve">Daně </w:t>
            </w:r>
            <w:r>
              <w:rPr>
                <w:i/>
                <w:color w:val="000000" w:themeColor="text1"/>
              </w:rPr>
              <w:t>3</w:t>
            </w:r>
            <w:r w:rsidRPr="00F9017B">
              <w:rPr>
                <w:i/>
                <w:color w:val="000000" w:themeColor="text1"/>
              </w:rPr>
              <w:t>)</w:t>
            </w:r>
          </w:p>
          <w:p w14:paraId="6D90B0D7" w14:textId="39F5C9A0" w:rsidR="001A4953" w:rsidRPr="00F9017B" w:rsidRDefault="001A4953" w:rsidP="001A4953">
            <w:pPr>
              <w:pStyle w:val="Odstavecseseznamem"/>
              <w:numPr>
                <w:ilvl w:val="0"/>
                <w:numId w:val="7"/>
              </w:numPr>
              <w:spacing w:after="160" w:line="256" w:lineRule="auto"/>
              <w:jc w:val="both"/>
              <w:rPr>
                <w:color w:val="000000" w:themeColor="text1"/>
              </w:rPr>
            </w:pPr>
            <w:r w:rsidRPr="00FC6950">
              <w:rPr>
                <w:b/>
                <w:color w:val="000000" w:themeColor="text1"/>
              </w:rPr>
              <w:t>Finance a ekonomika podniku</w:t>
            </w:r>
            <w:r w:rsidRPr="00FC6950">
              <w:rPr>
                <w:color w:val="000000" w:themeColor="text1"/>
              </w:rPr>
              <w:t xml:space="preserve"> </w:t>
            </w:r>
            <w:r w:rsidRPr="00FC6950">
              <w:rPr>
                <w:i/>
                <w:color w:val="000000" w:themeColor="text1"/>
              </w:rPr>
              <w:t xml:space="preserve">(rozsah je dán předměty Základy podnikové ekonomiky, Manažerské účetnictví, Podnikové </w:t>
            </w:r>
            <w:r w:rsidRPr="00040785">
              <w:rPr>
                <w:i/>
                <w:color w:val="000000" w:themeColor="text1"/>
              </w:rPr>
              <w:t>finance</w:t>
            </w:r>
            <w:r w:rsidRPr="00FC6950">
              <w:rPr>
                <w:i/>
                <w:color w:val="000000" w:themeColor="text1"/>
              </w:rPr>
              <w:t>)</w:t>
            </w:r>
          </w:p>
        </w:tc>
      </w:tr>
      <w:tr w:rsidR="001A4953" w:rsidRPr="00336550" w14:paraId="33DB939B" w14:textId="77777777" w:rsidTr="000D1F24">
        <w:tc>
          <w:tcPr>
            <w:tcW w:w="3128" w:type="dxa"/>
            <w:gridSpan w:val="3"/>
            <w:shd w:val="clear" w:color="auto" w:fill="F7CAAC"/>
          </w:tcPr>
          <w:p w14:paraId="5A12686D" w14:textId="77777777" w:rsidR="001A4953" w:rsidRDefault="001A4953" w:rsidP="001A4953">
            <w:pPr>
              <w:jc w:val="both"/>
              <w:rPr>
                <w:b/>
              </w:rPr>
            </w:pPr>
            <w:r>
              <w:rPr>
                <w:b/>
              </w:rPr>
              <w:t>Další studijní povinnosti</w:t>
            </w:r>
          </w:p>
        </w:tc>
        <w:tc>
          <w:tcPr>
            <w:tcW w:w="6157" w:type="dxa"/>
            <w:gridSpan w:val="5"/>
            <w:tcBorders>
              <w:bottom w:val="nil"/>
            </w:tcBorders>
          </w:tcPr>
          <w:p w14:paraId="0F3D0AFF" w14:textId="77777777" w:rsidR="001A4953" w:rsidRPr="00336550" w:rsidRDefault="001A4953" w:rsidP="001A4953">
            <w:pPr>
              <w:jc w:val="both"/>
            </w:pPr>
          </w:p>
        </w:tc>
      </w:tr>
      <w:tr w:rsidR="001A4953" w14:paraId="51CB55B5" w14:textId="77777777" w:rsidTr="000D1F24">
        <w:trPr>
          <w:trHeight w:val="581"/>
        </w:trPr>
        <w:tc>
          <w:tcPr>
            <w:tcW w:w="9285" w:type="dxa"/>
            <w:gridSpan w:val="8"/>
            <w:tcBorders>
              <w:top w:val="nil"/>
            </w:tcBorders>
          </w:tcPr>
          <w:p w14:paraId="09BA7947" w14:textId="77777777" w:rsidR="001A4953" w:rsidRPr="00F9017B" w:rsidRDefault="001A4953" w:rsidP="001A4953">
            <w:pPr>
              <w:jc w:val="both"/>
            </w:pPr>
            <w:r w:rsidRPr="00F90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21" w:history="1">
              <w:r w:rsidRPr="00F9017B">
                <w:rPr>
                  <w:rStyle w:val="Hypertextovodkaz"/>
                  <w:color w:val="000000" w:themeColor="text1"/>
                </w:rPr>
                <w:t>https://fame.utb.cz/student/vyuka/odborna-bakalarska-praxe/</w:t>
              </w:r>
            </w:hyperlink>
            <w:r w:rsidRPr="00F9017B">
              <w:rPr>
                <w:color w:val="000000" w:themeColor="text1"/>
              </w:rPr>
              <w:t xml:space="preserve">. </w:t>
            </w:r>
          </w:p>
        </w:tc>
      </w:tr>
      <w:tr w:rsidR="001A4953" w14:paraId="7B2A1A7F" w14:textId="77777777" w:rsidTr="000D1F24">
        <w:tc>
          <w:tcPr>
            <w:tcW w:w="3128" w:type="dxa"/>
            <w:gridSpan w:val="3"/>
            <w:shd w:val="clear" w:color="auto" w:fill="F7CAAC"/>
          </w:tcPr>
          <w:p w14:paraId="00A3F473" w14:textId="77777777" w:rsidR="001A4953" w:rsidRPr="00F9017B" w:rsidRDefault="001A4953" w:rsidP="001A4953">
            <w:pPr>
              <w:rPr>
                <w:b/>
              </w:rPr>
            </w:pPr>
            <w:r w:rsidRPr="00F9017B">
              <w:rPr>
                <w:b/>
              </w:rPr>
              <w:t>Návrh témat kvalifikačních prací a témata obhájených prací</w:t>
            </w:r>
          </w:p>
        </w:tc>
        <w:tc>
          <w:tcPr>
            <w:tcW w:w="6157" w:type="dxa"/>
            <w:gridSpan w:val="5"/>
            <w:tcBorders>
              <w:bottom w:val="nil"/>
            </w:tcBorders>
          </w:tcPr>
          <w:p w14:paraId="2CE57E46" w14:textId="77777777" w:rsidR="001A4953" w:rsidRPr="00F9017B" w:rsidRDefault="001A4953" w:rsidP="001A4953">
            <w:pPr>
              <w:jc w:val="both"/>
            </w:pPr>
          </w:p>
        </w:tc>
      </w:tr>
      <w:tr w:rsidR="001A4953" w14:paraId="3CAE9044" w14:textId="77777777" w:rsidTr="000D1F24">
        <w:trPr>
          <w:trHeight w:val="842"/>
        </w:trPr>
        <w:tc>
          <w:tcPr>
            <w:tcW w:w="9285" w:type="dxa"/>
            <w:gridSpan w:val="8"/>
            <w:tcBorders>
              <w:top w:val="nil"/>
            </w:tcBorders>
          </w:tcPr>
          <w:p w14:paraId="19476207" w14:textId="77777777" w:rsidR="001A4953" w:rsidRPr="00F9017B" w:rsidRDefault="001A4953" w:rsidP="001A4953">
            <w:pPr>
              <w:jc w:val="both"/>
              <w:rPr>
                <w:b/>
                <w:color w:val="000000" w:themeColor="text1"/>
              </w:rPr>
            </w:pPr>
            <w:r w:rsidRPr="00F9017B">
              <w:rPr>
                <w:b/>
                <w:color w:val="000000" w:themeColor="text1"/>
              </w:rPr>
              <w:t>Návrh témat kvalifikačních prací pro SP Účetnictví a daně:</w:t>
            </w:r>
          </w:p>
          <w:p w14:paraId="6288675B"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Přechod z daňové evidence na podvojné účetnictví vybraného podnikatelského subjektu</w:t>
            </w:r>
          </w:p>
          <w:p w14:paraId="25F1EC78"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Srovnání a výběr vhodného účetního softwaru ve vybrané společnosti</w:t>
            </w:r>
          </w:p>
          <w:p w14:paraId="4D098C56"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Projekt automatizace cyklu přijatých faktur ve vybrané společnosti</w:t>
            </w:r>
          </w:p>
          <w:p w14:paraId="0259A9CB"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Problematika dlouhodobého majetku ve vybrané společnosti</w:t>
            </w:r>
          </w:p>
          <w:p w14:paraId="44D38F76"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Účtování a návrh efektivního využití dotačních prostředků ve vybrané společnosti</w:t>
            </w:r>
          </w:p>
          <w:p w14:paraId="03337CFD"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Daňová optimalizace osoby samostatně výdělečně činné</w:t>
            </w:r>
          </w:p>
          <w:p w14:paraId="694E953A"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Komparace daně z příjmů fyzických osob v zemích Visegrádské čtyřky</w:t>
            </w:r>
          </w:p>
          <w:p w14:paraId="06BFCF6E"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Porovnání hospodaření vybrané společnosti s využitím nástrojů finanční analýzy a benchmarkingu</w:t>
            </w:r>
          </w:p>
          <w:p w14:paraId="07857506"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 xml:space="preserve">Účetní aspekty dotací přijímaných v rámci územně samosprávného celku </w:t>
            </w:r>
          </w:p>
          <w:p w14:paraId="25E7144A"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Daňové zatížení vybraného podnikatele</w:t>
            </w:r>
          </w:p>
          <w:p w14:paraId="2D021BB3"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lastRenderedPageBreak/>
              <w:t>Návrh implementace kontrolních mechanizmů ve vybrané společnosti</w:t>
            </w:r>
          </w:p>
          <w:p w14:paraId="44ED5A13"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Modernizace vnitropodnikových směrnic ve vybrané společnosti</w:t>
            </w:r>
          </w:p>
          <w:p w14:paraId="60A55FA5"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Analýza rozdílů mezi českými účetními předpisy a IFRS u vybraných firem</w:t>
            </w:r>
          </w:p>
          <w:p w14:paraId="4353277D"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Daňové asignace jako forma financování neziskového sektoru</w:t>
            </w:r>
          </w:p>
          <w:p w14:paraId="681ECB7C" w14:textId="77777777" w:rsidR="001A4953" w:rsidRPr="00F9017B" w:rsidRDefault="001A4953" w:rsidP="001A4953">
            <w:pPr>
              <w:spacing w:line="259" w:lineRule="auto"/>
              <w:jc w:val="both"/>
              <w:rPr>
                <w:b/>
              </w:rPr>
            </w:pPr>
            <w:r w:rsidRPr="00F9017B">
              <w:rPr>
                <w:b/>
              </w:rPr>
              <w:t>Témata obhájených prací v rámci současné akreditace studijního programu Účetnictví a daně:</w:t>
            </w:r>
          </w:p>
          <w:p w14:paraId="00715587" w14:textId="77777777" w:rsidR="001A4953" w:rsidRPr="00F9017B" w:rsidRDefault="001A4953" w:rsidP="001A4953">
            <w:pPr>
              <w:pStyle w:val="Odstavecseseznamem"/>
              <w:numPr>
                <w:ilvl w:val="0"/>
                <w:numId w:val="5"/>
              </w:numPr>
              <w:tabs>
                <w:tab w:val="left" w:pos="8016"/>
              </w:tabs>
              <w:ind w:left="255" w:hanging="255"/>
              <w:contextualSpacing w:val="0"/>
            </w:pPr>
            <w:r w:rsidRPr="00F9017B">
              <w:t>Optimalizace daně z příjmů fyzických osob</w:t>
            </w:r>
          </w:p>
          <w:p w14:paraId="16EACABA" w14:textId="77777777" w:rsidR="001A4953" w:rsidRPr="00F9017B" w:rsidRDefault="001A4953" w:rsidP="001A4953">
            <w:pPr>
              <w:pStyle w:val="Odstavecseseznamem"/>
              <w:numPr>
                <w:ilvl w:val="0"/>
                <w:numId w:val="5"/>
              </w:numPr>
              <w:tabs>
                <w:tab w:val="left" w:pos="8016"/>
              </w:tabs>
              <w:ind w:left="255" w:hanging="255"/>
              <w:contextualSpacing w:val="0"/>
            </w:pPr>
            <w:r w:rsidRPr="00F9017B">
              <w:t>Účetní a daňové aspekty zaměstnaneckých benefitů</w:t>
            </w:r>
          </w:p>
          <w:p w14:paraId="486FFB44" w14:textId="77777777" w:rsidR="001A4953" w:rsidRPr="00F9017B" w:rsidRDefault="001A4953" w:rsidP="001A4953">
            <w:pPr>
              <w:pStyle w:val="Odstavecseseznamem"/>
              <w:numPr>
                <w:ilvl w:val="0"/>
                <w:numId w:val="5"/>
              </w:numPr>
              <w:tabs>
                <w:tab w:val="left" w:pos="8016"/>
              </w:tabs>
              <w:ind w:left="255" w:hanging="255"/>
              <w:contextualSpacing w:val="0"/>
            </w:pPr>
            <w:r w:rsidRPr="00F9017B">
              <w:t>Finanční analýza vybraného podniku</w:t>
            </w:r>
          </w:p>
          <w:p w14:paraId="0B073FCD" w14:textId="77777777" w:rsidR="001A4953" w:rsidRPr="00F9017B" w:rsidRDefault="001A4953" w:rsidP="001A4953">
            <w:pPr>
              <w:pStyle w:val="Odstavecseseznamem"/>
              <w:numPr>
                <w:ilvl w:val="0"/>
                <w:numId w:val="5"/>
              </w:numPr>
              <w:tabs>
                <w:tab w:val="left" w:pos="8016"/>
              </w:tabs>
              <w:ind w:left="255" w:hanging="255"/>
              <w:contextualSpacing w:val="0"/>
            </w:pPr>
            <w:r w:rsidRPr="00F9017B">
              <w:t>Optimalizace daně z příjmů právnických osob ve vybrané společnosti</w:t>
            </w:r>
          </w:p>
          <w:p w14:paraId="30276068" w14:textId="77777777" w:rsidR="001A4953" w:rsidRPr="00F9017B" w:rsidRDefault="001A4953" w:rsidP="001A4953">
            <w:pPr>
              <w:pStyle w:val="Odstavecseseznamem"/>
              <w:numPr>
                <w:ilvl w:val="0"/>
                <w:numId w:val="5"/>
              </w:numPr>
              <w:tabs>
                <w:tab w:val="left" w:pos="8016"/>
              </w:tabs>
              <w:ind w:left="255" w:hanging="255"/>
              <w:contextualSpacing w:val="0"/>
            </w:pPr>
            <w:r w:rsidRPr="00F9017B">
              <w:t>Mzdové účetnictví ve vybrané společnosti</w:t>
            </w:r>
          </w:p>
          <w:p w14:paraId="71AA53D0" w14:textId="77777777" w:rsidR="001A4953" w:rsidRPr="00F9017B" w:rsidRDefault="001A4953" w:rsidP="001A4953">
            <w:pPr>
              <w:pStyle w:val="Odstavecseseznamem"/>
              <w:numPr>
                <w:ilvl w:val="0"/>
                <w:numId w:val="5"/>
              </w:numPr>
              <w:tabs>
                <w:tab w:val="left" w:pos="8016"/>
              </w:tabs>
              <w:ind w:left="255" w:hanging="255"/>
              <w:contextualSpacing w:val="0"/>
            </w:pPr>
            <w:r w:rsidRPr="00F9017B">
              <w:t>Vypovídací schopnost účetních výkazů neziskové organizace a podnikatelského subjektu vykonávajícího neziskovou činnost</w:t>
            </w:r>
          </w:p>
          <w:p w14:paraId="2E5E5131" w14:textId="77777777" w:rsidR="001A4953" w:rsidRPr="00F9017B" w:rsidRDefault="001A4953" w:rsidP="001A4953">
            <w:pPr>
              <w:pStyle w:val="Odstavecseseznamem"/>
              <w:numPr>
                <w:ilvl w:val="0"/>
                <w:numId w:val="5"/>
              </w:numPr>
              <w:tabs>
                <w:tab w:val="left" w:pos="8016"/>
              </w:tabs>
              <w:ind w:left="255" w:hanging="255"/>
              <w:contextualSpacing w:val="0"/>
            </w:pPr>
            <w:r w:rsidRPr="00F9017B">
              <w:t>Automobil v podnikání v souvislosti s daňovou optimalizací</w:t>
            </w:r>
          </w:p>
          <w:p w14:paraId="735D9DBD" w14:textId="77777777" w:rsidR="001A4953" w:rsidRPr="00F9017B" w:rsidRDefault="001A4953" w:rsidP="001A4953">
            <w:pPr>
              <w:pStyle w:val="Odstavecseseznamem"/>
              <w:numPr>
                <w:ilvl w:val="0"/>
                <w:numId w:val="5"/>
              </w:numPr>
              <w:tabs>
                <w:tab w:val="left" w:pos="8016"/>
              </w:tabs>
              <w:ind w:left="255" w:hanging="255"/>
              <w:contextualSpacing w:val="0"/>
            </w:pPr>
            <w:r w:rsidRPr="00F9017B">
              <w:t>Převod daňové evidence na vedení účetnictví ve vybraném podniku</w:t>
            </w:r>
          </w:p>
          <w:p w14:paraId="69794CCD" w14:textId="77777777" w:rsidR="001A4953" w:rsidRPr="00F9017B" w:rsidRDefault="001A4953" w:rsidP="001A4953">
            <w:pPr>
              <w:pStyle w:val="Odstavecseseznamem"/>
              <w:numPr>
                <w:ilvl w:val="0"/>
                <w:numId w:val="5"/>
              </w:numPr>
              <w:tabs>
                <w:tab w:val="left" w:pos="8016"/>
              </w:tabs>
              <w:ind w:left="255" w:hanging="255"/>
              <w:contextualSpacing w:val="0"/>
            </w:pPr>
            <w:r w:rsidRPr="00F9017B">
              <w:t>Problematika evidence dlouhodobého majetku ve vybrané firmě z hlediska účetního a daňového</w:t>
            </w:r>
          </w:p>
          <w:p w14:paraId="6D843919"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vnitropodnikových účetních směrnic vybrané společnosti v návaznosti na současnou legislativu</w:t>
            </w:r>
          </w:p>
          <w:p w14:paraId="048F721E" w14:textId="77777777" w:rsidR="001A4953" w:rsidRPr="00F9017B" w:rsidRDefault="001A4953" w:rsidP="001A4953">
            <w:pPr>
              <w:pStyle w:val="Odstavecseseznamem"/>
              <w:numPr>
                <w:ilvl w:val="0"/>
                <w:numId w:val="5"/>
              </w:numPr>
              <w:tabs>
                <w:tab w:val="left" w:pos="8016"/>
              </w:tabs>
              <w:ind w:left="255" w:hanging="255"/>
              <w:contextualSpacing w:val="0"/>
            </w:pPr>
            <w:r w:rsidRPr="00F9017B">
              <w:t>Účtování a analýza zásob ve vybrané společnosti</w:t>
            </w:r>
          </w:p>
          <w:p w14:paraId="0E198A18"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hypotečních úvěrů a jejich daňový dopad pro klienta</w:t>
            </w:r>
          </w:p>
          <w:p w14:paraId="04D3801B"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chyb v účetní praxi se zaměřením na účetní uzávěrku a závěrku</w:t>
            </w:r>
          </w:p>
          <w:p w14:paraId="40E646ED" w14:textId="77777777" w:rsidR="001A4953" w:rsidRPr="00F9017B" w:rsidRDefault="001A4953" w:rsidP="001A4953">
            <w:pPr>
              <w:pStyle w:val="Odstavecseseznamem"/>
              <w:numPr>
                <w:ilvl w:val="0"/>
                <w:numId w:val="5"/>
              </w:numPr>
              <w:tabs>
                <w:tab w:val="left" w:pos="8016"/>
              </w:tabs>
              <w:ind w:left="255" w:hanging="255"/>
              <w:contextualSpacing w:val="0"/>
            </w:pPr>
            <w:r w:rsidRPr="00F9017B">
              <w:t>Specifikace výběru a implementace ekonomického software malé firmy</w:t>
            </w:r>
          </w:p>
          <w:p w14:paraId="5D3BD800" w14:textId="77777777" w:rsidR="001A4953" w:rsidRPr="00F9017B" w:rsidRDefault="001A4953" w:rsidP="001A4953">
            <w:pPr>
              <w:pStyle w:val="Odstavecseseznamem"/>
              <w:numPr>
                <w:ilvl w:val="0"/>
                <w:numId w:val="5"/>
              </w:numPr>
              <w:tabs>
                <w:tab w:val="left" w:pos="8016"/>
              </w:tabs>
              <w:ind w:left="255" w:hanging="255"/>
              <w:contextualSpacing w:val="0"/>
            </w:pPr>
            <w:r w:rsidRPr="00F9017B">
              <w:t>Mzdové účetnictví ve vybrané společnosti</w:t>
            </w:r>
          </w:p>
          <w:p w14:paraId="5BDA5309" w14:textId="77777777" w:rsidR="001A4953" w:rsidRPr="00F9017B" w:rsidRDefault="001A4953" w:rsidP="001A4953">
            <w:pPr>
              <w:pStyle w:val="Odstavecseseznamem"/>
              <w:numPr>
                <w:ilvl w:val="0"/>
                <w:numId w:val="5"/>
              </w:numPr>
              <w:tabs>
                <w:tab w:val="left" w:pos="8016"/>
              </w:tabs>
              <w:ind w:left="255" w:hanging="255"/>
              <w:contextualSpacing w:val="0"/>
            </w:pPr>
            <w:r w:rsidRPr="00F9017B">
              <w:t>Vytvoření vybraných vnitropodnikových směrnic a jejich význam ve vybrané společnosti</w:t>
            </w:r>
          </w:p>
          <w:p w14:paraId="61B074B5" w14:textId="77777777" w:rsidR="001A4953" w:rsidRPr="00F9017B" w:rsidRDefault="001A4953" w:rsidP="001A4953">
            <w:pPr>
              <w:pStyle w:val="Odstavecseseznamem"/>
              <w:numPr>
                <w:ilvl w:val="0"/>
                <w:numId w:val="5"/>
              </w:numPr>
              <w:tabs>
                <w:tab w:val="left" w:pos="8016"/>
              </w:tabs>
              <w:ind w:left="255" w:hanging="255"/>
              <w:contextualSpacing w:val="0"/>
            </w:pPr>
            <w:r w:rsidRPr="00F9017B">
              <w:t>Vedení účetnictví vybrané obce</w:t>
            </w:r>
          </w:p>
          <w:p w14:paraId="497A27EF"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mzdového systému vybrané společnosti</w:t>
            </w:r>
          </w:p>
          <w:p w14:paraId="6E5AD00B" w14:textId="77777777" w:rsidR="001A4953" w:rsidRPr="00F9017B" w:rsidRDefault="001A4953" w:rsidP="001A4953">
            <w:pPr>
              <w:pStyle w:val="Odstavecseseznamem"/>
              <w:numPr>
                <w:ilvl w:val="0"/>
                <w:numId w:val="5"/>
              </w:numPr>
              <w:tabs>
                <w:tab w:val="left" w:pos="8016"/>
              </w:tabs>
              <w:ind w:left="255" w:hanging="255"/>
              <w:contextualSpacing w:val="0"/>
            </w:pPr>
            <w:r w:rsidRPr="00F9017B">
              <w:t>Optimalizace daně z příjmů právnických osob ve vybrané společnosti</w:t>
            </w:r>
          </w:p>
          <w:p w14:paraId="2CEC1621" w14:textId="77777777" w:rsidR="001A4953" w:rsidRPr="00F9017B" w:rsidRDefault="001A4953" w:rsidP="001A4953">
            <w:pPr>
              <w:pStyle w:val="Odstavecseseznamem"/>
              <w:numPr>
                <w:ilvl w:val="0"/>
                <w:numId w:val="5"/>
              </w:numPr>
              <w:tabs>
                <w:tab w:val="left" w:pos="8016"/>
              </w:tabs>
              <w:ind w:left="255" w:hanging="255"/>
              <w:contextualSpacing w:val="0"/>
            </w:pPr>
            <w:r w:rsidRPr="00F9017B">
              <w:t>Problematika dlouhodobého majetku a vliv odpisů na cenu tepelné energie ve společnosti Teplo Zlín, a.s.</w:t>
            </w:r>
          </w:p>
          <w:p w14:paraId="7819CB9F" w14:textId="77777777" w:rsidR="001A4953" w:rsidRPr="00F9017B" w:rsidRDefault="001A4953" w:rsidP="001A4953">
            <w:pPr>
              <w:pStyle w:val="Odstavecseseznamem"/>
              <w:numPr>
                <w:ilvl w:val="0"/>
                <w:numId w:val="5"/>
              </w:numPr>
              <w:tabs>
                <w:tab w:val="left" w:pos="8016"/>
              </w:tabs>
              <w:ind w:left="255" w:hanging="255"/>
              <w:contextualSpacing w:val="0"/>
            </w:pPr>
            <w:r w:rsidRPr="00F9017B">
              <w:t>Možnosti zdrojů financování příspěvkové organizace a jejich účtování</w:t>
            </w:r>
          </w:p>
          <w:p w14:paraId="10A59896" w14:textId="77777777" w:rsidR="001A4953" w:rsidRPr="00F9017B" w:rsidRDefault="001A4953" w:rsidP="001A4953">
            <w:pPr>
              <w:pStyle w:val="Odstavecseseznamem"/>
              <w:numPr>
                <w:ilvl w:val="0"/>
                <w:numId w:val="5"/>
              </w:numPr>
              <w:tabs>
                <w:tab w:val="left" w:pos="8016"/>
              </w:tabs>
              <w:ind w:left="255" w:hanging="255"/>
              <w:contextualSpacing w:val="0"/>
            </w:pPr>
            <w:r w:rsidRPr="00F9017B">
              <w:t>Systém řízení pohledávek ve vybrané společnosti</w:t>
            </w:r>
          </w:p>
          <w:p w14:paraId="3BDB75DA" w14:textId="77777777" w:rsidR="001A4953" w:rsidRPr="00F9017B" w:rsidRDefault="001A4953" w:rsidP="001A4953">
            <w:pPr>
              <w:pStyle w:val="Odstavecseseznamem"/>
              <w:numPr>
                <w:ilvl w:val="0"/>
                <w:numId w:val="5"/>
              </w:numPr>
              <w:tabs>
                <w:tab w:val="left" w:pos="8016"/>
              </w:tabs>
              <w:ind w:left="255" w:hanging="255"/>
              <w:contextualSpacing w:val="0"/>
            </w:pPr>
            <w:r w:rsidRPr="00F9017B">
              <w:t>Problematika dlouhodobého majetku v příspěvkové organizaci</w:t>
            </w:r>
          </w:p>
          <w:p w14:paraId="6D451159" w14:textId="77777777" w:rsidR="001A4953" w:rsidRPr="00F9017B" w:rsidRDefault="001A4953" w:rsidP="001A4953">
            <w:pPr>
              <w:spacing w:after="160" w:line="259" w:lineRule="auto"/>
              <w:jc w:val="both"/>
            </w:pPr>
          </w:p>
          <w:p w14:paraId="0DB7656B" w14:textId="77777777" w:rsidR="001A4953" w:rsidRPr="00F9017B" w:rsidRDefault="001A4953" w:rsidP="001A4953">
            <w:pPr>
              <w:jc w:val="both"/>
            </w:pPr>
            <w:r w:rsidRPr="00F9017B">
              <w:t xml:space="preserve">Jedná se pouze o příklady obhájených témat BP. Kompletní přehled obhájených BP je v informačním systému UTB ve Zlíně </w:t>
            </w:r>
            <w:hyperlink r:id="rId22" w:history="1">
              <w:r w:rsidRPr="00F9017B">
                <w:rPr>
                  <w:rStyle w:val="Hypertextovodkaz"/>
                </w:rPr>
                <w:t>https://stag.utb.cz/portal/studium/prohlizeni.html</w:t>
              </w:r>
            </w:hyperlink>
            <w:r w:rsidRPr="00F9017B">
              <w:t xml:space="preserve"> (odkaz Kvalifikační práce).</w:t>
            </w:r>
          </w:p>
          <w:p w14:paraId="4FBA6481" w14:textId="77777777" w:rsidR="001A4953" w:rsidRPr="00F9017B" w:rsidRDefault="001A4953" w:rsidP="001A4953">
            <w:pPr>
              <w:jc w:val="both"/>
            </w:pPr>
            <w:r w:rsidRPr="00F9017B">
              <w:t xml:space="preserve"> </w:t>
            </w:r>
          </w:p>
        </w:tc>
      </w:tr>
      <w:tr w:rsidR="001A4953" w14:paraId="5B031DD1" w14:textId="77777777" w:rsidTr="000D1F24">
        <w:tc>
          <w:tcPr>
            <w:tcW w:w="3128" w:type="dxa"/>
            <w:gridSpan w:val="3"/>
            <w:shd w:val="clear" w:color="auto" w:fill="F7CAAC"/>
          </w:tcPr>
          <w:p w14:paraId="0FE14DA8" w14:textId="77777777" w:rsidR="001A4953" w:rsidRDefault="001A4953" w:rsidP="001A4953">
            <w:r>
              <w:rPr>
                <w:b/>
              </w:rPr>
              <w:lastRenderedPageBreak/>
              <w:t>Návrh témat rigorózních prací a témata obhájených prací</w:t>
            </w:r>
          </w:p>
        </w:tc>
        <w:tc>
          <w:tcPr>
            <w:tcW w:w="6157" w:type="dxa"/>
            <w:gridSpan w:val="5"/>
            <w:tcBorders>
              <w:bottom w:val="nil"/>
            </w:tcBorders>
            <w:shd w:val="clear" w:color="auto" w:fill="FFFFFF"/>
          </w:tcPr>
          <w:p w14:paraId="516CEE69" w14:textId="77777777" w:rsidR="001A4953" w:rsidRDefault="001A4953" w:rsidP="001A4953">
            <w:pPr>
              <w:jc w:val="center"/>
            </w:pPr>
          </w:p>
        </w:tc>
      </w:tr>
      <w:tr w:rsidR="001A4953" w14:paraId="6D8C73B5" w14:textId="77777777" w:rsidTr="000D1F24">
        <w:trPr>
          <w:trHeight w:val="206"/>
        </w:trPr>
        <w:tc>
          <w:tcPr>
            <w:tcW w:w="9285" w:type="dxa"/>
            <w:gridSpan w:val="8"/>
            <w:tcBorders>
              <w:top w:val="nil"/>
            </w:tcBorders>
          </w:tcPr>
          <w:p w14:paraId="219BB571" w14:textId="77777777" w:rsidR="001A4953" w:rsidRDefault="001A4953" w:rsidP="001A4953">
            <w:pPr>
              <w:jc w:val="both"/>
            </w:pPr>
          </w:p>
        </w:tc>
      </w:tr>
      <w:tr w:rsidR="001A4953" w14:paraId="4C5B10C6" w14:textId="77777777" w:rsidTr="000D1F24">
        <w:tc>
          <w:tcPr>
            <w:tcW w:w="3128" w:type="dxa"/>
            <w:gridSpan w:val="3"/>
            <w:shd w:val="clear" w:color="auto" w:fill="F7CAAC"/>
          </w:tcPr>
          <w:p w14:paraId="403FE7C8" w14:textId="77777777" w:rsidR="001A4953" w:rsidRDefault="001A4953" w:rsidP="001A4953">
            <w:r>
              <w:rPr>
                <w:b/>
              </w:rPr>
              <w:t xml:space="preserve"> Součásti SRZ a jejich obsah</w:t>
            </w:r>
          </w:p>
        </w:tc>
        <w:tc>
          <w:tcPr>
            <w:tcW w:w="6157" w:type="dxa"/>
            <w:gridSpan w:val="5"/>
            <w:tcBorders>
              <w:bottom w:val="nil"/>
            </w:tcBorders>
            <w:shd w:val="clear" w:color="auto" w:fill="FFFFFF"/>
          </w:tcPr>
          <w:p w14:paraId="6EABB567" w14:textId="77777777" w:rsidR="001A4953" w:rsidRDefault="001A4953" w:rsidP="001A4953">
            <w:pPr>
              <w:jc w:val="center"/>
            </w:pPr>
          </w:p>
        </w:tc>
      </w:tr>
      <w:tr w:rsidR="001A4953" w14:paraId="6B1410EC" w14:textId="77777777" w:rsidTr="000D1F24">
        <w:trPr>
          <w:trHeight w:val="284"/>
        </w:trPr>
        <w:tc>
          <w:tcPr>
            <w:tcW w:w="9285" w:type="dxa"/>
            <w:gridSpan w:val="8"/>
            <w:tcBorders>
              <w:top w:val="nil"/>
            </w:tcBorders>
          </w:tcPr>
          <w:p w14:paraId="5C9F6C8C" w14:textId="77777777" w:rsidR="001A4953" w:rsidRDefault="001A4953" w:rsidP="001A4953">
            <w:pPr>
              <w:jc w:val="both"/>
            </w:pPr>
          </w:p>
        </w:tc>
      </w:tr>
    </w:tbl>
    <w:p w14:paraId="06244729" w14:textId="46D038EC" w:rsidR="001C2830" w:rsidRDefault="001C2830" w:rsidP="00C50458">
      <w:pPr>
        <w:spacing w:after="240"/>
        <w:rPr>
          <w:b/>
          <w:sz w:val="28"/>
        </w:rPr>
      </w:pPr>
    </w:p>
    <w:p w14:paraId="679B93E8" w14:textId="336493B2" w:rsidR="00104A82" w:rsidRDefault="00104A82">
      <w:pPr>
        <w:rPr>
          <w:b/>
          <w:sz w:val="28"/>
        </w:rPr>
      </w:pPr>
      <w:r>
        <w:rPr>
          <w:b/>
          <w:sz w:val="28"/>
        </w:rPr>
        <w:br w:type="page"/>
      </w:r>
    </w:p>
    <w:p w14:paraId="3482DE85" w14:textId="4B358A07" w:rsidR="00BA29B1" w:rsidRDefault="00BA29B1" w:rsidP="00BA29B1">
      <w:pPr>
        <w:pStyle w:val="Nadpis1"/>
      </w:pPr>
      <w:bookmarkStart w:id="13" w:name="_Toc128992032"/>
      <w:r>
        <w:lastRenderedPageBreak/>
        <w:t>B-III – Charakteristika studijního předmětu</w:t>
      </w:r>
      <w:bookmarkEnd w:id="13"/>
    </w:p>
    <w:p w14:paraId="5FFCFE91" w14:textId="77777777" w:rsidR="00BA29B1" w:rsidRDefault="00BA29B1">
      <w:pPr>
        <w:rPr>
          <w:b/>
          <w:sz w:val="2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76B190E8" w14:textId="77777777" w:rsidTr="00C0544C">
        <w:tc>
          <w:tcPr>
            <w:tcW w:w="9855" w:type="dxa"/>
            <w:gridSpan w:val="8"/>
            <w:tcBorders>
              <w:bottom w:val="double" w:sz="4" w:space="0" w:color="auto"/>
            </w:tcBorders>
            <w:shd w:val="clear" w:color="auto" w:fill="BDD6EE"/>
          </w:tcPr>
          <w:p w14:paraId="2D42CCA5" w14:textId="77777777" w:rsidR="00C0544C" w:rsidRDefault="00C0544C" w:rsidP="00C0544C">
            <w:pPr>
              <w:jc w:val="both"/>
              <w:rPr>
                <w:b/>
                <w:sz w:val="28"/>
              </w:rPr>
            </w:pPr>
            <w:r>
              <w:br w:type="page"/>
            </w:r>
            <w:r>
              <w:rPr>
                <w:b/>
                <w:sz w:val="28"/>
              </w:rPr>
              <w:t>B-III – Charakteristika studijního předmětu</w:t>
            </w:r>
          </w:p>
        </w:tc>
      </w:tr>
      <w:tr w:rsidR="00C0544C" w:rsidRPr="00E357AF" w14:paraId="6C0696B5" w14:textId="77777777" w:rsidTr="00C0544C">
        <w:tc>
          <w:tcPr>
            <w:tcW w:w="3086" w:type="dxa"/>
            <w:tcBorders>
              <w:top w:val="double" w:sz="4" w:space="0" w:color="auto"/>
            </w:tcBorders>
            <w:shd w:val="clear" w:color="auto" w:fill="F7CAAC"/>
          </w:tcPr>
          <w:p w14:paraId="1511129D" w14:textId="77777777" w:rsidR="00C0544C" w:rsidRPr="00E357AF" w:rsidRDefault="00C0544C" w:rsidP="00C0544C">
            <w:pPr>
              <w:jc w:val="both"/>
              <w:rPr>
                <w:b/>
              </w:rPr>
            </w:pPr>
            <w:r w:rsidRPr="00E357AF">
              <w:rPr>
                <w:b/>
              </w:rPr>
              <w:t>Název studijního předmětu</w:t>
            </w:r>
          </w:p>
        </w:tc>
        <w:tc>
          <w:tcPr>
            <w:tcW w:w="6769" w:type="dxa"/>
            <w:gridSpan w:val="7"/>
            <w:tcBorders>
              <w:top w:val="double" w:sz="4" w:space="0" w:color="auto"/>
            </w:tcBorders>
          </w:tcPr>
          <w:p w14:paraId="4B03CE1A" w14:textId="77777777" w:rsidR="00C0544C" w:rsidRPr="00C0544C" w:rsidRDefault="00C0544C" w:rsidP="00C0544C">
            <w:pPr>
              <w:jc w:val="both"/>
              <w:rPr>
                <w:highlight w:val="yellow"/>
              </w:rPr>
            </w:pPr>
            <w:r w:rsidRPr="00C0544C">
              <w:t>Informační technologie pro ekonomy</w:t>
            </w:r>
          </w:p>
        </w:tc>
      </w:tr>
      <w:tr w:rsidR="00C0544C" w:rsidRPr="00E357AF" w14:paraId="1897187B" w14:textId="77777777" w:rsidTr="00C0544C">
        <w:tc>
          <w:tcPr>
            <w:tcW w:w="3086" w:type="dxa"/>
            <w:shd w:val="clear" w:color="auto" w:fill="F7CAAC"/>
          </w:tcPr>
          <w:p w14:paraId="53D080BC" w14:textId="77777777" w:rsidR="00C0544C" w:rsidRPr="00E357AF" w:rsidRDefault="00C0544C" w:rsidP="00C0544C">
            <w:pPr>
              <w:jc w:val="both"/>
              <w:rPr>
                <w:b/>
              </w:rPr>
            </w:pPr>
            <w:r w:rsidRPr="00E357AF">
              <w:rPr>
                <w:b/>
              </w:rPr>
              <w:t>Typ předmětu</w:t>
            </w:r>
          </w:p>
        </w:tc>
        <w:tc>
          <w:tcPr>
            <w:tcW w:w="3406" w:type="dxa"/>
            <w:gridSpan w:val="4"/>
          </w:tcPr>
          <w:p w14:paraId="00E78431" w14:textId="77777777" w:rsidR="00C0544C" w:rsidRPr="00E357AF" w:rsidRDefault="00C0544C" w:rsidP="00C0544C">
            <w:pPr>
              <w:jc w:val="both"/>
            </w:pPr>
            <w:r w:rsidRPr="00E357AF">
              <w:t xml:space="preserve">povinný </w:t>
            </w:r>
            <w:r>
              <w:t xml:space="preserve"> </w:t>
            </w:r>
          </w:p>
        </w:tc>
        <w:tc>
          <w:tcPr>
            <w:tcW w:w="2695" w:type="dxa"/>
            <w:gridSpan w:val="2"/>
            <w:shd w:val="clear" w:color="auto" w:fill="F7CAAC"/>
          </w:tcPr>
          <w:p w14:paraId="4CC701C0" w14:textId="77777777" w:rsidR="00C0544C" w:rsidRPr="00E357AF" w:rsidRDefault="00C0544C" w:rsidP="00C0544C">
            <w:pPr>
              <w:jc w:val="both"/>
            </w:pPr>
            <w:r w:rsidRPr="00E357AF">
              <w:rPr>
                <w:b/>
              </w:rPr>
              <w:t>doporučený ročník / semestr</w:t>
            </w:r>
          </w:p>
        </w:tc>
        <w:tc>
          <w:tcPr>
            <w:tcW w:w="668" w:type="dxa"/>
          </w:tcPr>
          <w:p w14:paraId="099AF434" w14:textId="77777777" w:rsidR="00C0544C" w:rsidRPr="00E357AF" w:rsidRDefault="00C0544C" w:rsidP="00C0544C">
            <w:pPr>
              <w:jc w:val="both"/>
            </w:pPr>
            <w:r w:rsidRPr="00E357AF">
              <w:t>1/Z</w:t>
            </w:r>
          </w:p>
        </w:tc>
      </w:tr>
      <w:tr w:rsidR="00C0544C" w:rsidRPr="00E357AF" w14:paraId="117CAECA" w14:textId="77777777" w:rsidTr="00C0544C">
        <w:tc>
          <w:tcPr>
            <w:tcW w:w="3086" w:type="dxa"/>
            <w:shd w:val="clear" w:color="auto" w:fill="F7CAAC"/>
          </w:tcPr>
          <w:p w14:paraId="7792D2E3" w14:textId="77777777" w:rsidR="00C0544C" w:rsidRPr="00E357AF" w:rsidRDefault="00C0544C" w:rsidP="00C0544C">
            <w:pPr>
              <w:jc w:val="both"/>
              <w:rPr>
                <w:b/>
              </w:rPr>
            </w:pPr>
            <w:r w:rsidRPr="00E357AF">
              <w:rPr>
                <w:b/>
              </w:rPr>
              <w:t>Rozsah studijního předmětu</w:t>
            </w:r>
          </w:p>
        </w:tc>
        <w:tc>
          <w:tcPr>
            <w:tcW w:w="1701" w:type="dxa"/>
            <w:gridSpan w:val="2"/>
          </w:tcPr>
          <w:p w14:paraId="56B1551C" w14:textId="77777777" w:rsidR="00C0544C" w:rsidRPr="00E357AF" w:rsidRDefault="00C0544C" w:rsidP="00C0544C">
            <w:pPr>
              <w:jc w:val="both"/>
            </w:pPr>
            <w:r w:rsidRPr="00E357AF">
              <w:t>26c</w:t>
            </w:r>
          </w:p>
        </w:tc>
        <w:tc>
          <w:tcPr>
            <w:tcW w:w="889" w:type="dxa"/>
            <w:shd w:val="clear" w:color="auto" w:fill="F7CAAC"/>
          </w:tcPr>
          <w:p w14:paraId="6C1AFCBE" w14:textId="77777777" w:rsidR="00C0544C" w:rsidRPr="00E357AF" w:rsidRDefault="00C0544C" w:rsidP="00C0544C">
            <w:pPr>
              <w:jc w:val="both"/>
              <w:rPr>
                <w:b/>
              </w:rPr>
            </w:pPr>
            <w:r w:rsidRPr="00E357AF">
              <w:rPr>
                <w:b/>
              </w:rPr>
              <w:t xml:space="preserve">hod. </w:t>
            </w:r>
          </w:p>
        </w:tc>
        <w:tc>
          <w:tcPr>
            <w:tcW w:w="816" w:type="dxa"/>
          </w:tcPr>
          <w:p w14:paraId="625F029A" w14:textId="77777777" w:rsidR="00C0544C" w:rsidRPr="00E357AF" w:rsidRDefault="00C0544C" w:rsidP="00C0544C">
            <w:pPr>
              <w:jc w:val="both"/>
            </w:pPr>
            <w:r w:rsidRPr="00E357AF">
              <w:t>26</w:t>
            </w:r>
          </w:p>
        </w:tc>
        <w:tc>
          <w:tcPr>
            <w:tcW w:w="2156" w:type="dxa"/>
            <w:shd w:val="clear" w:color="auto" w:fill="F7CAAC"/>
          </w:tcPr>
          <w:p w14:paraId="71F3B844" w14:textId="77777777" w:rsidR="00C0544C" w:rsidRPr="00E357AF" w:rsidRDefault="00C0544C" w:rsidP="00C0544C">
            <w:pPr>
              <w:jc w:val="both"/>
              <w:rPr>
                <w:b/>
              </w:rPr>
            </w:pPr>
            <w:r w:rsidRPr="00E357AF">
              <w:rPr>
                <w:b/>
              </w:rPr>
              <w:t>kreditů</w:t>
            </w:r>
          </w:p>
        </w:tc>
        <w:tc>
          <w:tcPr>
            <w:tcW w:w="1207" w:type="dxa"/>
            <w:gridSpan w:val="2"/>
          </w:tcPr>
          <w:p w14:paraId="2DF0FF3E" w14:textId="77777777" w:rsidR="00C0544C" w:rsidRPr="00E357AF" w:rsidRDefault="00C0544C" w:rsidP="00C0544C">
            <w:pPr>
              <w:jc w:val="both"/>
            </w:pPr>
            <w:r w:rsidRPr="00E357AF">
              <w:t>3</w:t>
            </w:r>
          </w:p>
        </w:tc>
      </w:tr>
      <w:tr w:rsidR="00C0544C" w:rsidRPr="00E357AF" w14:paraId="1D3E05FD" w14:textId="77777777" w:rsidTr="00C0544C">
        <w:tc>
          <w:tcPr>
            <w:tcW w:w="3086" w:type="dxa"/>
            <w:shd w:val="clear" w:color="auto" w:fill="F7CAAC"/>
          </w:tcPr>
          <w:p w14:paraId="774A36DF" w14:textId="77777777" w:rsidR="00C0544C" w:rsidRPr="00E357AF" w:rsidRDefault="00C0544C" w:rsidP="00C0544C">
            <w:pPr>
              <w:jc w:val="both"/>
              <w:rPr>
                <w:b/>
              </w:rPr>
            </w:pPr>
            <w:r w:rsidRPr="00E357AF">
              <w:rPr>
                <w:b/>
              </w:rPr>
              <w:t>Prerekvizity, korekvizity, ekvivalence</w:t>
            </w:r>
          </w:p>
        </w:tc>
        <w:tc>
          <w:tcPr>
            <w:tcW w:w="6769" w:type="dxa"/>
            <w:gridSpan w:val="7"/>
          </w:tcPr>
          <w:p w14:paraId="752811C1" w14:textId="77777777" w:rsidR="00C0544C" w:rsidRPr="00E357AF" w:rsidRDefault="00C0544C" w:rsidP="00C0544C">
            <w:pPr>
              <w:jc w:val="both"/>
            </w:pPr>
          </w:p>
        </w:tc>
      </w:tr>
      <w:tr w:rsidR="00C0544C" w:rsidRPr="00E357AF" w14:paraId="60132A5F" w14:textId="77777777" w:rsidTr="00C0544C">
        <w:tc>
          <w:tcPr>
            <w:tcW w:w="3086" w:type="dxa"/>
            <w:shd w:val="clear" w:color="auto" w:fill="F7CAAC"/>
          </w:tcPr>
          <w:p w14:paraId="6F786B89" w14:textId="77777777" w:rsidR="00C0544C" w:rsidRPr="00E357AF" w:rsidRDefault="00C0544C" w:rsidP="00C0544C">
            <w:pPr>
              <w:jc w:val="both"/>
              <w:rPr>
                <w:b/>
              </w:rPr>
            </w:pPr>
            <w:r w:rsidRPr="00E357AF">
              <w:rPr>
                <w:b/>
              </w:rPr>
              <w:t>Způsob ověření studijních výsledků</w:t>
            </w:r>
          </w:p>
        </w:tc>
        <w:tc>
          <w:tcPr>
            <w:tcW w:w="3406" w:type="dxa"/>
            <w:gridSpan w:val="4"/>
          </w:tcPr>
          <w:p w14:paraId="79C2628C" w14:textId="77777777" w:rsidR="00C0544C" w:rsidRPr="00E357AF" w:rsidRDefault="00C0544C" w:rsidP="00C0544C">
            <w:pPr>
              <w:jc w:val="both"/>
            </w:pPr>
            <w:r w:rsidRPr="00E357AF">
              <w:t>klasifikovaný zápočet</w:t>
            </w:r>
          </w:p>
        </w:tc>
        <w:tc>
          <w:tcPr>
            <w:tcW w:w="2156" w:type="dxa"/>
            <w:shd w:val="clear" w:color="auto" w:fill="F7CAAC"/>
          </w:tcPr>
          <w:p w14:paraId="314B97C3" w14:textId="77777777" w:rsidR="00C0544C" w:rsidRPr="00E357AF" w:rsidRDefault="00C0544C" w:rsidP="00C0544C">
            <w:pPr>
              <w:jc w:val="both"/>
              <w:rPr>
                <w:b/>
              </w:rPr>
            </w:pPr>
            <w:r w:rsidRPr="00E357AF">
              <w:rPr>
                <w:b/>
              </w:rPr>
              <w:t>Forma výuky</w:t>
            </w:r>
          </w:p>
        </w:tc>
        <w:tc>
          <w:tcPr>
            <w:tcW w:w="1207" w:type="dxa"/>
            <w:gridSpan w:val="2"/>
          </w:tcPr>
          <w:p w14:paraId="3C09D3E7" w14:textId="77777777" w:rsidR="00C0544C" w:rsidRPr="00E357AF" w:rsidRDefault="00C0544C" w:rsidP="00C0544C">
            <w:pPr>
              <w:jc w:val="both"/>
            </w:pPr>
            <w:r w:rsidRPr="00E357AF">
              <w:t>cvičení</w:t>
            </w:r>
          </w:p>
        </w:tc>
      </w:tr>
      <w:tr w:rsidR="00C0544C" w:rsidRPr="00E357AF" w14:paraId="2DF2DF47" w14:textId="77777777" w:rsidTr="00C0544C">
        <w:tc>
          <w:tcPr>
            <w:tcW w:w="3086" w:type="dxa"/>
            <w:shd w:val="clear" w:color="auto" w:fill="F7CAAC"/>
          </w:tcPr>
          <w:p w14:paraId="5A4D561A" w14:textId="77777777" w:rsidR="00C0544C" w:rsidRPr="00E357AF" w:rsidRDefault="00C0544C" w:rsidP="00C0544C">
            <w:pPr>
              <w:jc w:val="both"/>
              <w:rPr>
                <w:b/>
              </w:rPr>
            </w:pPr>
            <w:r w:rsidRPr="00E357AF">
              <w:rPr>
                <w:b/>
              </w:rPr>
              <w:t>Forma způsobu ověření studijních výsledků a další požadavky na studenta</w:t>
            </w:r>
          </w:p>
        </w:tc>
        <w:tc>
          <w:tcPr>
            <w:tcW w:w="6769" w:type="dxa"/>
            <w:gridSpan w:val="7"/>
            <w:tcBorders>
              <w:bottom w:val="nil"/>
            </w:tcBorders>
          </w:tcPr>
          <w:p w14:paraId="63ED0A3F" w14:textId="77777777" w:rsidR="00C0544C" w:rsidRPr="00E357AF" w:rsidRDefault="00C0544C" w:rsidP="00C0544C">
            <w:pPr>
              <w:jc w:val="both"/>
            </w:pPr>
            <w:r w:rsidRPr="00E357AF">
              <w:t>Způsob zakončení předmětu – klasifikovaný zápočet</w:t>
            </w:r>
          </w:p>
          <w:p w14:paraId="17AEF4D2" w14:textId="77777777" w:rsidR="00C0544C" w:rsidRPr="00E357AF" w:rsidRDefault="00C0544C" w:rsidP="00C0544C">
            <w:pPr>
              <w:jc w:val="both"/>
            </w:pPr>
            <w:r w:rsidRPr="00E357AF">
              <w:t>Formální požadavky pro udělení klasifikovaného zápočtu:</w:t>
            </w:r>
            <w:r>
              <w:t xml:space="preserve"> </w:t>
            </w:r>
            <w:r w:rsidRPr="00E357AF">
              <w:t xml:space="preserve">Úspěšné absolvování průběžného (50%) a zápočtového testu </w:t>
            </w:r>
            <w:r>
              <w:t>(</w:t>
            </w:r>
            <w:r w:rsidRPr="00E357AF">
              <w:t>60%</w:t>
            </w:r>
            <w:r>
              <w:t xml:space="preserve"> - hodnocení známkou. </w:t>
            </w:r>
            <w:r w:rsidRPr="00E357AF">
              <w:t xml:space="preserve">Úspěšné zvládnutí dané problematiky na PC (viz anotace předmětu). </w:t>
            </w:r>
            <w:r>
              <w:t xml:space="preserve"> </w:t>
            </w:r>
            <w:r w:rsidRPr="00E357AF">
              <w:t xml:space="preserve">Vypracování zadaných úkolů na PC a odevzdání ZP ve stanoveném termínu (hodnocení známkou). </w:t>
            </w:r>
          </w:p>
        </w:tc>
      </w:tr>
      <w:tr w:rsidR="00C0544C" w:rsidRPr="0032227F" w14:paraId="2F090122" w14:textId="77777777" w:rsidTr="00C0544C">
        <w:trPr>
          <w:trHeight w:val="245"/>
        </w:trPr>
        <w:tc>
          <w:tcPr>
            <w:tcW w:w="9855" w:type="dxa"/>
            <w:gridSpan w:val="8"/>
            <w:tcBorders>
              <w:top w:val="nil"/>
            </w:tcBorders>
          </w:tcPr>
          <w:p w14:paraId="596C691A" w14:textId="77777777" w:rsidR="00C0544C" w:rsidRPr="0032227F" w:rsidRDefault="00C0544C" w:rsidP="00C0544C">
            <w:pPr>
              <w:jc w:val="both"/>
              <w:rPr>
                <w:sz w:val="16"/>
              </w:rPr>
            </w:pPr>
          </w:p>
        </w:tc>
      </w:tr>
      <w:tr w:rsidR="00C0544C" w:rsidRPr="00872351" w14:paraId="3DA25717" w14:textId="77777777" w:rsidTr="00C0544C">
        <w:trPr>
          <w:trHeight w:val="197"/>
        </w:trPr>
        <w:tc>
          <w:tcPr>
            <w:tcW w:w="3086" w:type="dxa"/>
            <w:tcBorders>
              <w:top w:val="nil"/>
            </w:tcBorders>
            <w:shd w:val="clear" w:color="auto" w:fill="F7CAAC"/>
          </w:tcPr>
          <w:p w14:paraId="077D4468" w14:textId="77777777" w:rsidR="00C0544C" w:rsidRPr="00E357AF" w:rsidRDefault="00C0544C" w:rsidP="00C0544C">
            <w:pPr>
              <w:jc w:val="both"/>
              <w:rPr>
                <w:b/>
              </w:rPr>
            </w:pPr>
            <w:r w:rsidRPr="00E357AF">
              <w:rPr>
                <w:b/>
              </w:rPr>
              <w:t>Garant předmětu</w:t>
            </w:r>
          </w:p>
        </w:tc>
        <w:tc>
          <w:tcPr>
            <w:tcW w:w="6769" w:type="dxa"/>
            <w:gridSpan w:val="7"/>
            <w:tcBorders>
              <w:top w:val="nil"/>
            </w:tcBorders>
          </w:tcPr>
          <w:p w14:paraId="6BB5EF18" w14:textId="77777777" w:rsidR="00C0544C" w:rsidRPr="00146943" w:rsidRDefault="00C0544C" w:rsidP="00C0544C">
            <w:pPr>
              <w:jc w:val="both"/>
            </w:pPr>
            <w:r w:rsidRPr="00146943">
              <w:rPr>
                <w:color w:val="000000"/>
              </w:rPr>
              <w:t>doc. Ing. Jiří Vojtěšek, Ph.D.</w:t>
            </w:r>
          </w:p>
        </w:tc>
      </w:tr>
      <w:tr w:rsidR="00C0544C" w:rsidRPr="00872351" w14:paraId="4B9508BB" w14:textId="77777777" w:rsidTr="00C0544C">
        <w:trPr>
          <w:trHeight w:val="243"/>
        </w:trPr>
        <w:tc>
          <w:tcPr>
            <w:tcW w:w="3086" w:type="dxa"/>
            <w:tcBorders>
              <w:top w:val="nil"/>
            </w:tcBorders>
            <w:shd w:val="clear" w:color="auto" w:fill="F7CAAC"/>
          </w:tcPr>
          <w:p w14:paraId="17F3F270" w14:textId="77777777" w:rsidR="00C0544C" w:rsidRPr="00E357AF" w:rsidRDefault="00C0544C" w:rsidP="00C0544C">
            <w:pPr>
              <w:jc w:val="both"/>
              <w:rPr>
                <w:b/>
              </w:rPr>
            </w:pPr>
            <w:r w:rsidRPr="00E357AF">
              <w:rPr>
                <w:b/>
              </w:rPr>
              <w:t>Zapojení garanta do výuky předmětu</w:t>
            </w:r>
          </w:p>
        </w:tc>
        <w:tc>
          <w:tcPr>
            <w:tcW w:w="6769" w:type="dxa"/>
            <w:gridSpan w:val="7"/>
            <w:tcBorders>
              <w:top w:val="nil"/>
            </w:tcBorders>
          </w:tcPr>
          <w:p w14:paraId="04A86771" w14:textId="7232A08A" w:rsidR="00C0544C" w:rsidRPr="00146943" w:rsidRDefault="00C0544C" w:rsidP="00C0544C">
            <w:pPr>
              <w:jc w:val="both"/>
            </w:pPr>
            <w:r w:rsidRPr="00146943">
              <w:t xml:space="preserve">Garant se podílí </w:t>
            </w:r>
            <w:r w:rsidR="00D141DA" w:rsidRPr="00146943">
              <w:t xml:space="preserve">na cvičeních </w:t>
            </w:r>
            <w:r w:rsidRPr="00146943">
              <w:t>v rozsahu 20 %, dále stanovuje koncepci cvičení a dohlíží na jejich jednotné vedení.</w:t>
            </w:r>
          </w:p>
        </w:tc>
      </w:tr>
      <w:tr w:rsidR="00C0544C" w:rsidRPr="00872351" w14:paraId="69D8EA42" w14:textId="77777777" w:rsidTr="00C0544C">
        <w:tc>
          <w:tcPr>
            <w:tcW w:w="3086" w:type="dxa"/>
            <w:shd w:val="clear" w:color="auto" w:fill="F7CAAC"/>
          </w:tcPr>
          <w:p w14:paraId="2F7CCDFE" w14:textId="77777777" w:rsidR="00C0544C" w:rsidRPr="00E357AF" w:rsidRDefault="00C0544C" w:rsidP="00C0544C">
            <w:pPr>
              <w:jc w:val="both"/>
              <w:rPr>
                <w:b/>
              </w:rPr>
            </w:pPr>
            <w:r w:rsidRPr="00E357AF">
              <w:rPr>
                <w:b/>
              </w:rPr>
              <w:t>Vyučující</w:t>
            </w:r>
          </w:p>
        </w:tc>
        <w:tc>
          <w:tcPr>
            <w:tcW w:w="6769" w:type="dxa"/>
            <w:gridSpan w:val="7"/>
            <w:tcBorders>
              <w:bottom w:val="nil"/>
            </w:tcBorders>
          </w:tcPr>
          <w:p w14:paraId="61F75DDE" w14:textId="30DC213A" w:rsidR="00C0544C" w:rsidRPr="00146943" w:rsidRDefault="00C0544C" w:rsidP="00C0544C">
            <w:pPr>
              <w:jc w:val="both"/>
            </w:pPr>
            <w:r w:rsidRPr="00146943">
              <w:rPr>
                <w:color w:val="000000"/>
              </w:rPr>
              <w:t>doc. Ing. Jiří Vojtěšek, Ph.D</w:t>
            </w:r>
            <w:r w:rsidRPr="00146943">
              <w:t xml:space="preserve">. – cvičení (20%), Ing. Karel Perůtka, Ph.D. </w:t>
            </w:r>
            <w:r w:rsidR="00D141DA" w:rsidRPr="00146943">
              <w:t xml:space="preserve">– cvičení </w:t>
            </w:r>
            <w:r w:rsidRPr="00146943">
              <w:t>(80%)</w:t>
            </w:r>
          </w:p>
        </w:tc>
      </w:tr>
      <w:tr w:rsidR="00C0544C" w:rsidRPr="0032227F" w14:paraId="2B79E4F9" w14:textId="77777777" w:rsidTr="00C0544C">
        <w:trPr>
          <w:trHeight w:val="70"/>
        </w:trPr>
        <w:tc>
          <w:tcPr>
            <w:tcW w:w="9855" w:type="dxa"/>
            <w:gridSpan w:val="8"/>
            <w:tcBorders>
              <w:top w:val="nil"/>
            </w:tcBorders>
          </w:tcPr>
          <w:p w14:paraId="419FD34C" w14:textId="77777777" w:rsidR="00C0544C" w:rsidRPr="0032227F" w:rsidRDefault="00C0544C" w:rsidP="00C0544C">
            <w:pPr>
              <w:jc w:val="both"/>
              <w:rPr>
                <w:sz w:val="16"/>
              </w:rPr>
            </w:pPr>
          </w:p>
        </w:tc>
      </w:tr>
      <w:tr w:rsidR="00C0544C" w:rsidRPr="00E357AF" w14:paraId="2FE7BB44" w14:textId="77777777" w:rsidTr="00C0544C">
        <w:tc>
          <w:tcPr>
            <w:tcW w:w="3086" w:type="dxa"/>
            <w:shd w:val="clear" w:color="auto" w:fill="F7CAAC"/>
          </w:tcPr>
          <w:p w14:paraId="7E52008A" w14:textId="77777777" w:rsidR="00C0544C" w:rsidRPr="00E357AF" w:rsidRDefault="00C0544C" w:rsidP="00C0544C">
            <w:pPr>
              <w:jc w:val="both"/>
              <w:rPr>
                <w:b/>
              </w:rPr>
            </w:pPr>
            <w:r w:rsidRPr="00E357AF">
              <w:rPr>
                <w:b/>
              </w:rPr>
              <w:t>Stručná anotace předmětu</w:t>
            </w:r>
          </w:p>
        </w:tc>
        <w:tc>
          <w:tcPr>
            <w:tcW w:w="6769" w:type="dxa"/>
            <w:gridSpan w:val="7"/>
            <w:tcBorders>
              <w:bottom w:val="nil"/>
            </w:tcBorders>
          </w:tcPr>
          <w:p w14:paraId="2AEBB767" w14:textId="77777777" w:rsidR="00C0544C" w:rsidRPr="00E357AF" w:rsidRDefault="00C0544C" w:rsidP="00C0544C"/>
        </w:tc>
      </w:tr>
      <w:tr w:rsidR="00C0544C" w:rsidRPr="00E357AF" w14:paraId="47A83D1E" w14:textId="77777777" w:rsidTr="00C0544C">
        <w:trPr>
          <w:trHeight w:val="263"/>
        </w:trPr>
        <w:tc>
          <w:tcPr>
            <w:tcW w:w="9855" w:type="dxa"/>
            <w:gridSpan w:val="8"/>
            <w:tcBorders>
              <w:top w:val="nil"/>
              <w:bottom w:val="single" w:sz="12" w:space="0" w:color="auto"/>
            </w:tcBorders>
          </w:tcPr>
          <w:p w14:paraId="6807F92A" w14:textId="77777777" w:rsidR="00C0544C" w:rsidRPr="00E357AF" w:rsidRDefault="00C0544C" w:rsidP="00C0544C">
            <w:pPr>
              <w:jc w:val="both"/>
            </w:pPr>
            <w:r w:rsidRPr="00E357AF">
              <w:t>Hlavním cílem kurzu je sjednotit informační a počítačovou gramotnost studentů směrem, který umožní plynulý náběh návazných předmětů bakalářského studia FaME, včetně jejich aplikace. Výuka je zaměřena na hlavní aspekty technických a programových prostředků počítačů, práci s portály v počítačové síti, aplikace pro podporu osobní informatiky (Office Automation) a zvládnutí práce se souborovým manažerem, včetně služeb internetu. Současně jsou rozvíjeny další dovednosti při samostatné práci na počítači. Splnění tohoto cíle je klíčem k aplikaci získaných poznatků při řešení základních úloh ekonomické a manažerské praxe v návazných předmětech bakalářského studia i v některých kurzech magisterského stupně.</w:t>
            </w:r>
          </w:p>
          <w:p w14:paraId="14EEBBD1" w14:textId="77777777" w:rsidR="00C0544C" w:rsidRDefault="00C0544C" w:rsidP="00C0544C">
            <w:pPr>
              <w:jc w:val="both"/>
            </w:pPr>
            <w:r w:rsidRPr="00E357AF">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p w14:paraId="25A8088F" w14:textId="77777777" w:rsidR="00C0544C" w:rsidRDefault="00C0544C" w:rsidP="00C0544C">
            <w:pPr>
              <w:jc w:val="both"/>
            </w:pPr>
          </w:p>
          <w:p w14:paraId="3A5D224D" w14:textId="77777777" w:rsidR="00C0544C" w:rsidRDefault="00C0544C" w:rsidP="00B8645B">
            <w:pPr>
              <w:pStyle w:val="Odstavecseseznamem"/>
              <w:numPr>
                <w:ilvl w:val="0"/>
                <w:numId w:val="43"/>
              </w:numPr>
              <w:ind w:left="254" w:hanging="254"/>
              <w:jc w:val="both"/>
            </w:pPr>
            <w:r>
              <w:t>Informace a data.</w:t>
            </w:r>
          </w:p>
          <w:p w14:paraId="21F9C156" w14:textId="77777777" w:rsidR="00C0544C" w:rsidRDefault="00C0544C" w:rsidP="00B8645B">
            <w:pPr>
              <w:pStyle w:val="Odstavecseseznamem"/>
              <w:numPr>
                <w:ilvl w:val="0"/>
                <w:numId w:val="43"/>
              </w:numPr>
              <w:ind w:left="254" w:hanging="254"/>
              <w:jc w:val="both"/>
            </w:pPr>
            <w:r>
              <w:t>Kódy a kódování, komprese a prezentace dat.</w:t>
            </w:r>
          </w:p>
          <w:p w14:paraId="057AC029" w14:textId="77777777" w:rsidR="00C0544C" w:rsidRDefault="00C0544C" w:rsidP="00B8645B">
            <w:pPr>
              <w:pStyle w:val="Odstavecseseznamem"/>
              <w:numPr>
                <w:ilvl w:val="0"/>
                <w:numId w:val="43"/>
              </w:numPr>
              <w:ind w:left="254" w:hanging="254"/>
              <w:jc w:val="both"/>
            </w:pPr>
            <w:r>
              <w:t>Technické prostředky počítačů (HW).</w:t>
            </w:r>
          </w:p>
          <w:p w14:paraId="512A960C" w14:textId="77777777" w:rsidR="00C0544C" w:rsidRDefault="00C0544C" w:rsidP="00B8645B">
            <w:pPr>
              <w:pStyle w:val="Odstavecseseznamem"/>
              <w:numPr>
                <w:ilvl w:val="0"/>
                <w:numId w:val="43"/>
              </w:numPr>
              <w:ind w:left="254" w:hanging="254"/>
              <w:jc w:val="both"/>
            </w:pPr>
            <w:r>
              <w:t>Informační systémy a informační technologie.</w:t>
            </w:r>
          </w:p>
          <w:p w14:paraId="69CB2A31" w14:textId="77777777" w:rsidR="00C0544C" w:rsidRDefault="00C0544C" w:rsidP="00B8645B">
            <w:pPr>
              <w:pStyle w:val="Odstavecseseznamem"/>
              <w:numPr>
                <w:ilvl w:val="0"/>
                <w:numId w:val="43"/>
              </w:numPr>
              <w:ind w:left="254" w:hanging="254"/>
              <w:jc w:val="both"/>
            </w:pPr>
            <w:r>
              <w:t>Softwarové vybavení počítačů, operační systémy.</w:t>
            </w:r>
          </w:p>
          <w:p w14:paraId="321E7FDB" w14:textId="77777777" w:rsidR="00C0544C" w:rsidRDefault="00C0544C" w:rsidP="00B8645B">
            <w:pPr>
              <w:pStyle w:val="Odstavecseseznamem"/>
              <w:numPr>
                <w:ilvl w:val="0"/>
                <w:numId w:val="43"/>
              </w:numPr>
              <w:ind w:left="254" w:hanging="254"/>
              <w:jc w:val="both"/>
            </w:pPr>
            <w:r>
              <w:t>Aplikační software.</w:t>
            </w:r>
          </w:p>
          <w:p w14:paraId="571BB72B" w14:textId="77777777" w:rsidR="00C0544C" w:rsidRDefault="00C0544C" w:rsidP="00B8645B">
            <w:pPr>
              <w:pStyle w:val="Odstavecseseznamem"/>
              <w:numPr>
                <w:ilvl w:val="0"/>
                <w:numId w:val="43"/>
              </w:numPr>
              <w:ind w:left="254" w:hanging="254"/>
              <w:jc w:val="both"/>
            </w:pPr>
            <w:r>
              <w:t>Kancelářský software – textový procesor Microsoft Word.</w:t>
            </w:r>
          </w:p>
          <w:p w14:paraId="5D4ED8D1" w14:textId="77777777" w:rsidR="00C0544C" w:rsidRDefault="00C0544C" w:rsidP="00B8645B">
            <w:pPr>
              <w:pStyle w:val="Odstavecseseznamem"/>
              <w:numPr>
                <w:ilvl w:val="0"/>
                <w:numId w:val="43"/>
              </w:numPr>
              <w:ind w:left="254" w:hanging="254"/>
              <w:jc w:val="both"/>
            </w:pPr>
            <w:r>
              <w:t>Kancelářský software – tabulkový kalkulátor Microsoft Excel.</w:t>
            </w:r>
          </w:p>
          <w:p w14:paraId="34E0AEDB" w14:textId="77777777" w:rsidR="00C0544C" w:rsidRDefault="00C0544C" w:rsidP="00B8645B">
            <w:pPr>
              <w:pStyle w:val="Odstavecseseznamem"/>
              <w:numPr>
                <w:ilvl w:val="0"/>
                <w:numId w:val="43"/>
              </w:numPr>
              <w:ind w:left="254" w:hanging="254"/>
              <w:jc w:val="both"/>
            </w:pPr>
            <w:r>
              <w:t>Kancelářský software – prezentační software Microsoft PowerPoint.</w:t>
            </w:r>
          </w:p>
          <w:p w14:paraId="2AA0D4BD" w14:textId="77777777" w:rsidR="00C0544C" w:rsidRDefault="00C0544C" w:rsidP="00B8645B">
            <w:pPr>
              <w:pStyle w:val="Odstavecseseznamem"/>
              <w:numPr>
                <w:ilvl w:val="0"/>
                <w:numId w:val="43"/>
              </w:numPr>
              <w:ind w:left="254" w:hanging="254"/>
              <w:jc w:val="both"/>
            </w:pPr>
            <w:r>
              <w:t>Komunikace a počítačové sítě.</w:t>
            </w:r>
          </w:p>
          <w:p w14:paraId="770E0D94" w14:textId="77777777" w:rsidR="00C0544C" w:rsidRDefault="00C0544C" w:rsidP="00B8645B">
            <w:pPr>
              <w:pStyle w:val="Odstavecseseznamem"/>
              <w:numPr>
                <w:ilvl w:val="0"/>
                <w:numId w:val="43"/>
              </w:numPr>
              <w:ind w:left="254" w:hanging="254"/>
              <w:jc w:val="both"/>
            </w:pPr>
            <w:r>
              <w:t xml:space="preserve">Síťové standardy a protokoly. </w:t>
            </w:r>
          </w:p>
          <w:p w14:paraId="712BEC6F" w14:textId="77777777" w:rsidR="00C0544C" w:rsidRDefault="00C0544C" w:rsidP="00B8645B">
            <w:pPr>
              <w:pStyle w:val="Odstavecseseznamem"/>
              <w:numPr>
                <w:ilvl w:val="0"/>
                <w:numId w:val="43"/>
              </w:numPr>
              <w:ind w:left="254" w:hanging="254"/>
              <w:jc w:val="both"/>
            </w:pPr>
            <w:r>
              <w:t>Vybrané služby na Internetu.</w:t>
            </w:r>
          </w:p>
          <w:p w14:paraId="3D1A6053" w14:textId="77777777" w:rsidR="00C0544C" w:rsidRDefault="00C0544C" w:rsidP="00B8645B">
            <w:pPr>
              <w:pStyle w:val="Odstavecseseznamem"/>
              <w:numPr>
                <w:ilvl w:val="0"/>
                <w:numId w:val="43"/>
              </w:numPr>
              <w:ind w:left="254" w:hanging="254"/>
              <w:jc w:val="both"/>
            </w:pPr>
            <w:r>
              <w:t>Bezpečnost na Internetu.</w:t>
            </w:r>
          </w:p>
          <w:p w14:paraId="37EE2FB0" w14:textId="77777777" w:rsidR="00C0544C" w:rsidRPr="00E357AF" w:rsidRDefault="00C0544C" w:rsidP="00B8645B">
            <w:pPr>
              <w:pStyle w:val="Odstavecseseznamem"/>
              <w:numPr>
                <w:ilvl w:val="0"/>
                <w:numId w:val="43"/>
              </w:numPr>
              <w:ind w:left="254" w:hanging="254"/>
              <w:jc w:val="both"/>
            </w:pPr>
            <w:r>
              <w:t>Ergonomie práce na PC.</w:t>
            </w:r>
          </w:p>
        </w:tc>
      </w:tr>
      <w:tr w:rsidR="00C0544C" w:rsidRPr="00E357AF" w14:paraId="2329B91C" w14:textId="77777777" w:rsidTr="00C0544C">
        <w:trPr>
          <w:trHeight w:val="265"/>
        </w:trPr>
        <w:tc>
          <w:tcPr>
            <w:tcW w:w="3653" w:type="dxa"/>
            <w:gridSpan w:val="2"/>
            <w:tcBorders>
              <w:top w:val="nil"/>
            </w:tcBorders>
            <w:shd w:val="clear" w:color="auto" w:fill="F7CAAC"/>
          </w:tcPr>
          <w:p w14:paraId="1C3D7AFF" w14:textId="77777777" w:rsidR="00C0544C" w:rsidRPr="00E357AF" w:rsidRDefault="00C0544C" w:rsidP="00C0544C">
            <w:pPr>
              <w:jc w:val="both"/>
              <w:rPr>
                <w:bCs/>
              </w:rPr>
            </w:pPr>
            <w:r w:rsidRPr="00E357AF">
              <w:rPr>
                <w:bCs/>
              </w:rPr>
              <w:t>Studijní literatura a studijní pomůcky</w:t>
            </w:r>
          </w:p>
        </w:tc>
        <w:tc>
          <w:tcPr>
            <w:tcW w:w="6202" w:type="dxa"/>
            <w:gridSpan w:val="6"/>
            <w:tcBorders>
              <w:top w:val="nil"/>
              <w:bottom w:val="nil"/>
            </w:tcBorders>
          </w:tcPr>
          <w:p w14:paraId="7DA44CF8" w14:textId="77777777" w:rsidR="00C0544C" w:rsidRPr="00E357AF" w:rsidRDefault="00C0544C" w:rsidP="00C0544C">
            <w:pPr>
              <w:jc w:val="both"/>
              <w:rPr>
                <w:bCs/>
              </w:rPr>
            </w:pPr>
          </w:p>
        </w:tc>
      </w:tr>
      <w:tr w:rsidR="00C0544C" w:rsidRPr="00E357AF" w14:paraId="52DCC37A" w14:textId="77777777" w:rsidTr="00C0544C">
        <w:trPr>
          <w:trHeight w:val="229"/>
        </w:trPr>
        <w:tc>
          <w:tcPr>
            <w:tcW w:w="9855" w:type="dxa"/>
            <w:gridSpan w:val="8"/>
            <w:tcBorders>
              <w:top w:val="nil"/>
            </w:tcBorders>
          </w:tcPr>
          <w:p w14:paraId="12AF3A1F" w14:textId="77777777" w:rsidR="00C0544C" w:rsidRPr="00E357AF" w:rsidRDefault="00C0544C" w:rsidP="00C0544C">
            <w:pPr>
              <w:jc w:val="both"/>
              <w:rPr>
                <w:b/>
                <w:bCs/>
              </w:rPr>
            </w:pPr>
            <w:r w:rsidRPr="00E357AF">
              <w:rPr>
                <w:b/>
                <w:bCs/>
              </w:rPr>
              <w:t>Povinná literatura</w:t>
            </w:r>
          </w:p>
          <w:p w14:paraId="67556DA8" w14:textId="77777777" w:rsidR="00C0544C" w:rsidRPr="00E357AF" w:rsidRDefault="00C0544C" w:rsidP="00C0544C">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14:paraId="28700602" w14:textId="64B3AFB8" w:rsidR="00C0544C" w:rsidRPr="00E357AF" w:rsidRDefault="00C0544C" w:rsidP="00C0544C">
            <w:pPr>
              <w:jc w:val="both"/>
              <w:rPr>
                <w:bCs/>
              </w:rPr>
            </w:pPr>
            <w:r w:rsidRPr="00E357AF">
              <w:rPr>
                <w:bCs/>
              </w:rPr>
              <w:t xml:space="preserve">ŽITNIAK, J. </w:t>
            </w:r>
            <w:r w:rsidRPr="00E357AF">
              <w:rPr>
                <w:bCs/>
                <w:i/>
              </w:rPr>
              <w:t>Microsoft Office 2016: podrobná uživatelská příručka</w:t>
            </w:r>
            <w:r w:rsidRPr="00E357AF">
              <w:rPr>
                <w:bCs/>
              </w:rPr>
              <w:t>. Brno: Computer Press, 2017, 528 s. ISBN 978-80-251-4891-4.</w:t>
            </w:r>
          </w:p>
          <w:p w14:paraId="6CA33132" w14:textId="77777777" w:rsidR="00C0544C" w:rsidRPr="00E357AF" w:rsidRDefault="00C0544C" w:rsidP="00C0544C">
            <w:pPr>
              <w:jc w:val="both"/>
              <w:rPr>
                <w:b/>
                <w:bCs/>
              </w:rPr>
            </w:pPr>
            <w:r w:rsidRPr="00E357AF">
              <w:rPr>
                <w:b/>
                <w:bCs/>
              </w:rPr>
              <w:t>Doporučená literatura</w:t>
            </w:r>
          </w:p>
          <w:p w14:paraId="4BA34D64" w14:textId="77777777" w:rsidR="00C0544C" w:rsidRPr="00E357AF" w:rsidRDefault="00C0544C" w:rsidP="00C0544C">
            <w:pPr>
              <w:jc w:val="both"/>
              <w:rPr>
                <w:bCs/>
              </w:rPr>
            </w:pPr>
            <w:r w:rsidRPr="00E357AF">
              <w:rPr>
                <w:bCs/>
              </w:rPr>
              <w:lastRenderedPageBreak/>
              <w:t xml:space="preserve">BROOKSHEAR, J. G., SMITH, D. T., BRYLOW, D. </w:t>
            </w:r>
            <w:r w:rsidRPr="00E357AF">
              <w:rPr>
                <w:bCs/>
                <w:i/>
              </w:rPr>
              <w:t>Informatika.</w:t>
            </w:r>
            <w:r w:rsidRPr="00E357AF">
              <w:rPr>
                <w:bCs/>
              </w:rPr>
              <w:t xml:space="preserve"> Brno: Computer Press, 2013, 608 s. ISBN 978-80-251-3805-2.LAURENČÍK, M. </w:t>
            </w:r>
            <w:r w:rsidRPr="00E357AF">
              <w:rPr>
                <w:bCs/>
                <w:i/>
              </w:rPr>
              <w:t>Excel 2016: práce s databázemi a kontingenčními tabulkami</w:t>
            </w:r>
            <w:r w:rsidRPr="00E357AF">
              <w:rPr>
                <w:bCs/>
              </w:rPr>
              <w:t>. Praha: Grada, 2017, 144 s. ISBN 978-80-271-0477-2.</w:t>
            </w:r>
          </w:p>
        </w:tc>
      </w:tr>
      <w:tr w:rsidR="00C0544C" w:rsidRPr="00E357AF" w14:paraId="1F526DB2" w14:textId="77777777" w:rsidTr="00C054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440A77" w14:textId="77777777" w:rsidR="00C0544C" w:rsidRPr="00E357AF" w:rsidRDefault="00C0544C" w:rsidP="00C0544C">
            <w:pPr>
              <w:jc w:val="center"/>
              <w:rPr>
                <w:b/>
              </w:rPr>
            </w:pPr>
            <w:r w:rsidRPr="00E357AF">
              <w:rPr>
                <w:b/>
              </w:rPr>
              <w:lastRenderedPageBreak/>
              <w:t>Informace ke kombinované nebo distanční formě</w:t>
            </w:r>
          </w:p>
        </w:tc>
      </w:tr>
      <w:tr w:rsidR="00C0544C" w:rsidRPr="00E357AF" w14:paraId="13B46B8E" w14:textId="77777777" w:rsidTr="00C0544C">
        <w:tc>
          <w:tcPr>
            <w:tcW w:w="4787" w:type="dxa"/>
            <w:gridSpan w:val="3"/>
            <w:tcBorders>
              <w:top w:val="single" w:sz="2" w:space="0" w:color="auto"/>
            </w:tcBorders>
            <w:shd w:val="clear" w:color="auto" w:fill="F7CAAC"/>
          </w:tcPr>
          <w:p w14:paraId="3846FFE2" w14:textId="77777777" w:rsidR="00C0544C" w:rsidRPr="00E357AF" w:rsidRDefault="00C0544C" w:rsidP="00C0544C">
            <w:pPr>
              <w:jc w:val="both"/>
            </w:pPr>
            <w:r w:rsidRPr="00E357AF">
              <w:rPr>
                <w:b/>
              </w:rPr>
              <w:t>Rozsah konzultací (soustředění)</w:t>
            </w:r>
          </w:p>
        </w:tc>
        <w:tc>
          <w:tcPr>
            <w:tcW w:w="889" w:type="dxa"/>
            <w:tcBorders>
              <w:top w:val="single" w:sz="2" w:space="0" w:color="auto"/>
            </w:tcBorders>
          </w:tcPr>
          <w:p w14:paraId="16D3601D" w14:textId="77777777" w:rsidR="00C0544C" w:rsidRPr="00E357AF" w:rsidRDefault="00C0544C" w:rsidP="00C0544C">
            <w:pPr>
              <w:jc w:val="both"/>
            </w:pPr>
            <w:r w:rsidRPr="00E357AF">
              <w:t>10</w:t>
            </w:r>
          </w:p>
        </w:tc>
        <w:tc>
          <w:tcPr>
            <w:tcW w:w="4179" w:type="dxa"/>
            <w:gridSpan w:val="4"/>
            <w:tcBorders>
              <w:top w:val="single" w:sz="2" w:space="0" w:color="auto"/>
            </w:tcBorders>
            <w:shd w:val="clear" w:color="auto" w:fill="F7CAAC"/>
          </w:tcPr>
          <w:p w14:paraId="461AF84D" w14:textId="77777777" w:rsidR="00C0544C" w:rsidRPr="00E357AF" w:rsidRDefault="00C0544C" w:rsidP="00C0544C">
            <w:pPr>
              <w:jc w:val="both"/>
              <w:rPr>
                <w:b/>
              </w:rPr>
            </w:pPr>
            <w:r w:rsidRPr="00E357AF">
              <w:rPr>
                <w:b/>
              </w:rPr>
              <w:t xml:space="preserve">hodin </w:t>
            </w:r>
          </w:p>
        </w:tc>
      </w:tr>
      <w:tr w:rsidR="00C0544C" w:rsidRPr="00E357AF" w14:paraId="047290EB" w14:textId="77777777" w:rsidTr="00C0544C">
        <w:tc>
          <w:tcPr>
            <w:tcW w:w="9855" w:type="dxa"/>
            <w:gridSpan w:val="8"/>
            <w:shd w:val="clear" w:color="auto" w:fill="F7CAAC"/>
          </w:tcPr>
          <w:p w14:paraId="0B8EE84D" w14:textId="77777777" w:rsidR="00C0544C" w:rsidRPr="00E357AF" w:rsidRDefault="00C0544C" w:rsidP="00C0544C">
            <w:pPr>
              <w:jc w:val="both"/>
              <w:rPr>
                <w:b/>
              </w:rPr>
            </w:pPr>
            <w:r w:rsidRPr="00E357AF">
              <w:rPr>
                <w:b/>
              </w:rPr>
              <w:t>Informace o způsobu kontaktu s vyučujícím</w:t>
            </w:r>
          </w:p>
        </w:tc>
      </w:tr>
      <w:tr w:rsidR="00C0544C" w:rsidRPr="00E357AF" w14:paraId="18278471" w14:textId="77777777" w:rsidTr="00C0544C">
        <w:trPr>
          <w:trHeight w:val="676"/>
        </w:trPr>
        <w:tc>
          <w:tcPr>
            <w:tcW w:w="9855" w:type="dxa"/>
            <w:gridSpan w:val="8"/>
          </w:tcPr>
          <w:p w14:paraId="3A2E2AAA" w14:textId="77777777" w:rsidR="00C0544C" w:rsidRPr="00E357AF" w:rsidRDefault="00C0544C" w:rsidP="00C0544C">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7B5271" w14:textId="7FD3B434" w:rsidR="00C0544C" w:rsidRDefault="00C0544C" w:rsidP="00C0544C">
      <w:pPr>
        <w:rPr>
          <w:b/>
          <w:sz w:val="28"/>
        </w:rPr>
      </w:pPr>
    </w:p>
    <w:p w14:paraId="16DEE3BE" w14:textId="074A2F53" w:rsidR="00C0544C" w:rsidRDefault="00C0544C" w:rsidP="00C0544C">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C0544C" w14:paraId="00985751" w14:textId="77777777" w:rsidTr="00C0544C">
        <w:tc>
          <w:tcPr>
            <w:tcW w:w="9930" w:type="dxa"/>
            <w:gridSpan w:val="8"/>
            <w:tcBorders>
              <w:bottom w:val="double" w:sz="4" w:space="0" w:color="auto"/>
            </w:tcBorders>
            <w:shd w:val="clear" w:color="auto" w:fill="BDD6EE"/>
          </w:tcPr>
          <w:p w14:paraId="49168926"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8322C2" w14:paraId="31AEA469" w14:textId="77777777" w:rsidTr="00C0544C">
        <w:tc>
          <w:tcPr>
            <w:tcW w:w="3110" w:type="dxa"/>
            <w:tcBorders>
              <w:top w:val="double" w:sz="4" w:space="0" w:color="auto"/>
            </w:tcBorders>
            <w:shd w:val="clear" w:color="auto" w:fill="F7CAAC"/>
          </w:tcPr>
          <w:p w14:paraId="6F5A701A" w14:textId="77777777" w:rsidR="00C0544C" w:rsidRPr="00E357AF" w:rsidRDefault="00C0544C" w:rsidP="00C0544C">
            <w:pPr>
              <w:jc w:val="both"/>
              <w:rPr>
                <w:b/>
              </w:rPr>
            </w:pPr>
            <w:r w:rsidRPr="00E357AF">
              <w:rPr>
                <w:b/>
              </w:rPr>
              <w:t>Název studijního předmětu</w:t>
            </w:r>
          </w:p>
        </w:tc>
        <w:tc>
          <w:tcPr>
            <w:tcW w:w="6820" w:type="dxa"/>
            <w:gridSpan w:val="7"/>
            <w:tcBorders>
              <w:top w:val="double" w:sz="4" w:space="0" w:color="auto"/>
            </w:tcBorders>
          </w:tcPr>
          <w:p w14:paraId="7B8B7FB1" w14:textId="77777777" w:rsidR="00C0544C" w:rsidRPr="008322C2" w:rsidRDefault="00C0544C" w:rsidP="00C0544C">
            <w:pPr>
              <w:jc w:val="both"/>
            </w:pPr>
            <w:r w:rsidRPr="008322C2">
              <w:t>Matematika E</w:t>
            </w:r>
            <w:r>
              <w:t xml:space="preserve"> 1</w:t>
            </w:r>
            <w:r w:rsidRPr="008322C2">
              <w:t xml:space="preserve">     </w:t>
            </w:r>
          </w:p>
        </w:tc>
      </w:tr>
      <w:tr w:rsidR="00C0544C" w:rsidRPr="008322C2" w14:paraId="62B18F08" w14:textId="77777777" w:rsidTr="00C0544C">
        <w:tc>
          <w:tcPr>
            <w:tcW w:w="3110" w:type="dxa"/>
            <w:shd w:val="clear" w:color="auto" w:fill="F7CAAC"/>
          </w:tcPr>
          <w:p w14:paraId="13E61468" w14:textId="77777777" w:rsidR="00C0544C" w:rsidRPr="00E357AF" w:rsidRDefault="00C0544C" w:rsidP="00C0544C">
            <w:pPr>
              <w:jc w:val="both"/>
              <w:rPr>
                <w:b/>
              </w:rPr>
            </w:pPr>
            <w:r w:rsidRPr="00E357AF">
              <w:rPr>
                <w:b/>
              </w:rPr>
              <w:t>Typ předmětu</w:t>
            </w:r>
          </w:p>
        </w:tc>
        <w:tc>
          <w:tcPr>
            <w:tcW w:w="3432" w:type="dxa"/>
            <w:gridSpan w:val="4"/>
          </w:tcPr>
          <w:p w14:paraId="7CA99F76" w14:textId="77777777" w:rsidR="00C0544C" w:rsidRPr="008322C2" w:rsidRDefault="00C0544C" w:rsidP="00C0544C">
            <w:pPr>
              <w:jc w:val="both"/>
            </w:pPr>
            <w:r w:rsidRPr="008322C2">
              <w:t xml:space="preserve">povinný  </w:t>
            </w:r>
          </w:p>
        </w:tc>
        <w:tc>
          <w:tcPr>
            <w:tcW w:w="2715" w:type="dxa"/>
            <w:gridSpan w:val="2"/>
            <w:shd w:val="clear" w:color="auto" w:fill="F7CAAC"/>
          </w:tcPr>
          <w:p w14:paraId="12576F3A" w14:textId="77777777" w:rsidR="00C0544C" w:rsidRPr="008322C2" w:rsidRDefault="00C0544C" w:rsidP="00C0544C">
            <w:pPr>
              <w:jc w:val="both"/>
            </w:pPr>
            <w:r w:rsidRPr="008322C2">
              <w:rPr>
                <w:b/>
              </w:rPr>
              <w:t>doporučený ročník / semestr</w:t>
            </w:r>
          </w:p>
        </w:tc>
        <w:tc>
          <w:tcPr>
            <w:tcW w:w="673" w:type="dxa"/>
          </w:tcPr>
          <w:p w14:paraId="3F52B333" w14:textId="77777777" w:rsidR="00C0544C" w:rsidRPr="008322C2" w:rsidRDefault="00C0544C" w:rsidP="00C0544C">
            <w:pPr>
              <w:jc w:val="both"/>
            </w:pPr>
            <w:r w:rsidRPr="008322C2">
              <w:t>1/Z</w:t>
            </w:r>
          </w:p>
        </w:tc>
      </w:tr>
      <w:tr w:rsidR="00C0544C" w:rsidRPr="008322C2" w14:paraId="4A8E4332" w14:textId="77777777" w:rsidTr="00C0544C">
        <w:tc>
          <w:tcPr>
            <w:tcW w:w="3110" w:type="dxa"/>
            <w:shd w:val="clear" w:color="auto" w:fill="F7CAAC"/>
          </w:tcPr>
          <w:p w14:paraId="50C90823" w14:textId="77777777" w:rsidR="00C0544C" w:rsidRPr="00E357AF" w:rsidRDefault="00C0544C" w:rsidP="00C0544C">
            <w:pPr>
              <w:jc w:val="both"/>
              <w:rPr>
                <w:b/>
              </w:rPr>
            </w:pPr>
            <w:r w:rsidRPr="00E357AF">
              <w:rPr>
                <w:b/>
              </w:rPr>
              <w:t>Rozsah studijního předmětu</w:t>
            </w:r>
          </w:p>
        </w:tc>
        <w:tc>
          <w:tcPr>
            <w:tcW w:w="1714" w:type="dxa"/>
            <w:gridSpan w:val="2"/>
          </w:tcPr>
          <w:p w14:paraId="4B4A0593" w14:textId="77777777" w:rsidR="00C0544C" w:rsidRPr="008322C2" w:rsidRDefault="00C0544C" w:rsidP="00C0544C">
            <w:pPr>
              <w:jc w:val="both"/>
            </w:pPr>
            <w:r w:rsidRPr="008322C2">
              <w:t>26p + 26c</w:t>
            </w:r>
          </w:p>
        </w:tc>
        <w:tc>
          <w:tcPr>
            <w:tcW w:w="896" w:type="dxa"/>
            <w:shd w:val="clear" w:color="auto" w:fill="F7CAAC"/>
          </w:tcPr>
          <w:p w14:paraId="71C4B097" w14:textId="77777777" w:rsidR="00C0544C" w:rsidRPr="008322C2" w:rsidRDefault="00C0544C" w:rsidP="00C0544C">
            <w:pPr>
              <w:jc w:val="both"/>
              <w:rPr>
                <w:b/>
              </w:rPr>
            </w:pPr>
            <w:r w:rsidRPr="008322C2">
              <w:rPr>
                <w:b/>
              </w:rPr>
              <w:t xml:space="preserve">hod. </w:t>
            </w:r>
          </w:p>
        </w:tc>
        <w:tc>
          <w:tcPr>
            <w:tcW w:w="822" w:type="dxa"/>
          </w:tcPr>
          <w:p w14:paraId="21B7890B" w14:textId="77777777" w:rsidR="00C0544C" w:rsidRPr="008322C2" w:rsidRDefault="00C0544C" w:rsidP="00C0544C">
            <w:pPr>
              <w:jc w:val="both"/>
            </w:pPr>
            <w:r w:rsidRPr="008322C2">
              <w:t>52</w:t>
            </w:r>
          </w:p>
        </w:tc>
        <w:tc>
          <w:tcPr>
            <w:tcW w:w="2172" w:type="dxa"/>
            <w:shd w:val="clear" w:color="auto" w:fill="F7CAAC"/>
          </w:tcPr>
          <w:p w14:paraId="19112BF6" w14:textId="77777777" w:rsidR="00C0544C" w:rsidRPr="008322C2" w:rsidRDefault="00C0544C" w:rsidP="00C0544C">
            <w:pPr>
              <w:jc w:val="both"/>
              <w:rPr>
                <w:b/>
              </w:rPr>
            </w:pPr>
            <w:r w:rsidRPr="008322C2">
              <w:rPr>
                <w:b/>
              </w:rPr>
              <w:t>kreditů</w:t>
            </w:r>
          </w:p>
        </w:tc>
        <w:tc>
          <w:tcPr>
            <w:tcW w:w="1216" w:type="dxa"/>
            <w:gridSpan w:val="2"/>
          </w:tcPr>
          <w:p w14:paraId="42D0425A" w14:textId="77777777" w:rsidR="00C0544C" w:rsidRPr="008322C2" w:rsidRDefault="00C0544C" w:rsidP="00C0544C">
            <w:pPr>
              <w:jc w:val="both"/>
            </w:pPr>
            <w:r w:rsidRPr="008322C2">
              <w:t>5</w:t>
            </w:r>
          </w:p>
        </w:tc>
      </w:tr>
      <w:tr w:rsidR="00C0544C" w:rsidRPr="008322C2" w14:paraId="7BBB122E" w14:textId="77777777" w:rsidTr="00C0544C">
        <w:tc>
          <w:tcPr>
            <w:tcW w:w="3110" w:type="dxa"/>
            <w:shd w:val="clear" w:color="auto" w:fill="F7CAAC"/>
          </w:tcPr>
          <w:p w14:paraId="4EB4C076" w14:textId="77777777" w:rsidR="00C0544C" w:rsidRPr="00E357AF" w:rsidRDefault="00C0544C" w:rsidP="00C0544C">
            <w:pPr>
              <w:jc w:val="both"/>
              <w:rPr>
                <w:b/>
              </w:rPr>
            </w:pPr>
            <w:r w:rsidRPr="00E357AF">
              <w:rPr>
                <w:b/>
              </w:rPr>
              <w:t>Prerekvizity, korekvizity, ekvivalence</w:t>
            </w:r>
          </w:p>
        </w:tc>
        <w:tc>
          <w:tcPr>
            <w:tcW w:w="6820" w:type="dxa"/>
            <w:gridSpan w:val="7"/>
          </w:tcPr>
          <w:p w14:paraId="07484CE8" w14:textId="77777777" w:rsidR="00C0544C" w:rsidRPr="008322C2" w:rsidRDefault="00C0544C" w:rsidP="00C0544C">
            <w:pPr>
              <w:jc w:val="both"/>
            </w:pPr>
          </w:p>
        </w:tc>
      </w:tr>
      <w:tr w:rsidR="00C0544C" w:rsidRPr="008322C2" w14:paraId="0ED48AC7" w14:textId="77777777" w:rsidTr="00C0544C">
        <w:tc>
          <w:tcPr>
            <w:tcW w:w="3110" w:type="dxa"/>
            <w:shd w:val="clear" w:color="auto" w:fill="F7CAAC"/>
          </w:tcPr>
          <w:p w14:paraId="52B56DDD" w14:textId="77777777" w:rsidR="00C0544C" w:rsidRPr="00E357AF" w:rsidRDefault="00C0544C" w:rsidP="00C0544C">
            <w:pPr>
              <w:jc w:val="both"/>
              <w:rPr>
                <w:b/>
              </w:rPr>
            </w:pPr>
            <w:r w:rsidRPr="00E357AF">
              <w:rPr>
                <w:b/>
              </w:rPr>
              <w:t>Způsob ověření studijních výsledků</w:t>
            </w:r>
          </w:p>
        </w:tc>
        <w:tc>
          <w:tcPr>
            <w:tcW w:w="3432" w:type="dxa"/>
            <w:gridSpan w:val="4"/>
          </w:tcPr>
          <w:p w14:paraId="15449A91" w14:textId="77777777" w:rsidR="00C0544C" w:rsidRPr="008322C2" w:rsidRDefault="00C0544C" w:rsidP="00C0544C">
            <w:pPr>
              <w:jc w:val="both"/>
            </w:pPr>
            <w:r w:rsidRPr="008322C2">
              <w:t>zápočet, zkouška</w:t>
            </w:r>
          </w:p>
        </w:tc>
        <w:tc>
          <w:tcPr>
            <w:tcW w:w="2172" w:type="dxa"/>
            <w:shd w:val="clear" w:color="auto" w:fill="F7CAAC"/>
          </w:tcPr>
          <w:p w14:paraId="03EA7A01" w14:textId="77777777" w:rsidR="00C0544C" w:rsidRPr="008322C2" w:rsidRDefault="00C0544C" w:rsidP="00C0544C">
            <w:pPr>
              <w:jc w:val="both"/>
              <w:rPr>
                <w:b/>
              </w:rPr>
            </w:pPr>
            <w:r w:rsidRPr="008322C2">
              <w:rPr>
                <w:b/>
              </w:rPr>
              <w:t>Forma výuky</w:t>
            </w:r>
          </w:p>
        </w:tc>
        <w:tc>
          <w:tcPr>
            <w:tcW w:w="1216" w:type="dxa"/>
            <w:gridSpan w:val="2"/>
          </w:tcPr>
          <w:p w14:paraId="55573D39" w14:textId="77777777" w:rsidR="00C0544C" w:rsidRPr="008322C2" w:rsidRDefault="00C0544C" w:rsidP="00C0544C">
            <w:pPr>
              <w:jc w:val="both"/>
            </w:pPr>
            <w:r w:rsidRPr="008322C2">
              <w:t>přednáška, cvičení</w:t>
            </w:r>
          </w:p>
        </w:tc>
      </w:tr>
      <w:tr w:rsidR="00C0544C" w:rsidRPr="00E357AF" w14:paraId="7A762439" w14:textId="77777777" w:rsidTr="00C0544C">
        <w:tc>
          <w:tcPr>
            <w:tcW w:w="3110" w:type="dxa"/>
            <w:shd w:val="clear" w:color="auto" w:fill="F7CAAC"/>
          </w:tcPr>
          <w:p w14:paraId="0ADCAA52" w14:textId="77777777" w:rsidR="00C0544C" w:rsidRPr="00E357AF" w:rsidRDefault="00C0544C" w:rsidP="00C0544C">
            <w:pPr>
              <w:jc w:val="both"/>
              <w:rPr>
                <w:b/>
              </w:rPr>
            </w:pPr>
            <w:r w:rsidRPr="00E357AF">
              <w:rPr>
                <w:b/>
              </w:rPr>
              <w:t>Forma způsobu ověření studijních výsledků a další požadavky na studenta</w:t>
            </w:r>
          </w:p>
        </w:tc>
        <w:tc>
          <w:tcPr>
            <w:tcW w:w="6820" w:type="dxa"/>
            <w:gridSpan w:val="7"/>
            <w:tcBorders>
              <w:bottom w:val="nil"/>
            </w:tcBorders>
          </w:tcPr>
          <w:p w14:paraId="4E7EBDD7" w14:textId="77777777" w:rsidR="00C0544C" w:rsidRPr="00E357AF" w:rsidRDefault="00C0544C" w:rsidP="00C0544C">
            <w:pPr>
              <w:jc w:val="both"/>
            </w:pPr>
            <w:r w:rsidRPr="008322C2">
              <w:t>Způsob zakončení předmětu – zápočet, zkouška</w:t>
            </w:r>
          </w:p>
          <w:p w14:paraId="6F45C7D4" w14:textId="77777777" w:rsidR="00C0544C" w:rsidRPr="0024776F" w:rsidRDefault="00C0544C" w:rsidP="00C0544C">
            <w:pPr>
              <w:jc w:val="both"/>
            </w:pPr>
            <w:r w:rsidRPr="0024776F">
              <w:t>Požadavky na zápočet: aktivní účast na cvičeních (alespoň 80 %), úspěšné zvládnutí zápočtové práce (získání alespoň 50 % z možných bodů), příp. vypracování zadaných domácích úkolů.</w:t>
            </w:r>
          </w:p>
          <w:p w14:paraId="63101157" w14:textId="77777777" w:rsidR="00C0544C" w:rsidRPr="00E357AF" w:rsidRDefault="00C0544C" w:rsidP="00C0544C">
            <w:pPr>
              <w:jc w:val="both"/>
            </w:pPr>
            <w:r w:rsidRPr="0024776F">
              <w:t>Požadavky na zkoušku: udělený zápočet ze cvičení, úspěšné zvládnutí zkouškové písemné práce (získání alespoň 50 % z možných bodů) v rozsahu znalostí přednášek a cvičení.</w:t>
            </w:r>
          </w:p>
        </w:tc>
      </w:tr>
      <w:tr w:rsidR="00C0544C" w:rsidRPr="0032227F" w14:paraId="5E56D3AA" w14:textId="77777777" w:rsidTr="00C0544C">
        <w:trPr>
          <w:trHeight w:val="192"/>
        </w:trPr>
        <w:tc>
          <w:tcPr>
            <w:tcW w:w="9930" w:type="dxa"/>
            <w:gridSpan w:val="8"/>
            <w:tcBorders>
              <w:top w:val="nil"/>
            </w:tcBorders>
          </w:tcPr>
          <w:p w14:paraId="215894F2" w14:textId="77777777" w:rsidR="00C0544C" w:rsidRPr="0032227F" w:rsidRDefault="00C0544C" w:rsidP="00C0544C">
            <w:pPr>
              <w:jc w:val="both"/>
              <w:rPr>
                <w:sz w:val="16"/>
              </w:rPr>
            </w:pPr>
          </w:p>
        </w:tc>
      </w:tr>
      <w:tr w:rsidR="00C0544C" w:rsidRPr="008322C2" w14:paraId="40468640" w14:textId="77777777" w:rsidTr="00C0544C">
        <w:trPr>
          <w:trHeight w:val="197"/>
        </w:trPr>
        <w:tc>
          <w:tcPr>
            <w:tcW w:w="3110" w:type="dxa"/>
            <w:tcBorders>
              <w:top w:val="nil"/>
            </w:tcBorders>
            <w:shd w:val="clear" w:color="auto" w:fill="F7CAAC"/>
          </w:tcPr>
          <w:p w14:paraId="44031319" w14:textId="77777777" w:rsidR="00C0544C" w:rsidRPr="00E357AF" w:rsidRDefault="00C0544C" w:rsidP="00C0544C">
            <w:pPr>
              <w:jc w:val="both"/>
              <w:rPr>
                <w:b/>
              </w:rPr>
            </w:pPr>
            <w:r w:rsidRPr="00E357AF">
              <w:rPr>
                <w:b/>
              </w:rPr>
              <w:t>Garant předmětu</w:t>
            </w:r>
          </w:p>
        </w:tc>
        <w:tc>
          <w:tcPr>
            <w:tcW w:w="6820" w:type="dxa"/>
            <w:gridSpan w:val="7"/>
            <w:tcBorders>
              <w:top w:val="nil"/>
            </w:tcBorders>
          </w:tcPr>
          <w:p w14:paraId="450086F7" w14:textId="77777777" w:rsidR="00C0544C" w:rsidRPr="008322C2" w:rsidRDefault="00C0544C" w:rsidP="00C0544C">
            <w:pPr>
              <w:jc w:val="both"/>
            </w:pPr>
            <w:r w:rsidRPr="008322C2">
              <w:t>Mgr. Lubomír Sedláček, Ph.D.</w:t>
            </w:r>
          </w:p>
        </w:tc>
      </w:tr>
      <w:tr w:rsidR="00C0544C" w:rsidRPr="008322C2" w14:paraId="10BE0370" w14:textId="77777777" w:rsidTr="00C0544C">
        <w:trPr>
          <w:trHeight w:val="243"/>
        </w:trPr>
        <w:tc>
          <w:tcPr>
            <w:tcW w:w="3110" w:type="dxa"/>
            <w:tcBorders>
              <w:top w:val="nil"/>
            </w:tcBorders>
            <w:shd w:val="clear" w:color="auto" w:fill="F7CAAC"/>
          </w:tcPr>
          <w:p w14:paraId="6C991AE4" w14:textId="77777777" w:rsidR="00C0544C" w:rsidRPr="00E357AF" w:rsidRDefault="00C0544C" w:rsidP="00C0544C">
            <w:pPr>
              <w:jc w:val="both"/>
              <w:rPr>
                <w:b/>
              </w:rPr>
            </w:pPr>
            <w:r w:rsidRPr="00E357AF">
              <w:rPr>
                <w:b/>
              </w:rPr>
              <w:t>Zapojení garanta do výuky předmětu</w:t>
            </w:r>
          </w:p>
        </w:tc>
        <w:tc>
          <w:tcPr>
            <w:tcW w:w="6820" w:type="dxa"/>
            <w:gridSpan w:val="7"/>
            <w:tcBorders>
              <w:top w:val="nil"/>
            </w:tcBorders>
          </w:tcPr>
          <w:p w14:paraId="48A98E45" w14:textId="77777777" w:rsidR="00C0544C" w:rsidRPr="0024776F" w:rsidRDefault="00C0544C" w:rsidP="00C0544C">
            <w:pPr>
              <w:jc w:val="both"/>
            </w:pPr>
            <w:r w:rsidRPr="0024776F">
              <w:t>Garant se podílí na přednášení v rozsahu 50 %, dále stanovuje koncepci cvičení</w:t>
            </w:r>
          </w:p>
          <w:p w14:paraId="2BC3C735" w14:textId="77777777" w:rsidR="00C0544C" w:rsidRPr="0024776F" w:rsidRDefault="00C0544C" w:rsidP="00C0544C">
            <w:pPr>
              <w:jc w:val="both"/>
            </w:pPr>
            <w:r w:rsidRPr="0024776F">
              <w:t>a dohlíží na jejich jednotné vedení.</w:t>
            </w:r>
          </w:p>
        </w:tc>
      </w:tr>
      <w:tr w:rsidR="00C0544C" w:rsidRPr="008322C2" w14:paraId="4BB46794" w14:textId="77777777" w:rsidTr="00C0544C">
        <w:tc>
          <w:tcPr>
            <w:tcW w:w="3110" w:type="dxa"/>
            <w:shd w:val="clear" w:color="auto" w:fill="F7CAAC"/>
          </w:tcPr>
          <w:p w14:paraId="6496A897" w14:textId="77777777" w:rsidR="00C0544C" w:rsidRPr="00E357AF" w:rsidRDefault="00C0544C" w:rsidP="00C0544C">
            <w:pPr>
              <w:jc w:val="both"/>
              <w:rPr>
                <w:b/>
              </w:rPr>
            </w:pPr>
            <w:r w:rsidRPr="00E357AF">
              <w:rPr>
                <w:b/>
              </w:rPr>
              <w:t>Vyučující</w:t>
            </w:r>
          </w:p>
        </w:tc>
        <w:tc>
          <w:tcPr>
            <w:tcW w:w="6820" w:type="dxa"/>
            <w:gridSpan w:val="7"/>
            <w:tcBorders>
              <w:bottom w:val="nil"/>
            </w:tcBorders>
          </w:tcPr>
          <w:p w14:paraId="02CE9EF2" w14:textId="77777777" w:rsidR="00C0544C" w:rsidRPr="0024776F" w:rsidRDefault="00C0544C" w:rsidP="00C0544C">
            <w:pPr>
              <w:jc w:val="both"/>
            </w:pPr>
            <w:r w:rsidRPr="0024776F">
              <w:t>Mgr. Lubomír Sedláček, Ph.D. - přednášky (50 %), RNDr. František Včelař, CSc. - přednášky (50 %)</w:t>
            </w:r>
          </w:p>
        </w:tc>
      </w:tr>
      <w:tr w:rsidR="00C0544C" w:rsidRPr="0032227F" w14:paraId="26690C86" w14:textId="77777777" w:rsidTr="00C0544C">
        <w:trPr>
          <w:trHeight w:val="73"/>
        </w:trPr>
        <w:tc>
          <w:tcPr>
            <w:tcW w:w="9930" w:type="dxa"/>
            <w:gridSpan w:val="8"/>
            <w:tcBorders>
              <w:top w:val="nil"/>
            </w:tcBorders>
          </w:tcPr>
          <w:p w14:paraId="62F6856A" w14:textId="77777777" w:rsidR="00C0544C" w:rsidRPr="0032227F" w:rsidRDefault="00C0544C" w:rsidP="00C0544C">
            <w:pPr>
              <w:jc w:val="both"/>
              <w:rPr>
                <w:sz w:val="16"/>
              </w:rPr>
            </w:pPr>
          </w:p>
        </w:tc>
      </w:tr>
      <w:tr w:rsidR="00C0544C" w:rsidRPr="00E357AF" w14:paraId="30BB941C" w14:textId="77777777" w:rsidTr="00C0544C">
        <w:tc>
          <w:tcPr>
            <w:tcW w:w="3110" w:type="dxa"/>
            <w:shd w:val="clear" w:color="auto" w:fill="F7CAAC"/>
          </w:tcPr>
          <w:p w14:paraId="2712426E" w14:textId="77777777" w:rsidR="00C0544C" w:rsidRPr="00E357AF" w:rsidRDefault="00C0544C" w:rsidP="00C0544C">
            <w:pPr>
              <w:jc w:val="both"/>
              <w:rPr>
                <w:b/>
              </w:rPr>
            </w:pPr>
            <w:r w:rsidRPr="00E357AF">
              <w:rPr>
                <w:b/>
              </w:rPr>
              <w:t>Stručná anotace předmětu</w:t>
            </w:r>
          </w:p>
        </w:tc>
        <w:tc>
          <w:tcPr>
            <w:tcW w:w="6820" w:type="dxa"/>
            <w:gridSpan w:val="7"/>
            <w:tcBorders>
              <w:bottom w:val="nil"/>
            </w:tcBorders>
          </w:tcPr>
          <w:p w14:paraId="028B2FF6" w14:textId="77777777" w:rsidR="00C0544C" w:rsidRPr="00E357AF" w:rsidRDefault="00C0544C" w:rsidP="00C0544C">
            <w:pPr>
              <w:jc w:val="both"/>
            </w:pPr>
          </w:p>
        </w:tc>
      </w:tr>
      <w:tr w:rsidR="00C0544C" w:rsidRPr="008322C2" w14:paraId="1C38369E" w14:textId="77777777" w:rsidTr="00C0544C">
        <w:trPr>
          <w:trHeight w:val="3522"/>
        </w:trPr>
        <w:tc>
          <w:tcPr>
            <w:tcW w:w="9930" w:type="dxa"/>
            <w:gridSpan w:val="8"/>
            <w:tcBorders>
              <w:top w:val="nil"/>
              <w:bottom w:val="single" w:sz="12" w:space="0" w:color="auto"/>
            </w:tcBorders>
          </w:tcPr>
          <w:p w14:paraId="272DC24E" w14:textId="77777777" w:rsidR="00C0544C" w:rsidRPr="008322C2" w:rsidRDefault="00C0544C" w:rsidP="00C0544C">
            <w:pPr>
              <w:jc w:val="both"/>
            </w:pPr>
            <w:r w:rsidRPr="008322C2">
              <w:t>Cílem předmětu je vybavit studenty základními matematickými vědomostmi a dovednostmi v oblastech lineární algebry a diferenciálního počtu funkce jedné proměnné.</w:t>
            </w:r>
          </w:p>
          <w:p w14:paraId="2183E36F" w14:textId="77777777" w:rsidR="00C0544C" w:rsidRPr="008322C2" w:rsidRDefault="00C0544C" w:rsidP="00C0544C">
            <w:pPr>
              <w:jc w:val="both"/>
            </w:pPr>
            <w:r w:rsidRPr="008322C2">
              <w:t>Studenti aktivně používají matematický aparát, jsou schopni logického a kombinačního myšlení a ovládají matematické dovednosti v takové míře, že jsou schopni je aktivně aplikovat při řešení konkrétních úloh.</w:t>
            </w:r>
          </w:p>
          <w:p w14:paraId="5BB8DC89" w14:textId="77777777" w:rsidR="00C0544C" w:rsidRPr="008322C2" w:rsidRDefault="00C0544C" w:rsidP="00C0544C">
            <w:pPr>
              <w:jc w:val="both"/>
            </w:pPr>
          </w:p>
          <w:p w14:paraId="5DF14AFC"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Vektory, lineární kombinace, lineární (ne)závislost, vektorový prostor.</w:t>
            </w:r>
          </w:p>
          <w:p w14:paraId="0CD68FE0" w14:textId="77777777" w:rsidR="00C0544C"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Matice</w:t>
            </w:r>
            <w:r>
              <w:rPr>
                <w:color w:val="000000"/>
                <w:shd w:val="clear" w:color="auto" w:fill="FFFFFF"/>
              </w:rPr>
              <w:t>,</w:t>
            </w:r>
            <w:r w:rsidRPr="008322C2">
              <w:rPr>
                <w:color w:val="000000"/>
                <w:shd w:val="clear" w:color="auto" w:fill="FFFFFF"/>
              </w:rPr>
              <w:t xml:space="preserve"> početní operace </w:t>
            </w:r>
            <w:r>
              <w:rPr>
                <w:color w:val="000000"/>
                <w:shd w:val="clear" w:color="auto" w:fill="FFFFFF"/>
              </w:rPr>
              <w:t>s maticemi.</w:t>
            </w:r>
            <w:r w:rsidRPr="008322C2">
              <w:rPr>
                <w:color w:val="000000"/>
                <w:shd w:val="clear" w:color="auto" w:fill="FFFFFF"/>
              </w:rPr>
              <w:t xml:space="preserve"> </w:t>
            </w:r>
          </w:p>
          <w:p w14:paraId="1E5A2E30" w14:textId="77777777" w:rsidR="00C0544C" w:rsidRPr="008322C2" w:rsidRDefault="00C0544C" w:rsidP="00B8645B">
            <w:pPr>
              <w:pStyle w:val="Odstavecseseznamem"/>
              <w:numPr>
                <w:ilvl w:val="0"/>
                <w:numId w:val="44"/>
              </w:numPr>
              <w:ind w:left="322" w:hanging="284"/>
              <w:rPr>
                <w:color w:val="000000"/>
                <w:shd w:val="clear" w:color="auto" w:fill="FFFFFF"/>
              </w:rPr>
            </w:pPr>
            <w:r>
              <w:rPr>
                <w:color w:val="000000"/>
                <w:shd w:val="clear" w:color="auto" w:fill="FFFFFF"/>
              </w:rPr>
              <w:t>H</w:t>
            </w:r>
            <w:r w:rsidRPr="008322C2">
              <w:rPr>
                <w:color w:val="000000"/>
                <w:shd w:val="clear" w:color="auto" w:fill="FFFFFF"/>
              </w:rPr>
              <w:t>odnost matice</w:t>
            </w:r>
            <w:r>
              <w:rPr>
                <w:color w:val="000000"/>
                <w:shd w:val="clear" w:color="auto" w:fill="FFFFFF"/>
              </w:rPr>
              <w:t xml:space="preserve">, </w:t>
            </w:r>
            <w:r w:rsidRPr="008322C2">
              <w:rPr>
                <w:color w:val="000000"/>
                <w:shd w:val="clear" w:color="auto" w:fill="FFFFFF"/>
              </w:rPr>
              <w:t>inverzní matice</w:t>
            </w:r>
            <w:r>
              <w:rPr>
                <w:color w:val="000000"/>
                <w:shd w:val="clear" w:color="auto" w:fill="FFFFFF"/>
              </w:rPr>
              <w:t>.</w:t>
            </w:r>
          </w:p>
          <w:p w14:paraId="04AAA88E" w14:textId="77777777" w:rsidR="00C0544C" w:rsidRPr="00F3561E" w:rsidRDefault="00C0544C" w:rsidP="00B8645B">
            <w:pPr>
              <w:pStyle w:val="Odstavecseseznamem"/>
              <w:numPr>
                <w:ilvl w:val="0"/>
                <w:numId w:val="44"/>
              </w:numPr>
              <w:ind w:left="322" w:hanging="284"/>
              <w:rPr>
                <w:color w:val="000000"/>
                <w:shd w:val="clear" w:color="auto" w:fill="FFFFFF"/>
              </w:rPr>
            </w:pPr>
            <w:r w:rsidRPr="00F3561E">
              <w:rPr>
                <w:color w:val="000000"/>
                <w:shd w:val="clear" w:color="auto" w:fill="FFFFFF"/>
              </w:rPr>
              <w:t>Determinant, maticové rovnice.</w:t>
            </w:r>
          </w:p>
          <w:p w14:paraId="2210FD25"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Soustavy lineárních rovnic.</w:t>
            </w:r>
          </w:p>
          <w:p w14:paraId="00CC38B5"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Funkce a jejich vlastnosti.</w:t>
            </w:r>
          </w:p>
          <w:p w14:paraId="35A81713"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Elementární funkce.</w:t>
            </w:r>
          </w:p>
          <w:p w14:paraId="0C8A0AE6" w14:textId="77777777" w:rsidR="00C0544C" w:rsidRPr="008322C2" w:rsidRDefault="00C0544C" w:rsidP="00B8645B">
            <w:pPr>
              <w:pStyle w:val="Odstavecseseznamem"/>
              <w:numPr>
                <w:ilvl w:val="0"/>
                <w:numId w:val="44"/>
              </w:numPr>
              <w:ind w:left="322" w:hanging="284"/>
              <w:rPr>
                <w:color w:val="000000"/>
              </w:rPr>
            </w:pPr>
            <w:r w:rsidRPr="008322C2">
              <w:rPr>
                <w:color w:val="000000"/>
                <w:shd w:val="clear" w:color="auto" w:fill="FFFFFF"/>
              </w:rPr>
              <w:t>Limita, spojitost funkce.</w:t>
            </w:r>
          </w:p>
          <w:p w14:paraId="26D0D413"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Derivace</w:t>
            </w:r>
            <w:r>
              <w:rPr>
                <w:color w:val="000000"/>
                <w:shd w:val="clear" w:color="auto" w:fill="FFFFFF"/>
              </w:rPr>
              <w:t xml:space="preserve"> funkce</w:t>
            </w:r>
            <w:r w:rsidRPr="008322C2">
              <w:rPr>
                <w:color w:val="000000"/>
                <w:shd w:val="clear" w:color="auto" w:fill="FFFFFF"/>
              </w:rPr>
              <w:t>.</w:t>
            </w:r>
          </w:p>
          <w:p w14:paraId="3464B16C"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Derivace vyšších řádů, L´Hospitalovo pravidlo.</w:t>
            </w:r>
          </w:p>
          <w:p w14:paraId="15F751E1"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Geometrický význam první a druhé derivace.</w:t>
            </w:r>
          </w:p>
          <w:p w14:paraId="4C0CEFD1" w14:textId="77777777" w:rsidR="00C0544C" w:rsidRPr="008322C2" w:rsidRDefault="00C0544C" w:rsidP="00B8645B">
            <w:pPr>
              <w:pStyle w:val="Odstavecseseznamem"/>
              <w:numPr>
                <w:ilvl w:val="0"/>
                <w:numId w:val="44"/>
              </w:numPr>
              <w:ind w:left="322" w:hanging="284"/>
            </w:pPr>
            <w:r w:rsidRPr="008322C2">
              <w:rPr>
                <w:color w:val="000000"/>
                <w:shd w:val="clear" w:color="auto" w:fill="FFFFFF"/>
              </w:rPr>
              <w:t>Průběh funkce.</w:t>
            </w:r>
          </w:p>
          <w:p w14:paraId="2758FEEB" w14:textId="77777777" w:rsidR="00C0544C" w:rsidRPr="008322C2" w:rsidRDefault="00C0544C" w:rsidP="00B8645B">
            <w:pPr>
              <w:pStyle w:val="Odstavecseseznamem"/>
              <w:numPr>
                <w:ilvl w:val="0"/>
                <w:numId w:val="44"/>
              </w:numPr>
              <w:ind w:left="322" w:hanging="284"/>
            </w:pPr>
            <w:r>
              <w:t>Ekonomické aplikace.</w:t>
            </w:r>
          </w:p>
        </w:tc>
      </w:tr>
      <w:tr w:rsidR="00C0544C" w:rsidRPr="00E357AF" w14:paraId="363ED774" w14:textId="77777777" w:rsidTr="00C0544C">
        <w:trPr>
          <w:trHeight w:val="265"/>
        </w:trPr>
        <w:tc>
          <w:tcPr>
            <w:tcW w:w="3681" w:type="dxa"/>
            <w:gridSpan w:val="2"/>
            <w:tcBorders>
              <w:top w:val="nil"/>
            </w:tcBorders>
            <w:shd w:val="clear" w:color="auto" w:fill="F7CAAC"/>
          </w:tcPr>
          <w:p w14:paraId="33941C8C" w14:textId="77777777" w:rsidR="00C0544C" w:rsidRPr="00E357AF" w:rsidRDefault="00C0544C" w:rsidP="00C0544C">
            <w:pPr>
              <w:jc w:val="both"/>
            </w:pPr>
            <w:r w:rsidRPr="00E357AF">
              <w:rPr>
                <w:b/>
              </w:rPr>
              <w:t>Studijní literatura a studijní pomůcky</w:t>
            </w:r>
          </w:p>
        </w:tc>
        <w:tc>
          <w:tcPr>
            <w:tcW w:w="6249" w:type="dxa"/>
            <w:gridSpan w:val="6"/>
            <w:tcBorders>
              <w:top w:val="nil"/>
              <w:bottom w:val="nil"/>
            </w:tcBorders>
          </w:tcPr>
          <w:p w14:paraId="5417F5D5" w14:textId="77777777" w:rsidR="00C0544C" w:rsidRPr="00E357AF" w:rsidRDefault="00C0544C" w:rsidP="00C0544C">
            <w:pPr>
              <w:jc w:val="both"/>
            </w:pPr>
          </w:p>
        </w:tc>
      </w:tr>
      <w:tr w:rsidR="00C0544C" w:rsidRPr="00E357AF" w14:paraId="17B32325" w14:textId="77777777" w:rsidTr="00C0544C">
        <w:trPr>
          <w:trHeight w:val="283"/>
        </w:trPr>
        <w:tc>
          <w:tcPr>
            <w:tcW w:w="9930" w:type="dxa"/>
            <w:gridSpan w:val="8"/>
            <w:tcBorders>
              <w:top w:val="nil"/>
            </w:tcBorders>
            <w:shd w:val="clear" w:color="auto" w:fill="auto"/>
          </w:tcPr>
          <w:p w14:paraId="23DC4646" w14:textId="77777777" w:rsidR="00C0544C" w:rsidRPr="0088220E" w:rsidRDefault="00C0544C" w:rsidP="00C0544C">
            <w:pPr>
              <w:rPr>
                <w:b/>
              </w:rPr>
            </w:pPr>
            <w:r w:rsidRPr="0088220E">
              <w:rPr>
                <w:b/>
              </w:rPr>
              <w:t>Povinná literatura</w:t>
            </w:r>
          </w:p>
          <w:p w14:paraId="5480A9B2" w14:textId="77777777" w:rsidR="00C0544C" w:rsidRPr="0088220E" w:rsidRDefault="00C0544C" w:rsidP="00C0544C">
            <w:pPr>
              <w:jc w:val="both"/>
            </w:pPr>
            <w:r w:rsidRPr="0088220E">
              <w:t>OSTRAVSKÝ J., POLÁŠEK V. </w:t>
            </w:r>
            <w:r w:rsidRPr="0088220E">
              <w:rPr>
                <w:i/>
                <w:iCs/>
              </w:rPr>
              <w:t>Diferenciální a integrální počet funkce jedné proměnné: vybrané statě</w:t>
            </w:r>
            <w:r w:rsidRPr="0088220E">
              <w:t>. Zlín, 2011, 231 s. ISBN 978-80-7454-124-7. </w:t>
            </w:r>
          </w:p>
          <w:p w14:paraId="66FAE954" w14:textId="77777777" w:rsidR="00C0544C" w:rsidRPr="0088220E" w:rsidRDefault="00C0544C" w:rsidP="00C0544C">
            <w:pPr>
              <w:pStyle w:val="Standard"/>
            </w:pPr>
            <w:r w:rsidRPr="0088220E">
              <w:t xml:space="preserve">POLÁŠEK V.; SEDLÁČEK, L.; KOZÁKOVÁ, L. </w:t>
            </w:r>
            <w:r w:rsidRPr="0088220E">
              <w:rPr>
                <w:i/>
              </w:rPr>
              <w:t>Matematický seminář.</w:t>
            </w:r>
            <w:r w:rsidRPr="0088220E">
              <w:t xml:space="preserve"> FAI, UTB ve Zlíně, 2. vydání, 2021, ISBN 978-80-7454-987-8.</w:t>
            </w:r>
          </w:p>
          <w:p w14:paraId="42D62949" w14:textId="77777777" w:rsidR="00C0544C" w:rsidRPr="0088220E" w:rsidRDefault="00C0544C" w:rsidP="00C0544C">
            <w:pPr>
              <w:jc w:val="both"/>
              <w:rPr>
                <w:b/>
                <w:bCs/>
              </w:rPr>
            </w:pPr>
            <w:r w:rsidRPr="0088220E">
              <w:rPr>
                <w:b/>
                <w:bCs/>
              </w:rPr>
              <w:t>Doporučená literatura</w:t>
            </w:r>
          </w:p>
          <w:p w14:paraId="2CFAB355" w14:textId="77777777" w:rsidR="00C0544C" w:rsidRPr="0088220E" w:rsidRDefault="00C0544C" w:rsidP="00C0544C">
            <w:pPr>
              <w:jc w:val="both"/>
            </w:pPr>
            <w:r w:rsidRPr="0088220E">
              <w:rPr>
                <w:shd w:val="clear" w:color="auto" w:fill="FFFFFF"/>
              </w:rPr>
              <w:t>KLŮFA, J. </w:t>
            </w:r>
            <w:r w:rsidRPr="0088220E">
              <w:rPr>
                <w:i/>
                <w:iCs/>
                <w:shd w:val="clear" w:color="auto" w:fill="FFFFFF"/>
              </w:rPr>
              <w:t>Matematika pro Vysokou školu ekonomickou</w:t>
            </w:r>
            <w:r w:rsidRPr="0088220E">
              <w:rPr>
                <w:shd w:val="clear" w:color="auto" w:fill="FFFFFF"/>
              </w:rPr>
              <w:t>. Praha: Ekopress, 2016, 198 s. ISBN 978-80-87865-32-3.</w:t>
            </w:r>
          </w:p>
          <w:p w14:paraId="28BE873E" w14:textId="77777777" w:rsidR="00C0544C" w:rsidRPr="0088220E" w:rsidRDefault="00C0544C" w:rsidP="00C0544C">
            <w:pPr>
              <w:jc w:val="both"/>
              <w:rPr>
                <w:b/>
                <w:bCs/>
              </w:rPr>
            </w:pPr>
            <w:r w:rsidRPr="0088220E">
              <w:rPr>
                <w:color w:val="212529"/>
                <w:shd w:val="clear" w:color="auto" w:fill="FFFFFF"/>
              </w:rPr>
              <w:t>MOUČKA, J</w:t>
            </w:r>
            <w:r>
              <w:rPr>
                <w:color w:val="212529"/>
                <w:shd w:val="clear" w:color="auto" w:fill="FFFFFF"/>
              </w:rPr>
              <w:t>.</w:t>
            </w:r>
            <w:r w:rsidRPr="0088220E">
              <w:rPr>
                <w:color w:val="212529"/>
                <w:shd w:val="clear" w:color="auto" w:fill="FFFFFF"/>
              </w:rPr>
              <w:t xml:space="preserve"> a P</w:t>
            </w:r>
            <w:r>
              <w:rPr>
                <w:color w:val="212529"/>
                <w:shd w:val="clear" w:color="auto" w:fill="FFFFFF"/>
              </w:rPr>
              <w:t>.,</w:t>
            </w:r>
            <w:r w:rsidRPr="0088220E">
              <w:rPr>
                <w:color w:val="212529"/>
                <w:shd w:val="clear" w:color="auto" w:fill="FFFFFF"/>
              </w:rPr>
              <w:t xml:space="preserve"> RÁDL. </w:t>
            </w:r>
            <w:r w:rsidRPr="0088220E">
              <w:rPr>
                <w:i/>
                <w:iCs/>
                <w:color w:val="212529"/>
                <w:shd w:val="clear" w:color="auto" w:fill="FFFFFF"/>
              </w:rPr>
              <w:t>Matematika pro studenty ekonomie</w:t>
            </w:r>
            <w:r w:rsidRPr="0088220E">
              <w:rPr>
                <w:color w:val="212529"/>
                <w:shd w:val="clear" w:color="auto" w:fill="FFFFFF"/>
              </w:rPr>
              <w:t>. 2., upravené a doplněné vydání. Praha: Grada Publishing, 2015. ISBN 978-80-247-5406-2.</w:t>
            </w:r>
          </w:p>
          <w:p w14:paraId="30571451" w14:textId="77777777" w:rsidR="00C0544C" w:rsidRPr="00F849BC" w:rsidRDefault="00C0544C" w:rsidP="00C0544C">
            <w:pPr>
              <w:jc w:val="both"/>
              <w:rPr>
                <w:shd w:val="clear" w:color="auto" w:fill="FFFFFF"/>
              </w:rPr>
            </w:pPr>
            <w:r w:rsidRPr="0088220E">
              <w:rPr>
                <w:shd w:val="clear" w:color="auto" w:fill="FFFFFF"/>
              </w:rPr>
              <w:t>SYDSÆTER, K., HAMMOND, P. J. </w:t>
            </w:r>
            <w:r w:rsidRPr="0088220E">
              <w:rPr>
                <w:i/>
                <w:iCs/>
                <w:shd w:val="clear" w:color="auto" w:fill="FFFFFF"/>
              </w:rPr>
              <w:t>Essential mathematics for economic analysis</w:t>
            </w:r>
            <w:r w:rsidRPr="0088220E">
              <w:rPr>
                <w:shd w:val="clear" w:color="auto" w:fill="FFFFFF"/>
              </w:rPr>
              <w:t>. Fifth edition. Harlow, United Kingdom: Pearson Education, 2016, 831 s. ISBN 9781292074610.</w:t>
            </w:r>
          </w:p>
        </w:tc>
      </w:tr>
      <w:tr w:rsidR="00C0544C" w:rsidRPr="00E357AF" w14:paraId="23EBB738" w14:textId="77777777" w:rsidTr="00C0544C">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4E58135D" w14:textId="77777777" w:rsidR="00C0544C" w:rsidRPr="00E357AF" w:rsidRDefault="00C0544C" w:rsidP="00C0544C">
            <w:pPr>
              <w:jc w:val="center"/>
              <w:rPr>
                <w:b/>
              </w:rPr>
            </w:pPr>
            <w:r w:rsidRPr="00E357AF">
              <w:rPr>
                <w:b/>
              </w:rPr>
              <w:t>Informace ke kombinované nebo distanční formě</w:t>
            </w:r>
          </w:p>
        </w:tc>
      </w:tr>
      <w:tr w:rsidR="00C0544C" w:rsidRPr="00E357AF" w14:paraId="7319E9CB" w14:textId="77777777" w:rsidTr="00C0544C">
        <w:tc>
          <w:tcPr>
            <w:tcW w:w="4824" w:type="dxa"/>
            <w:gridSpan w:val="3"/>
            <w:tcBorders>
              <w:top w:val="single" w:sz="2" w:space="0" w:color="auto"/>
            </w:tcBorders>
            <w:shd w:val="clear" w:color="auto" w:fill="F7CAAC"/>
          </w:tcPr>
          <w:p w14:paraId="24E0B06B" w14:textId="77777777" w:rsidR="00C0544C" w:rsidRPr="00E357AF" w:rsidRDefault="00C0544C" w:rsidP="00C0544C">
            <w:pPr>
              <w:jc w:val="both"/>
            </w:pPr>
            <w:r w:rsidRPr="00E357AF">
              <w:rPr>
                <w:b/>
              </w:rPr>
              <w:t>Rozsah konzultací (soustředění)</w:t>
            </w:r>
          </w:p>
        </w:tc>
        <w:tc>
          <w:tcPr>
            <w:tcW w:w="896" w:type="dxa"/>
            <w:tcBorders>
              <w:top w:val="single" w:sz="2" w:space="0" w:color="auto"/>
            </w:tcBorders>
          </w:tcPr>
          <w:p w14:paraId="5ADCC0E0" w14:textId="77777777" w:rsidR="00C0544C" w:rsidRPr="00E357AF" w:rsidRDefault="00C0544C" w:rsidP="00C0544C">
            <w:pPr>
              <w:jc w:val="both"/>
            </w:pPr>
            <w:r w:rsidRPr="008322C2">
              <w:t>20</w:t>
            </w:r>
          </w:p>
        </w:tc>
        <w:tc>
          <w:tcPr>
            <w:tcW w:w="4210" w:type="dxa"/>
            <w:gridSpan w:val="4"/>
            <w:tcBorders>
              <w:top w:val="single" w:sz="2" w:space="0" w:color="auto"/>
            </w:tcBorders>
            <w:shd w:val="clear" w:color="auto" w:fill="F7CAAC"/>
          </w:tcPr>
          <w:p w14:paraId="61E04091" w14:textId="77777777" w:rsidR="00C0544C" w:rsidRPr="00E357AF" w:rsidRDefault="00C0544C" w:rsidP="00C0544C">
            <w:pPr>
              <w:jc w:val="both"/>
              <w:rPr>
                <w:b/>
              </w:rPr>
            </w:pPr>
            <w:r w:rsidRPr="00E357AF">
              <w:rPr>
                <w:b/>
              </w:rPr>
              <w:t xml:space="preserve">hodin </w:t>
            </w:r>
          </w:p>
        </w:tc>
      </w:tr>
      <w:tr w:rsidR="00C0544C" w:rsidRPr="00E357AF" w14:paraId="3F9B559D" w14:textId="77777777" w:rsidTr="00C0544C">
        <w:tc>
          <w:tcPr>
            <w:tcW w:w="9930" w:type="dxa"/>
            <w:gridSpan w:val="8"/>
            <w:shd w:val="clear" w:color="auto" w:fill="F7CAAC"/>
          </w:tcPr>
          <w:p w14:paraId="442AF8E6" w14:textId="77777777" w:rsidR="00C0544C" w:rsidRPr="00E357AF" w:rsidRDefault="00C0544C" w:rsidP="00C0544C">
            <w:pPr>
              <w:jc w:val="both"/>
              <w:rPr>
                <w:b/>
              </w:rPr>
            </w:pPr>
            <w:r w:rsidRPr="00E357AF">
              <w:rPr>
                <w:b/>
              </w:rPr>
              <w:t>Informace o způsobu kontaktu s vyučujícím</w:t>
            </w:r>
          </w:p>
        </w:tc>
      </w:tr>
      <w:tr w:rsidR="00C0544C" w:rsidRPr="00E357AF" w14:paraId="6667AB0A" w14:textId="77777777" w:rsidTr="00C0544C">
        <w:trPr>
          <w:trHeight w:val="708"/>
        </w:trPr>
        <w:tc>
          <w:tcPr>
            <w:tcW w:w="9930" w:type="dxa"/>
            <w:gridSpan w:val="8"/>
            <w:shd w:val="clear" w:color="auto" w:fill="FFFFFF" w:themeFill="background1"/>
          </w:tcPr>
          <w:p w14:paraId="45303B81" w14:textId="77777777" w:rsidR="00C0544C" w:rsidRPr="00E357AF" w:rsidRDefault="00C0544C" w:rsidP="00C0544C">
            <w:pPr>
              <w:jc w:val="both"/>
            </w:pPr>
            <w:r w:rsidRPr="008322C2">
              <w:t>Podle Vnitřního předpisu FaME má každý akademický pracovník stanoveny konzultační hodiny v rozsahu 2h týdně. Dále je možno komunikovat s vyučujícím prostřednictvím e-</w:t>
            </w:r>
            <w:r w:rsidRPr="0088220E">
              <w:t>mailu nebo v rámci MS Teams,</w:t>
            </w:r>
            <w:r>
              <w:t xml:space="preserve"> příp.</w:t>
            </w:r>
            <w:r w:rsidRPr="008322C2">
              <w:t xml:space="preserve"> LMS Moodle, ve kterém jsou připraveny všechny předměty Fakulty managementu a ekonomiky.</w:t>
            </w:r>
          </w:p>
        </w:tc>
      </w:tr>
      <w:tr w:rsidR="00C0544C" w14:paraId="599DED78" w14:textId="77777777" w:rsidTr="00C0544C">
        <w:tc>
          <w:tcPr>
            <w:tcW w:w="9930" w:type="dxa"/>
            <w:gridSpan w:val="8"/>
            <w:tcBorders>
              <w:bottom w:val="double" w:sz="4" w:space="0" w:color="auto"/>
            </w:tcBorders>
            <w:shd w:val="clear" w:color="auto" w:fill="BDD6EE"/>
          </w:tcPr>
          <w:p w14:paraId="79E176F7"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E357AF" w14:paraId="44F10663" w14:textId="77777777" w:rsidTr="00C0544C">
        <w:tc>
          <w:tcPr>
            <w:tcW w:w="3110" w:type="dxa"/>
            <w:tcBorders>
              <w:top w:val="double" w:sz="4" w:space="0" w:color="auto"/>
            </w:tcBorders>
            <w:shd w:val="clear" w:color="auto" w:fill="F7CAAC"/>
          </w:tcPr>
          <w:p w14:paraId="1AAC0BA8" w14:textId="77777777" w:rsidR="00C0544C" w:rsidRPr="00E357AF" w:rsidRDefault="00C0544C" w:rsidP="00C0544C">
            <w:pPr>
              <w:jc w:val="both"/>
              <w:rPr>
                <w:b/>
              </w:rPr>
            </w:pPr>
            <w:r w:rsidRPr="00E357AF">
              <w:rPr>
                <w:b/>
              </w:rPr>
              <w:t>Název studijního předmětu</w:t>
            </w:r>
          </w:p>
        </w:tc>
        <w:tc>
          <w:tcPr>
            <w:tcW w:w="6820" w:type="dxa"/>
            <w:gridSpan w:val="7"/>
            <w:tcBorders>
              <w:top w:val="double" w:sz="4" w:space="0" w:color="auto"/>
            </w:tcBorders>
          </w:tcPr>
          <w:p w14:paraId="5547F78F" w14:textId="77777777" w:rsidR="00C0544C" w:rsidRPr="00FD7A34" w:rsidRDefault="00C0544C" w:rsidP="00C0544C">
            <w:pPr>
              <w:jc w:val="both"/>
            </w:pPr>
            <w:r w:rsidRPr="00FD7A34">
              <w:t xml:space="preserve">Mikroekonomie </w:t>
            </w:r>
            <w:r>
              <w:t>1</w:t>
            </w:r>
          </w:p>
        </w:tc>
      </w:tr>
      <w:tr w:rsidR="00C0544C" w:rsidRPr="00E357AF" w14:paraId="5F46D769" w14:textId="77777777" w:rsidTr="00C0544C">
        <w:tc>
          <w:tcPr>
            <w:tcW w:w="3110" w:type="dxa"/>
            <w:shd w:val="clear" w:color="auto" w:fill="F7CAAC"/>
          </w:tcPr>
          <w:p w14:paraId="6D8ECAD8" w14:textId="77777777" w:rsidR="00C0544C" w:rsidRPr="00E357AF" w:rsidRDefault="00C0544C" w:rsidP="00C0544C">
            <w:pPr>
              <w:jc w:val="both"/>
              <w:rPr>
                <w:b/>
              </w:rPr>
            </w:pPr>
            <w:r w:rsidRPr="00E357AF">
              <w:rPr>
                <w:b/>
              </w:rPr>
              <w:t>Typ předmětu</w:t>
            </w:r>
          </w:p>
        </w:tc>
        <w:tc>
          <w:tcPr>
            <w:tcW w:w="3432" w:type="dxa"/>
            <w:gridSpan w:val="4"/>
          </w:tcPr>
          <w:p w14:paraId="1A08BA3B" w14:textId="77777777" w:rsidR="00C0544C" w:rsidRPr="00FD7A34" w:rsidRDefault="00C0544C" w:rsidP="00C0544C">
            <w:pPr>
              <w:jc w:val="both"/>
            </w:pPr>
            <w:r w:rsidRPr="00FD7A34">
              <w:t>povinný „ZT“</w:t>
            </w:r>
          </w:p>
        </w:tc>
        <w:tc>
          <w:tcPr>
            <w:tcW w:w="2715" w:type="dxa"/>
            <w:gridSpan w:val="2"/>
            <w:shd w:val="clear" w:color="auto" w:fill="F7CAAC"/>
          </w:tcPr>
          <w:p w14:paraId="5BDD235A" w14:textId="77777777" w:rsidR="00C0544C" w:rsidRPr="00FD7A34" w:rsidRDefault="00C0544C" w:rsidP="00C0544C">
            <w:pPr>
              <w:jc w:val="both"/>
            </w:pPr>
            <w:r w:rsidRPr="00FD7A34">
              <w:rPr>
                <w:b/>
              </w:rPr>
              <w:t>doporučený ročník / semestr</w:t>
            </w:r>
          </w:p>
        </w:tc>
        <w:tc>
          <w:tcPr>
            <w:tcW w:w="673" w:type="dxa"/>
          </w:tcPr>
          <w:p w14:paraId="4DA21D32" w14:textId="77777777" w:rsidR="00C0544C" w:rsidRPr="00FD7A34" w:rsidRDefault="00C0544C" w:rsidP="00C0544C">
            <w:pPr>
              <w:jc w:val="both"/>
            </w:pPr>
            <w:r w:rsidRPr="00FD7A34">
              <w:t>1/Z</w:t>
            </w:r>
          </w:p>
        </w:tc>
      </w:tr>
      <w:tr w:rsidR="00C0544C" w:rsidRPr="00E357AF" w14:paraId="1A1FE539" w14:textId="77777777" w:rsidTr="00C0544C">
        <w:tc>
          <w:tcPr>
            <w:tcW w:w="3110" w:type="dxa"/>
            <w:shd w:val="clear" w:color="auto" w:fill="F7CAAC"/>
          </w:tcPr>
          <w:p w14:paraId="3BC2C597" w14:textId="77777777" w:rsidR="00C0544C" w:rsidRPr="00E357AF" w:rsidRDefault="00C0544C" w:rsidP="00C0544C">
            <w:pPr>
              <w:jc w:val="both"/>
              <w:rPr>
                <w:b/>
              </w:rPr>
            </w:pPr>
            <w:r w:rsidRPr="00E357AF">
              <w:rPr>
                <w:b/>
              </w:rPr>
              <w:t>Rozsah studijního předmětu</w:t>
            </w:r>
          </w:p>
        </w:tc>
        <w:tc>
          <w:tcPr>
            <w:tcW w:w="1714" w:type="dxa"/>
            <w:gridSpan w:val="2"/>
          </w:tcPr>
          <w:p w14:paraId="3A2301A8" w14:textId="77777777" w:rsidR="00C0544C" w:rsidRPr="00FD7A34" w:rsidRDefault="00C0544C" w:rsidP="00C0544C">
            <w:pPr>
              <w:jc w:val="both"/>
            </w:pPr>
            <w:r w:rsidRPr="00FD7A34">
              <w:t>26p + 26s</w:t>
            </w:r>
          </w:p>
        </w:tc>
        <w:tc>
          <w:tcPr>
            <w:tcW w:w="896" w:type="dxa"/>
            <w:shd w:val="clear" w:color="auto" w:fill="F7CAAC"/>
          </w:tcPr>
          <w:p w14:paraId="6C034EAA" w14:textId="77777777" w:rsidR="00C0544C" w:rsidRPr="00FD7A34" w:rsidRDefault="00C0544C" w:rsidP="00C0544C">
            <w:pPr>
              <w:jc w:val="both"/>
              <w:rPr>
                <w:b/>
              </w:rPr>
            </w:pPr>
            <w:r w:rsidRPr="00FD7A34">
              <w:rPr>
                <w:b/>
              </w:rPr>
              <w:t xml:space="preserve">hod. </w:t>
            </w:r>
          </w:p>
        </w:tc>
        <w:tc>
          <w:tcPr>
            <w:tcW w:w="822" w:type="dxa"/>
          </w:tcPr>
          <w:p w14:paraId="55EDB848" w14:textId="77777777" w:rsidR="00C0544C" w:rsidRPr="00FD7A34" w:rsidRDefault="00C0544C" w:rsidP="00C0544C">
            <w:pPr>
              <w:jc w:val="both"/>
            </w:pPr>
            <w:r w:rsidRPr="00FD7A34">
              <w:t>52</w:t>
            </w:r>
          </w:p>
        </w:tc>
        <w:tc>
          <w:tcPr>
            <w:tcW w:w="2172" w:type="dxa"/>
            <w:shd w:val="clear" w:color="auto" w:fill="F7CAAC"/>
          </w:tcPr>
          <w:p w14:paraId="1BC38AFC" w14:textId="77777777" w:rsidR="00C0544C" w:rsidRPr="00FD7A34" w:rsidRDefault="00C0544C" w:rsidP="00C0544C">
            <w:pPr>
              <w:jc w:val="both"/>
              <w:rPr>
                <w:b/>
              </w:rPr>
            </w:pPr>
            <w:r w:rsidRPr="00FD7A34">
              <w:rPr>
                <w:b/>
              </w:rPr>
              <w:t>kreditů</w:t>
            </w:r>
          </w:p>
        </w:tc>
        <w:tc>
          <w:tcPr>
            <w:tcW w:w="1216" w:type="dxa"/>
            <w:gridSpan w:val="2"/>
          </w:tcPr>
          <w:p w14:paraId="37B79D72" w14:textId="77777777" w:rsidR="00C0544C" w:rsidRPr="00FD7A34" w:rsidRDefault="00C0544C" w:rsidP="00C0544C">
            <w:pPr>
              <w:jc w:val="both"/>
            </w:pPr>
            <w:r w:rsidRPr="00FD7A34">
              <w:t>6</w:t>
            </w:r>
          </w:p>
        </w:tc>
      </w:tr>
      <w:tr w:rsidR="00C0544C" w:rsidRPr="00E357AF" w14:paraId="369B495E" w14:textId="77777777" w:rsidTr="00C0544C">
        <w:tc>
          <w:tcPr>
            <w:tcW w:w="3110" w:type="dxa"/>
            <w:shd w:val="clear" w:color="auto" w:fill="F7CAAC"/>
          </w:tcPr>
          <w:p w14:paraId="54A98822" w14:textId="77777777" w:rsidR="00C0544C" w:rsidRPr="00E357AF" w:rsidRDefault="00C0544C" w:rsidP="00C0544C">
            <w:pPr>
              <w:jc w:val="both"/>
              <w:rPr>
                <w:b/>
              </w:rPr>
            </w:pPr>
            <w:r w:rsidRPr="00E357AF">
              <w:rPr>
                <w:b/>
              </w:rPr>
              <w:t>Prerekvizity, korekvizity, ekvivalence</w:t>
            </w:r>
          </w:p>
        </w:tc>
        <w:tc>
          <w:tcPr>
            <w:tcW w:w="6820" w:type="dxa"/>
            <w:gridSpan w:val="7"/>
          </w:tcPr>
          <w:p w14:paraId="06D864AF" w14:textId="77777777" w:rsidR="00C0544C" w:rsidRPr="00FD7A34" w:rsidRDefault="00C0544C" w:rsidP="00C0544C">
            <w:pPr>
              <w:jc w:val="both"/>
            </w:pPr>
          </w:p>
        </w:tc>
      </w:tr>
      <w:tr w:rsidR="00C0544C" w:rsidRPr="00E357AF" w14:paraId="570C9C86" w14:textId="77777777" w:rsidTr="00C0544C">
        <w:tc>
          <w:tcPr>
            <w:tcW w:w="3110" w:type="dxa"/>
            <w:shd w:val="clear" w:color="auto" w:fill="F7CAAC"/>
          </w:tcPr>
          <w:p w14:paraId="7E5A7309" w14:textId="77777777" w:rsidR="00C0544C" w:rsidRPr="00E357AF" w:rsidRDefault="00C0544C" w:rsidP="00C0544C">
            <w:pPr>
              <w:jc w:val="both"/>
              <w:rPr>
                <w:b/>
              </w:rPr>
            </w:pPr>
            <w:r w:rsidRPr="00E357AF">
              <w:rPr>
                <w:b/>
              </w:rPr>
              <w:t>Způsob ověření studijních výsledků</w:t>
            </w:r>
          </w:p>
        </w:tc>
        <w:tc>
          <w:tcPr>
            <w:tcW w:w="3432" w:type="dxa"/>
            <w:gridSpan w:val="4"/>
          </w:tcPr>
          <w:p w14:paraId="6EFC22F1" w14:textId="77777777" w:rsidR="00C0544C" w:rsidRPr="00FD7A34" w:rsidRDefault="00C0544C" w:rsidP="00C0544C">
            <w:pPr>
              <w:jc w:val="both"/>
            </w:pPr>
            <w:r w:rsidRPr="00FD7A34">
              <w:t>zápočet, zkouška</w:t>
            </w:r>
          </w:p>
        </w:tc>
        <w:tc>
          <w:tcPr>
            <w:tcW w:w="2172" w:type="dxa"/>
            <w:shd w:val="clear" w:color="auto" w:fill="F7CAAC"/>
          </w:tcPr>
          <w:p w14:paraId="59D56F5C" w14:textId="77777777" w:rsidR="00C0544C" w:rsidRPr="00FD7A34" w:rsidRDefault="00C0544C" w:rsidP="00C0544C">
            <w:pPr>
              <w:jc w:val="both"/>
              <w:rPr>
                <w:b/>
              </w:rPr>
            </w:pPr>
            <w:r w:rsidRPr="00FD7A34">
              <w:rPr>
                <w:b/>
              </w:rPr>
              <w:t>Forma výuky</w:t>
            </w:r>
          </w:p>
        </w:tc>
        <w:tc>
          <w:tcPr>
            <w:tcW w:w="1216" w:type="dxa"/>
            <w:gridSpan w:val="2"/>
          </w:tcPr>
          <w:p w14:paraId="6C1E0758" w14:textId="77777777" w:rsidR="00C0544C" w:rsidRPr="00FD7A34" w:rsidRDefault="00C0544C" w:rsidP="00C0544C">
            <w:pPr>
              <w:jc w:val="both"/>
            </w:pPr>
            <w:r w:rsidRPr="00FD7A34">
              <w:t>přednáška, seminář</w:t>
            </w:r>
          </w:p>
        </w:tc>
      </w:tr>
      <w:tr w:rsidR="00C0544C" w:rsidRPr="00E357AF" w14:paraId="136256BF" w14:textId="77777777" w:rsidTr="00C0544C">
        <w:tc>
          <w:tcPr>
            <w:tcW w:w="3110" w:type="dxa"/>
            <w:shd w:val="clear" w:color="auto" w:fill="F7CAAC"/>
          </w:tcPr>
          <w:p w14:paraId="19DDADB4" w14:textId="77777777" w:rsidR="00C0544C" w:rsidRPr="00E357AF" w:rsidRDefault="00C0544C" w:rsidP="00C0544C">
            <w:pPr>
              <w:jc w:val="both"/>
              <w:rPr>
                <w:b/>
              </w:rPr>
            </w:pPr>
            <w:r w:rsidRPr="00E357AF">
              <w:rPr>
                <w:b/>
              </w:rPr>
              <w:t>Forma způsobu ověření studijních výsledků a další požadavky na studenta</w:t>
            </w:r>
          </w:p>
        </w:tc>
        <w:tc>
          <w:tcPr>
            <w:tcW w:w="6820" w:type="dxa"/>
            <w:gridSpan w:val="7"/>
            <w:tcBorders>
              <w:bottom w:val="nil"/>
            </w:tcBorders>
          </w:tcPr>
          <w:p w14:paraId="685D90E1" w14:textId="77777777" w:rsidR="00C0544C" w:rsidRPr="00E357AF" w:rsidRDefault="00C0544C" w:rsidP="00C0544C">
            <w:pPr>
              <w:jc w:val="both"/>
            </w:pPr>
            <w:r w:rsidRPr="00FD7A34">
              <w:t>Způsob zakončení předmětu – zápočet, zkouška</w:t>
            </w:r>
          </w:p>
          <w:p w14:paraId="688BF44F" w14:textId="77777777" w:rsidR="00C0544C" w:rsidRPr="00C83AC8" w:rsidRDefault="00C0544C" w:rsidP="00C0544C">
            <w:pPr>
              <w:jc w:val="both"/>
            </w:pPr>
            <w:r w:rsidRPr="00C83AC8">
              <w:t>Požadavky na zápočet: 80% aktivní účast na seminářích, závěrečný zápočtový test s minimální 60% úspěšností z celkového počtu bodů.</w:t>
            </w:r>
          </w:p>
          <w:p w14:paraId="5C285C1B" w14:textId="77777777" w:rsidR="00C0544C" w:rsidRPr="00E357AF" w:rsidRDefault="00C0544C" w:rsidP="00C0544C">
            <w:pPr>
              <w:jc w:val="both"/>
            </w:pPr>
            <w:r w:rsidRPr="00C83AC8">
              <w:t>Požadavky na zkoušku: písemný test s minimální 60% úspěšností z celkového počtu bodů, následuje ústní zkouška v rozsahu znalostí přednášek a seminářů.</w:t>
            </w:r>
          </w:p>
        </w:tc>
      </w:tr>
      <w:tr w:rsidR="00C0544C" w:rsidRPr="0032227F" w14:paraId="17DC56C7" w14:textId="77777777" w:rsidTr="00C0544C">
        <w:trPr>
          <w:trHeight w:val="87"/>
        </w:trPr>
        <w:tc>
          <w:tcPr>
            <w:tcW w:w="9930" w:type="dxa"/>
            <w:gridSpan w:val="8"/>
            <w:tcBorders>
              <w:top w:val="nil"/>
            </w:tcBorders>
          </w:tcPr>
          <w:p w14:paraId="3EA6962F" w14:textId="77777777" w:rsidR="00C0544C" w:rsidRPr="0032227F" w:rsidRDefault="00C0544C" w:rsidP="00C0544C">
            <w:pPr>
              <w:jc w:val="both"/>
              <w:rPr>
                <w:sz w:val="16"/>
              </w:rPr>
            </w:pPr>
          </w:p>
        </w:tc>
      </w:tr>
      <w:tr w:rsidR="00C0544C" w:rsidRPr="00E357AF" w14:paraId="63553965" w14:textId="77777777" w:rsidTr="00C0544C">
        <w:trPr>
          <w:trHeight w:val="197"/>
        </w:trPr>
        <w:tc>
          <w:tcPr>
            <w:tcW w:w="3110" w:type="dxa"/>
            <w:tcBorders>
              <w:top w:val="nil"/>
            </w:tcBorders>
            <w:shd w:val="clear" w:color="auto" w:fill="F7CAAC"/>
          </w:tcPr>
          <w:p w14:paraId="7AF9D1A1" w14:textId="77777777" w:rsidR="00C0544C" w:rsidRPr="00E357AF" w:rsidRDefault="00C0544C" w:rsidP="00C0544C">
            <w:pPr>
              <w:jc w:val="both"/>
              <w:rPr>
                <w:b/>
              </w:rPr>
            </w:pPr>
            <w:r w:rsidRPr="00E357AF">
              <w:rPr>
                <w:b/>
              </w:rPr>
              <w:t>Garant předmětu</w:t>
            </w:r>
          </w:p>
        </w:tc>
        <w:tc>
          <w:tcPr>
            <w:tcW w:w="6820" w:type="dxa"/>
            <w:gridSpan w:val="7"/>
            <w:tcBorders>
              <w:top w:val="nil"/>
            </w:tcBorders>
          </w:tcPr>
          <w:p w14:paraId="5CEBF650" w14:textId="77777777" w:rsidR="00C0544C" w:rsidRPr="00FD7A34" w:rsidRDefault="00C0544C" w:rsidP="00C0544C">
            <w:pPr>
              <w:jc w:val="both"/>
            </w:pPr>
            <w:r w:rsidRPr="00FD7A34">
              <w:t>Ing. Kamil Dobeš, Ph.D.</w:t>
            </w:r>
          </w:p>
        </w:tc>
      </w:tr>
      <w:tr w:rsidR="00C0544C" w:rsidRPr="00E357AF" w14:paraId="0C738848" w14:textId="77777777" w:rsidTr="00C0544C">
        <w:trPr>
          <w:trHeight w:val="243"/>
        </w:trPr>
        <w:tc>
          <w:tcPr>
            <w:tcW w:w="3110" w:type="dxa"/>
            <w:tcBorders>
              <w:top w:val="nil"/>
            </w:tcBorders>
            <w:shd w:val="clear" w:color="auto" w:fill="F7CAAC"/>
          </w:tcPr>
          <w:p w14:paraId="5787CBD4" w14:textId="77777777" w:rsidR="00C0544C" w:rsidRPr="00E357AF" w:rsidRDefault="00C0544C" w:rsidP="00C0544C">
            <w:pPr>
              <w:jc w:val="both"/>
              <w:rPr>
                <w:b/>
              </w:rPr>
            </w:pPr>
            <w:r w:rsidRPr="00E357AF">
              <w:rPr>
                <w:b/>
              </w:rPr>
              <w:t>Zapojení garanta do výuky předmětu</w:t>
            </w:r>
          </w:p>
        </w:tc>
        <w:tc>
          <w:tcPr>
            <w:tcW w:w="6820" w:type="dxa"/>
            <w:gridSpan w:val="7"/>
            <w:tcBorders>
              <w:top w:val="nil"/>
            </w:tcBorders>
          </w:tcPr>
          <w:p w14:paraId="0FA372B0" w14:textId="77777777" w:rsidR="00C0544C" w:rsidRPr="00FD7A34" w:rsidRDefault="00C0544C" w:rsidP="00C0544C">
            <w:pPr>
              <w:jc w:val="both"/>
            </w:pPr>
            <w:r w:rsidRPr="00FD7A34">
              <w:t>Garant se podílí na přednášení v rozsahu 100 %, dále stanovuje koncepci seminářů a dohlíží na jejich jednotné vedení.</w:t>
            </w:r>
          </w:p>
        </w:tc>
      </w:tr>
      <w:tr w:rsidR="00C0544C" w:rsidRPr="00E357AF" w14:paraId="0300EC13" w14:textId="77777777" w:rsidTr="00C0544C">
        <w:tc>
          <w:tcPr>
            <w:tcW w:w="3110" w:type="dxa"/>
            <w:shd w:val="clear" w:color="auto" w:fill="F7CAAC"/>
          </w:tcPr>
          <w:p w14:paraId="473FEA6D" w14:textId="77777777" w:rsidR="00C0544C" w:rsidRPr="00E357AF" w:rsidRDefault="00C0544C" w:rsidP="00C0544C">
            <w:pPr>
              <w:jc w:val="both"/>
              <w:rPr>
                <w:b/>
              </w:rPr>
            </w:pPr>
            <w:r w:rsidRPr="00E357AF">
              <w:rPr>
                <w:b/>
              </w:rPr>
              <w:t>Vyučující</w:t>
            </w:r>
          </w:p>
        </w:tc>
        <w:tc>
          <w:tcPr>
            <w:tcW w:w="6820" w:type="dxa"/>
            <w:gridSpan w:val="7"/>
            <w:tcBorders>
              <w:bottom w:val="nil"/>
            </w:tcBorders>
          </w:tcPr>
          <w:p w14:paraId="7A11413E" w14:textId="77777777" w:rsidR="00C0544C" w:rsidRPr="00FD7A34" w:rsidRDefault="00C0544C" w:rsidP="00C0544C">
            <w:pPr>
              <w:jc w:val="both"/>
            </w:pPr>
            <w:r w:rsidRPr="00FD7A34">
              <w:t>Ing. Kamil Dobeš, Ph.D. – přednášky (100%)</w:t>
            </w:r>
          </w:p>
        </w:tc>
      </w:tr>
      <w:tr w:rsidR="00C0544C" w:rsidRPr="0032227F" w14:paraId="5E5BAD71" w14:textId="77777777" w:rsidTr="00C0544C">
        <w:trPr>
          <w:trHeight w:val="60"/>
        </w:trPr>
        <w:tc>
          <w:tcPr>
            <w:tcW w:w="9930" w:type="dxa"/>
            <w:gridSpan w:val="8"/>
            <w:tcBorders>
              <w:top w:val="nil"/>
            </w:tcBorders>
          </w:tcPr>
          <w:p w14:paraId="556D54D1" w14:textId="77777777" w:rsidR="00C0544C" w:rsidRPr="0032227F" w:rsidRDefault="00C0544C" w:rsidP="00C0544C">
            <w:pPr>
              <w:jc w:val="both"/>
              <w:rPr>
                <w:sz w:val="16"/>
              </w:rPr>
            </w:pPr>
          </w:p>
        </w:tc>
      </w:tr>
      <w:tr w:rsidR="00C0544C" w:rsidRPr="00E357AF" w14:paraId="360810A7" w14:textId="77777777" w:rsidTr="00C0544C">
        <w:tc>
          <w:tcPr>
            <w:tcW w:w="3110" w:type="dxa"/>
            <w:shd w:val="clear" w:color="auto" w:fill="F7CAAC"/>
          </w:tcPr>
          <w:p w14:paraId="7E19BEE2" w14:textId="77777777" w:rsidR="00C0544C" w:rsidRPr="00E357AF" w:rsidRDefault="00C0544C" w:rsidP="00C0544C">
            <w:pPr>
              <w:jc w:val="both"/>
              <w:rPr>
                <w:b/>
              </w:rPr>
            </w:pPr>
            <w:r w:rsidRPr="00E357AF">
              <w:rPr>
                <w:b/>
              </w:rPr>
              <w:t>Stručná anotace předmětu</w:t>
            </w:r>
          </w:p>
        </w:tc>
        <w:tc>
          <w:tcPr>
            <w:tcW w:w="6820" w:type="dxa"/>
            <w:gridSpan w:val="7"/>
            <w:tcBorders>
              <w:bottom w:val="nil"/>
            </w:tcBorders>
          </w:tcPr>
          <w:p w14:paraId="3CBCE774" w14:textId="77777777" w:rsidR="00C0544C" w:rsidRPr="00E357AF" w:rsidRDefault="00C0544C" w:rsidP="00C0544C">
            <w:pPr>
              <w:jc w:val="both"/>
            </w:pPr>
          </w:p>
        </w:tc>
      </w:tr>
      <w:tr w:rsidR="00C0544C" w:rsidRPr="00E357AF" w14:paraId="2E4466A3" w14:textId="77777777" w:rsidTr="00C0544C">
        <w:trPr>
          <w:trHeight w:val="3938"/>
        </w:trPr>
        <w:tc>
          <w:tcPr>
            <w:tcW w:w="9930" w:type="dxa"/>
            <w:gridSpan w:val="8"/>
            <w:tcBorders>
              <w:top w:val="nil"/>
              <w:bottom w:val="single" w:sz="12" w:space="0" w:color="auto"/>
            </w:tcBorders>
          </w:tcPr>
          <w:p w14:paraId="6E73A364" w14:textId="77777777" w:rsidR="00C0544C" w:rsidRPr="00FD7A34" w:rsidRDefault="00C0544C" w:rsidP="00C0544C">
            <w:pPr>
              <w:jc w:val="both"/>
            </w:pPr>
            <w:r w:rsidRPr="00FD7A34">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14:paraId="65503387" w14:textId="77777777" w:rsidR="00C0544C" w:rsidRPr="00FD7A34" w:rsidRDefault="00C0544C" w:rsidP="00C0544C">
            <w:pPr>
              <w:jc w:val="both"/>
            </w:pPr>
          </w:p>
          <w:p w14:paraId="50D5BA27" w14:textId="77777777" w:rsidR="00C0544C" w:rsidRPr="00FD7A34" w:rsidRDefault="00C0544C" w:rsidP="00B8645B">
            <w:pPr>
              <w:pStyle w:val="Odstavecseseznamem"/>
              <w:numPr>
                <w:ilvl w:val="0"/>
                <w:numId w:val="45"/>
              </w:numPr>
              <w:ind w:left="329" w:hanging="284"/>
              <w:jc w:val="both"/>
            </w:pPr>
            <w:r w:rsidRPr="00FD7A34">
              <w:t>Úvod do ekonomického studia.</w:t>
            </w:r>
            <w:r>
              <w:t xml:space="preserve"> </w:t>
            </w:r>
            <w:r w:rsidRPr="00FD7A34">
              <w:t>Základní problémy organizace ekonomiky.</w:t>
            </w:r>
            <w:r>
              <w:t xml:space="preserve"> </w:t>
            </w:r>
            <w:r w:rsidRPr="00FD7A34">
              <w:t>Základní metodické návyky.</w:t>
            </w:r>
          </w:p>
          <w:p w14:paraId="32534A87" w14:textId="77777777" w:rsidR="00C0544C" w:rsidRPr="00FD7A34" w:rsidRDefault="00C0544C" w:rsidP="00B8645B">
            <w:pPr>
              <w:pStyle w:val="Odstavecseseznamem"/>
              <w:numPr>
                <w:ilvl w:val="0"/>
                <w:numId w:val="45"/>
              </w:numPr>
              <w:ind w:left="329" w:hanging="284"/>
              <w:jc w:val="both"/>
            </w:pPr>
            <w:r w:rsidRPr="00FD7A34">
              <w:t>Trh a tržní mechanizmus.</w:t>
            </w:r>
          </w:p>
          <w:p w14:paraId="405EE726" w14:textId="77777777" w:rsidR="00C0544C" w:rsidRPr="00FD7A34" w:rsidRDefault="00C0544C" w:rsidP="00B8645B">
            <w:pPr>
              <w:pStyle w:val="Odstavecseseznamem"/>
              <w:numPr>
                <w:ilvl w:val="0"/>
                <w:numId w:val="45"/>
              </w:numPr>
              <w:ind w:left="329" w:hanging="284"/>
              <w:jc w:val="both"/>
            </w:pPr>
            <w:r w:rsidRPr="00FD7A34">
              <w:t>Chování spotřebitele a formování poptávky.</w:t>
            </w:r>
          </w:p>
          <w:p w14:paraId="13D668EF" w14:textId="77777777" w:rsidR="00C0544C" w:rsidRPr="00FD7A34" w:rsidRDefault="00C0544C" w:rsidP="00B8645B">
            <w:pPr>
              <w:pStyle w:val="Odstavecseseznamem"/>
              <w:numPr>
                <w:ilvl w:val="0"/>
                <w:numId w:val="45"/>
              </w:numPr>
              <w:ind w:left="329" w:hanging="284"/>
              <w:jc w:val="both"/>
            </w:pPr>
            <w:r w:rsidRPr="00FD7A34">
              <w:t>Nabídka na trhu výrobků a služeb.</w:t>
            </w:r>
          </w:p>
          <w:p w14:paraId="23846148" w14:textId="77777777" w:rsidR="00C0544C" w:rsidRPr="00FD7A34" w:rsidRDefault="00C0544C" w:rsidP="00B8645B">
            <w:pPr>
              <w:pStyle w:val="Odstavecseseznamem"/>
              <w:numPr>
                <w:ilvl w:val="0"/>
                <w:numId w:val="45"/>
              </w:numPr>
              <w:ind w:left="329" w:hanging="284"/>
              <w:jc w:val="both"/>
            </w:pPr>
            <w:r w:rsidRPr="00FD7A34">
              <w:t>Firma v podmínkách dokonalé konkurence a formování nabídky.</w:t>
            </w:r>
            <w:r>
              <w:t xml:space="preserve"> </w:t>
            </w:r>
            <w:r w:rsidRPr="00FD7A34">
              <w:t>Rovnováha na dokonale konkurenčním trhu.</w:t>
            </w:r>
          </w:p>
          <w:p w14:paraId="2894D36F" w14:textId="77777777" w:rsidR="00C0544C" w:rsidRPr="00FD7A34" w:rsidRDefault="00C0544C" w:rsidP="00B8645B">
            <w:pPr>
              <w:pStyle w:val="Odstavecseseznamem"/>
              <w:numPr>
                <w:ilvl w:val="0"/>
                <w:numId w:val="45"/>
              </w:numPr>
              <w:ind w:left="329" w:hanging="284"/>
              <w:jc w:val="both"/>
            </w:pPr>
            <w:r w:rsidRPr="00FD7A34">
              <w:t>Nedokonalá konkurence.</w:t>
            </w:r>
            <w:r>
              <w:t xml:space="preserve"> </w:t>
            </w:r>
            <w:r w:rsidRPr="00FD7A34">
              <w:t>Monopol.</w:t>
            </w:r>
            <w:r>
              <w:t xml:space="preserve"> </w:t>
            </w:r>
            <w:r w:rsidRPr="00FD7A34">
              <w:t>Oligopol.</w:t>
            </w:r>
          </w:p>
          <w:p w14:paraId="70801FB7" w14:textId="77777777" w:rsidR="00C0544C" w:rsidRPr="00FD7A34" w:rsidRDefault="00C0544C" w:rsidP="00B8645B">
            <w:pPr>
              <w:pStyle w:val="Odstavecseseznamem"/>
              <w:numPr>
                <w:ilvl w:val="0"/>
                <w:numId w:val="45"/>
              </w:numPr>
              <w:ind w:left="329" w:hanging="284"/>
              <w:jc w:val="both"/>
            </w:pPr>
            <w:r>
              <w:t>Monopolistická konkurence</w:t>
            </w:r>
            <w:r w:rsidRPr="00FD7A34">
              <w:t>.</w:t>
            </w:r>
            <w:r>
              <w:t xml:space="preserve"> </w:t>
            </w:r>
            <w:r w:rsidRPr="00FD7A34">
              <w:t>Alternativní cíle firmy.</w:t>
            </w:r>
          </w:p>
          <w:p w14:paraId="7E4D99E0" w14:textId="77777777" w:rsidR="00C0544C" w:rsidRPr="00FD7A34" w:rsidRDefault="00C0544C" w:rsidP="00B8645B">
            <w:pPr>
              <w:pStyle w:val="Odstavecseseznamem"/>
              <w:numPr>
                <w:ilvl w:val="0"/>
                <w:numId w:val="45"/>
              </w:numPr>
              <w:ind w:left="329" w:hanging="284"/>
              <w:jc w:val="both"/>
            </w:pPr>
            <w:r w:rsidRPr="00FD7A34">
              <w:t>Trh primárních výrobních faktorů a formování jejich cen.</w:t>
            </w:r>
          </w:p>
          <w:p w14:paraId="021523E2" w14:textId="77777777" w:rsidR="00C0544C" w:rsidRPr="00FD7A34" w:rsidRDefault="00C0544C" w:rsidP="00B8645B">
            <w:pPr>
              <w:pStyle w:val="Odstavecseseznamem"/>
              <w:numPr>
                <w:ilvl w:val="0"/>
                <w:numId w:val="45"/>
              </w:numPr>
              <w:ind w:left="329" w:hanging="284"/>
              <w:jc w:val="both"/>
            </w:pPr>
            <w:r w:rsidRPr="00FD7A34">
              <w:t>Trh práce a mzda.</w:t>
            </w:r>
          </w:p>
          <w:p w14:paraId="000E522C" w14:textId="77777777" w:rsidR="00C0544C" w:rsidRPr="00FD7A34" w:rsidRDefault="00C0544C" w:rsidP="00B8645B">
            <w:pPr>
              <w:pStyle w:val="Odstavecseseznamem"/>
              <w:numPr>
                <w:ilvl w:val="0"/>
                <w:numId w:val="45"/>
              </w:numPr>
              <w:ind w:left="329" w:hanging="284"/>
              <w:jc w:val="both"/>
            </w:pPr>
            <w:r w:rsidRPr="00FD7A34">
              <w:t>Trh kapitálu.</w:t>
            </w:r>
          </w:p>
          <w:p w14:paraId="407316E3" w14:textId="77777777" w:rsidR="00C0544C" w:rsidRPr="00FD7A34" w:rsidRDefault="00C0544C" w:rsidP="00B8645B">
            <w:pPr>
              <w:pStyle w:val="Odstavecseseznamem"/>
              <w:numPr>
                <w:ilvl w:val="0"/>
                <w:numId w:val="45"/>
              </w:numPr>
              <w:ind w:left="329" w:hanging="284"/>
              <w:jc w:val="both"/>
            </w:pPr>
            <w:r w:rsidRPr="00FD7A34">
              <w:t>Rozdělování důchodů.</w:t>
            </w:r>
          </w:p>
          <w:p w14:paraId="1A41D615" w14:textId="77777777" w:rsidR="00C0544C" w:rsidRPr="00FD7A34" w:rsidRDefault="00C0544C" w:rsidP="00B8645B">
            <w:pPr>
              <w:pStyle w:val="Odstavecseseznamem"/>
              <w:numPr>
                <w:ilvl w:val="0"/>
                <w:numId w:val="45"/>
              </w:numPr>
              <w:ind w:left="329" w:hanging="284"/>
              <w:jc w:val="both"/>
            </w:pPr>
            <w:r w:rsidRPr="00FD7A34">
              <w:t>Celková rovnováha a tržní efektivnost.</w:t>
            </w:r>
          </w:p>
          <w:p w14:paraId="6ABEA171" w14:textId="77777777" w:rsidR="00C0544C" w:rsidRPr="00FD7A34" w:rsidRDefault="00C0544C" w:rsidP="00B8645B">
            <w:pPr>
              <w:pStyle w:val="Odstavecseseznamem"/>
              <w:numPr>
                <w:ilvl w:val="0"/>
                <w:numId w:val="45"/>
              </w:numPr>
              <w:ind w:left="329" w:hanging="284"/>
              <w:jc w:val="both"/>
            </w:pPr>
            <w:r w:rsidRPr="00FD7A34">
              <w:t>Tržní selhání.</w:t>
            </w:r>
            <w:r>
              <w:t xml:space="preserve"> </w:t>
            </w:r>
            <w:r w:rsidRPr="00FD7A34">
              <w:t>Působení státu na mikroekonomické subjekty.</w:t>
            </w:r>
          </w:p>
        </w:tc>
      </w:tr>
      <w:tr w:rsidR="00C0544C" w:rsidRPr="00E357AF" w14:paraId="004DA1AB" w14:textId="77777777" w:rsidTr="00C0544C">
        <w:trPr>
          <w:trHeight w:val="265"/>
        </w:trPr>
        <w:tc>
          <w:tcPr>
            <w:tcW w:w="3681" w:type="dxa"/>
            <w:gridSpan w:val="2"/>
            <w:tcBorders>
              <w:top w:val="nil"/>
            </w:tcBorders>
            <w:shd w:val="clear" w:color="auto" w:fill="F7CAAC"/>
          </w:tcPr>
          <w:p w14:paraId="112234FD" w14:textId="77777777" w:rsidR="00C0544C" w:rsidRPr="00E357AF" w:rsidRDefault="00C0544C" w:rsidP="00C0544C">
            <w:pPr>
              <w:jc w:val="both"/>
            </w:pPr>
            <w:r w:rsidRPr="00E357AF">
              <w:rPr>
                <w:b/>
              </w:rPr>
              <w:t>Studijní literatura a studijní pomůcky</w:t>
            </w:r>
          </w:p>
        </w:tc>
        <w:tc>
          <w:tcPr>
            <w:tcW w:w="6249" w:type="dxa"/>
            <w:gridSpan w:val="6"/>
            <w:tcBorders>
              <w:top w:val="nil"/>
              <w:bottom w:val="nil"/>
            </w:tcBorders>
          </w:tcPr>
          <w:p w14:paraId="6857831B" w14:textId="77777777" w:rsidR="00C0544C" w:rsidRPr="00E357AF" w:rsidRDefault="00C0544C" w:rsidP="00C0544C">
            <w:pPr>
              <w:jc w:val="both"/>
            </w:pPr>
          </w:p>
        </w:tc>
      </w:tr>
      <w:tr w:rsidR="00C0544C" w:rsidRPr="00E357AF" w14:paraId="3735FA1F" w14:textId="77777777" w:rsidTr="00C0544C">
        <w:trPr>
          <w:trHeight w:val="708"/>
        </w:trPr>
        <w:tc>
          <w:tcPr>
            <w:tcW w:w="9930" w:type="dxa"/>
            <w:gridSpan w:val="8"/>
            <w:tcBorders>
              <w:top w:val="nil"/>
            </w:tcBorders>
          </w:tcPr>
          <w:p w14:paraId="3D3FBE17" w14:textId="77777777" w:rsidR="00C0544C" w:rsidRPr="009E0A6F" w:rsidRDefault="00C0544C" w:rsidP="00C0544C">
            <w:pPr>
              <w:jc w:val="both"/>
              <w:rPr>
                <w:b/>
              </w:rPr>
            </w:pPr>
            <w:r w:rsidRPr="009E0A6F">
              <w:rPr>
                <w:b/>
              </w:rPr>
              <w:t>Povinná literatura</w:t>
            </w:r>
          </w:p>
          <w:p w14:paraId="516C4F33" w14:textId="77777777" w:rsidR="00C0544C" w:rsidRPr="009E0A6F" w:rsidRDefault="00C0544C" w:rsidP="00C0544C">
            <w:pPr>
              <w:jc w:val="both"/>
            </w:pPr>
            <w:r w:rsidRPr="009E0A6F">
              <w:t xml:space="preserve">DOHNALOVÁ, Z. </w:t>
            </w:r>
            <w:r w:rsidRPr="009E0A6F">
              <w:rPr>
                <w:i/>
              </w:rPr>
              <w:t>Mikroekonomie</w:t>
            </w:r>
            <w:r w:rsidRPr="009E0A6F">
              <w:t>. Zlín: Univerzita Tomáše Bati ve Zlíně, Fakulta managementu a ekonomiky, 2014, 185 s. ISBN 978-80-8154-033-2.</w:t>
            </w:r>
          </w:p>
          <w:p w14:paraId="43272D65" w14:textId="77777777" w:rsidR="00C0544C" w:rsidRPr="009E0A6F" w:rsidRDefault="00C0544C" w:rsidP="00C0544C">
            <w:pPr>
              <w:jc w:val="both"/>
            </w:pPr>
            <w:r w:rsidRPr="009E0A6F">
              <w:t>HOŘEJŠÍ, B., SOUKUPOVÁ, J., MACÁKOVÁ, L., SOUKUP, J</w:t>
            </w:r>
            <w:r w:rsidRPr="009E0A6F">
              <w:rPr>
                <w:i/>
              </w:rPr>
              <w:t>. Mikroekonomie</w:t>
            </w:r>
            <w:r w:rsidRPr="009E0A6F">
              <w:t>. 6. aktualizované a doplněné vydání. Praha: Management Press, 2018, 581 s. ISBN 978-80-7261-538-4.</w:t>
            </w:r>
          </w:p>
          <w:p w14:paraId="51055BAD" w14:textId="77777777" w:rsidR="00C0544C" w:rsidRDefault="00C0544C" w:rsidP="00C0544C">
            <w:pPr>
              <w:jc w:val="both"/>
            </w:pPr>
            <w:r w:rsidRPr="009E0A6F">
              <w:t xml:space="preserve">JUREČKA, V. </w:t>
            </w:r>
            <w:r w:rsidRPr="009E0A6F">
              <w:rPr>
                <w:i/>
              </w:rPr>
              <w:t>Mikroekonomie</w:t>
            </w:r>
            <w:r w:rsidRPr="009E0A6F">
              <w:t>. 3., aktualizované a rozšířené vydání. Praha: Grada Publishing, 2018, 398 s. ISBN 9788027101467.</w:t>
            </w:r>
          </w:p>
          <w:p w14:paraId="559AC979" w14:textId="77777777" w:rsidR="00C0544C" w:rsidRDefault="00C0544C" w:rsidP="00C0544C">
            <w:pPr>
              <w:jc w:val="both"/>
            </w:pPr>
          </w:p>
          <w:p w14:paraId="2E3007B1" w14:textId="77777777" w:rsidR="00C0544C" w:rsidRPr="009E0A6F" w:rsidRDefault="00C0544C" w:rsidP="00C0544C">
            <w:pPr>
              <w:jc w:val="both"/>
            </w:pPr>
            <w:r w:rsidRPr="009E0A6F">
              <w:rPr>
                <w:b/>
              </w:rPr>
              <w:t>Doporučená literatura</w:t>
            </w:r>
          </w:p>
          <w:p w14:paraId="03A3D7E3" w14:textId="77777777" w:rsidR="00C0544C" w:rsidRPr="009E0A6F" w:rsidRDefault="00C0544C" w:rsidP="00C0544C">
            <w:pPr>
              <w:jc w:val="both"/>
            </w:pPr>
            <w:r w:rsidRPr="009E0A6F">
              <w:t xml:space="preserve">BESANKO, D., BRAEUTIGAM, R. R., ROCKETT, K. </w:t>
            </w:r>
            <w:r w:rsidRPr="009E0A6F">
              <w:rPr>
                <w:i/>
              </w:rPr>
              <w:t>Microeconomics: international student version</w:t>
            </w:r>
            <w:r w:rsidRPr="009E0A6F">
              <w:t>. 5th ed. Hoboken: Wiley, 2015, 684 s. ISBN 978-1-118-71638-0.</w:t>
            </w:r>
          </w:p>
          <w:p w14:paraId="3F9DD6FD" w14:textId="77777777" w:rsidR="00C0544C" w:rsidRPr="00E357AF" w:rsidRDefault="00C0544C" w:rsidP="00C0544C">
            <w:pPr>
              <w:jc w:val="both"/>
            </w:pPr>
            <w:r w:rsidRPr="009E0A6F">
              <w:t xml:space="preserve">FRANK, R., H., BERNANKE, B., ANTONOVICS, K., L., HEFFETZ, O. </w:t>
            </w:r>
            <w:r w:rsidRPr="009E0A6F">
              <w:rPr>
                <w:i/>
              </w:rPr>
              <w:t>Principles of microeconomics: a streamlined approach.</w:t>
            </w:r>
            <w:r w:rsidRPr="009E0A6F">
              <w:t xml:space="preserve"> Third edition. New York: McGraw-Hill Education, 2017, 266, G 4, I 8. ISBN 9781259120893.</w:t>
            </w:r>
          </w:p>
          <w:p w14:paraId="254D723E" w14:textId="77777777" w:rsidR="00C0544C" w:rsidRPr="009E0A6F" w:rsidRDefault="00C0544C" w:rsidP="00C0544C">
            <w:pPr>
              <w:jc w:val="both"/>
            </w:pPr>
            <w:r w:rsidRPr="009E0A6F">
              <w:t xml:space="preserve">HOLMAN, R. </w:t>
            </w:r>
            <w:r w:rsidRPr="009E0A6F">
              <w:rPr>
                <w:i/>
              </w:rPr>
              <w:t>Ekonomie</w:t>
            </w:r>
            <w:r w:rsidRPr="009E0A6F">
              <w:t>. 6. vydání. Praha: C.H. Beck, 2016, 696 s. ISBN 978-80-7400-278-6.</w:t>
            </w:r>
          </w:p>
          <w:p w14:paraId="27246F32" w14:textId="77777777" w:rsidR="00C0544C" w:rsidRPr="009E0A6F" w:rsidRDefault="00C0544C" w:rsidP="00C0544C">
            <w:pPr>
              <w:jc w:val="both"/>
            </w:pPr>
            <w:r w:rsidRPr="009E0A6F">
              <w:t xml:space="preserve">KRUGMAN, P. R., WELLS, R. </w:t>
            </w:r>
            <w:r w:rsidRPr="009E0A6F">
              <w:rPr>
                <w:i/>
              </w:rPr>
              <w:t>Microeconomics.</w:t>
            </w:r>
            <w:r w:rsidRPr="009E0A6F">
              <w:t xml:space="preserve"> 3rd ed. New York, NY: Worth Publishers, 2013, 595 s. ISBN 978-1-4292-8342-7. </w:t>
            </w:r>
          </w:p>
          <w:p w14:paraId="3BCA8D42" w14:textId="77777777" w:rsidR="00C0544C" w:rsidRPr="009E0A6F" w:rsidRDefault="00C0544C" w:rsidP="00C0544C">
            <w:pPr>
              <w:jc w:val="both"/>
            </w:pPr>
            <w:r w:rsidRPr="009E0A6F">
              <w:t xml:space="preserve">MANKIW, N., G., TAYLOR, M., P. </w:t>
            </w:r>
            <w:r w:rsidRPr="009E0A6F">
              <w:rPr>
                <w:i/>
              </w:rPr>
              <w:t>Microeconomics</w:t>
            </w:r>
            <w:r w:rsidRPr="009E0A6F">
              <w:t xml:space="preserve">. 3rd ed. Andover: Cengage Learning, c2014, 447 s. ISBN 9781408081983.SAMUELSON, P. A., NORDHAUS, W. D. </w:t>
            </w:r>
            <w:r w:rsidRPr="009E0A6F">
              <w:rPr>
                <w:i/>
              </w:rPr>
              <w:t>Ekonomie: 19. vydání</w:t>
            </w:r>
            <w:r w:rsidRPr="009E0A6F">
              <w:t>. Praha: NS Svoboda, 2013, 715 s. ISBN 978-80-205-0629-0.</w:t>
            </w:r>
          </w:p>
          <w:p w14:paraId="6499EA60" w14:textId="77777777" w:rsidR="00C0544C" w:rsidRPr="009E0A6F" w:rsidRDefault="00C0544C" w:rsidP="00C0544C">
            <w:pPr>
              <w:jc w:val="both"/>
            </w:pPr>
            <w:r w:rsidRPr="009E0A6F">
              <w:lastRenderedPageBreak/>
              <w:t xml:space="preserve">PINDYCK, S. R., RUBINFELD L.D., </w:t>
            </w:r>
            <w:r w:rsidRPr="009E0A6F">
              <w:rPr>
                <w:i/>
              </w:rPr>
              <w:t>Microeconomics</w:t>
            </w:r>
            <w:r w:rsidRPr="009E0A6F">
              <w:t>. Ninth edition. Harlow, England: Pearson, 2018, 781 s. ISBN 9781292213316.</w:t>
            </w:r>
          </w:p>
          <w:p w14:paraId="7FC15710" w14:textId="77777777" w:rsidR="00C0544C" w:rsidRPr="00E357AF" w:rsidRDefault="00C0544C" w:rsidP="00C0544C">
            <w:pPr>
              <w:jc w:val="both"/>
            </w:pPr>
            <w:r w:rsidRPr="009E0A6F">
              <w:t xml:space="preserve">SCHILLER, B. R. </w:t>
            </w:r>
            <w:r w:rsidRPr="009E0A6F">
              <w:rPr>
                <w:i/>
              </w:rPr>
              <w:t>Mikroekonomie dnes</w:t>
            </w:r>
            <w:r w:rsidRPr="009E0A6F">
              <w:t>. Brno: Computer Press, 2004, 404 s. ISBN 80-251-0109-6.</w:t>
            </w:r>
          </w:p>
        </w:tc>
      </w:tr>
      <w:tr w:rsidR="00C0544C" w:rsidRPr="00E357AF" w14:paraId="42AC1EF2" w14:textId="77777777" w:rsidTr="00C0544C">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2CC95419" w14:textId="77777777" w:rsidR="00C0544C" w:rsidRPr="00E357AF" w:rsidRDefault="00C0544C" w:rsidP="00C0544C">
            <w:pPr>
              <w:jc w:val="center"/>
              <w:rPr>
                <w:b/>
              </w:rPr>
            </w:pPr>
            <w:r w:rsidRPr="00E357AF">
              <w:rPr>
                <w:b/>
              </w:rPr>
              <w:lastRenderedPageBreak/>
              <w:t>Informace ke kombinované nebo distanční formě</w:t>
            </w:r>
          </w:p>
        </w:tc>
      </w:tr>
      <w:tr w:rsidR="00C0544C" w:rsidRPr="00E357AF" w14:paraId="34F19655" w14:textId="77777777" w:rsidTr="00C0544C">
        <w:tc>
          <w:tcPr>
            <w:tcW w:w="4824" w:type="dxa"/>
            <w:gridSpan w:val="3"/>
            <w:tcBorders>
              <w:top w:val="single" w:sz="2" w:space="0" w:color="auto"/>
            </w:tcBorders>
            <w:shd w:val="clear" w:color="auto" w:fill="F7CAAC"/>
          </w:tcPr>
          <w:p w14:paraId="602BF7EA" w14:textId="77777777" w:rsidR="00C0544C" w:rsidRPr="00FD7A34" w:rsidRDefault="00C0544C" w:rsidP="00C0544C">
            <w:pPr>
              <w:jc w:val="both"/>
            </w:pPr>
            <w:r w:rsidRPr="00FD7A34">
              <w:rPr>
                <w:b/>
              </w:rPr>
              <w:t>Rozsah konzultací (soustředění)</w:t>
            </w:r>
          </w:p>
        </w:tc>
        <w:tc>
          <w:tcPr>
            <w:tcW w:w="896" w:type="dxa"/>
            <w:tcBorders>
              <w:top w:val="single" w:sz="2" w:space="0" w:color="auto"/>
            </w:tcBorders>
          </w:tcPr>
          <w:p w14:paraId="11D2A939" w14:textId="77777777" w:rsidR="00C0544C" w:rsidRPr="00FD7A34" w:rsidRDefault="00C0544C" w:rsidP="00C0544C">
            <w:pPr>
              <w:jc w:val="both"/>
            </w:pPr>
            <w:r w:rsidRPr="00FD7A34">
              <w:t>20</w:t>
            </w:r>
          </w:p>
        </w:tc>
        <w:tc>
          <w:tcPr>
            <w:tcW w:w="4210" w:type="dxa"/>
            <w:gridSpan w:val="4"/>
            <w:tcBorders>
              <w:top w:val="single" w:sz="2" w:space="0" w:color="auto"/>
            </w:tcBorders>
            <w:shd w:val="clear" w:color="auto" w:fill="F7CAAC"/>
          </w:tcPr>
          <w:p w14:paraId="59B2A1AF" w14:textId="77777777" w:rsidR="00C0544C" w:rsidRPr="00E357AF" w:rsidRDefault="00C0544C" w:rsidP="00C0544C">
            <w:pPr>
              <w:jc w:val="both"/>
              <w:rPr>
                <w:b/>
              </w:rPr>
            </w:pPr>
            <w:r w:rsidRPr="00E357AF">
              <w:rPr>
                <w:b/>
              </w:rPr>
              <w:t xml:space="preserve">hodin </w:t>
            </w:r>
          </w:p>
        </w:tc>
      </w:tr>
      <w:tr w:rsidR="00C0544C" w:rsidRPr="00E357AF" w14:paraId="17EDDF77" w14:textId="77777777" w:rsidTr="00C0544C">
        <w:tc>
          <w:tcPr>
            <w:tcW w:w="9930" w:type="dxa"/>
            <w:gridSpan w:val="8"/>
            <w:shd w:val="clear" w:color="auto" w:fill="F7CAAC"/>
          </w:tcPr>
          <w:p w14:paraId="332119F7" w14:textId="77777777" w:rsidR="00C0544C" w:rsidRPr="00FD7A34" w:rsidRDefault="00C0544C" w:rsidP="00C0544C">
            <w:pPr>
              <w:jc w:val="both"/>
              <w:rPr>
                <w:b/>
              </w:rPr>
            </w:pPr>
            <w:r w:rsidRPr="00FD7A34">
              <w:rPr>
                <w:b/>
              </w:rPr>
              <w:t>Informace o způsobu kontaktu s vyučujícím</w:t>
            </w:r>
          </w:p>
        </w:tc>
      </w:tr>
      <w:tr w:rsidR="00C0544C" w:rsidRPr="00E357AF" w14:paraId="48885163" w14:textId="77777777" w:rsidTr="00C0544C">
        <w:trPr>
          <w:trHeight w:val="675"/>
        </w:trPr>
        <w:tc>
          <w:tcPr>
            <w:tcW w:w="9930" w:type="dxa"/>
            <w:gridSpan w:val="8"/>
          </w:tcPr>
          <w:p w14:paraId="1BA29DB1" w14:textId="77777777" w:rsidR="00C0544C" w:rsidRPr="00FD7A34" w:rsidRDefault="00C0544C" w:rsidP="00C0544C">
            <w:pPr>
              <w:jc w:val="both"/>
            </w:pPr>
            <w:r w:rsidRPr="00FD7A3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376319" w14:textId="7D949BCB" w:rsidR="00C0544C" w:rsidRDefault="00C0544C" w:rsidP="00C0544C">
      <w:pPr>
        <w:rPr>
          <w:b/>
          <w:sz w:val="28"/>
        </w:rPr>
      </w:pPr>
    </w:p>
    <w:p w14:paraId="4929C8BC" w14:textId="77777777" w:rsidR="00C0544C" w:rsidRDefault="00C0544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6AF93FD9" w14:textId="77777777" w:rsidTr="00C0544C">
        <w:tc>
          <w:tcPr>
            <w:tcW w:w="9855" w:type="dxa"/>
            <w:gridSpan w:val="8"/>
            <w:tcBorders>
              <w:bottom w:val="double" w:sz="4" w:space="0" w:color="auto"/>
            </w:tcBorders>
            <w:shd w:val="clear" w:color="auto" w:fill="BDD6EE"/>
          </w:tcPr>
          <w:p w14:paraId="1AFCB004"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8433D4" w14:paraId="0572741B" w14:textId="77777777" w:rsidTr="00C0544C">
        <w:tc>
          <w:tcPr>
            <w:tcW w:w="3086" w:type="dxa"/>
            <w:tcBorders>
              <w:top w:val="double" w:sz="4" w:space="0" w:color="auto"/>
            </w:tcBorders>
            <w:shd w:val="clear" w:color="auto" w:fill="F7CAAC"/>
          </w:tcPr>
          <w:p w14:paraId="77136316" w14:textId="77777777" w:rsidR="00C0544C" w:rsidRPr="008433D4" w:rsidRDefault="00C0544C" w:rsidP="00C0544C">
            <w:pPr>
              <w:jc w:val="both"/>
              <w:rPr>
                <w:b/>
              </w:rPr>
            </w:pPr>
            <w:r w:rsidRPr="008433D4">
              <w:rPr>
                <w:b/>
              </w:rPr>
              <w:t>Název studijního předmětu</w:t>
            </w:r>
          </w:p>
        </w:tc>
        <w:tc>
          <w:tcPr>
            <w:tcW w:w="6769" w:type="dxa"/>
            <w:gridSpan w:val="7"/>
            <w:tcBorders>
              <w:top w:val="double" w:sz="4" w:space="0" w:color="auto"/>
            </w:tcBorders>
          </w:tcPr>
          <w:p w14:paraId="3DCD3B8D" w14:textId="77777777" w:rsidR="00C0544C" w:rsidRPr="00FD7A34" w:rsidRDefault="00C0544C" w:rsidP="00C0544C">
            <w:pPr>
              <w:jc w:val="both"/>
            </w:pPr>
            <w:r w:rsidRPr="00FD7A34">
              <w:t xml:space="preserve">Management </w:t>
            </w:r>
            <w:r>
              <w:t>1</w:t>
            </w:r>
          </w:p>
        </w:tc>
      </w:tr>
      <w:tr w:rsidR="00C0544C" w:rsidRPr="008433D4" w14:paraId="7A92EB47" w14:textId="77777777" w:rsidTr="00C0544C">
        <w:tc>
          <w:tcPr>
            <w:tcW w:w="3086" w:type="dxa"/>
            <w:shd w:val="clear" w:color="auto" w:fill="F7CAAC"/>
          </w:tcPr>
          <w:p w14:paraId="12DCE828" w14:textId="77777777" w:rsidR="00C0544C" w:rsidRPr="008433D4" w:rsidRDefault="00C0544C" w:rsidP="00C0544C">
            <w:pPr>
              <w:jc w:val="both"/>
              <w:rPr>
                <w:b/>
              </w:rPr>
            </w:pPr>
            <w:r w:rsidRPr="008433D4">
              <w:rPr>
                <w:b/>
              </w:rPr>
              <w:t>Typ předmětu</w:t>
            </w:r>
          </w:p>
        </w:tc>
        <w:tc>
          <w:tcPr>
            <w:tcW w:w="3406" w:type="dxa"/>
            <w:gridSpan w:val="4"/>
          </w:tcPr>
          <w:p w14:paraId="3FC310C9" w14:textId="77777777" w:rsidR="00C0544C" w:rsidRPr="00FD7A34" w:rsidRDefault="00C0544C" w:rsidP="00C0544C">
            <w:pPr>
              <w:jc w:val="both"/>
            </w:pPr>
            <w:r w:rsidRPr="00FD7A34">
              <w:t>povinný „ZT“</w:t>
            </w:r>
          </w:p>
        </w:tc>
        <w:tc>
          <w:tcPr>
            <w:tcW w:w="2695" w:type="dxa"/>
            <w:gridSpan w:val="2"/>
            <w:shd w:val="clear" w:color="auto" w:fill="F7CAAC"/>
          </w:tcPr>
          <w:p w14:paraId="3967C916" w14:textId="77777777" w:rsidR="00C0544C" w:rsidRPr="00FD7A34" w:rsidRDefault="00C0544C" w:rsidP="00C0544C">
            <w:pPr>
              <w:jc w:val="both"/>
            </w:pPr>
            <w:r w:rsidRPr="00FD7A34">
              <w:rPr>
                <w:b/>
              </w:rPr>
              <w:t>doporučený ročník / semestr</w:t>
            </w:r>
          </w:p>
        </w:tc>
        <w:tc>
          <w:tcPr>
            <w:tcW w:w="668" w:type="dxa"/>
          </w:tcPr>
          <w:p w14:paraId="5D9A1134" w14:textId="77777777" w:rsidR="00C0544C" w:rsidRPr="00FD7A34" w:rsidRDefault="00C0544C" w:rsidP="00C0544C">
            <w:pPr>
              <w:jc w:val="both"/>
            </w:pPr>
            <w:r w:rsidRPr="00FD7A34">
              <w:t>1/Z</w:t>
            </w:r>
          </w:p>
        </w:tc>
      </w:tr>
      <w:tr w:rsidR="00C0544C" w:rsidRPr="008433D4" w14:paraId="43AF41E5" w14:textId="77777777" w:rsidTr="00C0544C">
        <w:tc>
          <w:tcPr>
            <w:tcW w:w="3086" w:type="dxa"/>
            <w:shd w:val="clear" w:color="auto" w:fill="F7CAAC"/>
          </w:tcPr>
          <w:p w14:paraId="7158F881" w14:textId="77777777" w:rsidR="00C0544C" w:rsidRPr="008433D4" w:rsidRDefault="00C0544C" w:rsidP="00C0544C">
            <w:pPr>
              <w:jc w:val="both"/>
              <w:rPr>
                <w:b/>
              </w:rPr>
            </w:pPr>
            <w:r w:rsidRPr="008433D4">
              <w:rPr>
                <w:b/>
              </w:rPr>
              <w:t>Rozsah studijního předmětu</w:t>
            </w:r>
          </w:p>
        </w:tc>
        <w:tc>
          <w:tcPr>
            <w:tcW w:w="1701" w:type="dxa"/>
            <w:gridSpan w:val="2"/>
          </w:tcPr>
          <w:p w14:paraId="7D42547C" w14:textId="77777777" w:rsidR="00C0544C" w:rsidRPr="00FD7A34" w:rsidRDefault="00C0544C" w:rsidP="00C0544C">
            <w:pPr>
              <w:jc w:val="both"/>
            </w:pPr>
            <w:r w:rsidRPr="00FD7A34">
              <w:t>26p + 13s</w:t>
            </w:r>
          </w:p>
        </w:tc>
        <w:tc>
          <w:tcPr>
            <w:tcW w:w="889" w:type="dxa"/>
            <w:shd w:val="clear" w:color="auto" w:fill="F7CAAC"/>
          </w:tcPr>
          <w:p w14:paraId="74B02157" w14:textId="77777777" w:rsidR="00C0544C" w:rsidRPr="00FD7A34" w:rsidRDefault="00C0544C" w:rsidP="00C0544C">
            <w:pPr>
              <w:jc w:val="both"/>
              <w:rPr>
                <w:b/>
              </w:rPr>
            </w:pPr>
            <w:r w:rsidRPr="00FD7A34">
              <w:rPr>
                <w:b/>
              </w:rPr>
              <w:t xml:space="preserve">hod. </w:t>
            </w:r>
          </w:p>
        </w:tc>
        <w:tc>
          <w:tcPr>
            <w:tcW w:w="816" w:type="dxa"/>
          </w:tcPr>
          <w:p w14:paraId="23FBF008" w14:textId="77777777" w:rsidR="00C0544C" w:rsidRPr="00FD7A34" w:rsidRDefault="00C0544C" w:rsidP="00C0544C">
            <w:pPr>
              <w:jc w:val="both"/>
            </w:pPr>
            <w:r w:rsidRPr="00FD7A34">
              <w:t>39</w:t>
            </w:r>
          </w:p>
        </w:tc>
        <w:tc>
          <w:tcPr>
            <w:tcW w:w="2156" w:type="dxa"/>
            <w:shd w:val="clear" w:color="auto" w:fill="F7CAAC"/>
          </w:tcPr>
          <w:p w14:paraId="13342C44" w14:textId="77777777" w:rsidR="00C0544C" w:rsidRPr="00FD7A34" w:rsidRDefault="00C0544C" w:rsidP="00C0544C">
            <w:pPr>
              <w:jc w:val="both"/>
              <w:rPr>
                <w:b/>
              </w:rPr>
            </w:pPr>
            <w:r w:rsidRPr="00FD7A34">
              <w:rPr>
                <w:b/>
              </w:rPr>
              <w:t>kreditů</w:t>
            </w:r>
          </w:p>
        </w:tc>
        <w:tc>
          <w:tcPr>
            <w:tcW w:w="1207" w:type="dxa"/>
            <w:gridSpan w:val="2"/>
          </w:tcPr>
          <w:p w14:paraId="5392D982" w14:textId="77777777" w:rsidR="00C0544C" w:rsidRPr="00FD7A34" w:rsidRDefault="00C0544C" w:rsidP="00C0544C">
            <w:pPr>
              <w:jc w:val="both"/>
            </w:pPr>
            <w:r w:rsidRPr="00FD7A34">
              <w:t>5</w:t>
            </w:r>
          </w:p>
        </w:tc>
      </w:tr>
      <w:tr w:rsidR="00C0544C" w:rsidRPr="008433D4" w14:paraId="1244F66A" w14:textId="77777777" w:rsidTr="00C0544C">
        <w:tc>
          <w:tcPr>
            <w:tcW w:w="3086" w:type="dxa"/>
            <w:shd w:val="clear" w:color="auto" w:fill="F7CAAC"/>
          </w:tcPr>
          <w:p w14:paraId="357FB6B9" w14:textId="77777777" w:rsidR="00C0544C" w:rsidRPr="008433D4" w:rsidRDefault="00C0544C" w:rsidP="00C0544C">
            <w:pPr>
              <w:jc w:val="both"/>
              <w:rPr>
                <w:b/>
              </w:rPr>
            </w:pPr>
            <w:r w:rsidRPr="008433D4">
              <w:rPr>
                <w:b/>
              </w:rPr>
              <w:t>Prerekvizity, korekvizity, ekvivalence</w:t>
            </w:r>
          </w:p>
        </w:tc>
        <w:tc>
          <w:tcPr>
            <w:tcW w:w="6769" w:type="dxa"/>
            <w:gridSpan w:val="7"/>
          </w:tcPr>
          <w:p w14:paraId="7F91AA73" w14:textId="77777777" w:rsidR="00C0544C" w:rsidRPr="00FD7A34" w:rsidRDefault="00C0544C" w:rsidP="00C0544C">
            <w:pPr>
              <w:jc w:val="both"/>
            </w:pPr>
            <w:r w:rsidRPr="00FD7A34">
              <w:t xml:space="preserve">Ekvivalence (Management </w:t>
            </w:r>
            <w:r>
              <w:t>1</w:t>
            </w:r>
            <w:r w:rsidRPr="00FD7A34">
              <w:t>)</w:t>
            </w:r>
          </w:p>
        </w:tc>
      </w:tr>
      <w:tr w:rsidR="00C0544C" w:rsidRPr="008433D4" w14:paraId="26CF92CF" w14:textId="77777777" w:rsidTr="00C0544C">
        <w:tc>
          <w:tcPr>
            <w:tcW w:w="3086" w:type="dxa"/>
            <w:shd w:val="clear" w:color="auto" w:fill="F7CAAC"/>
          </w:tcPr>
          <w:p w14:paraId="7AAE0510" w14:textId="77777777" w:rsidR="00C0544C" w:rsidRPr="008433D4" w:rsidRDefault="00C0544C" w:rsidP="00C0544C">
            <w:pPr>
              <w:jc w:val="both"/>
              <w:rPr>
                <w:b/>
              </w:rPr>
            </w:pPr>
            <w:r w:rsidRPr="008433D4">
              <w:rPr>
                <w:b/>
              </w:rPr>
              <w:t>Způsob ověření studijních výsledků</w:t>
            </w:r>
          </w:p>
        </w:tc>
        <w:tc>
          <w:tcPr>
            <w:tcW w:w="3406" w:type="dxa"/>
            <w:gridSpan w:val="4"/>
          </w:tcPr>
          <w:p w14:paraId="01053EBD" w14:textId="77777777" w:rsidR="00C0544C" w:rsidRPr="00FD7A34" w:rsidRDefault="00C0544C" w:rsidP="00C0544C">
            <w:pPr>
              <w:jc w:val="both"/>
            </w:pPr>
            <w:r w:rsidRPr="00FD7A34">
              <w:t>zápočet, zkouška</w:t>
            </w:r>
          </w:p>
        </w:tc>
        <w:tc>
          <w:tcPr>
            <w:tcW w:w="2156" w:type="dxa"/>
            <w:shd w:val="clear" w:color="auto" w:fill="F7CAAC"/>
          </w:tcPr>
          <w:p w14:paraId="414478F4" w14:textId="77777777" w:rsidR="00C0544C" w:rsidRPr="00FD7A34" w:rsidRDefault="00C0544C" w:rsidP="00C0544C">
            <w:pPr>
              <w:jc w:val="both"/>
              <w:rPr>
                <w:b/>
              </w:rPr>
            </w:pPr>
            <w:r w:rsidRPr="00FD7A34">
              <w:rPr>
                <w:b/>
              </w:rPr>
              <w:t>Forma výuky</w:t>
            </w:r>
          </w:p>
        </w:tc>
        <w:tc>
          <w:tcPr>
            <w:tcW w:w="1207" w:type="dxa"/>
            <w:gridSpan w:val="2"/>
          </w:tcPr>
          <w:p w14:paraId="7AE10D7E" w14:textId="77777777" w:rsidR="00C0544C" w:rsidRPr="00FD7A34" w:rsidRDefault="00C0544C" w:rsidP="00C0544C">
            <w:pPr>
              <w:jc w:val="both"/>
            </w:pPr>
            <w:r w:rsidRPr="00FD7A34">
              <w:t>přednáška, seminář</w:t>
            </w:r>
          </w:p>
        </w:tc>
      </w:tr>
      <w:tr w:rsidR="00C0544C" w:rsidRPr="008433D4" w14:paraId="292FDCA9" w14:textId="77777777" w:rsidTr="00C0544C">
        <w:tc>
          <w:tcPr>
            <w:tcW w:w="3086" w:type="dxa"/>
            <w:shd w:val="clear" w:color="auto" w:fill="F7CAAC"/>
          </w:tcPr>
          <w:p w14:paraId="043FE8BE" w14:textId="77777777" w:rsidR="00C0544C" w:rsidRPr="008433D4" w:rsidRDefault="00C0544C" w:rsidP="00C0544C">
            <w:pPr>
              <w:jc w:val="both"/>
              <w:rPr>
                <w:b/>
              </w:rPr>
            </w:pPr>
            <w:r w:rsidRPr="008433D4">
              <w:rPr>
                <w:b/>
              </w:rPr>
              <w:t>Forma způsobu ověření studijních výsledků a další požadavky na studenta</w:t>
            </w:r>
          </w:p>
        </w:tc>
        <w:tc>
          <w:tcPr>
            <w:tcW w:w="6769" w:type="dxa"/>
            <w:gridSpan w:val="7"/>
            <w:tcBorders>
              <w:bottom w:val="nil"/>
            </w:tcBorders>
          </w:tcPr>
          <w:p w14:paraId="22D076D3" w14:textId="77777777" w:rsidR="00C0544C" w:rsidRPr="008433D4" w:rsidRDefault="00C0544C" w:rsidP="00C0544C">
            <w:pPr>
              <w:jc w:val="both"/>
            </w:pPr>
            <w:r w:rsidRPr="00FD7A34">
              <w:t>Způsob zakončení předmětu – zápočet, zkouška</w:t>
            </w:r>
          </w:p>
          <w:p w14:paraId="326B402A" w14:textId="77777777" w:rsidR="00C0544C" w:rsidRDefault="00C0544C" w:rsidP="00C0544C">
            <w:pPr>
              <w:jc w:val="both"/>
            </w:pPr>
            <w:r>
              <w:t>Požadavky k zápočtu:</w:t>
            </w:r>
          </w:p>
          <w:p w14:paraId="578957FC" w14:textId="77777777" w:rsidR="00C0544C" w:rsidRDefault="00C0544C" w:rsidP="00C0544C">
            <w:pPr>
              <w:jc w:val="both"/>
            </w:pPr>
            <w:r>
              <w:t>Aktivní účast na seminářích (80%)</w:t>
            </w:r>
          </w:p>
          <w:p w14:paraId="4B013863" w14:textId="77777777" w:rsidR="00C0544C" w:rsidRDefault="00C0544C" w:rsidP="00C0544C">
            <w:pPr>
              <w:jc w:val="both"/>
            </w:pPr>
            <w:r>
              <w:t>Odevzdání seminární práce v řádném termínu</w:t>
            </w:r>
          </w:p>
          <w:p w14:paraId="08DCFFA4" w14:textId="77777777" w:rsidR="00C0544C" w:rsidRDefault="00C0544C" w:rsidP="00C0544C">
            <w:pPr>
              <w:jc w:val="both"/>
            </w:pPr>
            <w:r>
              <w:t>Požadavky ke zkoušce:</w:t>
            </w:r>
          </w:p>
          <w:p w14:paraId="2147E99B" w14:textId="77777777" w:rsidR="00C0544C" w:rsidRDefault="00C0544C" w:rsidP="00C0544C">
            <w:pPr>
              <w:jc w:val="both"/>
            </w:pPr>
            <w:r>
              <w:t>písemná forma - součet bodů z I., II. a III. části písemné zkoušky musí být 18 (včetně) a více;</w:t>
            </w:r>
          </w:p>
          <w:p w14:paraId="5ED9AD88" w14:textId="77777777" w:rsidR="00C0544C" w:rsidRDefault="00C0544C" w:rsidP="00C0544C">
            <w:pPr>
              <w:jc w:val="both"/>
            </w:pPr>
            <w:r>
              <w:t>bodové ohodnocení seminární práce (max. 30 bodů, včetně 10 bodů za práci v týmu);</w:t>
            </w:r>
          </w:p>
          <w:p w14:paraId="5FE32C85" w14:textId="77777777" w:rsidR="00C0544C" w:rsidRPr="008433D4" w:rsidRDefault="00C0544C" w:rsidP="00C0544C">
            <w:pPr>
              <w:jc w:val="both"/>
            </w:pPr>
            <w:r>
              <w:t>získání minimálně 60 % bodů z celkového hodnocení;</w:t>
            </w:r>
          </w:p>
        </w:tc>
      </w:tr>
      <w:tr w:rsidR="00C0544C" w:rsidRPr="0032227F" w14:paraId="6DF05A86" w14:textId="77777777" w:rsidTr="00C0544C">
        <w:trPr>
          <w:trHeight w:val="87"/>
        </w:trPr>
        <w:tc>
          <w:tcPr>
            <w:tcW w:w="9855" w:type="dxa"/>
            <w:gridSpan w:val="8"/>
            <w:tcBorders>
              <w:top w:val="nil"/>
            </w:tcBorders>
          </w:tcPr>
          <w:p w14:paraId="2C30F9EA" w14:textId="77777777" w:rsidR="00C0544C" w:rsidRPr="0032227F" w:rsidRDefault="00C0544C" w:rsidP="00C0544C">
            <w:pPr>
              <w:jc w:val="both"/>
              <w:rPr>
                <w:sz w:val="16"/>
              </w:rPr>
            </w:pPr>
          </w:p>
        </w:tc>
      </w:tr>
      <w:tr w:rsidR="00C0544C" w:rsidRPr="008433D4" w14:paraId="08744451" w14:textId="77777777" w:rsidTr="00C0544C">
        <w:trPr>
          <w:trHeight w:val="197"/>
        </w:trPr>
        <w:tc>
          <w:tcPr>
            <w:tcW w:w="3086" w:type="dxa"/>
            <w:tcBorders>
              <w:top w:val="nil"/>
            </w:tcBorders>
            <w:shd w:val="clear" w:color="auto" w:fill="F7CAAC"/>
          </w:tcPr>
          <w:p w14:paraId="38CDC2B0" w14:textId="77777777" w:rsidR="00C0544C" w:rsidRPr="008433D4" w:rsidRDefault="00C0544C" w:rsidP="00C0544C">
            <w:pPr>
              <w:jc w:val="both"/>
              <w:rPr>
                <w:b/>
              </w:rPr>
            </w:pPr>
            <w:r w:rsidRPr="008433D4">
              <w:rPr>
                <w:b/>
              </w:rPr>
              <w:t>Garant předmětu</w:t>
            </w:r>
          </w:p>
        </w:tc>
        <w:tc>
          <w:tcPr>
            <w:tcW w:w="6769" w:type="dxa"/>
            <w:gridSpan w:val="7"/>
            <w:tcBorders>
              <w:top w:val="nil"/>
            </w:tcBorders>
          </w:tcPr>
          <w:p w14:paraId="48B2A517" w14:textId="77777777" w:rsidR="00C0544C" w:rsidRPr="00FD7A34" w:rsidRDefault="00C0544C" w:rsidP="00C0544C">
            <w:pPr>
              <w:jc w:val="both"/>
            </w:pPr>
            <w:r w:rsidRPr="00FD7A34">
              <w:t>Ing. Janka Vydrová, Ph.D.</w:t>
            </w:r>
          </w:p>
        </w:tc>
      </w:tr>
      <w:tr w:rsidR="00C0544C" w:rsidRPr="008433D4" w14:paraId="51C940D7" w14:textId="77777777" w:rsidTr="00C0544C">
        <w:trPr>
          <w:trHeight w:val="243"/>
        </w:trPr>
        <w:tc>
          <w:tcPr>
            <w:tcW w:w="3086" w:type="dxa"/>
            <w:tcBorders>
              <w:top w:val="nil"/>
            </w:tcBorders>
            <w:shd w:val="clear" w:color="auto" w:fill="F7CAAC"/>
          </w:tcPr>
          <w:p w14:paraId="6F6D8C8C" w14:textId="77777777" w:rsidR="00C0544C" w:rsidRPr="008433D4" w:rsidRDefault="00C0544C" w:rsidP="00C0544C">
            <w:pPr>
              <w:jc w:val="both"/>
              <w:rPr>
                <w:b/>
              </w:rPr>
            </w:pPr>
            <w:r w:rsidRPr="008433D4">
              <w:rPr>
                <w:b/>
              </w:rPr>
              <w:t>Zapojení garanta do výuky předmětu</w:t>
            </w:r>
          </w:p>
        </w:tc>
        <w:tc>
          <w:tcPr>
            <w:tcW w:w="6769" w:type="dxa"/>
            <w:gridSpan w:val="7"/>
            <w:tcBorders>
              <w:top w:val="nil"/>
            </w:tcBorders>
          </w:tcPr>
          <w:p w14:paraId="58B5CEBE" w14:textId="77777777" w:rsidR="00C0544C" w:rsidRPr="00FD7A34" w:rsidRDefault="00C0544C" w:rsidP="00C0544C">
            <w:pPr>
              <w:jc w:val="both"/>
            </w:pPr>
            <w:r w:rsidRPr="00FD7A34">
              <w:t>Garant se podílí na přednášení v rozsahu 100 %, dále stanovuje koncepci seminářů a dohlíží na jejich jednotné vedení.</w:t>
            </w:r>
          </w:p>
        </w:tc>
      </w:tr>
      <w:tr w:rsidR="00C0544C" w:rsidRPr="008433D4" w14:paraId="4092F0CD" w14:textId="77777777" w:rsidTr="00C0544C">
        <w:tc>
          <w:tcPr>
            <w:tcW w:w="3086" w:type="dxa"/>
            <w:shd w:val="clear" w:color="auto" w:fill="F7CAAC"/>
          </w:tcPr>
          <w:p w14:paraId="30C94E93" w14:textId="77777777" w:rsidR="00C0544C" w:rsidRPr="008433D4" w:rsidRDefault="00C0544C" w:rsidP="00C0544C">
            <w:pPr>
              <w:jc w:val="both"/>
              <w:rPr>
                <w:b/>
              </w:rPr>
            </w:pPr>
            <w:r w:rsidRPr="008433D4">
              <w:rPr>
                <w:b/>
              </w:rPr>
              <w:t>Vyučující</w:t>
            </w:r>
          </w:p>
        </w:tc>
        <w:tc>
          <w:tcPr>
            <w:tcW w:w="6769" w:type="dxa"/>
            <w:gridSpan w:val="7"/>
            <w:tcBorders>
              <w:bottom w:val="nil"/>
            </w:tcBorders>
          </w:tcPr>
          <w:p w14:paraId="35D82868" w14:textId="77777777" w:rsidR="00C0544C" w:rsidRPr="00FD7A34" w:rsidRDefault="00C0544C" w:rsidP="00C0544C">
            <w:pPr>
              <w:jc w:val="both"/>
            </w:pPr>
            <w:r w:rsidRPr="00FD7A34">
              <w:t xml:space="preserve">Ing. Janka Vydrová, Ph.D. – přednášky (100%) </w:t>
            </w:r>
          </w:p>
        </w:tc>
      </w:tr>
      <w:tr w:rsidR="00C0544C" w:rsidRPr="0032227F" w14:paraId="31A2B7AA" w14:textId="77777777" w:rsidTr="00C0544C">
        <w:trPr>
          <w:trHeight w:val="56"/>
        </w:trPr>
        <w:tc>
          <w:tcPr>
            <w:tcW w:w="9855" w:type="dxa"/>
            <w:gridSpan w:val="8"/>
            <w:tcBorders>
              <w:top w:val="nil"/>
            </w:tcBorders>
          </w:tcPr>
          <w:p w14:paraId="602CCC33" w14:textId="77777777" w:rsidR="00C0544C" w:rsidRPr="0032227F" w:rsidRDefault="00C0544C" w:rsidP="00C0544C">
            <w:pPr>
              <w:jc w:val="both"/>
              <w:rPr>
                <w:sz w:val="16"/>
              </w:rPr>
            </w:pPr>
          </w:p>
        </w:tc>
      </w:tr>
      <w:tr w:rsidR="00C0544C" w:rsidRPr="008433D4" w14:paraId="03FC2EB9" w14:textId="77777777" w:rsidTr="00C0544C">
        <w:tc>
          <w:tcPr>
            <w:tcW w:w="3086" w:type="dxa"/>
            <w:shd w:val="clear" w:color="auto" w:fill="F7CAAC"/>
          </w:tcPr>
          <w:p w14:paraId="4A6CC741" w14:textId="77777777" w:rsidR="00C0544C" w:rsidRPr="008433D4" w:rsidRDefault="00C0544C" w:rsidP="00C0544C">
            <w:pPr>
              <w:jc w:val="both"/>
              <w:rPr>
                <w:b/>
              </w:rPr>
            </w:pPr>
            <w:r w:rsidRPr="008433D4">
              <w:rPr>
                <w:b/>
              </w:rPr>
              <w:t>Stručná anotace předmětu</w:t>
            </w:r>
          </w:p>
        </w:tc>
        <w:tc>
          <w:tcPr>
            <w:tcW w:w="6769" w:type="dxa"/>
            <w:gridSpan w:val="7"/>
            <w:tcBorders>
              <w:bottom w:val="nil"/>
            </w:tcBorders>
          </w:tcPr>
          <w:p w14:paraId="4A24E1ED" w14:textId="77777777" w:rsidR="00C0544C" w:rsidRPr="008433D4" w:rsidRDefault="00C0544C" w:rsidP="00C0544C">
            <w:pPr>
              <w:jc w:val="both"/>
            </w:pPr>
          </w:p>
        </w:tc>
      </w:tr>
      <w:tr w:rsidR="00C0544C" w:rsidRPr="008433D4" w14:paraId="5D82BF74" w14:textId="77777777" w:rsidTr="00C0544C">
        <w:trPr>
          <w:trHeight w:val="3938"/>
        </w:trPr>
        <w:tc>
          <w:tcPr>
            <w:tcW w:w="9855" w:type="dxa"/>
            <w:gridSpan w:val="8"/>
            <w:tcBorders>
              <w:top w:val="nil"/>
              <w:bottom w:val="single" w:sz="12" w:space="0" w:color="auto"/>
            </w:tcBorders>
          </w:tcPr>
          <w:p w14:paraId="7C9918B7" w14:textId="77777777" w:rsidR="00C0544C" w:rsidRDefault="00C0544C" w:rsidP="00C0544C">
            <w:pPr>
              <w:jc w:val="both"/>
            </w:pPr>
            <w:r w:rsidRPr="00926CD3">
              <w:t>Cílem předmětu je seznámit studenty se základními pojmy z oblasti managementu a jejich praktická aplikace. Důraz je kladen na získání základních dovedností z oblasti komunikace, motivace, týmové práce a self a time managementu. Nezbytnou součástí bude i zdůraznění osobnostních vlastností, které jsou nezbytné pro vykonávání kvalitní manažerské praxe. Studenti se seznámí i se základními a doplňkovými funkcemi řízení, jako je plánování, organizování, kontrola a rozhodování, regulace a koordinace.</w:t>
            </w:r>
            <w:r>
              <w:t xml:space="preserve">  </w:t>
            </w:r>
          </w:p>
          <w:p w14:paraId="18561673" w14:textId="77777777" w:rsidR="00C0544C" w:rsidRPr="00FD7A34" w:rsidRDefault="00C0544C" w:rsidP="00C0544C">
            <w:pPr>
              <w:jc w:val="both"/>
            </w:pPr>
          </w:p>
          <w:p w14:paraId="39A7F7E5" w14:textId="77777777" w:rsidR="00C0544C" w:rsidRDefault="00C0544C" w:rsidP="00B8645B">
            <w:pPr>
              <w:pStyle w:val="Odstavecseseznamem"/>
              <w:numPr>
                <w:ilvl w:val="0"/>
                <w:numId w:val="46"/>
              </w:numPr>
              <w:ind w:left="396" w:hanging="284"/>
              <w:jc w:val="both"/>
            </w:pPr>
            <w:r>
              <w:t>Úvod do managementu.</w:t>
            </w:r>
          </w:p>
          <w:p w14:paraId="7BDDD5EB" w14:textId="77777777" w:rsidR="00C0544C" w:rsidRDefault="00C0544C" w:rsidP="00B8645B">
            <w:pPr>
              <w:pStyle w:val="Odstavecseseznamem"/>
              <w:numPr>
                <w:ilvl w:val="0"/>
                <w:numId w:val="46"/>
              </w:numPr>
              <w:ind w:left="396" w:hanging="284"/>
              <w:jc w:val="both"/>
            </w:pPr>
            <w:r>
              <w:t>Základní elementy plánování a rozhodování v organizaci. Základní elementy organizování.</w:t>
            </w:r>
          </w:p>
          <w:p w14:paraId="08648E63" w14:textId="77777777" w:rsidR="00C0544C" w:rsidRDefault="00C0544C" w:rsidP="00B8645B">
            <w:pPr>
              <w:pStyle w:val="Odstavecseseznamem"/>
              <w:numPr>
                <w:ilvl w:val="0"/>
                <w:numId w:val="46"/>
              </w:numPr>
              <w:ind w:left="396" w:hanging="284"/>
              <w:jc w:val="both"/>
            </w:pPr>
            <w:r>
              <w:t>Funkce kontroly a koordinace.</w:t>
            </w:r>
          </w:p>
          <w:p w14:paraId="14B722BE" w14:textId="77777777" w:rsidR="00C0544C" w:rsidRDefault="00C0544C" w:rsidP="00B8645B">
            <w:pPr>
              <w:pStyle w:val="Odstavecseseznamem"/>
              <w:numPr>
                <w:ilvl w:val="0"/>
                <w:numId w:val="46"/>
              </w:numPr>
              <w:ind w:left="396" w:hanging="284"/>
              <w:jc w:val="both"/>
            </w:pPr>
            <w:r>
              <w:t>Organizace jako objekty řízení.</w:t>
            </w:r>
          </w:p>
          <w:p w14:paraId="50BC7E08" w14:textId="77777777" w:rsidR="00C0544C" w:rsidRDefault="00C0544C" w:rsidP="00B8645B">
            <w:pPr>
              <w:pStyle w:val="Odstavecseseznamem"/>
              <w:numPr>
                <w:ilvl w:val="0"/>
                <w:numId w:val="46"/>
              </w:numPr>
              <w:ind w:left="396" w:hanging="284"/>
              <w:jc w:val="both"/>
            </w:pPr>
            <w:r>
              <w:t>Informace pro management.</w:t>
            </w:r>
          </w:p>
          <w:p w14:paraId="6A3BDCC9" w14:textId="77777777" w:rsidR="00C0544C" w:rsidRDefault="00C0544C" w:rsidP="00B8645B">
            <w:pPr>
              <w:pStyle w:val="Odstavecseseznamem"/>
              <w:numPr>
                <w:ilvl w:val="0"/>
                <w:numId w:val="46"/>
              </w:numPr>
              <w:ind w:left="396" w:hanging="284"/>
              <w:jc w:val="both"/>
            </w:pPr>
            <w:r>
              <w:t>Příprava - vzdělávání - manažerů pro jejich práci.</w:t>
            </w:r>
          </w:p>
          <w:p w14:paraId="1591E9BB" w14:textId="77777777" w:rsidR="00C0544C" w:rsidRDefault="00C0544C" w:rsidP="00B8645B">
            <w:pPr>
              <w:pStyle w:val="Odstavecseseznamem"/>
              <w:numPr>
                <w:ilvl w:val="0"/>
                <w:numId w:val="46"/>
              </w:numPr>
              <w:ind w:left="396" w:hanging="284"/>
              <w:jc w:val="both"/>
            </w:pPr>
            <w:r>
              <w:t>Ohodnocování úrovně manažerské kompetentnosti.</w:t>
            </w:r>
          </w:p>
          <w:p w14:paraId="19C07531" w14:textId="77777777" w:rsidR="00C0544C" w:rsidRDefault="00C0544C" w:rsidP="00B8645B">
            <w:pPr>
              <w:pStyle w:val="Odstavecseseznamem"/>
              <w:numPr>
                <w:ilvl w:val="0"/>
                <w:numId w:val="46"/>
              </w:numPr>
              <w:ind w:left="396" w:hanging="284"/>
              <w:jc w:val="both"/>
            </w:pPr>
            <w:r>
              <w:t>Osobnostní vlastnosti manažera - charakter, kreativita, temperament.</w:t>
            </w:r>
          </w:p>
          <w:p w14:paraId="075C8C81" w14:textId="77777777" w:rsidR="00C0544C" w:rsidRDefault="00C0544C" w:rsidP="00B8645B">
            <w:pPr>
              <w:pStyle w:val="Odstavecseseznamem"/>
              <w:numPr>
                <w:ilvl w:val="0"/>
                <w:numId w:val="46"/>
              </w:numPr>
              <w:ind w:left="396" w:hanging="284"/>
              <w:jc w:val="both"/>
            </w:pPr>
            <w:r>
              <w:t>Komunikační dovednosti manažera.</w:t>
            </w:r>
          </w:p>
          <w:p w14:paraId="0486F115" w14:textId="77777777" w:rsidR="00C0544C" w:rsidRDefault="00C0544C" w:rsidP="00B8645B">
            <w:pPr>
              <w:pStyle w:val="Odstavecseseznamem"/>
              <w:numPr>
                <w:ilvl w:val="0"/>
                <w:numId w:val="46"/>
              </w:numPr>
              <w:ind w:left="396" w:hanging="284"/>
              <w:jc w:val="both"/>
            </w:pPr>
            <w:r>
              <w:t>Management motivace zaměstnanců a výkonnost.</w:t>
            </w:r>
          </w:p>
          <w:p w14:paraId="47DB594B" w14:textId="77777777" w:rsidR="00C0544C" w:rsidRDefault="00C0544C" w:rsidP="00B8645B">
            <w:pPr>
              <w:pStyle w:val="Odstavecseseznamem"/>
              <w:numPr>
                <w:ilvl w:val="0"/>
                <w:numId w:val="46"/>
              </w:numPr>
              <w:ind w:left="396" w:hanging="284"/>
              <w:jc w:val="both"/>
            </w:pPr>
            <w:r>
              <w:t>Týmová práce v managementu.</w:t>
            </w:r>
          </w:p>
          <w:p w14:paraId="44FD6198" w14:textId="77777777" w:rsidR="00C0544C" w:rsidRDefault="00C0544C" w:rsidP="00B8645B">
            <w:pPr>
              <w:pStyle w:val="Odstavecseseznamem"/>
              <w:numPr>
                <w:ilvl w:val="0"/>
                <w:numId w:val="46"/>
              </w:numPr>
              <w:ind w:left="396" w:hanging="284"/>
              <w:jc w:val="both"/>
            </w:pPr>
            <w:r>
              <w:t>Self a Time management.</w:t>
            </w:r>
          </w:p>
          <w:p w14:paraId="4795EBC5" w14:textId="77777777" w:rsidR="00C0544C" w:rsidRPr="008433D4" w:rsidRDefault="00C0544C" w:rsidP="00B8645B">
            <w:pPr>
              <w:pStyle w:val="Odstavecseseznamem"/>
              <w:numPr>
                <w:ilvl w:val="0"/>
                <w:numId w:val="46"/>
              </w:numPr>
              <w:ind w:left="396" w:hanging="284"/>
              <w:jc w:val="both"/>
            </w:pPr>
            <w:r>
              <w:t xml:space="preserve">Nové trendy v managementu. </w:t>
            </w:r>
          </w:p>
        </w:tc>
      </w:tr>
      <w:tr w:rsidR="00C0544C" w:rsidRPr="008433D4" w14:paraId="4C60968B" w14:textId="77777777" w:rsidTr="00C0544C">
        <w:trPr>
          <w:trHeight w:val="265"/>
        </w:trPr>
        <w:tc>
          <w:tcPr>
            <w:tcW w:w="3653" w:type="dxa"/>
            <w:gridSpan w:val="2"/>
            <w:tcBorders>
              <w:top w:val="nil"/>
            </w:tcBorders>
            <w:shd w:val="clear" w:color="auto" w:fill="F7CAAC"/>
          </w:tcPr>
          <w:p w14:paraId="7BF7ABA4" w14:textId="77777777" w:rsidR="00C0544C" w:rsidRPr="008433D4" w:rsidRDefault="00C0544C" w:rsidP="00C0544C">
            <w:pPr>
              <w:jc w:val="both"/>
            </w:pPr>
            <w:r w:rsidRPr="008433D4">
              <w:rPr>
                <w:b/>
              </w:rPr>
              <w:t>Studijní literatura a studijní pomůcky</w:t>
            </w:r>
          </w:p>
        </w:tc>
        <w:tc>
          <w:tcPr>
            <w:tcW w:w="6202" w:type="dxa"/>
            <w:gridSpan w:val="6"/>
            <w:tcBorders>
              <w:top w:val="nil"/>
              <w:bottom w:val="nil"/>
            </w:tcBorders>
          </w:tcPr>
          <w:p w14:paraId="67809EFF" w14:textId="77777777" w:rsidR="00C0544C" w:rsidRPr="008433D4" w:rsidRDefault="00C0544C" w:rsidP="00C0544C">
            <w:pPr>
              <w:jc w:val="both"/>
            </w:pPr>
          </w:p>
        </w:tc>
      </w:tr>
      <w:tr w:rsidR="00C0544C" w:rsidRPr="008433D4" w14:paraId="53078D1A" w14:textId="77777777" w:rsidTr="00C0544C">
        <w:trPr>
          <w:trHeight w:val="1497"/>
        </w:trPr>
        <w:tc>
          <w:tcPr>
            <w:tcW w:w="9855" w:type="dxa"/>
            <w:gridSpan w:val="8"/>
            <w:tcBorders>
              <w:top w:val="nil"/>
            </w:tcBorders>
          </w:tcPr>
          <w:p w14:paraId="307C40A4" w14:textId="77777777" w:rsidR="00C0544C" w:rsidRPr="008F2B03" w:rsidRDefault="00C0544C" w:rsidP="00C0544C">
            <w:pPr>
              <w:jc w:val="both"/>
              <w:rPr>
                <w:b/>
              </w:rPr>
            </w:pPr>
            <w:r w:rsidRPr="008F2B03">
              <w:rPr>
                <w:b/>
              </w:rPr>
              <w:t xml:space="preserve">Povinná literatura </w:t>
            </w:r>
          </w:p>
          <w:p w14:paraId="29C8ADDE" w14:textId="77777777" w:rsidR="00C0544C" w:rsidRDefault="00C0544C" w:rsidP="00C0544C">
            <w:pPr>
              <w:jc w:val="both"/>
            </w:pPr>
            <w:r w:rsidRPr="00E5675B">
              <w:t xml:space="preserve">BARTÁK, J. </w:t>
            </w:r>
            <w:r w:rsidRPr="00E5675B">
              <w:rPr>
                <w:i/>
              </w:rPr>
              <w:t>Řízení lidí v organizacích</w:t>
            </w:r>
            <w:r w:rsidRPr="00E5675B">
              <w:t>. Praha: Grada, 2023, 280 s. ISBN 978-80-271-3823-4.</w:t>
            </w:r>
            <w:r>
              <w:t xml:space="preserve"> </w:t>
            </w:r>
          </w:p>
          <w:p w14:paraId="5BE8303A" w14:textId="77777777" w:rsidR="00C0544C" w:rsidRDefault="00C0544C" w:rsidP="00C0544C">
            <w:pPr>
              <w:jc w:val="both"/>
            </w:pPr>
            <w:r w:rsidRPr="00F06624">
              <w:t xml:space="preserve">BOHOŇKOVÁ, I. </w:t>
            </w:r>
            <w:r w:rsidRPr="00146943">
              <w:rPr>
                <w:i/>
              </w:rPr>
              <w:t>Manažer koučem: koučovací přístup při vedení lidí.</w:t>
            </w:r>
            <w:r w:rsidRPr="00F06624">
              <w:t xml:space="preserve"> Praha: Portál, 2022, 230 s. ISBN 978-80-262-1873-9.</w:t>
            </w:r>
            <w:r>
              <w:t xml:space="preserve"> </w:t>
            </w:r>
          </w:p>
          <w:p w14:paraId="758F17E7" w14:textId="77777777" w:rsidR="00C0544C" w:rsidRDefault="00C0544C" w:rsidP="00C0544C">
            <w:pPr>
              <w:jc w:val="both"/>
            </w:pPr>
            <w:r w:rsidRPr="00BF2532">
              <w:t xml:space="preserve">COYLE, D. </w:t>
            </w:r>
            <w:r w:rsidRPr="00BF2532">
              <w:rPr>
                <w:i/>
              </w:rPr>
              <w:t>Jak vybudovat úspěšný tým: tajemství fungování nejlepších týmů na světě</w:t>
            </w:r>
            <w:r w:rsidRPr="00BF2532">
              <w:t>. Praha: Audiolibrix, 2022, 272 s. ISBN 978-80-88407-46-1.</w:t>
            </w:r>
          </w:p>
          <w:p w14:paraId="0D94FC45" w14:textId="77777777" w:rsidR="00C0544C" w:rsidRPr="00536220" w:rsidRDefault="00C0544C" w:rsidP="00C0544C">
            <w:pPr>
              <w:jc w:val="both"/>
            </w:pPr>
            <w:r w:rsidRPr="00536220">
              <w:t xml:space="preserve">PORVAZNÍK, J., VYDROVÁ, J., LJUDVIGOVÁ, I. </w:t>
            </w:r>
            <w:r w:rsidRPr="00536220">
              <w:rPr>
                <w:i/>
              </w:rPr>
              <w:t>Celostní management.</w:t>
            </w:r>
            <w:r w:rsidRPr="00536220">
              <w:t xml:space="preserve"> 6. přepracované a dopl. vyd. Bratislava: IRIS, 2016, 362 s. ISBN 978-80-8153-062-3.</w:t>
            </w:r>
          </w:p>
          <w:p w14:paraId="279EA694" w14:textId="77777777" w:rsidR="00C0544C" w:rsidRDefault="00C0544C" w:rsidP="00C0544C">
            <w:pPr>
              <w:jc w:val="both"/>
            </w:pPr>
            <w:r w:rsidRPr="00536220">
              <w:t xml:space="preserve">URBAN, J. </w:t>
            </w:r>
            <w:r w:rsidRPr="00536220">
              <w:rPr>
                <w:i/>
              </w:rPr>
              <w:t>Motivace a odměňování pracovníků: co musíte vědět, abyste ze svých spolupracovníků dostali to nejlepší.</w:t>
            </w:r>
            <w:r w:rsidRPr="00536220">
              <w:t xml:space="preserve"> Praha: Grada, 2017, 157 s. ISBN 978-80-271-0227-3.</w:t>
            </w:r>
          </w:p>
          <w:p w14:paraId="0C69487F" w14:textId="77777777" w:rsidR="00C0544C" w:rsidRPr="00536220" w:rsidRDefault="00C0544C" w:rsidP="00C0544C">
            <w:pPr>
              <w:jc w:val="both"/>
            </w:pPr>
            <w:r w:rsidRPr="00FA468E">
              <w:t>ZIMMERMAN, A</w:t>
            </w:r>
            <w:r>
              <w:t>.</w:t>
            </w:r>
            <w:r w:rsidRPr="00FA468E">
              <w:t xml:space="preserve"> S. </w:t>
            </w:r>
            <w:r>
              <w:t>a J.,</w:t>
            </w:r>
            <w:r w:rsidRPr="00FA468E">
              <w:t xml:space="preserve"> BLYTHE. </w:t>
            </w:r>
            <w:r w:rsidRPr="00FA468E">
              <w:rPr>
                <w:i/>
              </w:rPr>
              <w:t>Business to business marketing management: a global perspective</w:t>
            </w:r>
            <w:r w:rsidRPr="00FA468E">
              <w:t>. Fourth edition. London: Routledge, Taylor &amp; Francis Group, 2022, 519 s. ISBN 978-0-367-75792-2.</w:t>
            </w:r>
          </w:p>
          <w:p w14:paraId="39FE2708" w14:textId="77777777" w:rsidR="004B3523" w:rsidRDefault="004B3523" w:rsidP="00C0544C">
            <w:pPr>
              <w:jc w:val="both"/>
              <w:rPr>
                <w:b/>
              </w:rPr>
            </w:pPr>
          </w:p>
          <w:p w14:paraId="47F65C7C" w14:textId="77777777" w:rsidR="004B3523" w:rsidRDefault="004B3523" w:rsidP="00C0544C">
            <w:pPr>
              <w:jc w:val="both"/>
              <w:rPr>
                <w:b/>
              </w:rPr>
            </w:pPr>
          </w:p>
          <w:p w14:paraId="5C3ECFB5" w14:textId="662C2E3A" w:rsidR="00C0544C" w:rsidRPr="008F2B03" w:rsidRDefault="00C0544C" w:rsidP="00C0544C">
            <w:pPr>
              <w:jc w:val="both"/>
              <w:rPr>
                <w:b/>
              </w:rPr>
            </w:pPr>
            <w:r w:rsidRPr="008F2B03">
              <w:rPr>
                <w:b/>
              </w:rPr>
              <w:lastRenderedPageBreak/>
              <w:t xml:space="preserve">Doporučená literatura </w:t>
            </w:r>
          </w:p>
          <w:p w14:paraId="7A4F66D2" w14:textId="77777777" w:rsidR="00146943" w:rsidRDefault="00146943" w:rsidP="00146943">
            <w:pPr>
              <w:jc w:val="both"/>
            </w:pPr>
            <w:r w:rsidRPr="003500CE">
              <w:t xml:space="preserve">BEDNÁŘ, V. </w:t>
            </w:r>
            <w:r w:rsidRPr="003500CE">
              <w:rPr>
                <w:i/>
              </w:rPr>
              <w:t>Vedení v krizi: jak zvládnout zaměstnance v nesnadných časech</w:t>
            </w:r>
            <w:r w:rsidRPr="003500CE">
              <w:t>. Pra</w:t>
            </w:r>
            <w:r>
              <w:t>ha</w:t>
            </w:r>
            <w:r w:rsidRPr="003500CE">
              <w:t>: Management Press, 2022, 143 s. ISBN 978-80-7261-592-6.</w:t>
            </w:r>
          </w:p>
          <w:p w14:paraId="70B32C24" w14:textId="77777777" w:rsidR="00C0544C" w:rsidRPr="00536220" w:rsidRDefault="00C0544C" w:rsidP="00C0544C">
            <w:pPr>
              <w:jc w:val="both"/>
            </w:pPr>
            <w:r w:rsidRPr="00536220">
              <w:t xml:space="preserve">BĚLOHLÁVEK, F. </w:t>
            </w:r>
            <w:r w:rsidRPr="00536220">
              <w:rPr>
                <w:i/>
              </w:rPr>
              <w:t>25 typů lidí: jak s nimi jednat, jak je vést a motivovat.</w:t>
            </w:r>
            <w:r w:rsidRPr="00536220">
              <w:t xml:space="preserve"> 3. rozšířené vydání. Praha: Grada, 2016, 175 s. ISBN 978-80-247-5872-5.</w:t>
            </w:r>
          </w:p>
          <w:p w14:paraId="24B155AB" w14:textId="77777777" w:rsidR="00C0544C" w:rsidRPr="0026452E" w:rsidRDefault="00C0544C" w:rsidP="00C0544C">
            <w:pPr>
              <w:jc w:val="both"/>
            </w:pPr>
            <w:r w:rsidRPr="0026452E">
              <w:t xml:space="preserve">ČASTORÁL, Z. </w:t>
            </w:r>
            <w:r w:rsidRPr="0026452E">
              <w:rPr>
                <w:i/>
              </w:rPr>
              <w:t>Základy moderního managementu.</w:t>
            </w:r>
            <w:r w:rsidRPr="0026452E">
              <w:t xml:space="preserve"> 2. aktualizované vydání. Praha: Univerzita Jana Amose Komenského, 2016, 216 s. ISBN 978-80-7452-129-4.</w:t>
            </w:r>
          </w:p>
          <w:p w14:paraId="42304CE0" w14:textId="77777777" w:rsidR="00C0544C" w:rsidRPr="0026452E" w:rsidRDefault="00C0544C" w:rsidP="00C0544C">
            <w:pPr>
              <w:jc w:val="both"/>
            </w:pPr>
            <w:r w:rsidRPr="0026452E">
              <w:t xml:space="preserve">DRUCKER, P. F. </w:t>
            </w:r>
            <w:r w:rsidRPr="0026452E">
              <w:rPr>
                <w:i/>
              </w:rPr>
              <w:t>To nejdůležitější z Druckera v jednom svazku.</w:t>
            </w:r>
            <w:r w:rsidRPr="0026452E">
              <w:t xml:space="preserve"> 2. vydání. Praha: Management Press, 2016, 300 s. ISBN 978-80-7261-397-7.</w:t>
            </w:r>
          </w:p>
          <w:p w14:paraId="5201F95A" w14:textId="77777777" w:rsidR="00C0544C" w:rsidRDefault="00C0544C" w:rsidP="00C0544C">
            <w:pPr>
              <w:jc w:val="both"/>
            </w:pPr>
            <w:r w:rsidRPr="00CF3EEA">
              <w:t>HOMFRAY, Š</w:t>
            </w:r>
            <w:r>
              <w:t>.</w:t>
            </w:r>
            <w:r w:rsidRPr="00CF3EEA">
              <w:t>, SKALKOVÁ</w:t>
            </w:r>
            <w:r>
              <w:t>, J.</w:t>
            </w:r>
            <w:r w:rsidRPr="00CF3EEA">
              <w:t xml:space="preserve"> a K</w:t>
            </w:r>
            <w:r>
              <w:t>.,</w:t>
            </w:r>
            <w:r w:rsidRPr="00CF3EEA">
              <w:t xml:space="preserve"> ČMOLÍKOVÁ COZLOVÁ. </w:t>
            </w:r>
            <w:r w:rsidRPr="00B75DF3">
              <w:rPr>
                <w:i/>
              </w:rPr>
              <w:t>Nástroje slaďování osobního a pracovního života: z pohledu zaměstnance i zaměstnavatele</w:t>
            </w:r>
            <w:r w:rsidRPr="00CF3EEA">
              <w:t>. Praha: Grada Publishing, 2022, 168 s. ISBN 978-80-271-3341-3.</w:t>
            </w:r>
          </w:p>
          <w:p w14:paraId="30C7D294" w14:textId="77777777" w:rsidR="00C0544C" w:rsidRDefault="00C0544C" w:rsidP="00C0544C">
            <w:pPr>
              <w:jc w:val="both"/>
            </w:pPr>
            <w:r w:rsidRPr="007B42A5">
              <w:t xml:space="preserve">JESTON, J. </w:t>
            </w:r>
            <w:r w:rsidRPr="007B42A5">
              <w:rPr>
                <w:i/>
              </w:rPr>
              <w:t>Business process management: practical guidelines to successful implementations</w:t>
            </w:r>
            <w:r w:rsidRPr="007B42A5">
              <w:t>. Fifth edition. London: Routledge, Taylor &amp; Francis Group, 2022, 596 s. ISBN 978-0-367-77160-7.</w:t>
            </w:r>
          </w:p>
          <w:p w14:paraId="7CE64C48" w14:textId="77777777" w:rsidR="00C0544C" w:rsidRDefault="00C0544C" w:rsidP="00C0544C">
            <w:pPr>
              <w:jc w:val="both"/>
            </w:pPr>
            <w:r w:rsidRPr="0026452E">
              <w:t>KOTABE, M</w:t>
            </w:r>
            <w:r>
              <w:t>.</w:t>
            </w:r>
            <w:r w:rsidRPr="0026452E">
              <w:t xml:space="preserve"> a K</w:t>
            </w:r>
            <w:r>
              <w:t>.,</w:t>
            </w:r>
            <w:r w:rsidRPr="0026452E">
              <w:t xml:space="preserve"> HELSEN. </w:t>
            </w:r>
            <w:r w:rsidRPr="0026452E">
              <w:rPr>
                <w:i/>
              </w:rPr>
              <w:t>Global marketing management</w:t>
            </w:r>
            <w:r w:rsidRPr="0026452E">
              <w:t>. Ninth edition. Hoboken, NJ: Wiley, 2023, 762 různě číslovaných. ISBN 978-1-119-88876-5.</w:t>
            </w:r>
          </w:p>
          <w:p w14:paraId="2A09622A" w14:textId="77777777" w:rsidR="00C0544C" w:rsidRDefault="00C0544C" w:rsidP="00C0544C">
            <w:pPr>
              <w:jc w:val="both"/>
            </w:pPr>
            <w:r w:rsidRPr="00E74AD6">
              <w:t xml:space="preserve">OWEN, J. </w:t>
            </w:r>
            <w:r w:rsidRPr="00E74AD6">
              <w:rPr>
                <w:i/>
              </w:rPr>
              <w:t>Smart leadership: the ultimate handbook for great leaders</w:t>
            </w:r>
            <w:r w:rsidRPr="00E74AD6">
              <w:t>. London: Bloomsbury Business, 2023, 200 s. ISBN 978-1-3994-0378-8.</w:t>
            </w:r>
          </w:p>
          <w:p w14:paraId="4507B069" w14:textId="77777777" w:rsidR="00C0544C" w:rsidRPr="008433D4" w:rsidRDefault="00C0544C" w:rsidP="00C0544C">
            <w:pPr>
              <w:jc w:val="both"/>
            </w:pPr>
            <w:r w:rsidRPr="0026452E">
              <w:t xml:space="preserve">PAULÍK, K. </w:t>
            </w:r>
            <w:r w:rsidRPr="0026452E">
              <w:rPr>
                <w:i/>
              </w:rPr>
              <w:t>Psychologie lidské odolnosti.</w:t>
            </w:r>
            <w:r w:rsidRPr="0026452E">
              <w:t xml:space="preserve"> 2. přepracované a doplněné vydání. Praha: Grada, 2017, 362 s. ISBN 978-80-247-5646-2. </w:t>
            </w:r>
          </w:p>
        </w:tc>
      </w:tr>
      <w:tr w:rsidR="00C0544C" w:rsidRPr="008433D4" w14:paraId="63CD1758" w14:textId="77777777" w:rsidTr="00C054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BCF9EE" w14:textId="77777777" w:rsidR="00C0544C" w:rsidRPr="008433D4" w:rsidRDefault="00C0544C" w:rsidP="00C0544C">
            <w:pPr>
              <w:jc w:val="center"/>
              <w:rPr>
                <w:b/>
              </w:rPr>
            </w:pPr>
            <w:r w:rsidRPr="008433D4">
              <w:rPr>
                <w:b/>
              </w:rPr>
              <w:lastRenderedPageBreak/>
              <w:t>Informace ke kombinované nebo distanční formě</w:t>
            </w:r>
          </w:p>
        </w:tc>
      </w:tr>
      <w:tr w:rsidR="00C0544C" w:rsidRPr="008433D4" w14:paraId="7D0B2C86" w14:textId="77777777" w:rsidTr="00C0544C">
        <w:tc>
          <w:tcPr>
            <w:tcW w:w="4787" w:type="dxa"/>
            <w:gridSpan w:val="3"/>
            <w:tcBorders>
              <w:top w:val="single" w:sz="2" w:space="0" w:color="auto"/>
            </w:tcBorders>
            <w:shd w:val="clear" w:color="auto" w:fill="F7CAAC"/>
          </w:tcPr>
          <w:p w14:paraId="4E057CC9" w14:textId="77777777" w:rsidR="00C0544C" w:rsidRPr="00FD7A34" w:rsidRDefault="00C0544C" w:rsidP="00C0544C">
            <w:pPr>
              <w:jc w:val="both"/>
            </w:pPr>
            <w:r w:rsidRPr="00FD7A34">
              <w:rPr>
                <w:b/>
              </w:rPr>
              <w:t>Rozsah konzultací (soustředění)</w:t>
            </w:r>
          </w:p>
        </w:tc>
        <w:tc>
          <w:tcPr>
            <w:tcW w:w="889" w:type="dxa"/>
            <w:tcBorders>
              <w:top w:val="single" w:sz="2" w:space="0" w:color="auto"/>
            </w:tcBorders>
          </w:tcPr>
          <w:p w14:paraId="4391017D" w14:textId="77777777" w:rsidR="00C0544C" w:rsidRPr="00FD7A34" w:rsidRDefault="00C0544C" w:rsidP="00C0544C">
            <w:pPr>
              <w:jc w:val="both"/>
            </w:pPr>
            <w:r w:rsidRPr="00FD7A34">
              <w:t>15</w:t>
            </w:r>
          </w:p>
        </w:tc>
        <w:tc>
          <w:tcPr>
            <w:tcW w:w="4179" w:type="dxa"/>
            <w:gridSpan w:val="4"/>
            <w:tcBorders>
              <w:top w:val="single" w:sz="2" w:space="0" w:color="auto"/>
            </w:tcBorders>
            <w:shd w:val="clear" w:color="auto" w:fill="F7CAAC"/>
          </w:tcPr>
          <w:p w14:paraId="2CF2E36A" w14:textId="77777777" w:rsidR="00C0544C" w:rsidRPr="008433D4" w:rsidRDefault="00C0544C" w:rsidP="00C0544C">
            <w:pPr>
              <w:jc w:val="both"/>
              <w:rPr>
                <w:b/>
              </w:rPr>
            </w:pPr>
            <w:r w:rsidRPr="008433D4">
              <w:rPr>
                <w:b/>
              </w:rPr>
              <w:t xml:space="preserve">hodin </w:t>
            </w:r>
          </w:p>
        </w:tc>
      </w:tr>
      <w:tr w:rsidR="00C0544C" w:rsidRPr="008433D4" w14:paraId="21E7EEC8" w14:textId="77777777" w:rsidTr="00C0544C">
        <w:tc>
          <w:tcPr>
            <w:tcW w:w="9855" w:type="dxa"/>
            <w:gridSpan w:val="8"/>
            <w:shd w:val="clear" w:color="auto" w:fill="F7CAAC"/>
          </w:tcPr>
          <w:p w14:paraId="30B81AC6" w14:textId="77777777" w:rsidR="00C0544C" w:rsidRPr="00FD7A34" w:rsidRDefault="00C0544C" w:rsidP="00C0544C">
            <w:pPr>
              <w:jc w:val="both"/>
              <w:rPr>
                <w:b/>
              </w:rPr>
            </w:pPr>
            <w:r w:rsidRPr="00FD7A34">
              <w:rPr>
                <w:b/>
              </w:rPr>
              <w:t>Informace o způsobu kontaktu s vyučujícím</w:t>
            </w:r>
          </w:p>
        </w:tc>
      </w:tr>
      <w:tr w:rsidR="00C0544C" w:rsidRPr="008433D4" w14:paraId="3ADBE4AC" w14:textId="77777777" w:rsidTr="00C0544C">
        <w:trPr>
          <w:trHeight w:val="697"/>
        </w:trPr>
        <w:tc>
          <w:tcPr>
            <w:tcW w:w="9855" w:type="dxa"/>
            <w:gridSpan w:val="8"/>
          </w:tcPr>
          <w:p w14:paraId="59C021C2" w14:textId="77777777" w:rsidR="00C0544C" w:rsidRPr="00FD7A34" w:rsidRDefault="00C0544C" w:rsidP="00C0544C">
            <w:pPr>
              <w:jc w:val="both"/>
            </w:pPr>
            <w:r w:rsidRPr="00FD7A3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B2E1FE" w14:textId="7CB99E81" w:rsidR="005761A2" w:rsidRDefault="005761A2" w:rsidP="00C0544C">
      <w:pPr>
        <w:rPr>
          <w:b/>
          <w:sz w:val="28"/>
        </w:rPr>
      </w:pPr>
    </w:p>
    <w:p w14:paraId="7802BF8F" w14:textId="77777777" w:rsidR="005761A2" w:rsidRDefault="005761A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077D4740" w14:textId="77777777" w:rsidTr="00C0544C">
        <w:tc>
          <w:tcPr>
            <w:tcW w:w="9855" w:type="dxa"/>
            <w:gridSpan w:val="8"/>
            <w:tcBorders>
              <w:bottom w:val="double" w:sz="4" w:space="0" w:color="auto"/>
            </w:tcBorders>
            <w:shd w:val="clear" w:color="auto" w:fill="BDD6EE"/>
          </w:tcPr>
          <w:p w14:paraId="49E23E4F"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FD7A34" w14:paraId="1972F984" w14:textId="77777777" w:rsidTr="00C0544C">
        <w:tc>
          <w:tcPr>
            <w:tcW w:w="3086" w:type="dxa"/>
            <w:tcBorders>
              <w:top w:val="double" w:sz="4" w:space="0" w:color="auto"/>
            </w:tcBorders>
            <w:shd w:val="clear" w:color="auto" w:fill="F7CAAC"/>
          </w:tcPr>
          <w:p w14:paraId="6C2320F6" w14:textId="77777777" w:rsidR="00C0544C" w:rsidRPr="008433D4" w:rsidRDefault="00C0544C" w:rsidP="00C0544C">
            <w:pPr>
              <w:jc w:val="both"/>
              <w:rPr>
                <w:b/>
              </w:rPr>
            </w:pPr>
            <w:r w:rsidRPr="008433D4">
              <w:rPr>
                <w:b/>
              </w:rPr>
              <w:t>Název studijního předmětu</w:t>
            </w:r>
          </w:p>
        </w:tc>
        <w:tc>
          <w:tcPr>
            <w:tcW w:w="6769" w:type="dxa"/>
            <w:gridSpan w:val="7"/>
            <w:tcBorders>
              <w:top w:val="double" w:sz="4" w:space="0" w:color="auto"/>
            </w:tcBorders>
          </w:tcPr>
          <w:p w14:paraId="1AB47ED9" w14:textId="77777777" w:rsidR="00C0544C" w:rsidRPr="00FD7A34" w:rsidRDefault="00C0544C" w:rsidP="00C0544C">
            <w:pPr>
              <w:jc w:val="both"/>
            </w:pPr>
            <w:r w:rsidRPr="00FD7A34">
              <w:t xml:space="preserve">Management </w:t>
            </w:r>
            <w:r>
              <w:t>1</w:t>
            </w:r>
          </w:p>
        </w:tc>
      </w:tr>
      <w:tr w:rsidR="00C0544C" w:rsidRPr="00B3762F" w14:paraId="1CFDF7E5" w14:textId="77777777" w:rsidTr="00C0544C">
        <w:tc>
          <w:tcPr>
            <w:tcW w:w="3086" w:type="dxa"/>
            <w:shd w:val="clear" w:color="auto" w:fill="F7CAAC"/>
          </w:tcPr>
          <w:p w14:paraId="6ADAF6A5" w14:textId="77777777" w:rsidR="00C0544C" w:rsidRPr="008433D4" w:rsidRDefault="00C0544C" w:rsidP="00C0544C">
            <w:pPr>
              <w:jc w:val="both"/>
              <w:rPr>
                <w:b/>
              </w:rPr>
            </w:pPr>
            <w:r w:rsidRPr="008433D4">
              <w:rPr>
                <w:b/>
              </w:rPr>
              <w:t>Typ předmětu</w:t>
            </w:r>
          </w:p>
        </w:tc>
        <w:tc>
          <w:tcPr>
            <w:tcW w:w="3406" w:type="dxa"/>
            <w:gridSpan w:val="4"/>
          </w:tcPr>
          <w:p w14:paraId="6D3512E5" w14:textId="77777777" w:rsidR="00C0544C" w:rsidRPr="00FD7A34" w:rsidRDefault="00C0544C" w:rsidP="00C0544C">
            <w:pPr>
              <w:jc w:val="both"/>
            </w:pPr>
            <w:r w:rsidRPr="00FD7A34">
              <w:t>povinný „ZT“</w:t>
            </w:r>
          </w:p>
        </w:tc>
        <w:tc>
          <w:tcPr>
            <w:tcW w:w="2695" w:type="dxa"/>
            <w:gridSpan w:val="2"/>
            <w:shd w:val="clear" w:color="auto" w:fill="F7CAAC"/>
          </w:tcPr>
          <w:p w14:paraId="2822DE3E" w14:textId="77777777" w:rsidR="00C0544C" w:rsidRPr="00B3762F" w:rsidRDefault="00C0544C" w:rsidP="00C0544C">
            <w:pPr>
              <w:jc w:val="both"/>
            </w:pPr>
            <w:r w:rsidRPr="00B3762F">
              <w:rPr>
                <w:b/>
              </w:rPr>
              <w:t>doporučený ročník / semestr</w:t>
            </w:r>
          </w:p>
        </w:tc>
        <w:tc>
          <w:tcPr>
            <w:tcW w:w="668" w:type="dxa"/>
          </w:tcPr>
          <w:p w14:paraId="5CB4BE86" w14:textId="77777777" w:rsidR="00C0544C" w:rsidRPr="00B3762F" w:rsidRDefault="00C0544C" w:rsidP="00C0544C">
            <w:pPr>
              <w:jc w:val="both"/>
            </w:pPr>
            <w:r w:rsidRPr="00B3762F">
              <w:t>1/Z</w:t>
            </w:r>
          </w:p>
        </w:tc>
      </w:tr>
      <w:tr w:rsidR="00C0544C" w:rsidRPr="00B3762F" w14:paraId="79B87AE0" w14:textId="77777777" w:rsidTr="00C0544C">
        <w:tc>
          <w:tcPr>
            <w:tcW w:w="3086" w:type="dxa"/>
            <w:shd w:val="clear" w:color="auto" w:fill="F7CAAC"/>
          </w:tcPr>
          <w:p w14:paraId="561BBE2B" w14:textId="77777777" w:rsidR="00C0544C" w:rsidRPr="008433D4" w:rsidRDefault="00C0544C" w:rsidP="00C0544C">
            <w:pPr>
              <w:jc w:val="both"/>
              <w:rPr>
                <w:b/>
              </w:rPr>
            </w:pPr>
            <w:r w:rsidRPr="008433D4">
              <w:rPr>
                <w:b/>
              </w:rPr>
              <w:t>Rozsah studijního předmětu</w:t>
            </w:r>
          </w:p>
        </w:tc>
        <w:tc>
          <w:tcPr>
            <w:tcW w:w="1701" w:type="dxa"/>
            <w:gridSpan w:val="2"/>
          </w:tcPr>
          <w:p w14:paraId="015B5762" w14:textId="77777777" w:rsidR="00C0544C" w:rsidRPr="00FD7A34" w:rsidRDefault="00C0544C" w:rsidP="00C0544C">
            <w:pPr>
              <w:jc w:val="both"/>
            </w:pPr>
            <w:r w:rsidRPr="00FD7A34">
              <w:t>26p + 13s</w:t>
            </w:r>
          </w:p>
        </w:tc>
        <w:tc>
          <w:tcPr>
            <w:tcW w:w="889" w:type="dxa"/>
            <w:shd w:val="clear" w:color="auto" w:fill="F7CAAC"/>
          </w:tcPr>
          <w:p w14:paraId="28340353" w14:textId="77777777" w:rsidR="00C0544C" w:rsidRPr="00FD7A34" w:rsidRDefault="00C0544C" w:rsidP="00C0544C">
            <w:pPr>
              <w:jc w:val="both"/>
              <w:rPr>
                <w:b/>
              </w:rPr>
            </w:pPr>
            <w:r w:rsidRPr="00FD7A34">
              <w:rPr>
                <w:b/>
              </w:rPr>
              <w:t xml:space="preserve">hod. </w:t>
            </w:r>
          </w:p>
        </w:tc>
        <w:tc>
          <w:tcPr>
            <w:tcW w:w="816" w:type="dxa"/>
          </w:tcPr>
          <w:p w14:paraId="6E704DE2" w14:textId="77777777" w:rsidR="00C0544C" w:rsidRPr="00FD7A34" w:rsidRDefault="00C0544C" w:rsidP="00C0544C">
            <w:pPr>
              <w:jc w:val="both"/>
            </w:pPr>
            <w:r w:rsidRPr="00FD7A34">
              <w:t>39</w:t>
            </w:r>
          </w:p>
        </w:tc>
        <w:tc>
          <w:tcPr>
            <w:tcW w:w="2156" w:type="dxa"/>
            <w:shd w:val="clear" w:color="auto" w:fill="F7CAAC"/>
          </w:tcPr>
          <w:p w14:paraId="6568CE6C" w14:textId="77777777" w:rsidR="00C0544C" w:rsidRPr="00B3762F" w:rsidRDefault="00C0544C" w:rsidP="00C0544C">
            <w:pPr>
              <w:jc w:val="both"/>
              <w:rPr>
                <w:b/>
              </w:rPr>
            </w:pPr>
            <w:r w:rsidRPr="00B3762F">
              <w:rPr>
                <w:b/>
              </w:rPr>
              <w:t>kreditů</w:t>
            </w:r>
          </w:p>
        </w:tc>
        <w:tc>
          <w:tcPr>
            <w:tcW w:w="1207" w:type="dxa"/>
            <w:gridSpan w:val="2"/>
          </w:tcPr>
          <w:p w14:paraId="00C3FC73" w14:textId="77777777" w:rsidR="00C0544C" w:rsidRPr="00B3762F" w:rsidRDefault="00C0544C" w:rsidP="00C0544C">
            <w:pPr>
              <w:jc w:val="both"/>
            </w:pPr>
            <w:r w:rsidRPr="00B3762F">
              <w:t>5</w:t>
            </w:r>
          </w:p>
        </w:tc>
      </w:tr>
      <w:tr w:rsidR="00C0544C" w:rsidRPr="00B3762F" w14:paraId="6AE566CF" w14:textId="77777777" w:rsidTr="00C0544C">
        <w:tc>
          <w:tcPr>
            <w:tcW w:w="3086" w:type="dxa"/>
            <w:shd w:val="clear" w:color="auto" w:fill="F7CAAC"/>
          </w:tcPr>
          <w:p w14:paraId="354EDEEF" w14:textId="77777777" w:rsidR="00C0544C" w:rsidRPr="008433D4" w:rsidRDefault="00C0544C" w:rsidP="00C0544C">
            <w:pPr>
              <w:jc w:val="both"/>
              <w:rPr>
                <w:b/>
              </w:rPr>
            </w:pPr>
            <w:r w:rsidRPr="008433D4">
              <w:rPr>
                <w:b/>
              </w:rPr>
              <w:t>Prerekvizity, korekvizity, ekvivalence</w:t>
            </w:r>
          </w:p>
        </w:tc>
        <w:tc>
          <w:tcPr>
            <w:tcW w:w="6769" w:type="dxa"/>
            <w:gridSpan w:val="7"/>
          </w:tcPr>
          <w:p w14:paraId="2DCB4A12" w14:textId="77777777" w:rsidR="00C0544C" w:rsidRPr="00B3762F" w:rsidRDefault="00C0544C" w:rsidP="00C0544C">
            <w:pPr>
              <w:jc w:val="both"/>
            </w:pPr>
            <w:r w:rsidRPr="00B3762F">
              <w:t xml:space="preserve">Ekvivalence (Management </w:t>
            </w:r>
            <w:r>
              <w:t>1</w:t>
            </w:r>
            <w:r w:rsidRPr="00B3762F">
              <w:t>)</w:t>
            </w:r>
          </w:p>
        </w:tc>
      </w:tr>
      <w:tr w:rsidR="00C0544C" w:rsidRPr="00B3762F" w14:paraId="58FAB559" w14:textId="77777777" w:rsidTr="00C0544C">
        <w:tc>
          <w:tcPr>
            <w:tcW w:w="3086" w:type="dxa"/>
            <w:shd w:val="clear" w:color="auto" w:fill="F7CAAC"/>
          </w:tcPr>
          <w:p w14:paraId="7DA5FDF8" w14:textId="77777777" w:rsidR="00C0544C" w:rsidRPr="008433D4" w:rsidRDefault="00C0544C" w:rsidP="00C0544C">
            <w:pPr>
              <w:jc w:val="both"/>
              <w:rPr>
                <w:b/>
              </w:rPr>
            </w:pPr>
            <w:r w:rsidRPr="008433D4">
              <w:rPr>
                <w:b/>
              </w:rPr>
              <w:t>Způsob ověření studijních výsledků</w:t>
            </w:r>
          </w:p>
        </w:tc>
        <w:tc>
          <w:tcPr>
            <w:tcW w:w="3406" w:type="dxa"/>
            <w:gridSpan w:val="4"/>
          </w:tcPr>
          <w:p w14:paraId="640D0D26" w14:textId="77777777" w:rsidR="00C0544C" w:rsidRPr="00FD7A34" w:rsidRDefault="00C0544C" w:rsidP="00C0544C">
            <w:pPr>
              <w:jc w:val="both"/>
            </w:pPr>
            <w:r w:rsidRPr="00FD7A34">
              <w:t>zápočet, zkouška</w:t>
            </w:r>
          </w:p>
        </w:tc>
        <w:tc>
          <w:tcPr>
            <w:tcW w:w="2156" w:type="dxa"/>
            <w:shd w:val="clear" w:color="auto" w:fill="F7CAAC"/>
          </w:tcPr>
          <w:p w14:paraId="63BE66F6" w14:textId="77777777" w:rsidR="00C0544C" w:rsidRPr="00B3762F" w:rsidRDefault="00C0544C" w:rsidP="00C0544C">
            <w:pPr>
              <w:jc w:val="both"/>
              <w:rPr>
                <w:b/>
              </w:rPr>
            </w:pPr>
            <w:r w:rsidRPr="00B3762F">
              <w:rPr>
                <w:b/>
              </w:rPr>
              <w:t>Forma výuky</w:t>
            </w:r>
          </w:p>
        </w:tc>
        <w:tc>
          <w:tcPr>
            <w:tcW w:w="1207" w:type="dxa"/>
            <w:gridSpan w:val="2"/>
          </w:tcPr>
          <w:p w14:paraId="1A80C462" w14:textId="77777777" w:rsidR="00C0544C" w:rsidRPr="00B3762F" w:rsidRDefault="00C0544C" w:rsidP="00C0544C">
            <w:pPr>
              <w:jc w:val="both"/>
            </w:pPr>
            <w:r w:rsidRPr="00B3762F">
              <w:t>přednáška, seminář</w:t>
            </w:r>
          </w:p>
        </w:tc>
      </w:tr>
      <w:tr w:rsidR="00C0544C" w:rsidRPr="00FD7A34" w14:paraId="089DFAE2" w14:textId="77777777" w:rsidTr="00C0544C">
        <w:tc>
          <w:tcPr>
            <w:tcW w:w="3086" w:type="dxa"/>
            <w:shd w:val="clear" w:color="auto" w:fill="F7CAAC"/>
          </w:tcPr>
          <w:p w14:paraId="250BF7B1" w14:textId="77777777" w:rsidR="00C0544C" w:rsidRPr="008433D4" w:rsidRDefault="00C0544C" w:rsidP="00C0544C">
            <w:pPr>
              <w:jc w:val="both"/>
              <w:rPr>
                <w:b/>
              </w:rPr>
            </w:pPr>
            <w:r w:rsidRPr="008433D4">
              <w:rPr>
                <w:b/>
              </w:rPr>
              <w:t>Forma způsobu ověření studijních výsledků a další požadavky na studenta</w:t>
            </w:r>
          </w:p>
        </w:tc>
        <w:tc>
          <w:tcPr>
            <w:tcW w:w="6769" w:type="dxa"/>
            <w:gridSpan w:val="7"/>
            <w:tcBorders>
              <w:bottom w:val="nil"/>
            </w:tcBorders>
          </w:tcPr>
          <w:p w14:paraId="572A0B67" w14:textId="77777777" w:rsidR="00C0544C" w:rsidRPr="008433D4" w:rsidRDefault="00C0544C" w:rsidP="00C0544C">
            <w:pPr>
              <w:jc w:val="both"/>
            </w:pPr>
            <w:r w:rsidRPr="00FD7A34">
              <w:t>Způsob zakončení předmětu – zápočet, zkouška</w:t>
            </w:r>
          </w:p>
          <w:p w14:paraId="030460EA" w14:textId="77777777" w:rsidR="00C0544C" w:rsidRDefault="00C0544C" w:rsidP="00C0544C">
            <w:pPr>
              <w:jc w:val="both"/>
            </w:pPr>
            <w:r>
              <w:t>Požadavky k zápočtu:</w:t>
            </w:r>
          </w:p>
          <w:p w14:paraId="5A069319" w14:textId="77777777" w:rsidR="00C0544C" w:rsidRDefault="00C0544C" w:rsidP="00C0544C">
            <w:pPr>
              <w:jc w:val="both"/>
            </w:pPr>
            <w:r>
              <w:t>Aktivní účast na seminářích (80%)</w:t>
            </w:r>
          </w:p>
          <w:p w14:paraId="494618B9" w14:textId="77777777" w:rsidR="00C0544C" w:rsidRDefault="00C0544C" w:rsidP="00C0544C">
            <w:pPr>
              <w:jc w:val="both"/>
            </w:pPr>
            <w:r>
              <w:t>Odevzdání seminární práce v řádném termínu</w:t>
            </w:r>
          </w:p>
          <w:p w14:paraId="212F5E9B" w14:textId="77777777" w:rsidR="00C0544C" w:rsidRDefault="00C0544C" w:rsidP="00C0544C">
            <w:pPr>
              <w:jc w:val="both"/>
            </w:pPr>
            <w:r>
              <w:t>Požadavky ke zkoušce:</w:t>
            </w:r>
          </w:p>
          <w:p w14:paraId="314D1B47" w14:textId="77777777" w:rsidR="00C0544C" w:rsidRDefault="00C0544C" w:rsidP="00C0544C">
            <w:pPr>
              <w:jc w:val="both"/>
            </w:pPr>
            <w:r>
              <w:t>písemná forma - součet bodů z I., II. a III. části písemné zkoušky musí být 18 (včetně) a více;</w:t>
            </w:r>
          </w:p>
          <w:p w14:paraId="761C4AC1" w14:textId="77777777" w:rsidR="00C0544C" w:rsidRDefault="00C0544C" w:rsidP="00C0544C">
            <w:pPr>
              <w:jc w:val="both"/>
            </w:pPr>
            <w:r>
              <w:t>bodové ohodnocení seminární práce (max. 30 bodů, včetně 10 bodů za práci v týmu);</w:t>
            </w:r>
          </w:p>
          <w:p w14:paraId="366CD7C2" w14:textId="77777777" w:rsidR="00C0544C" w:rsidRPr="00FD7A34" w:rsidRDefault="00C0544C" w:rsidP="00C0544C">
            <w:pPr>
              <w:jc w:val="both"/>
            </w:pPr>
            <w:r>
              <w:t>získání minimálně 60 % bodů z celkového hodnocení;</w:t>
            </w:r>
          </w:p>
        </w:tc>
      </w:tr>
      <w:tr w:rsidR="00C0544C" w:rsidRPr="0032227F" w14:paraId="4E156E9F" w14:textId="77777777" w:rsidTr="00C0544C">
        <w:trPr>
          <w:trHeight w:val="87"/>
        </w:trPr>
        <w:tc>
          <w:tcPr>
            <w:tcW w:w="9855" w:type="dxa"/>
            <w:gridSpan w:val="8"/>
            <w:tcBorders>
              <w:top w:val="nil"/>
            </w:tcBorders>
          </w:tcPr>
          <w:p w14:paraId="2FAE5591" w14:textId="77777777" w:rsidR="00C0544C" w:rsidRPr="0032227F" w:rsidRDefault="00C0544C" w:rsidP="00C0544C">
            <w:pPr>
              <w:jc w:val="both"/>
              <w:rPr>
                <w:sz w:val="16"/>
              </w:rPr>
            </w:pPr>
          </w:p>
        </w:tc>
      </w:tr>
      <w:tr w:rsidR="00C0544C" w:rsidRPr="00FD7A34" w14:paraId="7CC6D485" w14:textId="77777777" w:rsidTr="00C0544C">
        <w:trPr>
          <w:trHeight w:val="197"/>
        </w:trPr>
        <w:tc>
          <w:tcPr>
            <w:tcW w:w="3086" w:type="dxa"/>
            <w:tcBorders>
              <w:top w:val="nil"/>
            </w:tcBorders>
            <w:shd w:val="clear" w:color="auto" w:fill="F7CAAC"/>
          </w:tcPr>
          <w:p w14:paraId="2741A686" w14:textId="77777777" w:rsidR="00C0544C" w:rsidRPr="008433D4" w:rsidRDefault="00C0544C" w:rsidP="00C0544C">
            <w:pPr>
              <w:jc w:val="both"/>
              <w:rPr>
                <w:b/>
              </w:rPr>
            </w:pPr>
            <w:r w:rsidRPr="008433D4">
              <w:rPr>
                <w:b/>
              </w:rPr>
              <w:t>Garant předmětu</w:t>
            </w:r>
          </w:p>
        </w:tc>
        <w:tc>
          <w:tcPr>
            <w:tcW w:w="6769" w:type="dxa"/>
            <w:gridSpan w:val="7"/>
            <w:tcBorders>
              <w:top w:val="nil"/>
            </w:tcBorders>
          </w:tcPr>
          <w:p w14:paraId="1C9E3793" w14:textId="77777777" w:rsidR="00C0544C" w:rsidRPr="00FD7A34" w:rsidRDefault="00C0544C" w:rsidP="00C0544C">
            <w:pPr>
              <w:jc w:val="both"/>
            </w:pPr>
            <w:r w:rsidRPr="00FD7A34">
              <w:t>Ing. Janka Vydrová, Ph.D.</w:t>
            </w:r>
          </w:p>
        </w:tc>
      </w:tr>
      <w:tr w:rsidR="00C0544C" w:rsidRPr="00FD7A34" w14:paraId="3D8893DF" w14:textId="77777777" w:rsidTr="00C0544C">
        <w:trPr>
          <w:trHeight w:val="243"/>
        </w:trPr>
        <w:tc>
          <w:tcPr>
            <w:tcW w:w="3086" w:type="dxa"/>
            <w:tcBorders>
              <w:top w:val="nil"/>
            </w:tcBorders>
            <w:shd w:val="clear" w:color="auto" w:fill="F7CAAC"/>
          </w:tcPr>
          <w:p w14:paraId="72D3F583" w14:textId="77777777" w:rsidR="00C0544C" w:rsidRPr="008433D4" w:rsidRDefault="00C0544C" w:rsidP="00C0544C">
            <w:pPr>
              <w:jc w:val="both"/>
              <w:rPr>
                <w:b/>
              </w:rPr>
            </w:pPr>
            <w:r w:rsidRPr="008433D4">
              <w:rPr>
                <w:b/>
              </w:rPr>
              <w:t>Zapojení garanta do výuky předmětu</w:t>
            </w:r>
          </w:p>
        </w:tc>
        <w:tc>
          <w:tcPr>
            <w:tcW w:w="6769" w:type="dxa"/>
            <w:gridSpan w:val="7"/>
            <w:tcBorders>
              <w:top w:val="nil"/>
            </w:tcBorders>
          </w:tcPr>
          <w:p w14:paraId="487EA4E4" w14:textId="77777777" w:rsidR="00C0544C" w:rsidRPr="00FD7A34" w:rsidRDefault="00C0544C" w:rsidP="00C0544C">
            <w:pPr>
              <w:jc w:val="both"/>
            </w:pPr>
            <w:r w:rsidRPr="00FD7A34">
              <w:t>Garant se podílí na přednášení v rozsahu 100 %, dále stanovuje koncepci seminářů a dohlíží na jejich jednotné vedení.</w:t>
            </w:r>
          </w:p>
        </w:tc>
      </w:tr>
      <w:tr w:rsidR="00C0544C" w:rsidRPr="00FD7A34" w14:paraId="46FAC1F6" w14:textId="77777777" w:rsidTr="00C0544C">
        <w:tc>
          <w:tcPr>
            <w:tcW w:w="3086" w:type="dxa"/>
            <w:shd w:val="clear" w:color="auto" w:fill="F7CAAC"/>
          </w:tcPr>
          <w:p w14:paraId="3B9DB212" w14:textId="77777777" w:rsidR="00C0544C" w:rsidRPr="008433D4" w:rsidRDefault="00C0544C" w:rsidP="00C0544C">
            <w:pPr>
              <w:jc w:val="both"/>
              <w:rPr>
                <w:b/>
              </w:rPr>
            </w:pPr>
            <w:r w:rsidRPr="008433D4">
              <w:rPr>
                <w:b/>
              </w:rPr>
              <w:t>Vyučující</w:t>
            </w:r>
          </w:p>
        </w:tc>
        <w:tc>
          <w:tcPr>
            <w:tcW w:w="6769" w:type="dxa"/>
            <w:gridSpan w:val="7"/>
            <w:tcBorders>
              <w:bottom w:val="nil"/>
            </w:tcBorders>
          </w:tcPr>
          <w:p w14:paraId="2BC53122" w14:textId="77777777" w:rsidR="00C0544C" w:rsidRPr="00FD7A34" w:rsidRDefault="00C0544C" w:rsidP="00C0544C">
            <w:pPr>
              <w:jc w:val="both"/>
            </w:pPr>
            <w:r w:rsidRPr="00FD7A34">
              <w:t xml:space="preserve">Ing. Janka Vydrová, Ph.D. – přednášky (100%) </w:t>
            </w:r>
          </w:p>
        </w:tc>
      </w:tr>
      <w:tr w:rsidR="00C0544C" w:rsidRPr="0032227F" w14:paraId="3A98254D" w14:textId="77777777" w:rsidTr="00C0544C">
        <w:trPr>
          <w:trHeight w:val="56"/>
        </w:trPr>
        <w:tc>
          <w:tcPr>
            <w:tcW w:w="9855" w:type="dxa"/>
            <w:gridSpan w:val="8"/>
            <w:tcBorders>
              <w:top w:val="nil"/>
            </w:tcBorders>
          </w:tcPr>
          <w:p w14:paraId="1CEFE7B1" w14:textId="77777777" w:rsidR="00C0544C" w:rsidRPr="0032227F" w:rsidRDefault="00C0544C" w:rsidP="00C0544C">
            <w:pPr>
              <w:jc w:val="both"/>
              <w:rPr>
                <w:sz w:val="16"/>
              </w:rPr>
            </w:pPr>
          </w:p>
        </w:tc>
      </w:tr>
      <w:tr w:rsidR="00C0544C" w:rsidRPr="008433D4" w14:paraId="12FC9CE9" w14:textId="77777777" w:rsidTr="00C0544C">
        <w:tc>
          <w:tcPr>
            <w:tcW w:w="3086" w:type="dxa"/>
            <w:shd w:val="clear" w:color="auto" w:fill="F7CAAC"/>
          </w:tcPr>
          <w:p w14:paraId="79DBD70E" w14:textId="77777777" w:rsidR="00C0544C" w:rsidRPr="008433D4" w:rsidRDefault="00C0544C" w:rsidP="00C0544C">
            <w:pPr>
              <w:jc w:val="both"/>
              <w:rPr>
                <w:b/>
              </w:rPr>
            </w:pPr>
            <w:r w:rsidRPr="008433D4">
              <w:rPr>
                <w:b/>
              </w:rPr>
              <w:t>Stručná anotace předmětu</w:t>
            </w:r>
          </w:p>
        </w:tc>
        <w:tc>
          <w:tcPr>
            <w:tcW w:w="6769" w:type="dxa"/>
            <w:gridSpan w:val="7"/>
            <w:tcBorders>
              <w:bottom w:val="nil"/>
            </w:tcBorders>
          </w:tcPr>
          <w:p w14:paraId="01D63D5C" w14:textId="77777777" w:rsidR="00C0544C" w:rsidRPr="008433D4" w:rsidRDefault="00C0544C" w:rsidP="00C0544C">
            <w:pPr>
              <w:jc w:val="both"/>
            </w:pPr>
          </w:p>
        </w:tc>
      </w:tr>
      <w:tr w:rsidR="00C0544C" w:rsidRPr="00FD7A34" w14:paraId="1D2B8472" w14:textId="77777777" w:rsidTr="00C0544C">
        <w:trPr>
          <w:trHeight w:val="3938"/>
        </w:trPr>
        <w:tc>
          <w:tcPr>
            <w:tcW w:w="9855" w:type="dxa"/>
            <w:gridSpan w:val="8"/>
            <w:tcBorders>
              <w:top w:val="nil"/>
              <w:bottom w:val="single" w:sz="12" w:space="0" w:color="auto"/>
            </w:tcBorders>
          </w:tcPr>
          <w:p w14:paraId="001C49C1" w14:textId="77777777" w:rsidR="00C0544C" w:rsidRPr="00FD7A34" w:rsidRDefault="00C0544C" w:rsidP="00C0544C">
            <w:pPr>
              <w:jc w:val="both"/>
            </w:pPr>
            <w:r w:rsidRPr="00926CD3">
              <w:t>Cílem předmětu je seznámit studenty se základními pojmy z oblasti managementu a jejich praktická aplikace. Důraz je kladen na získání základních dovedností z oblasti komunikace, motivace, týmové práce a self a time managementu. Nezbytnou součástí bude i zdůraznění osobnostních vlastností, které jsou nezbytné pro vykonávání kvalitní manažerské praxe. Studenti se seznámí i se základními a doplňkovými funkcemi řízení, jako je plánování, organizování, kontrola a rozhodování, regulace a koordinace.</w:t>
            </w:r>
            <w:r>
              <w:t xml:space="preserve">  </w:t>
            </w:r>
          </w:p>
          <w:p w14:paraId="58461095" w14:textId="77777777" w:rsidR="00C0544C" w:rsidRDefault="00C0544C" w:rsidP="00C0544C">
            <w:pPr>
              <w:jc w:val="both"/>
            </w:pPr>
          </w:p>
          <w:p w14:paraId="12F70910" w14:textId="77777777" w:rsidR="00C0544C" w:rsidRDefault="00C0544C" w:rsidP="00B8645B">
            <w:pPr>
              <w:pStyle w:val="Odstavecseseznamem"/>
              <w:numPr>
                <w:ilvl w:val="0"/>
                <w:numId w:val="46"/>
              </w:numPr>
              <w:ind w:left="396" w:hanging="284"/>
              <w:jc w:val="both"/>
            </w:pPr>
            <w:r>
              <w:t>Úvod do managementu.</w:t>
            </w:r>
          </w:p>
          <w:p w14:paraId="2A236003" w14:textId="77777777" w:rsidR="00C0544C" w:rsidRDefault="00C0544C" w:rsidP="00B8645B">
            <w:pPr>
              <w:pStyle w:val="Odstavecseseznamem"/>
              <w:numPr>
                <w:ilvl w:val="0"/>
                <w:numId w:val="46"/>
              </w:numPr>
              <w:ind w:left="396" w:hanging="284"/>
              <w:jc w:val="both"/>
            </w:pPr>
            <w:r>
              <w:t>Základní elementy plánování a rozhodování v organizaci. Základní elementy organizování.</w:t>
            </w:r>
          </w:p>
          <w:p w14:paraId="2A272B95" w14:textId="77777777" w:rsidR="00C0544C" w:rsidRDefault="00C0544C" w:rsidP="00B8645B">
            <w:pPr>
              <w:pStyle w:val="Odstavecseseznamem"/>
              <w:numPr>
                <w:ilvl w:val="0"/>
                <w:numId w:val="46"/>
              </w:numPr>
              <w:ind w:left="396" w:hanging="284"/>
              <w:jc w:val="both"/>
            </w:pPr>
            <w:r>
              <w:t>Funkce kontroly a koordinace.</w:t>
            </w:r>
          </w:p>
          <w:p w14:paraId="3BBFBA76" w14:textId="77777777" w:rsidR="00C0544C" w:rsidRDefault="00C0544C" w:rsidP="00B8645B">
            <w:pPr>
              <w:pStyle w:val="Odstavecseseznamem"/>
              <w:numPr>
                <w:ilvl w:val="0"/>
                <w:numId w:val="46"/>
              </w:numPr>
              <w:ind w:left="396" w:hanging="284"/>
              <w:jc w:val="both"/>
            </w:pPr>
            <w:r>
              <w:t>Organizace jako objekty řízení.</w:t>
            </w:r>
          </w:p>
          <w:p w14:paraId="456117B6" w14:textId="77777777" w:rsidR="00C0544C" w:rsidRDefault="00C0544C" w:rsidP="00B8645B">
            <w:pPr>
              <w:pStyle w:val="Odstavecseseznamem"/>
              <w:numPr>
                <w:ilvl w:val="0"/>
                <w:numId w:val="46"/>
              </w:numPr>
              <w:ind w:left="396" w:hanging="284"/>
              <w:jc w:val="both"/>
            </w:pPr>
            <w:r>
              <w:t>Informace pro management.</w:t>
            </w:r>
          </w:p>
          <w:p w14:paraId="38D76899" w14:textId="77777777" w:rsidR="00C0544C" w:rsidRDefault="00C0544C" w:rsidP="00B8645B">
            <w:pPr>
              <w:pStyle w:val="Odstavecseseznamem"/>
              <w:numPr>
                <w:ilvl w:val="0"/>
                <w:numId w:val="46"/>
              </w:numPr>
              <w:ind w:left="396" w:hanging="284"/>
              <w:jc w:val="both"/>
            </w:pPr>
            <w:r>
              <w:t>Příprava - vzdělávání - manažerů pro jejich práci.</w:t>
            </w:r>
          </w:p>
          <w:p w14:paraId="3AD49A5C" w14:textId="77777777" w:rsidR="00C0544C" w:rsidRDefault="00C0544C" w:rsidP="00B8645B">
            <w:pPr>
              <w:pStyle w:val="Odstavecseseznamem"/>
              <w:numPr>
                <w:ilvl w:val="0"/>
                <w:numId w:val="46"/>
              </w:numPr>
              <w:ind w:left="396" w:hanging="284"/>
              <w:jc w:val="both"/>
            </w:pPr>
            <w:r>
              <w:t>Ohodnocování úrovně manažerské kompetentnosti.</w:t>
            </w:r>
          </w:p>
          <w:p w14:paraId="0932A107" w14:textId="77777777" w:rsidR="00C0544C" w:rsidRDefault="00C0544C" w:rsidP="00B8645B">
            <w:pPr>
              <w:pStyle w:val="Odstavecseseznamem"/>
              <w:numPr>
                <w:ilvl w:val="0"/>
                <w:numId w:val="46"/>
              </w:numPr>
              <w:ind w:left="396" w:hanging="284"/>
              <w:jc w:val="both"/>
            </w:pPr>
            <w:r>
              <w:t>Osobnostní vlastnosti manažera - charakter, kreativita, temperament.</w:t>
            </w:r>
          </w:p>
          <w:p w14:paraId="765848B4" w14:textId="77777777" w:rsidR="00C0544C" w:rsidRDefault="00C0544C" w:rsidP="00B8645B">
            <w:pPr>
              <w:pStyle w:val="Odstavecseseznamem"/>
              <w:numPr>
                <w:ilvl w:val="0"/>
                <w:numId w:val="46"/>
              </w:numPr>
              <w:ind w:left="396" w:hanging="284"/>
              <w:jc w:val="both"/>
            </w:pPr>
            <w:r>
              <w:t>Komunikační dovednosti manažera.</w:t>
            </w:r>
          </w:p>
          <w:p w14:paraId="33EA2651" w14:textId="77777777" w:rsidR="00C0544C" w:rsidRDefault="00C0544C" w:rsidP="00B8645B">
            <w:pPr>
              <w:pStyle w:val="Odstavecseseznamem"/>
              <w:numPr>
                <w:ilvl w:val="0"/>
                <w:numId w:val="46"/>
              </w:numPr>
              <w:ind w:left="396" w:hanging="284"/>
              <w:jc w:val="both"/>
            </w:pPr>
            <w:r>
              <w:t>Management motivace zaměstnanců a výkonnost.</w:t>
            </w:r>
          </w:p>
          <w:p w14:paraId="38CCADE5" w14:textId="77777777" w:rsidR="00C0544C" w:rsidRDefault="00C0544C" w:rsidP="00B8645B">
            <w:pPr>
              <w:pStyle w:val="Odstavecseseznamem"/>
              <w:numPr>
                <w:ilvl w:val="0"/>
                <w:numId w:val="46"/>
              </w:numPr>
              <w:ind w:left="396" w:hanging="284"/>
              <w:jc w:val="both"/>
            </w:pPr>
            <w:r>
              <w:t>Týmová práce v managementu.</w:t>
            </w:r>
          </w:p>
          <w:p w14:paraId="1F37F413" w14:textId="77777777" w:rsidR="00C0544C" w:rsidRDefault="00C0544C" w:rsidP="00B8645B">
            <w:pPr>
              <w:pStyle w:val="Odstavecseseznamem"/>
              <w:numPr>
                <w:ilvl w:val="0"/>
                <w:numId w:val="46"/>
              </w:numPr>
              <w:ind w:left="396" w:hanging="284"/>
              <w:jc w:val="both"/>
            </w:pPr>
            <w:r>
              <w:t>Self a Time management.</w:t>
            </w:r>
          </w:p>
          <w:p w14:paraId="409B3420" w14:textId="77777777" w:rsidR="00C0544C" w:rsidRPr="00FD7A34" w:rsidRDefault="00C0544C" w:rsidP="00B8645B">
            <w:pPr>
              <w:pStyle w:val="Odstavecseseznamem"/>
              <w:numPr>
                <w:ilvl w:val="0"/>
                <w:numId w:val="46"/>
              </w:numPr>
              <w:ind w:left="396" w:hanging="284"/>
              <w:jc w:val="both"/>
            </w:pPr>
            <w:r>
              <w:t xml:space="preserve">Nové trendy v managementu. </w:t>
            </w:r>
          </w:p>
        </w:tc>
      </w:tr>
      <w:tr w:rsidR="00C0544C" w:rsidRPr="008433D4" w14:paraId="6F87E556" w14:textId="77777777" w:rsidTr="00C0544C">
        <w:trPr>
          <w:trHeight w:val="265"/>
        </w:trPr>
        <w:tc>
          <w:tcPr>
            <w:tcW w:w="3653" w:type="dxa"/>
            <w:gridSpan w:val="2"/>
            <w:tcBorders>
              <w:top w:val="nil"/>
            </w:tcBorders>
            <w:shd w:val="clear" w:color="auto" w:fill="F7CAAC"/>
          </w:tcPr>
          <w:p w14:paraId="2984D492" w14:textId="77777777" w:rsidR="00C0544C" w:rsidRPr="008433D4" w:rsidRDefault="00C0544C" w:rsidP="00C0544C">
            <w:pPr>
              <w:jc w:val="both"/>
            </w:pPr>
            <w:r w:rsidRPr="008433D4">
              <w:rPr>
                <w:b/>
              </w:rPr>
              <w:t>Studijní literatura a studijní pomůcky</w:t>
            </w:r>
          </w:p>
        </w:tc>
        <w:tc>
          <w:tcPr>
            <w:tcW w:w="6202" w:type="dxa"/>
            <w:gridSpan w:val="6"/>
            <w:tcBorders>
              <w:top w:val="nil"/>
              <w:bottom w:val="nil"/>
            </w:tcBorders>
          </w:tcPr>
          <w:p w14:paraId="67DB9FA2" w14:textId="77777777" w:rsidR="00C0544C" w:rsidRPr="008433D4" w:rsidRDefault="00C0544C" w:rsidP="00C0544C">
            <w:pPr>
              <w:jc w:val="both"/>
            </w:pPr>
          </w:p>
        </w:tc>
      </w:tr>
      <w:tr w:rsidR="00C0544C" w:rsidRPr="00FD7A34" w14:paraId="327BC51E" w14:textId="77777777" w:rsidTr="00C0544C">
        <w:trPr>
          <w:trHeight w:val="283"/>
        </w:trPr>
        <w:tc>
          <w:tcPr>
            <w:tcW w:w="9855" w:type="dxa"/>
            <w:gridSpan w:val="8"/>
            <w:tcBorders>
              <w:top w:val="nil"/>
            </w:tcBorders>
          </w:tcPr>
          <w:p w14:paraId="4B760C21" w14:textId="77777777" w:rsidR="00C0544C" w:rsidRPr="00146943" w:rsidRDefault="00C0544C" w:rsidP="00C0544C">
            <w:pPr>
              <w:jc w:val="both"/>
              <w:rPr>
                <w:b/>
              </w:rPr>
            </w:pPr>
            <w:r w:rsidRPr="00146943">
              <w:rPr>
                <w:b/>
              </w:rPr>
              <w:t xml:space="preserve">Povinná literatura </w:t>
            </w:r>
          </w:p>
          <w:p w14:paraId="4D42C5E4" w14:textId="77777777" w:rsidR="001405FB" w:rsidRDefault="001405FB" w:rsidP="00C0544C">
            <w:pPr>
              <w:jc w:val="both"/>
            </w:pPr>
            <w:r w:rsidRPr="001405FB">
              <w:t>COLE, G.A. a P. KELLY.</w:t>
            </w:r>
            <w:r>
              <w:rPr>
                <w:i/>
              </w:rPr>
              <w:t xml:space="preserve"> </w:t>
            </w:r>
            <w:r w:rsidRPr="00146943">
              <w:rPr>
                <w:i/>
              </w:rPr>
              <w:t>Management Theory and Practice</w:t>
            </w:r>
            <w:r>
              <w:rPr>
                <w:i/>
              </w:rPr>
              <w:t xml:space="preserve">. </w:t>
            </w:r>
            <w:r w:rsidRPr="001405FB">
              <w:t>Cengage Learning EMEA, 2020, 640 s. ISBN 978-1473769724</w:t>
            </w:r>
            <w:r>
              <w:t>.</w:t>
            </w:r>
          </w:p>
          <w:p w14:paraId="15AEA268" w14:textId="77777777" w:rsidR="001405FB" w:rsidRPr="001405FB" w:rsidRDefault="001405FB" w:rsidP="00C0544C">
            <w:pPr>
              <w:jc w:val="both"/>
              <w:rPr>
                <w:i/>
              </w:rPr>
            </w:pPr>
            <w:r w:rsidRPr="00146943">
              <w:t>H</w:t>
            </w:r>
            <w:r>
              <w:t>ARVARD Business review.</w:t>
            </w:r>
            <w:r w:rsidRPr="00146943">
              <w:t xml:space="preserve"> </w:t>
            </w:r>
            <w:r w:rsidRPr="00146943">
              <w:rPr>
                <w:i/>
              </w:rPr>
              <w:t>Manager's Handbook</w:t>
            </w:r>
            <w:r>
              <w:t xml:space="preserve">.  </w:t>
            </w:r>
            <w:r w:rsidRPr="00146943">
              <w:t>Harvard Business Review</w:t>
            </w:r>
            <w:r>
              <w:t xml:space="preserve"> Press, 2017, 336 s. ISBN 1633691241.</w:t>
            </w:r>
          </w:p>
          <w:p w14:paraId="67993CCE" w14:textId="77777777" w:rsidR="001405FB" w:rsidRPr="001405FB" w:rsidRDefault="001405FB" w:rsidP="00C0544C">
            <w:pPr>
              <w:jc w:val="both"/>
            </w:pPr>
            <w:r>
              <w:t xml:space="preserve">ROBBINS, S.P. et al. </w:t>
            </w:r>
            <w:r w:rsidRPr="001405FB">
              <w:rPr>
                <w:i/>
              </w:rPr>
              <w:t>Fundamentals of Management</w:t>
            </w:r>
            <w:r>
              <w:rPr>
                <w:i/>
              </w:rPr>
              <w:t xml:space="preserve">. </w:t>
            </w:r>
            <w:r w:rsidRPr="001405FB">
              <w:t>Eleventh edition, Pearson, London, 2019, 552 s. ISBN 9781292307329</w:t>
            </w:r>
            <w:r>
              <w:t>.</w:t>
            </w:r>
          </w:p>
          <w:p w14:paraId="7CBEA08B" w14:textId="77777777" w:rsidR="001405FB" w:rsidRPr="00146943" w:rsidRDefault="001405FB" w:rsidP="00C0544C">
            <w:pPr>
              <w:jc w:val="both"/>
            </w:pPr>
            <w:r w:rsidRPr="00146943">
              <w:t xml:space="preserve">ZIMMERMAN, A. S. a J. BLYTHE. </w:t>
            </w:r>
            <w:r w:rsidRPr="00146943">
              <w:rPr>
                <w:i/>
              </w:rPr>
              <w:t>Business to business marketing management: a global perspective</w:t>
            </w:r>
            <w:r w:rsidRPr="00146943">
              <w:t>. Fourth edition. London: Routledge, Taylor &amp; Francis Group, 2022, 519 s. ISBN 978-0-367-75792-2.</w:t>
            </w:r>
          </w:p>
          <w:p w14:paraId="6D6F5E7E" w14:textId="77777777" w:rsidR="00C0544C" w:rsidRPr="00146943" w:rsidRDefault="00C0544C" w:rsidP="00C0544C">
            <w:pPr>
              <w:jc w:val="both"/>
              <w:rPr>
                <w:b/>
              </w:rPr>
            </w:pPr>
            <w:r w:rsidRPr="00146943">
              <w:rPr>
                <w:b/>
              </w:rPr>
              <w:t xml:space="preserve">Doporučená literatura </w:t>
            </w:r>
          </w:p>
          <w:p w14:paraId="65E141B9" w14:textId="77777777" w:rsidR="00146943" w:rsidRPr="00146943" w:rsidRDefault="00146943" w:rsidP="00C0544C">
            <w:pPr>
              <w:jc w:val="both"/>
            </w:pPr>
            <w:r w:rsidRPr="00146943">
              <w:t xml:space="preserve">JESTON, J. </w:t>
            </w:r>
            <w:r w:rsidRPr="00146943">
              <w:rPr>
                <w:i/>
              </w:rPr>
              <w:t>Business process management: practical guidelines to successful implementations</w:t>
            </w:r>
            <w:r w:rsidRPr="00146943">
              <w:t>. Fifth edition. London: Routledge, Taylor &amp; Francis Group, 2022, 596 s. ISBN 978-0-367-77160-7.</w:t>
            </w:r>
          </w:p>
          <w:p w14:paraId="0DA33BD0" w14:textId="77777777" w:rsidR="00146943" w:rsidRPr="00146943" w:rsidRDefault="00146943" w:rsidP="00C0544C">
            <w:pPr>
              <w:jc w:val="both"/>
            </w:pPr>
            <w:r w:rsidRPr="00146943">
              <w:t xml:space="preserve">KOTABE, M. a K., HELSEN. </w:t>
            </w:r>
            <w:r w:rsidRPr="00146943">
              <w:rPr>
                <w:i/>
              </w:rPr>
              <w:t>Global marketing management</w:t>
            </w:r>
            <w:r w:rsidRPr="00146943">
              <w:t>. Ninth edition. Hoboken, NJ: Wiley, 2021, 762 různě číslovaných. ISBN 978-1-119-88876-5.</w:t>
            </w:r>
          </w:p>
          <w:p w14:paraId="4A3A59BA" w14:textId="77777777" w:rsidR="00146943" w:rsidRPr="00146943" w:rsidRDefault="00146943" w:rsidP="00146943">
            <w:pPr>
              <w:jc w:val="both"/>
            </w:pPr>
            <w:r w:rsidRPr="00146943">
              <w:lastRenderedPageBreak/>
              <w:t xml:space="preserve">MURPHY, J. a K. S., LOUIS. </w:t>
            </w:r>
            <w:r w:rsidRPr="00146943">
              <w:rPr>
                <w:i/>
              </w:rPr>
              <w:t>Positive school leadership: building capacity and strengthening relationships</w:t>
            </w:r>
            <w:r w:rsidRPr="00146943">
              <w:t>. New York: Teachers College Press, 2018, 205 s. ISBN 9780807759035.</w:t>
            </w:r>
          </w:p>
          <w:p w14:paraId="3B911321" w14:textId="77777777" w:rsidR="00146943" w:rsidRPr="00146943" w:rsidRDefault="00146943" w:rsidP="00C0544C">
            <w:pPr>
              <w:jc w:val="both"/>
            </w:pPr>
            <w:r w:rsidRPr="00146943">
              <w:t xml:space="preserve">OWEN, J. </w:t>
            </w:r>
            <w:r w:rsidRPr="00146943">
              <w:rPr>
                <w:i/>
              </w:rPr>
              <w:t>Smart leadership: the ultimate handbook for great leaders</w:t>
            </w:r>
            <w:r w:rsidRPr="00146943">
              <w:t>. London: Bloomsbury Business, 2023, 200 s. ISBN 978-1-3994-0378-8.</w:t>
            </w:r>
          </w:p>
          <w:p w14:paraId="4797BBAB" w14:textId="77777777" w:rsidR="00146943" w:rsidRPr="00146943" w:rsidRDefault="00146943" w:rsidP="00146943">
            <w:pPr>
              <w:jc w:val="both"/>
            </w:pPr>
            <w:r w:rsidRPr="00146943">
              <w:t xml:space="preserve">SORENSON, R. D., L. M., GOLDSMITH a D. E., DEMATTHEWS. </w:t>
            </w:r>
            <w:r w:rsidRPr="00146943">
              <w:rPr>
                <w:i/>
              </w:rPr>
              <w:t>The principal's guide to time management: instructional leadership in the digital age</w:t>
            </w:r>
            <w:r w:rsidRPr="00146943">
              <w:t>. Thousand Oaks: Corwin, 2016, 230 s. ISBN 9781544360331.</w:t>
            </w:r>
          </w:p>
          <w:p w14:paraId="066D845E" w14:textId="7C0F5B01" w:rsidR="00146943" w:rsidRPr="00146943" w:rsidRDefault="00146943" w:rsidP="00C0544C">
            <w:pPr>
              <w:jc w:val="both"/>
            </w:pPr>
          </w:p>
        </w:tc>
      </w:tr>
      <w:tr w:rsidR="00C0544C" w:rsidRPr="008433D4" w14:paraId="01DCEC92" w14:textId="77777777" w:rsidTr="00C054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45E7DD" w14:textId="77777777" w:rsidR="00C0544C" w:rsidRPr="008433D4" w:rsidRDefault="00C0544C" w:rsidP="00C0544C">
            <w:pPr>
              <w:jc w:val="center"/>
              <w:rPr>
                <w:b/>
              </w:rPr>
            </w:pPr>
            <w:r w:rsidRPr="008433D4">
              <w:rPr>
                <w:b/>
              </w:rPr>
              <w:lastRenderedPageBreak/>
              <w:t>Informace ke kombinované nebo distanční formě</w:t>
            </w:r>
          </w:p>
        </w:tc>
      </w:tr>
      <w:tr w:rsidR="00C0544C" w:rsidRPr="008433D4" w14:paraId="3FA8149D" w14:textId="77777777" w:rsidTr="00C0544C">
        <w:tc>
          <w:tcPr>
            <w:tcW w:w="4787" w:type="dxa"/>
            <w:gridSpan w:val="3"/>
            <w:tcBorders>
              <w:top w:val="single" w:sz="2" w:space="0" w:color="auto"/>
            </w:tcBorders>
            <w:shd w:val="clear" w:color="auto" w:fill="F7CAAC"/>
          </w:tcPr>
          <w:p w14:paraId="136C4401" w14:textId="77777777" w:rsidR="00C0544C" w:rsidRPr="008433D4" w:rsidRDefault="00C0544C" w:rsidP="00C0544C">
            <w:pPr>
              <w:jc w:val="both"/>
            </w:pPr>
            <w:r w:rsidRPr="008433D4">
              <w:rPr>
                <w:b/>
              </w:rPr>
              <w:t>Rozsah konzultací (soustředění)</w:t>
            </w:r>
          </w:p>
        </w:tc>
        <w:tc>
          <w:tcPr>
            <w:tcW w:w="889" w:type="dxa"/>
            <w:tcBorders>
              <w:top w:val="single" w:sz="2" w:space="0" w:color="auto"/>
            </w:tcBorders>
          </w:tcPr>
          <w:p w14:paraId="3B799F3A" w14:textId="77777777" w:rsidR="00C0544C" w:rsidRPr="00FD7A34" w:rsidRDefault="00C0544C" w:rsidP="00C0544C">
            <w:pPr>
              <w:jc w:val="both"/>
            </w:pPr>
            <w:r w:rsidRPr="00FD7A34">
              <w:t>15</w:t>
            </w:r>
          </w:p>
        </w:tc>
        <w:tc>
          <w:tcPr>
            <w:tcW w:w="4179" w:type="dxa"/>
            <w:gridSpan w:val="4"/>
            <w:tcBorders>
              <w:top w:val="single" w:sz="2" w:space="0" w:color="auto"/>
            </w:tcBorders>
            <w:shd w:val="clear" w:color="auto" w:fill="F7CAAC"/>
          </w:tcPr>
          <w:p w14:paraId="43DE3BC7" w14:textId="77777777" w:rsidR="00C0544C" w:rsidRPr="008433D4" w:rsidRDefault="00C0544C" w:rsidP="00C0544C">
            <w:pPr>
              <w:jc w:val="both"/>
              <w:rPr>
                <w:b/>
              </w:rPr>
            </w:pPr>
            <w:r w:rsidRPr="008433D4">
              <w:rPr>
                <w:b/>
              </w:rPr>
              <w:t xml:space="preserve">hodin </w:t>
            </w:r>
          </w:p>
        </w:tc>
      </w:tr>
      <w:tr w:rsidR="00C0544C" w:rsidRPr="00FD7A34" w14:paraId="5B49F815" w14:textId="77777777" w:rsidTr="00C0544C">
        <w:tc>
          <w:tcPr>
            <w:tcW w:w="9855" w:type="dxa"/>
            <w:gridSpan w:val="8"/>
            <w:shd w:val="clear" w:color="auto" w:fill="F7CAAC"/>
          </w:tcPr>
          <w:p w14:paraId="2E2BA447" w14:textId="77777777" w:rsidR="00C0544C" w:rsidRPr="00FD7A34" w:rsidRDefault="00C0544C" w:rsidP="00C0544C">
            <w:pPr>
              <w:jc w:val="both"/>
              <w:rPr>
                <w:b/>
              </w:rPr>
            </w:pPr>
            <w:r w:rsidRPr="00FD7A34">
              <w:rPr>
                <w:b/>
              </w:rPr>
              <w:t>Informace o způsobu kontaktu s vyučujícím</w:t>
            </w:r>
          </w:p>
        </w:tc>
      </w:tr>
      <w:tr w:rsidR="00C0544C" w:rsidRPr="00FD7A34" w14:paraId="2013F25B" w14:textId="77777777" w:rsidTr="00C0544C">
        <w:trPr>
          <w:trHeight w:val="697"/>
        </w:trPr>
        <w:tc>
          <w:tcPr>
            <w:tcW w:w="9855" w:type="dxa"/>
            <w:gridSpan w:val="8"/>
          </w:tcPr>
          <w:p w14:paraId="3FBF11A0" w14:textId="77777777" w:rsidR="00C0544C" w:rsidRPr="00FD7A34" w:rsidRDefault="00C0544C" w:rsidP="00C0544C">
            <w:pPr>
              <w:jc w:val="both"/>
            </w:pPr>
            <w:r w:rsidRPr="00FD7A3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D134C5" w14:textId="73C620E2" w:rsidR="00C0544C" w:rsidRDefault="00C0544C" w:rsidP="00C0544C">
      <w:pPr>
        <w:rPr>
          <w:b/>
          <w:sz w:val="28"/>
        </w:rPr>
      </w:pPr>
    </w:p>
    <w:p w14:paraId="55E60121" w14:textId="056FC2D1" w:rsidR="00C0544C" w:rsidRPr="00C0544C" w:rsidRDefault="00C0544C" w:rsidP="00C0544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7D0814F6" w14:textId="77777777" w:rsidTr="00C0544C">
        <w:tc>
          <w:tcPr>
            <w:tcW w:w="9855" w:type="dxa"/>
            <w:gridSpan w:val="8"/>
            <w:tcBorders>
              <w:bottom w:val="double" w:sz="4" w:space="0" w:color="auto"/>
            </w:tcBorders>
            <w:shd w:val="clear" w:color="auto" w:fill="BDD6EE"/>
          </w:tcPr>
          <w:p w14:paraId="74BFCC28"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FD7A34" w14:paraId="53C8354F" w14:textId="77777777" w:rsidTr="00C0544C">
        <w:tc>
          <w:tcPr>
            <w:tcW w:w="3086" w:type="dxa"/>
            <w:tcBorders>
              <w:top w:val="double" w:sz="4" w:space="0" w:color="auto"/>
            </w:tcBorders>
            <w:shd w:val="clear" w:color="auto" w:fill="F7CAAC"/>
          </w:tcPr>
          <w:p w14:paraId="3A191A14" w14:textId="77777777" w:rsidR="00C0544C" w:rsidRPr="00FD7A34" w:rsidRDefault="00C0544C" w:rsidP="00C0544C">
            <w:pPr>
              <w:jc w:val="both"/>
              <w:rPr>
                <w:b/>
              </w:rPr>
            </w:pPr>
            <w:r w:rsidRPr="00FD7A34">
              <w:rPr>
                <w:b/>
              </w:rPr>
              <w:t>Název studijního předmětu</w:t>
            </w:r>
          </w:p>
        </w:tc>
        <w:tc>
          <w:tcPr>
            <w:tcW w:w="6769" w:type="dxa"/>
            <w:gridSpan w:val="7"/>
            <w:tcBorders>
              <w:top w:val="double" w:sz="4" w:space="0" w:color="auto"/>
            </w:tcBorders>
          </w:tcPr>
          <w:p w14:paraId="700A3CB7" w14:textId="77777777" w:rsidR="00C0544C" w:rsidRPr="00FD7A34" w:rsidRDefault="00C0544C" w:rsidP="00C0544C">
            <w:pPr>
              <w:jc w:val="both"/>
            </w:pPr>
            <w:r w:rsidRPr="00FD7A34">
              <w:t>Základy podnikové ekonomiky</w:t>
            </w:r>
          </w:p>
        </w:tc>
      </w:tr>
      <w:tr w:rsidR="00C0544C" w:rsidRPr="00FD7A34" w14:paraId="4092DEF7" w14:textId="77777777" w:rsidTr="00C0544C">
        <w:trPr>
          <w:trHeight w:val="249"/>
        </w:trPr>
        <w:tc>
          <w:tcPr>
            <w:tcW w:w="3086" w:type="dxa"/>
            <w:shd w:val="clear" w:color="auto" w:fill="F7CAAC"/>
          </w:tcPr>
          <w:p w14:paraId="42B20937" w14:textId="77777777" w:rsidR="00C0544C" w:rsidRPr="00FD7A34" w:rsidRDefault="00C0544C" w:rsidP="00C0544C">
            <w:pPr>
              <w:jc w:val="both"/>
              <w:rPr>
                <w:b/>
              </w:rPr>
            </w:pPr>
            <w:r w:rsidRPr="00FD7A34">
              <w:rPr>
                <w:b/>
              </w:rPr>
              <w:t>Typ předmětu</w:t>
            </w:r>
          </w:p>
        </w:tc>
        <w:tc>
          <w:tcPr>
            <w:tcW w:w="3406" w:type="dxa"/>
            <w:gridSpan w:val="4"/>
          </w:tcPr>
          <w:p w14:paraId="431863F0" w14:textId="77777777" w:rsidR="00C0544C" w:rsidRPr="00FD7A34" w:rsidRDefault="00C0544C" w:rsidP="00C0544C">
            <w:pPr>
              <w:jc w:val="both"/>
            </w:pPr>
            <w:r w:rsidRPr="00FD7A34">
              <w:t>povinný „PZ“</w:t>
            </w:r>
          </w:p>
        </w:tc>
        <w:tc>
          <w:tcPr>
            <w:tcW w:w="2695" w:type="dxa"/>
            <w:gridSpan w:val="2"/>
            <w:shd w:val="clear" w:color="auto" w:fill="F7CAAC"/>
          </w:tcPr>
          <w:p w14:paraId="19BEC9AD" w14:textId="77777777" w:rsidR="00C0544C" w:rsidRPr="00FD7A34" w:rsidRDefault="00C0544C" w:rsidP="00C0544C">
            <w:pPr>
              <w:jc w:val="both"/>
            </w:pPr>
            <w:r w:rsidRPr="00FD7A34">
              <w:rPr>
                <w:b/>
              </w:rPr>
              <w:t>doporučený ročník / semestr</w:t>
            </w:r>
          </w:p>
        </w:tc>
        <w:tc>
          <w:tcPr>
            <w:tcW w:w="668" w:type="dxa"/>
          </w:tcPr>
          <w:p w14:paraId="474BC35F" w14:textId="77777777" w:rsidR="00C0544C" w:rsidRPr="00FD7A34" w:rsidRDefault="00C0544C" w:rsidP="00C0544C">
            <w:pPr>
              <w:jc w:val="both"/>
            </w:pPr>
            <w:r w:rsidRPr="00FD7A34">
              <w:t>1/Z</w:t>
            </w:r>
          </w:p>
        </w:tc>
      </w:tr>
      <w:tr w:rsidR="00C0544C" w:rsidRPr="00FD7A34" w14:paraId="487ABAA1" w14:textId="77777777" w:rsidTr="00C0544C">
        <w:tc>
          <w:tcPr>
            <w:tcW w:w="3086" w:type="dxa"/>
            <w:shd w:val="clear" w:color="auto" w:fill="F7CAAC"/>
          </w:tcPr>
          <w:p w14:paraId="5D808032" w14:textId="77777777" w:rsidR="00C0544C" w:rsidRPr="00FD7A34" w:rsidRDefault="00C0544C" w:rsidP="00C0544C">
            <w:pPr>
              <w:jc w:val="both"/>
              <w:rPr>
                <w:b/>
              </w:rPr>
            </w:pPr>
            <w:r w:rsidRPr="00FD7A34">
              <w:rPr>
                <w:b/>
              </w:rPr>
              <w:t>Rozsah studijního předmětu</w:t>
            </w:r>
          </w:p>
        </w:tc>
        <w:tc>
          <w:tcPr>
            <w:tcW w:w="1701" w:type="dxa"/>
            <w:gridSpan w:val="2"/>
          </w:tcPr>
          <w:p w14:paraId="25C2EF88" w14:textId="77777777" w:rsidR="00C0544C" w:rsidRPr="00FD7A34" w:rsidRDefault="00C0544C" w:rsidP="00C0544C">
            <w:pPr>
              <w:jc w:val="both"/>
            </w:pPr>
            <w:r w:rsidRPr="00FD7A34">
              <w:t>26p + 26s</w:t>
            </w:r>
          </w:p>
        </w:tc>
        <w:tc>
          <w:tcPr>
            <w:tcW w:w="889" w:type="dxa"/>
            <w:shd w:val="clear" w:color="auto" w:fill="F7CAAC"/>
          </w:tcPr>
          <w:p w14:paraId="426C076D" w14:textId="77777777" w:rsidR="00C0544C" w:rsidRPr="00FD7A34" w:rsidRDefault="00C0544C" w:rsidP="00C0544C">
            <w:pPr>
              <w:jc w:val="both"/>
              <w:rPr>
                <w:b/>
              </w:rPr>
            </w:pPr>
            <w:r w:rsidRPr="00FD7A34">
              <w:rPr>
                <w:b/>
              </w:rPr>
              <w:t xml:space="preserve">hod. </w:t>
            </w:r>
          </w:p>
        </w:tc>
        <w:tc>
          <w:tcPr>
            <w:tcW w:w="816" w:type="dxa"/>
          </w:tcPr>
          <w:p w14:paraId="4565C454" w14:textId="77777777" w:rsidR="00C0544C" w:rsidRPr="00FD7A34" w:rsidRDefault="00C0544C" w:rsidP="00C0544C">
            <w:pPr>
              <w:jc w:val="both"/>
            </w:pPr>
            <w:r>
              <w:t>52</w:t>
            </w:r>
          </w:p>
        </w:tc>
        <w:tc>
          <w:tcPr>
            <w:tcW w:w="2156" w:type="dxa"/>
            <w:shd w:val="clear" w:color="auto" w:fill="F7CAAC"/>
          </w:tcPr>
          <w:p w14:paraId="6C299B49" w14:textId="77777777" w:rsidR="00C0544C" w:rsidRPr="00FD7A34" w:rsidRDefault="00C0544C" w:rsidP="00C0544C">
            <w:pPr>
              <w:jc w:val="both"/>
              <w:rPr>
                <w:b/>
              </w:rPr>
            </w:pPr>
            <w:r w:rsidRPr="00FD7A34">
              <w:rPr>
                <w:b/>
              </w:rPr>
              <w:t>kreditů</w:t>
            </w:r>
          </w:p>
        </w:tc>
        <w:tc>
          <w:tcPr>
            <w:tcW w:w="1207" w:type="dxa"/>
            <w:gridSpan w:val="2"/>
          </w:tcPr>
          <w:p w14:paraId="13373862" w14:textId="77777777" w:rsidR="00C0544C" w:rsidRPr="00FD7A34" w:rsidRDefault="00C0544C" w:rsidP="00C0544C">
            <w:pPr>
              <w:jc w:val="both"/>
            </w:pPr>
            <w:r w:rsidRPr="00FD7A34">
              <w:t>5</w:t>
            </w:r>
          </w:p>
        </w:tc>
      </w:tr>
      <w:tr w:rsidR="00C0544C" w:rsidRPr="00FD7A34" w14:paraId="306CA1C7" w14:textId="77777777" w:rsidTr="00C0544C">
        <w:tc>
          <w:tcPr>
            <w:tcW w:w="3086" w:type="dxa"/>
            <w:shd w:val="clear" w:color="auto" w:fill="F7CAAC"/>
          </w:tcPr>
          <w:p w14:paraId="275680B7" w14:textId="77777777" w:rsidR="00C0544C" w:rsidRPr="00FD7A34" w:rsidRDefault="00C0544C" w:rsidP="00C0544C">
            <w:pPr>
              <w:jc w:val="both"/>
              <w:rPr>
                <w:b/>
                <w:sz w:val="22"/>
              </w:rPr>
            </w:pPr>
            <w:r w:rsidRPr="00FD7A34">
              <w:rPr>
                <w:b/>
              </w:rPr>
              <w:t>Prerekvizity, korekvizity, ekvivalence</w:t>
            </w:r>
          </w:p>
        </w:tc>
        <w:tc>
          <w:tcPr>
            <w:tcW w:w="6769" w:type="dxa"/>
            <w:gridSpan w:val="7"/>
          </w:tcPr>
          <w:p w14:paraId="3C94B83C" w14:textId="77777777" w:rsidR="00C0544C" w:rsidRPr="00FD7A34" w:rsidRDefault="00C0544C" w:rsidP="00C0544C">
            <w:pPr>
              <w:jc w:val="both"/>
            </w:pPr>
          </w:p>
        </w:tc>
      </w:tr>
      <w:tr w:rsidR="00C0544C" w:rsidRPr="00FD7A34" w14:paraId="74D9E936" w14:textId="77777777" w:rsidTr="00C0544C">
        <w:tc>
          <w:tcPr>
            <w:tcW w:w="3086" w:type="dxa"/>
            <w:shd w:val="clear" w:color="auto" w:fill="F7CAAC"/>
          </w:tcPr>
          <w:p w14:paraId="528709D0" w14:textId="77777777" w:rsidR="00C0544C" w:rsidRPr="00FD7A34" w:rsidRDefault="00C0544C" w:rsidP="00C0544C">
            <w:pPr>
              <w:jc w:val="both"/>
              <w:rPr>
                <w:b/>
              </w:rPr>
            </w:pPr>
            <w:r w:rsidRPr="00FD7A34">
              <w:rPr>
                <w:b/>
              </w:rPr>
              <w:t>Způsob ověření studijních výsledků</w:t>
            </w:r>
          </w:p>
        </w:tc>
        <w:tc>
          <w:tcPr>
            <w:tcW w:w="3406" w:type="dxa"/>
            <w:gridSpan w:val="4"/>
          </w:tcPr>
          <w:p w14:paraId="21904515" w14:textId="77777777" w:rsidR="00C0544C" w:rsidRPr="00FD7A34" w:rsidRDefault="00C0544C" w:rsidP="00C0544C">
            <w:pPr>
              <w:jc w:val="both"/>
            </w:pPr>
            <w:r w:rsidRPr="00FD7A34">
              <w:t>zápočet, zkouška</w:t>
            </w:r>
          </w:p>
        </w:tc>
        <w:tc>
          <w:tcPr>
            <w:tcW w:w="2156" w:type="dxa"/>
            <w:shd w:val="clear" w:color="auto" w:fill="F7CAAC"/>
          </w:tcPr>
          <w:p w14:paraId="36B70C46" w14:textId="77777777" w:rsidR="00C0544C" w:rsidRPr="00FD7A34" w:rsidRDefault="00C0544C" w:rsidP="00C0544C">
            <w:pPr>
              <w:jc w:val="both"/>
              <w:rPr>
                <w:b/>
              </w:rPr>
            </w:pPr>
            <w:r w:rsidRPr="00FD7A34">
              <w:rPr>
                <w:b/>
              </w:rPr>
              <w:t>Forma výuky</w:t>
            </w:r>
          </w:p>
        </w:tc>
        <w:tc>
          <w:tcPr>
            <w:tcW w:w="1207" w:type="dxa"/>
            <w:gridSpan w:val="2"/>
          </w:tcPr>
          <w:p w14:paraId="275EA482" w14:textId="77777777" w:rsidR="00C0544C" w:rsidRPr="00FD7A34" w:rsidRDefault="00C0544C" w:rsidP="00C0544C">
            <w:pPr>
              <w:jc w:val="both"/>
            </w:pPr>
            <w:r w:rsidRPr="00FD7A34">
              <w:t>přednáška, semináře</w:t>
            </w:r>
          </w:p>
        </w:tc>
      </w:tr>
      <w:tr w:rsidR="00C0544C" w:rsidRPr="00FD7A34" w14:paraId="5D9BBB8E" w14:textId="77777777" w:rsidTr="00C0544C">
        <w:tc>
          <w:tcPr>
            <w:tcW w:w="3086" w:type="dxa"/>
            <w:shd w:val="clear" w:color="auto" w:fill="F7CAAC"/>
          </w:tcPr>
          <w:p w14:paraId="66D4C296" w14:textId="77777777" w:rsidR="00C0544C" w:rsidRPr="00FD7A34" w:rsidRDefault="00C0544C" w:rsidP="00C0544C">
            <w:pPr>
              <w:jc w:val="both"/>
              <w:rPr>
                <w:b/>
              </w:rPr>
            </w:pPr>
            <w:r w:rsidRPr="00FD7A34">
              <w:rPr>
                <w:b/>
              </w:rPr>
              <w:t>Forma způsobu ověření studijních výsledků a další požadavky na studenta</w:t>
            </w:r>
          </w:p>
        </w:tc>
        <w:tc>
          <w:tcPr>
            <w:tcW w:w="6769" w:type="dxa"/>
            <w:gridSpan w:val="7"/>
            <w:tcBorders>
              <w:bottom w:val="nil"/>
            </w:tcBorders>
          </w:tcPr>
          <w:p w14:paraId="0B39EC02" w14:textId="77777777" w:rsidR="00C0544C" w:rsidRPr="00FD7A34" w:rsidRDefault="00C0544C" w:rsidP="00C0544C">
            <w:pPr>
              <w:jc w:val="both"/>
            </w:pPr>
            <w:r w:rsidRPr="00FD7A34">
              <w:t>Způsob zakončení předmětu – zápočet, zkouška</w:t>
            </w:r>
          </w:p>
          <w:p w14:paraId="481FB156" w14:textId="77777777" w:rsidR="00C0544C" w:rsidRPr="00822909" w:rsidRDefault="00C0544C" w:rsidP="00C0544C">
            <w:pPr>
              <w:jc w:val="both"/>
            </w:pPr>
            <w:r w:rsidRPr="00822909">
              <w:t>Požadavky na zápočet: vypracování seminární práce dle požadavků vyučujícího; 80% aktivní účast na seminářích, písemný test s úspěšností min. 60 %</w:t>
            </w:r>
          </w:p>
          <w:p w14:paraId="02E31B52" w14:textId="77777777" w:rsidR="00C0544C" w:rsidRPr="00FD7A34" w:rsidRDefault="00C0544C" w:rsidP="00C0544C">
            <w:pPr>
              <w:jc w:val="both"/>
            </w:pPr>
            <w:r w:rsidRPr="00822909">
              <w:t>Požadavky na zkoušku: ústní zkouška v rozsahu znalostí přednášek a seminářů</w:t>
            </w:r>
          </w:p>
        </w:tc>
      </w:tr>
      <w:tr w:rsidR="00C0544C" w:rsidRPr="00FD7A34" w14:paraId="065BFBA7" w14:textId="77777777" w:rsidTr="00C0544C">
        <w:trPr>
          <w:trHeight w:val="60"/>
        </w:trPr>
        <w:tc>
          <w:tcPr>
            <w:tcW w:w="9855" w:type="dxa"/>
            <w:gridSpan w:val="8"/>
            <w:tcBorders>
              <w:top w:val="nil"/>
            </w:tcBorders>
          </w:tcPr>
          <w:p w14:paraId="3A771B38" w14:textId="77777777" w:rsidR="00C0544C" w:rsidRPr="00FD7A34" w:rsidRDefault="00C0544C" w:rsidP="00C0544C">
            <w:pPr>
              <w:jc w:val="both"/>
            </w:pPr>
          </w:p>
        </w:tc>
      </w:tr>
      <w:tr w:rsidR="00C0544C" w:rsidRPr="00FD7A34" w14:paraId="6E41E611" w14:textId="77777777" w:rsidTr="00C0544C">
        <w:trPr>
          <w:trHeight w:val="197"/>
        </w:trPr>
        <w:tc>
          <w:tcPr>
            <w:tcW w:w="3086" w:type="dxa"/>
            <w:tcBorders>
              <w:top w:val="nil"/>
            </w:tcBorders>
            <w:shd w:val="clear" w:color="auto" w:fill="F7CAAC"/>
          </w:tcPr>
          <w:p w14:paraId="11D1F403" w14:textId="77777777" w:rsidR="00C0544C" w:rsidRPr="00FD7A34" w:rsidRDefault="00C0544C" w:rsidP="00C0544C">
            <w:pPr>
              <w:jc w:val="both"/>
              <w:rPr>
                <w:b/>
              </w:rPr>
            </w:pPr>
            <w:r w:rsidRPr="00FD7A34">
              <w:rPr>
                <w:b/>
              </w:rPr>
              <w:t>Garant předmětu</w:t>
            </w:r>
          </w:p>
        </w:tc>
        <w:tc>
          <w:tcPr>
            <w:tcW w:w="6769" w:type="dxa"/>
            <w:gridSpan w:val="7"/>
            <w:tcBorders>
              <w:top w:val="nil"/>
            </w:tcBorders>
          </w:tcPr>
          <w:p w14:paraId="3E8ACF5D" w14:textId="77777777" w:rsidR="00C0544C" w:rsidRPr="00FD7A34" w:rsidRDefault="00C0544C" w:rsidP="00C0544C">
            <w:pPr>
              <w:jc w:val="both"/>
            </w:pPr>
            <w:r w:rsidRPr="00FD7A34">
              <w:t>doc. Ing. Petr Novák, PhD.</w:t>
            </w:r>
          </w:p>
        </w:tc>
      </w:tr>
      <w:tr w:rsidR="00C0544C" w:rsidRPr="00FD7A34" w14:paraId="61FCBDA3" w14:textId="77777777" w:rsidTr="00C0544C">
        <w:trPr>
          <w:trHeight w:val="243"/>
        </w:trPr>
        <w:tc>
          <w:tcPr>
            <w:tcW w:w="3086" w:type="dxa"/>
            <w:tcBorders>
              <w:top w:val="nil"/>
            </w:tcBorders>
            <w:shd w:val="clear" w:color="auto" w:fill="F7CAAC"/>
          </w:tcPr>
          <w:p w14:paraId="71241EB9" w14:textId="77777777" w:rsidR="00C0544C" w:rsidRPr="00FD7A34" w:rsidRDefault="00C0544C" w:rsidP="00C0544C">
            <w:pPr>
              <w:jc w:val="both"/>
              <w:rPr>
                <w:b/>
              </w:rPr>
            </w:pPr>
            <w:r w:rsidRPr="00FD7A34">
              <w:rPr>
                <w:b/>
              </w:rPr>
              <w:t>Zapojení garanta do výuky předmětu</w:t>
            </w:r>
          </w:p>
        </w:tc>
        <w:tc>
          <w:tcPr>
            <w:tcW w:w="6769" w:type="dxa"/>
            <w:gridSpan w:val="7"/>
            <w:tcBorders>
              <w:top w:val="nil"/>
            </w:tcBorders>
          </w:tcPr>
          <w:p w14:paraId="11BB857D" w14:textId="77777777" w:rsidR="00C0544C" w:rsidRPr="00FD7A34" w:rsidRDefault="00C0544C" w:rsidP="00C0544C">
            <w:pPr>
              <w:jc w:val="both"/>
            </w:pPr>
            <w:r w:rsidRPr="00FD7A34">
              <w:t>Garant se podílí na přednášení v rozsahu 60 %, dále stanovuje koncepci seminářů a dohlíží na jejich jednotné vedení.</w:t>
            </w:r>
          </w:p>
        </w:tc>
      </w:tr>
      <w:tr w:rsidR="00C0544C" w:rsidRPr="00FD7A34" w14:paraId="1F2DECF4" w14:textId="77777777" w:rsidTr="00C0544C">
        <w:tc>
          <w:tcPr>
            <w:tcW w:w="3086" w:type="dxa"/>
            <w:shd w:val="clear" w:color="auto" w:fill="F7CAAC"/>
          </w:tcPr>
          <w:p w14:paraId="3803FD04" w14:textId="77777777" w:rsidR="00C0544C" w:rsidRPr="00FD7A34" w:rsidRDefault="00C0544C" w:rsidP="00C0544C">
            <w:pPr>
              <w:jc w:val="both"/>
              <w:rPr>
                <w:b/>
              </w:rPr>
            </w:pPr>
            <w:r w:rsidRPr="00FD7A34">
              <w:rPr>
                <w:b/>
              </w:rPr>
              <w:t>Vyučující</w:t>
            </w:r>
          </w:p>
        </w:tc>
        <w:tc>
          <w:tcPr>
            <w:tcW w:w="6769" w:type="dxa"/>
            <w:gridSpan w:val="7"/>
            <w:tcBorders>
              <w:bottom w:val="nil"/>
            </w:tcBorders>
          </w:tcPr>
          <w:p w14:paraId="0C0E6463" w14:textId="77777777" w:rsidR="00C0544C" w:rsidRPr="00FD7A34" w:rsidRDefault="00C0544C" w:rsidP="00C0544C">
            <w:pPr>
              <w:jc w:val="both"/>
            </w:pPr>
            <w:r w:rsidRPr="00FD7A34">
              <w:t>doc. Ing. Petr Novák, Ph.D. – přednášky (60 %), Ing. Ludmila Kozubíková, Ph.D. – přednášky (40 %)</w:t>
            </w:r>
          </w:p>
        </w:tc>
      </w:tr>
      <w:tr w:rsidR="00C0544C" w14:paraId="449276F7" w14:textId="77777777" w:rsidTr="00C0544C">
        <w:trPr>
          <w:trHeight w:val="60"/>
        </w:trPr>
        <w:tc>
          <w:tcPr>
            <w:tcW w:w="9855" w:type="dxa"/>
            <w:gridSpan w:val="8"/>
            <w:tcBorders>
              <w:top w:val="nil"/>
            </w:tcBorders>
          </w:tcPr>
          <w:p w14:paraId="3FE80EF4" w14:textId="77777777" w:rsidR="00C0544C" w:rsidRDefault="00C0544C" w:rsidP="00C0544C">
            <w:pPr>
              <w:jc w:val="both"/>
            </w:pPr>
          </w:p>
        </w:tc>
      </w:tr>
      <w:tr w:rsidR="00C0544C" w14:paraId="27EF0C41" w14:textId="77777777" w:rsidTr="00C0544C">
        <w:tc>
          <w:tcPr>
            <w:tcW w:w="3086" w:type="dxa"/>
            <w:shd w:val="clear" w:color="auto" w:fill="F7CAAC"/>
          </w:tcPr>
          <w:p w14:paraId="41EAB0C8" w14:textId="77777777" w:rsidR="00C0544C" w:rsidRDefault="00C0544C" w:rsidP="00C0544C">
            <w:pPr>
              <w:jc w:val="both"/>
              <w:rPr>
                <w:b/>
              </w:rPr>
            </w:pPr>
            <w:r>
              <w:rPr>
                <w:b/>
              </w:rPr>
              <w:t>Stručná anotace předmětu</w:t>
            </w:r>
          </w:p>
        </w:tc>
        <w:tc>
          <w:tcPr>
            <w:tcW w:w="6769" w:type="dxa"/>
            <w:gridSpan w:val="7"/>
            <w:tcBorders>
              <w:bottom w:val="nil"/>
            </w:tcBorders>
          </w:tcPr>
          <w:p w14:paraId="638CB455" w14:textId="77777777" w:rsidR="00C0544C" w:rsidRDefault="00C0544C" w:rsidP="00C0544C">
            <w:pPr>
              <w:jc w:val="both"/>
            </w:pPr>
          </w:p>
        </w:tc>
      </w:tr>
      <w:tr w:rsidR="00C0544C" w:rsidRPr="00FD7A34" w14:paraId="381A5B90" w14:textId="77777777" w:rsidTr="00C0544C">
        <w:trPr>
          <w:trHeight w:val="850"/>
        </w:trPr>
        <w:tc>
          <w:tcPr>
            <w:tcW w:w="9855" w:type="dxa"/>
            <w:gridSpan w:val="8"/>
            <w:tcBorders>
              <w:top w:val="nil"/>
              <w:bottom w:val="single" w:sz="12" w:space="0" w:color="auto"/>
            </w:tcBorders>
          </w:tcPr>
          <w:p w14:paraId="18B5D842" w14:textId="77777777" w:rsidR="00C0544C" w:rsidRPr="00FD7A34" w:rsidRDefault="00C0544C" w:rsidP="00C0544C">
            <w:pPr>
              <w:jc w:val="both"/>
            </w:pPr>
            <w:r w:rsidRPr="00FD7A34">
              <w:t xml:space="preserve">Předmět se zabývá podnikovým hospodářstvím, tj. souhrnem hospodářských rozhodnutí o využívání výrobních faktorů vedoucího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 Semináře jsou zaměřeny na praktické aplikace dané problematiky a propočty příkladů ze základních oblastí řízení podniku, jako např. řízení nákladů, výnosů, výsledku hospodaření, majetku a kapitálu apod.  </w:t>
            </w:r>
          </w:p>
          <w:p w14:paraId="133609C3" w14:textId="77777777" w:rsidR="00C0544C" w:rsidRPr="00FD7A34" w:rsidRDefault="00C0544C" w:rsidP="00C0544C">
            <w:pPr>
              <w:jc w:val="both"/>
            </w:pPr>
          </w:p>
          <w:p w14:paraId="1B2130A5" w14:textId="77777777" w:rsidR="00C0544C" w:rsidRPr="00FD7A34" w:rsidRDefault="00C0544C" w:rsidP="00B8645B">
            <w:pPr>
              <w:pStyle w:val="Odstavecseseznamem"/>
              <w:numPr>
                <w:ilvl w:val="0"/>
                <w:numId w:val="47"/>
              </w:numPr>
              <w:ind w:left="252" w:hanging="252"/>
            </w:pPr>
            <w:r w:rsidRPr="00FD7A34">
              <w:t>Úvod do podnikové ekonomiky.</w:t>
            </w:r>
          </w:p>
          <w:p w14:paraId="6353E342" w14:textId="77777777" w:rsidR="00C0544C" w:rsidRPr="00FD7A34" w:rsidRDefault="00C0544C" w:rsidP="00B8645B">
            <w:pPr>
              <w:pStyle w:val="Odstavecseseznamem"/>
              <w:numPr>
                <w:ilvl w:val="0"/>
                <w:numId w:val="47"/>
              </w:numPr>
              <w:ind w:left="252" w:hanging="252"/>
            </w:pPr>
            <w:r w:rsidRPr="00FD7A34">
              <w:t>Fyzická osoba.</w:t>
            </w:r>
          </w:p>
          <w:p w14:paraId="24425975" w14:textId="77777777" w:rsidR="00C0544C" w:rsidRPr="00FD7A34" w:rsidRDefault="00C0544C" w:rsidP="00B8645B">
            <w:pPr>
              <w:pStyle w:val="Odstavecseseznamem"/>
              <w:numPr>
                <w:ilvl w:val="0"/>
                <w:numId w:val="47"/>
              </w:numPr>
              <w:ind w:left="252" w:hanging="252"/>
            </w:pPr>
            <w:r w:rsidRPr="00FD7A34">
              <w:t>Právnická osoba korporace-soukromé.</w:t>
            </w:r>
          </w:p>
          <w:p w14:paraId="206EA85C" w14:textId="77777777" w:rsidR="00C0544C" w:rsidRPr="00FD7A34" w:rsidRDefault="00C0544C" w:rsidP="00B8645B">
            <w:pPr>
              <w:pStyle w:val="Odstavecseseznamem"/>
              <w:numPr>
                <w:ilvl w:val="0"/>
                <w:numId w:val="47"/>
              </w:numPr>
              <w:ind w:left="252" w:hanging="252"/>
            </w:pPr>
            <w:r w:rsidRPr="00FD7A34">
              <w:t>Majetek podniku.</w:t>
            </w:r>
          </w:p>
          <w:p w14:paraId="503D9681" w14:textId="77777777" w:rsidR="00C0544C" w:rsidRPr="00FD7A34" w:rsidRDefault="00C0544C" w:rsidP="00B8645B">
            <w:pPr>
              <w:pStyle w:val="Odstavecseseznamem"/>
              <w:numPr>
                <w:ilvl w:val="0"/>
                <w:numId w:val="47"/>
              </w:numPr>
              <w:ind w:left="252" w:hanging="252"/>
            </w:pPr>
            <w:r w:rsidRPr="00FD7A34">
              <w:t>Kapitál podniku.</w:t>
            </w:r>
          </w:p>
          <w:p w14:paraId="65C3BED5" w14:textId="77777777" w:rsidR="00C0544C" w:rsidRPr="00FD7A34" w:rsidRDefault="00C0544C" w:rsidP="00B8645B">
            <w:pPr>
              <w:pStyle w:val="Odstavecseseznamem"/>
              <w:numPr>
                <w:ilvl w:val="0"/>
                <w:numId w:val="47"/>
              </w:numPr>
              <w:ind w:left="252" w:hanging="252"/>
            </w:pPr>
            <w:r w:rsidRPr="00FD7A34">
              <w:t>Výnosy a náklady podniku.</w:t>
            </w:r>
          </w:p>
          <w:p w14:paraId="217CE7C5" w14:textId="77777777" w:rsidR="00C0544C" w:rsidRPr="00FD7A34" w:rsidRDefault="00C0544C" w:rsidP="00B8645B">
            <w:pPr>
              <w:pStyle w:val="Odstavecseseznamem"/>
              <w:numPr>
                <w:ilvl w:val="0"/>
                <w:numId w:val="47"/>
              </w:numPr>
              <w:ind w:left="252" w:hanging="252"/>
            </w:pPr>
            <w:r w:rsidRPr="00FD7A34">
              <w:t>Základní nákladové analýzy.</w:t>
            </w:r>
          </w:p>
          <w:p w14:paraId="4FD423BE" w14:textId="77777777" w:rsidR="00C0544C" w:rsidRPr="00FD7A34" w:rsidRDefault="00C0544C" w:rsidP="00B8645B">
            <w:pPr>
              <w:pStyle w:val="Odstavecseseznamem"/>
              <w:numPr>
                <w:ilvl w:val="0"/>
                <w:numId w:val="47"/>
              </w:numPr>
              <w:ind w:left="252" w:hanging="252"/>
            </w:pPr>
            <w:r w:rsidRPr="00FD7A34">
              <w:t>Základy kalkulací.</w:t>
            </w:r>
          </w:p>
          <w:p w14:paraId="186C0C30" w14:textId="77777777" w:rsidR="00C0544C" w:rsidRPr="00FD7A34" w:rsidRDefault="00C0544C" w:rsidP="00B8645B">
            <w:pPr>
              <w:pStyle w:val="Odstavecseseznamem"/>
              <w:numPr>
                <w:ilvl w:val="0"/>
                <w:numId w:val="47"/>
              </w:numPr>
              <w:ind w:left="252" w:hanging="252"/>
            </w:pPr>
            <w:r w:rsidRPr="00FD7A34">
              <w:t>Podnikatelský plán a záměr.</w:t>
            </w:r>
          </w:p>
          <w:p w14:paraId="041C50F4" w14:textId="77777777" w:rsidR="00C0544C" w:rsidRPr="00FD7A34" w:rsidRDefault="00C0544C" w:rsidP="00B8645B">
            <w:pPr>
              <w:pStyle w:val="Odstavecseseznamem"/>
              <w:numPr>
                <w:ilvl w:val="0"/>
                <w:numId w:val="47"/>
              </w:numPr>
              <w:ind w:left="252" w:hanging="252"/>
            </w:pPr>
            <w:r w:rsidRPr="00FD7A34">
              <w:t>Životní cyklus podniku.</w:t>
            </w:r>
          </w:p>
          <w:p w14:paraId="4D5A4701" w14:textId="77777777" w:rsidR="00C0544C" w:rsidRPr="00FD7A34" w:rsidRDefault="00C0544C" w:rsidP="00B8645B">
            <w:pPr>
              <w:pStyle w:val="Odstavecseseznamem"/>
              <w:numPr>
                <w:ilvl w:val="0"/>
                <w:numId w:val="47"/>
              </w:numPr>
              <w:ind w:left="252" w:hanging="252"/>
            </w:pPr>
            <w:r w:rsidRPr="00FD7A34">
              <w:t>Právnické osoby: korporace veřejné, fundace, ústavy.</w:t>
            </w:r>
          </w:p>
          <w:p w14:paraId="1B62CB34" w14:textId="77777777" w:rsidR="00C0544C" w:rsidRPr="00FD7A34" w:rsidRDefault="00C0544C" w:rsidP="00B8645B">
            <w:pPr>
              <w:pStyle w:val="Odstavecseseznamem"/>
              <w:numPr>
                <w:ilvl w:val="0"/>
                <w:numId w:val="47"/>
              </w:numPr>
              <w:ind w:left="252" w:hanging="252"/>
            </w:pPr>
            <w:r w:rsidRPr="00FD7A34">
              <w:t>Finanční řízení podniku, základy investičního rozhodování.</w:t>
            </w:r>
          </w:p>
        </w:tc>
      </w:tr>
      <w:tr w:rsidR="00C0544C" w14:paraId="1C3E2027" w14:textId="77777777" w:rsidTr="00C0544C">
        <w:trPr>
          <w:trHeight w:val="265"/>
        </w:trPr>
        <w:tc>
          <w:tcPr>
            <w:tcW w:w="3653" w:type="dxa"/>
            <w:gridSpan w:val="2"/>
            <w:tcBorders>
              <w:top w:val="nil"/>
            </w:tcBorders>
            <w:shd w:val="clear" w:color="auto" w:fill="F7CAAC"/>
          </w:tcPr>
          <w:p w14:paraId="66377CB3" w14:textId="77777777" w:rsidR="00C0544C" w:rsidRDefault="00C0544C" w:rsidP="00C0544C">
            <w:pPr>
              <w:jc w:val="both"/>
            </w:pPr>
            <w:r>
              <w:rPr>
                <w:b/>
              </w:rPr>
              <w:t>Studijní literatura a studijní pomůcky</w:t>
            </w:r>
          </w:p>
        </w:tc>
        <w:tc>
          <w:tcPr>
            <w:tcW w:w="6202" w:type="dxa"/>
            <w:gridSpan w:val="6"/>
            <w:tcBorders>
              <w:top w:val="nil"/>
              <w:bottom w:val="nil"/>
            </w:tcBorders>
          </w:tcPr>
          <w:p w14:paraId="79B7D39D" w14:textId="77777777" w:rsidR="00C0544C" w:rsidRDefault="00C0544C" w:rsidP="00C0544C">
            <w:pPr>
              <w:jc w:val="both"/>
            </w:pPr>
          </w:p>
        </w:tc>
      </w:tr>
      <w:tr w:rsidR="00C0544C" w:rsidRPr="00FD7A34" w14:paraId="39F293D1" w14:textId="77777777" w:rsidTr="004B3523">
        <w:trPr>
          <w:trHeight w:val="132"/>
        </w:trPr>
        <w:tc>
          <w:tcPr>
            <w:tcW w:w="9855" w:type="dxa"/>
            <w:gridSpan w:val="8"/>
            <w:tcBorders>
              <w:top w:val="nil"/>
            </w:tcBorders>
          </w:tcPr>
          <w:p w14:paraId="16644439" w14:textId="77777777" w:rsidR="00C0544C" w:rsidRPr="00822909" w:rsidRDefault="00C0544C" w:rsidP="00C0544C">
            <w:pPr>
              <w:jc w:val="both"/>
              <w:rPr>
                <w:b/>
              </w:rPr>
            </w:pPr>
            <w:r w:rsidRPr="00822909">
              <w:rPr>
                <w:b/>
              </w:rPr>
              <w:t>Povinná literatura</w:t>
            </w:r>
          </w:p>
          <w:p w14:paraId="1F9A0032" w14:textId="77777777" w:rsidR="00C0544C" w:rsidRPr="00822909" w:rsidRDefault="00C0544C" w:rsidP="00C0544C">
            <w:pPr>
              <w:jc w:val="both"/>
            </w:pPr>
            <w:r w:rsidRPr="00822909">
              <w:t xml:space="preserve">MARTINOVIČOVÁ, D., KONEČNÝ, M., VAVŘINA, J. </w:t>
            </w:r>
            <w:r w:rsidRPr="00822909">
              <w:rPr>
                <w:i/>
                <w:iCs/>
              </w:rPr>
              <w:t>Úvod do podnikové ekonomiky</w:t>
            </w:r>
            <w:r w:rsidRPr="00822909">
              <w:t>. 2., aktualizované vydání. Praha: Grada Publishing, 2019, 220 s. ISBN 978-80-271-2034-5.</w:t>
            </w:r>
          </w:p>
          <w:p w14:paraId="72064E8F" w14:textId="77777777" w:rsidR="00C0544C" w:rsidRPr="00822909" w:rsidRDefault="00C0544C" w:rsidP="00C0544C">
            <w:pPr>
              <w:jc w:val="both"/>
            </w:pPr>
            <w:r w:rsidRPr="00822909">
              <w:t xml:space="preserve">NOVÁK, P. </w:t>
            </w:r>
            <w:r w:rsidRPr="00822909">
              <w:rPr>
                <w:i/>
              </w:rPr>
              <w:t>Variabilita nákladů, jejich chování a řízení ve výrobních firmách.</w:t>
            </w:r>
            <w:r w:rsidRPr="00822909">
              <w:t xml:space="preserve"> Zlín: Univerzita Tomáše Bati ve Zlíně, 2018, 142 s.</w:t>
            </w:r>
          </w:p>
          <w:p w14:paraId="7700C054" w14:textId="77777777" w:rsidR="00C0544C" w:rsidRPr="00822909" w:rsidRDefault="00C0544C" w:rsidP="00C0544C">
            <w:pPr>
              <w:jc w:val="both"/>
            </w:pPr>
            <w:r w:rsidRPr="00822909">
              <w:t xml:space="preserve">SYNEK, M., KISLINGEROVÁ, E. a kol. </w:t>
            </w:r>
            <w:r w:rsidRPr="00822909">
              <w:rPr>
                <w:i/>
              </w:rPr>
              <w:t xml:space="preserve">Podniková ekonomika. </w:t>
            </w:r>
            <w:r w:rsidRPr="00822909">
              <w:t>6. přepracované a doplněné vydání. Praha: C. H. Beck, 2015, 560 s. ISBN  978-80-7400-274-8.</w:t>
            </w:r>
          </w:p>
          <w:p w14:paraId="72DF446F" w14:textId="77777777" w:rsidR="00C0544C" w:rsidRPr="00822909" w:rsidRDefault="00C0544C" w:rsidP="00C0544C">
            <w:pPr>
              <w:jc w:val="both"/>
            </w:pPr>
            <w:r w:rsidRPr="00822909">
              <w:t xml:space="preserve">ŠAFROVÁ DRÁŠILOVÁ, A. </w:t>
            </w:r>
            <w:r w:rsidRPr="00822909">
              <w:rPr>
                <w:i/>
                <w:iCs/>
              </w:rPr>
              <w:t>Základy úspěšného podnikání: průvodce začínajícího podnikatele</w:t>
            </w:r>
            <w:r w:rsidRPr="00822909">
              <w:t>. Praha: Grada, 2019, 246 s. ISBN 978-80-271-2182-3.</w:t>
            </w:r>
          </w:p>
          <w:p w14:paraId="7A514225" w14:textId="77777777" w:rsidR="00C0544C" w:rsidRPr="00822909" w:rsidRDefault="00C0544C" w:rsidP="00C0544C">
            <w:pPr>
              <w:jc w:val="both"/>
            </w:pPr>
            <w:r w:rsidRPr="00822909">
              <w:t>TAUŠL PROCHÁZKOVÁ, P</w:t>
            </w:r>
            <w:r>
              <w:t>.</w:t>
            </w:r>
            <w:r w:rsidRPr="00822909">
              <w:t xml:space="preserve"> a E</w:t>
            </w:r>
            <w:r>
              <w:t>.,</w:t>
            </w:r>
            <w:r w:rsidRPr="00822909">
              <w:t xml:space="preserve"> JELÍNKOVÁ. </w:t>
            </w:r>
            <w:r w:rsidRPr="00822909">
              <w:rPr>
                <w:i/>
                <w:iCs/>
              </w:rPr>
              <w:t>Podniková ekonomika - klíčové oblasti</w:t>
            </w:r>
            <w:r w:rsidRPr="00822909">
              <w:t>. Praha: Grada Publishing, 2018, 255 s. ISBN 9788027106899.</w:t>
            </w:r>
          </w:p>
          <w:p w14:paraId="1A636DF8" w14:textId="77777777" w:rsidR="00C0544C" w:rsidRDefault="00C0544C" w:rsidP="00C0544C">
            <w:pPr>
              <w:jc w:val="both"/>
            </w:pPr>
            <w:r w:rsidRPr="00822909">
              <w:t>Zákon č. 455/1991 Sb., o živnostenském podnikání v platném znění</w:t>
            </w:r>
          </w:p>
          <w:p w14:paraId="57D676D8" w14:textId="77777777" w:rsidR="00C0544C" w:rsidRPr="00822909" w:rsidRDefault="00C0544C" w:rsidP="00C0544C">
            <w:pPr>
              <w:jc w:val="both"/>
              <w:rPr>
                <w:b/>
              </w:rPr>
            </w:pPr>
            <w:r w:rsidRPr="00822909">
              <w:rPr>
                <w:b/>
              </w:rPr>
              <w:t>Doporučená literatura</w:t>
            </w:r>
          </w:p>
          <w:p w14:paraId="599A29CA" w14:textId="77777777" w:rsidR="00C0544C" w:rsidRPr="00822909" w:rsidRDefault="00C0544C" w:rsidP="00C0544C">
            <w:pPr>
              <w:jc w:val="both"/>
            </w:pPr>
            <w:r w:rsidRPr="00822909">
              <w:t xml:space="preserve">JANATKA, F. a kol. </w:t>
            </w:r>
            <w:r w:rsidRPr="00822909">
              <w:rPr>
                <w:i/>
                <w:iCs/>
              </w:rPr>
              <w:t>Podnikání v globalizovaném světě</w:t>
            </w:r>
            <w:r w:rsidRPr="00822909">
              <w:t>. Praha: Wolters Kluwer, 2017, 340 s. ISBN 978-80-7552-754-7.</w:t>
            </w:r>
          </w:p>
          <w:p w14:paraId="0A4204C0" w14:textId="77777777" w:rsidR="00C0544C" w:rsidRPr="00822909" w:rsidRDefault="00C0544C" w:rsidP="00C0544C">
            <w:pPr>
              <w:jc w:val="both"/>
            </w:pPr>
            <w:r w:rsidRPr="00822909">
              <w:t xml:space="preserve">VÁCHAL, J, VOCHOZKA, M. a kol. </w:t>
            </w:r>
            <w:r w:rsidRPr="00822909">
              <w:rPr>
                <w:i/>
                <w:iCs/>
              </w:rPr>
              <w:t>Podnikové řízení</w:t>
            </w:r>
            <w:r w:rsidRPr="00822909">
              <w:t xml:space="preserve">. Praha: Grada, 2013, 688 s. ISBN 978-80-247-4642-5. </w:t>
            </w:r>
          </w:p>
          <w:p w14:paraId="21BCEF7A" w14:textId="77777777" w:rsidR="00C0544C" w:rsidRPr="00822909" w:rsidRDefault="00C0544C" w:rsidP="00C0544C">
            <w:pPr>
              <w:jc w:val="both"/>
            </w:pPr>
            <w:r w:rsidRPr="00822909">
              <w:t xml:space="preserve">VOCHOZKA, M., MULAČ, P. a kol. </w:t>
            </w:r>
            <w:r w:rsidRPr="00822909">
              <w:rPr>
                <w:i/>
                <w:iCs/>
              </w:rPr>
              <w:t xml:space="preserve">Podniková ekonomika. </w:t>
            </w:r>
            <w:r w:rsidRPr="00822909">
              <w:t>Praha: Grada, 2012, 576 s. ISBN 978-80-247-4372-4.</w:t>
            </w:r>
          </w:p>
          <w:p w14:paraId="683BD7DC" w14:textId="77777777" w:rsidR="00C0544C" w:rsidRPr="00822909" w:rsidRDefault="00C0544C" w:rsidP="00C0544C">
            <w:pPr>
              <w:jc w:val="both"/>
            </w:pPr>
            <w:r w:rsidRPr="00822909">
              <w:t>Zákon č. 89/2012 Sb., Občanský zákoník v platném znění</w:t>
            </w:r>
          </w:p>
          <w:p w14:paraId="5AD50A22" w14:textId="77777777" w:rsidR="00C0544C" w:rsidRPr="00FD7A34" w:rsidRDefault="00C0544C" w:rsidP="00C0544C">
            <w:pPr>
              <w:jc w:val="both"/>
              <w:rPr>
                <w:sz w:val="19"/>
                <w:szCs w:val="19"/>
                <w:highlight w:val="yellow"/>
              </w:rPr>
            </w:pPr>
            <w:r w:rsidRPr="00822909">
              <w:lastRenderedPageBreak/>
              <w:t>Zákon č. 90/2012 Sb., Zákon o obchodních společnostech a družstvech (zákon o obchodních korporacích) v platném znění</w:t>
            </w:r>
          </w:p>
        </w:tc>
      </w:tr>
      <w:tr w:rsidR="00C0544C" w14:paraId="4AE202E5" w14:textId="77777777" w:rsidTr="00C054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1D8E1F" w14:textId="77777777" w:rsidR="00C0544C" w:rsidRDefault="00C0544C" w:rsidP="00C0544C">
            <w:pPr>
              <w:jc w:val="center"/>
              <w:rPr>
                <w:b/>
              </w:rPr>
            </w:pPr>
            <w:r>
              <w:rPr>
                <w:b/>
              </w:rPr>
              <w:lastRenderedPageBreak/>
              <w:t>Informace ke kombinované nebo distanční formě</w:t>
            </w:r>
          </w:p>
        </w:tc>
      </w:tr>
      <w:tr w:rsidR="00C0544C" w14:paraId="0EF89043" w14:textId="77777777" w:rsidTr="00C0544C">
        <w:tc>
          <w:tcPr>
            <w:tcW w:w="4787" w:type="dxa"/>
            <w:gridSpan w:val="3"/>
            <w:tcBorders>
              <w:top w:val="single" w:sz="2" w:space="0" w:color="auto"/>
            </w:tcBorders>
            <w:shd w:val="clear" w:color="auto" w:fill="F7CAAC"/>
          </w:tcPr>
          <w:p w14:paraId="5B95D78B" w14:textId="77777777" w:rsidR="00C0544C" w:rsidRPr="00FD7A34" w:rsidRDefault="00C0544C" w:rsidP="00C0544C">
            <w:pPr>
              <w:jc w:val="both"/>
            </w:pPr>
            <w:r w:rsidRPr="00FD7A34">
              <w:rPr>
                <w:b/>
              </w:rPr>
              <w:t>Rozsah konzultací (soustředění)</w:t>
            </w:r>
          </w:p>
        </w:tc>
        <w:tc>
          <w:tcPr>
            <w:tcW w:w="889" w:type="dxa"/>
            <w:tcBorders>
              <w:top w:val="single" w:sz="2" w:space="0" w:color="auto"/>
            </w:tcBorders>
          </w:tcPr>
          <w:p w14:paraId="1E7ACCDC" w14:textId="77777777" w:rsidR="00C0544C" w:rsidRPr="00FD7A34" w:rsidRDefault="00C0544C" w:rsidP="00C0544C">
            <w:pPr>
              <w:jc w:val="both"/>
            </w:pPr>
            <w:r w:rsidRPr="00FD7A34">
              <w:t>20</w:t>
            </w:r>
          </w:p>
        </w:tc>
        <w:tc>
          <w:tcPr>
            <w:tcW w:w="4179" w:type="dxa"/>
            <w:gridSpan w:val="4"/>
            <w:tcBorders>
              <w:top w:val="single" w:sz="2" w:space="0" w:color="auto"/>
            </w:tcBorders>
            <w:shd w:val="clear" w:color="auto" w:fill="F7CAAC"/>
          </w:tcPr>
          <w:p w14:paraId="6811D3D5" w14:textId="77777777" w:rsidR="00C0544C" w:rsidRDefault="00C0544C" w:rsidP="00C0544C">
            <w:pPr>
              <w:jc w:val="both"/>
              <w:rPr>
                <w:b/>
              </w:rPr>
            </w:pPr>
            <w:r>
              <w:rPr>
                <w:b/>
              </w:rPr>
              <w:t xml:space="preserve">hodin </w:t>
            </w:r>
          </w:p>
        </w:tc>
      </w:tr>
      <w:tr w:rsidR="00C0544C" w:rsidRPr="00FD7A34" w14:paraId="06DBD241" w14:textId="77777777" w:rsidTr="00C0544C">
        <w:tc>
          <w:tcPr>
            <w:tcW w:w="9855" w:type="dxa"/>
            <w:gridSpan w:val="8"/>
            <w:shd w:val="clear" w:color="auto" w:fill="F7CAAC"/>
          </w:tcPr>
          <w:p w14:paraId="70C313CF" w14:textId="77777777" w:rsidR="00C0544C" w:rsidRPr="00FD7A34" w:rsidRDefault="00C0544C" w:rsidP="00C0544C">
            <w:pPr>
              <w:jc w:val="both"/>
              <w:rPr>
                <w:b/>
              </w:rPr>
            </w:pPr>
            <w:r w:rsidRPr="00FD7A34">
              <w:rPr>
                <w:b/>
              </w:rPr>
              <w:t>Informace o způsobu kontaktu s vyučujícím</w:t>
            </w:r>
          </w:p>
        </w:tc>
      </w:tr>
      <w:tr w:rsidR="00C0544C" w:rsidRPr="00FD7A34" w14:paraId="23E998A6" w14:textId="77777777" w:rsidTr="00C0544C">
        <w:trPr>
          <w:trHeight w:val="754"/>
        </w:trPr>
        <w:tc>
          <w:tcPr>
            <w:tcW w:w="9855" w:type="dxa"/>
            <w:gridSpan w:val="8"/>
          </w:tcPr>
          <w:p w14:paraId="3A1DCA60" w14:textId="77777777" w:rsidR="00C0544C" w:rsidRPr="00FD7A34" w:rsidRDefault="00C0544C" w:rsidP="00C0544C">
            <w:pPr>
              <w:jc w:val="both"/>
            </w:pPr>
            <w:r w:rsidRPr="00FD7A34">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14:paraId="1BB0C46B" w14:textId="77777777" w:rsidR="00C0544C" w:rsidRDefault="00C0544C" w:rsidP="00C0544C">
      <w:pPr>
        <w:rPr>
          <w:b/>
          <w:sz w:val="28"/>
        </w:rPr>
      </w:pPr>
    </w:p>
    <w:p w14:paraId="32665E36" w14:textId="77777777" w:rsidR="00C0544C" w:rsidRDefault="00C0544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50" w14:paraId="5D39413A" w14:textId="77777777" w:rsidTr="005761A2">
        <w:tc>
          <w:tcPr>
            <w:tcW w:w="9855" w:type="dxa"/>
            <w:gridSpan w:val="8"/>
            <w:tcBorders>
              <w:bottom w:val="double" w:sz="4" w:space="0" w:color="auto"/>
            </w:tcBorders>
            <w:shd w:val="clear" w:color="auto" w:fill="BDD6EE"/>
          </w:tcPr>
          <w:p w14:paraId="275AB0B1" w14:textId="77777777" w:rsidR="00376050" w:rsidRDefault="00376050" w:rsidP="005761A2">
            <w:pPr>
              <w:jc w:val="both"/>
              <w:rPr>
                <w:b/>
                <w:sz w:val="28"/>
              </w:rPr>
            </w:pPr>
            <w:r>
              <w:lastRenderedPageBreak/>
              <w:br w:type="page"/>
            </w:r>
            <w:r>
              <w:rPr>
                <w:b/>
                <w:sz w:val="28"/>
              </w:rPr>
              <w:t>B-III – Charakteristika studijního předmětu</w:t>
            </w:r>
          </w:p>
        </w:tc>
      </w:tr>
      <w:tr w:rsidR="00376050" w:rsidRPr="00280882" w14:paraId="1C41941B" w14:textId="77777777" w:rsidTr="005761A2">
        <w:tc>
          <w:tcPr>
            <w:tcW w:w="3086" w:type="dxa"/>
            <w:tcBorders>
              <w:top w:val="double" w:sz="4" w:space="0" w:color="auto"/>
            </w:tcBorders>
            <w:shd w:val="clear" w:color="auto" w:fill="F7CAAC"/>
          </w:tcPr>
          <w:p w14:paraId="7888407C" w14:textId="77777777" w:rsidR="00376050" w:rsidRPr="00280882" w:rsidRDefault="00376050" w:rsidP="005761A2">
            <w:pPr>
              <w:jc w:val="both"/>
              <w:rPr>
                <w:b/>
              </w:rPr>
            </w:pPr>
            <w:r w:rsidRPr="00280882">
              <w:rPr>
                <w:b/>
              </w:rPr>
              <w:t>Název studijního předmětu</w:t>
            </w:r>
          </w:p>
        </w:tc>
        <w:tc>
          <w:tcPr>
            <w:tcW w:w="6769" w:type="dxa"/>
            <w:gridSpan w:val="7"/>
            <w:tcBorders>
              <w:top w:val="double" w:sz="4" w:space="0" w:color="auto"/>
            </w:tcBorders>
          </w:tcPr>
          <w:p w14:paraId="1E1EBCE6" w14:textId="77777777" w:rsidR="00376050" w:rsidRPr="00FD7A34" w:rsidRDefault="00376050" w:rsidP="005761A2">
            <w:pPr>
              <w:jc w:val="both"/>
            </w:pPr>
            <w:r w:rsidRPr="00FD7A34">
              <w:t>Angličtina - CJ1 (Cizí jazyk 1)</w:t>
            </w:r>
          </w:p>
        </w:tc>
      </w:tr>
      <w:tr w:rsidR="00376050" w14:paraId="43CE6F1C" w14:textId="77777777" w:rsidTr="005761A2">
        <w:trPr>
          <w:trHeight w:val="249"/>
        </w:trPr>
        <w:tc>
          <w:tcPr>
            <w:tcW w:w="3086" w:type="dxa"/>
            <w:shd w:val="clear" w:color="auto" w:fill="F7CAAC"/>
          </w:tcPr>
          <w:p w14:paraId="1ADB8D67" w14:textId="77777777" w:rsidR="00376050" w:rsidRPr="00280882" w:rsidRDefault="00376050" w:rsidP="005761A2">
            <w:pPr>
              <w:jc w:val="both"/>
              <w:rPr>
                <w:b/>
              </w:rPr>
            </w:pPr>
            <w:r w:rsidRPr="00280882">
              <w:rPr>
                <w:b/>
              </w:rPr>
              <w:t>Typ předmětu</w:t>
            </w:r>
          </w:p>
        </w:tc>
        <w:tc>
          <w:tcPr>
            <w:tcW w:w="3406" w:type="dxa"/>
            <w:gridSpan w:val="4"/>
          </w:tcPr>
          <w:p w14:paraId="73CC67BB" w14:textId="77777777" w:rsidR="00376050" w:rsidRPr="00FD7A34" w:rsidRDefault="00376050" w:rsidP="005761A2">
            <w:pPr>
              <w:jc w:val="both"/>
            </w:pPr>
            <w:r w:rsidRPr="00FD7A34">
              <w:t xml:space="preserve">povinný  </w:t>
            </w:r>
          </w:p>
        </w:tc>
        <w:tc>
          <w:tcPr>
            <w:tcW w:w="2695" w:type="dxa"/>
            <w:gridSpan w:val="2"/>
            <w:shd w:val="clear" w:color="auto" w:fill="F7CAAC"/>
          </w:tcPr>
          <w:p w14:paraId="03B45D6F" w14:textId="77777777" w:rsidR="00376050" w:rsidRPr="00FD7A34" w:rsidRDefault="00376050" w:rsidP="005761A2">
            <w:pPr>
              <w:jc w:val="both"/>
            </w:pPr>
            <w:r w:rsidRPr="00FD7A34">
              <w:rPr>
                <w:b/>
              </w:rPr>
              <w:t>doporučený ročník / semestr</w:t>
            </w:r>
          </w:p>
        </w:tc>
        <w:tc>
          <w:tcPr>
            <w:tcW w:w="668" w:type="dxa"/>
          </w:tcPr>
          <w:p w14:paraId="39711F66" w14:textId="77777777" w:rsidR="00376050" w:rsidRPr="00FD7A34" w:rsidRDefault="00376050" w:rsidP="005761A2">
            <w:pPr>
              <w:jc w:val="both"/>
            </w:pPr>
            <w:r w:rsidRPr="00FD7A34">
              <w:t>1/Z</w:t>
            </w:r>
          </w:p>
        </w:tc>
      </w:tr>
      <w:tr w:rsidR="00376050" w14:paraId="4EA499EF" w14:textId="77777777" w:rsidTr="005761A2">
        <w:tc>
          <w:tcPr>
            <w:tcW w:w="3086" w:type="dxa"/>
            <w:shd w:val="clear" w:color="auto" w:fill="F7CAAC"/>
          </w:tcPr>
          <w:p w14:paraId="618963F4" w14:textId="77777777" w:rsidR="00376050" w:rsidRPr="00280882" w:rsidRDefault="00376050" w:rsidP="005761A2">
            <w:pPr>
              <w:jc w:val="both"/>
              <w:rPr>
                <w:b/>
              </w:rPr>
            </w:pPr>
            <w:r w:rsidRPr="00280882">
              <w:rPr>
                <w:b/>
              </w:rPr>
              <w:t>Rozsah studijního předmětu</w:t>
            </w:r>
          </w:p>
        </w:tc>
        <w:tc>
          <w:tcPr>
            <w:tcW w:w="1701" w:type="dxa"/>
            <w:gridSpan w:val="2"/>
          </w:tcPr>
          <w:p w14:paraId="6ECC7F39" w14:textId="77777777" w:rsidR="00376050" w:rsidRPr="00FD7A34" w:rsidRDefault="00376050" w:rsidP="005761A2">
            <w:pPr>
              <w:jc w:val="both"/>
            </w:pPr>
            <w:r w:rsidRPr="00FD7A34">
              <w:t>39c</w:t>
            </w:r>
          </w:p>
        </w:tc>
        <w:tc>
          <w:tcPr>
            <w:tcW w:w="889" w:type="dxa"/>
            <w:shd w:val="clear" w:color="auto" w:fill="F7CAAC"/>
          </w:tcPr>
          <w:p w14:paraId="3639AA04" w14:textId="77777777" w:rsidR="00376050" w:rsidRPr="00FD7A34" w:rsidRDefault="00376050" w:rsidP="005761A2">
            <w:pPr>
              <w:jc w:val="both"/>
              <w:rPr>
                <w:b/>
              </w:rPr>
            </w:pPr>
            <w:r w:rsidRPr="00FD7A34">
              <w:rPr>
                <w:b/>
              </w:rPr>
              <w:t xml:space="preserve">hod. </w:t>
            </w:r>
          </w:p>
        </w:tc>
        <w:tc>
          <w:tcPr>
            <w:tcW w:w="816" w:type="dxa"/>
          </w:tcPr>
          <w:p w14:paraId="5D3C1C1D" w14:textId="77777777" w:rsidR="00376050" w:rsidRPr="00FD7A34" w:rsidRDefault="00376050" w:rsidP="005761A2">
            <w:pPr>
              <w:jc w:val="both"/>
            </w:pPr>
            <w:r w:rsidRPr="00FD7A34">
              <w:t>39</w:t>
            </w:r>
          </w:p>
        </w:tc>
        <w:tc>
          <w:tcPr>
            <w:tcW w:w="2156" w:type="dxa"/>
            <w:shd w:val="clear" w:color="auto" w:fill="F7CAAC"/>
          </w:tcPr>
          <w:p w14:paraId="660F7B5F" w14:textId="77777777" w:rsidR="00376050" w:rsidRPr="00FD7A34" w:rsidRDefault="00376050" w:rsidP="005761A2">
            <w:pPr>
              <w:jc w:val="both"/>
              <w:rPr>
                <w:b/>
              </w:rPr>
            </w:pPr>
            <w:r w:rsidRPr="00FD7A34">
              <w:rPr>
                <w:b/>
              </w:rPr>
              <w:t>kreditů</w:t>
            </w:r>
          </w:p>
        </w:tc>
        <w:tc>
          <w:tcPr>
            <w:tcW w:w="1207" w:type="dxa"/>
            <w:gridSpan w:val="2"/>
          </w:tcPr>
          <w:p w14:paraId="7AFCC87F" w14:textId="77777777" w:rsidR="00376050" w:rsidRPr="00FD7A34" w:rsidRDefault="00376050" w:rsidP="005761A2">
            <w:pPr>
              <w:jc w:val="both"/>
            </w:pPr>
            <w:r w:rsidRPr="00FD7A34">
              <w:t>4</w:t>
            </w:r>
          </w:p>
        </w:tc>
      </w:tr>
      <w:tr w:rsidR="00376050" w:rsidRPr="00280882" w14:paraId="1ABBF8AD" w14:textId="77777777" w:rsidTr="005761A2">
        <w:tc>
          <w:tcPr>
            <w:tcW w:w="3086" w:type="dxa"/>
            <w:shd w:val="clear" w:color="auto" w:fill="F7CAAC"/>
          </w:tcPr>
          <w:p w14:paraId="1BB251F3" w14:textId="77777777" w:rsidR="00376050" w:rsidRPr="00280882" w:rsidRDefault="00376050" w:rsidP="005761A2">
            <w:pPr>
              <w:jc w:val="both"/>
              <w:rPr>
                <w:b/>
              </w:rPr>
            </w:pPr>
            <w:r w:rsidRPr="00280882">
              <w:rPr>
                <w:b/>
              </w:rPr>
              <w:t>Prerekvizity, korekvizity, ekvivalence</w:t>
            </w:r>
          </w:p>
        </w:tc>
        <w:tc>
          <w:tcPr>
            <w:tcW w:w="6769" w:type="dxa"/>
            <w:gridSpan w:val="7"/>
          </w:tcPr>
          <w:p w14:paraId="22FE8EE0" w14:textId="77777777" w:rsidR="00376050" w:rsidRPr="00FD7A34" w:rsidRDefault="00376050" w:rsidP="005761A2">
            <w:pPr>
              <w:jc w:val="both"/>
            </w:pPr>
          </w:p>
        </w:tc>
      </w:tr>
      <w:tr w:rsidR="00376050" w14:paraId="3B25BB73" w14:textId="77777777" w:rsidTr="005761A2">
        <w:tc>
          <w:tcPr>
            <w:tcW w:w="3086" w:type="dxa"/>
            <w:shd w:val="clear" w:color="auto" w:fill="F7CAAC"/>
          </w:tcPr>
          <w:p w14:paraId="383FBB65" w14:textId="77777777" w:rsidR="00376050" w:rsidRPr="00280882" w:rsidRDefault="00376050" w:rsidP="005761A2">
            <w:pPr>
              <w:jc w:val="both"/>
              <w:rPr>
                <w:b/>
              </w:rPr>
            </w:pPr>
            <w:r w:rsidRPr="00280882">
              <w:rPr>
                <w:b/>
              </w:rPr>
              <w:t>Způsob ověření studijních výsledků</w:t>
            </w:r>
          </w:p>
        </w:tc>
        <w:tc>
          <w:tcPr>
            <w:tcW w:w="3406" w:type="dxa"/>
            <w:gridSpan w:val="4"/>
          </w:tcPr>
          <w:p w14:paraId="0004F487" w14:textId="77777777" w:rsidR="00376050" w:rsidRPr="00FD7A34" w:rsidRDefault="00376050" w:rsidP="005761A2">
            <w:pPr>
              <w:jc w:val="both"/>
            </w:pPr>
            <w:r w:rsidRPr="00FD7A34">
              <w:t>klasifikovaný zápočet</w:t>
            </w:r>
          </w:p>
        </w:tc>
        <w:tc>
          <w:tcPr>
            <w:tcW w:w="2156" w:type="dxa"/>
            <w:shd w:val="clear" w:color="auto" w:fill="F7CAAC"/>
          </w:tcPr>
          <w:p w14:paraId="5925828F" w14:textId="77777777" w:rsidR="00376050" w:rsidRPr="00FD7A34" w:rsidRDefault="00376050" w:rsidP="005761A2">
            <w:pPr>
              <w:jc w:val="both"/>
              <w:rPr>
                <w:b/>
              </w:rPr>
            </w:pPr>
            <w:r w:rsidRPr="00FD7A34">
              <w:rPr>
                <w:b/>
              </w:rPr>
              <w:t>Forma výuky</w:t>
            </w:r>
          </w:p>
        </w:tc>
        <w:tc>
          <w:tcPr>
            <w:tcW w:w="1207" w:type="dxa"/>
            <w:gridSpan w:val="2"/>
          </w:tcPr>
          <w:p w14:paraId="0F0E858A" w14:textId="77777777" w:rsidR="00376050" w:rsidRPr="00FD7A34" w:rsidRDefault="00376050" w:rsidP="005761A2">
            <w:pPr>
              <w:jc w:val="both"/>
            </w:pPr>
            <w:r w:rsidRPr="00FD7A34">
              <w:t>cvičení</w:t>
            </w:r>
          </w:p>
        </w:tc>
      </w:tr>
      <w:tr w:rsidR="00376050" w:rsidRPr="00280882" w14:paraId="649B2999" w14:textId="77777777" w:rsidTr="005761A2">
        <w:tc>
          <w:tcPr>
            <w:tcW w:w="3086" w:type="dxa"/>
            <w:shd w:val="clear" w:color="auto" w:fill="F7CAAC"/>
          </w:tcPr>
          <w:p w14:paraId="31950D16" w14:textId="77777777" w:rsidR="00376050" w:rsidRPr="00280882" w:rsidRDefault="00376050" w:rsidP="005761A2">
            <w:pPr>
              <w:jc w:val="both"/>
              <w:rPr>
                <w:b/>
              </w:rPr>
            </w:pPr>
            <w:r w:rsidRPr="00280882">
              <w:rPr>
                <w:b/>
              </w:rPr>
              <w:t>Forma způsobu ověření studijních výsledků a další požadavky na studenta</w:t>
            </w:r>
          </w:p>
        </w:tc>
        <w:tc>
          <w:tcPr>
            <w:tcW w:w="6769" w:type="dxa"/>
            <w:gridSpan w:val="7"/>
            <w:tcBorders>
              <w:bottom w:val="nil"/>
            </w:tcBorders>
          </w:tcPr>
          <w:p w14:paraId="3E23C475" w14:textId="77777777" w:rsidR="00376050" w:rsidRPr="00F74A8E" w:rsidRDefault="00376050" w:rsidP="005761A2">
            <w:pPr>
              <w:jc w:val="both"/>
            </w:pPr>
            <w:r w:rsidRPr="00F74A8E">
              <w:t>Způsob zakončení předmětu – klasifikovaný zápočet</w:t>
            </w:r>
          </w:p>
          <w:p w14:paraId="7D349092" w14:textId="77777777" w:rsidR="00376050" w:rsidRPr="00F74A8E" w:rsidRDefault="00376050" w:rsidP="005761A2">
            <w:pPr>
              <w:jc w:val="both"/>
            </w:pPr>
            <w:r w:rsidRPr="00F74A8E">
              <w:t>Požadavky na klasifikovaný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minutovou prezentací. Úspěšné absolvování průběžných testů a závěrečného testu (2 opravné termíny) s minimální úspěšností 60 %.</w:t>
            </w:r>
          </w:p>
        </w:tc>
      </w:tr>
      <w:tr w:rsidR="00376050" w:rsidRPr="009F4A37" w14:paraId="6A3FAB93" w14:textId="77777777" w:rsidTr="005761A2">
        <w:trPr>
          <w:trHeight w:val="56"/>
        </w:trPr>
        <w:tc>
          <w:tcPr>
            <w:tcW w:w="9855" w:type="dxa"/>
            <w:gridSpan w:val="8"/>
            <w:tcBorders>
              <w:top w:val="nil"/>
            </w:tcBorders>
          </w:tcPr>
          <w:p w14:paraId="2F97B676" w14:textId="77777777" w:rsidR="00376050" w:rsidRPr="009F4A37" w:rsidRDefault="00376050" w:rsidP="005761A2">
            <w:pPr>
              <w:jc w:val="both"/>
              <w:rPr>
                <w:sz w:val="16"/>
              </w:rPr>
            </w:pPr>
          </w:p>
        </w:tc>
      </w:tr>
      <w:tr w:rsidR="00376050" w:rsidRPr="00280882" w14:paraId="5D384250" w14:textId="77777777" w:rsidTr="005761A2">
        <w:trPr>
          <w:trHeight w:val="197"/>
        </w:trPr>
        <w:tc>
          <w:tcPr>
            <w:tcW w:w="3086" w:type="dxa"/>
            <w:tcBorders>
              <w:top w:val="nil"/>
            </w:tcBorders>
            <w:shd w:val="clear" w:color="auto" w:fill="F7CAAC"/>
          </w:tcPr>
          <w:p w14:paraId="27A61705" w14:textId="77777777" w:rsidR="00376050" w:rsidRPr="00280882" w:rsidRDefault="00376050" w:rsidP="005761A2">
            <w:pPr>
              <w:jc w:val="both"/>
              <w:rPr>
                <w:b/>
              </w:rPr>
            </w:pPr>
            <w:r w:rsidRPr="00280882">
              <w:rPr>
                <w:b/>
              </w:rPr>
              <w:t>Garant předmětu</w:t>
            </w:r>
          </w:p>
        </w:tc>
        <w:tc>
          <w:tcPr>
            <w:tcW w:w="6769" w:type="dxa"/>
            <w:gridSpan w:val="7"/>
            <w:tcBorders>
              <w:top w:val="nil"/>
            </w:tcBorders>
          </w:tcPr>
          <w:p w14:paraId="29CDF4E2" w14:textId="77777777" w:rsidR="00376050" w:rsidRPr="00FD7A34" w:rsidRDefault="00376050" w:rsidP="005761A2">
            <w:pPr>
              <w:shd w:val="clear" w:color="auto" w:fill="FFFFFF"/>
              <w:spacing w:after="100" w:afterAutospacing="1"/>
              <w:outlineLvl w:val="3"/>
              <w:rPr>
                <w:bCs/>
                <w:color w:val="222222"/>
              </w:rPr>
            </w:pPr>
            <w:r>
              <w:rPr>
                <w:bCs/>
              </w:rPr>
              <w:t>Mgr. Michal Navrátil</w:t>
            </w:r>
          </w:p>
        </w:tc>
      </w:tr>
      <w:tr w:rsidR="00376050" w:rsidRPr="00280882" w14:paraId="5BCB29F6" w14:textId="77777777" w:rsidTr="005761A2">
        <w:trPr>
          <w:trHeight w:val="243"/>
        </w:trPr>
        <w:tc>
          <w:tcPr>
            <w:tcW w:w="3086" w:type="dxa"/>
            <w:tcBorders>
              <w:top w:val="nil"/>
            </w:tcBorders>
            <w:shd w:val="clear" w:color="auto" w:fill="F7CAAC"/>
          </w:tcPr>
          <w:p w14:paraId="5254EA74" w14:textId="77777777" w:rsidR="00376050" w:rsidRPr="00280882" w:rsidRDefault="00376050" w:rsidP="005761A2">
            <w:pPr>
              <w:jc w:val="both"/>
              <w:rPr>
                <w:b/>
              </w:rPr>
            </w:pPr>
            <w:r w:rsidRPr="00280882">
              <w:rPr>
                <w:b/>
              </w:rPr>
              <w:t>Zapojení garanta do výuky předmětu</w:t>
            </w:r>
          </w:p>
        </w:tc>
        <w:tc>
          <w:tcPr>
            <w:tcW w:w="6769" w:type="dxa"/>
            <w:gridSpan w:val="7"/>
            <w:tcBorders>
              <w:top w:val="nil"/>
            </w:tcBorders>
          </w:tcPr>
          <w:p w14:paraId="1EB3337E" w14:textId="77777777" w:rsidR="00376050" w:rsidRPr="00FD7A34" w:rsidRDefault="00376050" w:rsidP="005761A2">
            <w:pPr>
              <w:jc w:val="both"/>
            </w:pPr>
            <w:r w:rsidRPr="00FD7A34">
              <w:t xml:space="preserve">Garant se podílí </w:t>
            </w:r>
            <w:r>
              <w:t>na cvičení v rozsahu 10</w:t>
            </w:r>
            <w:r w:rsidRPr="00FD7A34">
              <w:t xml:space="preserve"> %</w:t>
            </w:r>
            <w:r>
              <w:t xml:space="preserve">, </w:t>
            </w:r>
            <w:r w:rsidRPr="00FD7A34">
              <w:t>stanovuje koncepci cvičení a dohlíží na jejich jednotné vedení.</w:t>
            </w:r>
          </w:p>
        </w:tc>
      </w:tr>
      <w:tr w:rsidR="00376050" w:rsidRPr="00280882" w14:paraId="73841DF4" w14:textId="77777777" w:rsidTr="005761A2">
        <w:tc>
          <w:tcPr>
            <w:tcW w:w="3086" w:type="dxa"/>
            <w:shd w:val="clear" w:color="auto" w:fill="F7CAAC"/>
          </w:tcPr>
          <w:p w14:paraId="1C159D42" w14:textId="77777777" w:rsidR="00376050" w:rsidRPr="00280882" w:rsidRDefault="00376050" w:rsidP="005761A2">
            <w:pPr>
              <w:jc w:val="both"/>
              <w:rPr>
                <w:b/>
              </w:rPr>
            </w:pPr>
            <w:r w:rsidRPr="00280882">
              <w:rPr>
                <w:b/>
              </w:rPr>
              <w:t>Vyučující</w:t>
            </w:r>
          </w:p>
        </w:tc>
        <w:tc>
          <w:tcPr>
            <w:tcW w:w="6769" w:type="dxa"/>
            <w:gridSpan w:val="7"/>
            <w:tcBorders>
              <w:bottom w:val="nil"/>
            </w:tcBorders>
          </w:tcPr>
          <w:p w14:paraId="043EAD1F" w14:textId="77777777" w:rsidR="00376050" w:rsidRPr="00FD7A34" w:rsidRDefault="00376050" w:rsidP="005761A2">
            <w:pPr>
              <w:jc w:val="both"/>
            </w:pPr>
            <w:r w:rsidRPr="0044785A">
              <w:rPr>
                <w:bCs/>
              </w:rPr>
              <w:t>Mgr. Lenka Aujeská (20%), Mgr. Veronika Galačová (20%), Mgr. Michal Navrátil (10%), Mgr. Petra Rybářová (20%), PhDr. Jana Semotamová (20%), PhDr. Jana Vondřejcová (10%) – vedení</w:t>
            </w:r>
            <w:r w:rsidRPr="0044785A">
              <w:t xml:space="preserve"> cvičení</w:t>
            </w:r>
          </w:p>
        </w:tc>
      </w:tr>
      <w:tr w:rsidR="00376050" w:rsidRPr="009F4A37" w14:paraId="35BDF049" w14:textId="77777777" w:rsidTr="005761A2">
        <w:trPr>
          <w:trHeight w:val="64"/>
        </w:trPr>
        <w:tc>
          <w:tcPr>
            <w:tcW w:w="9855" w:type="dxa"/>
            <w:gridSpan w:val="8"/>
            <w:tcBorders>
              <w:top w:val="nil"/>
            </w:tcBorders>
          </w:tcPr>
          <w:p w14:paraId="2E7E137A" w14:textId="77777777" w:rsidR="00376050" w:rsidRPr="00FD7A34" w:rsidRDefault="00376050" w:rsidP="005761A2">
            <w:pPr>
              <w:jc w:val="both"/>
              <w:rPr>
                <w:sz w:val="16"/>
              </w:rPr>
            </w:pPr>
          </w:p>
        </w:tc>
      </w:tr>
      <w:tr w:rsidR="00376050" w:rsidRPr="00280882" w14:paraId="0BDE6E16" w14:textId="77777777" w:rsidTr="005761A2">
        <w:tc>
          <w:tcPr>
            <w:tcW w:w="3086" w:type="dxa"/>
            <w:shd w:val="clear" w:color="auto" w:fill="F7CAAC"/>
          </w:tcPr>
          <w:p w14:paraId="52B7E680" w14:textId="77777777" w:rsidR="00376050" w:rsidRPr="00280882" w:rsidRDefault="00376050" w:rsidP="005761A2">
            <w:pPr>
              <w:jc w:val="both"/>
              <w:rPr>
                <w:b/>
              </w:rPr>
            </w:pPr>
            <w:r w:rsidRPr="00280882">
              <w:rPr>
                <w:b/>
              </w:rPr>
              <w:t>Stručná anotace předmětu</w:t>
            </w:r>
          </w:p>
        </w:tc>
        <w:tc>
          <w:tcPr>
            <w:tcW w:w="6769" w:type="dxa"/>
            <w:gridSpan w:val="7"/>
            <w:tcBorders>
              <w:bottom w:val="nil"/>
            </w:tcBorders>
          </w:tcPr>
          <w:p w14:paraId="7412AF5D" w14:textId="77777777" w:rsidR="00376050" w:rsidRPr="00FD7A34" w:rsidRDefault="00376050" w:rsidP="005761A2">
            <w:pPr>
              <w:jc w:val="both"/>
            </w:pPr>
          </w:p>
        </w:tc>
      </w:tr>
      <w:tr w:rsidR="00376050" w:rsidRPr="00280882" w14:paraId="7AE83818" w14:textId="77777777" w:rsidTr="005761A2">
        <w:trPr>
          <w:trHeight w:val="2632"/>
        </w:trPr>
        <w:tc>
          <w:tcPr>
            <w:tcW w:w="9855" w:type="dxa"/>
            <w:gridSpan w:val="8"/>
            <w:tcBorders>
              <w:top w:val="nil"/>
              <w:bottom w:val="single" w:sz="12" w:space="0" w:color="auto"/>
            </w:tcBorders>
          </w:tcPr>
          <w:p w14:paraId="6F31F9A9" w14:textId="77777777" w:rsidR="00376050" w:rsidRPr="00FD7A34" w:rsidRDefault="00376050" w:rsidP="005761A2">
            <w:pPr>
              <w:jc w:val="both"/>
            </w:pPr>
            <w:r w:rsidRPr="00FD7A34">
              <w:t xml:space="preserve">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w:t>
            </w:r>
          </w:p>
          <w:p w14:paraId="6B43C705" w14:textId="77777777" w:rsidR="00376050" w:rsidRPr="00FD7A34" w:rsidRDefault="00376050" w:rsidP="005761A2">
            <w:pPr>
              <w:jc w:val="both"/>
            </w:pPr>
          </w:p>
          <w:p w14:paraId="22370A1F" w14:textId="77777777" w:rsidR="00376050" w:rsidRPr="00FD7A34" w:rsidRDefault="00376050" w:rsidP="005761A2">
            <w:pPr>
              <w:jc w:val="both"/>
            </w:pPr>
            <w:r w:rsidRPr="00FD7A34">
              <w:t>Obsah:</w:t>
            </w:r>
          </w:p>
          <w:p w14:paraId="348C121E" w14:textId="77777777" w:rsidR="00376050" w:rsidRPr="00FD7A34" w:rsidRDefault="00376050" w:rsidP="00B8645B">
            <w:pPr>
              <w:pStyle w:val="Odstavecseseznamem"/>
              <w:numPr>
                <w:ilvl w:val="0"/>
                <w:numId w:val="54"/>
              </w:numPr>
              <w:ind w:left="247" w:hanging="247"/>
              <w:jc w:val="both"/>
            </w:pPr>
            <w:r w:rsidRPr="00FD7A34">
              <w:t>Prezentování.</w:t>
            </w:r>
          </w:p>
          <w:p w14:paraId="7C9FCDFB" w14:textId="77777777" w:rsidR="00376050" w:rsidRPr="00FD7A34" w:rsidRDefault="00376050" w:rsidP="00B8645B">
            <w:pPr>
              <w:pStyle w:val="Odstavecseseznamem"/>
              <w:numPr>
                <w:ilvl w:val="0"/>
                <w:numId w:val="54"/>
              </w:numPr>
              <w:ind w:left="247" w:hanging="247"/>
              <w:jc w:val="both"/>
            </w:pPr>
            <w:r w:rsidRPr="00FD7A34">
              <w:t>Navazování kontaktů.</w:t>
            </w:r>
          </w:p>
          <w:p w14:paraId="19AE0228" w14:textId="77777777" w:rsidR="00376050" w:rsidRPr="00FD7A34" w:rsidRDefault="00376050" w:rsidP="00B8645B">
            <w:pPr>
              <w:pStyle w:val="Odstavecseseznamem"/>
              <w:numPr>
                <w:ilvl w:val="0"/>
                <w:numId w:val="54"/>
              </w:numPr>
              <w:ind w:left="247" w:hanging="247"/>
              <w:jc w:val="both"/>
            </w:pPr>
            <w:r w:rsidRPr="00FD7A34">
              <w:t>Konference.</w:t>
            </w:r>
          </w:p>
          <w:p w14:paraId="439588A1" w14:textId="77777777" w:rsidR="00376050" w:rsidRPr="00FD7A34" w:rsidRDefault="00376050" w:rsidP="00B8645B">
            <w:pPr>
              <w:pStyle w:val="Odstavecseseznamem"/>
              <w:numPr>
                <w:ilvl w:val="0"/>
                <w:numId w:val="54"/>
              </w:numPr>
              <w:ind w:left="247" w:hanging="247"/>
              <w:jc w:val="both"/>
            </w:pPr>
            <w:r w:rsidRPr="00FD7A34">
              <w:t>Přítomný čas.</w:t>
            </w:r>
          </w:p>
          <w:p w14:paraId="5AA768FF" w14:textId="77777777" w:rsidR="00376050" w:rsidRPr="00FD7A34" w:rsidRDefault="00376050" w:rsidP="00B8645B">
            <w:pPr>
              <w:pStyle w:val="Odstavecseseznamem"/>
              <w:numPr>
                <w:ilvl w:val="0"/>
                <w:numId w:val="54"/>
              </w:numPr>
              <w:ind w:left="247" w:hanging="247"/>
              <w:jc w:val="both"/>
            </w:pPr>
            <w:r w:rsidRPr="00FD7A34">
              <w:t>Slovosled.</w:t>
            </w:r>
          </w:p>
          <w:p w14:paraId="6373D6AD" w14:textId="77777777" w:rsidR="00376050" w:rsidRPr="00FD7A34" w:rsidRDefault="00376050" w:rsidP="00B8645B">
            <w:pPr>
              <w:pStyle w:val="Odstavecseseznamem"/>
              <w:numPr>
                <w:ilvl w:val="0"/>
                <w:numId w:val="54"/>
              </w:numPr>
              <w:ind w:left="247" w:hanging="247"/>
              <w:jc w:val="both"/>
            </w:pPr>
            <w:r w:rsidRPr="00FD7A34">
              <w:t>Telefonování.</w:t>
            </w:r>
          </w:p>
          <w:p w14:paraId="6DFF9518" w14:textId="77777777" w:rsidR="00376050" w:rsidRPr="00FD7A34" w:rsidRDefault="00376050" w:rsidP="00B8645B">
            <w:pPr>
              <w:pStyle w:val="Odstavecseseznamem"/>
              <w:numPr>
                <w:ilvl w:val="0"/>
                <w:numId w:val="54"/>
              </w:numPr>
              <w:ind w:left="247" w:hanging="247"/>
              <w:jc w:val="both"/>
            </w:pPr>
            <w:r w:rsidRPr="00FD7A34">
              <w:t>Minulé časy.</w:t>
            </w:r>
          </w:p>
          <w:p w14:paraId="0107A94B" w14:textId="77777777" w:rsidR="00376050" w:rsidRPr="00FD7A34" w:rsidRDefault="00376050" w:rsidP="00B8645B">
            <w:pPr>
              <w:pStyle w:val="Odstavecseseznamem"/>
              <w:numPr>
                <w:ilvl w:val="0"/>
                <w:numId w:val="54"/>
              </w:numPr>
              <w:ind w:left="247" w:hanging="247"/>
              <w:jc w:val="both"/>
            </w:pPr>
            <w:r w:rsidRPr="00FD7A34">
              <w:t>Test.</w:t>
            </w:r>
          </w:p>
          <w:p w14:paraId="1DF64132" w14:textId="77777777" w:rsidR="00376050" w:rsidRPr="00FD7A34" w:rsidRDefault="00376050" w:rsidP="00B8645B">
            <w:pPr>
              <w:pStyle w:val="Odstavecseseznamem"/>
              <w:numPr>
                <w:ilvl w:val="0"/>
                <w:numId w:val="54"/>
              </w:numPr>
              <w:ind w:left="247" w:hanging="247"/>
              <w:jc w:val="both"/>
            </w:pPr>
            <w:r w:rsidRPr="00FD7A34">
              <w:t>Objasnění nedorozumění.</w:t>
            </w:r>
          </w:p>
          <w:p w14:paraId="0B2FCF52" w14:textId="77777777" w:rsidR="00376050" w:rsidRPr="00FD7A34" w:rsidRDefault="00376050" w:rsidP="00B8645B">
            <w:pPr>
              <w:pStyle w:val="Odstavecseseznamem"/>
              <w:numPr>
                <w:ilvl w:val="0"/>
                <w:numId w:val="54"/>
              </w:numPr>
              <w:ind w:left="247" w:hanging="247"/>
              <w:jc w:val="both"/>
            </w:pPr>
            <w:r w:rsidRPr="00FD7A34">
              <w:t>Přídavná jména a příslovce.</w:t>
            </w:r>
          </w:p>
          <w:p w14:paraId="44312596" w14:textId="77777777" w:rsidR="00376050" w:rsidRPr="00FD7A34" w:rsidRDefault="00376050" w:rsidP="00B8645B">
            <w:pPr>
              <w:pStyle w:val="Odstavecseseznamem"/>
              <w:numPr>
                <w:ilvl w:val="0"/>
                <w:numId w:val="54"/>
              </w:numPr>
              <w:ind w:left="247" w:hanging="247"/>
              <w:jc w:val="both"/>
            </w:pPr>
            <w:r w:rsidRPr="00FD7A34">
              <w:t>Obchodní frazeologie.</w:t>
            </w:r>
          </w:p>
          <w:p w14:paraId="2C7BD4CE" w14:textId="77777777" w:rsidR="00376050" w:rsidRPr="00FD7A34" w:rsidRDefault="00376050" w:rsidP="00B8645B">
            <w:pPr>
              <w:pStyle w:val="Odstavecseseznamem"/>
              <w:numPr>
                <w:ilvl w:val="0"/>
                <w:numId w:val="54"/>
              </w:numPr>
              <w:ind w:left="247" w:hanging="247"/>
              <w:jc w:val="both"/>
            </w:pPr>
            <w:r w:rsidRPr="00FD7A34">
              <w:t>Poslech.</w:t>
            </w:r>
          </w:p>
          <w:p w14:paraId="259FB4CF" w14:textId="77777777" w:rsidR="00376050" w:rsidRPr="00FD7A34" w:rsidRDefault="00376050" w:rsidP="00B8645B">
            <w:pPr>
              <w:pStyle w:val="Odstavecseseznamem"/>
              <w:numPr>
                <w:ilvl w:val="0"/>
                <w:numId w:val="54"/>
              </w:numPr>
              <w:ind w:left="247" w:hanging="247"/>
              <w:jc w:val="both"/>
            </w:pPr>
            <w:r w:rsidRPr="00FD7A34">
              <w:t>Test.</w:t>
            </w:r>
          </w:p>
        </w:tc>
      </w:tr>
      <w:tr w:rsidR="00376050" w:rsidRPr="00280882" w14:paraId="08CE9D32" w14:textId="77777777" w:rsidTr="005761A2">
        <w:trPr>
          <w:trHeight w:val="265"/>
        </w:trPr>
        <w:tc>
          <w:tcPr>
            <w:tcW w:w="3653" w:type="dxa"/>
            <w:gridSpan w:val="2"/>
            <w:tcBorders>
              <w:top w:val="nil"/>
            </w:tcBorders>
            <w:shd w:val="clear" w:color="auto" w:fill="F7CAAC"/>
          </w:tcPr>
          <w:p w14:paraId="39BCFB30" w14:textId="77777777" w:rsidR="00376050" w:rsidRPr="00280882" w:rsidRDefault="00376050" w:rsidP="005761A2">
            <w:pPr>
              <w:jc w:val="both"/>
            </w:pPr>
            <w:r w:rsidRPr="00280882">
              <w:rPr>
                <w:b/>
              </w:rPr>
              <w:t>Studijní literatura a studijní pomůcky</w:t>
            </w:r>
          </w:p>
        </w:tc>
        <w:tc>
          <w:tcPr>
            <w:tcW w:w="6202" w:type="dxa"/>
            <w:gridSpan w:val="6"/>
            <w:tcBorders>
              <w:top w:val="nil"/>
              <w:bottom w:val="nil"/>
            </w:tcBorders>
          </w:tcPr>
          <w:p w14:paraId="21FD2DB1" w14:textId="77777777" w:rsidR="00376050" w:rsidRPr="00280882" w:rsidRDefault="00376050" w:rsidP="005761A2">
            <w:pPr>
              <w:jc w:val="both"/>
            </w:pPr>
          </w:p>
        </w:tc>
      </w:tr>
      <w:tr w:rsidR="00376050" w:rsidRPr="00280882" w14:paraId="5DD52CDD" w14:textId="77777777" w:rsidTr="005761A2">
        <w:trPr>
          <w:trHeight w:val="2077"/>
        </w:trPr>
        <w:tc>
          <w:tcPr>
            <w:tcW w:w="9855" w:type="dxa"/>
            <w:gridSpan w:val="8"/>
            <w:tcBorders>
              <w:top w:val="nil"/>
            </w:tcBorders>
          </w:tcPr>
          <w:p w14:paraId="79713BFC" w14:textId="77777777" w:rsidR="00376050" w:rsidRPr="00F74A8E" w:rsidRDefault="00376050" w:rsidP="005761A2">
            <w:pPr>
              <w:jc w:val="both"/>
              <w:rPr>
                <w:b/>
              </w:rPr>
            </w:pPr>
            <w:r w:rsidRPr="00F74A8E">
              <w:rPr>
                <w:b/>
              </w:rPr>
              <w:t>Povinná literatura</w:t>
            </w:r>
          </w:p>
          <w:p w14:paraId="081734ED" w14:textId="77777777" w:rsidR="00376050" w:rsidRPr="00F74A8E" w:rsidRDefault="00376050" w:rsidP="005761A2">
            <w:pPr>
              <w:jc w:val="both"/>
            </w:pPr>
            <w:r w:rsidRPr="00F74A8E">
              <w:t xml:space="preserve">MURPHY, R. </w:t>
            </w:r>
            <w:r w:rsidRPr="00F74A8E">
              <w:rPr>
                <w:i/>
              </w:rPr>
              <w:t xml:space="preserve">English Grammar in Use Intermediate. </w:t>
            </w:r>
            <w:r w:rsidRPr="00F74A8E">
              <w:t>4th ed. Cambridge: Cambridge University Press, 2012, 380 s. ISBN 978-0-521-18906-4.</w:t>
            </w:r>
          </w:p>
          <w:p w14:paraId="7D561DAB" w14:textId="77777777" w:rsidR="00376050" w:rsidRPr="00F74A8E" w:rsidRDefault="00376050" w:rsidP="005761A2">
            <w:pPr>
              <w:jc w:val="both"/>
            </w:pPr>
            <w:r w:rsidRPr="00F74A8E">
              <w:t xml:space="preserve">POWELL, M. </w:t>
            </w:r>
            <w:r w:rsidRPr="00F74A8E">
              <w:rPr>
                <w:i/>
              </w:rPr>
              <w:t xml:space="preserve">In Company Intermediate 3.0. </w:t>
            </w:r>
            <w:r w:rsidRPr="00F74A8E">
              <w:t>Oxford: Macmillan, 2014, 159 s. ISBN 978-0-230-45520-7.</w:t>
            </w:r>
          </w:p>
          <w:p w14:paraId="6BBD2473" w14:textId="77777777" w:rsidR="00376050" w:rsidRPr="00F74A8E" w:rsidRDefault="00376050" w:rsidP="005761A2">
            <w:pPr>
              <w:jc w:val="both"/>
              <w:rPr>
                <w:b/>
              </w:rPr>
            </w:pPr>
            <w:r w:rsidRPr="00F74A8E">
              <w:rPr>
                <w:b/>
              </w:rPr>
              <w:t>Doporučená literatura</w:t>
            </w:r>
          </w:p>
          <w:p w14:paraId="522C4F61" w14:textId="77777777" w:rsidR="00376050" w:rsidRPr="00F74A8E" w:rsidRDefault="00376050" w:rsidP="005761A2">
            <w:pPr>
              <w:jc w:val="both"/>
            </w:pPr>
            <w:r w:rsidRPr="00F74A8E">
              <w:t xml:space="preserve">ASHLEY, A. </w:t>
            </w:r>
            <w:r w:rsidRPr="00F74A8E">
              <w:rPr>
                <w:i/>
              </w:rPr>
              <w:t>Oxford Handbook Of Commercial Correspondence</w:t>
            </w:r>
            <w:r w:rsidRPr="00F74A8E">
              <w:t>. Oxford: Oxford University Press, 2003, 304 s. ISBN 0-19-427406-3.</w:t>
            </w:r>
          </w:p>
          <w:p w14:paraId="08EE22F8" w14:textId="77777777" w:rsidR="00376050" w:rsidRPr="00F74A8E" w:rsidRDefault="00376050" w:rsidP="005761A2">
            <w:pPr>
              <w:jc w:val="both"/>
            </w:pPr>
            <w:r w:rsidRPr="00F74A8E">
              <w:t xml:space="preserve">EMMERSON, P. </w:t>
            </w:r>
            <w:r w:rsidRPr="00F74A8E">
              <w:rPr>
                <w:i/>
              </w:rPr>
              <w:t xml:space="preserve">Business Grammar Builder Intermediate. </w:t>
            </w:r>
            <w:r w:rsidRPr="00F74A8E">
              <w:t>Oxford: Macmillan, 2007, 271 s. ISBN 978-0-3337-5492-4.</w:t>
            </w:r>
          </w:p>
          <w:p w14:paraId="32C038B2" w14:textId="77777777" w:rsidR="00376050" w:rsidRPr="00F74A8E" w:rsidRDefault="00376050" w:rsidP="005761A2">
            <w:pPr>
              <w:jc w:val="both"/>
            </w:pPr>
            <w:r w:rsidRPr="00F74A8E">
              <w:t xml:space="preserve">HUGHES, J. </w:t>
            </w:r>
            <w:r w:rsidRPr="00F74A8E">
              <w:rPr>
                <w:i/>
              </w:rPr>
              <w:t xml:space="preserve">Telephone English. </w:t>
            </w:r>
            <w:r w:rsidRPr="00F74A8E">
              <w:t>Oxford: Macmillan, 2006, 96 s. ISBN 978-1-4050-8219-8.</w:t>
            </w:r>
          </w:p>
          <w:p w14:paraId="134BCBC6" w14:textId="77777777" w:rsidR="00376050" w:rsidRPr="00F74A8E" w:rsidRDefault="00376050" w:rsidP="005761A2">
            <w:pPr>
              <w:jc w:val="both"/>
            </w:pPr>
            <w:r w:rsidRPr="00F74A8E">
              <w:t xml:space="preserve">MASCULL, B. </w:t>
            </w:r>
            <w:r w:rsidRPr="00F74A8E">
              <w:rPr>
                <w:i/>
              </w:rPr>
              <w:t>Business Vocabulary in Use</w:t>
            </w:r>
            <w:r w:rsidRPr="00F74A8E">
              <w:t>, Cambridge University Press, 2017, 176 s. ISBN 978-1-316-62822-5.</w:t>
            </w:r>
          </w:p>
        </w:tc>
      </w:tr>
      <w:tr w:rsidR="00376050" w:rsidRPr="00280882" w14:paraId="344A096E"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27147E" w14:textId="77777777" w:rsidR="00376050" w:rsidRPr="00280882" w:rsidRDefault="00376050" w:rsidP="005761A2">
            <w:pPr>
              <w:jc w:val="center"/>
              <w:rPr>
                <w:b/>
              </w:rPr>
            </w:pPr>
            <w:r w:rsidRPr="00280882">
              <w:rPr>
                <w:b/>
              </w:rPr>
              <w:t>Informace ke kombinované nebo distanční formě</w:t>
            </w:r>
          </w:p>
        </w:tc>
      </w:tr>
      <w:tr w:rsidR="00376050" w14:paraId="75045E36" w14:textId="77777777" w:rsidTr="005761A2">
        <w:tc>
          <w:tcPr>
            <w:tcW w:w="4787" w:type="dxa"/>
            <w:gridSpan w:val="3"/>
            <w:tcBorders>
              <w:top w:val="single" w:sz="2" w:space="0" w:color="auto"/>
            </w:tcBorders>
            <w:shd w:val="clear" w:color="auto" w:fill="F7CAAC"/>
          </w:tcPr>
          <w:p w14:paraId="17588AC5" w14:textId="77777777" w:rsidR="00376050" w:rsidRPr="00280882" w:rsidRDefault="00376050" w:rsidP="005761A2">
            <w:pPr>
              <w:jc w:val="both"/>
            </w:pPr>
            <w:r w:rsidRPr="00280882">
              <w:rPr>
                <w:b/>
              </w:rPr>
              <w:t>Rozsah konzultací (soustředění)</w:t>
            </w:r>
          </w:p>
        </w:tc>
        <w:tc>
          <w:tcPr>
            <w:tcW w:w="889" w:type="dxa"/>
            <w:tcBorders>
              <w:top w:val="single" w:sz="2" w:space="0" w:color="auto"/>
            </w:tcBorders>
          </w:tcPr>
          <w:p w14:paraId="3AD057D2" w14:textId="77777777" w:rsidR="00376050" w:rsidRPr="00FD7A34" w:rsidRDefault="00376050" w:rsidP="005761A2">
            <w:pPr>
              <w:jc w:val="both"/>
            </w:pPr>
            <w:r w:rsidRPr="00FD7A34">
              <w:t>10</w:t>
            </w:r>
          </w:p>
        </w:tc>
        <w:tc>
          <w:tcPr>
            <w:tcW w:w="4179" w:type="dxa"/>
            <w:gridSpan w:val="4"/>
            <w:tcBorders>
              <w:top w:val="single" w:sz="2" w:space="0" w:color="auto"/>
            </w:tcBorders>
            <w:shd w:val="clear" w:color="auto" w:fill="F7CAAC"/>
          </w:tcPr>
          <w:p w14:paraId="65C5EC3A" w14:textId="77777777" w:rsidR="00376050" w:rsidRDefault="00376050" w:rsidP="005761A2">
            <w:pPr>
              <w:jc w:val="both"/>
              <w:rPr>
                <w:b/>
              </w:rPr>
            </w:pPr>
            <w:r>
              <w:rPr>
                <w:b/>
              </w:rPr>
              <w:t xml:space="preserve">hodin </w:t>
            </w:r>
          </w:p>
        </w:tc>
      </w:tr>
      <w:tr w:rsidR="00376050" w:rsidRPr="00280882" w14:paraId="4AEBE2E3" w14:textId="77777777" w:rsidTr="005761A2">
        <w:tc>
          <w:tcPr>
            <w:tcW w:w="9855" w:type="dxa"/>
            <w:gridSpan w:val="8"/>
            <w:shd w:val="clear" w:color="auto" w:fill="F7CAAC"/>
          </w:tcPr>
          <w:p w14:paraId="439F2219" w14:textId="77777777" w:rsidR="00376050" w:rsidRPr="00FD7A34" w:rsidRDefault="00376050" w:rsidP="005761A2">
            <w:pPr>
              <w:jc w:val="both"/>
              <w:rPr>
                <w:b/>
              </w:rPr>
            </w:pPr>
            <w:r w:rsidRPr="00FD7A34">
              <w:rPr>
                <w:b/>
              </w:rPr>
              <w:t>Informace o způsobu kontaktu s vyučujícím</w:t>
            </w:r>
          </w:p>
        </w:tc>
      </w:tr>
      <w:tr w:rsidR="00376050" w:rsidRPr="00280882" w14:paraId="06A5FF93" w14:textId="77777777" w:rsidTr="005761A2">
        <w:trPr>
          <w:trHeight w:val="671"/>
        </w:trPr>
        <w:tc>
          <w:tcPr>
            <w:tcW w:w="9855" w:type="dxa"/>
            <w:gridSpan w:val="8"/>
          </w:tcPr>
          <w:p w14:paraId="566BF515" w14:textId="77777777" w:rsidR="00376050" w:rsidRPr="00FD7A34" w:rsidRDefault="00376050" w:rsidP="005761A2">
            <w:pPr>
              <w:jc w:val="both"/>
            </w:pPr>
            <w:r w:rsidRPr="00FD7A3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1A6B9B" w14:textId="77777777" w:rsidR="00C0544C" w:rsidRDefault="00C0544C" w:rsidP="00C0544C">
      <w:pPr>
        <w:rPr>
          <w:b/>
          <w:sz w:val="28"/>
        </w:rPr>
      </w:pPr>
    </w:p>
    <w:p w14:paraId="431C47E4" w14:textId="77777777" w:rsidR="00C0544C" w:rsidRDefault="00C0544C">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07"/>
        <w:gridCol w:w="571"/>
        <w:gridCol w:w="1142"/>
        <w:gridCol w:w="896"/>
        <w:gridCol w:w="822"/>
        <w:gridCol w:w="2171"/>
        <w:gridCol w:w="548"/>
        <w:gridCol w:w="673"/>
      </w:tblGrid>
      <w:tr w:rsidR="00C0544C" w14:paraId="1E83B117" w14:textId="77777777" w:rsidTr="00C0544C">
        <w:tc>
          <w:tcPr>
            <w:tcW w:w="9930" w:type="dxa"/>
            <w:gridSpan w:val="8"/>
            <w:tcBorders>
              <w:bottom w:val="double" w:sz="4" w:space="0" w:color="auto"/>
            </w:tcBorders>
            <w:shd w:val="clear" w:color="auto" w:fill="BDD6EE"/>
          </w:tcPr>
          <w:p w14:paraId="11A9147D"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89222E" w14:paraId="18728D2C" w14:textId="77777777" w:rsidTr="00C0544C">
        <w:tc>
          <w:tcPr>
            <w:tcW w:w="3107" w:type="dxa"/>
            <w:tcBorders>
              <w:top w:val="double" w:sz="4" w:space="0" w:color="auto"/>
            </w:tcBorders>
            <w:shd w:val="clear" w:color="auto" w:fill="F7CAAC"/>
          </w:tcPr>
          <w:p w14:paraId="3D2D833E" w14:textId="77777777" w:rsidR="00C0544C" w:rsidRPr="008433D4" w:rsidRDefault="00C0544C" w:rsidP="00C0544C">
            <w:pPr>
              <w:jc w:val="both"/>
              <w:rPr>
                <w:b/>
              </w:rPr>
            </w:pPr>
            <w:r w:rsidRPr="008433D4">
              <w:rPr>
                <w:b/>
              </w:rPr>
              <w:t>Název studijního předmětu</w:t>
            </w:r>
          </w:p>
        </w:tc>
        <w:tc>
          <w:tcPr>
            <w:tcW w:w="6823" w:type="dxa"/>
            <w:gridSpan w:val="7"/>
            <w:tcBorders>
              <w:top w:val="double" w:sz="4" w:space="0" w:color="auto"/>
            </w:tcBorders>
          </w:tcPr>
          <w:p w14:paraId="1610AABB" w14:textId="77777777" w:rsidR="00C0544C" w:rsidRPr="0089222E" w:rsidRDefault="00C0544C" w:rsidP="00C0544C">
            <w:pPr>
              <w:jc w:val="both"/>
            </w:pPr>
            <w:r w:rsidRPr="0089222E">
              <w:t xml:space="preserve">Makroekonomie </w:t>
            </w:r>
            <w:r>
              <w:t>1</w:t>
            </w:r>
            <w:r w:rsidRPr="0089222E">
              <w:t xml:space="preserve">      </w:t>
            </w:r>
          </w:p>
        </w:tc>
      </w:tr>
      <w:tr w:rsidR="00C0544C" w:rsidRPr="0089222E" w14:paraId="7F9015F7" w14:textId="77777777" w:rsidTr="00C0544C">
        <w:tc>
          <w:tcPr>
            <w:tcW w:w="3107" w:type="dxa"/>
            <w:shd w:val="clear" w:color="auto" w:fill="F7CAAC"/>
          </w:tcPr>
          <w:p w14:paraId="7D9E7E2A" w14:textId="77777777" w:rsidR="00C0544C" w:rsidRPr="008433D4" w:rsidRDefault="00C0544C" w:rsidP="00C0544C">
            <w:pPr>
              <w:jc w:val="both"/>
              <w:rPr>
                <w:b/>
              </w:rPr>
            </w:pPr>
            <w:r w:rsidRPr="008433D4">
              <w:rPr>
                <w:b/>
              </w:rPr>
              <w:t>Typ předmětu</w:t>
            </w:r>
          </w:p>
        </w:tc>
        <w:tc>
          <w:tcPr>
            <w:tcW w:w="3431" w:type="dxa"/>
            <w:gridSpan w:val="4"/>
          </w:tcPr>
          <w:p w14:paraId="445AFF67" w14:textId="77777777" w:rsidR="00C0544C" w:rsidRPr="0089222E" w:rsidRDefault="00C0544C" w:rsidP="00C0544C">
            <w:pPr>
              <w:jc w:val="both"/>
            </w:pPr>
            <w:r w:rsidRPr="0089222E">
              <w:t>povinný „ZT“</w:t>
            </w:r>
          </w:p>
        </w:tc>
        <w:tc>
          <w:tcPr>
            <w:tcW w:w="2719" w:type="dxa"/>
            <w:gridSpan w:val="2"/>
            <w:shd w:val="clear" w:color="auto" w:fill="F7CAAC"/>
          </w:tcPr>
          <w:p w14:paraId="7204ECDB" w14:textId="77777777" w:rsidR="00C0544C" w:rsidRPr="0089222E" w:rsidRDefault="00C0544C" w:rsidP="00C0544C">
            <w:pPr>
              <w:jc w:val="both"/>
            </w:pPr>
            <w:r w:rsidRPr="0089222E">
              <w:rPr>
                <w:b/>
              </w:rPr>
              <w:t>doporučený ročník / semestr</w:t>
            </w:r>
          </w:p>
        </w:tc>
        <w:tc>
          <w:tcPr>
            <w:tcW w:w="673" w:type="dxa"/>
          </w:tcPr>
          <w:p w14:paraId="41FF709D" w14:textId="77777777" w:rsidR="00C0544C" w:rsidRPr="0089222E" w:rsidRDefault="00C0544C" w:rsidP="00C0544C">
            <w:pPr>
              <w:jc w:val="both"/>
            </w:pPr>
            <w:r w:rsidRPr="0089222E">
              <w:t>1/L</w:t>
            </w:r>
          </w:p>
        </w:tc>
      </w:tr>
      <w:tr w:rsidR="00C0544C" w:rsidRPr="0089222E" w14:paraId="16ED245E" w14:textId="77777777" w:rsidTr="00C0544C">
        <w:tc>
          <w:tcPr>
            <w:tcW w:w="3107" w:type="dxa"/>
            <w:shd w:val="clear" w:color="auto" w:fill="F7CAAC"/>
          </w:tcPr>
          <w:p w14:paraId="55A7AA40" w14:textId="77777777" w:rsidR="00C0544C" w:rsidRPr="008433D4" w:rsidRDefault="00C0544C" w:rsidP="00C0544C">
            <w:pPr>
              <w:jc w:val="both"/>
              <w:rPr>
                <w:b/>
              </w:rPr>
            </w:pPr>
            <w:r w:rsidRPr="008433D4">
              <w:rPr>
                <w:b/>
              </w:rPr>
              <w:t>Rozsah studijního předmětu</w:t>
            </w:r>
          </w:p>
        </w:tc>
        <w:tc>
          <w:tcPr>
            <w:tcW w:w="1713" w:type="dxa"/>
            <w:gridSpan w:val="2"/>
          </w:tcPr>
          <w:p w14:paraId="1C3B4D77" w14:textId="77777777" w:rsidR="00C0544C" w:rsidRPr="0089222E" w:rsidRDefault="00C0544C" w:rsidP="00C0544C">
            <w:pPr>
              <w:jc w:val="both"/>
            </w:pPr>
            <w:r w:rsidRPr="0089222E">
              <w:t>26p + 26s</w:t>
            </w:r>
          </w:p>
        </w:tc>
        <w:tc>
          <w:tcPr>
            <w:tcW w:w="896" w:type="dxa"/>
            <w:shd w:val="clear" w:color="auto" w:fill="F7CAAC"/>
          </w:tcPr>
          <w:p w14:paraId="2A179D82" w14:textId="77777777" w:rsidR="00C0544C" w:rsidRPr="0089222E" w:rsidRDefault="00C0544C" w:rsidP="00C0544C">
            <w:pPr>
              <w:jc w:val="both"/>
              <w:rPr>
                <w:b/>
              </w:rPr>
            </w:pPr>
            <w:r w:rsidRPr="0089222E">
              <w:rPr>
                <w:b/>
              </w:rPr>
              <w:t xml:space="preserve">hod. </w:t>
            </w:r>
          </w:p>
        </w:tc>
        <w:tc>
          <w:tcPr>
            <w:tcW w:w="822" w:type="dxa"/>
          </w:tcPr>
          <w:p w14:paraId="67023E72" w14:textId="77777777" w:rsidR="00C0544C" w:rsidRPr="0089222E" w:rsidRDefault="00C0544C" w:rsidP="00C0544C">
            <w:pPr>
              <w:jc w:val="both"/>
            </w:pPr>
            <w:r w:rsidRPr="0089222E">
              <w:t>52</w:t>
            </w:r>
          </w:p>
        </w:tc>
        <w:tc>
          <w:tcPr>
            <w:tcW w:w="2171" w:type="dxa"/>
            <w:shd w:val="clear" w:color="auto" w:fill="F7CAAC"/>
          </w:tcPr>
          <w:p w14:paraId="5C227A6C" w14:textId="77777777" w:rsidR="00C0544C" w:rsidRPr="0089222E" w:rsidRDefault="00C0544C" w:rsidP="00C0544C">
            <w:pPr>
              <w:jc w:val="both"/>
              <w:rPr>
                <w:b/>
              </w:rPr>
            </w:pPr>
            <w:r w:rsidRPr="0089222E">
              <w:rPr>
                <w:b/>
              </w:rPr>
              <w:t>kreditů</w:t>
            </w:r>
          </w:p>
        </w:tc>
        <w:tc>
          <w:tcPr>
            <w:tcW w:w="1221" w:type="dxa"/>
            <w:gridSpan w:val="2"/>
          </w:tcPr>
          <w:p w14:paraId="31BF675D" w14:textId="77777777" w:rsidR="00C0544C" w:rsidRPr="0089222E" w:rsidRDefault="00C0544C" w:rsidP="00C0544C">
            <w:pPr>
              <w:jc w:val="both"/>
            </w:pPr>
            <w:r w:rsidRPr="0089222E">
              <w:t>6</w:t>
            </w:r>
          </w:p>
        </w:tc>
      </w:tr>
      <w:tr w:rsidR="00C0544C" w:rsidRPr="0089222E" w14:paraId="2E1C46BA" w14:textId="77777777" w:rsidTr="00C0544C">
        <w:tc>
          <w:tcPr>
            <w:tcW w:w="3107" w:type="dxa"/>
            <w:shd w:val="clear" w:color="auto" w:fill="F7CAAC"/>
          </w:tcPr>
          <w:p w14:paraId="2298EBDD" w14:textId="77777777" w:rsidR="00C0544C" w:rsidRPr="008433D4" w:rsidRDefault="00C0544C" w:rsidP="00C0544C">
            <w:pPr>
              <w:jc w:val="both"/>
              <w:rPr>
                <w:b/>
              </w:rPr>
            </w:pPr>
            <w:r w:rsidRPr="008433D4">
              <w:rPr>
                <w:b/>
              </w:rPr>
              <w:t>Prerekvizity, korekvizity, ekvivalence</w:t>
            </w:r>
          </w:p>
        </w:tc>
        <w:tc>
          <w:tcPr>
            <w:tcW w:w="6823" w:type="dxa"/>
            <w:gridSpan w:val="7"/>
          </w:tcPr>
          <w:p w14:paraId="5F9D3C39" w14:textId="77777777" w:rsidR="00C0544C" w:rsidRPr="0089222E" w:rsidRDefault="00C0544C" w:rsidP="00C0544C">
            <w:pPr>
              <w:jc w:val="both"/>
            </w:pPr>
          </w:p>
        </w:tc>
      </w:tr>
      <w:tr w:rsidR="00C0544C" w:rsidRPr="0089222E" w14:paraId="028112ED" w14:textId="77777777" w:rsidTr="00C0544C">
        <w:tc>
          <w:tcPr>
            <w:tcW w:w="3107" w:type="dxa"/>
            <w:shd w:val="clear" w:color="auto" w:fill="F7CAAC"/>
          </w:tcPr>
          <w:p w14:paraId="0DD21641" w14:textId="77777777" w:rsidR="00C0544C" w:rsidRPr="008433D4" w:rsidRDefault="00C0544C" w:rsidP="00C0544C">
            <w:pPr>
              <w:jc w:val="both"/>
              <w:rPr>
                <w:b/>
              </w:rPr>
            </w:pPr>
            <w:r w:rsidRPr="008433D4">
              <w:rPr>
                <w:b/>
              </w:rPr>
              <w:t>Způsob ověření studijních výsledků</w:t>
            </w:r>
          </w:p>
        </w:tc>
        <w:tc>
          <w:tcPr>
            <w:tcW w:w="3431" w:type="dxa"/>
            <w:gridSpan w:val="4"/>
          </w:tcPr>
          <w:p w14:paraId="4FAC766E" w14:textId="77777777" w:rsidR="00C0544C" w:rsidRPr="0089222E" w:rsidRDefault="00C0544C" w:rsidP="00C0544C">
            <w:pPr>
              <w:jc w:val="both"/>
            </w:pPr>
            <w:r w:rsidRPr="0089222E">
              <w:t>zápočet, zkouška</w:t>
            </w:r>
          </w:p>
        </w:tc>
        <w:tc>
          <w:tcPr>
            <w:tcW w:w="2171" w:type="dxa"/>
            <w:shd w:val="clear" w:color="auto" w:fill="F7CAAC"/>
          </w:tcPr>
          <w:p w14:paraId="26484A5B" w14:textId="77777777" w:rsidR="00C0544C" w:rsidRPr="0089222E" w:rsidRDefault="00C0544C" w:rsidP="00C0544C">
            <w:pPr>
              <w:jc w:val="both"/>
              <w:rPr>
                <w:b/>
              </w:rPr>
            </w:pPr>
            <w:r w:rsidRPr="0089222E">
              <w:rPr>
                <w:b/>
              </w:rPr>
              <w:t>Forma výuky</w:t>
            </w:r>
          </w:p>
        </w:tc>
        <w:tc>
          <w:tcPr>
            <w:tcW w:w="1221" w:type="dxa"/>
            <w:gridSpan w:val="2"/>
          </w:tcPr>
          <w:p w14:paraId="3E594A38" w14:textId="77777777" w:rsidR="00C0544C" w:rsidRPr="0089222E" w:rsidRDefault="00C0544C" w:rsidP="00C0544C">
            <w:pPr>
              <w:jc w:val="both"/>
            </w:pPr>
            <w:r w:rsidRPr="0089222E">
              <w:t>přednáška, seminář</w:t>
            </w:r>
          </w:p>
        </w:tc>
      </w:tr>
      <w:tr w:rsidR="00C0544C" w:rsidRPr="0089222E" w14:paraId="13500E0F" w14:textId="77777777" w:rsidTr="00C0544C">
        <w:tc>
          <w:tcPr>
            <w:tcW w:w="3107" w:type="dxa"/>
            <w:shd w:val="clear" w:color="auto" w:fill="F7CAAC"/>
          </w:tcPr>
          <w:p w14:paraId="2CBFB3A3" w14:textId="77777777" w:rsidR="00C0544C" w:rsidRPr="001866EC" w:rsidRDefault="00C0544C" w:rsidP="00C0544C">
            <w:pPr>
              <w:jc w:val="both"/>
              <w:rPr>
                <w:b/>
              </w:rPr>
            </w:pPr>
            <w:r w:rsidRPr="001866EC">
              <w:rPr>
                <w:b/>
              </w:rPr>
              <w:t>Forma způsobu ověření studijních výsledků a další požadavky na studenta</w:t>
            </w:r>
          </w:p>
        </w:tc>
        <w:tc>
          <w:tcPr>
            <w:tcW w:w="6823" w:type="dxa"/>
            <w:gridSpan w:val="7"/>
            <w:tcBorders>
              <w:bottom w:val="nil"/>
            </w:tcBorders>
          </w:tcPr>
          <w:p w14:paraId="515B4E21" w14:textId="77777777" w:rsidR="00C0544C" w:rsidRPr="001866EC" w:rsidRDefault="00C0544C" w:rsidP="00C0544C">
            <w:pPr>
              <w:jc w:val="both"/>
            </w:pPr>
            <w:r w:rsidRPr="001866EC">
              <w:t>Způsob zakončení předmětu – zápočet, zkouška</w:t>
            </w:r>
          </w:p>
          <w:p w14:paraId="36D137A2" w14:textId="1BA01190" w:rsidR="00C0544C" w:rsidRPr="001866EC" w:rsidRDefault="00C0544C" w:rsidP="00C0544C">
            <w:pPr>
              <w:jc w:val="both"/>
            </w:pPr>
            <w:r w:rsidRPr="001866EC">
              <w:t>Požadavky na zápočet: 80% aktivní účast na seminářích, prezentace aktuálního vývoje makroekonomických ukazatelů; splnění zápočtového testu (min. 60 %)</w:t>
            </w:r>
          </w:p>
        </w:tc>
      </w:tr>
      <w:tr w:rsidR="00C0544C" w:rsidRPr="0089222E" w14:paraId="51E57035" w14:textId="77777777" w:rsidTr="00C0544C">
        <w:trPr>
          <w:trHeight w:val="392"/>
        </w:trPr>
        <w:tc>
          <w:tcPr>
            <w:tcW w:w="9930" w:type="dxa"/>
            <w:gridSpan w:val="8"/>
            <w:tcBorders>
              <w:top w:val="nil"/>
            </w:tcBorders>
          </w:tcPr>
          <w:p w14:paraId="0137FE84" w14:textId="0F541CB1" w:rsidR="00C0544C" w:rsidRPr="001866EC" w:rsidRDefault="00C0544C" w:rsidP="00C0544C">
            <w:pPr>
              <w:jc w:val="both"/>
            </w:pPr>
            <w:r w:rsidRPr="001866EC">
              <w:t>Požadavky na zkoušku: získání zápočtu z výše uvedených požadavků; vypracování seminární práce dle požadavků vyučujícího; splnění zkouškového testu (min. 60 %); následuje ústní zkouška v rozsahu znalostí přednášek a seminářů.</w:t>
            </w:r>
          </w:p>
          <w:p w14:paraId="5E67DF11" w14:textId="215D8410" w:rsidR="00C0544C" w:rsidRPr="001866EC" w:rsidRDefault="00C0544C" w:rsidP="00C0544C">
            <w:pPr>
              <w:jc w:val="both"/>
            </w:pPr>
          </w:p>
        </w:tc>
      </w:tr>
      <w:tr w:rsidR="00C0544C" w:rsidRPr="0089222E" w14:paraId="249D7C25" w14:textId="77777777" w:rsidTr="00C0544C">
        <w:trPr>
          <w:trHeight w:val="197"/>
        </w:trPr>
        <w:tc>
          <w:tcPr>
            <w:tcW w:w="3107" w:type="dxa"/>
            <w:tcBorders>
              <w:top w:val="nil"/>
            </w:tcBorders>
            <w:shd w:val="clear" w:color="auto" w:fill="F7CAAC"/>
          </w:tcPr>
          <w:p w14:paraId="6A0E83B5" w14:textId="77777777" w:rsidR="00C0544C" w:rsidRPr="008433D4" w:rsidRDefault="00C0544C" w:rsidP="00C0544C">
            <w:pPr>
              <w:jc w:val="both"/>
              <w:rPr>
                <w:b/>
              </w:rPr>
            </w:pPr>
            <w:r w:rsidRPr="008433D4">
              <w:rPr>
                <w:b/>
              </w:rPr>
              <w:t>Garant předmětu</w:t>
            </w:r>
          </w:p>
        </w:tc>
        <w:tc>
          <w:tcPr>
            <w:tcW w:w="6823" w:type="dxa"/>
            <w:gridSpan w:val="7"/>
            <w:tcBorders>
              <w:top w:val="nil"/>
            </w:tcBorders>
          </w:tcPr>
          <w:p w14:paraId="49DFAA85" w14:textId="77777777" w:rsidR="00C0544C" w:rsidRPr="0089222E" w:rsidRDefault="00C0544C" w:rsidP="00C0544C">
            <w:pPr>
              <w:jc w:val="both"/>
            </w:pPr>
            <w:r w:rsidRPr="0089222E">
              <w:t>Ing. Monika Horáková, Ph.D.</w:t>
            </w:r>
          </w:p>
        </w:tc>
      </w:tr>
      <w:tr w:rsidR="00C0544C" w:rsidRPr="0089222E" w14:paraId="77699876" w14:textId="77777777" w:rsidTr="00C0544C">
        <w:trPr>
          <w:trHeight w:val="243"/>
        </w:trPr>
        <w:tc>
          <w:tcPr>
            <w:tcW w:w="3107" w:type="dxa"/>
            <w:tcBorders>
              <w:top w:val="nil"/>
            </w:tcBorders>
            <w:shd w:val="clear" w:color="auto" w:fill="F7CAAC"/>
          </w:tcPr>
          <w:p w14:paraId="48B06A63" w14:textId="77777777" w:rsidR="00C0544C" w:rsidRPr="008433D4" w:rsidRDefault="00C0544C" w:rsidP="00C0544C">
            <w:pPr>
              <w:jc w:val="both"/>
              <w:rPr>
                <w:b/>
              </w:rPr>
            </w:pPr>
            <w:r w:rsidRPr="008433D4">
              <w:rPr>
                <w:b/>
              </w:rPr>
              <w:t>Zapojení garanta do výuky předmětu</w:t>
            </w:r>
          </w:p>
        </w:tc>
        <w:tc>
          <w:tcPr>
            <w:tcW w:w="6823" w:type="dxa"/>
            <w:gridSpan w:val="7"/>
            <w:tcBorders>
              <w:top w:val="nil"/>
            </w:tcBorders>
          </w:tcPr>
          <w:p w14:paraId="32EE34BA" w14:textId="77777777" w:rsidR="00C0544C" w:rsidRPr="0089222E" w:rsidRDefault="00C0544C" w:rsidP="00C0544C">
            <w:pPr>
              <w:jc w:val="both"/>
            </w:pPr>
            <w:r w:rsidRPr="0089222E">
              <w:t>Garant se podílí na přednášení v rozsahu 100 %, dále stanovuje koncepci seminářů a dohlíží na jejich jednotné vedení.</w:t>
            </w:r>
          </w:p>
        </w:tc>
      </w:tr>
      <w:tr w:rsidR="00C0544C" w:rsidRPr="0089222E" w14:paraId="7E15A944" w14:textId="77777777" w:rsidTr="00C0544C">
        <w:tc>
          <w:tcPr>
            <w:tcW w:w="3107" w:type="dxa"/>
            <w:shd w:val="clear" w:color="auto" w:fill="F7CAAC"/>
          </w:tcPr>
          <w:p w14:paraId="290ADF5B" w14:textId="77777777" w:rsidR="00C0544C" w:rsidRPr="008433D4" w:rsidRDefault="00C0544C" w:rsidP="00C0544C">
            <w:pPr>
              <w:jc w:val="both"/>
              <w:rPr>
                <w:b/>
              </w:rPr>
            </w:pPr>
            <w:r w:rsidRPr="008433D4">
              <w:rPr>
                <w:b/>
              </w:rPr>
              <w:t>Vyučující</w:t>
            </w:r>
          </w:p>
        </w:tc>
        <w:tc>
          <w:tcPr>
            <w:tcW w:w="6823" w:type="dxa"/>
            <w:gridSpan w:val="7"/>
            <w:tcBorders>
              <w:bottom w:val="nil"/>
            </w:tcBorders>
          </w:tcPr>
          <w:p w14:paraId="21275C89" w14:textId="77777777" w:rsidR="00C0544C" w:rsidRPr="0089222E" w:rsidRDefault="00C0544C" w:rsidP="00C0544C">
            <w:pPr>
              <w:jc w:val="both"/>
            </w:pPr>
            <w:r w:rsidRPr="0089222E">
              <w:rPr>
                <w:color w:val="000000" w:themeColor="text1"/>
              </w:rPr>
              <w:t>Ing. Monika Horáková, Ph.D.</w:t>
            </w:r>
            <w:r w:rsidRPr="0089222E">
              <w:t xml:space="preserve"> – přednášky (100</w:t>
            </w:r>
            <w:r>
              <w:t xml:space="preserve"> </w:t>
            </w:r>
            <w:r w:rsidRPr="0089222E">
              <w:t>%)</w:t>
            </w:r>
          </w:p>
        </w:tc>
      </w:tr>
      <w:tr w:rsidR="00C0544C" w:rsidRPr="0089222E" w14:paraId="75BC8B75" w14:textId="77777777" w:rsidTr="00C0544C">
        <w:trPr>
          <w:trHeight w:val="158"/>
        </w:trPr>
        <w:tc>
          <w:tcPr>
            <w:tcW w:w="9930" w:type="dxa"/>
            <w:gridSpan w:val="8"/>
            <w:tcBorders>
              <w:top w:val="nil"/>
            </w:tcBorders>
          </w:tcPr>
          <w:p w14:paraId="200B8A12" w14:textId="77777777" w:rsidR="00C0544C" w:rsidRPr="0089222E" w:rsidRDefault="00C0544C" w:rsidP="00C0544C">
            <w:pPr>
              <w:jc w:val="both"/>
            </w:pPr>
          </w:p>
        </w:tc>
      </w:tr>
      <w:tr w:rsidR="00C0544C" w:rsidRPr="0089222E" w14:paraId="50216D01" w14:textId="77777777" w:rsidTr="00C0544C">
        <w:tc>
          <w:tcPr>
            <w:tcW w:w="3107" w:type="dxa"/>
            <w:shd w:val="clear" w:color="auto" w:fill="F7CAAC"/>
          </w:tcPr>
          <w:p w14:paraId="5D3F0D2D" w14:textId="77777777" w:rsidR="00C0544C" w:rsidRPr="008433D4" w:rsidRDefault="00C0544C" w:rsidP="00C0544C">
            <w:pPr>
              <w:jc w:val="both"/>
              <w:rPr>
                <w:b/>
              </w:rPr>
            </w:pPr>
            <w:r w:rsidRPr="008433D4">
              <w:rPr>
                <w:b/>
              </w:rPr>
              <w:t>Stručná anotace předmětu</w:t>
            </w:r>
          </w:p>
        </w:tc>
        <w:tc>
          <w:tcPr>
            <w:tcW w:w="6823" w:type="dxa"/>
            <w:gridSpan w:val="7"/>
            <w:tcBorders>
              <w:bottom w:val="nil"/>
            </w:tcBorders>
          </w:tcPr>
          <w:p w14:paraId="56E952FC" w14:textId="77777777" w:rsidR="00C0544C" w:rsidRPr="0089222E" w:rsidRDefault="00C0544C" w:rsidP="00C0544C">
            <w:pPr>
              <w:jc w:val="both"/>
            </w:pPr>
          </w:p>
        </w:tc>
      </w:tr>
      <w:tr w:rsidR="00C0544C" w:rsidRPr="0089222E" w14:paraId="6BCD3EAB" w14:textId="77777777" w:rsidTr="00C0544C">
        <w:trPr>
          <w:trHeight w:val="3938"/>
        </w:trPr>
        <w:tc>
          <w:tcPr>
            <w:tcW w:w="9930" w:type="dxa"/>
            <w:gridSpan w:val="8"/>
            <w:tcBorders>
              <w:top w:val="nil"/>
              <w:bottom w:val="single" w:sz="12" w:space="0" w:color="auto"/>
            </w:tcBorders>
          </w:tcPr>
          <w:p w14:paraId="2D5FA8F0" w14:textId="77777777" w:rsidR="00C0544C" w:rsidRPr="006024D7" w:rsidRDefault="00C0544C" w:rsidP="00C0544C">
            <w:pPr>
              <w:jc w:val="both"/>
            </w:pPr>
            <w:r w:rsidRPr="006024D7">
              <w:t xml:space="preserve">Makroekonomie 1 v návaznosti na semestrální kurz Mikroekonomie 1 je disciplína, která tvoří organickou součást vytváření celkového obecného základu studia speciálních ekonomických disciplín ve vyšších ročnících bakalářské a navazující magisterské průpravy. Hlavním cílem výuky je seznámit studenty s podstatou makroekonomických veličin, makroekonomických stabilizačních politik a </w:t>
            </w:r>
            <w:r>
              <w:t xml:space="preserve">vysvětlit </w:t>
            </w:r>
            <w:r w:rsidRPr="006024D7">
              <w:t>význam zahraničn</w:t>
            </w:r>
            <w:r>
              <w:t>ích</w:t>
            </w:r>
            <w:r w:rsidRPr="006024D7">
              <w:t xml:space="preserve"> obchod</w:t>
            </w:r>
            <w:r>
              <w:t>ních a ekonomických vazeb</w:t>
            </w:r>
            <w:r w:rsidRPr="006024D7">
              <w:t xml:space="preserve"> </w:t>
            </w:r>
            <w:r>
              <w:t>s </w:t>
            </w:r>
            <w:r w:rsidRPr="006024D7">
              <w:t>do</w:t>
            </w:r>
            <w:r>
              <w:t>pady do</w:t>
            </w:r>
            <w:r w:rsidRPr="006024D7">
              <w:t xml:space="preserve"> národního hospodářství. Důraz je položen na dimenzi analýzy </w:t>
            </w:r>
            <w:r>
              <w:t>hospodářského vývoje v rámci jednotlivých agregovaných ukazatelů</w:t>
            </w:r>
            <w:r w:rsidRPr="006024D7">
              <w:t xml:space="preserve"> a </w:t>
            </w:r>
            <w:r>
              <w:t xml:space="preserve">identifikaci </w:t>
            </w:r>
            <w:r w:rsidRPr="006024D7">
              <w:t>faktorů</w:t>
            </w:r>
            <w:r>
              <w:t>, jejichž dopady ovlivňují rozvoj národní ekonomiky s přesahem na mezinárodní prostředí.</w:t>
            </w:r>
          </w:p>
          <w:p w14:paraId="49E0D667" w14:textId="77777777" w:rsidR="00C0544C" w:rsidRPr="006024D7" w:rsidRDefault="00C0544C" w:rsidP="00C0544C">
            <w:pPr>
              <w:jc w:val="both"/>
            </w:pPr>
          </w:p>
          <w:p w14:paraId="518E17BE" w14:textId="77777777" w:rsidR="00C0544C" w:rsidRPr="006024D7" w:rsidRDefault="00C0544C" w:rsidP="00B8645B">
            <w:pPr>
              <w:pStyle w:val="Odstavecseseznamem"/>
              <w:numPr>
                <w:ilvl w:val="0"/>
                <w:numId w:val="48"/>
              </w:numPr>
              <w:ind w:left="322" w:hanging="284"/>
            </w:pPr>
            <w:r w:rsidRPr="006024D7">
              <w:t xml:space="preserve">Úvod do studia Makroekonomie </w:t>
            </w:r>
          </w:p>
          <w:p w14:paraId="5331A432" w14:textId="77777777" w:rsidR="00C0544C" w:rsidRPr="006024D7" w:rsidRDefault="00C0544C" w:rsidP="00B8645B">
            <w:pPr>
              <w:pStyle w:val="Odstavecseseznamem"/>
              <w:numPr>
                <w:ilvl w:val="0"/>
                <w:numId w:val="48"/>
              </w:numPr>
              <w:ind w:left="322" w:hanging="284"/>
            </w:pPr>
            <w:r w:rsidRPr="006024D7">
              <w:t xml:space="preserve">Měření produktu a důchodů </w:t>
            </w:r>
          </w:p>
          <w:p w14:paraId="3274F9A4" w14:textId="77777777" w:rsidR="00C0544C" w:rsidRPr="006024D7" w:rsidRDefault="00C0544C" w:rsidP="00B8645B">
            <w:pPr>
              <w:pStyle w:val="Odstavecseseznamem"/>
              <w:numPr>
                <w:ilvl w:val="0"/>
                <w:numId w:val="48"/>
              </w:numPr>
              <w:ind w:left="322" w:hanging="284"/>
            </w:pPr>
            <w:r w:rsidRPr="006024D7">
              <w:t>Makroekonomická rovnováha, AS-AD model, výdajové multiplikátory</w:t>
            </w:r>
          </w:p>
          <w:p w14:paraId="4C99DC7F" w14:textId="77777777" w:rsidR="00C0544C" w:rsidRPr="006024D7" w:rsidRDefault="00C0544C" w:rsidP="00B8645B">
            <w:pPr>
              <w:pStyle w:val="Odstavecseseznamem"/>
              <w:numPr>
                <w:ilvl w:val="0"/>
                <w:numId w:val="48"/>
              </w:numPr>
              <w:ind w:left="322" w:hanging="284"/>
            </w:pPr>
            <w:r w:rsidRPr="006024D7">
              <w:t>IS-LM model</w:t>
            </w:r>
          </w:p>
          <w:p w14:paraId="45ACDEC2" w14:textId="77777777" w:rsidR="00C0544C" w:rsidRPr="006024D7" w:rsidRDefault="00C0544C" w:rsidP="00B8645B">
            <w:pPr>
              <w:pStyle w:val="Odstavecseseznamem"/>
              <w:numPr>
                <w:ilvl w:val="0"/>
                <w:numId w:val="48"/>
              </w:numPr>
              <w:ind w:left="322" w:hanging="284"/>
            </w:pPr>
            <w:r w:rsidRPr="006024D7">
              <w:t>Trh peněz</w:t>
            </w:r>
          </w:p>
          <w:p w14:paraId="13EAA487" w14:textId="77777777" w:rsidR="00C0544C" w:rsidRPr="006024D7" w:rsidRDefault="00C0544C" w:rsidP="00B8645B">
            <w:pPr>
              <w:pStyle w:val="Odstavecseseznamem"/>
              <w:numPr>
                <w:ilvl w:val="0"/>
                <w:numId w:val="48"/>
              </w:numPr>
              <w:ind w:left="322" w:hanging="284"/>
            </w:pPr>
            <w:r w:rsidRPr="006024D7">
              <w:t>Měření cenové hladiny, inflace</w:t>
            </w:r>
          </w:p>
          <w:p w14:paraId="2BB67FAC" w14:textId="77777777" w:rsidR="00C0544C" w:rsidRPr="006024D7" w:rsidRDefault="00C0544C" w:rsidP="00B8645B">
            <w:pPr>
              <w:pStyle w:val="Odstavecseseznamem"/>
              <w:numPr>
                <w:ilvl w:val="0"/>
                <w:numId w:val="48"/>
              </w:numPr>
              <w:ind w:left="322" w:hanging="284"/>
            </w:pPr>
            <w:r w:rsidRPr="006024D7">
              <w:t>Nezaměstnanost, vztah nezaměstnanosti a inflace</w:t>
            </w:r>
          </w:p>
          <w:p w14:paraId="134CBEE8" w14:textId="77777777" w:rsidR="00C0544C" w:rsidRPr="006024D7" w:rsidRDefault="00C0544C" w:rsidP="00B8645B">
            <w:pPr>
              <w:pStyle w:val="Odstavecseseznamem"/>
              <w:numPr>
                <w:ilvl w:val="0"/>
                <w:numId w:val="48"/>
              </w:numPr>
              <w:ind w:left="322" w:hanging="284"/>
            </w:pPr>
            <w:r w:rsidRPr="006024D7">
              <w:t xml:space="preserve">Ekonomický růst a hospodářský cyklus </w:t>
            </w:r>
          </w:p>
          <w:p w14:paraId="02448075" w14:textId="77777777" w:rsidR="00C0544C" w:rsidRPr="006024D7" w:rsidRDefault="00C0544C" w:rsidP="00B8645B">
            <w:pPr>
              <w:pStyle w:val="Odstavecseseznamem"/>
              <w:numPr>
                <w:ilvl w:val="0"/>
                <w:numId w:val="48"/>
              </w:numPr>
              <w:ind w:left="322" w:hanging="284"/>
            </w:pPr>
            <w:r w:rsidRPr="006024D7">
              <w:t>Mezinárodní finanční trhy, měnové kurzy</w:t>
            </w:r>
          </w:p>
          <w:p w14:paraId="1900C87F" w14:textId="77777777" w:rsidR="00C0544C" w:rsidRPr="006024D7" w:rsidRDefault="00C0544C" w:rsidP="00B8645B">
            <w:pPr>
              <w:pStyle w:val="Odstavecseseznamem"/>
              <w:numPr>
                <w:ilvl w:val="0"/>
                <w:numId w:val="48"/>
              </w:numPr>
              <w:ind w:left="322" w:hanging="284"/>
            </w:pPr>
            <w:r w:rsidRPr="006024D7">
              <w:t>Monetární politika</w:t>
            </w:r>
          </w:p>
          <w:p w14:paraId="4E186843" w14:textId="77777777" w:rsidR="00C0544C" w:rsidRPr="006024D7" w:rsidRDefault="00C0544C" w:rsidP="00B8645B">
            <w:pPr>
              <w:pStyle w:val="Odstavecseseznamem"/>
              <w:numPr>
                <w:ilvl w:val="0"/>
                <w:numId w:val="48"/>
              </w:numPr>
              <w:ind w:left="322" w:hanging="284"/>
            </w:pPr>
            <w:r w:rsidRPr="006024D7">
              <w:t>Fiskální politika</w:t>
            </w:r>
          </w:p>
          <w:p w14:paraId="19649EB2" w14:textId="77777777" w:rsidR="00C0544C" w:rsidRPr="006024D7" w:rsidRDefault="00C0544C" w:rsidP="00B8645B">
            <w:pPr>
              <w:pStyle w:val="Odstavecseseznamem"/>
              <w:numPr>
                <w:ilvl w:val="0"/>
                <w:numId w:val="48"/>
              </w:numPr>
              <w:ind w:left="322" w:hanging="284"/>
            </w:pPr>
            <w:r w:rsidRPr="006024D7">
              <w:t>Mezinárodní obchod a platební bilance</w:t>
            </w:r>
          </w:p>
          <w:p w14:paraId="4428C9A9" w14:textId="77777777" w:rsidR="00C0544C" w:rsidRPr="006024D7" w:rsidRDefault="00C0544C" w:rsidP="00B8645B">
            <w:pPr>
              <w:pStyle w:val="Odstavecseseznamem"/>
              <w:numPr>
                <w:ilvl w:val="0"/>
                <w:numId w:val="48"/>
              </w:numPr>
              <w:ind w:left="322" w:hanging="284"/>
            </w:pPr>
            <w:r w:rsidRPr="006024D7">
              <w:t>Mezinárodní souvislosti rozvoje české ekonomiky</w:t>
            </w:r>
          </w:p>
        </w:tc>
      </w:tr>
      <w:tr w:rsidR="00C0544C" w:rsidRPr="008433D4" w14:paraId="1B5E186F" w14:textId="77777777" w:rsidTr="00C0544C">
        <w:trPr>
          <w:trHeight w:val="265"/>
        </w:trPr>
        <w:tc>
          <w:tcPr>
            <w:tcW w:w="3678" w:type="dxa"/>
            <w:gridSpan w:val="2"/>
            <w:tcBorders>
              <w:top w:val="nil"/>
            </w:tcBorders>
            <w:shd w:val="clear" w:color="auto" w:fill="F7CAAC"/>
          </w:tcPr>
          <w:p w14:paraId="3BEA2400" w14:textId="77777777" w:rsidR="00C0544C" w:rsidRPr="006024D7" w:rsidRDefault="00C0544C" w:rsidP="00C0544C">
            <w:pPr>
              <w:jc w:val="both"/>
            </w:pPr>
            <w:r w:rsidRPr="006024D7">
              <w:rPr>
                <w:b/>
              </w:rPr>
              <w:t>Studijní literatura a studijní pomůcky</w:t>
            </w:r>
          </w:p>
        </w:tc>
        <w:tc>
          <w:tcPr>
            <w:tcW w:w="6252" w:type="dxa"/>
            <w:gridSpan w:val="6"/>
            <w:tcBorders>
              <w:top w:val="nil"/>
              <w:bottom w:val="nil"/>
            </w:tcBorders>
          </w:tcPr>
          <w:p w14:paraId="2073F3D6" w14:textId="77777777" w:rsidR="00C0544C" w:rsidRPr="006024D7" w:rsidRDefault="00C0544C" w:rsidP="00C0544C">
            <w:pPr>
              <w:jc w:val="both"/>
            </w:pPr>
          </w:p>
        </w:tc>
      </w:tr>
      <w:tr w:rsidR="00C0544C" w:rsidRPr="0089222E" w14:paraId="15C81586" w14:textId="77777777" w:rsidTr="00C0544C">
        <w:trPr>
          <w:trHeight w:val="1497"/>
        </w:trPr>
        <w:tc>
          <w:tcPr>
            <w:tcW w:w="9930" w:type="dxa"/>
            <w:gridSpan w:val="8"/>
            <w:tcBorders>
              <w:top w:val="nil"/>
            </w:tcBorders>
          </w:tcPr>
          <w:p w14:paraId="03DC1CF1" w14:textId="77777777" w:rsidR="00C0544C" w:rsidRPr="006024D7" w:rsidRDefault="00C0544C" w:rsidP="00C0544C">
            <w:pPr>
              <w:jc w:val="both"/>
              <w:rPr>
                <w:b/>
              </w:rPr>
            </w:pPr>
            <w:r w:rsidRPr="006024D7">
              <w:rPr>
                <w:b/>
              </w:rPr>
              <w:t>Povinná literatura</w:t>
            </w:r>
          </w:p>
          <w:p w14:paraId="2E4EE906" w14:textId="77777777" w:rsidR="00C0544C" w:rsidRDefault="00C0544C" w:rsidP="00C0544C">
            <w:pPr>
              <w:jc w:val="both"/>
            </w:pPr>
            <w:r w:rsidRPr="006024D7">
              <w:t xml:space="preserve">JUREČKA, V. </w:t>
            </w:r>
            <w:r w:rsidRPr="006024D7">
              <w:rPr>
                <w:i/>
                <w:iCs/>
              </w:rPr>
              <w:t>Makroekonomie</w:t>
            </w:r>
            <w:r w:rsidRPr="006024D7">
              <w:t>. 3., aktualizované a rozšířené vydání. Praha: Grada, 2017, 368 s. ISBN 978-80-271-0251-8.</w:t>
            </w:r>
          </w:p>
          <w:p w14:paraId="6A6FF190" w14:textId="77777777" w:rsidR="00C0544C" w:rsidRPr="006024D7" w:rsidRDefault="00C0544C" w:rsidP="00C0544C">
            <w:pPr>
              <w:jc w:val="both"/>
              <w:rPr>
                <w:b/>
              </w:rPr>
            </w:pPr>
            <w:r w:rsidRPr="006024D7">
              <w:rPr>
                <w:b/>
              </w:rPr>
              <w:t>Doporučená literatura</w:t>
            </w:r>
          </w:p>
          <w:p w14:paraId="6392FE99" w14:textId="77777777" w:rsidR="00C0544C" w:rsidRPr="006024D7" w:rsidRDefault="00C0544C" w:rsidP="00C0544C">
            <w:pPr>
              <w:jc w:val="both"/>
            </w:pPr>
            <w:r w:rsidRPr="006024D7">
              <w:t xml:space="preserve">ARNOLD, R. A. </w:t>
            </w:r>
            <w:r w:rsidRPr="006024D7">
              <w:rPr>
                <w:i/>
              </w:rPr>
              <w:t>Macroeconomics, Thirteenth edition</w:t>
            </w:r>
            <w:r w:rsidRPr="006024D7">
              <w:t>. United States: Cengage, 2019. ISBN 9781337617390.</w:t>
            </w:r>
          </w:p>
          <w:p w14:paraId="193E12E5" w14:textId="77777777" w:rsidR="00C0544C" w:rsidRPr="006024D7" w:rsidRDefault="00C0544C" w:rsidP="00C0544C">
            <w:pPr>
              <w:jc w:val="both"/>
            </w:pPr>
            <w:r w:rsidRPr="006024D7">
              <w:t xml:space="preserve">BRČÁK, J., SEKERKA, B., SEVEROVÁ, L., STARÁ, D. </w:t>
            </w:r>
            <w:r w:rsidRPr="006024D7">
              <w:rPr>
                <w:i/>
              </w:rPr>
              <w:t>Makroekonomie. Makroekonomický přehled</w:t>
            </w:r>
            <w:r w:rsidRPr="006024D7">
              <w:t>. Plzeň: Vydavatelství a nakladatelství Aleš Čeněk, 2018. ISBN 978-80-7380-708-5.</w:t>
            </w:r>
          </w:p>
          <w:p w14:paraId="7D679076" w14:textId="77777777" w:rsidR="00C0544C" w:rsidRPr="006024D7" w:rsidRDefault="00C0544C" w:rsidP="00C0544C">
            <w:pPr>
              <w:jc w:val="both"/>
            </w:pPr>
            <w:r w:rsidRPr="006024D7">
              <w:t xml:space="preserve">CASE, K. E., FAIR, R. C., OSTER, S. M. </w:t>
            </w:r>
            <w:r w:rsidRPr="006024D7">
              <w:rPr>
                <w:i/>
              </w:rPr>
              <w:t>Principles of macroeconomics</w:t>
            </w:r>
            <w:r w:rsidRPr="006024D7">
              <w:t>, 12th ed. Boston: Pearson, 20</w:t>
            </w:r>
            <w:r>
              <w:t>1</w:t>
            </w:r>
            <w:r w:rsidRPr="006024D7">
              <w:t>7. ISBN 9781292150895.</w:t>
            </w:r>
          </w:p>
          <w:p w14:paraId="091E04B1" w14:textId="77777777" w:rsidR="00C0544C" w:rsidRPr="006024D7" w:rsidRDefault="00C0544C" w:rsidP="00C0544C">
            <w:pPr>
              <w:jc w:val="both"/>
            </w:pPr>
            <w:r w:rsidRPr="006024D7">
              <w:t xml:space="preserve">HOLMAN, R. </w:t>
            </w:r>
            <w:r w:rsidRPr="006024D7">
              <w:rPr>
                <w:i/>
                <w:iCs/>
              </w:rPr>
              <w:t>Ekonomie</w:t>
            </w:r>
            <w:r w:rsidRPr="006024D7">
              <w:t>. 6. vydání. Praha: C. H. Beck, 2016, 696 s. ISBN 978-80-7400-278-6.</w:t>
            </w:r>
          </w:p>
          <w:p w14:paraId="5FA6BDA9" w14:textId="77777777" w:rsidR="00C0544C" w:rsidRPr="006024D7" w:rsidRDefault="00C0544C" w:rsidP="00C0544C">
            <w:pPr>
              <w:jc w:val="both"/>
            </w:pPr>
            <w:r w:rsidRPr="006024D7">
              <w:t xml:space="preserve">KRUGMAN, P. R., WELLS, R. </w:t>
            </w:r>
            <w:r w:rsidRPr="006024D7">
              <w:rPr>
                <w:i/>
                <w:iCs/>
              </w:rPr>
              <w:t>Macroeconomics</w:t>
            </w:r>
            <w:r w:rsidRPr="006024D7">
              <w:t>. Fourth edition. New York: Worth Publishers, 2015, 595 p. ISBN 978-1-4641-1037-5.</w:t>
            </w:r>
          </w:p>
          <w:p w14:paraId="1AC6E18D" w14:textId="77777777" w:rsidR="00C0544C" w:rsidRPr="006024D7" w:rsidRDefault="00C0544C" w:rsidP="00C0544C">
            <w:pPr>
              <w:jc w:val="both"/>
            </w:pPr>
            <w:r w:rsidRPr="006024D7">
              <w:t xml:space="preserve">MANKIW, N. G., TAYLOR, M. P. </w:t>
            </w:r>
            <w:r w:rsidRPr="006024D7">
              <w:rPr>
                <w:i/>
                <w:iCs/>
              </w:rPr>
              <w:t>Macroeconomics</w:t>
            </w:r>
            <w:r w:rsidRPr="006024D7">
              <w:t>. 3rd ed. Andover: Cengage Learning, 2014, 451 p. ISBN 978-1-4080-8197-6.</w:t>
            </w:r>
          </w:p>
          <w:p w14:paraId="5AC799F0" w14:textId="77777777" w:rsidR="00C0544C" w:rsidRPr="006024D7" w:rsidRDefault="00C0544C" w:rsidP="00C0544C">
            <w:pPr>
              <w:jc w:val="both"/>
            </w:pPr>
            <w:r w:rsidRPr="006024D7">
              <w:t xml:space="preserve">MANKIW, N. G. </w:t>
            </w:r>
            <w:r w:rsidRPr="006024D7">
              <w:rPr>
                <w:i/>
                <w:iCs/>
              </w:rPr>
              <w:t>Macroeconomics</w:t>
            </w:r>
            <w:r w:rsidRPr="006024D7">
              <w:t>. 10th ed., International version. Houndmills, Basingstoke: Worth Publishers, Macmillan, 2019, 688 p. ISBN 978-1-319-24358-6.</w:t>
            </w:r>
          </w:p>
          <w:p w14:paraId="36698379" w14:textId="77777777" w:rsidR="00C0544C" w:rsidRPr="006024D7" w:rsidRDefault="00C0544C" w:rsidP="00C0544C">
            <w:pPr>
              <w:jc w:val="both"/>
            </w:pPr>
            <w:r w:rsidRPr="006024D7">
              <w:t xml:space="preserve">POŠTA, V. </w:t>
            </w:r>
            <w:r w:rsidRPr="006024D7">
              <w:rPr>
                <w:i/>
              </w:rPr>
              <w:t>Makroekonomická analýza na příkladu české ekonomiky.</w:t>
            </w:r>
            <w:r w:rsidRPr="006024D7">
              <w:t xml:space="preserve"> Praha: C.H.Beck, 2018. ISBN 9788074007200.</w:t>
            </w:r>
          </w:p>
          <w:p w14:paraId="08E59965" w14:textId="77777777" w:rsidR="00C0544C" w:rsidRPr="006024D7" w:rsidRDefault="00C0544C" w:rsidP="00C0544C">
            <w:pPr>
              <w:jc w:val="both"/>
            </w:pPr>
            <w:r w:rsidRPr="006024D7">
              <w:lastRenderedPageBreak/>
              <w:t>ROJÍČEK, Marek, Vojtěch SPĚVÁČEK, Jan VEJMĚLEK, Eva ZAMRAZILOVÁ a Václav ŽĎÁREK. Makroekonomická analýza: teorie a praxe. Praha: Grada Publishing, 2016, 543 s. ISBN 9788024758589.</w:t>
            </w:r>
          </w:p>
          <w:p w14:paraId="6B3A6266" w14:textId="77777777" w:rsidR="00C0544C" w:rsidRPr="006024D7" w:rsidRDefault="00C0544C" w:rsidP="00C0544C">
            <w:pPr>
              <w:jc w:val="both"/>
            </w:pPr>
            <w:r w:rsidRPr="006024D7">
              <w:t xml:space="preserve">SCHILLER, B. R. </w:t>
            </w:r>
            <w:r w:rsidRPr="006024D7">
              <w:rPr>
                <w:i/>
                <w:iCs/>
              </w:rPr>
              <w:t>Essentials of economics</w:t>
            </w:r>
            <w:r w:rsidRPr="006024D7">
              <w:t>. 10th edition. Dubuque, IA: McGraw-Hill Education, 2016, 384 p. ISBN 978-1259235702.</w:t>
            </w:r>
          </w:p>
          <w:p w14:paraId="39DDD16D" w14:textId="77777777" w:rsidR="00C0544C" w:rsidRPr="006024D7" w:rsidRDefault="00C0544C" w:rsidP="00C0544C">
            <w:pPr>
              <w:jc w:val="both"/>
            </w:pPr>
            <w:r w:rsidRPr="006024D7">
              <w:t xml:space="preserve">SOUKUP, J., POŠTA, V., NESET, P., PAVELKA, T. </w:t>
            </w:r>
            <w:r w:rsidRPr="006024D7">
              <w:rPr>
                <w:i/>
              </w:rPr>
              <w:t>Makroekonomie,</w:t>
            </w:r>
            <w:r w:rsidRPr="006024D7">
              <w:t xml:space="preserve"> 3. aktual. a rozš. vyd. Praha: Management Press, 2018. ISBN 9788072615377</w:t>
            </w:r>
            <w:r>
              <w:t>.</w:t>
            </w:r>
          </w:p>
          <w:p w14:paraId="0DB80B82" w14:textId="77777777" w:rsidR="00C0544C" w:rsidRPr="006024D7" w:rsidRDefault="00C0544C" w:rsidP="00C0544C">
            <w:pPr>
              <w:jc w:val="both"/>
            </w:pPr>
            <w:r w:rsidRPr="006024D7">
              <w:t xml:space="preserve">VLČEK, J. </w:t>
            </w:r>
            <w:r w:rsidRPr="006024D7">
              <w:rPr>
                <w:i/>
              </w:rPr>
              <w:t>Ekonomie a ekonomika</w:t>
            </w:r>
            <w:r w:rsidRPr="006024D7">
              <w:t>. Praha: Wolters Kluwer ČR, 2016. ISBN 978-80-7552-190-3.</w:t>
            </w:r>
          </w:p>
          <w:p w14:paraId="689E2396" w14:textId="77777777" w:rsidR="00C0544C" w:rsidRPr="006024D7" w:rsidRDefault="00C0544C" w:rsidP="00C0544C">
            <w:pPr>
              <w:jc w:val="both"/>
            </w:pPr>
            <w:r w:rsidRPr="006024D7">
              <w:t xml:space="preserve">VOLEJNÍKOVÁ, J. a kol. </w:t>
            </w:r>
            <w:r w:rsidRPr="006024D7">
              <w:rPr>
                <w:i/>
              </w:rPr>
              <w:t>Makroekonomie I cvičebnice. Pardubice</w:t>
            </w:r>
            <w:r w:rsidRPr="006024D7">
              <w:t>, 2021. ISBN 978-80-7560-344-9</w:t>
            </w:r>
            <w:r>
              <w:t>.</w:t>
            </w:r>
            <w:r w:rsidRPr="006024D7">
              <w:t xml:space="preserve"> </w:t>
            </w:r>
          </w:p>
        </w:tc>
      </w:tr>
      <w:tr w:rsidR="00C0544C" w:rsidRPr="008433D4" w14:paraId="531674BE" w14:textId="77777777" w:rsidTr="00C0544C">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37EE7BF7" w14:textId="77777777" w:rsidR="00C0544C" w:rsidRPr="008433D4" w:rsidRDefault="00C0544C" w:rsidP="00C0544C">
            <w:pPr>
              <w:jc w:val="center"/>
              <w:rPr>
                <w:b/>
              </w:rPr>
            </w:pPr>
            <w:r w:rsidRPr="008433D4">
              <w:rPr>
                <w:b/>
              </w:rPr>
              <w:lastRenderedPageBreak/>
              <w:t>Informace ke kombinované nebo distanční formě</w:t>
            </w:r>
          </w:p>
        </w:tc>
      </w:tr>
      <w:tr w:rsidR="00C0544C" w:rsidRPr="008433D4" w14:paraId="57C048B4" w14:textId="77777777" w:rsidTr="00C0544C">
        <w:tc>
          <w:tcPr>
            <w:tcW w:w="4820" w:type="dxa"/>
            <w:gridSpan w:val="3"/>
            <w:tcBorders>
              <w:top w:val="single" w:sz="2" w:space="0" w:color="auto"/>
            </w:tcBorders>
            <w:shd w:val="clear" w:color="auto" w:fill="F7CAAC"/>
          </w:tcPr>
          <w:p w14:paraId="1F8977D7" w14:textId="77777777" w:rsidR="00C0544C" w:rsidRPr="0089222E" w:rsidRDefault="00C0544C" w:rsidP="00C0544C">
            <w:pPr>
              <w:jc w:val="both"/>
            </w:pPr>
            <w:r w:rsidRPr="0089222E">
              <w:rPr>
                <w:b/>
              </w:rPr>
              <w:t>Rozsah konzultací (soustředění)</w:t>
            </w:r>
          </w:p>
        </w:tc>
        <w:tc>
          <w:tcPr>
            <w:tcW w:w="896" w:type="dxa"/>
            <w:tcBorders>
              <w:top w:val="single" w:sz="2" w:space="0" w:color="auto"/>
            </w:tcBorders>
          </w:tcPr>
          <w:p w14:paraId="77C72C46" w14:textId="77777777" w:rsidR="00C0544C" w:rsidRPr="0089222E" w:rsidRDefault="00C0544C" w:rsidP="00C0544C">
            <w:pPr>
              <w:jc w:val="both"/>
            </w:pPr>
            <w:r w:rsidRPr="0089222E">
              <w:t>20</w:t>
            </w:r>
          </w:p>
        </w:tc>
        <w:tc>
          <w:tcPr>
            <w:tcW w:w="4214" w:type="dxa"/>
            <w:gridSpan w:val="4"/>
            <w:tcBorders>
              <w:top w:val="single" w:sz="2" w:space="0" w:color="auto"/>
            </w:tcBorders>
            <w:shd w:val="clear" w:color="auto" w:fill="F7CAAC"/>
          </w:tcPr>
          <w:p w14:paraId="2EFA69F9" w14:textId="77777777" w:rsidR="00C0544C" w:rsidRPr="008433D4" w:rsidRDefault="00C0544C" w:rsidP="00C0544C">
            <w:pPr>
              <w:jc w:val="both"/>
              <w:rPr>
                <w:b/>
              </w:rPr>
            </w:pPr>
            <w:r w:rsidRPr="008433D4">
              <w:rPr>
                <w:b/>
              </w:rPr>
              <w:t xml:space="preserve">hodin </w:t>
            </w:r>
          </w:p>
        </w:tc>
      </w:tr>
      <w:tr w:rsidR="00C0544C" w:rsidRPr="008433D4" w14:paraId="73DD852A" w14:textId="77777777" w:rsidTr="00C0544C">
        <w:tc>
          <w:tcPr>
            <w:tcW w:w="9930" w:type="dxa"/>
            <w:gridSpan w:val="8"/>
            <w:shd w:val="clear" w:color="auto" w:fill="F7CAAC"/>
          </w:tcPr>
          <w:p w14:paraId="06B1F3AA" w14:textId="77777777" w:rsidR="00C0544C" w:rsidRPr="008433D4" w:rsidRDefault="00C0544C" w:rsidP="00C0544C">
            <w:pPr>
              <w:jc w:val="both"/>
              <w:rPr>
                <w:b/>
              </w:rPr>
            </w:pPr>
            <w:r w:rsidRPr="008433D4">
              <w:rPr>
                <w:b/>
              </w:rPr>
              <w:t>Informace o způsobu kontaktu s vyučujícím</w:t>
            </w:r>
          </w:p>
        </w:tc>
      </w:tr>
      <w:tr w:rsidR="00C0544C" w:rsidRPr="004E25BB" w14:paraId="0C729747" w14:textId="77777777" w:rsidTr="00C0544C">
        <w:trPr>
          <w:trHeight w:val="699"/>
        </w:trPr>
        <w:tc>
          <w:tcPr>
            <w:tcW w:w="9930" w:type="dxa"/>
            <w:gridSpan w:val="8"/>
          </w:tcPr>
          <w:p w14:paraId="144A963E" w14:textId="77777777" w:rsidR="00C0544C" w:rsidRPr="004E25BB" w:rsidRDefault="00C0544C" w:rsidP="00C0544C">
            <w:pPr>
              <w:jc w:val="both"/>
              <w:rPr>
                <w:highlight w:val="green"/>
              </w:rPr>
            </w:pPr>
            <w:r w:rsidRPr="0089222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F3640AE" w14:textId="77777777" w:rsidR="00CF5541" w:rsidRDefault="00CF5541" w:rsidP="00C0544C">
      <w:pPr>
        <w:rPr>
          <w:b/>
          <w:sz w:val="28"/>
        </w:rPr>
      </w:pPr>
    </w:p>
    <w:p w14:paraId="50E53E9D" w14:textId="77777777" w:rsidR="00CF5541" w:rsidRDefault="00CF5541">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CF5541" w:rsidRPr="0025458C" w14:paraId="64D5D51C" w14:textId="77777777" w:rsidTr="00C148E8">
        <w:tc>
          <w:tcPr>
            <w:tcW w:w="9855" w:type="dxa"/>
            <w:gridSpan w:val="8"/>
            <w:tcBorders>
              <w:bottom w:val="double" w:sz="4" w:space="0" w:color="auto"/>
            </w:tcBorders>
            <w:shd w:val="clear" w:color="auto" w:fill="BDD6EE"/>
          </w:tcPr>
          <w:p w14:paraId="059FF710" w14:textId="77777777" w:rsidR="00CF5541" w:rsidRPr="0025458C" w:rsidRDefault="00CF5541" w:rsidP="00C148E8">
            <w:pPr>
              <w:jc w:val="both"/>
              <w:rPr>
                <w:b/>
                <w:sz w:val="28"/>
              </w:rPr>
            </w:pPr>
            <w:r w:rsidRPr="0025458C">
              <w:lastRenderedPageBreak/>
              <w:br w:type="page"/>
            </w:r>
            <w:r w:rsidRPr="0025458C">
              <w:rPr>
                <w:b/>
                <w:sz w:val="28"/>
              </w:rPr>
              <w:t>B-III – Charakteristika studijního předmětu</w:t>
            </w:r>
          </w:p>
        </w:tc>
      </w:tr>
      <w:tr w:rsidR="00CF5541" w:rsidRPr="000F662A" w14:paraId="7179A346" w14:textId="77777777" w:rsidTr="00C148E8">
        <w:tc>
          <w:tcPr>
            <w:tcW w:w="3086" w:type="dxa"/>
            <w:tcBorders>
              <w:top w:val="double" w:sz="4" w:space="0" w:color="auto"/>
            </w:tcBorders>
            <w:shd w:val="clear" w:color="auto" w:fill="F7CAAC"/>
          </w:tcPr>
          <w:p w14:paraId="7A5D8B21" w14:textId="77777777" w:rsidR="00CF5541" w:rsidRPr="0025458C" w:rsidRDefault="00CF5541" w:rsidP="00C148E8">
            <w:pPr>
              <w:jc w:val="both"/>
              <w:rPr>
                <w:b/>
              </w:rPr>
            </w:pPr>
            <w:r w:rsidRPr="0025458C">
              <w:rPr>
                <w:b/>
              </w:rPr>
              <w:t>Název studijního předmětu</w:t>
            </w:r>
          </w:p>
        </w:tc>
        <w:tc>
          <w:tcPr>
            <w:tcW w:w="6769" w:type="dxa"/>
            <w:gridSpan w:val="7"/>
            <w:tcBorders>
              <w:top w:val="double" w:sz="4" w:space="0" w:color="auto"/>
            </w:tcBorders>
          </w:tcPr>
          <w:p w14:paraId="71AF69C5" w14:textId="77777777" w:rsidR="00CF5541" w:rsidRPr="000F662A" w:rsidRDefault="00CF5541" w:rsidP="00C148E8">
            <w:pPr>
              <w:jc w:val="both"/>
            </w:pPr>
            <w:r w:rsidRPr="000F662A">
              <w:rPr>
                <w:color w:val="000000"/>
              </w:rPr>
              <w:t xml:space="preserve">Aplikovaná statistika </w:t>
            </w:r>
            <w:r>
              <w:rPr>
                <w:color w:val="000000"/>
              </w:rPr>
              <w:t>1</w:t>
            </w:r>
          </w:p>
        </w:tc>
      </w:tr>
      <w:tr w:rsidR="00CF5541" w:rsidRPr="000F662A" w14:paraId="1D4E7E0E" w14:textId="77777777" w:rsidTr="00C148E8">
        <w:trPr>
          <w:trHeight w:val="249"/>
        </w:trPr>
        <w:tc>
          <w:tcPr>
            <w:tcW w:w="3086" w:type="dxa"/>
            <w:shd w:val="clear" w:color="auto" w:fill="F7CAAC"/>
          </w:tcPr>
          <w:p w14:paraId="6279A63E" w14:textId="77777777" w:rsidR="00CF5541" w:rsidRPr="0025458C" w:rsidRDefault="00CF5541" w:rsidP="00C148E8">
            <w:pPr>
              <w:jc w:val="both"/>
              <w:rPr>
                <w:b/>
              </w:rPr>
            </w:pPr>
            <w:r w:rsidRPr="0025458C">
              <w:rPr>
                <w:b/>
              </w:rPr>
              <w:t>Typ předmětu</w:t>
            </w:r>
          </w:p>
        </w:tc>
        <w:tc>
          <w:tcPr>
            <w:tcW w:w="3406" w:type="dxa"/>
            <w:gridSpan w:val="4"/>
          </w:tcPr>
          <w:p w14:paraId="6FEB956D" w14:textId="77777777" w:rsidR="00CF5541" w:rsidRPr="000F662A" w:rsidRDefault="00CF5541" w:rsidP="00C148E8">
            <w:pPr>
              <w:jc w:val="both"/>
            </w:pPr>
            <w:r w:rsidRPr="000F662A">
              <w:t xml:space="preserve">povinný  </w:t>
            </w:r>
          </w:p>
        </w:tc>
        <w:tc>
          <w:tcPr>
            <w:tcW w:w="2695" w:type="dxa"/>
            <w:gridSpan w:val="2"/>
            <w:shd w:val="clear" w:color="auto" w:fill="F7CAAC"/>
          </w:tcPr>
          <w:p w14:paraId="3BD06EEF" w14:textId="77777777" w:rsidR="00CF5541" w:rsidRPr="000F662A" w:rsidRDefault="00CF5541" w:rsidP="00C148E8">
            <w:pPr>
              <w:jc w:val="both"/>
            </w:pPr>
            <w:r w:rsidRPr="000F662A">
              <w:rPr>
                <w:b/>
              </w:rPr>
              <w:t>doporučený ročník / semestr</w:t>
            </w:r>
          </w:p>
        </w:tc>
        <w:tc>
          <w:tcPr>
            <w:tcW w:w="668" w:type="dxa"/>
          </w:tcPr>
          <w:p w14:paraId="463C95E0" w14:textId="77777777" w:rsidR="00CF5541" w:rsidRPr="000F662A" w:rsidRDefault="00CF5541" w:rsidP="00C148E8">
            <w:pPr>
              <w:jc w:val="both"/>
            </w:pPr>
            <w:r w:rsidRPr="000F662A">
              <w:t>1/L</w:t>
            </w:r>
          </w:p>
        </w:tc>
      </w:tr>
      <w:tr w:rsidR="00CF5541" w:rsidRPr="000F662A" w14:paraId="5B20D062" w14:textId="77777777" w:rsidTr="00C148E8">
        <w:tc>
          <w:tcPr>
            <w:tcW w:w="3086" w:type="dxa"/>
            <w:shd w:val="clear" w:color="auto" w:fill="F7CAAC"/>
          </w:tcPr>
          <w:p w14:paraId="6746A418" w14:textId="77777777" w:rsidR="00CF5541" w:rsidRPr="0025458C" w:rsidRDefault="00CF5541" w:rsidP="00C148E8">
            <w:pPr>
              <w:jc w:val="both"/>
              <w:rPr>
                <w:b/>
              </w:rPr>
            </w:pPr>
            <w:r w:rsidRPr="0025458C">
              <w:rPr>
                <w:b/>
              </w:rPr>
              <w:t>Rozsah studijního předmětu</w:t>
            </w:r>
          </w:p>
        </w:tc>
        <w:tc>
          <w:tcPr>
            <w:tcW w:w="1701" w:type="dxa"/>
            <w:gridSpan w:val="2"/>
          </w:tcPr>
          <w:p w14:paraId="1C1211B9" w14:textId="77777777" w:rsidR="00CF5541" w:rsidRPr="000F662A" w:rsidRDefault="00CF5541" w:rsidP="00C148E8">
            <w:pPr>
              <w:jc w:val="both"/>
            </w:pPr>
            <w:r w:rsidRPr="000F662A">
              <w:t>26p + 26c</w:t>
            </w:r>
          </w:p>
        </w:tc>
        <w:tc>
          <w:tcPr>
            <w:tcW w:w="889" w:type="dxa"/>
            <w:shd w:val="clear" w:color="auto" w:fill="F7CAAC"/>
          </w:tcPr>
          <w:p w14:paraId="7C3EBA59" w14:textId="77777777" w:rsidR="00CF5541" w:rsidRPr="000F662A" w:rsidRDefault="00CF5541" w:rsidP="00C148E8">
            <w:pPr>
              <w:jc w:val="both"/>
              <w:rPr>
                <w:b/>
              </w:rPr>
            </w:pPr>
            <w:r w:rsidRPr="000F662A">
              <w:rPr>
                <w:b/>
              </w:rPr>
              <w:t xml:space="preserve">hod. </w:t>
            </w:r>
          </w:p>
        </w:tc>
        <w:tc>
          <w:tcPr>
            <w:tcW w:w="816" w:type="dxa"/>
          </w:tcPr>
          <w:p w14:paraId="0D7FE7DD" w14:textId="77777777" w:rsidR="00CF5541" w:rsidRPr="000F662A" w:rsidRDefault="00CF5541" w:rsidP="00C148E8">
            <w:pPr>
              <w:jc w:val="both"/>
            </w:pPr>
            <w:r w:rsidRPr="000F662A">
              <w:t>52</w:t>
            </w:r>
          </w:p>
        </w:tc>
        <w:tc>
          <w:tcPr>
            <w:tcW w:w="2156" w:type="dxa"/>
            <w:shd w:val="clear" w:color="auto" w:fill="F7CAAC"/>
          </w:tcPr>
          <w:p w14:paraId="7EEEC2C0" w14:textId="77777777" w:rsidR="00CF5541" w:rsidRPr="000F662A" w:rsidRDefault="00CF5541" w:rsidP="00C148E8">
            <w:pPr>
              <w:jc w:val="both"/>
              <w:rPr>
                <w:b/>
              </w:rPr>
            </w:pPr>
            <w:r w:rsidRPr="000F662A">
              <w:rPr>
                <w:b/>
              </w:rPr>
              <w:t>kreditů</w:t>
            </w:r>
          </w:p>
        </w:tc>
        <w:tc>
          <w:tcPr>
            <w:tcW w:w="1207" w:type="dxa"/>
            <w:gridSpan w:val="2"/>
          </w:tcPr>
          <w:p w14:paraId="28B24C2B" w14:textId="77777777" w:rsidR="00CF5541" w:rsidRPr="000F662A" w:rsidRDefault="00CF5541" w:rsidP="00C148E8">
            <w:pPr>
              <w:jc w:val="both"/>
            </w:pPr>
            <w:r w:rsidRPr="000F662A">
              <w:t>5</w:t>
            </w:r>
          </w:p>
        </w:tc>
      </w:tr>
      <w:tr w:rsidR="00CF5541" w:rsidRPr="000F662A" w14:paraId="29177274" w14:textId="77777777" w:rsidTr="00C148E8">
        <w:tc>
          <w:tcPr>
            <w:tcW w:w="3086" w:type="dxa"/>
            <w:shd w:val="clear" w:color="auto" w:fill="F7CAAC"/>
          </w:tcPr>
          <w:p w14:paraId="14E71360" w14:textId="77777777" w:rsidR="00CF5541" w:rsidRPr="0025458C" w:rsidRDefault="00CF5541" w:rsidP="00C148E8">
            <w:pPr>
              <w:jc w:val="both"/>
              <w:rPr>
                <w:b/>
              </w:rPr>
            </w:pPr>
            <w:r w:rsidRPr="0025458C">
              <w:rPr>
                <w:b/>
              </w:rPr>
              <w:t>Prerekvizity, korekvizity, ekvivalence</w:t>
            </w:r>
          </w:p>
        </w:tc>
        <w:tc>
          <w:tcPr>
            <w:tcW w:w="6769" w:type="dxa"/>
            <w:gridSpan w:val="7"/>
          </w:tcPr>
          <w:p w14:paraId="7FDF0032" w14:textId="77777777" w:rsidR="00CF5541" w:rsidRPr="000F662A" w:rsidRDefault="00CF5541" w:rsidP="00C148E8">
            <w:pPr>
              <w:jc w:val="both"/>
            </w:pPr>
          </w:p>
        </w:tc>
      </w:tr>
      <w:tr w:rsidR="00CF5541" w:rsidRPr="000F662A" w14:paraId="73496BE7" w14:textId="77777777" w:rsidTr="00C148E8">
        <w:tc>
          <w:tcPr>
            <w:tcW w:w="3086" w:type="dxa"/>
            <w:shd w:val="clear" w:color="auto" w:fill="F7CAAC"/>
          </w:tcPr>
          <w:p w14:paraId="038EA263" w14:textId="77777777" w:rsidR="00CF5541" w:rsidRPr="0025458C" w:rsidRDefault="00CF5541" w:rsidP="00C148E8">
            <w:pPr>
              <w:jc w:val="both"/>
              <w:rPr>
                <w:b/>
              </w:rPr>
            </w:pPr>
            <w:r w:rsidRPr="0025458C">
              <w:rPr>
                <w:b/>
              </w:rPr>
              <w:t>Způsob ověření studijních výsledků</w:t>
            </w:r>
          </w:p>
        </w:tc>
        <w:tc>
          <w:tcPr>
            <w:tcW w:w="3406" w:type="dxa"/>
            <w:gridSpan w:val="4"/>
          </w:tcPr>
          <w:p w14:paraId="11F86611" w14:textId="77777777" w:rsidR="00CF5541" w:rsidRPr="000F662A" w:rsidRDefault="00CF5541" w:rsidP="00C148E8">
            <w:pPr>
              <w:jc w:val="both"/>
            </w:pPr>
            <w:r w:rsidRPr="000F662A">
              <w:t>zápočet, zkouška</w:t>
            </w:r>
          </w:p>
        </w:tc>
        <w:tc>
          <w:tcPr>
            <w:tcW w:w="2156" w:type="dxa"/>
            <w:shd w:val="clear" w:color="auto" w:fill="F7CAAC"/>
          </w:tcPr>
          <w:p w14:paraId="01705333" w14:textId="77777777" w:rsidR="00CF5541" w:rsidRPr="000F662A" w:rsidRDefault="00CF5541" w:rsidP="00C148E8">
            <w:pPr>
              <w:jc w:val="both"/>
              <w:rPr>
                <w:b/>
              </w:rPr>
            </w:pPr>
            <w:r w:rsidRPr="000F662A">
              <w:rPr>
                <w:b/>
              </w:rPr>
              <w:t>Forma výuky</w:t>
            </w:r>
          </w:p>
        </w:tc>
        <w:tc>
          <w:tcPr>
            <w:tcW w:w="1207" w:type="dxa"/>
            <w:gridSpan w:val="2"/>
          </w:tcPr>
          <w:p w14:paraId="4D3487C5" w14:textId="77777777" w:rsidR="00CF5541" w:rsidRPr="000F662A" w:rsidRDefault="00CF5541" w:rsidP="00C148E8">
            <w:r w:rsidRPr="000F662A">
              <w:t>přednáška, cvičení</w:t>
            </w:r>
          </w:p>
        </w:tc>
      </w:tr>
      <w:tr w:rsidR="00CF5541" w:rsidRPr="000F662A" w14:paraId="5E921912" w14:textId="77777777" w:rsidTr="00C148E8">
        <w:tc>
          <w:tcPr>
            <w:tcW w:w="3086" w:type="dxa"/>
            <w:shd w:val="clear" w:color="auto" w:fill="F7CAAC"/>
          </w:tcPr>
          <w:p w14:paraId="62BD7254" w14:textId="77777777" w:rsidR="00CF5541" w:rsidRPr="0025458C" w:rsidRDefault="00CF5541" w:rsidP="00C148E8">
            <w:pPr>
              <w:jc w:val="both"/>
              <w:rPr>
                <w:b/>
              </w:rPr>
            </w:pPr>
            <w:r w:rsidRPr="0025458C">
              <w:rPr>
                <w:b/>
              </w:rPr>
              <w:t>Forma způsobu ověření studijních výsledků a další požadavky na studenta</w:t>
            </w:r>
          </w:p>
        </w:tc>
        <w:tc>
          <w:tcPr>
            <w:tcW w:w="6769" w:type="dxa"/>
            <w:gridSpan w:val="7"/>
            <w:tcBorders>
              <w:bottom w:val="nil"/>
            </w:tcBorders>
          </w:tcPr>
          <w:p w14:paraId="18D7F2A2" w14:textId="77777777" w:rsidR="00CF5541" w:rsidRPr="00D87685" w:rsidRDefault="00CF5541" w:rsidP="00C148E8">
            <w:pPr>
              <w:jc w:val="both"/>
            </w:pPr>
            <w:r w:rsidRPr="00D87685">
              <w:t>Způsob zakončení předmětu – zápočet, zkouška</w:t>
            </w:r>
          </w:p>
          <w:p w14:paraId="2F83FCD5" w14:textId="77777777" w:rsidR="00CF5541" w:rsidRPr="00D87685" w:rsidRDefault="00CF5541" w:rsidP="00C148E8">
            <w:pPr>
              <w:jc w:val="both"/>
            </w:pPr>
            <w:r w:rsidRPr="00D87685">
              <w:t xml:space="preserve">Požadavky na zápočet: 2 zápočtové písemky musí být splněny nad 60 </w:t>
            </w:r>
            <w:r w:rsidRPr="00D87685">
              <w:rPr>
                <w:lang w:val="en-GB"/>
              </w:rPr>
              <w:t xml:space="preserve">%; </w:t>
            </w:r>
            <w:r w:rsidRPr="00D87685">
              <w:t>80% aktivní účast na cvičeních.</w:t>
            </w:r>
          </w:p>
          <w:p w14:paraId="758731E5" w14:textId="77777777" w:rsidR="00CF5541" w:rsidRPr="000F662A" w:rsidRDefault="00CF5541" w:rsidP="00C148E8">
            <w:pPr>
              <w:jc w:val="both"/>
              <w:rPr>
                <w:rFonts w:eastAsia="Calibri"/>
                <w:color w:val="000000"/>
              </w:rPr>
            </w:pPr>
            <w:r w:rsidRPr="00D87685">
              <w:t xml:space="preserve">Požadavky na zkoušku: </w:t>
            </w:r>
            <w:r w:rsidRPr="00D87685">
              <w:rPr>
                <w:rFonts w:eastAsia="Calibri"/>
              </w:rPr>
              <w:t>ústní zkouška</w:t>
            </w:r>
          </w:p>
        </w:tc>
      </w:tr>
      <w:tr w:rsidR="00CF5541" w:rsidRPr="000F662A" w14:paraId="07D29CF1" w14:textId="77777777" w:rsidTr="00C148E8">
        <w:trPr>
          <w:trHeight w:val="154"/>
        </w:trPr>
        <w:tc>
          <w:tcPr>
            <w:tcW w:w="9855" w:type="dxa"/>
            <w:gridSpan w:val="8"/>
            <w:tcBorders>
              <w:top w:val="nil"/>
            </w:tcBorders>
          </w:tcPr>
          <w:p w14:paraId="25D8C38C" w14:textId="77777777" w:rsidR="00CF5541" w:rsidRPr="000F662A" w:rsidRDefault="00CF5541" w:rsidP="00C148E8">
            <w:pPr>
              <w:jc w:val="both"/>
            </w:pPr>
          </w:p>
        </w:tc>
      </w:tr>
      <w:tr w:rsidR="00CF5541" w:rsidRPr="000F662A" w14:paraId="723DB626" w14:textId="77777777" w:rsidTr="00C148E8">
        <w:trPr>
          <w:trHeight w:val="197"/>
        </w:trPr>
        <w:tc>
          <w:tcPr>
            <w:tcW w:w="3086" w:type="dxa"/>
            <w:tcBorders>
              <w:top w:val="nil"/>
            </w:tcBorders>
            <w:shd w:val="clear" w:color="auto" w:fill="F7CAAC"/>
          </w:tcPr>
          <w:p w14:paraId="35DB7D2D" w14:textId="77777777" w:rsidR="00CF5541" w:rsidRPr="0025458C" w:rsidRDefault="00CF5541" w:rsidP="00C148E8">
            <w:pPr>
              <w:jc w:val="both"/>
              <w:rPr>
                <w:b/>
              </w:rPr>
            </w:pPr>
            <w:r w:rsidRPr="0025458C">
              <w:rPr>
                <w:b/>
              </w:rPr>
              <w:t>Garant předmětu</w:t>
            </w:r>
          </w:p>
        </w:tc>
        <w:tc>
          <w:tcPr>
            <w:tcW w:w="6769" w:type="dxa"/>
            <w:gridSpan w:val="7"/>
            <w:tcBorders>
              <w:top w:val="nil"/>
            </w:tcBorders>
          </w:tcPr>
          <w:p w14:paraId="405E06F5" w14:textId="77777777" w:rsidR="00CF5541" w:rsidRPr="000F662A" w:rsidRDefault="00CF5541" w:rsidP="00C148E8">
            <w:pPr>
              <w:jc w:val="both"/>
              <w:rPr>
                <w:color w:val="000000" w:themeColor="text1"/>
              </w:rPr>
            </w:pPr>
            <w:r w:rsidRPr="000F662A">
              <w:rPr>
                <w:color w:val="000000" w:themeColor="text1"/>
              </w:rPr>
              <w:t>Ing. Tomáš Urbánek, Ph.D.</w:t>
            </w:r>
          </w:p>
        </w:tc>
      </w:tr>
      <w:tr w:rsidR="00CF5541" w:rsidRPr="000F662A" w14:paraId="3BF41E0A" w14:textId="77777777" w:rsidTr="00C148E8">
        <w:trPr>
          <w:trHeight w:val="243"/>
        </w:trPr>
        <w:tc>
          <w:tcPr>
            <w:tcW w:w="3086" w:type="dxa"/>
            <w:tcBorders>
              <w:top w:val="nil"/>
            </w:tcBorders>
            <w:shd w:val="clear" w:color="auto" w:fill="F7CAAC"/>
          </w:tcPr>
          <w:p w14:paraId="4481C524" w14:textId="77777777" w:rsidR="00CF5541" w:rsidRPr="0025458C" w:rsidRDefault="00CF5541" w:rsidP="00C148E8">
            <w:pPr>
              <w:jc w:val="both"/>
              <w:rPr>
                <w:b/>
              </w:rPr>
            </w:pPr>
            <w:r w:rsidRPr="0025458C">
              <w:rPr>
                <w:b/>
              </w:rPr>
              <w:t>Zapojení garanta do výuky předmětu</w:t>
            </w:r>
          </w:p>
        </w:tc>
        <w:tc>
          <w:tcPr>
            <w:tcW w:w="6769" w:type="dxa"/>
            <w:gridSpan w:val="7"/>
            <w:tcBorders>
              <w:top w:val="nil"/>
            </w:tcBorders>
          </w:tcPr>
          <w:p w14:paraId="4174E14D" w14:textId="77777777" w:rsidR="00CF5541" w:rsidRPr="000F662A" w:rsidRDefault="00CF5541" w:rsidP="00C148E8">
            <w:pPr>
              <w:jc w:val="both"/>
            </w:pPr>
            <w:r w:rsidRPr="000F662A">
              <w:t>Garant se podílí na přednáškách v rozsahu 100 %, dále stanovuje koncepci cvičení a dohlíží na jejich jednotné vedení.</w:t>
            </w:r>
          </w:p>
        </w:tc>
      </w:tr>
      <w:tr w:rsidR="00CF5541" w:rsidRPr="000F662A" w14:paraId="5897A7DB" w14:textId="77777777" w:rsidTr="00C148E8">
        <w:tc>
          <w:tcPr>
            <w:tcW w:w="3086" w:type="dxa"/>
            <w:shd w:val="clear" w:color="auto" w:fill="F7CAAC"/>
          </w:tcPr>
          <w:p w14:paraId="1F314206" w14:textId="77777777" w:rsidR="00CF5541" w:rsidRPr="0025458C" w:rsidRDefault="00CF5541" w:rsidP="00C148E8">
            <w:pPr>
              <w:jc w:val="both"/>
              <w:rPr>
                <w:b/>
              </w:rPr>
            </w:pPr>
            <w:r w:rsidRPr="0025458C">
              <w:rPr>
                <w:b/>
              </w:rPr>
              <w:t>Vyučující</w:t>
            </w:r>
          </w:p>
        </w:tc>
        <w:tc>
          <w:tcPr>
            <w:tcW w:w="6769" w:type="dxa"/>
            <w:gridSpan w:val="7"/>
            <w:tcBorders>
              <w:bottom w:val="nil"/>
            </w:tcBorders>
          </w:tcPr>
          <w:p w14:paraId="3FBE923B" w14:textId="77777777" w:rsidR="00CF5541" w:rsidRDefault="00CF5541" w:rsidP="00C148E8">
            <w:pPr>
              <w:jc w:val="both"/>
            </w:pPr>
            <w:r>
              <w:t>Ing. Tomáš Urbánek, Ph.D. – přednášky (100 %)</w:t>
            </w:r>
          </w:p>
          <w:p w14:paraId="0CFCC82A" w14:textId="77777777" w:rsidR="00CF5541" w:rsidRPr="000F662A" w:rsidRDefault="00CF5541" w:rsidP="00C148E8">
            <w:pPr>
              <w:jc w:val="both"/>
            </w:pPr>
          </w:p>
        </w:tc>
      </w:tr>
      <w:tr w:rsidR="00CF5541" w:rsidRPr="000F662A" w14:paraId="636376D7" w14:textId="77777777" w:rsidTr="00C148E8">
        <w:trPr>
          <w:trHeight w:val="100"/>
        </w:trPr>
        <w:tc>
          <w:tcPr>
            <w:tcW w:w="9855" w:type="dxa"/>
            <w:gridSpan w:val="8"/>
            <w:tcBorders>
              <w:top w:val="nil"/>
            </w:tcBorders>
          </w:tcPr>
          <w:p w14:paraId="4D0F6A07" w14:textId="77777777" w:rsidR="00CF5541" w:rsidRPr="000F662A" w:rsidRDefault="00CF5541" w:rsidP="00C148E8">
            <w:pPr>
              <w:jc w:val="both"/>
            </w:pPr>
          </w:p>
        </w:tc>
      </w:tr>
      <w:tr w:rsidR="00CF5541" w:rsidRPr="000F662A" w14:paraId="0DF94CCD" w14:textId="77777777" w:rsidTr="00C148E8">
        <w:tc>
          <w:tcPr>
            <w:tcW w:w="3086" w:type="dxa"/>
            <w:shd w:val="clear" w:color="auto" w:fill="F7CAAC"/>
          </w:tcPr>
          <w:p w14:paraId="79D3104F" w14:textId="77777777" w:rsidR="00CF5541" w:rsidRPr="0025458C" w:rsidRDefault="00CF5541" w:rsidP="00C148E8">
            <w:pPr>
              <w:jc w:val="both"/>
              <w:rPr>
                <w:b/>
              </w:rPr>
            </w:pPr>
            <w:r w:rsidRPr="0025458C">
              <w:rPr>
                <w:b/>
              </w:rPr>
              <w:t>Stručná anotace předmětu</w:t>
            </w:r>
          </w:p>
        </w:tc>
        <w:tc>
          <w:tcPr>
            <w:tcW w:w="6769" w:type="dxa"/>
            <w:gridSpan w:val="7"/>
            <w:tcBorders>
              <w:bottom w:val="nil"/>
            </w:tcBorders>
          </w:tcPr>
          <w:p w14:paraId="3125B0B8" w14:textId="77777777" w:rsidR="00CF5541" w:rsidRPr="000F662A" w:rsidRDefault="00CF5541" w:rsidP="00C148E8">
            <w:pPr>
              <w:jc w:val="both"/>
            </w:pPr>
          </w:p>
        </w:tc>
      </w:tr>
      <w:tr w:rsidR="00CF5541" w:rsidRPr="000F662A" w14:paraId="0CF83A7A" w14:textId="77777777" w:rsidTr="00C148E8">
        <w:trPr>
          <w:trHeight w:val="2117"/>
        </w:trPr>
        <w:tc>
          <w:tcPr>
            <w:tcW w:w="9855" w:type="dxa"/>
            <w:gridSpan w:val="8"/>
            <w:tcBorders>
              <w:top w:val="nil"/>
              <w:bottom w:val="single" w:sz="12" w:space="0" w:color="auto"/>
            </w:tcBorders>
          </w:tcPr>
          <w:p w14:paraId="300412AA" w14:textId="77777777" w:rsidR="00CF5541" w:rsidRPr="000F662A" w:rsidRDefault="00CF5541" w:rsidP="00C148E8">
            <w:pPr>
              <w:jc w:val="both"/>
              <w:textAlignment w:val="baseline"/>
              <w:rPr>
                <w:szCs w:val="22"/>
                <w:lang w:val="en-US" w:eastAsia="en-US"/>
              </w:rPr>
            </w:pPr>
            <w:r w:rsidRPr="000F662A">
              <w:rPr>
                <w:szCs w:val="22"/>
                <w:lang w:eastAsia="en-US"/>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0F662A">
              <w:rPr>
                <w:szCs w:val="22"/>
                <w:lang w:val="en-US" w:eastAsia="en-US"/>
              </w:rPr>
              <w:t xml:space="preserve"> </w:t>
            </w:r>
          </w:p>
          <w:p w14:paraId="274CD475" w14:textId="77777777" w:rsidR="00CF5541" w:rsidRPr="000F662A" w:rsidRDefault="00CF5541" w:rsidP="00C148E8">
            <w:pPr>
              <w:jc w:val="both"/>
              <w:textAlignment w:val="baseline"/>
              <w:rPr>
                <w:szCs w:val="22"/>
                <w:lang w:eastAsia="en-US"/>
              </w:rPr>
            </w:pPr>
          </w:p>
          <w:p w14:paraId="497F580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Teoretický úvod</w:t>
            </w:r>
            <w:r w:rsidRPr="000F662A">
              <w:rPr>
                <w:szCs w:val="22"/>
                <w:lang w:val="en-US" w:eastAsia="en-US"/>
              </w:rPr>
              <w:t>, softwarové možnosti statistického zpracování dat.</w:t>
            </w:r>
          </w:p>
          <w:p w14:paraId="3561085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Základní pojmy popisné statistiky</w:t>
            </w:r>
            <w:r w:rsidRPr="000F662A">
              <w:rPr>
                <w:szCs w:val="22"/>
                <w:lang w:val="en-US" w:eastAsia="en-US"/>
              </w:rPr>
              <w:t>, interpretace charakteristik polohy a variability.</w:t>
            </w:r>
          </w:p>
          <w:p w14:paraId="6689DED9"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Aplikace popisné statistiky v průmyslové praxi – Číselná a grafická interpretace datových souborů</w:t>
            </w:r>
            <w:r w:rsidRPr="000F662A">
              <w:rPr>
                <w:szCs w:val="22"/>
                <w:lang w:val="en-US" w:eastAsia="en-US"/>
              </w:rPr>
              <w:t>.</w:t>
            </w:r>
          </w:p>
          <w:p w14:paraId="52372497"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 xml:space="preserve">Náhodná veličina </w:t>
            </w:r>
            <w:r w:rsidRPr="000F662A">
              <w:rPr>
                <w:szCs w:val="22"/>
                <w:lang w:eastAsia="en-US"/>
              </w:rPr>
              <w:softHyphen/>
              <w:t xml:space="preserve"> proč ji zavádíme a proč je tento pojem tak důležitý v matematické statistice.</w:t>
            </w:r>
            <w:r w:rsidRPr="000F662A">
              <w:rPr>
                <w:szCs w:val="22"/>
                <w:lang w:val="en-US" w:eastAsia="en-US"/>
              </w:rPr>
              <w:t xml:space="preserve"> </w:t>
            </w:r>
          </w:p>
          <w:p w14:paraId="28839511"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Aplikace normálního rozdělení náhodné veličiny ve statistickém řízení kvality.</w:t>
            </w:r>
            <w:r w:rsidRPr="000F662A">
              <w:rPr>
                <w:szCs w:val="22"/>
                <w:lang w:val="en-US" w:eastAsia="en-US"/>
              </w:rPr>
              <w:t xml:space="preserve"> </w:t>
            </w:r>
          </w:p>
          <w:p w14:paraId="5AFA695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 xml:space="preserve">Základní pojmy matematické statistiky </w:t>
            </w:r>
            <w:r w:rsidRPr="000F662A">
              <w:rPr>
                <w:szCs w:val="22"/>
                <w:lang w:eastAsia="en-US"/>
              </w:rPr>
              <w:softHyphen/>
              <w:t xml:space="preserve"> role náhodného výběru v oblasti matematické statistiky.</w:t>
            </w:r>
            <w:r w:rsidRPr="000F662A">
              <w:rPr>
                <w:szCs w:val="22"/>
                <w:lang w:val="en-US" w:eastAsia="en-US"/>
              </w:rPr>
              <w:t xml:space="preserve"> </w:t>
            </w:r>
          </w:p>
          <w:p w14:paraId="53A82956"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 xml:space="preserve">Bodové a intervalové odhady parametrů </w:t>
            </w:r>
            <w:r w:rsidRPr="000F662A">
              <w:rPr>
                <w:szCs w:val="22"/>
                <w:lang w:eastAsia="en-US"/>
              </w:rPr>
              <w:softHyphen/>
              <w:t xml:space="preserve"> jejich praktické použití.</w:t>
            </w:r>
            <w:r w:rsidRPr="000F662A">
              <w:rPr>
                <w:szCs w:val="22"/>
                <w:lang w:val="en-US" w:eastAsia="en-US"/>
              </w:rPr>
              <w:t xml:space="preserve"> </w:t>
            </w:r>
          </w:p>
          <w:p w14:paraId="7546B64F" w14:textId="77777777" w:rsidR="00CF5541" w:rsidRPr="000F662A" w:rsidRDefault="00CF5541" w:rsidP="00B8645B">
            <w:pPr>
              <w:numPr>
                <w:ilvl w:val="0"/>
                <w:numId w:val="49"/>
              </w:numPr>
              <w:ind w:left="247" w:hanging="247"/>
              <w:jc w:val="both"/>
              <w:textAlignment w:val="baseline"/>
              <w:rPr>
                <w:sz w:val="22"/>
                <w:szCs w:val="24"/>
                <w:lang w:val="en-US" w:eastAsia="en-US"/>
              </w:rPr>
            </w:pPr>
            <w:r w:rsidRPr="000F662A">
              <w:rPr>
                <w:szCs w:val="22"/>
                <w:lang w:eastAsia="en-US"/>
              </w:rPr>
              <w:t>Princip testování statistických hypotéz z hlediska výzkumu a praxe.</w:t>
            </w:r>
          </w:p>
          <w:p w14:paraId="34CCEE62" w14:textId="77777777" w:rsidR="00CF5541" w:rsidRPr="000F662A" w:rsidRDefault="00CF5541" w:rsidP="00B8645B">
            <w:pPr>
              <w:numPr>
                <w:ilvl w:val="0"/>
                <w:numId w:val="49"/>
              </w:numPr>
              <w:ind w:left="247" w:hanging="247"/>
              <w:jc w:val="both"/>
              <w:textAlignment w:val="baseline"/>
              <w:rPr>
                <w:sz w:val="22"/>
                <w:szCs w:val="24"/>
                <w:lang w:val="en-US" w:eastAsia="en-US"/>
              </w:rPr>
            </w:pPr>
            <w:r w:rsidRPr="000F662A">
              <w:rPr>
                <w:szCs w:val="22"/>
                <w:lang w:val="en-US" w:eastAsia="en-US"/>
              </w:rPr>
              <w:t>Ověřování předpokladů pro použití parametrických testů.</w:t>
            </w:r>
          </w:p>
          <w:p w14:paraId="34E1FED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Parametrické testy o průměru, rozptylu a relativní četnosti.</w:t>
            </w:r>
          </w:p>
          <w:p w14:paraId="5CFA64C1" w14:textId="77777777" w:rsidR="00CF5541" w:rsidRPr="000F662A" w:rsidRDefault="00CF5541" w:rsidP="00B8645B">
            <w:pPr>
              <w:numPr>
                <w:ilvl w:val="0"/>
                <w:numId w:val="49"/>
              </w:numPr>
              <w:ind w:left="247" w:hanging="247"/>
              <w:jc w:val="both"/>
              <w:textAlignment w:val="baseline"/>
              <w:rPr>
                <w:rFonts w:ascii="Calibri" w:eastAsia="Calibri" w:hAnsi="Calibri"/>
                <w:color w:val="000000"/>
              </w:rPr>
            </w:pPr>
            <w:r w:rsidRPr="000F662A">
              <w:rPr>
                <w:szCs w:val="22"/>
                <w:lang w:eastAsia="en-US"/>
              </w:rPr>
              <w:t>Statistická analýza dat – praktické ukázky aplikaci statistické inference.</w:t>
            </w:r>
          </w:p>
        </w:tc>
      </w:tr>
      <w:tr w:rsidR="00CF5541" w:rsidRPr="0025458C" w14:paraId="56C8555E" w14:textId="77777777" w:rsidTr="00C148E8">
        <w:trPr>
          <w:trHeight w:val="265"/>
        </w:trPr>
        <w:tc>
          <w:tcPr>
            <w:tcW w:w="3653" w:type="dxa"/>
            <w:gridSpan w:val="2"/>
            <w:tcBorders>
              <w:top w:val="nil"/>
            </w:tcBorders>
            <w:shd w:val="clear" w:color="auto" w:fill="F7CAAC"/>
          </w:tcPr>
          <w:p w14:paraId="29E7FF30" w14:textId="77777777" w:rsidR="00CF5541" w:rsidRPr="0025458C" w:rsidRDefault="00CF5541" w:rsidP="00C148E8">
            <w:pPr>
              <w:jc w:val="both"/>
            </w:pPr>
            <w:r w:rsidRPr="0025458C">
              <w:rPr>
                <w:b/>
              </w:rPr>
              <w:t>Studijní literatura a studijní pomůcky</w:t>
            </w:r>
          </w:p>
        </w:tc>
        <w:tc>
          <w:tcPr>
            <w:tcW w:w="6202" w:type="dxa"/>
            <w:gridSpan w:val="6"/>
            <w:tcBorders>
              <w:top w:val="nil"/>
              <w:bottom w:val="nil"/>
            </w:tcBorders>
          </w:tcPr>
          <w:p w14:paraId="44359600" w14:textId="77777777" w:rsidR="00CF5541" w:rsidRPr="0025458C" w:rsidRDefault="00CF5541" w:rsidP="00C148E8">
            <w:pPr>
              <w:jc w:val="both"/>
            </w:pPr>
          </w:p>
        </w:tc>
      </w:tr>
      <w:tr w:rsidR="00CF5541" w:rsidRPr="0025458C" w14:paraId="4671DDBC" w14:textId="77777777" w:rsidTr="00C148E8">
        <w:trPr>
          <w:trHeight w:val="992"/>
        </w:trPr>
        <w:tc>
          <w:tcPr>
            <w:tcW w:w="9855" w:type="dxa"/>
            <w:gridSpan w:val="8"/>
            <w:tcBorders>
              <w:top w:val="nil"/>
            </w:tcBorders>
          </w:tcPr>
          <w:p w14:paraId="5E7FC90B" w14:textId="77777777" w:rsidR="00CF5541" w:rsidRPr="00D87685" w:rsidRDefault="00CF5541" w:rsidP="00C148E8">
            <w:pPr>
              <w:jc w:val="both"/>
              <w:rPr>
                <w:b/>
              </w:rPr>
            </w:pPr>
            <w:r w:rsidRPr="00D87685">
              <w:rPr>
                <w:b/>
              </w:rPr>
              <w:t>Povinná literatura</w:t>
            </w:r>
          </w:p>
          <w:p w14:paraId="6750994A" w14:textId="77777777" w:rsidR="00CF5541" w:rsidRPr="00D87685" w:rsidRDefault="00CF5541" w:rsidP="00C148E8">
            <w:pPr>
              <w:jc w:val="both"/>
              <w:rPr>
                <w:rStyle w:val="normaltextrun"/>
                <w:lang w:eastAsia="en-US"/>
              </w:rPr>
            </w:pPr>
            <w:r w:rsidRPr="00D87685">
              <w:rPr>
                <w:rStyle w:val="normaltextrun"/>
                <w:lang w:eastAsia="en-US"/>
              </w:rPr>
              <w:t xml:space="preserve">KOVÁŘÍK, M., KLÍMEK, P. </w:t>
            </w:r>
            <w:r w:rsidRPr="00D87685">
              <w:rPr>
                <w:rStyle w:val="normaltextrun"/>
                <w:i/>
                <w:lang w:eastAsia="en-US"/>
              </w:rPr>
              <w:t xml:space="preserve">Počet pravděpodobnosti v programu XLStatistics. </w:t>
            </w:r>
            <w:r w:rsidRPr="00D87685">
              <w:rPr>
                <w:rStyle w:val="normaltextrun"/>
                <w:lang w:eastAsia="en-US"/>
              </w:rPr>
              <w:t>Skripta pro 1. ročník denního studia Zlín: UTB, FaME, 2011, 150 s. ISBN  978-80-7454-011-0.</w:t>
            </w:r>
          </w:p>
          <w:p w14:paraId="1A15941C" w14:textId="77777777" w:rsidR="00CF5541" w:rsidRPr="00D87685" w:rsidRDefault="00CF5541" w:rsidP="00C148E8">
            <w:pPr>
              <w:jc w:val="both"/>
              <w:rPr>
                <w:rStyle w:val="normaltextrun"/>
                <w:lang w:eastAsia="en-US"/>
              </w:rPr>
            </w:pPr>
            <w:r w:rsidRPr="00D87685">
              <w:rPr>
                <w:rStyle w:val="normaltextrun"/>
                <w:lang w:eastAsia="en-US"/>
              </w:rPr>
              <w:t xml:space="preserve">KOVÁŘÍK, M., KLÍMEK, P. </w:t>
            </w:r>
            <w:r w:rsidRPr="00D87685">
              <w:rPr>
                <w:rStyle w:val="normaltextrun"/>
                <w:i/>
                <w:lang w:eastAsia="en-US"/>
              </w:rPr>
              <w:t>Matematická statistika v programu XLStatistics</w:t>
            </w:r>
            <w:r w:rsidRPr="00D87685">
              <w:rPr>
                <w:rStyle w:val="normaltextrun"/>
                <w:lang w:eastAsia="en-US"/>
              </w:rPr>
              <w:t>. Skripta pro 1. ročník denního studia Zlín: UTB, FaME, 2011, 150 s. ISBN  978-80-7454-010-3.</w:t>
            </w:r>
          </w:p>
          <w:p w14:paraId="48DFC30C" w14:textId="77777777" w:rsidR="00CF5541" w:rsidRPr="00D87685" w:rsidRDefault="00CF5541" w:rsidP="00C148E8">
            <w:pPr>
              <w:jc w:val="both"/>
              <w:rPr>
                <w:rStyle w:val="normaltextrun"/>
                <w:lang w:eastAsia="en-US"/>
              </w:rPr>
            </w:pPr>
            <w:r w:rsidRPr="00D87685">
              <w:rPr>
                <w:rStyle w:val="normaltextrun"/>
                <w:lang w:eastAsia="en-US"/>
              </w:rPr>
              <w:t xml:space="preserve">KUHN, M., JOHNSON, K. </w:t>
            </w:r>
            <w:r w:rsidRPr="00D87685">
              <w:rPr>
                <w:rStyle w:val="normaltextrun"/>
                <w:i/>
                <w:lang w:eastAsia="en-US"/>
              </w:rPr>
              <w:t>Applied predictive modeling.</w:t>
            </w:r>
            <w:r w:rsidRPr="00D87685">
              <w:rPr>
                <w:rStyle w:val="normaltextrun"/>
                <w:lang w:eastAsia="en-US"/>
              </w:rPr>
              <w:t xml:space="preserve"> New York: Springer, 2013, 600 p. ISBN 978-1-4614-6848-6.</w:t>
            </w:r>
          </w:p>
          <w:p w14:paraId="4B4A8B22" w14:textId="77777777" w:rsidR="00CF5541" w:rsidRDefault="00CF5541" w:rsidP="00C148E8">
            <w:pPr>
              <w:jc w:val="both"/>
              <w:rPr>
                <w:shd w:val="clear" w:color="auto" w:fill="FFFFFF"/>
              </w:rPr>
            </w:pPr>
            <w:r w:rsidRPr="00D87685">
              <w:rPr>
                <w:rStyle w:val="normaltextrun"/>
                <w:lang w:eastAsia="en-US"/>
              </w:rPr>
              <w:t xml:space="preserve">ROSS, S. M. </w:t>
            </w:r>
            <w:r w:rsidRPr="00D87685">
              <w:rPr>
                <w:rStyle w:val="normaltextrun"/>
                <w:i/>
                <w:lang w:eastAsia="en-US"/>
              </w:rPr>
              <w:t>Introductory Statistics</w:t>
            </w:r>
            <w:r w:rsidRPr="00D87685">
              <w:rPr>
                <w:rStyle w:val="normaltextrun"/>
                <w:lang w:eastAsia="en-US"/>
              </w:rPr>
              <w:t xml:space="preserve">. 3rd ed. Academic Press, 2010. 842 p. ISBN </w:t>
            </w:r>
            <w:r w:rsidRPr="00D87685">
              <w:rPr>
                <w:shd w:val="clear" w:color="auto" w:fill="FFFFFF"/>
              </w:rPr>
              <w:t>0123743885.</w:t>
            </w:r>
          </w:p>
          <w:p w14:paraId="78F57094" w14:textId="77777777" w:rsidR="00CF5541" w:rsidRPr="00D87685" w:rsidRDefault="00CF5541" w:rsidP="00C148E8">
            <w:pPr>
              <w:jc w:val="both"/>
              <w:rPr>
                <w:rStyle w:val="normaltextrun"/>
                <w:b/>
                <w:lang w:eastAsia="en-US"/>
              </w:rPr>
            </w:pPr>
            <w:r w:rsidRPr="00D87685">
              <w:rPr>
                <w:b/>
              </w:rPr>
              <w:t>Doporučená literatura</w:t>
            </w:r>
          </w:p>
          <w:p w14:paraId="7AECCB4F" w14:textId="77777777" w:rsidR="00CF5541" w:rsidRPr="00D87685" w:rsidRDefault="00CF5541" w:rsidP="00C148E8">
            <w:pPr>
              <w:jc w:val="both"/>
              <w:rPr>
                <w:rStyle w:val="normaltextrun"/>
                <w:lang w:eastAsia="en-US"/>
              </w:rPr>
            </w:pPr>
            <w:r w:rsidRPr="00D87685">
              <w:rPr>
                <w:rStyle w:val="normaltextrun"/>
                <w:lang w:eastAsia="en-US"/>
              </w:rPr>
              <w:t xml:space="preserve">JAMES, G., WITTEN, D., HASTIE, T., TIBSHIRANI, R. </w:t>
            </w:r>
            <w:r w:rsidRPr="00D87685">
              <w:rPr>
                <w:rStyle w:val="normaltextrun"/>
                <w:i/>
                <w:lang w:eastAsia="en-US"/>
              </w:rPr>
              <w:t xml:space="preserve">An introduction to statistical learning: with applications in R. </w:t>
            </w:r>
            <w:r w:rsidRPr="00D87685">
              <w:rPr>
                <w:rStyle w:val="normaltextrun"/>
                <w:lang w:eastAsia="en-US"/>
              </w:rPr>
              <w:t>New York: Springer, 2013, 426 p. ISBN 978-1-4614-7137-0.</w:t>
            </w:r>
          </w:p>
          <w:p w14:paraId="6940851E" w14:textId="77777777" w:rsidR="00CF5541" w:rsidRPr="00D87685" w:rsidRDefault="00CF5541" w:rsidP="00C148E8">
            <w:pPr>
              <w:jc w:val="both"/>
              <w:rPr>
                <w:rStyle w:val="normaltextrun"/>
                <w:lang w:eastAsia="en-US"/>
              </w:rPr>
            </w:pPr>
            <w:r w:rsidRPr="00D87685">
              <w:rPr>
                <w:rStyle w:val="normaltextrun"/>
                <w:lang w:eastAsia="en-US"/>
              </w:rPr>
              <w:t xml:space="preserve">KOVÁŘÍK, M., KLÍMEK, P. </w:t>
            </w:r>
            <w:r w:rsidRPr="00D87685">
              <w:rPr>
                <w:rStyle w:val="normaltextrun"/>
                <w:i/>
                <w:lang w:eastAsia="en-US"/>
              </w:rPr>
              <w:t>Aplikovaná statistika – Sbírka příkladů v programu XLStatistics</w:t>
            </w:r>
            <w:r w:rsidRPr="00D87685">
              <w:rPr>
                <w:rStyle w:val="normaltextrun"/>
                <w:lang w:eastAsia="en-US"/>
              </w:rPr>
              <w:t>. Skripta pro 2. ročník denního studia Zlín: UTB, FaME, 2011. 145 s. ISBN  978-80-7454-129-2.</w:t>
            </w:r>
          </w:p>
          <w:p w14:paraId="6B3FADA2" w14:textId="77777777" w:rsidR="00CF5541" w:rsidRPr="00D87685" w:rsidRDefault="00CF5541" w:rsidP="00C148E8">
            <w:pPr>
              <w:jc w:val="both"/>
              <w:rPr>
                <w:rStyle w:val="normaltextrun"/>
                <w:lang w:eastAsia="en-US"/>
              </w:rPr>
            </w:pPr>
            <w:r w:rsidRPr="00D87685">
              <w:rPr>
                <w:rStyle w:val="normaltextrun"/>
                <w:lang w:eastAsia="en-US"/>
              </w:rPr>
              <w:t xml:space="preserve">MONTGOMERY, D. C. </w:t>
            </w:r>
            <w:r w:rsidRPr="00D87685">
              <w:rPr>
                <w:rStyle w:val="normaltextrun"/>
                <w:i/>
                <w:lang w:eastAsia="en-US"/>
              </w:rPr>
              <w:t>Introduction to Statistical Quality Control</w:t>
            </w:r>
            <w:r w:rsidRPr="00D87685">
              <w:rPr>
                <w:rStyle w:val="normaltextrun"/>
                <w:lang w:eastAsia="en-US"/>
              </w:rPr>
              <w:t xml:space="preserve">. vyd. 6. USA: John Wiley &amp; Sons, Inc, 2009. 734 p. ISBN 978-0470169926. </w:t>
            </w:r>
          </w:p>
          <w:p w14:paraId="04F5029C" w14:textId="77777777" w:rsidR="00CF5541" w:rsidRPr="0025458C" w:rsidRDefault="00CF5541" w:rsidP="00C148E8">
            <w:pPr>
              <w:ind w:hanging="36"/>
              <w:rPr>
                <w:b/>
              </w:rPr>
            </w:pPr>
            <w:r w:rsidRPr="00D87685">
              <w:rPr>
                <w:rStyle w:val="normaltextrun"/>
                <w:lang w:eastAsia="en-US"/>
              </w:rPr>
              <w:t>PECK, R., OLSEN, CH., DEVORE, J., L</w:t>
            </w:r>
            <w:r w:rsidRPr="00D87685">
              <w:rPr>
                <w:rStyle w:val="normaltextrun"/>
                <w:i/>
                <w:lang w:eastAsia="en-US"/>
              </w:rPr>
              <w:t>. Introduction to Statistics and Data Analysis, Enhanced Review Edition</w:t>
            </w:r>
            <w:r w:rsidRPr="00D87685">
              <w:rPr>
                <w:rStyle w:val="normaltextrun"/>
                <w:lang w:eastAsia="en-US"/>
              </w:rPr>
              <w:t xml:space="preserve"> (4th Edition). Duxbury Press. 2011, 944 p. ISBN 0840054904.</w:t>
            </w:r>
          </w:p>
        </w:tc>
      </w:tr>
      <w:tr w:rsidR="00CF5541" w:rsidRPr="0025458C" w14:paraId="4FF17FF8"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543E94" w14:textId="77777777" w:rsidR="00CF5541" w:rsidRPr="0025458C" w:rsidRDefault="00CF5541" w:rsidP="00C148E8">
            <w:pPr>
              <w:jc w:val="center"/>
              <w:rPr>
                <w:b/>
              </w:rPr>
            </w:pPr>
            <w:r w:rsidRPr="0025458C">
              <w:rPr>
                <w:b/>
              </w:rPr>
              <w:t>Informace ke kombinované nebo distanční formě</w:t>
            </w:r>
          </w:p>
        </w:tc>
      </w:tr>
      <w:tr w:rsidR="00CF5541" w:rsidRPr="0025458C" w14:paraId="670C09F4" w14:textId="77777777" w:rsidTr="00C148E8">
        <w:tc>
          <w:tcPr>
            <w:tcW w:w="4787" w:type="dxa"/>
            <w:gridSpan w:val="3"/>
            <w:tcBorders>
              <w:top w:val="single" w:sz="2" w:space="0" w:color="auto"/>
            </w:tcBorders>
            <w:shd w:val="clear" w:color="auto" w:fill="F7CAAC"/>
          </w:tcPr>
          <w:p w14:paraId="7EC71C84" w14:textId="77777777" w:rsidR="00CF5541" w:rsidRPr="0025458C" w:rsidRDefault="00CF5541" w:rsidP="00C148E8">
            <w:pPr>
              <w:jc w:val="both"/>
            </w:pPr>
            <w:r w:rsidRPr="0025458C">
              <w:rPr>
                <w:b/>
              </w:rPr>
              <w:t>Rozsah konzultací (soustředění)</w:t>
            </w:r>
          </w:p>
        </w:tc>
        <w:tc>
          <w:tcPr>
            <w:tcW w:w="889" w:type="dxa"/>
            <w:tcBorders>
              <w:top w:val="single" w:sz="2" w:space="0" w:color="auto"/>
            </w:tcBorders>
          </w:tcPr>
          <w:p w14:paraId="379DE279" w14:textId="77777777" w:rsidR="00CF5541" w:rsidRPr="000F662A" w:rsidRDefault="00CF5541" w:rsidP="00C148E8">
            <w:pPr>
              <w:jc w:val="both"/>
            </w:pPr>
            <w:r w:rsidRPr="000F662A">
              <w:t>20</w:t>
            </w:r>
          </w:p>
        </w:tc>
        <w:tc>
          <w:tcPr>
            <w:tcW w:w="4179" w:type="dxa"/>
            <w:gridSpan w:val="4"/>
            <w:tcBorders>
              <w:top w:val="single" w:sz="2" w:space="0" w:color="auto"/>
            </w:tcBorders>
            <w:shd w:val="clear" w:color="auto" w:fill="F7CAAC"/>
          </w:tcPr>
          <w:p w14:paraId="3F0612CD" w14:textId="77777777" w:rsidR="00CF5541" w:rsidRPr="0025458C" w:rsidRDefault="00CF5541" w:rsidP="00C148E8">
            <w:pPr>
              <w:jc w:val="both"/>
              <w:rPr>
                <w:b/>
              </w:rPr>
            </w:pPr>
            <w:r w:rsidRPr="0025458C">
              <w:rPr>
                <w:b/>
              </w:rPr>
              <w:t xml:space="preserve">hodin </w:t>
            </w:r>
          </w:p>
        </w:tc>
      </w:tr>
      <w:tr w:rsidR="00CF5541" w:rsidRPr="0025458C" w14:paraId="558A8079" w14:textId="77777777" w:rsidTr="00C148E8">
        <w:tc>
          <w:tcPr>
            <w:tcW w:w="9855" w:type="dxa"/>
            <w:gridSpan w:val="8"/>
            <w:shd w:val="clear" w:color="auto" w:fill="F7CAAC"/>
          </w:tcPr>
          <w:p w14:paraId="53E6BA6B" w14:textId="77777777" w:rsidR="00CF5541" w:rsidRPr="0025458C" w:rsidRDefault="00CF5541" w:rsidP="00C148E8">
            <w:pPr>
              <w:jc w:val="both"/>
              <w:rPr>
                <w:b/>
              </w:rPr>
            </w:pPr>
            <w:r w:rsidRPr="0025458C">
              <w:rPr>
                <w:b/>
              </w:rPr>
              <w:t>Informace o způsobu kontaktu s vyučujícím</w:t>
            </w:r>
          </w:p>
        </w:tc>
      </w:tr>
      <w:tr w:rsidR="00CF5541" w:rsidRPr="004E25BB" w14:paraId="7AAD7E9A" w14:textId="77777777" w:rsidTr="00C148E8">
        <w:trPr>
          <w:trHeight w:val="681"/>
        </w:trPr>
        <w:tc>
          <w:tcPr>
            <w:tcW w:w="9855" w:type="dxa"/>
            <w:gridSpan w:val="8"/>
          </w:tcPr>
          <w:p w14:paraId="3D6F877C" w14:textId="77777777" w:rsidR="00CF5541" w:rsidRPr="004E25BB" w:rsidRDefault="00CF5541" w:rsidP="00C148E8">
            <w:pPr>
              <w:jc w:val="both"/>
              <w:rPr>
                <w:highlight w:val="green"/>
              </w:rPr>
            </w:pPr>
            <w:r w:rsidRPr="000F662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103BE0" w14:textId="37D4BEDB" w:rsidR="00CF5541" w:rsidRDefault="00CF5541" w:rsidP="00C0544C">
      <w:pPr>
        <w:rPr>
          <w:b/>
          <w:sz w:val="28"/>
        </w:rPr>
      </w:pPr>
    </w:p>
    <w:p w14:paraId="77AAB43E" w14:textId="77777777" w:rsidR="00CF5541" w:rsidRDefault="00CF5541">
      <w:pPr>
        <w:rPr>
          <w:b/>
          <w:sz w:val="28"/>
        </w:rPr>
      </w:pPr>
      <w:r>
        <w:rPr>
          <w:b/>
          <w:sz w:val="28"/>
        </w:rPr>
        <w:br w:type="page"/>
      </w:r>
    </w:p>
    <w:tbl>
      <w:tblPr>
        <w:tblW w:w="9855" w:type="dxa"/>
        <w:tblInd w:w="-38" w:type="dxa"/>
        <w:tblLayout w:type="fixed"/>
        <w:tblCellMar>
          <w:left w:w="10" w:type="dxa"/>
          <w:right w:w="10" w:type="dxa"/>
        </w:tblCellMar>
        <w:tblLook w:val="0000" w:firstRow="0" w:lastRow="0" w:firstColumn="0" w:lastColumn="0" w:noHBand="0" w:noVBand="0"/>
      </w:tblPr>
      <w:tblGrid>
        <w:gridCol w:w="3086"/>
        <w:gridCol w:w="568"/>
        <w:gridCol w:w="1133"/>
        <w:gridCol w:w="889"/>
        <w:gridCol w:w="816"/>
        <w:gridCol w:w="2156"/>
        <w:gridCol w:w="539"/>
        <w:gridCol w:w="668"/>
      </w:tblGrid>
      <w:tr w:rsidR="00CF5541" w14:paraId="075FDBCF" w14:textId="77777777" w:rsidTr="00C148E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Mar>
              <w:top w:w="0" w:type="dxa"/>
              <w:left w:w="75" w:type="dxa"/>
              <w:bottom w:w="0" w:type="dxa"/>
              <w:right w:w="70" w:type="dxa"/>
            </w:tcMar>
          </w:tcPr>
          <w:p w14:paraId="6AD1A2CF" w14:textId="77777777" w:rsidR="00CF5541" w:rsidRDefault="00CF5541" w:rsidP="00C148E8">
            <w:pPr>
              <w:pStyle w:val="Standard"/>
              <w:jc w:val="both"/>
            </w:pPr>
            <w:r>
              <w:rPr>
                <w:b/>
                <w:sz w:val="28"/>
              </w:rPr>
              <w:lastRenderedPageBreak/>
              <w:t>B-III – Charakteristika studijního předmětu</w:t>
            </w:r>
          </w:p>
        </w:tc>
      </w:tr>
      <w:tr w:rsidR="00CF5541" w14:paraId="277170C6" w14:textId="77777777" w:rsidTr="00C148E8">
        <w:tc>
          <w:tcPr>
            <w:tcW w:w="3086" w:type="dxa"/>
            <w:tcBorders>
              <w:top w:val="doub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03804A60" w14:textId="77777777" w:rsidR="00CF5541" w:rsidRDefault="00CF5541" w:rsidP="00C148E8">
            <w:pPr>
              <w:pStyle w:val="Standard"/>
              <w:jc w:val="both"/>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6BB204DD" w14:textId="77777777" w:rsidR="00CF5541" w:rsidRDefault="00CF5541" w:rsidP="00C148E8">
            <w:pPr>
              <w:pStyle w:val="Standard"/>
              <w:jc w:val="both"/>
            </w:pPr>
            <w:r>
              <w:t xml:space="preserve">Matematika E2     </w:t>
            </w:r>
          </w:p>
        </w:tc>
      </w:tr>
      <w:tr w:rsidR="00CF5541" w14:paraId="59E99A32"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4600115B" w14:textId="77777777" w:rsidR="00CF5541" w:rsidRDefault="00CF5541" w:rsidP="00C148E8">
            <w:pPr>
              <w:pStyle w:val="Standard"/>
              <w:jc w:val="both"/>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BA69718" w14:textId="77777777" w:rsidR="00CF5541" w:rsidRDefault="00CF5541" w:rsidP="00C148E8">
            <w:pPr>
              <w:pStyle w:val="Standard"/>
              <w:jc w:val="both"/>
            </w:pPr>
            <w:r>
              <w:t xml:space="preserve">povinný  </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10FF2EB1" w14:textId="77777777" w:rsidR="00CF5541" w:rsidRDefault="00CF5541" w:rsidP="00C148E8">
            <w:pPr>
              <w:pStyle w:val="Standard"/>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28AEEDE8" w14:textId="77777777" w:rsidR="00CF5541" w:rsidRDefault="00CF5541" w:rsidP="00C148E8">
            <w:pPr>
              <w:pStyle w:val="Standard"/>
              <w:jc w:val="both"/>
            </w:pPr>
            <w:r>
              <w:t>1/L</w:t>
            </w:r>
          </w:p>
        </w:tc>
      </w:tr>
      <w:tr w:rsidR="00CF5541" w14:paraId="3C6EEEF2"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71CD63DA" w14:textId="77777777" w:rsidR="00CF5541" w:rsidRDefault="00CF5541" w:rsidP="00C148E8">
            <w:pPr>
              <w:pStyle w:val="Standard"/>
              <w:jc w:val="both"/>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6F7C8D6A" w14:textId="77777777" w:rsidR="00CF5541" w:rsidRDefault="00CF5541" w:rsidP="00C148E8">
            <w:pPr>
              <w:pStyle w:val="Standard"/>
              <w:jc w:val="both"/>
            </w:pPr>
            <w:r>
              <w:t>26p + 26c</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184A1904" w14:textId="77777777" w:rsidR="00CF5541" w:rsidRDefault="00CF5541" w:rsidP="00C148E8">
            <w:pPr>
              <w:pStyle w:val="Standard"/>
              <w:jc w:val="both"/>
            </w:pPr>
            <w:r>
              <w:rPr>
                <w:b/>
              </w:rPr>
              <w:t>hod.</w:t>
            </w:r>
          </w:p>
        </w:tc>
        <w:tc>
          <w:tcPr>
            <w:tcW w:w="816"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6DAE6B84" w14:textId="77777777" w:rsidR="00CF5541" w:rsidRDefault="00CF5541" w:rsidP="00C148E8">
            <w:pPr>
              <w:pStyle w:val="Standard"/>
              <w:jc w:val="both"/>
            </w:pPr>
            <w:r>
              <w:t>52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575FA894" w14:textId="77777777" w:rsidR="00CF5541" w:rsidRDefault="00CF5541" w:rsidP="00C148E8">
            <w:pPr>
              <w:pStyle w:val="Standard"/>
              <w:jc w:val="both"/>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BD318E6" w14:textId="77777777" w:rsidR="00CF5541" w:rsidRDefault="00CF5541" w:rsidP="00C148E8">
            <w:pPr>
              <w:pStyle w:val="Standard"/>
              <w:jc w:val="both"/>
            </w:pPr>
            <w:r>
              <w:t>5</w:t>
            </w:r>
          </w:p>
        </w:tc>
      </w:tr>
      <w:tr w:rsidR="00CF5541" w14:paraId="31B3BAFF"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06D18705" w14:textId="77777777" w:rsidR="00CF5541" w:rsidRDefault="00CF5541" w:rsidP="00C148E8">
            <w:pPr>
              <w:pStyle w:val="Standard"/>
              <w:jc w:val="both"/>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2F357AC6" w14:textId="77777777" w:rsidR="00CF5541" w:rsidRDefault="00CF5541" w:rsidP="00C148E8">
            <w:pPr>
              <w:pStyle w:val="Standard"/>
              <w:jc w:val="both"/>
            </w:pPr>
          </w:p>
        </w:tc>
      </w:tr>
      <w:tr w:rsidR="00CF5541" w14:paraId="06D10664"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5719A3E6" w14:textId="77777777" w:rsidR="00CF5541" w:rsidRDefault="00CF5541" w:rsidP="00C148E8">
            <w:pPr>
              <w:pStyle w:val="Standard"/>
              <w:jc w:val="both"/>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DB1918A" w14:textId="77777777" w:rsidR="00CF5541" w:rsidRDefault="00CF5541" w:rsidP="00C148E8">
            <w:pPr>
              <w:pStyle w:val="Standard"/>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70290C95" w14:textId="77777777" w:rsidR="00CF5541" w:rsidRDefault="00CF5541" w:rsidP="00C148E8">
            <w:pPr>
              <w:pStyle w:val="Standard"/>
              <w:jc w:val="both"/>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71D4ABD5" w14:textId="77777777" w:rsidR="00CF5541" w:rsidRDefault="00CF5541" w:rsidP="00C148E8">
            <w:pPr>
              <w:pStyle w:val="Standard"/>
              <w:jc w:val="both"/>
            </w:pPr>
            <w:r>
              <w:t>přednáška, cvičení</w:t>
            </w:r>
          </w:p>
        </w:tc>
      </w:tr>
      <w:tr w:rsidR="00CF5541" w14:paraId="6730618D"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1BEECF1F" w14:textId="77777777" w:rsidR="00CF5541" w:rsidRDefault="00CF5541" w:rsidP="00C148E8">
            <w:pPr>
              <w:pStyle w:val="Standard"/>
              <w:jc w:val="both"/>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Mar>
              <w:top w:w="0" w:type="dxa"/>
              <w:left w:w="75" w:type="dxa"/>
              <w:bottom w:w="0" w:type="dxa"/>
              <w:right w:w="70" w:type="dxa"/>
            </w:tcMar>
          </w:tcPr>
          <w:p w14:paraId="74BC1BAB" w14:textId="77777777" w:rsidR="00CF5541" w:rsidRDefault="00CF5541" w:rsidP="00CF5541">
            <w:pPr>
              <w:pStyle w:val="Standard"/>
              <w:jc w:val="both"/>
            </w:pPr>
            <w:r>
              <w:t>Způsob zakončení předmětu – zápočet, zkouška</w:t>
            </w:r>
          </w:p>
          <w:p w14:paraId="6F7E53AC" w14:textId="77777777" w:rsidR="00CF5541" w:rsidRDefault="00CF5541" w:rsidP="00CF5541">
            <w:pPr>
              <w:pStyle w:val="Standard"/>
              <w:jc w:val="both"/>
            </w:pPr>
            <w:r>
              <w:t>Požadavky na zápočet: aktivní účast na cvičeních (alespoň 80 %), úspěšné zvládnutí zápočtové práce (získání alespoň 50 % z možných bodů), příp. vypracování zadaných domácích úkolů.</w:t>
            </w:r>
          </w:p>
          <w:p w14:paraId="717D18E1" w14:textId="5C5CE4B2" w:rsidR="00CF5541" w:rsidRPr="00CF5541" w:rsidRDefault="00CF5541" w:rsidP="00CF5541">
            <w:pPr>
              <w:pStyle w:val="Standard"/>
              <w:jc w:val="both"/>
            </w:pPr>
            <w:r>
              <w:t>Požadavky na zkoušku: udělený zápočet ze cvičení, úspěšné zvládnutí zkouškové písemné práce (získání alespoň 50 % z možných bodů) v rozsahu znalostí přednášek a cvičení.</w:t>
            </w:r>
          </w:p>
        </w:tc>
      </w:tr>
      <w:tr w:rsidR="00CF5541" w14:paraId="2283D2F6" w14:textId="77777777" w:rsidTr="00C148E8">
        <w:trPr>
          <w:trHeight w:val="192"/>
        </w:trPr>
        <w:tc>
          <w:tcPr>
            <w:tcW w:w="9855" w:type="dxa"/>
            <w:gridSpan w:val="8"/>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461B5B21" w14:textId="77777777" w:rsidR="00CF5541" w:rsidRDefault="00CF5541" w:rsidP="00C148E8">
            <w:pPr>
              <w:pStyle w:val="Standard"/>
              <w:jc w:val="both"/>
              <w:rPr>
                <w:sz w:val="16"/>
              </w:rPr>
            </w:pPr>
          </w:p>
        </w:tc>
      </w:tr>
      <w:tr w:rsidR="00CF5541" w14:paraId="78253C72" w14:textId="77777777" w:rsidTr="00C148E8">
        <w:trPr>
          <w:trHeight w:val="197"/>
        </w:trPr>
        <w:tc>
          <w:tcPr>
            <w:tcW w:w="3086" w:type="dxa"/>
            <w:tcBorders>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3640F645" w14:textId="77777777" w:rsidR="00CF5541" w:rsidRDefault="00CF5541" w:rsidP="00C148E8">
            <w:pPr>
              <w:pStyle w:val="Standard"/>
              <w:jc w:val="both"/>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753472CE" w14:textId="77777777" w:rsidR="00CF5541" w:rsidRDefault="00CF5541" w:rsidP="00C148E8">
            <w:pPr>
              <w:pStyle w:val="Standard"/>
              <w:jc w:val="both"/>
            </w:pPr>
            <w:r>
              <w:t>RNDr. Martin Fajkus, PhD.</w:t>
            </w:r>
          </w:p>
        </w:tc>
      </w:tr>
      <w:tr w:rsidR="00CF5541" w14:paraId="3F6A207E" w14:textId="77777777" w:rsidTr="00C148E8">
        <w:trPr>
          <w:trHeight w:val="243"/>
        </w:trPr>
        <w:tc>
          <w:tcPr>
            <w:tcW w:w="3086" w:type="dxa"/>
            <w:tcBorders>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478CEC1B" w14:textId="77777777" w:rsidR="00CF5541" w:rsidRDefault="00CF5541" w:rsidP="00C148E8">
            <w:pPr>
              <w:pStyle w:val="Standard"/>
              <w:jc w:val="both"/>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44AAA0B" w14:textId="77777777" w:rsidR="00CF5541" w:rsidRDefault="00CF5541" w:rsidP="00C148E8">
            <w:pPr>
              <w:pStyle w:val="Standard"/>
              <w:jc w:val="both"/>
            </w:pPr>
            <w:r>
              <w:t>Garant se podílí na přednáškách v </w:t>
            </w:r>
            <w:r w:rsidRPr="0024776F">
              <w:t>rozsahu 50 %,</w:t>
            </w:r>
            <w:r>
              <w:t xml:space="preserve"> dále stanovuje koncepci cvičení a dohlíží na jejich jednotné vedení.</w:t>
            </w:r>
          </w:p>
        </w:tc>
      </w:tr>
      <w:tr w:rsidR="00CF5541" w14:paraId="266A4A8D"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656D59F6" w14:textId="77777777" w:rsidR="00CF5541" w:rsidRDefault="00CF5541" w:rsidP="00C148E8">
            <w:pPr>
              <w:pStyle w:val="Standard"/>
              <w:jc w:val="both"/>
            </w:pPr>
            <w:r>
              <w:rPr>
                <w:b/>
              </w:rPr>
              <w:t>Vyučující</w:t>
            </w:r>
          </w:p>
        </w:tc>
        <w:tc>
          <w:tcPr>
            <w:tcW w:w="6769" w:type="dxa"/>
            <w:gridSpan w:val="7"/>
            <w:tcBorders>
              <w:top w:val="single" w:sz="4" w:space="0" w:color="000000"/>
              <w:left w:val="single" w:sz="4" w:space="0" w:color="000000"/>
              <w:right w:val="single" w:sz="4" w:space="0" w:color="000000"/>
            </w:tcBorders>
            <w:shd w:val="clear" w:color="auto" w:fill="FFFFFF" w:themeFill="background1"/>
            <w:tcMar>
              <w:top w:w="0" w:type="dxa"/>
              <w:left w:w="75" w:type="dxa"/>
              <w:bottom w:w="0" w:type="dxa"/>
              <w:right w:w="70" w:type="dxa"/>
            </w:tcMar>
          </w:tcPr>
          <w:p w14:paraId="2F212A8E" w14:textId="77777777" w:rsidR="00CF5541" w:rsidRPr="0088220E" w:rsidRDefault="00CF5541" w:rsidP="00C148E8">
            <w:pPr>
              <w:pStyle w:val="Standard"/>
              <w:jc w:val="both"/>
            </w:pPr>
            <w:r w:rsidRPr="0088220E">
              <w:t xml:space="preserve">RNDr. Martin Fajkus, PhD. - přednášky </w:t>
            </w:r>
            <w:r>
              <w:t>50%</w:t>
            </w:r>
            <w:r w:rsidRPr="0088220E">
              <w:t xml:space="preserve">), </w:t>
            </w:r>
            <w:r>
              <w:t xml:space="preserve">Mgr. Lubomír Sedláček, Ph.D. – přednášky (50%)  </w:t>
            </w:r>
          </w:p>
        </w:tc>
      </w:tr>
      <w:tr w:rsidR="00CF5541" w14:paraId="56C5C2C1" w14:textId="77777777" w:rsidTr="00C148E8">
        <w:trPr>
          <w:trHeight w:val="73"/>
        </w:trPr>
        <w:tc>
          <w:tcPr>
            <w:tcW w:w="9855" w:type="dxa"/>
            <w:gridSpan w:val="8"/>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56BAC934" w14:textId="77777777" w:rsidR="00CF5541" w:rsidRDefault="00CF5541" w:rsidP="00C148E8">
            <w:pPr>
              <w:pStyle w:val="Standard"/>
              <w:jc w:val="both"/>
              <w:rPr>
                <w:sz w:val="16"/>
              </w:rPr>
            </w:pPr>
          </w:p>
        </w:tc>
      </w:tr>
      <w:tr w:rsidR="00CF5541" w14:paraId="6B55480D"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7BCD5168" w14:textId="77777777" w:rsidR="00CF5541" w:rsidRDefault="00CF5541" w:rsidP="00C148E8">
            <w:pPr>
              <w:pStyle w:val="Standard"/>
              <w:jc w:val="both"/>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Mar>
              <w:top w:w="0" w:type="dxa"/>
              <w:left w:w="75" w:type="dxa"/>
              <w:bottom w:w="0" w:type="dxa"/>
              <w:right w:w="70" w:type="dxa"/>
            </w:tcMar>
          </w:tcPr>
          <w:p w14:paraId="0EB9072F" w14:textId="77777777" w:rsidR="00CF5541" w:rsidRDefault="00CF5541" w:rsidP="00C148E8">
            <w:pPr>
              <w:pStyle w:val="Standard"/>
              <w:jc w:val="both"/>
            </w:pPr>
          </w:p>
        </w:tc>
      </w:tr>
      <w:tr w:rsidR="00CF5541" w14:paraId="1DE3F970" w14:textId="77777777" w:rsidTr="00C148E8">
        <w:trPr>
          <w:trHeight w:val="992"/>
        </w:trPr>
        <w:tc>
          <w:tcPr>
            <w:tcW w:w="9855" w:type="dxa"/>
            <w:gridSpan w:val="8"/>
            <w:tcBorders>
              <w:left w:val="single" w:sz="4" w:space="0" w:color="000000"/>
              <w:bottom w:val="single" w:sz="12" w:space="0" w:color="000000"/>
              <w:right w:val="single" w:sz="4" w:space="0" w:color="000000"/>
            </w:tcBorders>
            <w:shd w:val="clear" w:color="auto" w:fill="auto"/>
            <w:tcMar>
              <w:top w:w="0" w:type="dxa"/>
              <w:left w:w="75" w:type="dxa"/>
              <w:bottom w:w="0" w:type="dxa"/>
              <w:right w:w="70" w:type="dxa"/>
            </w:tcMar>
          </w:tcPr>
          <w:p w14:paraId="41B9FA7B" w14:textId="77777777" w:rsidR="00CF5541" w:rsidRDefault="00CF5541" w:rsidP="00C148E8">
            <w:pPr>
              <w:pStyle w:val="Standard"/>
              <w:jc w:val="both"/>
            </w:pPr>
            <w:r>
              <w:t xml:space="preserve">Hlavním cílem předmětu je seznámit studenty s matematickými pojmy a postupy nezbytnými pro ekonomii tak, aby je byli schopni aplikovat při řešení jak teoretických, tak praktických ekonomických problémů. V první části kurzu se studenti seznámí se základními pojmy z integrálního počtu funkce jedné proměnné. Naučí se základní integrační metody a výpočet určitého integrálu. V další části se věnují problematice funkcí více proměnných s cílem řešit jednoduché aplikační úlohy z mikroekonomie. Hlavní důraz je kladen na parciální derivace a extrémy těchto funkcí. V poslední části kurzu se zabývají procvičením pojmů z oblasti nekonečných číselných řad tak, aby zvládali úlohy z ekonomických předmětů ve vyšších ročnících. </w:t>
            </w:r>
          </w:p>
          <w:p w14:paraId="16CB1FEC" w14:textId="77777777" w:rsidR="00CF5541" w:rsidRDefault="00CF5541" w:rsidP="00C148E8">
            <w:pPr>
              <w:pStyle w:val="Standard"/>
              <w:jc w:val="both"/>
            </w:pPr>
          </w:p>
          <w:p w14:paraId="09944F0B" w14:textId="77777777" w:rsidR="00CF5541" w:rsidRDefault="00CF5541" w:rsidP="00B8645B">
            <w:pPr>
              <w:pStyle w:val="Standard"/>
              <w:numPr>
                <w:ilvl w:val="0"/>
                <w:numId w:val="50"/>
              </w:numPr>
              <w:ind w:left="247" w:hanging="247"/>
              <w:jc w:val="both"/>
            </w:pPr>
            <w:r>
              <w:rPr>
                <w:szCs w:val="22"/>
                <w:lang w:eastAsia="en-US"/>
              </w:rPr>
              <w:t>Primitivní funkce a neurčitý integrál. Přímá integrace. Úprava integrandu.</w:t>
            </w:r>
          </w:p>
          <w:p w14:paraId="19A91637" w14:textId="77777777" w:rsidR="00CF5541" w:rsidRDefault="00CF5541" w:rsidP="00B8645B">
            <w:pPr>
              <w:pStyle w:val="Standard"/>
              <w:numPr>
                <w:ilvl w:val="0"/>
                <w:numId w:val="50"/>
              </w:numPr>
              <w:ind w:left="247" w:hanging="247"/>
              <w:jc w:val="both"/>
            </w:pPr>
            <w:r>
              <w:rPr>
                <w:szCs w:val="22"/>
                <w:lang w:eastAsia="en-US"/>
              </w:rPr>
              <w:t>Metoda per partes pro neurčitý integrál.</w:t>
            </w:r>
          </w:p>
          <w:p w14:paraId="06C5FED2" w14:textId="77777777" w:rsidR="00CF5541" w:rsidRDefault="00CF5541" w:rsidP="00B8645B">
            <w:pPr>
              <w:pStyle w:val="Standard"/>
              <w:numPr>
                <w:ilvl w:val="0"/>
                <w:numId w:val="50"/>
              </w:numPr>
              <w:ind w:left="247" w:hanging="247"/>
              <w:jc w:val="both"/>
            </w:pPr>
            <w:r>
              <w:rPr>
                <w:szCs w:val="22"/>
                <w:lang w:eastAsia="en-US"/>
              </w:rPr>
              <w:t>Substituční metoda pro neurčitý integrál.</w:t>
            </w:r>
          </w:p>
          <w:p w14:paraId="74CD72A9" w14:textId="77777777" w:rsidR="00CF5541" w:rsidRDefault="00CF5541" w:rsidP="00B8645B">
            <w:pPr>
              <w:pStyle w:val="Standard"/>
              <w:numPr>
                <w:ilvl w:val="0"/>
                <w:numId w:val="50"/>
              </w:numPr>
              <w:ind w:left="247" w:hanging="247"/>
              <w:jc w:val="both"/>
            </w:pPr>
            <w:r>
              <w:rPr>
                <w:szCs w:val="22"/>
                <w:lang w:eastAsia="en-US"/>
              </w:rPr>
              <w:t>Určitý integrál. Vypočet určitého integrálu.</w:t>
            </w:r>
          </w:p>
          <w:p w14:paraId="08B4BC54" w14:textId="77777777" w:rsidR="00CF5541" w:rsidRDefault="00CF5541" w:rsidP="00B8645B">
            <w:pPr>
              <w:pStyle w:val="Standard"/>
              <w:numPr>
                <w:ilvl w:val="0"/>
                <w:numId w:val="50"/>
              </w:numPr>
              <w:ind w:left="247" w:hanging="247"/>
              <w:jc w:val="both"/>
            </w:pPr>
            <w:r>
              <w:rPr>
                <w:szCs w:val="22"/>
                <w:lang w:eastAsia="en-US"/>
              </w:rPr>
              <w:t>Užití určitého integrálu. Nevlastní integrál.</w:t>
            </w:r>
          </w:p>
          <w:p w14:paraId="18A98A9B" w14:textId="77777777" w:rsidR="00CF5541" w:rsidRDefault="00CF5541" w:rsidP="00B8645B">
            <w:pPr>
              <w:pStyle w:val="Standard"/>
              <w:numPr>
                <w:ilvl w:val="0"/>
                <w:numId w:val="50"/>
              </w:numPr>
              <w:ind w:left="247" w:hanging="247"/>
              <w:jc w:val="both"/>
            </w:pPr>
            <w:r>
              <w:rPr>
                <w:szCs w:val="22"/>
                <w:lang w:eastAsia="en-US"/>
              </w:rPr>
              <w:t xml:space="preserve">Reálná funkce </w:t>
            </w:r>
            <w:r>
              <w:rPr>
                <w:i/>
                <w:szCs w:val="22"/>
                <w:lang w:eastAsia="en-US"/>
              </w:rPr>
              <w:t>n</w:t>
            </w:r>
            <w:r>
              <w:rPr>
                <w:szCs w:val="22"/>
                <w:lang w:eastAsia="en-US"/>
              </w:rPr>
              <w:t xml:space="preserve"> reálných proměnných. Definiční obor funkce dvou proměnných.</w:t>
            </w:r>
          </w:p>
          <w:p w14:paraId="3B37169A" w14:textId="77777777" w:rsidR="00CF5541" w:rsidRDefault="00CF5541" w:rsidP="00B8645B">
            <w:pPr>
              <w:pStyle w:val="Standard"/>
              <w:numPr>
                <w:ilvl w:val="0"/>
                <w:numId w:val="50"/>
              </w:numPr>
              <w:ind w:left="247" w:hanging="247"/>
              <w:jc w:val="both"/>
            </w:pPr>
            <w:r>
              <w:rPr>
                <w:szCs w:val="22"/>
                <w:lang w:eastAsia="en-US"/>
              </w:rPr>
              <w:t>Parciální derivace. Tečná rovina.</w:t>
            </w:r>
          </w:p>
          <w:p w14:paraId="4B6AF7EC" w14:textId="77777777" w:rsidR="00CF5541" w:rsidRDefault="00CF5541" w:rsidP="00B8645B">
            <w:pPr>
              <w:pStyle w:val="Standard"/>
              <w:numPr>
                <w:ilvl w:val="0"/>
                <w:numId w:val="50"/>
              </w:numPr>
              <w:ind w:left="247" w:hanging="247"/>
              <w:jc w:val="both"/>
            </w:pPr>
            <w:r>
              <w:rPr>
                <w:szCs w:val="22"/>
                <w:lang w:eastAsia="en-US"/>
              </w:rPr>
              <w:t>Lokální extrémy.</w:t>
            </w:r>
          </w:p>
          <w:p w14:paraId="61B5FABD" w14:textId="77777777" w:rsidR="00CF5541" w:rsidRDefault="00CF5541" w:rsidP="00B8645B">
            <w:pPr>
              <w:pStyle w:val="Standard"/>
              <w:numPr>
                <w:ilvl w:val="0"/>
                <w:numId w:val="50"/>
              </w:numPr>
              <w:ind w:left="247" w:hanging="247"/>
              <w:jc w:val="both"/>
            </w:pPr>
            <w:r>
              <w:rPr>
                <w:szCs w:val="22"/>
                <w:lang w:eastAsia="en-US"/>
              </w:rPr>
              <w:t>Vázané a globální extrémy.</w:t>
            </w:r>
          </w:p>
          <w:p w14:paraId="1D6114FB" w14:textId="77777777" w:rsidR="00CF5541" w:rsidRDefault="00CF5541" w:rsidP="00B8645B">
            <w:pPr>
              <w:pStyle w:val="Standard"/>
              <w:numPr>
                <w:ilvl w:val="0"/>
                <w:numId w:val="50"/>
              </w:numPr>
              <w:ind w:left="247" w:hanging="247"/>
              <w:jc w:val="both"/>
            </w:pPr>
            <w:r>
              <w:rPr>
                <w:szCs w:val="22"/>
                <w:lang w:eastAsia="en-US"/>
              </w:rPr>
              <w:t>Nekonečná číselná posloupnost a řada. Geometrická řada. Obecné vlastnosti číselných řad.</w:t>
            </w:r>
          </w:p>
          <w:p w14:paraId="306E9F60" w14:textId="77777777" w:rsidR="00CF5541" w:rsidRDefault="00CF5541" w:rsidP="00B8645B">
            <w:pPr>
              <w:pStyle w:val="Standard"/>
              <w:numPr>
                <w:ilvl w:val="0"/>
                <w:numId w:val="50"/>
              </w:numPr>
              <w:ind w:left="247" w:hanging="247"/>
              <w:jc w:val="both"/>
            </w:pPr>
            <w:r>
              <w:rPr>
                <w:szCs w:val="22"/>
                <w:lang w:eastAsia="en-US"/>
              </w:rPr>
              <w:t>Kritéria konvergence pro číselné řady.</w:t>
            </w:r>
          </w:p>
          <w:p w14:paraId="1EE4F693" w14:textId="77777777" w:rsidR="00CF5541" w:rsidRDefault="00CF5541" w:rsidP="00B8645B">
            <w:pPr>
              <w:pStyle w:val="Standard"/>
              <w:numPr>
                <w:ilvl w:val="0"/>
                <w:numId w:val="50"/>
              </w:numPr>
              <w:ind w:left="247" w:hanging="247"/>
              <w:jc w:val="both"/>
            </w:pPr>
            <w:r>
              <w:rPr>
                <w:szCs w:val="22"/>
                <w:lang w:eastAsia="en-US"/>
              </w:rPr>
              <w:t>Alternující řady. Leibnizovo kritérium.</w:t>
            </w:r>
          </w:p>
          <w:p w14:paraId="50D430EE" w14:textId="77777777" w:rsidR="00CF5541" w:rsidRDefault="00CF5541" w:rsidP="00B8645B">
            <w:pPr>
              <w:pStyle w:val="Standard"/>
              <w:numPr>
                <w:ilvl w:val="0"/>
                <w:numId w:val="50"/>
              </w:numPr>
              <w:ind w:left="247" w:hanging="247"/>
              <w:jc w:val="both"/>
            </w:pPr>
            <w:r>
              <w:rPr>
                <w:szCs w:val="22"/>
                <w:lang w:eastAsia="en-US"/>
              </w:rPr>
              <w:t>Ekonomické aplikace.</w:t>
            </w:r>
          </w:p>
          <w:p w14:paraId="7765F7E5" w14:textId="77777777" w:rsidR="00CF5541" w:rsidRDefault="00CF5541" w:rsidP="00C148E8">
            <w:pPr>
              <w:pStyle w:val="Standard"/>
              <w:jc w:val="both"/>
            </w:pPr>
          </w:p>
        </w:tc>
      </w:tr>
      <w:tr w:rsidR="00CF5541" w14:paraId="22B0F20E" w14:textId="77777777" w:rsidTr="00C148E8">
        <w:trPr>
          <w:trHeight w:val="265"/>
        </w:trPr>
        <w:tc>
          <w:tcPr>
            <w:tcW w:w="3654" w:type="dxa"/>
            <w:gridSpan w:val="2"/>
            <w:tcBorders>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4DE5113B" w14:textId="77777777" w:rsidR="00CF5541" w:rsidRDefault="00CF5541" w:rsidP="00C148E8">
            <w:pPr>
              <w:pStyle w:val="Standard"/>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Mar>
              <w:top w:w="0" w:type="dxa"/>
              <w:left w:w="75" w:type="dxa"/>
              <w:bottom w:w="0" w:type="dxa"/>
              <w:right w:w="70" w:type="dxa"/>
            </w:tcMar>
          </w:tcPr>
          <w:p w14:paraId="67D2F293" w14:textId="77777777" w:rsidR="00CF5541" w:rsidRDefault="00CF5541" w:rsidP="00C148E8">
            <w:pPr>
              <w:pStyle w:val="Standard"/>
              <w:jc w:val="both"/>
            </w:pPr>
          </w:p>
        </w:tc>
      </w:tr>
      <w:tr w:rsidR="00CF5541" w14:paraId="1B36DD75" w14:textId="77777777" w:rsidTr="00C148E8">
        <w:trPr>
          <w:trHeight w:val="1497"/>
        </w:trPr>
        <w:tc>
          <w:tcPr>
            <w:tcW w:w="9855" w:type="dxa"/>
            <w:gridSpan w:val="8"/>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7942D834" w14:textId="77777777" w:rsidR="00CF5541" w:rsidRDefault="00CF5541" w:rsidP="00C148E8">
            <w:pPr>
              <w:pStyle w:val="Standard"/>
            </w:pPr>
            <w:r>
              <w:rPr>
                <w:b/>
              </w:rPr>
              <w:t>Povinná literatura</w:t>
            </w:r>
          </w:p>
          <w:p w14:paraId="146D29EC" w14:textId="77777777" w:rsidR="00CF5541" w:rsidRDefault="00CF5541" w:rsidP="00C148E8">
            <w:pPr>
              <w:pStyle w:val="Standard"/>
              <w:jc w:val="both"/>
            </w:pPr>
            <w:r>
              <w:t xml:space="preserve">KŘENEK, J., OSTRAVSKÝ, J. </w:t>
            </w:r>
            <w:r>
              <w:rPr>
                <w:i/>
              </w:rPr>
              <w:t xml:space="preserve">Diferenciální a integrální počet funkce jedné proměnné s aplikacemi v ekonomii, </w:t>
            </w:r>
            <w:r>
              <w:t>UTB FT Zlín, 2004, ISBN 8073181630.</w:t>
            </w:r>
          </w:p>
          <w:p w14:paraId="3AEDECEB" w14:textId="61536979" w:rsidR="00CF5541" w:rsidRDefault="00CF5541" w:rsidP="00C148E8">
            <w:pPr>
              <w:pStyle w:val="Standard"/>
              <w:jc w:val="both"/>
            </w:pPr>
            <w:r>
              <w:t xml:space="preserve">OSTRAVSKÝ, J. </w:t>
            </w:r>
            <w:r>
              <w:rPr>
                <w:i/>
              </w:rPr>
              <w:t xml:space="preserve">Diferenciální počet funkce více proměnných. Nekonečné číselné řady, </w:t>
            </w:r>
            <w:r>
              <w:t>UTB,2007, ISBN 978-80-7318-567-1.</w:t>
            </w:r>
          </w:p>
          <w:p w14:paraId="580222D1" w14:textId="3FC5C143" w:rsidR="00CF5541" w:rsidRDefault="00CF5541" w:rsidP="00C148E8">
            <w:pPr>
              <w:pStyle w:val="Standard"/>
              <w:jc w:val="both"/>
            </w:pPr>
            <w:r w:rsidRPr="00CF5541">
              <w:t>POLÁŠEK. V.; SEDLÁČEK, L.; KOZÁKOVÁ, L. Matematický seminář. FAI, UTB ve Zlíně, 2. vydání, 2021, ISBN 978-80-7454-987-8.</w:t>
            </w:r>
          </w:p>
          <w:p w14:paraId="42B86183" w14:textId="10FBF45F" w:rsidR="00CF5541" w:rsidRDefault="00CF5541" w:rsidP="00C148E8">
            <w:pPr>
              <w:pStyle w:val="Standard"/>
            </w:pPr>
            <w:r>
              <w:rPr>
                <w:b/>
                <w:bCs/>
              </w:rPr>
              <w:t>Doporučená literatura</w:t>
            </w:r>
          </w:p>
          <w:p w14:paraId="3681B907" w14:textId="77777777" w:rsidR="00CF5541" w:rsidRDefault="00CF5541" w:rsidP="00C148E8">
            <w:pPr>
              <w:pStyle w:val="Standard"/>
              <w:jc w:val="both"/>
            </w:pPr>
            <w:r>
              <w:t xml:space="preserve">DOŠLÁ, Z., NOVÁK, V. </w:t>
            </w:r>
            <w:r>
              <w:rPr>
                <w:i/>
                <w:iCs/>
              </w:rPr>
              <w:t>Nekonečné řady</w:t>
            </w:r>
            <w:r>
              <w:t>, MU Brno, 2007</w:t>
            </w:r>
            <w:r w:rsidRPr="00617DEA">
              <w:t xml:space="preserve">, </w:t>
            </w:r>
            <w:r w:rsidRPr="00617DEA">
              <w:rPr>
                <w:rStyle w:val="StrongEmphasis"/>
                <w:b w:val="0"/>
              </w:rPr>
              <w:t>ISBN:</w:t>
            </w:r>
            <w:r>
              <w:rPr>
                <w:rStyle w:val="StrongEmphasis"/>
              </w:rPr>
              <w:t xml:space="preserve"> </w:t>
            </w:r>
            <w:r>
              <w:t>978-80-210-4334-3.</w:t>
            </w:r>
          </w:p>
          <w:p w14:paraId="29A4249A" w14:textId="77777777" w:rsidR="00CF5541" w:rsidRDefault="00CF5541" w:rsidP="00C148E8">
            <w:pPr>
              <w:pStyle w:val="Standard"/>
              <w:jc w:val="both"/>
            </w:pPr>
            <w:r>
              <w:t xml:space="preserve">FIALKA, M. </w:t>
            </w:r>
            <w:r>
              <w:rPr>
                <w:i/>
              </w:rPr>
              <w:t>Diferenciální počet funkcí více proměnných s aplikacemi,</w:t>
            </w:r>
            <w:r>
              <w:t xml:space="preserve"> UTB Zlín, 2008, ISBN 978-80-7318-665-4.</w:t>
            </w:r>
          </w:p>
          <w:p w14:paraId="191CE05E" w14:textId="77777777" w:rsidR="00CF5541" w:rsidRDefault="00CF5541" w:rsidP="00C148E8">
            <w:pPr>
              <w:pStyle w:val="Standard"/>
              <w:jc w:val="both"/>
            </w:pPr>
            <w:r>
              <w:t xml:space="preserve">KRBÁLEK, M. </w:t>
            </w:r>
            <w:r>
              <w:rPr>
                <w:i/>
                <w:iCs/>
              </w:rPr>
              <w:t>Funkce více proměnných</w:t>
            </w:r>
            <w:r>
              <w:t>, CVUT Praha, 2021, ISBN: 978-80-0106-837-3.</w:t>
            </w:r>
          </w:p>
          <w:p w14:paraId="03D84760" w14:textId="77777777" w:rsidR="00CF5541" w:rsidRDefault="00CF5541" w:rsidP="00C148E8">
            <w:pPr>
              <w:pStyle w:val="Standard"/>
              <w:jc w:val="both"/>
            </w:pPr>
            <w:r>
              <w:t xml:space="preserve">THOMAS, G., B., JR., WEIR, M., D., HASS, J. </w:t>
            </w:r>
            <w:r>
              <w:rPr>
                <w:i/>
                <w:iCs/>
              </w:rPr>
              <w:t>Calculus,</w:t>
            </w:r>
            <w:r>
              <w:t xml:space="preserve"> Addison-Wesley New York, 2010. ISBN 978-0-321-58799-2.</w:t>
            </w:r>
          </w:p>
        </w:tc>
      </w:tr>
      <w:tr w:rsidR="00CF5541" w14:paraId="36236C39" w14:textId="77777777" w:rsidTr="00C148E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Mar>
              <w:top w:w="0" w:type="dxa"/>
              <w:left w:w="75" w:type="dxa"/>
              <w:bottom w:w="0" w:type="dxa"/>
              <w:right w:w="70" w:type="dxa"/>
            </w:tcMar>
          </w:tcPr>
          <w:p w14:paraId="22DA9218" w14:textId="77777777" w:rsidR="00CF5541" w:rsidRDefault="00CF5541" w:rsidP="00C148E8">
            <w:pPr>
              <w:pStyle w:val="Standard"/>
              <w:jc w:val="center"/>
            </w:pPr>
            <w:r>
              <w:rPr>
                <w:b/>
              </w:rPr>
              <w:t>Informace ke kombinované nebo distanční formě</w:t>
            </w:r>
          </w:p>
        </w:tc>
      </w:tr>
      <w:tr w:rsidR="00CF5541" w14:paraId="36D32201" w14:textId="77777777" w:rsidTr="00C148E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07FBA7D1" w14:textId="77777777" w:rsidR="00CF5541" w:rsidRDefault="00CF5541" w:rsidP="00C148E8">
            <w:pPr>
              <w:pStyle w:val="Standard"/>
              <w:jc w:val="both"/>
            </w:pPr>
            <w:r>
              <w:rPr>
                <w:b/>
              </w:rPr>
              <w:lastRenderedPageBreak/>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5C61BFFC" w14:textId="77777777" w:rsidR="00CF5541" w:rsidRDefault="00CF5541" w:rsidP="00C148E8">
            <w:pPr>
              <w:pStyle w:val="Standard"/>
              <w:jc w:val="both"/>
            </w:pPr>
            <w:r>
              <w:t>20</w:t>
            </w: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2D0F1631" w14:textId="77777777" w:rsidR="00CF5541" w:rsidRDefault="00CF5541" w:rsidP="00C148E8">
            <w:pPr>
              <w:pStyle w:val="Standard"/>
              <w:jc w:val="both"/>
            </w:pPr>
            <w:r>
              <w:rPr>
                <w:b/>
              </w:rPr>
              <w:t>hodin</w:t>
            </w:r>
          </w:p>
        </w:tc>
      </w:tr>
      <w:tr w:rsidR="00CF5541" w14:paraId="251DC08A" w14:textId="77777777" w:rsidTr="00C148E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5CCC4FC9" w14:textId="77777777" w:rsidR="00CF5541" w:rsidRDefault="00CF5541" w:rsidP="00C148E8">
            <w:pPr>
              <w:pStyle w:val="Standard"/>
              <w:jc w:val="both"/>
            </w:pPr>
            <w:r>
              <w:rPr>
                <w:b/>
              </w:rPr>
              <w:t>Informace o způsobu kontaktu s vyučujícím</w:t>
            </w:r>
          </w:p>
        </w:tc>
      </w:tr>
      <w:tr w:rsidR="00CF5541" w14:paraId="4B10126E" w14:textId="77777777" w:rsidTr="00C148E8">
        <w:trPr>
          <w:trHeight w:val="723"/>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17044E7" w14:textId="77777777" w:rsidR="00CF5541" w:rsidRDefault="00CF5541" w:rsidP="00C148E8">
            <w:pPr>
              <w:pStyle w:val="Standard"/>
              <w:jc w:val="both"/>
            </w:pPr>
            <w:r>
              <w:t>Podle Vnitřního předpisu FaME má každý akademický pracovník stanoveny konzultační hodiny v rozsahu 2h týdně. Dále je možno komunikovat s vyučujícím prostřednictvím e</w:t>
            </w:r>
            <w:r w:rsidRPr="0088220E">
              <w:t>-mailu</w:t>
            </w:r>
            <w:r>
              <w:t xml:space="preserve"> nebo v rámci MS Teams</w:t>
            </w:r>
            <w:r w:rsidRPr="0088220E">
              <w:t>, příp</w:t>
            </w:r>
            <w:r>
              <w:t>. LMS Moodle, ve kterém jsou připraveny všechny předměty Fakulty managementu a ekonomiky.</w:t>
            </w:r>
          </w:p>
        </w:tc>
      </w:tr>
    </w:tbl>
    <w:p w14:paraId="619BFA0D" w14:textId="77777777" w:rsidR="00C0544C" w:rsidRPr="00C0544C" w:rsidRDefault="00C0544C" w:rsidP="00C0544C">
      <w:pPr>
        <w:rPr>
          <w:b/>
          <w:sz w:val="28"/>
        </w:rPr>
      </w:pPr>
    </w:p>
    <w:p w14:paraId="4E1C8F92"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7E98" w14:paraId="386A6DCB" w14:textId="77777777" w:rsidTr="00C148E8">
        <w:tc>
          <w:tcPr>
            <w:tcW w:w="9855" w:type="dxa"/>
            <w:gridSpan w:val="8"/>
            <w:tcBorders>
              <w:bottom w:val="double" w:sz="4" w:space="0" w:color="auto"/>
            </w:tcBorders>
            <w:shd w:val="clear" w:color="auto" w:fill="BDD6EE"/>
          </w:tcPr>
          <w:p w14:paraId="38BCA749" w14:textId="77777777" w:rsidR="00B07E98" w:rsidRDefault="00B07E98" w:rsidP="00C148E8">
            <w:pPr>
              <w:jc w:val="both"/>
              <w:rPr>
                <w:b/>
                <w:sz w:val="28"/>
              </w:rPr>
            </w:pPr>
            <w:r>
              <w:lastRenderedPageBreak/>
              <w:br w:type="page"/>
            </w:r>
            <w:r>
              <w:rPr>
                <w:b/>
                <w:sz w:val="28"/>
              </w:rPr>
              <w:t>B-III – Charakteristika studijního předmětu</w:t>
            </w:r>
          </w:p>
        </w:tc>
      </w:tr>
      <w:tr w:rsidR="00B07E98" w14:paraId="59A9C1EB" w14:textId="77777777" w:rsidTr="00C148E8">
        <w:tc>
          <w:tcPr>
            <w:tcW w:w="3086" w:type="dxa"/>
            <w:tcBorders>
              <w:top w:val="double" w:sz="4" w:space="0" w:color="auto"/>
            </w:tcBorders>
            <w:shd w:val="clear" w:color="auto" w:fill="F7CAAC"/>
          </w:tcPr>
          <w:p w14:paraId="6602C927" w14:textId="77777777" w:rsidR="00B07E98" w:rsidRDefault="00B07E98" w:rsidP="00C148E8">
            <w:pPr>
              <w:jc w:val="both"/>
              <w:rPr>
                <w:b/>
              </w:rPr>
            </w:pPr>
            <w:r>
              <w:rPr>
                <w:b/>
              </w:rPr>
              <w:t>Název studijního předmětu</w:t>
            </w:r>
          </w:p>
        </w:tc>
        <w:tc>
          <w:tcPr>
            <w:tcW w:w="6769" w:type="dxa"/>
            <w:gridSpan w:val="7"/>
            <w:tcBorders>
              <w:top w:val="double" w:sz="4" w:space="0" w:color="auto"/>
            </w:tcBorders>
          </w:tcPr>
          <w:p w14:paraId="13EBD727" w14:textId="77777777" w:rsidR="00B07E98" w:rsidRPr="000F662A" w:rsidRDefault="00B07E98" w:rsidP="00C148E8">
            <w:pPr>
              <w:jc w:val="both"/>
            </w:pPr>
            <w:r w:rsidRPr="000F662A">
              <w:t xml:space="preserve">Daně </w:t>
            </w:r>
            <w:r>
              <w:t>1</w:t>
            </w:r>
          </w:p>
        </w:tc>
      </w:tr>
      <w:tr w:rsidR="00B07E98" w14:paraId="105989B5" w14:textId="77777777" w:rsidTr="00C148E8">
        <w:trPr>
          <w:trHeight w:val="249"/>
        </w:trPr>
        <w:tc>
          <w:tcPr>
            <w:tcW w:w="3086" w:type="dxa"/>
            <w:shd w:val="clear" w:color="auto" w:fill="F7CAAC"/>
          </w:tcPr>
          <w:p w14:paraId="60812A89" w14:textId="77777777" w:rsidR="00B07E98" w:rsidRDefault="00B07E98" w:rsidP="00C148E8">
            <w:pPr>
              <w:jc w:val="both"/>
              <w:rPr>
                <w:b/>
              </w:rPr>
            </w:pPr>
            <w:r>
              <w:rPr>
                <w:b/>
              </w:rPr>
              <w:t>Typ předmětu</w:t>
            </w:r>
          </w:p>
        </w:tc>
        <w:tc>
          <w:tcPr>
            <w:tcW w:w="3406" w:type="dxa"/>
            <w:gridSpan w:val="4"/>
          </w:tcPr>
          <w:p w14:paraId="5649C5A0" w14:textId="77777777" w:rsidR="00B07E98" w:rsidRPr="000F662A" w:rsidRDefault="00B07E98" w:rsidP="00C148E8">
            <w:pPr>
              <w:jc w:val="both"/>
            </w:pPr>
            <w:r w:rsidRPr="000F662A">
              <w:t>povinný „PZ“</w:t>
            </w:r>
          </w:p>
        </w:tc>
        <w:tc>
          <w:tcPr>
            <w:tcW w:w="2695" w:type="dxa"/>
            <w:gridSpan w:val="2"/>
            <w:shd w:val="clear" w:color="auto" w:fill="F7CAAC"/>
          </w:tcPr>
          <w:p w14:paraId="672F6EA1" w14:textId="77777777" w:rsidR="00B07E98" w:rsidRPr="000F662A" w:rsidRDefault="00B07E98" w:rsidP="00C148E8">
            <w:pPr>
              <w:jc w:val="both"/>
            </w:pPr>
            <w:r w:rsidRPr="000F662A">
              <w:rPr>
                <w:b/>
              </w:rPr>
              <w:t>doporučený ročník / semestr</w:t>
            </w:r>
          </w:p>
        </w:tc>
        <w:tc>
          <w:tcPr>
            <w:tcW w:w="668" w:type="dxa"/>
          </w:tcPr>
          <w:p w14:paraId="21B3F8B9" w14:textId="77777777" w:rsidR="00B07E98" w:rsidRPr="000F662A" w:rsidRDefault="00B07E98" w:rsidP="00C148E8">
            <w:pPr>
              <w:jc w:val="both"/>
            </w:pPr>
            <w:r w:rsidRPr="000F662A">
              <w:t>1/L</w:t>
            </w:r>
          </w:p>
        </w:tc>
      </w:tr>
      <w:tr w:rsidR="00B07E98" w14:paraId="54D4529C" w14:textId="77777777" w:rsidTr="00C148E8">
        <w:tc>
          <w:tcPr>
            <w:tcW w:w="3086" w:type="dxa"/>
            <w:shd w:val="clear" w:color="auto" w:fill="F7CAAC"/>
          </w:tcPr>
          <w:p w14:paraId="56049695" w14:textId="77777777" w:rsidR="00B07E98" w:rsidRDefault="00B07E98" w:rsidP="00C148E8">
            <w:pPr>
              <w:jc w:val="both"/>
              <w:rPr>
                <w:b/>
              </w:rPr>
            </w:pPr>
            <w:r>
              <w:rPr>
                <w:b/>
              </w:rPr>
              <w:t>Rozsah studijního předmětu</w:t>
            </w:r>
          </w:p>
        </w:tc>
        <w:tc>
          <w:tcPr>
            <w:tcW w:w="1701" w:type="dxa"/>
            <w:gridSpan w:val="2"/>
          </w:tcPr>
          <w:p w14:paraId="0911A3F4" w14:textId="77777777" w:rsidR="00B07E98" w:rsidRPr="000F662A" w:rsidRDefault="00B07E98" w:rsidP="00C148E8">
            <w:pPr>
              <w:jc w:val="both"/>
            </w:pPr>
            <w:r w:rsidRPr="000F662A">
              <w:t>26p + 26c</w:t>
            </w:r>
          </w:p>
        </w:tc>
        <w:tc>
          <w:tcPr>
            <w:tcW w:w="889" w:type="dxa"/>
            <w:shd w:val="clear" w:color="auto" w:fill="F7CAAC"/>
          </w:tcPr>
          <w:p w14:paraId="04CB889B" w14:textId="77777777" w:rsidR="00B07E98" w:rsidRPr="000F662A" w:rsidRDefault="00B07E98" w:rsidP="00C148E8">
            <w:pPr>
              <w:jc w:val="both"/>
              <w:rPr>
                <w:b/>
              </w:rPr>
            </w:pPr>
            <w:r w:rsidRPr="000F662A">
              <w:rPr>
                <w:b/>
              </w:rPr>
              <w:t xml:space="preserve">hod. </w:t>
            </w:r>
          </w:p>
        </w:tc>
        <w:tc>
          <w:tcPr>
            <w:tcW w:w="816" w:type="dxa"/>
          </w:tcPr>
          <w:p w14:paraId="0F44684B" w14:textId="77777777" w:rsidR="00B07E98" w:rsidRPr="000F662A" w:rsidRDefault="00B07E98" w:rsidP="00C148E8">
            <w:pPr>
              <w:jc w:val="both"/>
            </w:pPr>
            <w:r w:rsidRPr="000F662A">
              <w:t>52</w:t>
            </w:r>
          </w:p>
        </w:tc>
        <w:tc>
          <w:tcPr>
            <w:tcW w:w="2156" w:type="dxa"/>
            <w:shd w:val="clear" w:color="auto" w:fill="F7CAAC"/>
          </w:tcPr>
          <w:p w14:paraId="4E61D1BF" w14:textId="77777777" w:rsidR="00B07E98" w:rsidRPr="000F662A" w:rsidRDefault="00B07E98" w:rsidP="00C148E8">
            <w:pPr>
              <w:jc w:val="both"/>
              <w:rPr>
                <w:b/>
              </w:rPr>
            </w:pPr>
            <w:r w:rsidRPr="000F662A">
              <w:rPr>
                <w:b/>
              </w:rPr>
              <w:t>kreditů</w:t>
            </w:r>
          </w:p>
        </w:tc>
        <w:tc>
          <w:tcPr>
            <w:tcW w:w="1207" w:type="dxa"/>
            <w:gridSpan w:val="2"/>
          </w:tcPr>
          <w:p w14:paraId="19B877B0" w14:textId="77777777" w:rsidR="00B07E98" w:rsidRPr="000F662A" w:rsidRDefault="00B07E98" w:rsidP="00C148E8">
            <w:pPr>
              <w:jc w:val="both"/>
            </w:pPr>
            <w:r w:rsidRPr="000F662A">
              <w:t>5</w:t>
            </w:r>
          </w:p>
        </w:tc>
      </w:tr>
      <w:tr w:rsidR="00B07E98" w14:paraId="2DA51F1A" w14:textId="77777777" w:rsidTr="00C148E8">
        <w:tc>
          <w:tcPr>
            <w:tcW w:w="3086" w:type="dxa"/>
            <w:shd w:val="clear" w:color="auto" w:fill="F7CAAC"/>
          </w:tcPr>
          <w:p w14:paraId="707202EF" w14:textId="77777777" w:rsidR="00B07E98" w:rsidRDefault="00B07E98" w:rsidP="00C148E8">
            <w:pPr>
              <w:jc w:val="both"/>
              <w:rPr>
                <w:b/>
                <w:sz w:val="22"/>
              </w:rPr>
            </w:pPr>
            <w:r>
              <w:rPr>
                <w:b/>
              </w:rPr>
              <w:t>Prerekvizity, korekvizity, ekvivalence</w:t>
            </w:r>
          </w:p>
        </w:tc>
        <w:tc>
          <w:tcPr>
            <w:tcW w:w="6769" w:type="dxa"/>
            <w:gridSpan w:val="7"/>
          </w:tcPr>
          <w:p w14:paraId="60E789FA" w14:textId="77777777" w:rsidR="00B07E98" w:rsidRPr="000F662A" w:rsidRDefault="00B07E98" w:rsidP="00C148E8">
            <w:pPr>
              <w:jc w:val="both"/>
            </w:pPr>
          </w:p>
        </w:tc>
      </w:tr>
      <w:tr w:rsidR="00B07E98" w14:paraId="1F4C0CAD" w14:textId="77777777" w:rsidTr="00C148E8">
        <w:tc>
          <w:tcPr>
            <w:tcW w:w="3086" w:type="dxa"/>
            <w:shd w:val="clear" w:color="auto" w:fill="F7CAAC"/>
          </w:tcPr>
          <w:p w14:paraId="32A6F5C6" w14:textId="77777777" w:rsidR="00B07E98" w:rsidRDefault="00B07E98" w:rsidP="00C148E8">
            <w:pPr>
              <w:jc w:val="both"/>
              <w:rPr>
                <w:b/>
              </w:rPr>
            </w:pPr>
            <w:r>
              <w:rPr>
                <w:b/>
              </w:rPr>
              <w:t>Způsob ověření studijních výsledků</w:t>
            </w:r>
          </w:p>
        </w:tc>
        <w:tc>
          <w:tcPr>
            <w:tcW w:w="3406" w:type="dxa"/>
            <w:gridSpan w:val="4"/>
          </w:tcPr>
          <w:p w14:paraId="4A2F71CA" w14:textId="77777777" w:rsidR="00B07E98" w:rsidRPr="000F662A" w:rsidRDefault="00B07E98" w:rsidP="00C148E8">
            <w:pPr>
              <w:jc w:val="both"/>
            </w:pPr>
            <w:r w:rsidRPr="000F662A">
              <w:t>zápočet, zkouška</w:t>
            </w:r>
          </w:p>
        </w:tc>
        <w:tc>
          <w:tcPr>
            <w:tcW w:w="2156" w:type="dxa"/>
            <w:shd w:val="clear" w:color="auto" w:fill="F7CAAC"/>
          </w:tcPr>
          <w:p w14:paraId="192D2974" w14:textId="77777777" w:rsidR="00B07E98" w:rsidRPr="000F662A" w:rsidRDefault="00B07E98" w:rsidP="00C148E8">
            <w:pPr>
              <w:jc w:val="both"/>
              <w:rPr>
                <w:b/>
              </w:rPr>
            </w:pPr>
            <w:r w:rsidRPr="000F662A">
              <w:rPr>
                <w:b/>
              </w:rPr>
              <w:t>Forma výuky</w:t>
            </w:r>
          </w:p>
        </w:tc>
        <w:tc>
          <w:tcPr>
            <w:tcW w:w="1207" w:type="dxa"/>
            <w:gridSpan w:val="2"/>
          </w:tcPr>
          <w:p w14:paraId="749BFD29" w14:textId="77777777" w:rsidR="00B07E98" w:rsidRPr="000F662A" w:rsidRDefault="00B07E98" w:rsidP="00C148E8">
            <w:pPr>
              <w:jc w:val="both"/>
            </w:pPr>
            <w:r w:rsidRPr="000F662A">
              <w:t>přednáška, cvičení</w:t>
            </w:r>
          </w:p>
        </w:tc>
      </w:tr>
      <w:tr w:rsidR="00B07E98" w14:paraId="3F8666ED" w14:textId="77777777" w:rsidTr="00C148E8">
        <w:tc>
          <w:tcPr>
            <w:tcW w:w="3086" w:type="dxa"/>
            <w:shd w:val="clear" w:color="auto" w:fill="F7CAAC"/>
          </w:tcPr>
          <w:p w14:paraId="438F0936" w14:textId="77777777" w:rsidR="00B07E98" w:rsidRDefault="00B07E98" w:rsidP="00C148E8">
            <w:pPr>
              <w:jc w:val="both"/>
              <w:rPr>
                <w:b/>
              </w:rPr>
            </w:pPr>
            <w:r>
              <w:rPr>
                <w:b/>
              </w:rPr>
              <w:t>Forma způsobu ověření studijních výsledků a další požadavky na studenta</w:t>
            </w:r>
          </w:p>
        </w:tc>
        <w:tc>
          <w:tcPr>
            <w:tcW w:w="6769" w:type="dxa"/>
            <w:gridSpan w:val="7"/>
            <w:tcBorders>
              <w:bottom w:val="nil"/>
            </w:tcBorders>
          </w:tcPr>
          <w:p w14:paraId="61613794" w14:textId="77777777" w:rsidR="00B07E98" w:rsidRPr="00E742B1" w:rsidRDefault="00B07E98" w:rsidP="00C148E8">
            <w:pPr>
              <w:jc w:val="both"/>
            </w:pPr>
            <w:r w:rsidRPr="00E742B1">
              <w:t>Způsob zakončení předmětu – zápočet, zkouška</w:t>
            </w:r>
          </w:p>
          <w:p w14:paraId="699E163C" w14:textId="77777777" w:rsidR="00B07E98" w:rsidRPr="00E742B1" w:rsidRDefault="00B07E98" w:rsidP="00C148E8">
            <w:pPr>
              <w:jc w:val="both"/>
            </w:pPr>
            <w:r w:rsidRPr="00E742B1">
              <w:t xml:space="preserve">Požadavky na zápočet: </w:t>
            </w:r>
            <w:r w:rsidRPr="00E742B1">
              <w:rPr>
                <w:color w:val="000000"/>
                <w:shd w:val="clear" w:color="auto" w:fill="FFFFFF"/>
              </w:rPr>
              <w:t xml:space="preserve">úspěšné absolvování 2 dílčích písemných testů </w:t>
            </w:r>
            <w:r w:rsidRPr="00E742B1">
              <w:t>( minimální úspěšnost kombinovaně 120 % z obou testů a zároveň alespoň 60 % z</w:t>
            </w:r>
            <w:r>
              <w:t> </w:t>
            </w:r>
            <w:r w:rsidRPr="00E742B1">
              <w:t>testu</w:t>
            </w:r>
            <w:r>
              <w:t xml:space="preserve"> č. 2</w:t>
            </w:r>
            <w:r w:rsidRPr="00E742B1">
              <w:t>) , 80% aktivní účast na cvičeních.</w:t>
            </w:r>
          </w:p>
          <w:p w14:paraId="70C7E418" w14:textId="77777777" w:rsidR="00B07E98" w:rsidRPr="00624F33" w:rsidRDefault="00B07E98" w:rsidP="00C148E8">
            <w:pPr>
              <w:jc w:val="both"/>
              <w:rPr>
                <w:highlight w:val="yellow"/>
              </w:rPr>
            </w:pPr>
            <w:r w:rsidRPr="00E742B1">
              <w:t>Požadavky na zkoušku: ústní zkouška v rozsahu znalostí přednášek a cvičení.</w:t>
            </w:r>
          </w:p>
        </w:tc>
      </w:tr>
      <w:tr w:rsidR="00B07E98" w14:paraId="5EE016C9" w14:textId="77777777" w:rsidTr="00C148E8">
        <w:trPr>
          <w:trHeight w:val="58"/>
        </w:trPr>
        <w:tc>
          <w:tcPr>
            <w:tcW w:w="9855" w:type="dxa"/>
            <w:gridSpan w:val="8"/>
            <w:tcBorders>
              <w:top w:val="nil"/>
            </w:tcBorders>
          </w:tcPr>
          <w:p w14:paraId="222775D4" w14:textId="77777777" w:rsidR="00B07E98" w:rsidRPr="000F662A" w:rsidRDefault="00B07E98" w:rsidP="00C148E8">
            <w:pPr>
              <w:jc w:val="both"/>
            </w:pPr>
          </w:p>
        </w:tc>
      </w:tr>
      <w:tr w:rsidR="00B07E98" w:rsidRPr="0080229C" w14:paraId="3FE00A58" w14:textId="77777777" w:rsidTr="00C148E8">
        <w:trPr>
          <w:trHeight w:val="197"/>
        </w:trPr>
        <w:tc>
          <w:tcPr>
            <w:tcW w:w="3086" w:type="dxa"/>
            <w:tcBorders>
              <w:top w:val="nil"/>
            </w:tcBorders>
            <w:shd w:val="clear" w:color="auto" w:fill="F7CAAC"/>
          </w:tcPr>
          <w:p w14:paraId="55D715E1" w14:textId="77777777" w:rsidR="00B07E98" w:rsidRDefault="00B07E98" w:rsidP="00C148E8">
            <w:pPr>
              <w:jc w:val="both"/>
              <w:rPr>
                <w:b/>
              </w:rPr>
            </w:pPr>
            <w:r>
              <w:rPr>
                <w:b/>
              </w:rPr>
              <w:t>Garant předmětu</w:t>
            </w:r>
          </w:p>
        </w:tc>
        <w:tc>
          <w:tcPr>
            <w:tcW w:w="6769" w:type="dxa"/>
            <w:gridSpan w:val="7"/>
            <w:tcBorders>
              <w:top w:val="nil"/>
            </w:tcBorders>
          </w:tcPr>
          <w:p w14:paraId="376F320E" w14:textId="77777777" w:rsidR="00B07E98" w:rsidRPr="000F662A" w:rsidRDefault="00B07E98" w:rsidP="00C148E8">
            <w:pPr>
              <w:jc w:val="both"/>
            </w:pPr>
            <w:r w:rsidRPr="000F662A">
              <w:rPr>
                <w:color w:val="000000"/>
                <w:szCs w:val="21"/>
              </w:rPr>
              <w:t>Ing. Blanka Jarolímová</w:t>
            </w:r>
          </w:p>
        </w:tc>
      </w:tr>
      <w:tr w:rsidR="00B07E98" w:rsidRPr="0080229C" w14:paraId="6D9041F1" w14:textId="77777777" w:rsidTr="00C148E8">
        <w:trPr>
          <w:trHeight w:val="243"/>
        </w:trPr>
        <w:tc>
          <w:tcPr>
            <w:tcW w:w="3086" w:type="dxa"/>
            <w:tcBorders>
              <w:top w:val="nil"/>
            </w:tcBorders>
            <w:shd w:val="clear" w:color="auto" w:fill="F7CAAC"/>
          </w:tcPr>
          <w:p w14:paraId="10F9A1D8" w14:textId="77777777" w:rsidR="00B07E98" w:rsidRDefault="00B07E98" w:rsidP="00C148E8">
            <w:pPr>
              <w:jc w:val="both"/>
              <w:rPr>
                <w:b/>
              </w:rPr>
            </w:pPr>
            <w:r>
              <w:rPr>
                <w:b/>
              </w:rPr>
              <w:t>Zapojení garanta do výuky předmětu</w:t>
            </w:r>
          </w:p>
        </w:tc>
        <w:tc>
          <w:tcPr>
            <w:tcW w:w="6769" w:type="dxa"/>
            <w:gridSpan w:val="7"/>
            <w:tcBorders>
              <w:top w:val="nil"/>
            </w:tcBorders>
          </w:tcPr>
          <w:p w14:paraId="53C2A712" w14:textId="77777777" w:rsidR="00B07E98" w:rsidRPr="000F662A" w:rsidRDefault="00B07E98" w:rsidP="00C148E8">
            <w:pPr>
              <w:jc w:val="both"/>
            </w:pPr>
            <w:r w:rsidRPr="000F662A">
              <w:t>Garant se podílí na přednášení v rozsahu 100 %, dále stanovuje koncepci cvičení a dohlíží na jejich jednotné vedení.</w:t>
            </w:r>
          </w:p>
        </w:tc>
      </w:tr>
      <w:tr w:rsidR="00B07E98" w:rsidRPr="0080229C" w14:paraId="274024F5" w14:textId="77777777" w:rsidTr="00C148E8">
        <w:tc>
          <w:tcPr>
            <w:tcW w:w="3086" w:type="dxa"/>
            <w:shd w:val="clear" w:color="auto" w:fill="F7CAAC"/>
          </w:tcPr>
          <w:p w14:paraId="523EA3AD" w14:textId="77777777" w:rsidR="00B07E98" w:rsidRDefault="00B07E98" w:rsidP="00C148E8">
            <w:pPr>
              <w:jc w:val="both"/>
              <w:rPr>
                <w:b/>
              </w:rPr>
            </w:pPr>
            <w:r>
              <w:rPr>
                <w:b/>
              </w:rPr>
              <w:t>Vyučující</w:t>
            </w:r>
          </w:p>
        </w:tc>
        <w:tc>
          <w:tcPr>
            <w:tcW w:w="6769" w:type="dxa"/>
            <w:gridSpan w:val="7"/>
            <w:tcBorders>
              <w:bottom w:val="nil"/>
            </w:tcBorders>
          </w:tcPr>
          <w:p w14:paraId="4819F7B1" w14:textId="77777777" w:rsidR="00B07E98" w:rsidRPr="000F662A" w:rsidRDefault="00B07E98" w:rsidP="00C148E8">
            <w:pPr>
              <w:jc w:val="both"/>
            </w:pPr>
            <w:r w:rsidRPr="000F662A">
              <w:rPr>
                <w:color w:val="000000"/>
                <w:szCs w:val="21"/>
              </w:rPr>
              <w:t xml:space="preserve">Ing. Blanka Jarolímová </w:t>
            </w:r>
            <w:r w:rsidRPr="000F662A">
              <w:t>– přednášky</w:t>
            </w:r>
            <w:r w:rsidRPr="000F662A">
              <w:rPr>
                <w:color w:val="000000"/>
                <w:szCs w:val="21"/>
              </w:rPr>
              <w:t xml:space="preserve"> (100%)</w:t>
            </w:r>
          </w:p>
        </w:tc>
      </w:tr>
      <w:tr w:rsidR="00B07E98" w14:paraId="5D179FD1" w14:textId="77777777" w:rsidTr="00C148E8">
        <w:trPr>
          <w:trHeight w:val="70"/>
        </w:trPr>
        <w:tc>
          <w:tcPr>
            <w:tcW w:w="9855" w:type="dxa"/>
            <w:gridSpan w:val="8"/>
            <w:tcBorders>
              <w:top w:val="nil"/>
            </w:tcBorders>
          </w:tcPr>
          <w:p w14:paraId="62D694CE" w14:textId="77777777" w:rsidR="00B07E98" w:rsidRPr="000F662A" w:rsidRDefault="00B07E98" w:rsidP="00C148E8">
            <w:pPr>
              <w:jc w:val="both"/>
            </w:pPr>
          </w:p>
        </w:tc>
      </w:tr>
      <w:tr w:rsidR="00B07E98" w14:paraId="6A6FC239" w14:textId="77777777" w:rsidTr="00C148E8">
        <w:tc>
          <w:tcPr>
            <w:tcW w:w="3086" w:type="dxa"/>
            <w:shd w:val="clear" w:color="auto" w:fill="F7CAAC"/>
          </w:tcPr>
          <w:p w14:paraId="6E5AEDDD" w14:textId="77777777" w:rsidR="00B07E98" w:rsidRDefault="00B07E98" w:rsidP="00C148E8">
            <w:pPr>
              <w:jc w:val="both"/>
              <w:rPr>
                <w:b/>
              </w:rPr>
            </w:pPr>
            <w:r>
              <w:rPr>
                <w:b/>
              </w:rPr>
              <w:t>Stručná anotace předmětu</w:t>
            </w:r>
          </w:p>
        </w:tc>
        <w:tc>
          <w:tcPr>
            <w:tcW w:w="6769" w:type="dxa"/>
            <w:gridSpan w:val="7"/>
            <w:tcBorders>
              <w:bottom w:val="nil"/>
            </w:tcBorders>
          </w:tcPr>
          <w:p w14:paraId="3164286E" w14:textId="77777777" w:rsidR="00B07E98" w:rsidRPr="000F662A" w:rsidRDefault="00B07E98" w:rsidP="00C148E8">
            <w:pPr>
              <w:jc w:val="both"/>
            </w:pPr>
          </w:p>
        </w:tc>
      </w:tr>
      <w:tr w:rsidR="00B07E98" w14:paraId="37FCB0F0" w14:textId="77777777" w:rsidTr="00C148E8">
        <w:trPr>
          <w:trHeight w:val="3938"/>
        </w:trPr>
        <w:tc>
          <w:tcPr>
            <w:tcW w:w="9855" w:type="dxa"/>
            <w:gridSpan w:val="8"/>
            <w:tcBorders>
              <w:top w:val="nil"/>
              <w:bottom w:val="single" w:sz="12" w:space="0" w:color="auto"/>
            </w:tcBorders>
          </w:tcPr>
          <w:p w14:paraId="5C7B02BC" w14:textId="77777777" w:rsidR="00B07E98" w:rsidRPr="000F662A" w:rsidRDefault="00B07E98" w:rsidP="00C148E8">
            <w:pPr>
              <w:jc w:val="both"/>
            </w:pPr>
            <w:r w:rsidRPr="000F662A">
              <w:t>Předmět uvádí studenty do daňové problematiky a seznamuje je s principy a mechanismy fungování jednotlivých daní daňové soustavy ČR. Zaměřuje se na zdaňování příjmů fyzických osob včetně odvodů sociálního a zdravotního pojištění, s cílem dosáhnout u studentů schopnost samostatné práce při metodicky a věcně správném zdaňování příjmů s využitím daňových a souvisejících zákonů a schopnosti orientovat se v nich.</w:t>
            </w:r>
          </w:p>
          <w:p w14:paraId="7624D410" w14:textId="77777777" w:rsidR="00B07E98" w:rsidRPr="000F662A" w:rsidRDefault="00B07E98" w:rsidP="00C148E8">
            <w:pPr>
              <w:jc w:val="both"/>
            </w:pPr>
            <w:r w:rsidRPr="000F662A">
              <w:t xml:space="preserve">Na základě řešení daňových případových studií bude student schopen fundovaně stanovit základ daně a vyplnit daňové přiznání, stanovit vyměřovací základ včetně výše pojistného a vyplnit přehledy o příjmech a výdajích osob samostatně výdělečně činných. Studenti si také osvojí výpočty měsíčních záloh na daň z příjmů ze závislé činnosti včetně ročního zúčtování záloh daně a daňového zvýhodnění a budou schopni optimalizovat daňovou povinnost uplatněním nezdanitelných částí základu daně a slev na dani. Pozornost je věnována i postupům zaměřeným na zdaňování příjmů se zdrojem v zahraničí. </w:t>
            </w:r>
          </w:p>
          <w:p w14:paraId="7DE86DFC" w14:textId="77777777" w:rsidR="00B07E98" w:rsidRPr="000F662A" w:rsidRDefault="00B07E98" w:rsidP="00C148E8">
            <w:pPr>
              <w:jc w:val="both"/>
            </w:pPr>
          </w:p>
          <w:p w14:paraId="58D04645" w14:textId="77777777" w:rsidR="00B07E98" w:rsidRDefault="00B07E98" w:rsidP="00B8645B">
            <w:pPr>
              <w:pStyle w:val="Odstavecseseznamem"/>
              <w:numPr>
                <w:ilvl w:val="0"/>
                <w:numId w:val="51"/>
              </w:numPr>
              <w:ind w:left="247" w:hanging="247"/>
              <w:jc w:val="both"/>
            </w:pPr>
            <w:r w:rsidRPr="000F662A">
              <w:t>Daně a daňová politika.</w:t>
            </w:r>
            <w:r>
              <w:t xml:space="preserve"> </w:t>
            </w:r>
            <w:r w:rsidRPr="00CF2C4B">
              <w:t>Úvod do problematiky teorie daní</w:t>
            </w:r>
            <w:r>
              <w:t xml:space="preserve">. </w:t>
            </w:r>
            <w:r w:rsidRPr="00CF2C4B">
              <w:t>Soustava veřejných příjmů a úloha daní v rámci fiskální politiky státu</w:t>
            </w:r>
            <w:r>
              <w:t>.</w:t>
            </w:r>
          </w:p>
          <w:p w14:paraId="4924AA4B" w14:textId="77777777" w:rsidR="00B07E98" w:rsidRDefault="00B07E98" w:rsidP="00B8645B">
            <w:pPr>
              <w:pStyle w:val="Odstavecseseznamem"/>
              <w:numPr>
                <w:ilvl w:val="0"/>
                <w:numId w:val="51"/>
              </w:numPr>
              <w:ind w:left="247" w:hanging="247"/>
              <w:jc w:val="both"/>
            </w:pPr>
            <w:r w:rsidRPr="000F662A">
              <w:t>Daňový systém ČR</w:t>
            </w:r>
            <w:r>
              <w:t xml:space="preserve">.   </w:t>
            </w:r>
          </w:p>
          <w:p w14:paraId="1EA5E84C" w14:textId="77777777" w:rsidR="00B07E98" w:rsidRPr="000F662A" w:rsidRDefault="00B07E98" w:rsidP="00B8645B">
            <w:pPr>
              <w:pStyle w:val="Odstavecseseznamem"/>
              <w:numPr>
                <w:ilvl w:val="0"/>
                <w:numId w:val="51"/>
              </w:numPr>
              <w:ind w:left="247" w:hanging="247"/>
              <w:jc w:val="both"/>
            </w:pPr>
            <w:r>
              <w:t xml:space="preserve">Konstrukční prvky daně. </w:t>
            </w:r>
          </w:p>
          <w:p w14:paraId="5DCD7869" w14:textId="77777777" w:rsidR="00B07E98" w:rsidRPr="000F662A" w:rsidRDefault="00B07E98" w:rsidP="00B8645B">
            <w:pPr>
              <w:pStyle w:val="Odstavecseseznamem"/>
              <w:numPr>
                <w:ilvl w:val="0"/>
                <w:numId w:val="51"/>
              </w:numPr>
              <w:ind w:left="247" w:hanging="247"/>
              <w:jc w:val="both"/>
            </w:pPr>
            <w:r w:rsidRPr="000F662A">
              <w:t>Zdanění příjmů fyzických osob, konstrukční prvky daně a zákonná úprava.</w:t>
            </w:r>
          </w:p>
          <w:p w14:paraId="2E9134F4" w14:textId="77777777" w:rsidR="00B07E98" w:rsidRPr="000F662A" w:rsidRDefault="00B07E98" w:rsidP="00B8645B">
            <w:pPr>
              <w:pStyle w:val="Odstavecseseznamem"/>
              <w:numPr>
                <w:ilvl w:val="0"/>
                <w:numId w:val="51"/>
              </w:numPr>
              <w:ind w:left="247" w:hanging="247"/>
              <w:jc w:val="both"/>
            </w:pPr>
            <w:r w:rsidRPr="000F662A">
              <w:t>Zdanění příjmů ze závislé činnosti</w:t>
            </w:r>
            <w:r>
              <w:t xml:space="preserve"> a roční zúčtování daně.</w:t>
            </w:r>
          </w:p>
          <w:p w14:paraId="13A94232" w14:textId="77777777" w:rsidR="00B07E98" w:rsidRPr="000F662A" w:rsidRDefault="00B07E98" w:rsidP="00B8645B">
            <w:pPr>
              <w:pStyle w:val="Odstavecseseznamem"/>
              <w:numPr>
                <w:ilvl w:val="0"/>
                <w:numId w:val="51"/>
              </w:numPr>
              <w:ind w:left="247" w:hanging="247"/>
              <w:jc w:val="both"/>
            </w:pPr>
            <w:r w:rsidRPr="000F662A">
              <w:t>Zdanění příjmů ze samostatné činnosti.</w:t>
            </w:r>
          </w:p>
          <w:p w14:paraId="5F5D2B90" w14:textId="77777777" w:rsidR="00B07E98" w:rsidRPr="000F662A" w:rsidRDefault="00B07E98" w:rsidP="00B8645B">
            <w:pPr>
              <w:pStyle w:val="Odstavecseseznamem"/>
              <w:numPr>
                <w:ilvl w:val="0"/>
                <w:numId w:val="51"/>
              </w:numPr>
              <w:ind w:left="247" w:hanging="247"/>
              <w:jc w:val="both"/>
            </w:pPr>
            <w:r w:rsidRPr="000F662A">
              <w:t>Zdanění příjmů z kapitálového majetku, příjmů z nájmu a ostatních příjmů.</w:t>
            </w:r>
          </w:p>
          <w:p w14:paraId="145D2462" w14:textId="77777777" w:rsidR="00B07E98" w:rsidRDefault="00B07E98" w:rsidP="00B8645B">
            <w:pPr>
              <w:pStyle w:val="Odstavecseseznamem"/>
              <w:numPr>
                <w:ilvl w:val="0"/>
                <w:numId w:val="51"/>
              </w:numPr>
              <w:ind w:left="247" w:hanging="247"/>
              <w:jc w:val="both"/>
            </w:pPr>
            <w:r>
              <w:t>Optimalizace základu daně a daně - n</w:t>
            </w:r>
            <w:r w:rsidRPr="000F662A">
              <w:t>ezdanitelné části základu daně, slevy na dani</w:t>
            </w:r>
            <w:r>
              <w:t xml:space="preserve">, daňové zvýhodnění, </w:t>
            </w:r>
            <w:r w:rsidRPr="000F662A">
              <w:t>institut spolupracující osoby.</w:t>
            </w:r>
          </w:p>
          <w:p w14:paraId="54497ABF" w14:textId="77777777" w:rsidR="00B07E98" w:rsidRPr="000F662A" w:rsidRDefault="00B07E98" w:rsidP="00B8645B">
            <w:pPr>
              <w:pStyle w:val="Odstavecseseznamem"/>
              <w:numPr>
                <w:ilvl w:val="0"/>
                <w:numId w:val="51"/>
              </w:numPr>
              <w:ind w:left="247" w:hanging="247"/>
              <w:jc w:val="both"/>
            </w:pPr>
            <w:r>
              <w:t>Paušální daň.</w:t>
            </w:r>
          </w:p>
          <w:p w14:paraId="21F6E59A" w14:textId="77777777" w:rsidR="00B07E98" w:rsidRPr="000F662A" w:rsidRDefault="00B07E98" w:rsidP="00B8645B">
            <w:pPr>
              <w:pStyle w:val="Odstavecseseznamem"/>
              <w:numPr>
                <w:ilvl w:val="0"/>
                <w:numId w:val="51"/>
              </w:numPr>
              <w:ind w:left="247" w:hanging="247"/>
              <w:jc w:val="both"/>
            </w:pPr>
            <w:r w:rsidRPr="000F662A">
              <w:t>Sociální pojištění.</w:t>
            </w:r>
          </w:p>
          <w:p w14:paraId="17D31439" w14:textId="77777777" w:rsidR="00B07E98" w:rsidRPr="000F662A" w:rsidRDefault="00B07E98" w:rsidP="00B8645B">
            <w:pPr>
              <w:pStyle w:val="Odstavecseseznamem"/>
              <w:numPr>
                <w:ilvl w:val="0"/>
                <w:numId w:val="51"/>
              </w:numPr>
              <w:ind w:left="247" w:hanging="247"/>
              <w:jc w:val="both"/>
            </w:pPr>
            <w:r w:rsidRPr="000F662A">
              <w:t>Zdravotní pojištění.</w:t>
            </w:r>
          </w:p>
          <w:p w14:paraId="17BB88EE" w14:textId="77777777" w:rsidR="00B07E98" w:rsidRDefault="00B07E98" w:rsidP="00B8645B">
            <w:pPr>
              <w:pStyle w:val="Odstavecseseznamem"/>
              <w:numPr>
                <w:ilvl w:val="0"/>
                <w:numId w:val="51"/>
              </w:numPr>
              <w:ind w:left="247" w:hanging="247"/>
              <w:jc w:val="both"/>
            </w:pPr>
            <w:r>
              <w:t>Přiznání k dani z příjmů z fyzických osob</w:t>
            </w:r>
            <w:r w:rsidRPr="000F662A">
              <w:t>,</w:t>
            </w:r>
            <w:r>
              <w:t xml:space="preserve"> stanovení zálohové povinnosti, </w:t>
            </w:r>
            <w:r w:rsidRPr="000F662A">
              <w:t>přehledy o příjmu a výdajích.</w:t>
            </w:r>
          </w:p>
          <w:p w14:paraId="1080CB1C" w14:textId="77777777" w:rsidR="00B07E98" w:rsidRPr="000F662A" w:rsidRDefault="00B07E98" w:rsidP="00B8645B">
            <w:pPr>
              <w:pStyle w:val="Odstavecseseznamem"/>
              <w:numPr>
                <w:ilvl w:val="0"/>
                <w:numId w:val="51"/>
              </w:numPr>
              <w:ind w:left="247" w:hanging="247"/>
              <w:jc w:val="both"/>
            </w:pPr>
            <w:r>
              <w:t>Úvod do mezinárodního zdanění.</w:t>
            </w:r>
          </w:p>
        </w:tc>
      </w:tr>
      <w:tr w:rsidR="00B07E98" w14:paraId="6873842B" w14:textId="77777777" w:rsidTr="00C148E8">
        <w:trPr>
          <w:trHeight w:val="265"/>
        </w:trPr>
        <w:tc>
          <w:tcPr>
            <w:tcW w:w="3653" w:type="dxa"/>
            <w:gridSpan w:val="2"/>
            <w:tcBorders>
              <w:top w:val="nil"/>
            </w:tcBorders>
            <w:shd w:val="clear" w:color="auto" w:fill="F7CAAC"/>
          </w:tcPr>
          <w:p w14:paraId="741CB0C4" w14:textId="77777777" w:rsidR="00B07E98" w:rsidRPr="000F662A" w:rsidRDefault="00B07E98" w:rsidP="00C148E8">
            <w:pPr>
              <w:jc w:val="both"/>
            </w:pPr>
            <w:r w:rsidRPr="000F662A">
              <w:rPr>
                <w:b/>
              </w:rPr>
              <w:t>Studijní literatura a studijní pomůcky</w:t>
            </w:r>
          </w:p>
        </w:tc>
        <w:tc>
          <w:tcPr>
            <w:tcW w:w="6202" w:type="dxa"/>
            <w:gridSpan w:val="6"/>
            <w:tcBorders>
              <w:top w:val="nil"/>
              <w:bottom w:val="nil"/>
            </w:tcBorders>
          </w:tcPr>
          <w:p w14:paraId="0BB63748" w14:textId="77777777" w:rsidR="00B07E98" w:rsidRPr="000F662A" w:rsidRDefault="00B07E98" w:rsidP="00C148E8">
            <w:pPr>
              <w:jc w:val="both"/>
            </w:pPr>
          </w:p>
        </w:tc>
      </w:tr>
      <w:tr w:rsidR="00B07E98" w14:paraId="1AFF945D" w14:textId="77777777" w:rsidTr="004B3523">
        <w:trPr>
          <w:trHeight w:val="841"/>
        </w:trPr>
        <w:tc>
          <w:tcPr>
            <w:tcW w:w="9855" w:type="dxa"/>
            <w:gridSpan w:val="8"/>
            <w:tcBorders>
              <w:top w:val="nil"/>
            </w:tcBorders>
          </w:tcPr>
          <w:p w14:paraId="32A25C9C" w14:textId="77777777" w:rsidR="00B07E98" w:rsidRPr="00354414" w:rsidRDefault="00B07E98" w:rsidP="00C148E8">
            <w:pPr>
              <w:jc w:val="both"/>
              <w:rPr>
                <w:b/>
              </w:rPr>
            </w:pPr>
            <w:r w:rsidRPr="00354414">
              <w:rPr>
                <w:b/>
              </w:rPr>
              <w:t>Povinná literatura</w:t>
            </w:r>
          </w:p>
          <w:p w14:paraId="19C7913C" w14:textId="77777777" w:rsidR="00B07E98" w:rsidRPr="00354414" w:rsidRDefault="00B07E98" w:rsidP="00C148E8">
            <w:pPr>
              <w:jc w:val="both"/>
            </w:pPr>
            <w:r w:rsidRPr="00354414">
              <w:t>Daňové zákony a související předpisy v aktuálním znění.</w:t>
            </w:r>
          </w:p>
          <w:p w14:paraId="181B65FE" w14:textId="77777777" w:rsidR="00B07E98" w:rsidRPr="00354414" w:rsidRDefault="00B07E98" w:rsidP="00C148E8">
            <w:pPr>
              <w:jc w:val="both"/>
            </w:pPr>
            <w:r w:rsidRPr="00354414">
              <w:t xml:space="preserve">VANČUROVÁ, A., ZÍDKOVÁ, H. </w:t>
            </w:r>
            <w:r w:rsidRPr="00354414">
              <w:rPr>
                <w:i/>
              </w:rPr>
              <w:t>Daňový systém ČR 2022.</w:t>
            </w:r>
            <w:r w:rsidRPr="00354414">
              <w:t xml:space="preserve"> Praha: Wolters Kluwer, 2022, 364 s. ISBN  978-80-7676-362-3.</w:t>
            </w:r>
          </w:p>
          <w:p w14:paraId="6E2487C7" w14:textId="77777777" w:rsidR="00B07E98" w:rsidRPr="00D73A14" w:rsidRDefault="00B07E98" w:rsidP="00C148E8">
            <w:pPr>
              <w:jc w:val="both"/>
              <w:rPr>
                <w:shd w:val="clear" w:color="auto" w:fill="FFFFFF"/>
              </w:rPr>
            </w:pPr>
            <w:r w:rsidRPr="00D73A14">
              <w:t xml:space="preserve">VANČUROVÁ, A. </w:t>
            </w:r>
            <w:r w:rsidRPr="00D73A14">
              <w:rPr>
                <w:i/>
              </w:rPr>
              <w:t>Zdanění osobních příjmů</w:t>
            </w:r>
            <w:r w:rsidRPr="00D73A14">
              <w:t xml:space="preserve">. </w:t>
            </w:r>
            <w:r>
              <w:t xml:space="preserve">3. aktual. vyd. </w:t>
            </w:r>
            <w:r w:rsidRPr="00D73A14">
              <w:t>Praha: Wolters Kluwer, 2022, 424 s. ISBN 978-80-7676-236-7.</w:t>
            </w:r>
          </w:p>
          <w:p w14:paraId="0A79DA94" w14:textId="77777777" w:rsidR="00B07E98" w:rsidRDefault="00B07E98" w:rsidP="00C148E8">
            <w:pPr>
              <w:jc w:val="both"/>
              <w:rPr>
                <w:rStyle w:val="Hypertextovodkaz"/>
              </w:rPr>
            </w:pPr>
            <w:r w:rsidRPr="00D73A14">
              <w:t xml:space="preserve">Studijní opory e-learningového kurzu na LMS Moodle dostupné na </w:t>
            </w:r>
            <w:hyperlink r:id="rId23" w:history="1">
              <w:r w:rsidRPr="00D73A14">
                <w:rPr>
                  <w:rStyle w:val="Hypertextovodkaz"/>
                </w:rPr>
                <w:t>http://vyuka.fame.utb.cz</w:t>
              </w:r>
            </w:hyperlink>
          </w:p>
          <w:p w14:paraId="781116DA" w14:textId="77777777" w:rsidR="00B07E98" w:rsidRPr="00D73A14" w:rsidRDefault="00B07E98" w:rsidP="00C148E8">
            <w:pPr>
              <w:shd w:val="clear" w:color="auto" w:fill="FFFFFF"/>
              <w:jc w:val="both"/>
            </w:pPr>
            <w:r w:rsidRPr="00D73A14">
              <w:rPr>
                <w:b/>
              </w:rPr>
              <w:t>Doporučená literatura</w:t>
            </w:r>
          </w:p>
          <w:p w14:paraId="42A68F53" w14:textId="77777777" w:rsidR="00B07E98" w:rsidRPr="00573DE7" w:rsidRDefault="00B07E98" w:rsidP="00C148E8">
            <w:pPr>
              <w:jc w:val="both"/>
            </w:pPr>
            <w:r>
              <w:t xml:space="preserve">HNÁTEK, M. </w:t>
            </w:r>
            <w:r>
              <w:rPr>
                <w:i/>
              </w:rPr>
              <w:t xml:space="preserve">Zcela legální daňové triky 2023. </w:t>
            </w:r>
            <w:r>
              <w:t xml:space="preserve">Praha: Grada Publishing, 2023, 276 s. ISBN </w:t>
            </w:r>
            <w:r w:rsidRPr="00573DE7">
              <w:t>978-80-907398-8-8</w:t>
            </w:r>
            <w:r>
              <w:t>.</w:t>
            </w:r>
          </w:p>
          <w:p w14:paraId="0AD52CCF" w14:textId="77777777" w:rsidR="00B07E98" w:rsidRPr="00D73A14" w:rsidRDefault="00B07E98" w:rsidP="00C148E8">
            <w:pPr>
              <w:jc w:val="both"/>
            </w:pPr>
            <w:r w:rsidRPr="00D73A14">
              <w:t xml:space="preserve">KUBÁTOVÁ, K. </w:t>
            </w:r>
            <w:r w:rsidRPr="00D73A14">
              <w:rPr>
                <w:i/>
              </w:rPr>
              <w:t>Daňová teorie a politika.</w:t>
            </w:r>
            <w:r w:rsidRPr="00D73A14">
              <w:t xml:space="preserve"> 7. aktual. vyd. Praha: Wolters Kluwer, 2018, 272 s. ISBN </w:t>
            </w:r>
            <w:r w:rsidRPr="00D73A14">
              <w:rPr>
                <w:shd w:val="clear" w:color="auto" w:fill="FFFFFF"/>
              </w:rPr>
              <w:t>978-80-7598-165-3</w:t>
            </w:r>
            <w:r>
              <w:rPr>
                <w:shd w:val="clear" w:color="auto" w:fill="FFFFFF"/>
              </w:rPr>
              <w:t xml:space="preserve">. </w:t>
            </w:r>
          </w:p>
          <w:p w14:paraId="2F24C9E2" w14:textId="77777777" w:rsidR="00B07E98" w:rsidRPr="00D73A14" w:rsidRDefault="00B07E98" w:rsidP="00C148E8">
            <w:pPr>
              <w:jc w:val="both"/>
            </w:pPr>
            <w:r w:rsidRPr="00D73A14">
              <w:t xml:space="preserve">NERUDOVÁ, D. </w:t>
            </w:r>
            <w:r w:rsidRPr="00D73A14">
              <w:rPr>
                <w:i/>
              </w:rPr>
              <w:t>Daňová politika v Evropské unii.</w:t>
            </w:r>
            <w:r w:rsidRPr="00D73A14">
              <w:t xml:space="preserve"> Praha: Wolters Kluwer, 2018, 228 s. ISBN 978-80-7552-682-3. </w:t>
            </w:r>
          </w:p>
          <w:p w14:paraId="31619DEC" w14:textId="77777777" w:rsidR="00B07E98" w:rsidRPr="00D73A14" w:rsidRDefault="00B07E98" w:rsidP="00C148E8">
            <w:pPr>
              <w:jc w:val="both"/>
            </w:pPr>
            <w:r w:rsidRPr="00D73A14">
              <w:lastRenderedPageBreak/>
              <w:t xml:space="preserve">SKÁLOVÁ, J. </w:t>
            </w:r>
            <w:r w:rsidRPr="00D73A14">
              <w:rPr>
                <w:i/>
              </w:rPr>
              <w:t>Daně v účetnictví.</w:t>
            </w:r>
            <w:r w:rsidRPr="00D73A14">
              <w:t xml:space="preserve"> </w:t>
            </w:r>
            <w:r>
              <w:t xml:space="preserve">2. aktual. vyd. </w:t>
            </w:r>
            <w:r w:rsidRPr="00D73A14">
              <w:t>Praha: Wolters Kluwer, 2022, 220 s. ISBN 978-80-7676-344-9.</w:t>
            </w:r>
          </w:p>
          <w:p w14:paraId="08F430C4" w14:textId="77777777" w:rsidR="00B07E98" w:rsidRPr="000F662A" w:rsidRDefault="00B07E98" w:rsidP="00C148E8">
            <w:pPr>
              <w:jc w:val="both"/>
            </w:pPr>
            <w:r w:rsidRPr="00573DE7">
              <w:t xml:space="preserve">ŠIROKÝ, J. </w:t>
            </w:r>
            <w:r w:rsidRPr="00573DE7">
              <w:rPr>
                <w:i/>
              </w:rPr>
              <w:t>Základy daňové teorie s praktickými příklady.</w:t>
            </w:r>
            <w:r w:rsidRPr="00573DE7">
              <w:t xml:space="preserve"> 2. aktual. vyd. Praha: Wolters Kluwer, 2016, 128 s. ISBN 978-80-7552-315-0.</w:t>
            </w:r>
          </w:p>
        </w:tc>
      </w:tr>
      <w:tr w:rsidR="00B07E98" w14:paraId="3AA83BB0"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EB805C" w14:textId="77777777" w:rsidR="00B07E98" w:rsidRPr="000F662A" w:rsidRDefault="00B07E98" w:rsidP="00C148E8">
            <w:pPr>
              <w:jc w:val="center"/>
              <w:rPr>
                <w:b/>
              </w:rPr>
            </w:pPr>
            <w:r w:rsidRPr="000F662A">
              <w:rPr>
                <w:b/>
              </w:rPr>
              <w:lastRenderedPageBreak/>
              <w:t>Informace ke kombinované nebo distanční formě</w:t>
            </w:r>
          </w:p>
        </w:tc>
      </w:tr>
      <w:tr w:rsidR="00B07E98" w14:paraId="6C7B4FB0" w14:textId="77777777" w:rsidTr="00C148E8">
        <w:tc>
          <w:tcPr>
            <w:tcW w:w="4787" w:type="dxa"/>
            <w:gridSpan w:val="3"/>
            <w:tcBorders>
              <w:top w:val="single" w:sz="2" w:space="0" w:color="auto"/>
            </w:tcBorders>
            <w:shd w:val="clear" w:color="auto" w:fill="F7CAAC"/>
          </w:tcPr>
          <w:p w14:paraId="6306A8DA" w14:textId="77777777" w:rsidR="00B07E98" w:rsidRPr="000F662A" w:rsidRDefault="00B07E98" w:rsidP="00C148E8">
            <w:pPr>
              <w:jc w:val="both"/>
            </w:pPr>
            <w:r w:rsidRPr="000F662A">
              <w:rPr>
                <w:b/>
              </w:rPr>
              <w:t>Rozsah konzultací (soustředění)</w:t>
            </w:r>
          </w:p>
        </w:tc>
        <w:tc>
          <w:tcPr>
            <w:tcW w:w="889" w:type="dxa"/>
            <w:tcBorders>
              <w:top w:val="single" w:sz="2" w:space="0" w:color="auto"/>
            </w:tcBorders>
          </w:tcPr>
          <w:p w14:paraId="11888BD7" w14:textId="77777777" w:rsidR="00B07E98" w:rsidRPr="000F662A" w:rsidRDefault="00B07E98" w:rsidP="00C148E8">
            <w:pPr>
              <w:jc w:val="both"/>
            </w:pPr>
            <w:r w:rsidRPr="000F662A">
              <w:t>20</w:t>
            </w:r>
          </w:p>
        </w:tc>
        <w:tc>
          <w:tcPr>
            <w:tcW w:w="4179" w:type="dxa"/>
            <w:gridSpan w:val="4"/>
            <w:tcBorders>
              <w:top w:val="single" w:sz="2" w:space="0" w:color="auto"/>
            </w:tcBorders>
            <w:shd w:val="clear" w:color="auto" w:fill="F7CAAC"/>
          </w:tcPr>
          <w:p w14:paraId="3E696603" w14:textId="77777777" w:rsidR="00B07E98" w:rsidRPr="000F662A" w:rsidRDefault="00B07E98" w:rsidP="00C148E8">
            <w:pPr>
              <w:jc w:val="both"/>
              <w:rPr>
                <w:b/>
              </w:rPr>
            </w:pPr>
            <w:r w:rsidRPr="000F662A">
              <w:rPr>
                <w:b/>
              </w:rPr>
              <w:t xml:space="preserve">hodin </w:t>
            </w:r>
          </w:p>
        </w:tc>
      </w:tr>
      <w:tr w:rsidR="00B07E98" w14:paraId="75209C23" w14:textId="77777777" w:rsidTr="00C148E8">
        <w:tc>
          <w:tcPr>
            <w:tcW w:w="9855" w:type="dxa"/>
            <w:gridSpan w:val="8"/>
            <w:shd w:val="clear" w:color="auto" w:fill="F7CAAC"/>
          </w:tcPr>
          <w:p w14:paraId="51AD0188" w14:textId="77777777" w:rsidR="00B07E98" w:rsidRPr="000F662A" w:rsidRDefault="00B07E98" w:rsidP="00C148E8">
            <w:pPr>
              <w:jc w:val="both"/>
              <w:rPr>
                <w:b/>
              </w:rPr>
            </w:pPr>
            <w:r w:rsidRPr="000F662A">
              <w:rPr>
                <w:b/>
              </w:rPr>
              <w:t>Informace o způsobu kontaktu s vyučujícím</w:t>
            </w:r>
          </w:p>
        </w:tc>
      </w:tr>
      <w:tr w:rsidR="00B07E98" w14:paraId="15211BCE" w14:textId="77777777" w:rsidTr="00C148E8">
        <w:trPr>
          <w:trHeight w:val="721"/>
        </w:trPr>
        <w:tc>
          <w:tcPr>
            <w:tcW w:w="9855" w:type="dxa"/>
            <w:gridSpan w:val="8"/>
          </w:tcPr>
          <w:p w14:paraId="7F12F3D5" w14:textId="77777777" w:rsidR="00B07E98" w:rsidRPr="000F662A" w:rsidRDefault="00B07E98" w:rsidP="00C148E8">
            <w:pPr>
              <w:jc w:val="both"/>
            </w:pPr>
            <w:r w:rsidRPr="000F662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1CD65F9" w14:textId="77777777" w:rsidR="00B07E98" w:rsidRDefault="00B07E98" w:rsidP="00C0544C">
      <w:pPr>
        <w:rPr>
          <w:b/>
          <w:sz w:val="28"/>
        </w:rPr>
      </w:pPr>
    </w:p>
    <w:p w14:paraId="75351D5E"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50" w14:paraId="158EB6FF" w14:textId="77777777" w:rsidTr="005761A2">
        <w:tc>
          <w:tcPr>
            <w:tcW w:w="9855" w:type="dxa"/>
            <w:gridSpan w:val="8"/>
            <w:tcBorders>
              <w:bottom w:val="double" w:sz="4" w:space="0" w:color="auto"/>
            </w:tcBorders>
            <w:shd w:val="clear" w:color="auto" w:fill="BDD6EE"/>
          </w:tcPr>
          <w:p w14:paraId="7628C807" w14:textId="77777777" w:rsidR="00376050" w:rsidRDefault="00376050" w:rsidP="005761A2">
            <w:pPr>
              <w:jc w:val="both"/>
              <w:rPr>
                <w:b/>
                <w:sz w:val="28"/>
              </w:rPr>
            </w:pPr>
            <w:r>
              <w:lastRenderedPageBreak/>
              <w:br w:type="page"/>
            </w:r>
            <w:r>
              <w:rPr>
                <w:b/>
                <w:sz w:val="28"/>
              </w:rPr>
              <w:t>B-III – Charakteristika studijního předmětu</w:t>
            </w:r>
          </w:p>
        </w:tc>
      </w:tr>
      <w:tr w:rsidR="00376050" w:rsidRPr="000F662A" w14:paraId="7DD0CB4D" w14:textId="77777777" w:rsidTr="005761A2">
        <w:tc>
          <w:tcPr>
            <w:tcW w:w="3086" w:type="dxa"/>
            <w:tcBorders>
              <w:top w:val="double" w:sz="4" w:space="0" w:color="auto"/>
            </w:tcBorders>
            <w:shd w:val="clear" w:color="auto" w:fill="F7CAAC"/>
          </w:tcPr>
          <w:p w14:paraId="1F0F1142" w14:textId="77777777" w:rsidR="00376050" w:rsidRPr="00280882" w:rsidRDefault="00376050" w:rsidP="005761A2">
            <w:pPr>
              <w:jc w:val="both"/>
              <w:rPr>
                <w:b/>
              </w:rPr>
            </w:pPr>
            <w:r w:rsidRPr="00280882">
              <w:rPr>
                <w:b/>
              </w:rPr>
              <w:t>Název studijního předmětu</w:t>
            </w:r>
          </w:p>
        </w:tc>
        <w:tc>
          <w:tcPr>
            <w:tcW w:w="6769" w:type="dxa"/>
            <w:gridSpan w:val="7"/>
            <w:tcBorders>
              <w:top w:val="double" w:sz="4" w:space="0" w:color="auto"/>
            </w:tcBorders>
          </w:tcPr>
          <w:p w14:paraId="2015C26E" w14:textId="77777777" w:rsidR="00376050" w:rsidRPr="000F662A" w:rsidRDefault="00376050" w:rsidP="005761A2">
            <w:pPr>
              <w:jc w:val="both"/>
            </w:pPr>
            <w:r w:rsidRPr="000F662A">
              <w:t>Angličtina – CJ2 (Cizí jazyk 2)</w:t>
            </w:r>
          </w:p>
        </w:tc>
      </w:tr>
      <w:tr w:rsidR="00376050" w:rsidRPr="000F662A" w14:paraId="0943938E" w14:textId="77777777" w:rsidTr="005761A2">
        <w:trPr>
          <w:trHeight w:val="249"/>
        </w:trPr>
        <w:tc>
          <w:tcPr>
            <w:tcW w:w="3086" w:type="dxa"/>
            <w:shd w:val="clear" w:color="auto" w:fill="F7CAAC"/>
          </w:tcPr>
          <w:p w14:paraId="4E1444E7" w14:textId="77777777" w:rsidR="00376050" w:rsidRPr="00280882" w:rsidRDefault="00376050" w:rsidP="005761A2">
            <w:pPr>
              <w:jc w:val="both"/>
              <w:rPr>
                <w:b/>
              </w:rPr>
            </w:pPr>
            <w:r w:rsidRPr="00280882">
              <w:rPr>
                <w:b/>
              </w:rPr>
              <w:t>Typ předmětu</w:t>
            </w:r>
          </w:p>
        </w:tc>
        <w:tc>
          <w:tcPr>
            <w:tcW w:w="3406" w:type="dxa"/>
            <w:gridSpan w:val="4"/>
          </w:tcPr>
          <w:p w14:paraId="7AA43C8A" w14:textId="77777777" w:rsidR="00376050" w:rsidRPr="000F662A" w:rsidRDefault="00376050" w:rsidP="005761A2">
            <w:pPr>
              <w:jc w:val="both"/>
            </w:pPr>
            <w:r w:rsidRPr="000F662A">
              <w:t xml:space="preserve">povinný  </w:t>
            </w:r>
          </w:p>
        </w:tc>
        <w:tc>
          <w:tcPr>
            <w:tcW w:w="2695" w:type="dxa"/>
            <w:gridSpan w:val="2"/>
            <w:shd w:val="clear" w:color="auto" w:fill="F7CAAC"/>
          </w:tcPr>
          <w:p w14:paraId="09B3662F" w14:textId="77777777" w:rsidR="00376050" w:rsidRPr="000F662A" w:rsidRDefault="00376050" w:rsidP="005761A2">
            <w:pPr>
              <w:jc w:val="both"/>
            </w:pPr>
            <w:r w:rsidRPr="000F662A">
              <w:rPr>
                <w:b/>
              </w:rPr>
              <w:t>doporučený ročník / semestr</w:t>
            </w:r>
          </w:p>
        </w:tc>
        <w:tc>
          <w:tcPr>
            <w:tcW w:w="668" w:type="dxa"/>
          </w:tcPr>
          <w:p w14:paraId="4263C9DA" w14:textId="77777777" w:rsidR="00376050" w:rsidRPr="000F662A" w:rsidRDefault="00376050" w:rsidP="005761A2">
            <w:pPr>
              <w:jc w:val="both"/>
            </w:pPr>
            <w:r w:rsidRPr="000F662A">
              <w:t>1/L</w:t>
            </w:r>
          </w:p>
        </w:tc>
      </w:tr>
      <w:tr w:rsidR="00376050" w:rsidRPr="000F662A" w14:paraId="1EF5FF67" w14:textId="77777777" w:rsidTr="005761A2">
        <w:tc>
          <w:tcPr>
            <w:tcW w:w="3086" w:type="dxa"/>
            <w:shd w:val="clear" w:color="auto" w:fill="F7CAAC"/>
          </w:tcPr>
          <w:p w14:paraId="00805C85" w14:textId="77777777" w:rsidR="00376050" w:rsidRPr="00280882" w:rsidRDefault="00376050" w:rsidP="005761A2">
            <w:pPr>
              <w:jc w:val="both"/>
              <w:rPr>
                <w:b/>
              </w:rPr>
            </w:pPr>
            <w:r w:rsidRPr="00280882">
              <w:rPr>
                <w:b/>
              </w:rPr>
              <w:t>Rozsah studijního předmětu</w:t>
            </w:r>
          </w:p>
        </w:tc>
        <w:tc>
          <w:tcPr>
            <w:tcW w:w="1701" w:type="dxa"/>
            <w:gridSpan w:val="2"/>
          </w:tcPr>
          <w:p w14:paraId="576A1B0E" w14:textId="77777777" w:rsidR="00376050" w:rsidRPr="000F662A" w:rsidRDefault="00376050" w:rsidP="005761A2">
            <w:pPr>
              <w:jc w:val="both"/>
            </w:pPr>
            <w:r w:rsidRPr="000F662A">
              <w:t>39c</w:t>
            </w:r>
          </w:p>
        </w:tc>
        <w:tc>
          <w:tcPr>
            <w:tcW w:w="889" w:type="dxa"/>
            <w:shd w:val="clear" w:color="auto" w:fill="F7CAAC"/>
          </w:tcPr>
          <w:p w14:paraId="1C9CBF88" w14:textId="77777777" w:rsidR="00376050" w:rsidRPr="000F662A" w:rsidRDefault="00376050" w:rsidP="005761A2">
            <w:pPr>
              <w:jc w:val="both"/>
              <w:rPr>
                <w:b/>
              </w:rPr>
            </w:pPr>
            <w:r w:rsidRPr="000F662A">
              <w:rPr>
                <w:b/>
              </w:rPr>
              <w:t xml:space="preserve">hod. </w:t>
            </w:r>
          </w:p>
        </w:tc>
        <w:tc>
          <w:tcPr>
            <w:tcW w:w="816" w:type="dxa"/>
          </w:tcPr>
          <w:p w14:paraId="446C825F" w14:textId="77777777" w:rsidR="00376050" w:rsidRPr="000F662A" w:rsidRDefault="00376050" w:rsidP="005761A2">
            <w:pPr>
              <w:jc w:val="both"/>
            </w:pPr>
            <w:r w:rsidRPr="000F662A">
              <w:t>39</w:t>
            </w:r>
          </w:p>
        </w:tc>
        <w:tc>
          <w:tcPr>
            <w:tcW w:w="2156" w:type="dxa"/>
            <w:shd w:val="clear" w:color="auto" w:fill="F7CAAC"/>
          </w:tcPr>
          <w:p w14:paraId="11D258AC" w14:textId="77777777" w:rsidR="00376050" w:rsidRPr="000F662A" w:rsidRDefault="00376050" w:rsidP="005761A2">
            <w:pPr>
              <w:jc w:val="both"/>
              <w:rPr>
                <w:b/>
              </w:rPr>
            </w:pPr>
            <w:r w:rsidRPr="000F662A">
              <w:rPr>
                <w:b/>
              </w:rPr>
              <w:t>kreditů</w:t>
            </w:r>
          </w:p>
        </w:tc>
        <w:tc>
          <w:tcPr>
            <w:tcW w:w="1207" w:type="dxa"/>
            <w:gridSpan w:val="2"/>
          </w:tcPr>
          <w:p w14:paraId="4DA07003" w14:textId="77777777" w:rsidR="00376050" w:rsidRPr="000F662A" w:rsidRDefault="00376050" w:rsidP="005761A2">
            <w:pPr>
              <w:jc w:val="both"/>
            </w:pPr>
            <w:r w:rsidRPr="000F662A">
              <w:t>4</w:t>
            </w:r>
          </w:p>
        </w:tc>
      </w:tr>
      <w:tr w:rsidR="00376050" w:rsidRPr="000F662A" w14:paraId="2B9572F1" w14:textId="77777777" w:rsidTr="005761A2">
        <w:tc>
          <w:tcPr>
            <w:tcW w:w="3086" w:type="dxa"/>
            <w:shd w:val="clear" w:color="auto" w:fill="F7CAAC"/>
          </w:tcPr>
          <w:p w14:paraId="5E53E3DD" w14:textId="77777777" w:rsidR="00376050" w:rsidRPr="00280882" w:rsidRDefault="00376050" w:rsidP="005761A2">
            <w:pPr>
              <w:jc w:val="both"/>
              <w:rPr>
                <w:b/>
              </w:rPr>
            </w:pPr>
            <w:r w:rsidRPr="00280882">
              <w:rPr>
                <w:b/>
              </w:rPr>
              <w:t>Prerekvizity, korekvizity, ekvivalence</w:t>
            </w:r>
          </w:p>
        </w:tc>
        <w:tc>
          <w:tcPr>
            <w:tcW w:w="6769" w:type="dxa"/>
            <w:gridSpan w:val="7"/>
          </w:tcPr>
          <w:p w14:paraId="53598022" w14:textId="77777777" w:rsidR="00376050" w:rsidRPr="000F662A" w:rsidRDefault="00376050" w:rsidP="005761A2">
            <w:pPr>
              <w:jc w:val="both"/>
            </w:pPr>
          </w:p>
        </w:tc>
      </w:tr>
      <w:tr w:rsidR="00376050" w:rsidRPr="000F662A" w14:paraId="58DF4582" w14:textId="77777777" w:rsidTr="005761A2">
        <w:tc>
          <w:tcPr>
            <w:tcW w:w="3086" w:type="dxa"/>
            <w:shd w:val="clear" w:color="auto" w:fill="F7CAAC"/>
          </w:tcPr>
          <w:p w14:paraId="1F67522F" w14:textId="77777777" w:rsidR="00376050" w:rsidRPr="00280882" w:rsidRDefault="00376050" w:rsidP="005761A2">
            <w:pPr>
              <w:jc w:val="both"/>
              <w:rPr>
                <w:b/>
              </w:rPr>
            </w:pPr>
            <w:r w:rsidRPr="00280882">
              <w:rPr>
                <w:b/>
              </w:rPr>
              <w:t>Způsob ověření studijních výsledků</w:t>
            </w:r>
          </w:p>
        </w:tc>
        <w:tc>
          <w:tcPr>
            <w:tcW w:w="3406" w:type="dxa"/>
            <w:gridSpan w:val="4"/>
          </w:tcPr>
          <w:p w14:paraId="59C88540" w14:textId="77777777" w:rsidR="00376050" w:rsidRPr="000F662A" w:rsidRDefault="00376050" w:rsidP="005761A2">
            <w:pPr>
              <w:jc w:val="both"/>
            </w:pPr>
            <w:r w:rsidRPr="000F662A">
              <w:t>zápočet, zkouška</w:t>
            </w:r>
          </w:p>
        </w:tc>
        <w:tc>
          <w:tcPr>
            <w:tcW w:w="2156" w:type="dxa"/>
            <w:shd w:val="clear" w:color="auto" w:fill="F7CAAC"/>
          </w:tcPr>
          <w:p w14:paraId="7CACE095" w14:textId="77777777" w:rsidR="00376050" w:rsidRPr="000F662A" w:rsidRDefault="00376050" w:rsidP="005761A2">
            <w:pPr>
              <w:jc w:val="both"/>
              <w:rPr>
                <w:b/>
              </w:rPr>
            </w:pPr>
            <w:r w:rsidRPr="000F662A">
              <w:rPr>
                <w:b/>
              </w:rPr>
              <w:t>Forma výuky</w:t>
            </w:r>
          </w:p>
        </w:tc>
        <w:tc>
          <w:tcPr>
            <w:tcW w:w="1207" w:type="dxa"/>
            <w:gridSpan w:val="2"/>
          </w:tcPr>
          <w:p w14:paraId="0F30A965" w14:textId="77777777" w:rsidR="00376050" w:rsidRPr="000F662A" w:rsidRDefault="00376050" w:rsidP="005761A2">
            <w:pPr>
              <w:jc w:val="both"/>
            </w:pPr>
            <w:r w:rsidRPr="000F662A">
              <w:t>cvičení</w:t>
            </w:r>
          </w:p>
        </w:tc>
      </w:tr>
      <w:tr w:rsidR="00376050" w:rsidRPr="000F662A" w14:paraId="3CD360E7" w14:textId="77777777" w:rsidTr="005761A2">
        <w:tc>
          <w:tcPr>
            <w:tcW w:w="3086" w:type="dxa"/>
            <w:shd w:val="clear" w:color="auto" w:fill="F7CAAC"/>
          </w:tcPr>
          <w:p w14:paraId="087A6073" w14:textId="77777777" w:rsidR="00376050" w:rsidRPr="00280882" w:rsidRDefault="00376050" w:rsidP="005761A2">
            <w:pPr>
              <w:jc w:val="both"/>
              <w:rPr>
                <w:b/>
              </w:rPr>
            </w:pPr>
            <w:r w:rsidRPr="00280882">
              <w:rPr>
                <w:b/>
              </w:rPr>
              <w:t>Forma způsobu ověření studijních výsledků a další požadavky na studenta</w:t>
            </w:r>
          </w:p>
        </w:tc>
        <w:tc>
          <w:tcPr>
            <w:tcW w:w="6769" w:type="dxa"/>
            <w:gridSpan w:val="7"/>
            <w:tcBorders>
              <w:bottom w:val="nil"/>
            </w:tcBorders>
          </w:tcPr>
          <w:p w14:paraId="59D2D58C" w14:textId="77777777" w:rsidR="00376050" w:rsidRPr="000F662A" w:rsidRDefault="00376050" w:rsidP="005761A2">
            <w:pPr>
              <w:jc w:val="both"/>
            </w:pPr>
            <w:r w:rsidRPr="000F662A">
              <w:t>Způsob zakončení předmětu – zápočet, zkouška</w:t>
            </w:r>
          </w:p>
          <w:p w14:paraId="0857376D" w14:textId="77777777" w:rsidR="00376050" w:rsidRPr="005632E9" w:rsidRDefault="00376050" w:rsidP="005761A2">
            <w:pPr>
              <w:jc w:val="both"/>
            </w:pPr>
            <w:r w:rsidRPr="005632E9">
              <w:t>Požadavky na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minutovou prezentací na téma velké zahraniční společnosti. Úspěšné absolvování průběžných testů a závěrečného testu (1 opravný termín) s minimální úspěšností 60 %.</w:t>
            </w:r>
          </w:p>
          <w:p w14:paraId="14F602BA" w14:textId="77777777" w:rsidR="00376050" w:rsidRPr="000F662A" w:rsidRDefault="00376050" w:rsidP="005761A2">
            <w:pPr>
              <w:jc w:val="both"/>
            </w:pPr>
            <w:r w:rsidRPr="005632E9">
              <w:t>Požadavky na zkoušku: získání zápočtu. Zkouška je založena na prezentaci (v Power Pointu) menší české nebo slovenské firmy (max. 120 zaměstnanců).</w:t>
            </w:r>
          </w:p>
        </w:tc>
      </w:tr>
      <w:tr w:rsidR="00376050" w:rsidRPr="009F4A37" w14:paraId="76758452" w14:textId="77777777" w:rsidTr="005761A2">
        <w:trPr>
          <w:trHeight w:val="56"/>
        </w:trPr>
        <w:tc>
          <w:tcPr>
            <w:tcW w:w="9855" w:type="dxa"/>
            <w:gridSpan w:val="8"/>
            <w:tcBorders>
              <w:top w:val="nil"/>
            </w:tcBorders>
          </w:tcPr>
          <w:p w14:paraId="143954C3" w14:textId="77777777" w:rsidR="00376050" w:rsidRPr="009F4A37" w:rsidRDefault="00376050" w:rsidP="005761A2">
            <w:pPr>
              <w:jc w:val="both"/>
              <w:rPr>
                <w:sz w:val="16"/>
              </w:rPr>
            </w:pPr>
          </w:p>
        </w:tc>
      </w:tr>
      <w:tr w:rsidR="00376050" w:rsidRPr="000F662A" w14:paraId="35953B31" w14:textId="77777777" w:rsidTr="005761A2">
        <w:trPr>
          <w:trHeight w:val="197"/>
        </w:trPr>
        <w:tc>
          <w:tcPr>
            <w:tcW w:w="3086" w:type="dxa"/>
            <w:tcBorders>
              <w:top w:val="nil"/>
            </w:tcBorders>
            <w:shd w:val="clear" w:color="auto" w:fill="F7CAAC"/>
          </w:tcPr>
          <w:p w14:paraId="15622292" w14:textId="77777777" w:rsidR="00376050" w:rsidRPr="000F662A" w:rsidRDefault="00376050" w:rsidP="005761A2">
            <w:pPr>
              <w:jc w:val="both"/>
              <w:rPr>
                <w:b/>
              </w:rPr>
            </w:pPr>
            <w:r w:rsidRPr="000F662A">
              <w:rPr>
                <w:b/>
              </w:rPr>
              <w:t>Garant předmětu</w:t>
            </w:r>
          </w:p>
        </w:tc>
        <w:tc>
          <w:tcPr>
            <w:tcW w:w="6769" w:type="dxa"/>
            <w:gridSpan w:val="7"/>
            <w:tcBorders>
              <w:top w:val="nil"/>
            </w:tcBorders>
          </w:tcPr>
          <w:p w14:paraId="70D4FA5A" w14:textId="77777777" w:rsidR="00376050" w:rsidRPr="000F662A" w:rsidRDefault="00376050" w:rsidP="005761A2">
            <w:pPr>
              <w:shd w:val="clear" w:color="auto" w:fill="FFFFFF"/>
              <w:spacing w:after="100" w:afterAutospacing="1"/>
              <w:outlineLvl w:val="3"/>
              <w:rPr>
                <w:bCs/>
                <w:color w:val="222222"/>
              </w:rPr>
            </w:pPr>
            <w:r>
              <w:rPr>
                <w:bCs/>
              </w:rPr>
              <w:t>Mgr. Michal Navrátil</w:t>
            </w:r>
          </w:p>
        </w:tc>
      </w:tr>
      <w:tr w:rsidR="00376050" w:rsidRPr="000F662A" w14:paraId="73E710C3" w14:textId="77777777" w:rsidTr="005761A2">
        <w:trPr>
          <w:trHeight w:val="243"/>
        </w:trPr>
        <w:tc>
          <w:tcPr>
            <w:tcW w:w="3086" w:type="dxa"/>
            <w:tcBorders>
              <w:top w:val="nil"/>
            </w:tcBorders>
            <w:shd w:val="clear" w:color="auto" w:fill="F7CAAC"/>
          </w:tcPr>
          <w:p w14:paraId="390CA13D" w14:textId="77777777" w:rsidR="00376050" w:rsidRPr="000F662A" w:rsidRDefault="00376050" w:rsidP="005761A2">
            <w:pPr>
              <w:jc w:val="both"/>
              <w:rPr>
                <w:b/>
              </w:rPr>
            </w:pPr>
            <w:r w:rsidRPr="000F662A">
              <w:rPr>
                <w:b/>
              </w:rPr>
              <w:t>Zapojení garanta do výuky předmětu</w:t>
            </w:r>
          </w:p>
        </w:tc>
        <w:tc>
          <w:tcPr>
            <w:tcW w:w="6769" w:type="dxa"/>
            <w:gridSpan w:val="7"/>
            <w:tcBorders>
              <w:top w:val="nil"/>
            </w:tcBorders>
          </w:tcPr>
          <w:p w14:paraId="34928437" w14:textId="77777777" w:rsidR="00376050" w:rsidRPr="000F662A" w:rsidRDefault="00376050" w:rsidP="005761A2">
            <w:pPr>
              <w:jc w:val="both"/>
            </w:pPr>
            <w:r w:rsidRPr="000F662A">
              <w:t>Garant s</w:t>
            </w:r>
            <w:r>
              <w:t>e podílí na cvičení v rozsahu 1</w:t>
            </w:r>
            <w:r w:rsidRPr="000F662A">
              <w:t>0 %, stanovuje koncepci cvičení a dohlíží na jejich jednotné vedení.</w:t>
            </w:r>
          </w:p>
        </w:tc>
      </w:tr>
      <w:tr w:rsidR="00376050" w:rsidRPr="000F662A" w14:paraId="0AAF3417" w14:textId="77777777" w:rsidTr="005761A2">
        <w:tc>
          <w:tcPr>
            <w:tcW w:w="3086" w:type="dxa"/>
            <w:shd w:val="clear" w:color="auto" w:fill="F7CAAC"/>
          </w:tcPr>
          <w:p w14:paraId="027B006E" w14:textId="77777777" w:rsidR="00376050" w:rsidRPr="000F662A" w:rsidRDefault="00376050" w:rsidP="005761A2">
            <w:pPr>
              <w:jc w:val="both"/>
              <w:rPr>
                <w:b/>
              </w:rPr>
            </w:pPr>
            <w:r w:rsidRPr="000F662A">
              <w:rPr>
                <w:b/>
              </w:rPr>
              <w:t>Vyučující</w:t>
            </w:r>
          </w:p>
        </w:tc>
        <w:tc>
          <w:tcPr>
            <w:tcW w:w="6769" w:type="dxa"/>
            <w:gridSpan w:val="7"/>
            <w:tcBorders>
              <w:bottom w:val="nil"/>
            </w:tcBorders>
          </w:tcPr>
          <w:p w14:paraId="43CC2B8A" w14:textId="77777777" w:rsidR="00376050" w:rsidRPr="000F662A" w:rsidRDefault="00376050" w:rsidP="005761A2">
            <w:pPr>
              <w:jc w:val="both"/>
            </w:pPr>
            <w:r>
              <w:rPr>
                <w:bCs/>
              </w:rPr>
              <w:t xml:space="preserve">Mgr. Lenka Aujeská (20%), Mgr. Veronika Galačová (20%), Mgr. Michal Navrátil (10%), Mgr. Petra Rybářová (20%), </w:t>
            </w:r>
            <w:r w:rsidRPr="00FD7A34">
              <w:rPr>
                <w:bCs/>
              </w:rPr>
              <w:t>PhDr. Jana Semotamová</w:t>
            </w:r>
            <w:r>
              <w:rPr>
                <w:bCs/>
              </w:rPr>
              <w:t xml:space="preserve"> (20%), PhDr. Jana Vondřejcová (10%)</w:t>
            </w:r>
            <w:r w:rsidRPr="00FD7A34">
              <w:rPr>
                <w:bCs/>
              </w:rPr>
              <w:t xml:space="preserve"> – vedení</w:t>
            </w:r>
            <w:r>
              <w:t xml:space="preserve"> cvičení</w:t>
            </w:r>
          </w:p>
        </w:tc>
      </w:tr>
      <w:tr w:rsidR="00376050" w:rsidRPr="000F662A" w14:paraId="5F7BD68A" w14:textId="77777777" w:rsidTr="005761A2">
        <w:trPr>
          <w:trHeight w:val="228"/>
        </w:trPr>
        <w:tc>
          <w:tcPr>
            <w:tcW w:w="9855" w:type="dxa"/>
            <w:gridSpan w:val="8"/>
            <w:tcBorders>
              <w:top w:val="nil"/>
            </w:tcBorders>
          </w:tcPr>
          <w:p w14:paraId="7E6E107F" w14:textId="77777777" w:rsidR="00376050" w:rsidRPr="000F662A" w:rsidRDefault="00376050" w:rsidP="005761A2">
            <w:pPr>
              <w:jc w:val="both"/>
              <w:rPr>
                <w:sz w:val="16"/>
              </w:rPr>
            </w:pPr>
          </w:p>
        </w:tc>
      </w:tr>
      <w:tr w:rsidR="00376050" w:rsidRPr="000F662A" w14:paraId="77705252" w14:textId="77777777" w:rsidTr="005761A2">
        <w:tc>
          <w:tcPr>
            <w:tcW w:w="3086" w:type="dxa"/>
            <w:shd w:val="clear" w:color="auto" w:fill="F7CAAC"/>
          </w:tcPr>
          <w:p w14:paraId="2CE25675" w14:textId="77777777" w:rsidR="00376050" w:rsidRPr="000F662A" w:rsidRDefault="00376050" w:rsidP="005761A2">
            <w:pPr>
              <w:jc w:val="both"/>
              <w:rPr>
                <w:b/>
              </w:rPr>
            </w:pPr>
            <w:r w:rsidRPr="000F662A">
              <w:rPr>
                <w:b/>
              </w:rPr>
              <w:t>Stručná anotace předmětu</w:t>
            </w:r>
          </w:p>
        </w:tc>
        <w:tc>
          <w:tcPr>
            <w:tcW w:w="6769" w:type="dxa"/>
            <w:gridSpan w:val="7"/>
            <w:tcBorders>
              <w:bottom w:val="nil"/>
            </w:tcBorders>
          </w:tcPr>
          <w:p w14:paraId="021B96AE" w14:textId="77777777" w:rsidR="00376050" w:rsidRPr="000F662A" w:rsidRDefault="00376050" w:rsidP="005761A2">
            <w:pPr>
              <w:jc w:val="both"/>
            </w:pPr>
          </w:p>
        </w:tc>
      </w:tr>
      <w:tr w:rsidR="00376050" w:rsidRPr="000F662A" w14:paraId="59AD3EDF" w14:textId="77777777" w:rsidTr="005761A2">
        <w:trPr>
          <w:trHeight w:val="1931"/>
        </w:trPr>
        <w:tc>
          <w:tcPr>
            <w:tcW w:w="9855" w:type="dxa"/>
            <w:gridSpan w:val="8"/>
            <w:tcBorders>
              <w:top w:val="nil"/>
              <w:bottom w:val="single" w:sz="12" w:space="0" w:color="auto"/>
            </w:tcBorders>
          </w:tcPr>
          <w:p w14:paraId="2B130E13" w14:textId="77777777" w:rsidR="00376050" w:rsidRPr="000F662A" w:rsidRDefault="00376050" w:rsidP="005761A2">
            <w:pPr>
              <w:jc w:val="both"/>
            </w:pPr>
            <w:r w:rsidRPr="000F662A">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p w14:paraId="150FCA3E" w14:textId="77777777" w:rsidR="00376050" w:rsidRPr="000F662A" w:rsidRDefault="00376050" w:rsidP="005761A2">
            <w:pPr>
              <w:jc w:val="both"/>
            </w:pPr>
          </w:p>
          <w:p w14:paraId="19CE701D" w14:textId="77777777" w:rsidR="00376050" w:rsidRPr="000F662A" w:rsidRDefault="00376050" w:rsidP="005761A2">
            <w:pPr>
              <w:jc w:val="both"/>
            </w:pPr>
            <w:r w:rsidRPr="000F662A">
              <w:t>Obsah:</w:t>
            </w:r>
          </w:p>
          <w:p w14:paraId="1FAFB5DE" w14:textId="77777777" w:rsidR="00376050" w:rsidRPr="000F662A" w:rsidRDefault="00376050" w:rsidP="00B8645B">
            <w:pPr>
              <w:pStyle w:val="Odstavecseseznamem"/>
              <w:numPr>
                <w:ilvl w:val="0"/>
                <w:numId w:val="86"/>
              </w:numPr>
              <w:ind w:left="247" w:hanging="247"/>
              <w:jc w:val="both"/>
            </w:pPr>
            <w:r w:rsidRPr="000F662A">
              <w:t xml:space="preserve">Poznávání lidí. </w:t>
            </w:r>
          </w:p>
          <w:p w14:paraId="32E0DB5E" w14:textId="77777777" w:rsidR="00376050" w:rsidRPr="000F662A" w:rsidRDefault="00376050" w:rsidP="00B8645B">
            <w:pPr>
              <w:pStyle w:val="Odstavecseseznamem"/>
              <w:numPr>
                <w:ilvl w:val="0"/>
                <w:numId w:val="86"/>
              </w:numPr>
              <w:ind w:left="247" w:hanging="247"/>
              <w:jc w:val="both"/>
            </w:pPr>
            <w:r w:rsidRPr="000F662A">
              <w:t xml:space="preserve">Minulý čas, Budoucí čas. </w:t>
            </w:r>
          </w:p>
          <w:p w14:paraId="774C7731" w14:textId="77777777" w:rsidR="00376050" w:rsidRPr="000F662A" w:rsidRDefault="00376050" w:rsidP="00B8645B">
            <w:pPr>
              <w:pStyle w:val="Odstavecseseznamem"/>
              <w:numPr>
                <w:ilvl w:val="0"/>
                <w:numId w:val="86"/>
              </w:numPr>
              <w:ind w:left="247" w:hanging="247"/>
              <w:jc w:val="both"/>
            </w:pPr>
            <w:r w:rsidRPr="000F662A">
              <w:t xml:space="preserve">Způsob, jakým lidé žijí. </w:t>
            </w:r>
          </w:p>
          <w:p w14:paraId="4B858F08" w14:textId="77777777" w:rsidR="00376050" w:rsidRPr="000F662A" w:rsidRDefault="00376050" w:rsidP="00B8645B">
            <w:pPr>
              <w:pStyle w:val="Odstavecseseznamem"/>
              <w:numPr>
                <w:ilvl w:val="0"/>
                <w:numId w:val="86"/>
              </w:numPr>
              <w:ind w:left="247" w:hanging="247"/>
              <w:jc w:val="both"/>
            </w:pPr>
            <w:r w:rsidRPr="000F662A">
              <w:t xml:space="preserve">Přítomný čas. </w:t>
            </w:r>
          </w:p>
          <w:p w14:paraId="5DCD060A" w14:textId="77777777" w:rsidR="00376050" w:rsidRPr="000F662A" w:rsidRDefault="00376050" w:rsidP="00B8645B">
            <w:pPr>
              <w:pStyle w:val="Odstavecseseznamem"/>
              <w:numPr>
                <w:ilvl w:val="0"/>
                <w:numId w:val="86"/>
              </w:numPr>
              <w:ind w:left="247" w:hanging="247"/>
              <w:jc w:val="both"/>
            </w:pPr>
            <w:r w:rsidRPr="000F662A">
              <w:t xml:space="preserve">Have X Have got. </w:t>
            </w:r>
          </w:p>
          <w:p w14:paraId="1D6D8933" w14:textId="77777777" w:rsidR="00376050" w:rsidRPr="000F662A" w:rsidRDefault="00376050" w:rsidP="00B8645B">
            <w:pPr>
              <w:pStyle w:val="Odstavecseseznamem"/>
              <w:numPr>
                <w:ilvl w:val="0"/>
                <w:numId w:val="86"/>
              </w:numPr>
              <w:ind w:left="247" w:hanging="247"/>
              <w:jc w:val="both"/>
            </w:pPr>
            <w:r w:rsidRPr="000F662A">
              <w:t xml:space="preserve">Když se něco pokazí. </w:t>
            </w:r>
          </w:p>
          <w:p w14:paraId="0E351BA8" w14:textId="77777777" w:rsidR="00376050" w:rsidRPr="000F662A" w:rsidRDefault="00376050" w:rsidP="00B8645B">
            <w:pPr>
              <w:pStyle w:val="Odstavecseseznamem"/>
              <w:numPr>
                <w:ilvl w:val="0"/>
                <w:numId w:val="86"/>
              </w:numPr>
              <w:ind w:left="247" w:hanging="247"/>
              <w:jc w:val="both"/>
            </w:pPr>
            <w:r w:rsidRPr="000F662A">
              <w:t>Minulý čas.</w:t>
            </w:r>
          </w:p>
          <w:p w14:paraId="2672C35D" w14:textId="77777777" w:rsidR="00376050" w:rsidRPr="000F662A" w:rsidRDefault="00376050" w:rsidP="00B8645B">
            <w:pPr>
              <w:pStyle w:val="Odstavecseseznamem"/>
              <w:numPr>
                <w:ilvl w:val="0"/>
                <w:numId w:val="86"/>
              </w:numPr>
              <w:ind w:left="247" w:hanging="247"/>
              <w:jc w:val="both"/>
            </w:pPr>
            <w:r w:rsidRPr="000F662A">
              <w:t>Nepravidelná slovesa.</w:t>
            </w:r>
          </w:p>
          <w:p w14:paraId="1BBD9DA1" w14:textId="77777777" w:rsidR="00376050" w:rsidRPr="000F662A" w:rsidRDefault="00376050" w:rsidP="00B8645B">
            <w:pPr>
              <w:pStyle w:val="Odstavecseseznamem"/>
              <w:numPr>
                <w:ilvl w:val="0"/>
                <w:numId w:val="86"/>
              </w:numPr>
              <w:ind w:left="247" w:hanging="247"/>
              <w:jc w:val="both"/>
            </w:pPr>
            <w:r w:rsidRPr="000F662A">
              <w:t>Nakupování.</w:t>
            </w:r>
          </w:p>
          <w:p w14:paraId="5454F0F8" w14:textId="77777777" w:rsidR="00376050" w:rsidRPr="000F662A" w:rsidRDefault="00376050" w:rsidP="00B8645B">
            <w:pPr>
              <w:pStyle w:val="Odstavecseseznamem"/>
              <w:numPr>
                <w:ilvl w:val="0"/>
                <w:numId w:val="86"/>
              </w:numPr>
              <w:ind w:left="247" w:hanging="247"/>
              <w:jc w:val="both"/>
            </w:pPr>
            <w:r w:rsidRPr="000F662A">
              <w:t>Vyjádření kvantity.</w:t>
            </w:r>
          </w:p>
        </w:tc>
      </w:tr>
      <w:tr w:rsidR="00376050" w:rsidRPr="00280882" w14:paraId="4AA4B4DF" w14:textId="77777777" w:rsidTr="005761A2">
        <w:trPr>
          <w:trHeight w:val="265"/>
        </w:trPr>
        <w:tc>
          <w:tcPr>
            <w:tcW w:w="3653" w:type="dxa"/>
            <w:gridSpan w:val="2"/>
            <w:tcBorders>
              <w:top w:val="nil"/>
            </w:tcBorders>
            <w:shd w:val="clear" w:color="auto" w:fill="F7CAAC"/>
          </w:tcPr>
          <w:p w14:paraId="6651D69D" w14:textId="77777777" w:rsidR="00376050" w:rsidRPr="00280882" w:rsidRDefault="00376050" w:rsidP="005761A2">
            <w:pPr>
              <w:jc w:val="both"/>
            </w:pPr>
            <w:r w:rsidRPr="00280882">
              <w:rPr>
                <w:b/>
              </w:rPr>
              <w:t>Studijní literatura a studijní pomůcky</w:t>
            </w:r>
          </w:p>
        </w:tc>
        <w:tc>
          <w:tcPr>
            <w:tcW w:w="6202" w:type="dxa"/>
            <w:gridSpan w:val="6"/>
            <w:tcBorders>
              <w:top w:val="nil"/>
              <w:bottom w:val="nil"/>
            </w:tcBorders>
          </w:tcPr>
          <w:p w14:paraId="6CA32A90" w14:textId="77777777" w:rsidR="00376050" w:rsidRPr="00280882" w:rsidRDefault="00376050" w:rsidP="005761A2">
            <w:pPr>
              <w:jc w:val="both"/>
            </w:pPr>
          </w:p>
        </w:tc>
      </w:tr>
      <w:tr w:rsidR="00376050" w:rsidRPr="00280882" w14:paraId="4ADD9D44" w14:textId="77777777" w:rsidTr="005761A2">
        <w:trPr>
          <w:trHeight w:val="2339"/>
        </w:trPr>
        <w:tc>
          <w:tcPr>
            <w:tcW w:w="9855" w:type="dxa"/>
            <w:gridSpan w:val="8"/>
            <w:tcBorders>
              <w:top w:val="nil"/>
            </w:tcBorders>
          </w:tcPr>
          <w:p w14:paraId="2BBBB1D8" w14:textId="77777777" w:rsidR="00376050" w:rsidRPr="005632E9" w:rsidRDefault="00376050" w:rsidP="005761A2">
            <w:pPr>
              <w:jc w:val="both"/>
              <w:rPr>
                <w:b/>
              </w:rPr>
            </w:pPr>
            <w:r w:rsidRPr="005632E9">
              <w:rPr>
                <w:b/>
              </w:rPr>
              <w:t>Povinná literatura</w:t>
            </w:r>
          </w:p>
          <w:p w14:paraId="5AA27559" w14:textId="77777777" w:rsidR="00376050" w:rsidRPr="005632E9" w:rsidRDefault="00376050" w:rsidP="005761A2">
            <w:pPr>
              <w:jc w:val="both"/>
            </w:pPr>
            <w:r w:rsidRPr="005632E9">
              <w:t xml:space="preserve">MURPHY, R. </w:t>
            </w:r>
            <w:r w:rsidRPr="005632E9">
              <w:rPr>
                <w:i/>
              </w:rPr>
              <w:t xml:space="preserve">English Grammar in Use Intermediate. </w:t>
            </w:r>
            <w:r w:rsidRPr="005632E9">
              <w:t>4th ed. Cambridge: Cambridge University Press, 2012, 380 s. ISBN 978-0-521-18906-4.</w:t>
            </w:r>
          </w:p>
          <w:p w14:paraId="257CB4EB" w14:textId="77777777" w:rsidR="00376050" w:rsidRPr="005632E9" w:rsidRDefault="00376050" w:rsidP="005761A2">
            <w:pPr>
              <w:jc w:val="both"/>
            </w:pPr>
            <w:r w:rsidRPr="005632E9">
              <w:t xml:space="preserve">POWELL, M. </w:t>
            </w:r>
            <w:r w:rsidRPr="005632E9">
              <w:rPr>
                <w:i/>
              </w:rPr>
              <w:t xml:space="preserve">In Company Intermediate 3.0. </w:t>
            </w:r>
            <w:r w:rsidRPr="005632E9">
              <w:t>Oxford: Macmillan, 2014, 159 s. ISBN 978-0-230-45520-7.</w:t>
            </w:r>
          </w:p>
          <w:p w14:paraId="3C357031" w14:textId="77777777" w:rsidR="00376050" w:rsidRPr="005632E9" w:rsidRDefault="00376050" w:rsidP="005761A2">
            <w:pPr>
              <w:jc w:val="both"/>
              <w:rPr>
                <w:b/>
              </w:rPr>
            </w:pPr>
            <w:r w:rsidRPr="005632E9">
              <w:rPr>
                <w:b/>
              </w:rPr>
              <w:t>Doporučená literatura</w:t>
            </w:r>
          </w:p>
          <w:p w14:paraId="691DD2F4" w14:textId="77777777" w:rsidR="00376050" w:rsidRPr="005632E9" w:rsidRDefault="00376050" w:rsidP="005761A2">
            <w:pPr>
              <w:jc w:val="both"/>
              <w:rPr>
                <w:i/>
              </w:rPr>
            </w:pPr>
            <w:r w:rsidRPr="005632E9">
              <w:t xml:space="preserve">BABÁKOVÁ, J. </w:t>
            </w:r>
            <w:r w:rsidRPr="005632E9">
              <w:rPr>
                <w:i/>
              </w:rPr>
              <w:t xml:space="preserve">Anglická obchodní korespondence. </w:t>
            </w:r>
            <w:r w:rsidRPr="005632E9">
              <w:t>1. vyd. Plzeň: Fraus, 1999, 128 s. ISBN 80-7238-051-6.</w:t>
            </w:r>
          </w:p>
          <w:p w14:paraId="3832BB99" w14:textId="77777777" w:rsidR="00376050" w:rsidRPr="005632E9" w:rsidRDefault="00376050" w:rsidP="005761A2">
            <w:pPr>
              <w:jc w:val="both"/>
            </w:pPr>
            <w:r w:rsidRPr="005632E9">
              <w:t xml:space="preserve">EMMERSON, P. </w:t>
            </w:r>
            <w:r w:rsidRPr="005632E9">
              <w:rPr>
                <w:i/>
              </w:rPr>
              <w:t xml:space="preserve">Business Grammar Builder Intermediate. </w:t>
            </w:r>
            <w:r w:rsidRPr="005632E9">
              <w:t>Oxford: Macmillan, 2007, 271 s. ISBN 978-0-3337-5492-4.</w:t>
            </w:r>
          </w:p>
          <w:p w14:paraId="0D53B813" w14:textId="77777777" w:rsidR="00376050" w:rsidRPr="005632E9" w:rsidRDefault="00376050" w:rsidP="005761A2">
            <w:pPr>
              <w:jc w:val="both"/>
            </w:pPr>
            <w:r w:rsidRPr="005632E9">
              <w:t xml:space="preserve">HUGHES, J. </w:t>
            </w:r>
            <w:r w:rsidRPr="005632E9">
              <w:rPr>
                <w:i/>
              </w:rPr>
              <w:t xml:space="preserve">Telephone English. </w:t>
            </w:r>
            <w:r w:rsidRPr="005632E9">
              <w:t>Oxford: Macmillan, 2006, 96 s. ISBN 978-1-4050-8219-8.</w:t>
            </w:r>
          </w:p>
          <w:p w14:paraId="5FC95C0F" w14:textId="77777777" w:rsidR="00376050" w:rsidRPr="00280882" w:rsidRDefault="00376050" w:rsidP="005761A2">
            <w:pPr>
              <w:jc w:val="both"/>
            </w:pPr>
            <w:r w:rsidRPr="005632E9">
              <w:t xml:space="preserve">MASCULL, B. </w:t>
            </w:r>
            <w:r w:rsidRPr="005632E9">
              <w:rPr>
                <w:i/>
              </w:rPr>
              <w:t>Business Vocabulary in Use</w:t>
            </w:r>
            <w:r w:rsidRPr="005632E9">
              <w:t>, Cambridge University Press, 2017, 176 s. ISBN 978-1-316-62822-5.</w:t>
            </w:r>
          </w:p>
        </w:tc>
      </w:tr>
      <w:tr w:rsidR="00376050" w:rsidRPr="00280882" w14:paraId="656432FC"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E7102C" w14:textId="77777777" w:rsidR="00376050" w:rsidRPr="00280882" w:rsidRDefault="00376050" w:rsidP="005761A2">
            <w:pPr>
              <w:jc w:val="center"/>
              <w:rPr>
                <w:b/>
              </w:rPr>
            </w:pPr>
            <w:r w:rsidRPr="00280882">
              <w:rPr>
                <w:b/>
              </w:rPr>
              <w:lastRenderedPageBreak/>
              <w:t>Informace ke kombinované nebo distanční formě</w:t>
            </w:r>
          </w:p>
        </w:tc>
      </w:tr>
      <w:tr w:rsidR="00376050" w:rsidRPr="00280882" w14:paraId="09235DE7" w14:textId="77777777" w:rsidTr="005761A2">
        <w:tc>
          <w:tcPr>
            <w:tcW w:w="4787" w:type="dxa"/>
            <w:gridSpan w:val="3"/>
            <w:tcBorders>
              <w:top w:val="single" w:sz="2" w:space="0" w:color="auto"/>
            </w:tcBorders>
            <w:shd w:val="clear" w:color="auto" w:fill="F7CAAC"/>
          </w:tcPr>
          <w:p w14:paraId="5004E6EE" w14:textId="77777777" w:rsidR="00376050" w:rsidRPr="00280882" w:rsidRDefault="00376050" w:rsidP="005761A2">
            <w:pPr>
              <w:jc w:val="both"/>
            </w:pPr>
            <w:r w:rsidRPr="00280882">
              <w:rPr>
                <w:b/>
              </w:rPr>
              <w:t>Rozsah konzultací (soustředění)</w:t>
            </w:r>
          </w:p>
        </w:tc>
        <w:tc>
          <w:tcPr>
            <w:tcW w:w="889" w:type="dxa"/>
            <w:tcBorders>
              <w:top w:val="single" w:sz="2" w:space="0" w:color="auto"/>
            </w:tcBorders>
          </w:tcPr>
          <w:p w14:paraId="671C1C30" w14:textId="77777777" w:rsidR="00376050" w:rsidRPr="000F662A" w:rsidRDefault="00376050" w:rsidP="005761A2">
            <w:pPr>
              <w:jc w:val="both"/>
            </w:pPr>
            <w:r w:rsidRPr="000F662A">
              <w:t>10</w:t>
            </w:r>
          </w:p>
        </w:tc>
        <w:tc>
          <w:tcPr>
            <w:tcW w:w="4179" w:type="dxa"/>
            <w:gridSpan w:val="4"/>
            <w:tcBorders>
              <w:top w:val="single" w:sz="2" w:space="0" w:color="auto"/>
            </w:tcBorders>
            <w:shd w:val="clear" w:color="auto" w:fill="F7CAAC"/>
          </w:tcPr>
          <w:p w14:paraId="3C725493" w14:textId="77777777" w:rsidR="00376050" w:rsidRPr="00280882" w:rsidRDefault="00376050" w:rsidP="005761A2">
            <w:pPr>
              <w:jc w:val="both"/>
              <w:rPr>
                <w:b/>
              </w:rPr>
            </w:pPr>
            <w:r w:rsidRPr="00280882">
              <w:rPr>
                <w:b/>
              </w:rPr>
              <w:t xml:space="preserve">hodin </w:t>
            </w:r>
          </w:p>
        </w:tc>
      </w:tr>
      <w:tr w:rsidR="00376050" w:rsidRPr="000F662A" w14:paraId="2CAB4745" w14:textId="77777777" w:rsidTr="005761A2">
        <w:tc>
          <w:tcPr>
            <w:tcW w:w="9855" w:type="dxa"/>
            <w:gridSpan w:val="8"/>
            <w:shd w:val="clear" w:color="auto" w:fill="F7CAAC"/>
          </w:tcPr>
          <w:p w14:paraId="2CD619DF" w14:textId="77777777" w:rsidR="00376050" w:rsidRPr="000F662A" w:rsidRDefault="00376050" w:rsidP="005761A2">
            <w:pPr>
              <w:jc w:val="both"/>
              <w:rPr>
                <w:b/>
              </w:rPr>
            </w:pPr>
            <w:r w:rsidRPr="000F662A">
              <w:rPr>
                <w:b/>
              </w:rPr>
              <w:t>Informace o způsobu kontaktu s vyučujícím</w:t>
            </w:r>
          </w:p>
        </w:tc>
      </w:tr>
      <w:tr w:rsidR="00376050" w:rsidRPr="000F662A" w14:paraId="61237627" w14:textId="77777777" w:rsidTr="005761A2">
        <w:trPr>
          <w:trHeight w:val="708"/>
        </w:trPr>
        <w:tc>
          <w:tcPr>
            <w:tcW w:w="9855" w:type="dxa"/>
            <w:gridSpan w:val="8"/>
          </w:tcPr>
          <w:p w14:paraId="41D9F1F1" w14:textId="77777777" w:rsidR="00376050" w:rsidRPr="000F662A" w:rsidRDefault="00376050" w:rsidP="005761A2">
            <w:pPr>
              <w:jc w:val="both"/>
            </w:pPr>
            <w:r w:rsidRPr="000F662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4ADE4DD" w14:textId="77777777" w:rsidR="00B07E98" w:rsidRDefault="00B07E98">
      <w:pPr>
        <w:rPr>
          <w:b/>
          <w:sz w:val="28"/>
        </w:rPr>
      </w:pPr>
      <w:r>
        <w:rPr>
          <w:b/>
          <w:sz w:val="28"/>
        </w:rPr>
        <w:br w:type="page"/>
      </w:r>
    </w:p>
    <w:tbl>
      <w:tblPr>
        <w:tblW w:w="9856"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4"/>
        <w:gridCol w:w="567"/>
        <w:gridCol w:w="1133"/>
        <w:gridCol w:w="889"/>
        <w:gridCol w:w="816"/>
        <w:gridCol w:w="2155"/>
        <w:gridCol w:w="539"/>
        <w:gridCol w:w="673"/>
      </w:tblGrid>
      <w:tr w:rsidR="00B07E98" w14:paraId="4A61D76A" w14:textId="77777777" w:rsidTr="00C148E8">
        <w:tc>
          <w:tcPr>
            <w:tcW w:w="9856" w:type="dxa"/>
            <w:gridSpan w:val="8"/>
            <w:tcBorders>
              <w:bottom w:val="double" w:sz="4" w:space="0" w:color="auto"/>
            </w:tcBorders>
            <w:shd w:val="clear" w:color="auto" w:fill="BDD6EE"/>
          </w:tcPr>
          <w:p w14:paraId="2E31DFC2" w14:textId="77777777" w:rsidR="00B07E98" w:rsidRDefault="00B07E98" w:rsidP="00C148E8">
            <w:pPr>
              <w:jc w:val="both"/>
              <w:rPr>
                <w:b/>
                <w:sz w:val="28"/>
              </w:rPr>
            </w:pPr>
            <w:r>
              <w:lastRenderedPageBreak/>
              <w:br w:type="page"/>
            </w:r>
            <w:r>
              <w:rPr>
                <w:b/>
                <w:sz w:val="28"/>
              </w:rPr>
              <w:t>B-III – Charakteristika studijního předmětu</w:t>
            </w:r>
          </w:p>
        </w:tc>
      </w:tr>
      <w:tr w:rsidR="00B07E98" w:rsidRPr="0089222E" w14:paraId="3CB93F80" w14:textId="77777777" w:rsidTr="00C148E8">
        <w:tc>
          <w:tcPr>
            <w:tcW w:w="3084" w:type="dxa"/>
            <w:tcBorders>
              <w:top w:val="double" w:sz="4" w:space="0" w:color="auto"/>
            </w:tcBorders>
            <w:shd w:val="clear" w:color="auto" w:fill="F7CAAC"/>
          </w:tcPr>
          <w:p w14:paraId="2691D15B" w14:textId="77777777" w:rsidR="00B07E98" w:rsidRDefault="00B07E98" w:rsidP="00C148E8">
            <w:pPr>
              <w:jc w:val="both"/>
              <w:rPr>
                <w:b/>
              </w:rPr>
            </w:pPr>
            <w:r>
              <w:rPr>
                <w:b/>
              </w:rPr>
              <w:t>Název studijního předmětu</w:t>
            </w:r>
          </w:p>
        </w:tc>
        <w:tc>
          <w:tcPr>
            <w:tcW w:w="6772" w:type="dxa"/>
            <w:gridSpan w:val="7"/>
            <w:tcBorders>
              <w:top w:val="double" w:sz="4" w:space="0" w:color="auto"/>
            </w:tcBorders>
          </w:tcPr>
          <w:p w14:paraId="43194D5A" w14:textId="77777777" w:rsidR="00B07E98" w:rsidRPr="0089222E" w:rsidRDefault="00B07E98" w:rsidP="00C148E8">
            <w:pPr>
              <w:jc w:val="both"/>
            </w:pPr>
            <w:r>
              <w:t>Finanční účetnictví 1</w:t>
            </w:r>
          </w:p>
        </w:tc>
      </w:tr>
      <w:tr w:rsidR="00B07E98" w:rsidRPr="0089222E" w14:paraId="7DF544DB" w14:textId="77777777" w:rsidTr="00C148E8">
        <w:tc>
          <w:tcPr>
            <w:tcW w:w="3084" w:type="dxa"/>
            <w:shd w:val="clear" w:color="auto" w:fill="F7CAAC"/>
          </w:tcPr>
          <w:p w14:paraId="29C5E81E" w14:textId="77777777" w:rsidR="00B07E98" w:rsidRDefault="00B07E98" w:rsidP="00C148E8">
            <w:pPr>
              <w:jc w:val="both"/>
              <w:rPr>
                <w:b/>
              </w:rPr>
            </w:pPr>
            <w:r>
              <w:rPr>
                <w:b/>
              </w:rPr>
              <w:t>Typ předmětu</w:t>
            </w:r>
          </w:p>
        </w:tc>
        <w:tc>
          <w:tcPr>
            <w:tcW w:w="3405" w:type="dxa"/>
            <w:gridSpan w:val="4"/>
          </w:tcPr>
          <w:p w14:paraId="28669FD7" w14:textId="77777777" w:rsidR="00B07E98" w:rsidRPr="0089222E" w:rsidRDefault="00B07E98" w:rsidP="00C148E8">
            <w:pPr>
              <w:jc w:val="both"/>
            </w:pPr>
            <w:r w:rsidRPr="0089222E">
              <w:t>povinný „PZ“</w:t>
            </w:r>
          </w:p>
        </w:tc>
        <w:tc>
          <w:tcPr>
            <w:tcW w:w="2694" w:type="dxa"/>
            <w:gridSpan w:val="2"/>
            <w:shd w:val="clear" w:color="auto" w:fill="F7CAAC"/>
          </w:tcPr>
          <w:p w14:paraId="040EC5E3" w14:textId="77777777" w:rsidR="00B07E98" w:rsidRPr="0089222E" w:rsidRDefault="00B07E98" w:rsidP="00C148E8">
            <w:pPr>
              <w:jc w:val="both"/>
            </w:pPr>
            <w:r w:rsidRPr="0089222E">
              <w:rPr>
                <w:b/>
              </w:rPr>
              <w:t>doporučený ročník / semestr</w:t>
            </w:r>
          </w:p>
        </w:tc>
        <w:tc>
          <w:tcPr>
            <w:tcW w:w="673" w:type="dxa"/>
          </w:tcPr>
          <w:p w14:paraId="45CA5395" w14:textId="77777777" w:rsidR="00B07E98" w:rsidRPr="0089222E" w:rsidRDefault="00B07E98" w:rsidP="00C148E8">
            <w:pPr>
              <w:jc w:val="both"/>
            </w:pPr>
            <w:r>
              <w:t>2</w:t>
            </w:r>
            <w:r w:rsidRPr="0089222E">
              <w:t>/</w:t>
            </w:r>
            <w:r>
              <w:t>Z</w:t>
            </w:r>
          </w:p>
        </w:tc>
      </w:tr>
      <w:tr w:rsidR="00B07E98" w:rsidRPr="0089222E" w14:paraId="5D1D5698" w14:textId="77777777" w:rsidTr="00C148E8">
        <w:tc>
          <w:tcPr>
            <w:tcW w:w="3084" w:type="dxa"/>
            <w:shd w:val="clear" w:color="auto" w:fill="F7CAAC"/>
          </w:tcPr>
          <w:p w14:paraId="455F7B92" w14:textId="77777777" w:rsidR="00B07E98" w:rsidRDefault="00B07E98" w:rsidP="00C148E8">
            <w:pPr>
              <w:jc w:val="both"/>
              <w:rPr>
                <w:b/>
              </w:rPr>
            </w:pPr>
            <w:r>
              <w:rPr>
                <w:b/>
              </w:rPr>
              <w:t>Rozsah studijního předmětu</w:t>
            </w:r>
          </w:p>
        </w:tc>
        <w:tc>
          <w:tcPr>
            <w:tcW w:w="1700" w:type="dxa"/>
            <w:gridSpan w:val="2"/>
          </w:tcPr>
          <w:p w14:paraId="7B146D2C" w14:textId="77777777" w:rsidR="00B07E98" w:rsidRPr="0089222E" w:rsidRDefault="00B07E98" w:rsidP="00C148E8">
            <w:pPr>
              <w:jc w:val="both"/>
            </w:pPr>
            <w:r w:rsidRPr="0089222E">
              <w:t>26p + 26c</w:t>
            </w:r>
          </w:p>
        </w:tc>
        <w:tc>
          <w:tcPr>
            <w:tcW w:w="889" w:type="dxa"/>
            <w:shd w:val="clear" w:color="auto" w:fill="F7CAAC"/>
          </w:tcPr>
          <w:p w14:paraId="59AD28B8" w14:textId="77777777" w:rsidR="00B07E98" w:rsidRPr="0089222E" w:rsidRDefault="00B07E98" w:rsidP="00C148E8">
            <w:pPr>
              <w:jc w:val="both"/>
              <w:rPr>
                <w:b/>
              </w:rPr>
            </w:pPr>
            <w:r w:rsidRPr="0089222E">
              <w:rPr>
                <w:b/>
              </w:rPr>
              <w:t xml:space="preserve">hod. </w:t>
            </w:r>
          </w:p>
        </w:tc>
        <w:tc>
          <w:tcPr>
            <w:tcW w:w="816" w:type="dxa"/>
          </w:tcPr>
          <w:p w14:paraId="62FFFEDF" w14:textId="77777777" w:rsidR="00B07E98" w:rsidRPr="0089222E" w:rsidRDefault="00B07E98" w:rsidP="00C148E8">
            <w:pPr>
              <w:jc w:val="both"/>
            </w:pPr>
            <w:r>
              <w:t>52</w:t>
            </w:r>
          </w:p>
        </w:tc>
        <w:tc>
          <w:tcPr>
            <w:tcW w:w="2155" w:type="dxa"/>
            <w:shd w:val="clear" w:color="auto" w:fill="F7CAAC"/>
          </w:tcPr>
          <w:p w14:paraId="11E19DA9" w14:textId="77777777" w:rsidR="00B07E98" w:rsidRPr="0089222E" w:rsidRDefault="00B07E98" w:rsidP="00C148E8">
            <w:pPr>
              <w:jc w:val="both"/>
              <w:rPr>
                <w:b/>
              </w:rPr>
            </w:pPr>
            <w:r w:rsidRPr="0089222E">
              <w:rPr>
                <w:b/>
              </w:rPr>
              <w:t>kreditů</w:t>
            </w:r>
          </w:p>
        </w:tc>
        <w:tc>
          <w:tcPr>
            <w:tcW w:w="1212" w:type="dxa"/>
            <w:gridSpan w:val="2"/>
          </w:tcPr>
          <w:p w14:paraId="176A1E69" w14:textId="77777777" w:rsidR="00B07E98" w:rsidRPr="0089222E" w:rsidRDefault="00B07E98" w:rsidP="00C148E8">
            <w:pPr>
              <w:jc w:val="both"/>
            </w:pPr>
            <w:r>
              <w:t>5</w:t>
            </w:r>
          </w:p>
        </w:tc>
      </w:tr>
      <w:tr w:rsidR="00B07E98" w:rsidRPr="0089222E" w14:paraId="43913257" w14:textId="77777777" w:rsidTr="00C148E8">
        <w:tc>
          <w:tcPr>
            <w:tcW w:w="3084" w:type="dxa"/>
            <w:shd w:val="clear" w:color="auto" w:fill="F7CAAC"/>
          </w:tcPr>
          <w:p w14:paraId="498FE4C1" w14:textId="77777777" w:rsidR="00B07E98" w:rsidRDefault="00B07E98" w:rsidP="00C148E8">
            <w:pPr>
              <w:jc w:val="both"/>
              <w:rPr>
                <w:b/>
                <w:sz w:val="22"/>
              </w:rPr>
            </w:pPr>
            <w:r>
              <w:rPr>
                <w:b/>
              </w:rPr>
              <w:t>Prerekvizity, korekvizity, ekvivalence</w:t>
            </w:r>
          </w:p>
        </w:tc>
        <w:tc>
          <w:tcPr>
            <w:tcW w:w="6772" w:type="dxa"/>
            <w:gridSpan w:val="7"/>
          </w:tcPr>
          <w:p w14:paraId="30478A4B" w14:textId="77777777" w:rsidR="00B07E98" w:rsidRPr="0089222E" w:rsidRDefault="00B07E98" w:rsidP="00C148E8">
            <w:pPr>
              <w:jc w:val="both"/>
            </w:pPr>
          </w:p>
        </w:tc>
      </w:tr>
      <w:tr w:rsidR="00B07E98" w:rsidRPr="0089222E" w14:paraId="7FBA70CA" w14:textId="77777777" w:rsidTr="00C148E8">
        <w:tc>
          <w:tcPr>
            <w:tcW w:w="3084" w:type="dxa"/>
            <w:shd w:val="clear" w:color="auto" w:fill="F7CAAC"/>
          </w:tcPr>
          <w:p w14:paraId="34451E4E" w14:textId="77777777" w:rsidR="00B07E98" w:rsidRPr="00A64BC4" w:rsidRDefault="00B07E98" w:rsidP="00C148E8">
            <w:pPr>
              <w:jc w:val="both"/>
              <w:rPr>
                <w:b/>
              </w:rPr>
            </w:pPr>
            <w:r w:rsidRPr="00A64BC4">
              <w:rPr>
                <w:b/>
              </w:rPr>
              <w:t>Způsob ověření studijních výsledků</w:t>
            </w:r>
          </w:p>
        </w:tc>
        <w:tc>
          <w:tcPr>
            <w:tcW w:w="3405" w:type="dxa"/>
            <w:gridSpan w:val="4"/>
          </w:tcPr>
          <w:p w14:paraId="5AA862FC" w14:textId="77777777" w:rsidR="00B07E98" w:rsidRPr="00A64BC4" w:rsidRDefault="00B07E98" w:rsidP="00C148E8">
            <w:pPr>
              <w:jc w:val="both"/>
            </w:pPr>
            <w:r w:rsidRPr="00A64BC4">
              <w:t>zápočet, zkouška</w:t>
            </w:r>
          </w:p>
        </w:tc>
        <w:tc>
          <w:tcPr>
            <w:tcW w:w="2155" w:type="dxa"/>
            <w:shd w:val="clear" w:color="auto" w:fill="F7CAAC"/>
          </w:tcPr>
          <w:p w14:paraId="08EA56C9" w14:textId="77777777" w:rsidR="00B07E98" w:rsidRPr="00A64BC4" w:rsidRDefault="00B07E98" w:rsidP="00C148E8">
            <w:pPr>
              <w:jc w:val="both"/>
              <w:rPr>
                <w:b/>
              </w:rPr>
            </w:pPr>
            <w:r w:rsidRPr="00A64BC4">
              <w:rPr>
                <w:b/>
              </w:rPr>
              <w:t>Forma výuky</w:t>
            </w:r>
          </w:p>
        </w:tc>
        <w:tc>
          <w:tcPr>
            <w:tcW w:w="1212" w:type="dxa"/>
            <w:gridSpan w:val="2"/>
          </w:tcPr>
          <w:p w14:paraId="21100C74" w14:textId="77777777" w:rsidR="00B07E98" w:rsidRPr="00A64BC4" w:rsidRDefault="00B07E98" w:rsidP="00C148E8">
            <w:pPr>
              <w:jc w:val="both"/>
            </w:pPr>
            <w:r w:rsidRPr="00A64BC4">
              <w:t>přednáška, cvičení</w:t>
            </w:r>
          </w:p>
        </w:tc>
      </w:tr>
      <w:tr w:rsidR="00B07E98" w:rsidRPr="0089222E" w14:paraId="46B29C83" w14:textId="77777777" w:rsidTr="00C148E8">
        <w:tc>
          <w:tcPr>
            <w:tcW w:w="3084" w:type="dxa"/>
            <w:shd w:val="clear" w:color="auto" w:fill="F7CAAC"/>
          </w:tcPr>
          <w:p w14:paraId="2E85ED7F" w14:textId="77777777" w:rsidR="00B07E98" w:rsidRPr="00A64BC4" w:rsidRDefault="00B07E98" w:rsidP="00C148E8">
            <w:pPr>
              <w:jc w:val="both"/>
              <w:rPr>
                <w:b/>
              </w:rPr>
            </w:pPr>
            <w:r w:rsidRPr="00A64BC4">
              <w:rPr>
                <w:b/>
              </w:rPr>
              <w:t>Forma způsobu ověření studijních výsledků a další požadavky na studenta</w:t>
            </w:r>
          </w:p>
        </w:tc>
        <w:tc>
          <w:tcPr>
            <w:tcW w:w="6772" w:type="dxa"/>
            <w:gridSpan w:val="7"/>
            <w:tcBorders>
              <w:bottom w:val="nil"/>
            </w:tcBorders>
          </w:tcPr>
          <w:p w14:paraId="62F4DB34" w14:textId="77777777" w:rsidR="00B07E98" w:rsidRPr="00A64BC4" w:rsidRDefault="00B07E98" w:rsidP="00C148E8">
            <w:pPr>
              <w:jc w:val="both"/>
            </w:pPr>
            <w:r w:rsidRPr="00A64BC4">
              <w:t>Způsob zakončení předmětu – zápočet, zkouška</w:t>
            </w:r>
          </w:p>
          <w:p w14:paraId="668A5153" w14:textId="77777777" w:rsidR="00B07E98" w:rsidRPr="00A64BC4" w:rsidRDefault="00B07E98" w:rsidP="00C148E8">
            <w:pPr>
              <w:jc w:val="both"/>
            </w:pPr>
            <w:r w:rsidRPr="00A64BC4">
              <w:t>Požadavky na zápočet: Povinná a aktivní účast na jednotlivých cvičeních (80% účast na cvičení). Teoretické a praktické zvládnutí základní problematiky a jednotlivých témat. Úspěšné a samostatné vypracování všech zadaných úloh v průběhu semestru. Získání zápočtu na základě písemného testu (získání min. 60% bodů).</w:t>
            </w:r>
          </w:p>
          <w:p w14:paraId="635ECB85" w14:textId="77777777" w:rsidR="00B07E98" w:rsidRPr="00A64BC4" w:rsidRDefault="00B07E98" w:rsidP="00C148E8">
            <w:pPr>
              <w:jc w:val="both"/>
            </w:pPr>
            <w:r w:rsidRPr="00A64BC4">
              <w:t>Požadavky na zkoušku: Prokázání úspěšného zvládnutí probírané tématiky u ústní zkoušky.</w:t>
            </w:r>
          </w:p>
        </w:tc>
      </w:tr>
      <w:tr w:rsidR="00B07E98" w:rsidRPr="0089222E" w14:paraId="0905161F" w14:textId="77777777" w:rsidTr="00C148E8">
        <w:trPr>
          <w:trHeight w:val="228"/>
        </w:trPr>
        <w:tc>
          <w:tcPr>
            <w:tcW w:w="9856" w:type="dxa"/>
            <w:gridSpan w:val="8"/>
            <w:tcBorders>
              <w:top w:val="nil"/>
            </w:tcBorders>
          </w:tcPr>
          <w:p w14:paraId="4D2B1658" w14:textId="77777777" w:rsidR="00B07E98" w:rsidRPr="0089222E" w:rsidRDefault="00B07E98" w:rsidP="00C148E8">
            <w:pPr>
              <w:jc w:val="both"/>
            </w:pPr>
          </w:p>
        </w:tc>
      </w:tr>
      <w:tr w:rsidR="00B07E98" w:rsidRPr="0089222E" w14:paraId="0AECF160" w14:textId="77777777" w:rsidTr="00C148E8">
        <w:trPr>
          <w:trHeight w:val="197"/>
        </w:trPr>
        <w:tc>
          <w:tcPr>
            <w:tcW w:w="3084" w:type="dxa"/>
            <w:tcBorders>
              <w:top w:val="nil"/>
            </w:tcBorders>
            <w:shd w:val="clear" w:color="auto" w:fill="F7CAAC"/>
          </w:tcPr>
          <w:p w14:paraId="232E692C" w14:textId="77777777" w:rsidR="00B07E98" w:rsidRDefault="00B07E98" w:rsidP="00C148E8">
            <w:pPr>
              <w:jc w:val="both"/>
              <w:rPr>
                <w:b/>
              </w:rPr>
            </w:pPr>
            <w:r>
              <w:rPr>
                <w:b/>
              </w:rPr>
              <w:t>Garant předmětu</w:t>
            </w:r>
          </w:p>
        </w:tc>
        <w:tc>
          <w:tcPr>
            <w:tcW w:w="6772" w:type="dxa"/>
            <w:gridSpan w:val="7"/>
            <w:tcBorders>
              <w:top w:val="nil"/>
            </w:tcBorders>
          </w:tcPr>
          <w:p w14:paraId="46858285" w14:textId="77777777" w:rsidR="00B07E98" w:rsidRPr="0089222E" w:rsidRDefault="00B07E98" w:rsidP="00C148E8">
            <w:pPr>
              <w:autoSpaceDE w:val="0"/>
              <w:autoSpaceDN w:val="0"/>
              <w:adjustRightInd w:val="0"/>
            </w:pPr>
            <w:r w:rsidRPr="0089222E">
              <w:t>doc. Ing. Marie Paseková, Ph.D.</w:t>
            </w:r>
          </w:p>
        </w:tc>
      </w:tr>
      <w:tr w:rsidR="00B07E98" w:rsidRPr="0089222E" w14:paraId="7AAF58F5" w14:textId="77777777" w:rsidTr="00C148E8">
        <w:trPr>
          <w:trHeight w:val="243"/>
        </w:trPr>
        <w:tc>
          <w:tcPr>
            <w:tcW w:w="3084" w:type="dxa"/>
            <w:tcBorders>
              <w:top w:val="nil"/>
            </w:tcBorders>
            <w:shd w:val="clear" w:color="auto" w:fill="F7CAAC"/>
          </w:tcPr>
          <w:p w14:paraId="3EF4A72C" w14:textId="77777777" w:rsidR="00B07E98" w:rsidRDefault="00B07E98" w:rsidP="00C148E8">
            <w:pPr>
              <w:jc w:val="both"/>
              <w:rPr>
                <w:b/>
              </w:rPr>
            </w:pPr>
            <w:r>
              <w:rPr>
                <w:b/>
              </w:rPr>
              <w:t>Zapojení garanta do výuky předmětu</w:t>
            </w:r>
          </w:p>
        </w:tc>
        <w:tc>
          <w:tcPr>
            <w:tcW w:w="6772" w:type="dxa"/>
            <w:gridSpan w:val="7"/>
            <w:tcBorders>
              <w:top w:val="nil"/>
            </w:tcBorders>
          </w:tcPr>
          <w:p w14:paraId="4ABE1EC5" w14:textId="77777777" w:rsidR="00B07E98" w:rsidRPr="0089222E" w:rsidRDefault="00B07E98" w:rsidP="00C148E8">
            <w:pPr>
              <w:jc w:val="both"/>
            </w:pPr>
            <w:r w:rsidRPr="0089222E">
              <w:t xml:space="preserve">Garant se podílí na přednášení v rozsahu </w:t>
            </w:r>
            <w:r>
              <w:t>8</w:t>
            </w:r>
            <w:r w:rsidRPr="0089222E">
              <w:t>0 %, dále stanovuje koncepci cvičení a dohlíží na jejich jednotné vedení.</w:t>
            </w:r>
          </w:p>
        </w:tc>
      </w:tr>
      <w:tr w:rsidR="00B07E98" w:rsidRPr="0089222E" w14:paraId="1B5B7B6D" w14:textId="77777777" w:rsidTr="00C148E8">
        <w:tc>
          <w:tcPr>
            <w:tcW w:w="3084" w:type="dxa"/>
            <w:shd w:val="clear" w:color="auto" w:fill="F7CAAC"/>
          </w:tcPr>
          <w:p w14:paraId="33F4B6B3" w14:textId="77777777" w:rsidR="00B07E98" w:rsidRDefault="00B07E98" w:rsidP="00C148E8">
            <w:pPr>
              <w:jc w:val="both"/>
              <w:rPr>
                <w:b/>
              </w:rPr>
            </w:pPr>
            <w:r>
              <w:rPr>
                <w:b/>
              </w:rPr>
              <w:t>Vyučující</w:t>
            </w:r>
          </w:p>
        </w:tc>
        <w:tc>
          <w:tcPr>
            <w:tcW w:w="6772" w:type="dxa"/>
            <w:gridSpan w:val="7"/>
            <w:tcBorders>
              <w:bottom w:val="nil"/>
            </w:tcBorders>
          </w:tcPr>
          <w:p w14:paraId="4E11C911" w14:textId="77777777" w:rsidR="00B07E98" w:rsidRPr="0089222E" w:rsidRDefault="00B07E98" w:rsidP="00C148E8">
            <w:pPr>
              <w:jc w:val="both"/>
            </w:pPr>
            <w:r w:rsidRPr="0089222E">
              <w:t>doc. Ing. Marie Paseková, Ph.D. – přednášky (</w:t>
            </w:r>
            <w:r>
              <w:t>8</w:t>
            </w:r>
            <w:r w:rsidRPr="0089222E">
              <w:t>0%), Ing. Jan Látal – přednášky (</w:t>
            </w:r>
            <w:r>
              <w:t>2</w:t>
            </w:r>
            <w:r w:rsidRPr="0089222E">
              <w:t>0%) – ext.</w:t>
            </w:r>
          </w:p>
        </w:tc>
      </w:tr>
      <w:tr w:rsidR="00B07E98" w14:paraId="10D61D13" w14:textId="77777777" w:rsidTr="00C148E8">
        <w:trPr>
          <w:trHeight w:val="78"/>
        </w:trPr>
        <w:tc>
          <w:tcPr>
            <w:tcW w:w="9856" w:type="dxa"/>
            <w:gridSpan w:val="8"/>
            <w:tcBorders>
              <w:top w:val="nil"/>
            </w:tcBorders>
          </w:tcPr>
          <w:p w14:paraId="1F9ACDCE" w14:textId="77777777" w:rsidR="00B07E98" w:rsidRDefault="00B07E98" w:rsidP="00C148E8">
            <w:pPr>
              <w:jc w:val="both"/>
            </w:pPr>
          </w:p>
        </w:tc>
      </w:tr>
      <w:tr w:rsidR="00B07E98" w14:paraId="03C83439" w14:textId="77777777" w:rsidTr="00C148E8">
        <w:tc>
          <w:tcPr>
            <w:tcW w:w="3084" w:type="dxa"/>
            <w:shd w:val="clear" w:color="auto" w:fill="F7CAAC"/>
          </w:tcPr>
          <w:p w14:paraId="01260F17" w14:textId="77777777" w:rsidR="00B07E98" w:rsidRDefault="00B07E98" w:rsidP="00C148E8">
            <w:pPr>
              <w:jc w:val="both"/>
              <w:rPr>
                <w:b/>
              </w:rPr>
            </w:pPr>
            <w:r>
              <w:rPr>
                <w:b/>
              </w:rPr>
              <w:t>Stručná anotace předmětu</w:t>
            </w:r>
          </w:p>
        </w:tc>
        <w:tc>
          <w:tcPr>
            <w:tcW w:w="6772" w:type="dxa"/>
            <w:gridSpan w:val="7"/>
            <w:tcBorders>
              <w:bottom w:val="nil"/>
            </w:tcBorders>
          </w:tcPr>
          <w:p w14:paraId="2C1D86C6" w14:textId="77777777" w:rsidR="00B07E98" w:rsidRDefault="00B07E98" w:rsidP="00C148E8">
            <w:pPr>
              <w:jc w:val="both"/>
            </w:pPr>
          </w:p>
        </w:tc>
      </w:tr>
      <w:tr w:rsidR="00B07E98" w:rsidRPr="0089222E" w14:paraId="4635809D" w14:textId="77777777" w:rsidTr="00C148E8">
        <w:trPr>
          <w:trHeight w:val="3938"/>
        </w:trPr>
        <w:tc>
          <w:tcPr>
            <w:tcW w:w="9856" w:type="dxa"/>
            <w:gridSpan w:val="8"/>
            <w:tcBorders>
              <w:top w:val="nil"/>
              <w:bottom w:val="single" w:sz="12" w:space="0" w:color="auto"/>
            </w:tcBorders>
          </w:tcPr>
          <w:p w14:paraId="328828F7" w14:textId="77777777" w:rsidR="00B07E98" w:rsidRPr="0089222E" w:rsidRDefault="00B07E98" w:rsidP="00C148E8">
            <w:pPr>
              <w:jc w:val="both"/>
            </w:pPr>
            <w:r w:rsidRPr="0089222E">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14:paraId="2C985B0B" w14:textId="77777777" w:rsidR="00B07E98" w:rsidRPr="0089222E" w:rsidRDefault="00B07E98" w:rsidP="00C148E8">
            <w:pPr>
              <w:jc w:val="both"/>
            </w:pPr>
          </w:p>
          <w:p w14:paraId="6BE985E1" w14:textId="77777777" w:rsidR="00B07E98" w:rsidRDefault="00B07E98" w:rsidP="00B8645B">
            <w:pPr>
              <w:pStyle w:val="Odstavecseseznamem"/>
              <w:numPr>
                <w:ilvl w:val="0"/>
                <w:numId w:val="52"/>
              </w:numPr>
              <w:autoSpaceDE w:val="0"/>
              <w:autoSpaceDN w:val="0"/>
              <w:adjustRightInd w:val="0"/>
              <w:ind w:left="396" w:hanging="396"/>
            </w:pPr>
            <w:r>
              <w:t xml:space="preserve">Úvod do účetnictví. Uživatelé účetních výkazů. </w:t>
            </w:r>
          </w:p>
          <w:p w14:paraId="78C1F8DE" w14:textId="77777777" w:rsidR="00B07E98" w:rsidRDefault="00B07E98" w:rsidP="00B8645B">
            <w:pPr>
              <w:pStyle w:val="Odstavecseseznamem"/>
              <w:numPr>
                <w:ilvl w:val="0"/>
                <w:numId w:val="52"/>
              </w:numPr>
              <w:autoSpaceDE w:val="0"/>
              <w:autoSpaceDN w:val="0"/>
              <w:adjustRightInd w:val="0"/>
              <w:ind w:left="396" w:hanging="396"/>
            </w:pPr>
            <w:r>
              <w:t>Majetek podniku a kapitál.</w:t>
            </w:r>
          </w:p>
          <w:p w14:paraId="44754313" w14:textId="77777777" w:rsidR="00B07E98" w:rsidRDefault="00B07E98" w:rsidP="00B8645B">
            <w:pPr>
              <w:pStyle w:val="Odstavecseseznamem"/>
              <w:numPr>
                <w:ilvl w:val="0"/>
                <w:numId w:val="52"/>
              </w:numPr>
              <w:autoSpaceDE w:val="0"/>
              <w:autoSpaceDN w:val="0"/>
              <w:adjustRightInd w:val="0"/>
              <w:ind w:left="396" w:hanging="396"/>
            </w:pPr>
            <w:r>
              <w:t>Právní úprava účetnictví. Zákon o účetnictví, Zásady účetnictví. Organizace účetnictví v ČR.</w:t>
            </w:r>
          </w:p>
          <w:p w14:paraId="619B156E" w14:textId="77777777" w:rsidR="00B07E98" w:rsidRDefault="00B07E98" w:rsidP="00B8645B">
            <w:pPr>
              <w:pStyle w:val="Odstavecseseznamem"/>
              <w:numPr>
                <w:ilvl w:val="0"/>
                <w:numId w:val="52"/>
              </w:numPr>
              <w:autoSpaceDE w:val="0"/>
              <w:autoSpaceDN w:val="0"/>
              <w:adjustRightInd w:val="0"/>
              <w:ind w:left="396" w:hanging="396"/>
            </w:pPr>
            <w:r>
              <w:t>Klasifikace aktiv a pasív. Koloběh oběžného majetku.</w:t>
            </w:r>
          </w:p>
          <w:p w14:paraId="1591FB86" w14:textId="77777777" w:rsidR="00B07E98" w:rsidRDefault="00B07E98" w:rsidP="00B8645B">
            <w:pPr>
              <w:pStyle w:val="Odstavecseseznamem"/>
              <w:numPr>
                <w:ilvl w:val="0"/>
                <w:numId w:val="52"/>
              </w:numPr>
              <w:autoSpaceDE w:val="0"/>
              <w:autoSpaceDN w:val="0"/>
              <w:adjustRightInd w:val="0"/>
              <w:ind w:left="396" w:hanging="396"/>
            </w:pPr>
            <w:r>
              <w:t>Metodické prvky účetnictví. Bilanční princip. Účty. Účetní knihy. Princip dokumentace. Princip podvojnosti a souvztažnosti. Vnitřní kontrolní systém. Inventarizace. Oceňování.</w:t>
            </w:r>
          </w:p>
          <w:p w14:paraId="1C6B0000" w14:textId="77777777" w:rsidR="00B07E98" w:rsidRDefault="00B07E98" w:rsidP="00B8645B">
            <w:pPr>
              <w:pStyle w:val="Odstavecseseznamem"/>
              <w:numPr>
                <w:ilvl w:val="0"/>
                <w:numId w:val="52"/>
              </w:numPr>
              <w:autoSpaceDE w:val="0"/>
              <w:autoSpaceDN w:val="0"/>
              <w:adjustRightInd w:val="0"/>
              <w:ind w:left="396" w:hanging="396"/>
            </w:pPr>
            <w:r>
              <w:t>Náklady a výnosy. Vznik nákladů a výnosů, vymezení nákladů a výnosů. Základní účtování nákladů a výnosů. Výkaz zisku a ztráty.</w:t>
            </w:r>
          </w:p>
          <w:p w14:paraId="4FEBBBF1" w14:textId="77777777" w:rsidR="00B07E98" w:rsidRDefault="00B07E98" w:rsidP="00B8645B">
            <w:pPr>
              <w:pStyle w:val="Odstavecseseznamem"/>
              <w:numPr>
                <w:ilvl w:val="0"/>
                <w:numId w:val="52"/>
              </w:numPr>
              <w:autoSpaceDE w:val="0"/>
              <w:autoSpaceDN w:val="0"/>
              <w:adjustRightInd w:val="0"/>
              <w:ind w:left="396" w:hanging="396"/>
            </w:pPr>
            <w:r>
              <w:t>Finanční majetek. Hotovostní platební styk. Bezhotovostní platební styk.</w:t>
            </w:r>
          </w:p>
          <w:p w14:paraId="2195F261" w14:textId="77777777" w:rsidR="00B07E98" w:rsidRDefault="00B07E98" w:rsidP="00B8645B">
            <w:pPr>
              <w:pStyle w:val="Odstavecseseznamem"/>
              <w:numPr>
                <w:ilvl w:val="0"/>
                <w:numId w:val="52"/>
              </w:numPr>
              <w:autoSpaceDE w:val="0"/>
              <w:autoSpaceDN w:val="0"/>
              <w:adjustRightInd w:val="0"/>
              <w:ind w:left="396" w:hanging="396"/>
            </w:pPr>
            <w:r>
              <w:t xml:space="preserve">Zásoby. Vymezení zásob. Oceňování zásob. Způsob účtování zásob metodou A a B. Spotřeba zásob. </w:t>
            </w:r>
          </w:p>
          <w:p w14:paraId="10804750" w14:textId="77777777" w:rsidR="00B07E98" w:rsidRDefault="00B07E98" w:rsidP="00B8645B">
            <w:pPr>
              <w:pStyle w:val="Odstavecseseznamem"/>
              <w:numPr>
                <w:ilvl w:val="0"/>
                <w:numId w:val="52"/>
              </w:numPr>
              <w:autoSpaceDE w:val="0"/>
              <w:autoSpaceDN w:val="0"/>
              <w:adjustRightInd w:val="0"/>
              <w:ind w:left="396" w:hanging="396"/>
            </w:pPr>
            <w:r>
              <w:t>Výroba zásob. Prodej zásob. Inventarizační rozdíly u zásob.</w:t>
            </w:r>
          </w:p>
          <w:p w14:paraId="243C73E6" w14:textId="77777777" w:rsidR="00B07E98" w:rsidRDefault="00B07E98" w:rsidP="00B8645B">
            <w:pPr>
              <w:pStyle w:val="Odstavecseseznamem"/>
              <w:numPr>
                <w:ilvl w:val="0"/>
                <w:numId w:val="52"/>
              </w:numPr>
              <w:autoSpaceDE w:val="0"/>
              <w:autoSpaceDN w:val="0"/>
              <w:adjustRightInd w:val="0"/>
              <w:ind w:left="396" w:hanging="396"/>
            </w:pPr>
            <w:r>
              <w:t>Dlouhodobý hmotný a nehmotný majetek. Vymezení dlouhodobého majetku, oceňování, pořízení nákupem, daňové odpisy, účtování odpisů, vyřazení dlouhodobého majetku fyzickou likvidací a prodejem.</w:t>
            </w:r>
          </w:p>
          <w:p w14:paraId="3E36FBFF" w14:textId="77777777" w:rsidR="00B07E98" w:rsidRDefault="00B07E98" w:rsidP="00B8645B">
            <w:pPr>
              <w:pStyle w:val="Odstavecseseznamem"/>
              <w:numPr>
                <w:ilvl w:val="0"/>
                <w:numId w:val="52"/>
              </w:numPr>
              <w:autoSpaceDE w:val="0"/>
              <w:autoSpaceDN w:val="0"/>
              <w:adjustRightInd w:val="0"/>
              <w:ind w:left="396" w:hanging="396"/>
            </w:pPr>
            <w:r>
              <w:t>Zúčtovací vztahy. Vymezení pohledávek a dluhů, pohledávky a dluhy z obchodního styku, zúčtování se zaměstnanci, zúčtování daní (ostatní přímé daně a daň z přidané hodnoty).</w:t>
            </w:r>
          </w:p>
          <w:p w14:paraId="5E6E3D60" w14:textId="77777777" w:rsidR="00B07E98" w:rsidRPr="0089222E" w:rsidRDefault="00B07E98" w:rsidP="00B8645B">
            <w:pPr>
              <w:pStyle w:val="Odstavecseseznamem"/>
              <w:numPr>
                <w:ilvl w:val="0"/>
                <w:numId w:val="52"/>
              </w:numPr>
              <w:autoSpaceDE w:val="0"/>
              <w:autoSpaceDN w:val="0"/>
              <w:adjustRightInd w:val="0"/>
              <w:ind w:left="396" w:hanging="396"/>
            </w:pPr>
            <w:r>
              <w:t>Účetní uzávěrka a závěrka. Uzavírání účetních knih. Sestavení rozvahy, výsledovky.</w:t>
            </w:r>
          </w:p>
        </w:tc>
      </w:tr>
      <w:tr w:rsidR="00B07E98" w14:paraId="7688A8F7" w14:textId="77777777" w:rsidTr="00C148E8">
        <w:trPr>
          <w:trHeight w:val="265"/>
        </w:trPr>
        <w:tc>
          <w:tcPr>
            <w:tcW w:w="3651" w:type="dxa"/>
            <w:gridSpan w:val="2"/>
            <w:tcBorders>
              <w:top w:val="nil"/>
            </w:tcBorders>
            <w:shd w:val="clear" w:color="auto" w:fill="F7CAAC"/>
          </w:tcPr>
          <w:p w14:paraId="0D93E0BA" w14:textId="77777777" w:rsidR="00B07E98" w:rsidRDefault="00B07E98" w:rsidP="00C148E8">
            <w:pPr>
              <w:jc w:val="both"/>
            </w:pPr>
            <w:r>
              <w:rPr>
                <w:b/>
              </w:rPr>
              <w:t>Studijní literatura a studijní pomůcky</w:t>
            </w:r>
          </w:p>
        </w:tc>
        <w:tc>
          <w:tcPr>
            <w:tcW w:w="6205" w:type="dxa"/>
            <w:gridSpan w:val="6"/>
            <w:tcBorders>
              <w:top w:val="nil"/>
              <w:bottom w:val="nil"/>
            </w:tcBorders>
          </w:tcPr>
          <w:p w14:paraId="7D21034D" w14:textId="77777777" w:rsidR="00B07E98" w:rsidRDefault="00B07E98" w:rsidP="00C148E8">
            <w:pPr>
              <w:jc w:val="both"/>
            </w:pPr>
          </w:p>
        </w:tc>
      </w:tr>
      <w:tr w:rsidR="00B07E98" w14:paraId="04287C80" w14:textId="77777777" w:rsidTr="00C148E8">
        <w:trPr>
          <w:trHeight w:val="841"/>
        </w:trPr>
        <w:tc>
          <w:tcPr>
            <w:tcW w:w="9856" w:type="dxa"/>
            <w:gridSpan w:val="8"/>
            <w:tcBorders>
              <w:top w:val="nil"/>
            </w:tcBorders>
          </w:tcPr>
          <w:p w14:paraId="73C6FFA4" w14:textId="77777777" w:rsidR="00B07E98" w:rsidRDefault="00B07E98" w:rsidP="00C148E8">
            <w:pPr>
              <w:jc w:val="both"/>
              <w:rPr>
                <w:b/>
              </w:rPr>
            </w:pPr>
            <w:r>
              <w:rPr>
                <w:b/>
              </w:rPr>
              <w:t>Povinná literatura</w:t>
            </w:r>
          </w:p>
          <w:p w14:paraId="344A36C8" w14:textId="77777777" w:rsidR="00B07E98" w:rsidRDefault="00B07E98" w:rsidP="00C148E8">
            <w:pPr>
              <w:jc w:val="both"/>
            </w:pPr>
            <w:r w:rsidRPr="00D37457">
              <w:t>P</w:t>
            </w:r>
            <w:r>
              <w:t>ASEKOVÁ</w:t>
            </w:r>
            <w:r w:rsidRPr="00D37457">
              <w:t>, M</w:t>
            </w:r>
            <w:r>
              <w:t>. a</w:t>
            </w:r>
            <w:r w:rsidRPr="00D37457">
              <w:t xml:space="preserve"> Z</w:t>
            </w:r>
            <w:r>
              <w:t>.,</w:t>
            </w:r>
            <w:r w:rsidRPr="00D37457">
              <w:t xml:space="preserve"> </w:t>
            </w:r>
            <w:r>
              <w:t>CRHOVÁ</w:t>
            </w:r>
            <w:r w:rsidRPr="00D37457">
              <w:t>. Základy účetního výkaznictví, studijní pomůcka pro distanční studium, Zlín: FAME, UTB, Zlín 2022</w:t>
            </w:r>
            <w:r>
              <w:t xml:space="preserve">. </w:t>
            </w:r>
            <w:r w:rsidRPr="00D37457">
              <w:t>ISBN 978-80-7678-061-3</w:t>
            </w:r>
            <w:r>
              <w:t>. Vydáno elektronicky.</w:t>
            </w:r>
          </w:p>
          <w:p w14:paraId="1E246868" w14:textId="77777777" w:rsidR="00B07E98" w:rsidRDefault="00B07E98" w:rsidP="00C148E8">
            <w:pPr>
              <w:jc w:val="both"/>
            </w:pPr>
            <w:r w:rsidRPr="00D37457">
              <w:t>P</w:t>
            </w:r>
            <w:r>
              <w:t>ASEKOVÁ</w:t>
            </w:r>
            <w:r w:rsidRPr="00D37457">
              <w:t>, M</w:t>
            </w:r>
            <w:r>
              <w:t>. a</w:t>
            </w:r>
            <w:r w:rsidRPr="00D37457">
              <w:t xml:space="preserve"> Z</w:t>
            </w:r>
            <w:r>
              <w:t>.,</w:t>
            </w:r>
            <w:r w:rsidRPr="00D37457">
              <w:t xml:space="preserve"> </w:t>
            </w:r>
            <w:r>
              <w:t>CRHOVÁ</w:t>
            </w:r>
            <w:r w:rsidRPr="00D37457">
              <w:t xml:space="preserve">. </w:t>
            </w:r>
            <w:r>
              <w:t>Sbírka příkladů ze základů účetního výkaznictví – zadání. Zlín: FAME UTB, Zlín 2022</w:t>
            </w:r>
          </w:p>
          <w:p w14:paraId="75C617C6" w14:textId="77777777" w:rsidR="00B07E98" w:rsidRDefault="00B07E98" w:rsidP="00C148E8">
            <w:pPr>
              <w:jc w:val="both"/>
            </w:pPr>
            <w:r w:rsidRPr="00D37457">
              <w:t>P</w:t>
            </w:r>
            <w:r>
              <w:t>ASEKOVÁ</w:t>
            </w:r>
            <w:r w:rsidRPr="00D37457">
              <w:t>, M</w:t>
            </w:r>
            <w:r>
              <w:t>. a</w:t>
            </w:r>
            <w:r w:rsidRPr="00D37457">
              <w:t xml:space="preserve"> Z</w:t>
            </w:r>
            <w:r>
              <w:t>.,</w:t>
            </w:r>
            <w:r w:rsidRPr="00D37457">
              <w:t xml:space="preserve"> </w:t>
            </w:r>
            <w:r>
              <w:t>CRHOVÁ</w:t>
            </w:r>
            <w:r w:rsidRPr="00D37457">
              <w:t>.</w:t>
            </w:r>
            <w:r>
              <w:t xml:space="preserve"> Sbírka příkladů ze základů účetního výkaznictví – řešené příklady. Zlín: FAME UTB, Zlín 2022</w:t>
            </w:r>
          </w:p>
          <w:p w14:paraId="2D41D042" w14:textId="77777777" w:rsidR="00B07E98" w:rsidRDefault="00B07E98" w:rsidP="00C148E8">
            <w:pPr>
              <w:jc w:val="both"/>
              <w:rPr>
                <w:b/>
              </w:rPr>
            </w:pPr>
            <w:r w:rsidRPr="00C02B9F">
              <w:rPr>
                <w:b/>
              </w:rPr>
              <w:t>Doporučená</w:t>
            </w:r>
            <w:r>
              <w:rPr>
                <w:b/>
              </w:rPr>
              <w:t xml:space="preserve"> literatura</w:t>
            </w:r>
          </w:p>
          <w:p w14:paraId="50DF4366" w14:textId="77777777" w:rsidR="00B07E98" w:rsidRPr="00D37457" w:rsidRDefault="00B07E98" w:rsidP="00C148E8">
            <w:pPr>
              <w:jc w:val="both"/>
            </w:pPr>
            <w:r>
              <w:t>DVOŘÁKOVÁ</w:t>
            </w:r>
            <w:r w:rsidRPr="00D37457">
              <w:t>, D. Základy účetnictví, 3., aktualizované vydání. Praha: Wolters Kluwer ČR, 20</w:t>
            </w:r>
            <w:r>
              <w:t>21</w:t>
            </w:r>
            <w:r w:rsidRPr="00D37457">
              <w:t>. 296 s. ISBN 978-80-7676-158-2.</w:t>
            </w:r>
          </w:p>
          <w:p w14:paraId="20298E94" w14:textId="77777777" w:rsidR="00B07E98" w:rsidRPr="00D37457" w:rsidRDefault="00B07E98" w:rsidP="00C148E8">
            <w:pPr>
              <w:jc w:val="both"/>
            </w:pPr>
            <w:r w:rsidRPr="00D37457">
              <w:lastRenderedPageBreak/>
              <w:t>Š</w:t>
            </w:r>
            <w:r>
              <w:t>TEKER</w:t>
            </w:r>
            <w:r w:rsidRPr="00D37457">
              <w:t>, K</w:t>
            </w:r>
            <w:r>
              <w:t>.</w:t>
            </w:r>
            <w:r w:rsidRPr="00D37457">
              <w:t xml:space="preserve"> a M</w:t>
            </w:r>
            <w:r>
              <w:t>.,</w:t>
            </w:r>
            <w:r w:rsidRPr="00D37457">
              <w:t xml:space="preserve"> </w:t>
            </w:r>
            <w:r>
              <w:t>OTRUSINOVÁ</w:t>
            </w:r>
            <w:r w:rsidRPr="00D37457">
              <w:t>. Jak číst účetní výkazy. Základy českého účetnictví a výkaznictví. Praha: GRADA, 202</w:t>
            </w:r>
            <w:r>
              <w:t>1</w:t>
            </w:r>
            <w:r w:rsidRPr="00D37457">
              <w:t>. 294 s. ISBN 978-80-271-</w:t>
            </w:r>
            <w:r>
              <w:t>0048-4</w:t>
            </w:r>
            <w:r w:rsidRPr="00D37457">
              <w:t xml:space="preserve">. </w:t>
            </w:r>
          </w:p>
          <w:p w14:paraId="754F742B" w14:textId="32051E69" w:rsidR="00B07E98" w:rsidRDefault="005761A2" w:rsidP="00C148E8">
            <w:pPr>
              <w:jc w:val="both"/>
            </w:pPr>
            <w:r w:rsidRPr="005761A2">
              <w:t>Zákon o účetnictví v aktuálním znění</w:t>
            </w:r>
            <w:r w:rsidR="00B07E98" w:rsidRPr="005761A2">
              <w:t xml:space="preserve"> </w:t>
            </w:r>
          </w:p>
        </w:tc>
      </w:tr>
      <w:tr w:rsidR="00B07E98" w14:paraId="5EC7075E" w14:textId="77777777" w:rsidTr="00C148E8">
        <w:tc>
          <w:tcPr>
            <w:tcW w:w="9856" w:type="dxa"/>
            <w:gridSpan w:val="8"/>
            <w:tcBorders>
              <w:top w:val="single" w:sz="12" w:space="0" w:color="auto"/>
              <w:left w:val="single" w:sz="2" w:space="0" w:color="auto"/>
              <w:bottom w:val="single" w:sz="2" w:space="0" w:color="auto"/>
              <w:right w:val="single" w:sz="2" w:space="0" w:color="auto"/>
            </w:tcBorders>
            <w:shd w:val="clear" w:color="auto" w:fill="F7CAAC"/>
          </w:tcPr>
          <w:p w14:paraId="203CFD1D" w14:textId="77777777" w:rsidR="00B07E98" w:rsidRDefault="00B07E98" w:rsidP="00C148E8">
            <w:pPr>
              <w:jc w:val="center"/>
              <w:rPr>
                <w:b/>
              </w:rPr>
            </w:pPr>
            <w:r>
              <w:rPr>
                <w:b/>
              </w:rPr>
              <w:lastRenderedPageBreak/>
              <w:t>Informace ke kombinované nebo distanční formě</w:t>
            </w:r>
          </w:p>
        </w:tc>
      </w:tr>
      <w:tr w:rsidR="00B07E98" w14:paraId="4F24A88D" w14:textId="77777777" w:rsidTr="00C148E8">
        <w:tc>
          <w:tcPr>
            <w:tcW w:w="4784" w:type="dxa"/>
            <w:gridSpan w:val="3"/>
            <w:tcBorders>
              <w:top w:val="single" w:sz="2" w:space="0" w:color="auto"/>
            </w:tcBorders>
            <w:shd w:val="clear" w:color="auto" w:fill="F7CAAC"/>
          </w:tcPr>
          <w:p w14:paraId="14728614" w14:textId="77777777" w:rsidR="00B07E98" w:rsidRPr="0089222E" w:rsidRDefault="00B07E98" w:rsidP="00C148E8">
            <w:pPr>
              <w:jc w:val="both"/>
            </w:pPr>
            <w:r w:rsidRPr="0089222E">
              <w:rPr>
                <w:b/>
              </w:rPr>
              <w:t>Rozsah konzultací (soustředění)</w:t>
            </w:r>
          </w:p>
        </w:tc>
        <w:tc>
          <w:tcPr>
            <w:tcW w:w="889" w:type="dxa"/>
            <w:tcBorders>
              <w:top w:val="single" w:sz="2" w:space="0" w:color="auto"/>
            </w:tcBorders>
          </w:tcPr>
          <w:p w14:paraId="088E7A72" w14:textId="77777777" w:rsidR="00B07E98" w:rsidRDefault="00B07E98" w:rsidP="00C148E8">
            <w:pPr>
              <w:jc w:val="both"/>
            </w:pPr>
            <w:r w:rsidRPr="0089222E">
              <w:t>20</w:t>
            </w:r>
          </w:p>
        </w:tc>
        <w:tc>
          <w:tcPr>
            <w:tcW w:w="4183" w:type="dxa"/>
            <w:gridSpan w:val="4"/>
            <w:tcBorders>
              <w:top w:val="single" w:sz="2" w:space="0" w:color="auto"/>
            </w:tcBorders>
            <w:shd w:val="clear" w:color="auto" w:fill="F7CAAC"/>
          </w:tcPr>
          <w:p w14:paraId="5CFC1E56" w14:textId="77777777" w:rsidR="00B07E98" w:rsidRDefault="00B07E98" w:rsidP="00C148E8">
            <w:pPr>
              <w:jc w:val="both"/>
              <w:rPr>
                <w:b/>
              </w:rPr>
            </w:pPr>
            <w:r>
              <w:rPr>
                <w:b/>
              </w:rPr>
              <w:t xml:space="preserve">hodin </w:t>
            </w:r>
          </w:p>
        </w:tc>
      </w:tr>
      <w:tr w:rsidR="00B07E98" w:rsidRPr="0089222E" w14:paraId="0DBE4B62" w14:textId="77777777" w:rsidTr="00C148E8">
        <w:tc>
          <w:tcPr>
            <w:tcW w:w="9856" w:type="dxa"/>
            <w:gridSpan w:val="8"/>
            <w:shd w:val="clear" w:color="auto" w:fill="F7CAAC"/>
          </w:tcPr>
          <w:p w14:paraId="4C6304DC" w14:textId="77777777" w:rsidR="00B07E98" w:rsidRPr="0089222E" w:rsidRDefault="00B07E98" w:rsidP="00C148E8">
            <w:pPr>
              <w:jc w:val="both"/>
              <w:rPr>
                <w:b/>
              </w:rPr>
            </w:pPr>
            <w:r w:rsidRPr="0089222E">
              <w:rPr>
                <w:b/>
              </w:rPr>
              <w:t>Informace o způsobu kontaktu s vyučujícím</w:t>
            </w:r>
          </w:p>
        </w:tc>
      </w:tr>
      <w:tr w:rsidR="00B07E98" w:rsidRPr="0089222E" w14:paraId="43D84FC7" w14:textId="77777777" w:rsidTr="00C148E8">
        <w:trPr>
          <w:trHeight w:val="709"/>
        </w:trPr>
        <w:tc>
          <w:tcPr>
            <w:tcW w:w="9856" w:type="dxa"/>
            <w:gridSpan w:val="8"/>
          </w:tcPr>
          <w:p w14:paraId="585EB1D0" w14:textId="77777777" w:rsidR="00B07E98" w:rsidRPr="0089222E" w:rsidRDefault="00B07E98" w:rsidP="00C148E8">
            <w:pPr>
              <w:jc w:val="both"/>
            </w:pPr>
            <w:r w:rsidRPr="0089222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49624CF" w14:textId="77777777" w:rsidR="00B07E98" w:rsidRDefault="00B07E98" w:rsidP="00C0544C">
      <w:pPr>
        <w:rPr>
          <w:b/>
          <w:sz w:val="28"/>
        </w:rPr>
      </w:pPr>
    </w:p>
    <w:p w14:paraId="1C3270F0"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7E98" w:rsidRPr="00B012C7" w14:paraId="2493A65B" w14:textId="77777777" w:rsidTr="00C148E8">
        <w:tc>
          <w:tcPr>
            <w:tcW w:w="9855" w:type="dxa"/>
            <w:gridSpan w:val="8"/>
            <w:tcBorders>
              <w:bottom w:val="double" w:sz="4" w:space="0" w:color="auto"/>
            </w:tcBorders>
            <w:shd w:val="clear" w:color="auto" w:fill="BDD6EE"/>
          </w:tcPr>
          <w:p w14:paraId="5623557E" w14:textId="77777777" w:rsidR="00B07E98" w:rsidRPr="00B012C7" w:rsidRDefault="00B07E98" w:rsidP="00C148E8">
            <w:pPr>
              <w:jc w:val="both"/>
              <w:rPr>
                <w:b/>
                <w:sz w:val="28"/>
              </w:rPr>
            </w:pPr>
            <w:r w:rsidRPr="00B012C7">
              <w:lastRenderedPageBreak/>
              <w:br w:type="page"/>
            </w:r>
            <w:r w:rsidRPr="00B012C7">
              <w:rPr>
                <w:b/>
                <w:sz w:val="28"/>
              </w:rPr>
              <w:t>B-III – Charakteristika studijního předmětu</w:t>
            </w:r>
          </w:p>
        </w:tc>
      </w:tr>
      <w:tr w:rsidR="00B07E98" w:rsidRPr="00B012C7" w14:paraId="7D91AD06" w14:textId="77777777" w:rsidTr="00C148E8">
        <w:tc>
          <w:tcPr>
            <w:tcW w:w="3086" w:type="dxa"/>
            <w:tcBorders>
              <w:top w:val="double" w:sz="4" w:space="0" w:color="auto"/>
            </w:tcBorders>
            <w:shd w:val="clear" w:color="auto" w:fill="F7CAAC"/>
          </w:tcPr>
          <w:p w14:paraId="4F61B3E5" w14:textId="77777777" w:rsidR="00B07E98" w:rsidRPr="00B012C7" w:rsidRDefault="00B07E98" w:rsidP="00C148E8">
            <w:pPr>
              <w:jc w:val="both"/>
              <w:rPr>
                <w:b/>
              </w:rPr>
            </w:pPr>
            <w:r w:rsidRPr="00B012C7">
              <w:rPr>
                <w:b/>
              </w:rPr>
              <w:t>Název studijního předmětu</w:t>
            </w:r>
          </w:p>
        </w:tc>
        <w:tc>
          <w:tcPr>
            <w:tcW w:w="6769" w:type="dxa"/>
            <w:gridSpan w:val="7"/>
            <w:tcBorders>
              <w:top w:val="double" w:sz="4" w:space="0" w:color="auto"/>
            </w:tcBorders>
          </w:tcPr>
          <w:p w14:paraId="723F32ED" w14:textId="77777777" w:rsidR="00B07E98" w:rsidRPr="00B012C7" w:rsidRDefault="00B07E98" w:rsidP="00C148E8">
            <w:pPr>
              <w:jc w:val="both"/>
            </w:pPr>
            <w:r w:rsidRPr="00B012C7">
              <w:t>Finanční trhy</w:t>
            </w:r>
          </w:p>
        </w:tc>
      </w:tr>
      <w:tr w:rsidR="00B07E98" w:rsidRPr="00B012C7" w14:paraId="60546BD2" w14:textId="77777777" w:rsidTr="00C148E8">
        <w:trPr>
          <w:trHeight w:val="249"/>
        </w:trPr>
        <w:tc>
          <w:tcPr>
            <w:tcW w:w="3086" w:type="dxa"/>
            <w:shd w:val="clear" w:color="auto" w:fill="F7CAAC"/>
          </w:tcPr>
          <w:p w14:paraId="58A7B3FE" w14:textId="77777777" w:rsidR="00B07E98" w:rsidRPr="00B012C7" w:rsidRDefault="00B07E98" w:rsidP="00C148E8">
            <w:pPr>
              <w:jc w:val="both"/>
              <w:rPr>
                <w:b/>
              </w:rPr>
            </w:pPr>
            <w:r w:rsidRPr="00B012C7">
              <w:rPr>
                <w:b/>
              </w:rPr>
              <w:t>Typ předmětu</w:t>
            </w:r>
          </w:p>
        </w:tc>
        <w:tc>
          <w:tcPr>
            <w:tcW w:w="3406" w:type="dxa"/>
            <w:gridSpan w:val="4"/>
          </w:tcPr>
          <w:p w14:paraId="34B0F802" w14:textId="77777777" w:rsidR="00B07E98" w:rsidRPr="00B012C7" w:rsidRDefault="00B07E98" w:rsidP="00C148E8">
            <w:pPr>
              <w:jc w:val="both"/>
            </w:pPr>
            <w:r w:rsidRPr="00B012C7">
              <w:t xml:space="preserve">povinný </w:t>
            </w:r>
            <w:r>
              <w:t xml:space="preserve"> </w:t>
            </w:r>
          </w:p>
        </w:tc>
        <w:tc>
          <w:tcPr>
            <w:tcW w:w="2695" w:type="dxa"/>
            <w:gridSpan w:val="2"/>
            <w:shd w:val="clear" w:color="auto" w:fill="F7CAAC"/>
          </w:tcPr>
          <w:p w14:paraId="04272B50" w14:textId="77777777" w:rsidR="00B07E98" w:rsidRPr="00B012C7" w:rsidRDefault="00B07E98" w:rsidP="00C148E8">
            <w:pPr>
              <w:jc w:val="both"/>
            </w:pPr>
            <w:r w:rsidRPr="00B012C7">
              <w:rPr>
                <w:b/>
              </w:rPr>
              <w:t>doporučený ročník / semestr</w:t>
            </w:r>
          </w:p>
        </w:tc>
        <w:tc>
          <w:tcPr>
            <w:tcW w:w="668" w:type="dxa"/>
          </w:tcPr>
          <w:p w14:paraId="6DB55395" w14:textId="77777777" w:rsidR="00B07E98" w:rsidRPr="00B012C7" w:rsidRDefault="00B07E98" w:rsidP="00C148E8">
            <w:pPr>
              <w:jc w:val="both"/>
            </w:pPr>
            <w:r w:rsidRPr="00B012C7">
              <w:t>2/Z</w:t>
            </w:r>
          </w:p>
        </w:tc>
      </w:tr>
      <w:tr w:rsidR="00B07E98" w:rsidRPr="00B012C7" w14:paraId="68C3933D" w14:textId="77777777" w:rsidTr="00C148E8">
        <w:tc>
          <w:tcPr>
            <w:tcW w:w="3086" w:type="dxa"/>
            <w:shd w:val="clear" w:color="auto" w:fill="F7CAAC"/>
          </w:tcPr>
          <w:p w14:paraId="21B93853" w14:textId="77777777" w:rsidR="00B07E98" w:rsidRPr="00B012C7" w:rsidRDefault="00B07E98" w:rsidP="00C148E8">
            <w:pPr>
              <w:jc w:val="both"/>
              <w:rPr>
                <w:b/>
              </w:rPr>
            </w:pPr>
            <w:r w:rsidRPr="00B012C7">
              <w:rPr>
                <w:b/>
              </w:rPr>
              <w:t>Rozsah studijního předmětu</w:t>
            </w:r>
          </w:p>
        </w:tc>
        <w:tc>
          <w:tcPr>
            <w:tcW w:w="1701" w:type="dxa"/>
            <w:gridSpan w:val="2"/>
          </w:tcPr>
          <w:p w14:paraId="59B2843E" w14:textId="77777777" w:rsidR="00B07E98" w:rsidRPr="00B012C7" w:rsidRDefault="00B07E98" w:rsidP="00C148E8">
            <w:pPr>
              <w:jc w:val="both"/>
            </w:pPr>
            <w:r w:rsidRPr="00B012C7">
              <w:t>13p + 13</w:t>
            </w:r>
            <w:r>
              <w:t>c</w:t>
            </w:r>
          </w:p>
        </w:tc>
        <w:tc>
          <w:tcPr>
            <w:tcW w:w="889" w:type="dxa"/>
            <w:shd w:val="clear" w:color="auto" w:fill="F7CAAC"/>
          </w:tcPr>
          <w:p w14:paraId="3088324A" w14:textId="77777777" w:rsidR="00B07E98" w:rsidRPr="00B012C7" w:rsidRDefault="00B07E98" w:rsidP="00C148E8">
            <w:pPr>
              <w:jc w:val="both"/>
              <w:rPr>
                <w:b/>
              </w:rPr>
            </w:pPr>
            <w:r w:rsidRPr="00B012C7">
              <w:rPr>
                <w:b/>
              </w:rPr>
              <w:t xml:space="preserve">hod. </w:t>
            </w:r>
          </w:p>
        </w:tc>
        <w:tc>
          <w:tcPr>
            <w:tcW w:w="816" w:type="dxa"/>
          </w:tcPr>
          <w:p w14:paraId="73FE0CB5" w14:textId="77777777" w:rsidR="00B07E98" w:rsidRPr="00B012C7" w:rsidRDefault="00B07E98" w:rsidP="00C148E8">
            <w:pPr>
              <w:jc w:val="both"/>
            </w:pPr>
            <w:r w:rsidRPr="00B012C7">
              <w:t>26</w:t>
            </w:r>
          </w:p>
        </w:tc>
        <w:tc>
          <w:tcPr>
            <w:tcW w:w="2156" w:type="dxa"/>
            <w:shd w:val="clear" w:color="auto" w:fill="F7CAAC"/>
          </w:tcPr>
          <w:p w14:paraId="743A750F" w14:textId="77777777" w:rsidR="00B07E98" w:rsidRPr="00B012C7" w:rsidRDefault="00B07E98" w:rsidP="00C148E8">
            <w:pPr>
              <w:jc w:val="both"/>
              <w:rPr>
                <w:b/>
              </w:rPr>
            </w:pPr>
            <w:r w:rsidRPr="00B012C7">
              <w:rPr>
                <w:b/>
              </w:rPr>
              <w:t>kreditů</w:t>
            </w:r>
          </w:p>
        </w:tc>
        <w:tc>
          <w:tcPr>
            <w:tcW w:w="1207" w:type="dxa"/>
            <w:gridSpan w:val="2"/>
          </w:tcPr>
          <w:p w14:paraId="01A9C3A7" w14:textId="77777777" w:rsidR="00B07E98" w:rsidRPr="00B012C7" w:rsidRDefault="00B07E98" w:rsidP="00C148E8">
            <w:pPr>
              <w:jc w:val="both"/>
            </w:pPr>
            <w:r w:rsidRPr="00B012C7">
              <w:t>3</w:t>
            </w:r>
          </w:p>
        </w:tc>
      </w:tr>
      <w:tr w:rsidR="00B07E98" w:rsidRPr="00B012C7" w14:paraId="66F38B36" w14:textId="77777777" w:rsidTr="00C148E8">
        <w:tc>
          <w:tcPr>
            <w:tcW w:w="3086" w:type="dxa"/>
            <w:shd w:val="clear" w:color="auto" w:fill="F7CAAC"/>
          </w:tcPr>
          <w:p w14:paraId="31F4867F" w14:textId="77777777" w:rsidR="00B07E98" w:rsidRPr="00B012C7" w:rsidRDefault="00B07E98" w:rsidP="00C148E8">
            <w:pPr>
              <w:jc w:val="both"/>
              <w:rPr>
                <w:b/>
              </w:rPr>
            </w:pPr>
            <w:r w:rsidRPr="00B012C7">
              <w:rPr>
                <w:b/>
              </w:rPr>
              <w:t>Prerekvizity, korekvizity, ekvivalence</w:t>
            </w:r>
          </w:p>
        </w:tc>
        <w:tc>
          <w:tcPr>
            <w:tcW w:w="6769" w:type="dxa"/>
            <w:gridSpan w:val="7"/>
          </w:tcPr>
          <w:p w14:paraId="0CD87455" w14:textId="77777777" w:rsidR="00B07E98" w:rsidRPr="00B012C7" w:rsidRDefault="00B07E98" w:rsidP="00C148E8">
            <w:pPr>
              <w:jc w:val="both"/>
            </w:pPr>
          </w:p>
        </w:tc>
      </w:tr>
      <w:tr w:rsidR="00B07E98" w:rsidRPr="00B012C7" w14:paraId="7DED3EA9" w14:textId="77777777" w:rsidTr="00C148E8">
        <w:tc>
          <w:tcPr>
            <w:tcW w:w="3086" w:type="dxa"/>
            <w:shd w:val="clear" w:color="auto" w:fill="F7CAAC"/>
          </w:tcPr>
          <w:p w14:paraId="28308883" w14:textId="77777777" w:rsidR="00B07E98" w:rsidRPr="00B012C7" w:rsidRDefault="00B07E98" w:rsidP="00C148E8">
            <w:pPr>
              <w:jc w:val="both"/>
              <w:rPr>
                <w:b/>
              </w:rPr>
            </w:pPr>
            <w:r w:rsidRPr="00B012C7">
              <w:rPr>
                <w:b/>
              </w:rPr>
              <w:t>Způsob ověření studijních výsledků</w:t>
            </w:r>
          </w:p>
        </w:tc>
        <w:tc>
          <w:tcPr>
            <w:tcW w:w="3406" w:type="dxa"/>
            <w:gridSpan w:val="4"/>
          </w:tcPr>
          <w:p w14:paraId="68F1C0A9" w14:textId="77777777" w:rsidR="00B07E98" w:rsidRPr="00B012C7" w:rsidRDefault="00B07E98" w:rsidP="00C148E8">
            <w:pPr>
              <w:jc w:val="both"/>
            </w:pPr>
            <w:r w:rsidRPr="00B012C7">
              <w:t>klasifikovaný zápočet</w:t>
            </w:r>
          </w:p>
        </w:tc>
        <w:tc>
          <w:tcPr>
            <w:tcW w:w="2156" w:type="dxa"/>
            <w:shd w:val="clear" w:color="auto" w:fill="F7CAAC"/>
          </w:tcPr>
          <w:p w14:paraId="1D7900A4" w14:textId="77777777" w:rsidR="00B07E98" w:rsidRPr="00B012C7" w:rsidRDefault="00B07E98" w:rsidP="00C148E8">
            <w:pPr>
              <w:jc w:val="both"/>
              <w:rPr>
                <w:b/>
              </w:rPr>
            </w:pPr>
            <w:r w:rsidRPr="00B012C7">
              <w:rPr>
                <w:b/>
              </w:rPr>
              <w:t>Forma výuky</w:t>
            </w:r>
          </w:p>
        </w:tc>
        <w:tc>
          <w:tcPr>
            <w:tcW w:w="1207" w:type="dxa"/>
            <w:gridSpan w:val="2"/>
          </w:tcPr>
          <w:p w14:paraId="461A66F9" w14:textId="77777777" w:rsidR="00B07E98" w:rsidRPr="00B012C7" w:rsidRDefault="00B07E98" w:rsidP="00C148E8">
            <w:pPr>
              <w:jc w:val="both"/>
            </w:pPr>
            <w:r w:rsidRPr="00B012C7">
              <w:t xml:space="preserve">přednáška, </w:t>
            </w:r>
            <w:r>
              <w:t>cvičení</w:t>
            </w:r>
          </w:p>
        </w:tc>
      </w:tr>
      <w:tr w:rsidR="00B07E98" w:rsidRPr="00B012C7" w14:paraId="51D3C526" w14:textId="77777777" w:rsidTr="00C148E8">
        <w:tc>
          <w:tcPr>
            <w:tcW w:w="3086" w:type="dxa"/>
            <w:shd w:val="clear" w:color="auto" w:fill="F7CAAC"/>
          </w:tcPr>
          <w:p w14:paraId="1189E24B" w14:textId="77777777" w:rsidR="00B07E98" w:rsidRPr="00B012C7" w:rsidRDefault="00B07E98" w:rsidP="00C148E8">
            <w:pPr>
              <w:jc w:val="both"/>
              <w:rPr>
                <w:b/>
              </w:rPr>
            </w:pPr>
            <w:r w:rsidRPr="00B012C7">
              <w:rPr>
                <w:b/>
              </w:rPr>
              <w:t>Forma způsobu ověření studijních výsledků a další požadavky na studenta</w:t>
            </w:r>
          </w:p>
        </w:tc>
        <w:tc>
          <w:tcPr>
            <w:tcW w:w="6769" w:type="dxa"/>
            <w:gridSpan w:val="7"/>
            <w:tcBorders>
              <w:bottom w:val="nil"/>
            </w:tcBorders>
          </w:tcPr>
          <w:p w14:paraId="71BB0553" w14:textId="77777777" w:rsidR="00B07E98" w:rsidRPr="00B012C7" w:rsidRDefault="00B07E98" w:rsidP="00C148E8">
            <w:pPr>
              <w:jc w:val="both"/>
            </w:pPr>
            <w:r w:rsidRPr="00B012C7">
              <w:t>Způsob zakončení předmětu – klasifikovaný zápočet</w:t>
            </w:r>
          </w:p>
          <w:p w14:paraId="2EC83631" w14:textId="77777777" w:rsidR="00B07E98" w:rsidRPr="00B012C7" w:rsidRDefault="00B07E98" w:rsidP="00C148E8">
            <w:pPr>
              <w:jc w:val="both"/>
            </w:pPr>
            <w:r w:rsidRPr="00B012C7">
              <w:t xml:space="preserve">Požadavky na klasifikovaný zápočet: 80% aktivní účast na </w:t>
            </w:r>
            <w:r>
              <w:t>cvičení</w:t>
            </w:r>
            <w:r w:rsidRPr="00B012C7">
              <w:t>ch, písemný test s maximálním možným počtem dosažitelných bodů 100 musí být napsán alespoň na 60 %.</w:t>
            </w:r>
          </w:p>
        </w:tc>
      </w:tr>
      <w:tr w:rsidR="00B07E98" w:rsidRPr="00B012C7" w14:paraId="4648BFF2" w14:textId="77777777" w:rsidTr="00C148E8">
        <w:trPr>
          <w:trHeight w:val="70"/>
        </w:trPr>
        <w:tc>
          <w:tcPr>
            <w:tcW w:w="9855" w:type="dxa"/>
            <w:gridSpan w:val="8"/>
            <w:tcBorders>
              <w:top w:val="nil"/>
            </w:tcBorders>
          </w:tcPr>
          <w:p w14:paraId="443F2A5B" w14:textId="77777777" w:rsidR="00B07E98" w:rsidRPr="00B012C7" w:rsidRDefault="00B07E98" w:rsidP="00C148E8">
            <w:pPr>
              <w:jc w:val="both"/>
              <w:rPr>
                <w:sz w:val="16"/>
              </w:rPr>
            </w:pPr>
          </w:p>
        </w:tc>
      </w:tr>
      <w:tr w:rsidR="00B07E98" w:rsidRPr="00B012C7" w14:paraId="587B0901" w14:textId="77777777" w:rsidTr="00C148E8">
        <w:trPr>
          <w:trHeight w:val="197"/>
        </w:trPr>
        <w:tc>
          <w:tcPr>
            <w:tcW w:w="3086" w:type="dxa"/>
            <w:tcBorders>
              <w:top w:val="nil"/>
            </w:tcBorders>
            <w:shd w:val="clear" w:color="auto" w:fill="F7CAAC"/>
          </w:tcPr>
          <w:p w14:paraId="6FF88D6A" w14:textId="77777777" w:rsidR="00B07E98" w:rsidRPr="00B012C7" w:rsidRDefault="00B07E98" w:rsidP="00C148E8">
            <w:pPr>
              <w:jc w:val="both"/>
              <w:rPr>
                <w:b/>
              </w:rPr>
            </w:pPr>
            <w:r w:rsidRPr="00B012C7">
              <w:rPr>
                <w:b/>
              </w:rPr>
              <w:t>Garant předmětu</w:t>
            </w:r>
          </w:p>
        </w:tc>
        <w:tc>
          <w:tcPr>
            <w:tcW w:w="6769" w:type="dxa"/>
            <w:gridSpan w:val="7"/>
            <w:tcBorders>
              <w:top w:val="nil"/>
            </w:tcBorders>
          </w:tcPr>
          <w:p w14:paraId="2D5607EE" w14:textId="77777777" w:rsidR="00B07E98" w:rsidRPr="00B012C7" w:rsidRDefault="00B07E98" w:rsidP="00C148E8">
            <w:pPr>
              <w:jc w:val="both"/>
            </w:pPr>
            <w:r w:rsidRPr="00B012C7">
              <w:t xml:space="preserve">Ing. Jana </w:t>
            </w:r>
            <w:r>
              <w:t>Přílučíková</w:t>
            </w:r>
            <w:r w:rsidRPr="00B012C7">
              <w:t>, Ph.D.</w:t>
            </w:r>
          </w:p>
        </w:tc>
      </w:tr>
      <w:tr w:rsidR="00B07E98" w:rsidRPr="00B012C7" w14:paraId="57F55F13" w14:textId="77777777" w:rsidTr="00C148E8">
        <w:trPr>
          <w:trHeight w:val="243"/>
        </w:trPr>
        <w:tc>
          <w:tcPr>
            <w:tcW w:w="3086" w:type="dxa"/>
            <w:tcBorders>
              <w:top w:val="nil"/>
            </w:tcBorders>
            <w:shd w:val="clear" w:color="auto" w:fill="F7CAAC"/>
          </w:tcPr>
          <w:p w14:paraId="03155983" w14:textId="77777777" w:rsidR="00B07E98" w:rsidRPr="00B012C7" w:rsidRDefault="00B07E98" w:rsidP="00C148E8">
            <w:pPr>
              <w:jc w:val="both"/>
              <w:rPr>
                <w:b/>
              </w:rPr>
            </w:pPr>
            <w:r w:rsidRPr="00B012C7">
              <w:rPr>
                <w:b/>
              </w:rPr>
              <w:t>Zapojení garanta do výuky předmětu</w:t>
            </w:r>
          </w:p>
        </w:tc>
        <w:tc>
          <w:tcPr>
            <w:tcW w:w="6769" w:type="dxa"/>
            <w:gridSpan w:val="7"/>
            <w:tcBorders>
              <w:top w:val="nil"/>
            </w:tcBorders>
          </w:tcPr>
          <w:p w14:paraId="6517AA83" w14:textId="77777777" w:rsidR="00B07E98" w:rsidRPr="00B012C7" w:rsidRDefault="00B07E98" w:rsidP="00C148E8">
            <w:pPr>
              <w:jc w:val="both"/>
            </w:pPr>
            <w:r w:rsidRPr="00B012C7">
              <w:t>Garant se p</w:t>
            </w:r>
            <w:r>
              <w:t>odílí na přednášení v rozsahu 50</w:t>
            </w:r>
            <w:r w:rsidRPr="00B012C7">
              <w:t xml:space="preserve">%, dále stanovuje koncepci </w:t>
            </w:r>
            <w:r>
              <w:t>cvičení</w:t>
            </w:r>
            <w:r w:rsidRPr="00B012C7">
              <w:t xml:space="preserve"> a dohlíží na jejich jednotné vedení.</w:t>
            </w:r>
          </w:p>
        </w:tc>
      </w:tr>
      <w:tr w:rsidR="00B07E98" w:rsidRPr="00B012C7" w14:paraId="76E9064C" w14:textId="77777777" w:rsidTr="00C148E8">
        <w:tc>
          <w:tcPr>
            <w:tcW w:w="3086" w:type="dxa"/>
            <w:shd w:val="clear" w:color="auto" w:fill="F7CAAC"/>
          </w:tcPr>
          <w:p w14:paraId="7B4D3391" w14:textId="77777777" w:rsidR="00B07E98" w:rsidRPr="00B012C7" w:rsidRDefault="00B07E98" w:rsidP="00C148E8">
            <w:pPr>
              <w:jc w:val="both"/>
              <w:rPr>
                <w:b/>
              </w:rPr>
            </w:pPr>
            <w:r w:rsidRPr="00B012C7">
              <w:rPr>
                <w:b/>
              </w:rPr>
              <w:t>Vyučující</w:t>
            </w:r>
          </w:p>
        </w:tc>
        <w:tc>
          <w:tcPr>
            <w:tcW w:w="6769" w:type="dxa"/>
            <w:gridSpan w:val="7"/>
            <w:tcBorders>
              <w:bottom w:val="nil"/>
            </w:tcBorders>
          </w:tcPr>
          <w:p w14:paraId="5BC02F72" w14:textId="77777777" w:rsidR="00B07E98" w:rsidRPr="00B012C7" w:rsidRDefault="00B07E98" w:rsidP="00C148E8">
            <w:pPr>
              <w:jc w:val="both"/>
            </w:pPr>
            <w:r w:rsidRPr="00B012C7">
              <w:t xml:space="preserve">Ing. Jana </w:t>
            </w:r>
            <w:r>
              <w:t>Přílučíková, Ph.D. - přednášky (50</w:t>
            </w:r>
            <w:r w:rsidRPr="00B012C7">
              <w:t>%)</w:t>
            </w:r>
            <w:r>
              <w:t xml:space="preserve">; Ing. et Ing. Vojtěch Sadil, Ph.D. LL.M.– přednášky (50%) </w:t>
            </w:r>
          </w:p>
        </w:tc>
      </w:tr>
      <w:tr w:rsidR="00B07E98" w:rsidRPr="00B012C7" w14:paraId="6FCAA501" w14:textId="77777777" w:rsidTr="00C148E8">
        <w:trPr>
          <w:trHeight w:val="70"/>
        </w:trPr>
        <w:tc>
          <w:tcPr>
            <w:tcW w:w="9855" w:type="dxa"/>
            <w:gridSpan w:val="8"/>
            <w:tcBorders>
              <w:top w:val="nil"/>
            </w:tcBorders>
          </w:tcPr>
          <w:p w14:paraId="64A3824D" w14:textId="77777777" w:rsidR="00B07E98" w:rsidRPr="00B012C7" w:rsidRDefault="00B07E98" w:rsidP="00C148E8">
            <w:pPr>
              <w:jc w:val="both"/>
              <w:rPr>
                <w:sz w:val="16"/>
              </w:rPr>
            </w:pPr>
          </w:p>
        </w:tc>
      </w:tr>
      <w:tr w:rsidR="00B07E98" w:rsidRPr="00B012C7" w14:paraId="5F80A3DE" w14:textId="77777777" w:rsidTr="00C148E8">
        <w:tc>
          <w:tcPr>
            <w:tcW w:w="3086" w:type="dxa"/>
            <w:shd w:val="clear" w:color="auto" w:fill="F7CAAC"/>
          </w:tcPr>
          <w:p w14:paraId="4C28F9D2" w14:textId="77777777" w:rsidR="00B07E98" w:rsidRPr="00B012C7" w:rsidRDefault="00B07E98" w:rsidP="00C148E8">
            <w:pPr>
              <w:jc w:val="both"/>
              <w:rPr>
                <w:b/>
              </w:rPr>
            </w:pPr>
            <w:r w:rsidRPr="00B012C7">
              <w:rPr>
                <w:b/>
              </w:rPr>
              <w:t>Stručná anotace předmětu</w:t>
            </w:r>
          </w:p>
        </w:tc>
        <w:tc>
          <w:tcPr>
            <w:tcW w:w="6769" w:type="dxa"/>
            <w:gridSpan w:val="7"/>
            <w:tcBorders>
              <w:bottom w:val="nil"/>
            </w:tcBorders>
          </w:tcPr>
          <w:p w14:paraId="5B04BAD7" w14:textId="77777777" w:rsidR="00B07E98" w:rsidRPr="00B012C7" w:rsidRDefault="00B07E98" w:rsidP="00C148E8">
            <w:pPr>
              <w:jc w:val="both"/>
            </w:pPr>
          </w:p>
        </w:tc>
      </w:tr>
      <w:tr w:rsidR="00B07E98" w:rsidRPr="00B012C7" w14:paraId="1CBE3DCC" w14:textId="77777777" w:rsidTr="00C148E8">
        <w:trPr>
          <w:trHeight w:val="2969"/>
        </w:trPr>
        <w:tc>
          <w:tcPr>
            <w:tcW w:w="9855" w:type="dxa"/>
            <w:gridSpan w:val="8"/>
            <w:tcBorders>
              <w:top w:val="nil"/>
              <w:bottom w:val="single" w:sz="12" w:space="0" w:color="auto"/>
            </w:tcBorders>
          </w:tcPr>
          <w:p w14:paraId="651B6CB7" w14:textId="77777777" w:rsidR="00B07E98" w:rsidRDefault="00B07E98" w:rsidP="00C148E8">
            <w:pPr>
              <w:jc w:val="both"/>
            </w:pPr>
            <w:r w:rsidRPr="00B012C7">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14:paraId="682685FD" w14:textId="77777777" w:rsidR="00B07E98" w:rsidRPr="00B012C7" w:rsidRDefault="00B07E98" w:rsidP="00C148E8">
            <w:pPr>
              <w:jc w:val="both"/>
            </w:pPr>
          </w:p>
          <w:p w14:paraId="28EF2F20"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Jednoduché úročení v praxi</w:t>
            </w:r>
          </w:p>
          <w:p w14:paraId="7AEFADE5"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Složené úročení v praxi</w:t>
            </w:r>
          </w:p>
          <w:p w14:paraId="57EF3123"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Spoření a pravidelné investice</w:t>
            </w:r>
          </w:p>
          <w:p w14:paraId="0E3CEACD"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Důchody a renty</w:t>
            </w:r>
          </w:p>
          <w:p w14:paraId="52088134"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Úvěry a půjčky</w:t>
            </w:r>
          </w:p>
          <w:p w14:paraId="2B5193B7"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Investice a investiční rozhodování</w:t>
            </w:r>
          </w:p>
          <w:p w14:paraId="739C9590"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Investice na dluhopisovém trhu</w:t>
            </w:r>
          </w:p>
          <w:p w14:paraId="5922BD75"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Investice na akciovém trhu</w:t>
            </w:r>
          </w:p>
          <w:p w14:paraId="24CB0CFE" w14:textId="77777777" w:rsidR="00B07E98" w:rsidRPr="00B012C7" w:rsidRDefault="00B07E98" w:rsidP="00B8645B">
            <w:pPr>
              <w:numPr>
                <w:ilvl w:val="0"/>
                <w:numId w:val="53"/>
              </w:numPr>
              <w:contextualSpacing/>
            </w:pPr>
            <w:r w:rsidRPr="00B012C7">
              <w:rPr>
                <w:rFonts w:eastAsia="Calibri"/>
                <w:lang w:eastAsia="en-US"/>
              </w:rPr>
              <w:t>Operace na měnovém trhu</w:t>
            </w:r>
          </w:p>
        </w:tc>
      </w:tr>
      <w:tr w:rsidR="00B07E98" w:rsidRPr="00B012C7" w14:paraId="447B7BA9" w14:textId="77777777" w:rsidTr="00C148E8">
        <w:trPr>
          <w:trHeight w:val="265"/>
        </w:trPr>
        <w:tc>
          <w:tcPr>
            <w:tcW w:w="3653" w:type="dxa"/>
            <w:gridSpan w:val="2"/>
            <w:tcBorders>
              <w:top w:val="nil"/>
            </w:tcBorders>
            <w:shd w:val="clear" w:color="auto" w:fill="F7CAAC"/>
          </w:tcPr>
          <w:p w14:paraId="49558690" w14:textId="77777777" w:rsidR="00B07E98" w:rsidRPr="00B012C7" w:rsidRDefault="00B07E98" w:rsidP="00C148E8">
            <w:pPr>
              <w:jc w:val="both"/>
            </w:pPr>
            <w:r w:rsidRPr="00B012C7">
              <w:rPr>
                <w:b/>
              </w:rPr>
              <w:t>Studijní literatura a studijní pomůcky</w:t>
            </w:r>
          </w:p>
        </w:tc>
        <w:tc>
          <w:tcPr>
            <w:tcW w:w="6202" w:type="dxa"/>
            <w:gridSpan w:val="6"/>
            <w:tcBorders>
              <w:top w:val="nil"/>
              <w:bottom w:val="nil"/>
            </w:tcBorders>
          </w:tcPr>
          <w:p w14:paraId="711818C7" w14:textId="77777777" w:rsidR="00B07E98" w:rsidRPr="00B012C7" w:rsidRDefault="00B07E98" w:rsidP="00C148E8">
            <w:pPr>
              <w:jc w:val="both"/>
            </w:pPr>
          </w:p>
        </w:tc>
      </w:tr>
      <w:tr w:rsidR="00B07E98" w:rsidRPr="00B012C7" w14:paraId="1564992C" w14:textId="77777777" w:rsidTr="00C148E8">
        <w:trPr>
          <w:trHeight w:val="1497"/>
        </w:trPr>
        <w:tc>
          <w:tcPr>
            <w:tcW w:w="9855" w:type="dxa"/>
            <w:gridSpan w:val="8"/>
            <w:tcBorders>
              <w:top w:val="nil"/>
            </w:tcBorders>
          </w:tcPr>
          <w:p w14:paraId="5043D57D" w14:textId="77777777" w:rsidR="00B07E98" w:rsidRPr="00B012C7" w:rsidRDefault="00B07E98" w:rsidP="00C148E8">
            <w:pPr>
              <w:jc w:val="both"/>
              <w:rPr>
                <w:b/>
              </w:rPr>
            </w:pPr>
            <w:r w:rsidRPr="00B012C7">
              <w:rPr>
                <w:b/>
              </w:rPr>
              <w:t>Povinná literatura</w:t>
            </w:r>
          </w:p>
          <w:p w14:paraId="5562071B" w14:textId="77777777" w:rsidR="00B07E98" w:rsidRPr="00B012C7" w:rsidRDefault="00B07E98" w:rsidP="00C148E8">
            <w:pPr>
              <w:jc w:val="both"/>
            </w:pPr>
            <w:r w:rsidRPr="00B012C7">
              <w:t xml:space="preserve">CIPRA, T. </w:t>
            </w:r>
            <w:r w:rsidRPr="00B012C7">
              <w:rPr>
                <w:i/>
              </w:rPr>
              <w:t>Praktický průvodce finanční a pojistnou matematikou.</w:t>
            </w:r>
            <w:r w:rsidRPr="00B012C7">
              <w:t xml:space="preserve"> Praha: Ekopress, 2015, 308 s. ISBN 978-80-87865-18-7. </w:t>
            </w:r>
          </w:p>
          <w:p w14:paraId="2CB789D3" w14:textId="77777777" w:rsidR="00B07E98" w:rsidRPr="00B012C7" w:rsidRDefault="00B07E98" w:rsidP="00C148E8">
            <w:pPr>
              <w:jc w:val="both"/>
            </w:pPr>
            <w:r w:rsidRPr="00B012C7">
              <w:t>RADOVÁ, J., DVOŘÁK,</w:t>
            </w:r>
            <w:r>
              <w:t xml:space="preserve"> </w:t>
            </w:r>
            <w:r w:rsidRPr="00B012C7">
              <w:t>P.</w:t>
            </w:r>
            <w:r>
              <w:t>,</w:t>
            </w:r>
            <w:r w:rsidRPr="00B012C7">
              <w:t xml:space="preserve"> MÁLEK</w:t>
            </w:r>
            <w:r>
              <w:t>, J</w:t>
            </w:r>
            <w:r w:rsidRPr="00B012C7">
              <w:t>. </w:t>
            </w:r>
            <w:r w:rsidRPr="00B012C7">
              <w:rPr>
                <w:i/>
              </w:rPr>
              <w:t xml:space="preserve">Finanční matematika pro každého. </w:t>
            </w:r>
            <w:r w:rsidRPr="00B012C7">
              <w:t>8., rozš. vyd. Praha: Grada, 2013, 304 s. Finance. ISBN 978-80-247-4831-3.</w:t>
            </w:r>
          </w:p>
          <w:p w14:paraId="182F3687" w14:textId="77777777" w:rsidR="00B07E98" w:rsidRDefault="00B07E98" w:rsidP="00C148E8">
            <w:pPr>
              <w:jc w:val="both"/>
            </w:pPr>
            <w:r w:rsidRPr="00B012C7">
              <w:t>ŠOBA, O.</w:t>
            </w:r>
            <w:r>
              <w:t xml:space="preserve">, </w:t>
            </w:r>
            <w:r w:rsidRPr="00B012C7">
              <w:t>ŠIRŮČEK</w:t>
            </w:r>
            <w:r>
              <w:t>, M</w:t>
            </w:r>
            <w:r w:rsidRPr="00B012C7">
              <w:t>. </w:t>
            </w:r>
            <w:r w:rsidRPr="00B012C7">
              <w:rPr>
                <w:i/>
              </w:rPr>
              <w:t xml:space="preserve">Finanční matematika v praxi. </w:t>
            </w:r>
            <w:r w:rsidRPr="00B012C7">
              <w:t>2. aktualizované a rozšířené vydání. Praha: Grada, 2017, 330 s. Partners. ISBN 978-80-271-0250-1.</w:t>
            </w:r>
          </w:p>
          <w:p w14:paraId="7ABF62F8" w14:textId="77777777" w:rsidR="00B07E98" w:rsidRDefault="00B07E98" w:rsidP="00C148E8">
            <w:pPr>
              <w:jc w:val="both"/>
              <w:rPr>
                <w:b/>
              </w:rPr>
            </w:pPr>
            <w:r w:rsidRPr="00B012C7">
              <w:rPr>
                <w:b/>
              </w:rPr>
              <w:t xml:space="preserve">Doporučená literatura </w:t>
            </w:r>
          </w:p>
          <w:p w14:paraId="1B44BC35" w14:textId="77777777" w:rsidR="00B07E98" w:rsidRPr="00B012C7" w:rsidRDefault="00B07E98" w:rsidP="00C148E8">
            <w:r w:rsidRPr="00B012C7">
              <w:t xml:space="preserve">BIEHLER, T. </w:t>
            </w:r>
            <w:r w:rsidRPr="00B012C7">
              <w:rPr>
                <w:i/>
              </w:rPr>
              <w:t>The Mathematics of Money: Math for Business and Personal Finance Decisions.</w:t>
            </w:r>
            <w:r w:rsidRPr="00B012C7">
              <w:t xml:space="preserve"> New York: McGraw-Hill, 2008, 688 s. ISBN 978-0073524825.</w:t>
            </w:r>
          </w:p>
          <w:p w14:paraId="36F4F753" w14:textId="77777777" w:rsidR="00B07E98" w:rsidRPr="00B012C7" w:rsidRDefault="00B07E98" w:rsidP="00C148E8">
            <w:pPr>
              <w:jc w:val="both"/>
            </w:pPr>
            <w:r w:rsidRPr="00B012C7">
              <w:t xml:space="preserve">JÍLEK, J. </w:t>
            </w:r>
            <w:r w:rsidRPr="00B012C7">
              <w:rPr>
                <w:i/>
              </w:rPr>
              <w:t>Finanční trhy a investování</w:t>
            </w:r>
            <w:r w:rsidRPr="00B012C7">
              <w:t xml:space="preserve">. Praha: Grada, 2009, 648 s. ISBN 978-80-247-1653-4. </w:t>
            </w:r>
          </w:p>
          <w:p w14:paraId="6EC0FC39" w14:textId="77777777" w:rsidR="00B07E98" w:rsidRPr="000F6D09" w:rsidRDefault="00B07E98" w:rsidP="00C148E8">
            <w:r>
              <w:t>MADURA</w:t>
            </w:r>
            <w:r w:rsidRPr="00B012C7">
              <w:t xml:space="preserve">, </w:t>
            </w:r>
            <w:r>
              <w:t>J</w:t>
            </w:r>
            <w:r w:rsidRPr="00B012C7">
              <w:t xml:space="preserve">. </w:t>
            </w:r>
            <w:r w:rsidRPr="00BB54B5">
              <w:rPr>
                <w:i/>
              </w:rPr>
              <w:t>International Financial Management</w:t>
            </w:r>
            <w:r w:rsidRPr="00B012C7">
              <w:rPr>
                <w:i/>
              </w:rPr>
              <w:t>.</w:t>
            </w:r>
            <w:r>
              <w:rPr>
                <w:i/>
              </w:rPr>
              <w:t xml:space="preserve"> 14. ed.</w:t>
            </w:r>
            <w:r w:rsidRPr="00B012C7">
              <w:t xml:space="preserve"> </w:t>
            </w:r>
            <w:r w:rsidRPr="00BB54B5">
              <w:t>Cengage Learning</w:t>
            </w:r>
            <w:r w:rsidRPr="00B012C7">
              <w:t xml:space="preserve">, </w:t>
            </w:r>
            <w:r>
              <w:t>2020</w:t>
            </w:r>
            <w:r w:rsidRPr="00B012C7">
              <w:t xml:space="preserve">, </w:t>
            </w:r>
            <w:r>
              <w:t>736</w:t>
            </w:r>
            <w:r w:rsidRPr="00B012C7">
              <w:t xml:space="preserve"> s. ISBN 978-</w:t>
            </w:r>
            <w:r w:rsidRPr="00BB54B5">
              <w:t>03</w:t>
            </w:r>
            <w:r>
              <w:t>-</w:t>
            </w:r>
            <w:r w:rsidRPr="00BB54B5">
              <w:t>571</w:t>
            </w:r>
            <w:r>
              <w:t>-</w:t>
            </w:r>
            <w:r w:rsidRPr="00BB54B5">
              <w:t>3054</w:t>
            </w:r>
            <w:r>
              <w:t>-</w:t>
            </w:r>
            <w:r w:rsidRPr="00BB54B5">
              <w:t>4</w:t>
            </w:r>
            <w:r>
              <w:t>.</w:t>
            </w:r>
          </w:p>
          <w:p w14:paraId="7C990513" w14:textId="77777777" w:rsidR="00B07E98" w:rsidRPr="00B012C7" w:rsidRDefault="00B07E98" w:rsidP="00C148E8">
            <w:pPr>
              <w:jc w:val="both"/>
            </w:pPr>
            <w:r w:rsidRPr="00B012C7">
              <w:t xml:space="preserve">ZIMA, P. </w:t>
            </w:r>
            <w:r w:rsidRPr="00B012C7">
              <w:rPr>
                <w:i/>
              </w:rPr>
              <w:t xml:space="preserve">Schaum's outline of mathematics of finance. </w:t>
            </w:r>
            <w:r w:rsidRPr="00B012C7">
              <w:t>New York: McGraw-Hill, 2011</w:t>
            </w:r>
            <w:r>
              <w:t>, 250 s. ISBN 978-0-07-175605-1.</w:t>
            </w:r>
          </w:p>
        </w:tc>
      </w:tr>
      <w:tr w:rsidR="00B07E98" w:rsidRPr="00B012C7" w14:paraId="0A726FA8"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54FCC8" w14:textId="77777777" w:rsidR="00B07E98" w:rsidRPr="00B012C7" w:rsidRDefault="00B07E98" w:rsidP="00C148E8">
            <w:pPr>
              <w:jc w:val="center"/>
              <w:rPr>
                <w:b/>
              </w:rPr>
            </w:pPr>
            <w:r w:rsidRPr="00B012C7">
              <w:rPr>
                <w:b/>
              </w:rPr>
              <w:t>Informace ke kombinované nebo distanční formě</w:t>
            </w:r>
          </w:p>
        </w:tc>
      </w:tr>
      <w:tr w:rsidR="00B07E98" w:rsidRPr="00B012C7" w14:paraId="10F934E2" w14:textId="77777777" w:rsidTr="00C148E8">
        <w:tc>
          <w:tcPr>
            <w:tcW w:w="4787" w:type="dxa"/>
            <w:gridSpan w:val="3"/>
            <w:tcBorders>
              <w:top w:val="single" w:sz="2" w:space="0" w:color="auto"/>
            </w:tcBorders>
            <w:shd w:val="clear" w:color="auto" w:fill="F7CAAC"/>
          </w:tcPr>
          <w:p w14:paraId="63324231" w14:textId="77777777" w:rsidR="00B07E98" w:rsidRPr="00B012C7" w:rsidRDefault="00B07E98" w:rsidP="00C148E8">
            <w:pPr>
              <w:jc w:val="both"/>
            </w:pPr>
            <w:r w:rsidRPr="00B012C7">
              <w:rPr>
                <w:b/>
              </w:rPr>
              <w:t>Rozsah konzultací (soustředění)</w:t>
            </w:r>
          </w:p>
        </w:tc>
        <w:tc>
          <w:tcPr>
            <w:tcW w:w="889" w:type="dxa"/>
            <w:tcBorders>
              <w:top w:val="single" w:sz="2" w:space="0" w:color="auto"/>
            </w:tcBorders>
          </w:tcPr>
          <w:p w14:paraId="1A223A8E" w14:textId="77777777" w:rsidR="00B07E98" w:rsidRPr="00B012C7" w:rsidRDefault="00B07E98" w:rsidP="00C148E8">
            <w:pPr>
              <w:jc w:val="both"/>
            </w:pPr>
            <w:r w:rsidRPr="00B012C7">
              <w:t>10</w:t>
            </w:r>
          </w:p>
        </w:tc>
        <w:tc>
          <w:tcPr>
            <w:tcW w:w="4179" w:type="dxa"/>
            <w:gridSpan w:val="4"/>
            <w:tcBorders>
              <w:top w:val="single" w:sz="2" w:space="0" w:color="auto"/>
            </w:tcBorders>
            <w:shd w:val="clear" w:color="auto" w:fill="F7CAAC"/>
          </w:tcPr>
          <w:p w14:paraId="2E2D0A84" w14:textId="77777777" w:rsidR="00B07E98" w:rsidRPr="00B012C7" w:rsidRDefault="00B07E98" w:rsidP="00C148E8">
            <w:pPr>
              <w:jc w:val="both"/>
              <w:rPr>
                <w:b/>
              </w:rPr>
            </w:pPr>
            <w:r w:rsidRPr="00B012C7">
              <w:rPr>
                <w:b/>
              </w:rPr>
              <w:t xml:space="preserve">hodin </w:t>
            </w:r>
          </w:p>
        </w:tc>
      </w:tr>
      <w:tr w:rsidR="00B07E98" w:rsidRPr="00B012C7" w14:paraId="03505606" w14:textId="77777777" w:rsidTr="00C148E8">
        <w:tc>
          <w:tcPr>
            <w:tcW w:w="9855" w:type="dxa"/>
            <w:gridSpan w:val="8"/>
            <w:shd w:val="clear" w:color="auto" w:fill="F7CAAC"/>
          </w:tcPr>
          <w:p w14:paraId="436E8E27" w14:textId="77777777" w:rsidR="00B07E98" w:rsidRPr="00B012C7" w:rsidRDefault="00B07E98" w:rsidP="00C148E8">
            <w:pPr>
              <w:jc w:val="both"/>
              <w:rPr>
                <w:b/>
              </w:rPr>
            </w:pPr>
            <w:r w:rsidRPr="00B012C7">
              <w:rPr>
                <w:b/>
              </w:rPr>
              <w:t>Informace o způsobu kontaktu s vyučujícím</w:t>
            </w:r>
          </w:p>
        </w:tc>
      </w:tr>
      <w:tr w:rsidR="00B07E98" w:rsidRPr="00B012C7" w14:paraId="05F3EA01" w14:textId="77777777" w:rsidTr="00C148E8">
        <w:trPr>
          <w:trHeight w:val="757"/>
        </w:trPr>
        <w:tc>
          <w:tcPr>
            <w:tcW w:w="9855" w:type="dxa"/>
            <w:gridSpan w:val="8"/>
          </w:tcPr>
          <w:p w14:paraId="3C00CE37" w14:textId="77777777" w:rsidR="00B07E98" w:rsidRPr="00B012C7" w:rsidRDefault="00B07E98" w:rsidP="00C148E8">
            <w:pPr>
              <w:jc w:val="both"/>
            </w:pPr>
            <w:r w:rsidRPr="00B012C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A3FA33A" w14:textId="77777777" w:rsidR="00B07E98" w:rsidRDefault="00B07E98" w:rsidP="00C0544C">
      <w:pPr>
        <w:rPr>
          <w:b/>
          <w:sz w:val="28"/>
        </w:rPr>
      </w:pPr>
    </w:p>
    <w:p w14:paraId="4274C263"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7E98" w14:paraId="2D460A97" w14:textId="77777777" w:rsidTr="00C148E8">
        <w:tc>
          <w:tcPr>
            <w:tcW w:w="9855" w:type="dxa"/>
            <w:gridSpan w:val="8"/>
            <w:tcBorders>
              <w:bottom w:val="double" w:sz="4" w:space="0" w:color="auto"/>
            </w:tcBorders>
            <w:shd w:val="clear" w:color="auto" w:fill="BDD6EE"/>
          </w:tcPr>
          <w:p w14:paraId="14521D98" w14:textId="77777777" w:rsidR="00B07E98" w:rsidRDefault="00B07E98" w:rsidP="00C148E8">
            <w:pPr>
              <w:jc w:val="both"/>
              <w:rPr>
                <w:b/>
                <w:sz w:val="28"/>
              </w:rPr>
            </w:pPr>
            <w:r>
              <w:lastRenderedPageBreak/>
              <w:br w:type="page"/>
            </w:r>
            <w:r>
              <w:rPr>
                <w:b/>
                <w:sz w:val="28"/>
              </w:rPr>
              <w:t>B-III – Charakteristika studijního předmětu</w:t>
            </w:r>
          </w:p>
        </w:tc>
      </w:tr>
      <w:tr w:rsidR="00B07E98" w14:paraId="7E9130CD" w14:textId="77777777" w:rsidTr="00C148E8">
        <w:tc>
          <w:tcPr>
            <w:tcW w:w="3086" w:type="dxa"/>
            <w:tcBorders>
              <w:top w:val="double" w:sz="4" w:space="0" w:color="auto"/>
            </w:tcBorders>
            <w:shd w:val="clear" w:color="auto" w:fill="F7CAAC"/>
          </w:tcPr>
          <w:p w14:paraId="7311096F" w14:textId="77777777" w:rsidR="00B07E98" w:rsidRDefault="00B07E98" w:rsidP="00C148E8">
            <w:pPr>
              <w:jc w:val="both"/>
              <w:rPr>
                <w:b/>
              </w:rPr>
            </w:pPr>
            <w:r>
              <w:rPr>
                <w:b/>
              </w:rPr>
              <w:t>Název studijního předmětu</w:t>
            </w:r>
          </w:p>
        </w:tc>
        <w:tc>
          <w:tcPr>
            <w:tcW w:w="6769" w:type="dxa"/>
            <w:gridSpan w:val="7"/>
            <w:tcBorders>
              <w:top w:val="double" w:sz="4" w:space="0" w:color="auto"/>
            </w:tcBorders>
          </w:tcPr>
          <w:p w14:paraId="6FA3EB92" w14:textId="77777777" w:rsidR="00B07E98" w:rsidRPr="00CF4083" w:rsidRDefault="00B07E98" w:rsidP="00C148E8">
            <w:pPr>
              <w:jc w:val="both"/>
            </w:pPr>
            <w:r w:rsidRPr="00CF4083">
              <w:t xml:space="preserve">Daně </w:t>
            </w:r>
            <w:r>
              <w:t>2</w:t>
            </w:r>
          </w:p>
        </w:tc>
      </w:tr>
      <w:tr w:rsidR="00B07E98" w14:paraId="64C94752" w14:textId="77777777" w:rsidTr="00C148E8">
        <w:trPr>
          <w:trHeight w:val="249"/>
        </w:trPr>
        <w:tc>
          <w:tcPr>
            <w:tcW w:w="3086" w:type="dxa"/>
            <w:shd w:val="clear" w:color="auto" w:fill="F7CAAC"/>
          </w:tcPr>
          <w:p w14:paraId="230A36EA" w14:textId="77777777" w:rsidR="00B07E98" w:rsidRDefault="00B07E98" w:rsidP="00C148E8">
            <w:pPr>
              <w:jc w:val="both"/>
              <w:rPr>
                <w:b/>
              </w:rPr>
            </w:pPr>
            <w:r>
              <w:rPr>
                <w:b/>
              </w:rPr>
              <w:t>Typ předmětu</w:t>
            </w:r>
          </w:p>
        </w:tc>
        <w:tc>
          <w:tcPr>
            <w:tcW w:w="3406" w:type="dxa"/>
            <w:gridSpan w:val="4"/>
          </w:tcPr>
          <w:p w14:paraId="59E96E05" w14:textId="77777777" w:rsidR="00B07E98" w:rsidRPr="00CF4083" w:rsidRDefault="00B07E98" w:rsidP="00C148E8">
            <w:pPr>
              <w:jc w:val="both"/>
            </w:pPr>
            <w:r w:rsidRPr="00CF4083">
              <w:t>povinný „PZ“</w:t>
            </w:r>
          </w:p>
        </w:tc>
        <w:tc>
          <w:tcPr>
            <w:tcW w:w="2695" w:type="dxa"/>
            <w:gridSpan w:val="2"/>
            <w:shd w:val="clear" w:color="auto" w:fill="F7CAAC"/>
          </w:tcPr>
          <w:p w14:paraId="6B2EACCD" w14:textId="77777777" w:rsidR="00B07E98" w:rsidRPr="00CF4083" w:rsidRDefault="00B07E98" w:rsidP="00C148E8">
            <w:pPr>
              <w:jc w:val="both"/>
            </w:pPr>
            <w:r w:rsidRPr="00CF4083">
              <w:rPr>
                <w:b/>
              </w:rPr>
              <w:t>doporučený ročník / semestr</w:t>
            </w:r>
          </w:p>
        </w:tc>
        <w:tc>
          <w:tcPr>
            <w:tcW w:w="668" w:type="dxa"/>
          </w:tcPr>
          <w:p w14:paraId="78A81F64" w14:textId="77777777" w:rsidR="00B07E98" w:rsidRPr="00CF4083" w:rsidRDefault="00B07E98" w:rsidP="00C148E8">
            <w:pPr>
              <w:jc w:val="both"/>
            </w:pPr>
            <w:r w:rsidRPr="00CF4083">
              <w:t>2/Z</w:t>
            </w:r>
          </w:p>
        </w:tc>
      </w:tr>
      <w:tr w:rsidR="00B07E98" w14:paraId="3E805BB8" w14:textId="77777777" w:rsidTr="00C148E8">
        <w:tc>
          <w:tcPr>
            <w:tcW w:w="3086" w:type="dxa"/>
            <w:shd w:val="clear" w:color="auto" w:fill="F7CAAC"/>
          </w:tcPr>
          <w:p w14:paraId="18C208B5" w14:textId="77777777" w:rsidR="00B07E98" w:rsidRDefault="00B07E98" w:rsidP="00C148E8">
            <w:pPr>
              <w:jc w:val="both"/>
              <w:rPr>
                <w:b/>
              </w:rPr>
            </w:pPr>
            <w:r>
              <w:rPr>
                <w:b/>
              </w:rPr>
              <w:t>Rozsah studijního předmětu</w:t>
            </w:r>
          </w:p>
        </w:tc>
        <w:tc>
          <w:tcPr>
            <w:tcW w:w="1701" w:type="dxa"/>
            <w:gridSpan w:val="2"/>
          </w:tcPr>
          <w:p w14:paraId="66D4BB27" w14:textId="77777777" w:rsidR="00B07E98" w:rsidRPr="00CF4083" w:rsidRDefault="00B07E98" w:rsidP="00C148E8">
            <w:pPr>
              <w:jc w:val="both"/>
            </w:pPr>
            <w:r w:rsidRPr="00CF4083">
              <w:t>26p + 26c</w:t>
            </w:r>
          </w:p>
        </w:tc>
        <w:tc>
          <w:tcPr>
            <w:tcW w:w="889" w:type="dxa"/>
            <w:shd w:val="clear" w:color="auto" w:fill="F7CAAC"/>
          </w:tcPr>
          <w:p w14:paraId="0A1CB83D" w14:textId="77777777" w:rsidR="00B07E98" w:rsidRPr="00CF4083" w:rsidRDefault="00B07E98" w:rsidP="00C148E8">
            <w:pPr>
              <w:jc w:val="both"/>
              <w:rPr>
                <w:b/>
              </w:rPr>
            </w:pPr>
            <w:r w:rsidRPr="00CF4083">
              <w:rPr>
                <w:b/>
              </w:rPr>
              <w:t xml:space="preserve">hod. </w:t>
            </w:r>
          </w:p>
        </w:tc>
        <w:tc>
          <w:tcPr>
            <w:tcW w:w="816" w:type="dxa"/>
          </w:tcPr>
          <w:p w14:paraId="0AD4B350" w14:textId="77777777" w:rsidR="00B07E98" w:rsidRPr="00CF4083" w:rsidRDefault="00B07E98" w:rsidP="00C148E8">
            <w:pPr>
              <w:jc w:val="both"/>
            </w:pPr>
            <w:r w:rsidRPr="00CF4083">
              <w:t>52</w:t>
            </w:r>
          </w:p>
        </w:tc>
        <w:tc>
          <w:tcPr>
            <w:tcW w:w="2156" w:type="dxa"/>
            <w:shd w:val="clear" w:color="auto" w:fill="F7CAAC"/>
          </w:tcPr>
          <w:p w14:paraId="1CEFAB8D" w14:textId="77777777" w:rsidR="00B07E98" w:rsidRPr="00CF4083" w:rsidRDefault="00B07E98" w:rsidP="00C148E8">
            <w:pPr>
              <w:jc w:val="both"/>
              <w:rPr>
                <w:b/>
              </w:rPr>
            </w:pPr>
            <w:r w:rsidRPr="00CF4083">
              <w:rPr>
                <w:b/>
              </w:rPr>
              <w:t>kreditů</w:t>
            </w:r>
          </w:p>
        </w:tc>
        <w:tc>
          <w:tcPr>
            <w:tcW w:w="1207" w:type="dxa"/>
            <w:gridSpan w:val="2"/>
          </w:tcPr>
          <w:p w14:paraId="31950F7F" w14:textId="77777777" w:rsidR="00B07E98" w:rsidRPr="00CF4083" w:rsidRDefault="00B07E98" w:rsidP="00C148E8">
            <w:pPr>
              <w:jc w:val="both"/>
            </w:pPr>
            <w:r w:rsidRPr="00CF4083">
              <w:t>5</w:t>
            </w:r>
          </w:p>
        </w:tc>
      </w:tr>
      <w:tr w:rsidR="00B07E98" w14:paraId="3BF466BC" w14:textId="77777777" w:rsidTr="00C148E8">
        <w:tc>
          <w:tcPr>
            <w:tcW w:w="3086" w:type="dxa"/>
            <w:shd w:val="clear" w:color="auto" w:fill="F7CAAC"/>
          </w:tcPr>
          <w:p w14:paraId="5D4B80DA" w14:textId="77777777" w:rsidR="00B07E98" w:rsidRDefault="00B07E98" w:rsidP="00C148E8">
            <w:pPr>
              <w:jc w:val="both"/>
              <w:rPr>
                <w:b/>
                <w:sz w:val="22"/>
              </w:rPr>
            </w:pPr>
            <w:r>
              <w:rPr>
                <w:b/>
              </w:rPr>
              <w:t>Prerekvizity, korekvizity, ekvivalence</w:t>
            </w:r>
          </w:p>
        </w:tc>
        <w:tc>
          <w:tcPr>
            <w:tcW w:w="6769" w:type="dxa"/>
            <w:gridSpan w:val="7"/>
          </w:tcPr>
          <w:p w14:paraId="349B1153" w14:textId="77777777" w:rsidR="00B07E98" w:rsidRPr="00CF4083" w:rsidRDefault="00B07E98" w:rsidP="00C148E8">
            <w:pPr>
              <w:jc w:val="both"/>
            </w:pPr>
          </w:p>
        </w:tc>
      </w:tr>
      <w:tr w:rsidR="00B07E98" w14:paraId="6605EF74" w14:textId="77777777" w:rsidTr="00C148E8">
        <w:tc>
          <w:tcPr>
            <w:tcW w:w="3086" w:type="dxa"/>
            <w:shd w:val="clear" w:color="auto" w:fill="F7CAAC"/>
          </w:tcPr>
          <w:p w14:paraId="2A15FC03" w14:textId="77777777" w:rsidR="00B07E98" w:rsidRDefault="00B07E98" w:rsidP="00C148E8">
            <w:pPr>
              <w:jc w:val="both"/>
              <w:rPr>
                <w:b/>
              </w:rPr>
            </w:pPr>
            <w:r>
              <w:rPr>
                <w:b/>
              </w:rPr>
              <w:t>Způsob ověření studijních výsledků</w:t>
            </w:r>
          </w:p>
        </w:tc>
        <w:tc>
          <w:tcPr>
            <w:tcW w:w="3406" w:type="dxa"/>
            <w:gridSpan w:val="4"/>
          </w:tcPr>
          <w:p w14:paraId="2871BE08" w14:textId="77777777" w:rsidR="00B07E98" w:rsidRPr="00CF4083" w:rsidRDefault="00B07E98" w:rsidP="00C148E8">
            <w:pPr>
              <w:jc w:val="both"/>
            </w:pPr>
            <w:r w:rsidRPr="00CF4083">
              <w:t>zápočet, zkouška</w:t>
            </w:r>
          </w:p>
        </w:tc>
        <w:tc>
          <w:tcPr>
            <w:tcW w:w="2156" w:type="dxa"/>
            <w:shd w:val="clear" w:color="auto" w:fill="F7CAAC"/>
          </w:tcPr>
          <w:p w14:paraId="2E940290" w14:textId="77777777" w:rsidR="00B07E98" w:rsidRPr="00CF4083" w:rsidRDefault="00B07E98" w:rsidP="00C148E8">
            <w:pPr>
              <w:jc w:val="both"/>
              <w:rPr>
                <w:b/>
              </w:rPr>
            </w:pPr>
            <w:r w:rsidRPr="00CF4083">
              <w:rPr>
                <w:b/>
              </w:rPr>
              <w:t>Forma výuky</w:t>
            </w:r>
          </w:p>
        </w:tc>
        <w:tc>
          <w:tcPr>
            <w:tcW w:w="1207" w:type="dxa"/>
            <w:gridSpan w:val="2"/>
          </w:tcPr>
          <w:p w14:paraId="7F3316FD" w14:textId="77777777" w:rsidR="00B07E98" w:rsidRPr="00CF4083" w:rsidRDefault="00B07E98" w:rsidP="00C148E8">
            <w:pPr>
              <w:jc w:val="both"/>
            </w:pPr>
            <w:r w:rsidRPr="00CF4083">
              <w:t>přednáška, cvičení</w:t>
            </w:r>
          </w:p>
        </w:tc>
      </w:tr>
      <w:tr w:rsidR="00B07E98" w14:paraId="05C5980E" w14:textId="77777777" w:rsidTr="00C148E8">
        <w:tc>
          <w:tcPr>
            <w:tcW w:w="3086" w:type="dxa"/>
            <w:shd w:val="clear" w:color="auto" w:fill="F7CAAC"/>
          </w:tcPr>
          <w:p w14:paraId="0CC0259D" w14:textId="77777777" w:rsidR="00B07E98" w:rsidRDefault="00B07E98" w:rsidP="00C148E8">
            <w:pPr>
              <w:jc w:val="both"/>
              <w:rPr>
                <w:b/>
              </w:rPr>
            </w:pPr>
            <w:r>
              <w:rPr>
                <w:b/>
              </w:rPr>
              <w:t>Forma způsobu ověření studijních výsledků a další požadavky na studenta</w:t>
            </w:r>
          </w:p>
        </w:tc>
        <w:tc>
          <w:tcPr>
            <w:tcW w:w="6769" w:type="dxa"/>
            <w:gridSpan w:val="7"/>
            <w:tcBorders>
              <w:bottom w:val="nil"/>
            </w:tcBorders>
          </w:tcPr>
          <w:p w14:paraId="426F9DCD" w14:textId="77777777" w:rsidR="00B07E98" w:rsidRPr="00CF4083" w:rsidRDefault="00B07E98" w:rsidP="00C148E8">
            <w:pPr>
              <w:jc w:val="both"/>
            </w:pPr>
            <w:r w:rsidRPr="00CF4083">
              <w:t>Způsob zakončení předmětu – zápočet, zkouška</w:t>
            </w:r>
          </w:p>
          <w:p w14:paraId="4F0589ED" w14:textId="77777777" w:rsidR="00B07E98" w:rsidRPr="00AD2142" w:rsidRDefault="00B07E98" w:rsidP="00C148E8">
            <w:pPr>
              <w:jc w:val="both"/>
            </w:pPr>
            <w:r w:rsidRPr="00AD2142">
              <w:t xml:space="preserve">Požadavky na zápočet: </w:t>
            </w:r>
            <w:r w:rsidRPr="00AD2142">
              <w:rPr>
                <w:color w:val="000000"/>
                <w:shd w:val="clear" w:color="auto" w:fill="FFFFFF"/>
              </w:rPr>
              <w:t xml:space="preserve">úspěšné absolvování písemného testu </w:t>
            </w:r>
            <w:r w:rsidRPr="00AD2142">
              <w:t>(získání min. 60% bodů), 80% aktivní účast na cvičeních.</w:t>
            </w:r>
          </w:p>
          <w:p w14:paraId="22893BBD" w14:textId="77777777" w:rsidR="00B07E98" w:rsidRPr="00CF4083" w:rsidRDefault="00B07E98" w:rsidP="00C148E8">
            <w:pPr>
              <w:jc w:val="both"/>
            </w:pPr>
            <w:r w:rsidRPr="00AD2142">
              <w:t>Požadavky na zkoušku: ústní zkouška v rozsahu znalostí přednášek a cvičení.</w:t>
            </w:r>
          </w:p>
        </w:tc>
      </w:tr>
      <w:tr w:rsidR="00B07E98" w14:paraId="75A21D66" w14:textId="77777777" w:rsidTr="00C148E8">
        <w:trPr>
          <w:trHeight w:val="70"/>
        </w:trPr>
        <w:tc>
          <w:tcPr>
            <w:tcW w:w="9855" w:type="dxa"/>
            <w:gridSpan w:val="8"/>
            <w:tcBorders>
              <w:top w:val="nil"/>
            </w:tcBorders>
          </w:tcPr>
          <w:p w14:paraId="08671520" w14:textId="77777777" w:rsidR="00B07E98" w:rsidRPr="00CF4083" w:rsidRDefault="00B07E98" w:rsidP="00C148E8">
            <w:pPr>
              <w:jc w:val="both"/>
            </w:pPr>
          </w:p>
        </w:tc>
      </w:tr>
      <w:tr w:rsidR="00B07E98" w14:paraId="0224A48E" w14:textId="77777777" w:rsidTr="00C148E8">
        <w:trPr>
          <w:trHeight w:val="197"/>
        </w:trPr>
        <w:tc>
          <w:tcPr>
            <w:tcW w:w="3086" w:type="dxa"/>
            <w:tcBorders>
              <w:top w:val="nil"/>
            </w:tcBorders>
            <w:shd w:val="clear" w:color="auto" w:fill="F7CAAC"/>
          </w:tcPr>
          <w:p w14:paraId="674EDBC5" w14:textId="77777777" w:rsidR="00B07E98" w:rsidRDefault="00B07E98" w:rsidP="00C148E8">
            <w:pPr>
              <w:jc w:val="both"/>
              <w:rPr>
                <w:b/>
              </w:rPr>
            </w:pPr>
            <w:r>
              <w:rPr>
                <w:b/>
              </w:rPr>
              <w:t>Garant předmětu</w:t>
            </w:r>
          </w:p>
        </w:tc>
        <w:tc>
          <w:tcPr>
            <w:tcW w:w="6769" w:type="dxa"/>
            <w:gridSpan w:val="7"/>
            <w:tcBorders>
              <w:top w:val="nil"/>
            </w:tcBorders>
          </w:tcPr>
          <w:p w14:paraId="57520F5F" w14:textId="77777777" w:rsidR="00B07E98" w:rsidRPr="00CF4083" w:rsidRDefault="00B07E98" w:rsidP="00C148E8">
            <w:pPr>
              <w:jc w:val="both"/>
            </w:pPr>
            <w:r w:rsidRPr="00CF4083">
              <w:rPr>
                <w:color w:val="000000"/>
                <w:szCs w:val="21"/>
              </w:rPr>
              <w:t xml:space="preserve">Ing. Pavlína Kirschnerová, Ph.D. </w:t>
            </w:r>
          </w:p>
        </w:tc>
      </w:tr>
      <w:tr w:rsidR="00B07E98" w14:paraId="06960AF8" w14:textId="77777777" w:rsidTr="00C148E8">
        <w:trPr>
          <w:trHeight w:val="243"/>
        </w:trPr>
        <w:tc>
          <w:tcPr>
            <w:tcW w:w="3086" w:type="dxa"/>
            <w:tcBorders>
              <w:top w:val="nil"/>
            </w:tcBorders>
            <w:shd w:val="clear" w:color="auto" w:fill="F7CAAC"/>
          </w:tcPr>
          <w:p w14:paraId="52C9846C" w14:textId="77777777" w:rsidR="00B07E98" w:rsidRDefault="00B07E98" w:rsidP="00C148E8">
            <w:pPr>
              <w:jc w:val="both"/>
              <w:rPr>
                <w:b/>
              </w:rPr>
            </w:pPr>
            <w:r>
              <w:rPr>
                <w:b/>
              </w:rPr>
              <w:t>Zapojení garanta do výuky předmětu</w:t>
            </w:r>
          </w:p>
        </w:tc>
        <w:tc>
          <w:tcPr>
            <w:tcW w:w="6769" w:type="dxa"/>
            <w:gridSpan w:val="7"/>
            <w:tcBorders>
              <w:top w:val="nil"/>
            </w:tcBorders>
          </w:tcPr>
          <w:p w14:paraId="17E9FCDB" w14:textId="77777777" w:rsidR="00B07E98" w:rsidRPr="00CF4083" w:rsidRDefault="00B07E98" w:rsidP="00C148E8">
            <w:pPr>
              <w:jc w:val="both"/>
            </w:pPr>
            <w:r w:rsidRPr="00CF4083">
              <w:t>Garant se podílí na přednášení v rozsahu 50%, dále stanovuje koncepci cvičení a dohlíží na jejich jednotné vedení.</w:t>
            </w:r>
          </w:p>
        </w:tc>
      </w:tr>
      <w:tr w:rsidR="00B07E98" w14:paraId="1FB0385B" w14:textId="77777777" w:rsidTr="00C148E8">
        <w:tc>
          <w:tcPr>
            <w:tcW w:w="3086" w:type="dxa"/>
            <w:shd w:val="clear" w:color="auto" w:fill="F7CAAC"/>
          </w:tcPr>
          <w:p w14:paraId="452F826B" w14:textId="77777777" w:rsidR="00B07E98" w:rsidRDefault="00B07E98" w:rsidP="00C148E8">
            <w:pPr>
              <w:jc w:val="both"/>
              <w:rPr>
                <w:b/>
              </w:rPr>
            </w:pPr>
            <w:r>
              <w:rPr>
                <w:b/>
              </w:rPr>
              <w:t>Vyučující</w:t>
            </w:r>
          </w:p>
        </w:tc>
        <w:tc>
          <w:tcPr>
            <w:tcW w:w="6769" w:type="dxa"/>
            <w:gridSpan w:val="7"/>
            <w:tcBorders>
              <w:bottom w:val="nil"/>
            </w:tcBorders>
          </w:tcPr>
          <w:p w14:paraId="4AAB10CC" w14:textId="77777777" w:rsidR="00B07E98" w:rsidRPr="00CF4083" w:rsidRDefault="00B07E98" w:rsidP="00C148E8">
            <w:pPr>
              <w:jc w:val="both"/>
            </w:pPr>
            <w:r w:rsidRPr="00CF4083">
              <w:rPr>
                <w:color w:val="000000"/>
                <w:szCs w:val="21"/>
              </w:rPr>
              <w:t xml:space="preserve">Ing. Pavlína Kirschnerová, Ph.D. </w:t>
            </w:r>
            <w:r w:rsidRPr="00CF4083">
              <w:t xml:space="preserve">– přednášky </w:t>
            </w:r>
            <w:r w:rsidRPr="00CF4083">
              <w:rPr>
                <w:color w:val="000000"/>
                <w:szCs w:val="21"/>
              </w:rPr>
              <w:t xml:space="preserve">(50%), Ing. Blanka Jarolímová </w:t>
            </w:r>
            <w:r w:rsidRPr="00CF4083">
              <w:t xml:space="preserve">– přednášky </w:t>
            </w:r>
            <w:r w:rsidRPr="00CF4083">
              <w:rPr>
                <w:color w:val="000000"/>
                <w:szCs w:val="21"/>
              </w:rPr>
              <w:t>(50%)</w:t>
            </w:r>
          </w:p>
        </w:tc>
      </w:tr>
      <w:tr w:rsidR="00B07E98" w14:paraId="1F8F2AEB" w14:textId="77777777" w:rsidTr="00C148E8">
        <w:trPr>
          <w:trHeight w:val="119"/>
        </w:trPr>
        <w:tc>
          <w:tcPr>
            <w:tcW w:w="9855" w:type="dxa"/>
            <w:gridSpan w:val="8"/>
            <w:tcBorders>
              <w:top w:val="nil"/>
            </w:tcBorders>
          </w:tcPr>
          <w:p w14:paraId="466EB128" w14:textId="77777777" w:rsidR="00B07E98" w:rsidRPr="00CF4083" w:rsidRDefault="00B07E98" w:rsidP="00C148E8">
            <w:pPr>
              <w:jc w:val="both"/>
            </w:pPr>
          </w:p>
        </w:tc>
      </w:tr>
      <w:tr w:rsidR="00B07E98" w14:paraId="7E875D75" w14:textId="77777777" w:rsidTr="00C148E8">
        <w:tc>
          <w:tcPr>
            <w:tcW w:w="3086" w:type="dxa"/>
            <w:shd w:val="clear" w:color="auto" w:fill="F7CAAC"/>
          </w:tcPr>
          <w:p w14:paraId="526E359D" w14:textId="77777777" w:rsidR="00B07E98" w:rsidRDefault="00B07E98" w:rsidP="00C148E8">
            <w:pPr>
              <w:jc w:val="both"/>
              <w:rPr>
                <w:b/>
              </w:rPr>
            </w:pPr>
            <w:r>
              <w:rPr>
                <w:b/>
              </w:rPr>
              <w:t>Stručná anotace předmětu</w:t>
            </w:r>
          </w:p>
        </w:tc>
        <w:tc>
          <w:tcPr>
            <w:tcW w:w="6769" w:type="dxa"/>
            <w:gridSpan w:val="7"/>
            <w:tcBorders>
              <w:bottom w:val="nil"/>
            </w:tcBorders>
          </w:tcPr>
          <w:p w14:paraId="690BA35F" w14:textId="77777777" w:rsidR="00B07E98" w:rsidRPr="00CF4083" w:rsidRDefault="00B07E98" w:rsidP="00C148E8">
            <w:pPr>
              <w:jc w:val="both"/>
            </w:pPr>
          </w:p>
        </w:tc>
      </w:tr>
      <w:tr w:rsidR="00B07E98" w14:paraId="5E756C96" w14:textId="77777777" w:rsidTr="00C148E8">
        <w:trPr>
          <w:trHeight w:val="1842"/>
        </w:trPr>
        <w:tc>
          <w:tcPr>
            <w:tcW w:w="9855" w:type="dxa"/>
            <w:gridSpan w:val="8"/>
            <w:tcBorders>
              <w:top w:val="nil"/>
              <w:bottom w:val="single" w:sz="12" w:space="0" w:color="auto"/>
            </w:tcBorders>
          </w:tcPr>
          <w:p w14:paraId="2A194B90" w14:textId="77777777" w:rsidR="00B07E98" w:rsidRPr="00CF4083" w:rsidRDefault="00B07E98" w:rsidP="00C148E8">
            <w:pPr>
              <w:jc w:val="both"/>
            </w:pPr>
            <w:r w:rsidRPr="00CF4083">
              <w:t xml:space="preserve">Cílem předmětu je seznámit studenty se základními principy zdanění příjmů právnických osob, s metodikou stanovení a výpočtu základu daně a daně z příjmů právnických osob a dosáhnout jejich schopnosti samostatné práce při metodicky a věcně správném využívání daňových zákonů, včetně vyplnění přiznání k dani z příjmů právnických osob.  </w:t>
            </w:r>
          </w:p>
          <w:p w14:paraId="2774A91B" w14:textId="77777777" w:rsidR="00B07E98" w:rsidRPr="00CF4083" w:rsidRDefault="00B07E98" w:rsidP="00C148E8">
            <w:pPr>
              <w:jc w:val="both"/>
            </w:pPr>
            <w:r w:rsidRPr="00CF4083">
              <w:t xml:space="preserve">Student bude znát obecné principy stanovení daňově účinných a neúčinných nákladů, bude schopen vyhodnotit daňové dopady pohledávek a dluhů, rezerv a opravných položek do základu daně, stejně jako daňové dopady spojené s odpisováním, technickým zhodnocením a vyřazením hmotného a nehmotného majetku. Nedílnou součástí předmětu jsou i základní postupy zaměřené na zdaňování příjmů se zdrojem v zahraničí, tj. smlouvy o zamezení dvojího zdanění a základní techniky vztahující se k zamezení dvojímu zdanění. Pozornost bude věnována i daňovému řádu a obecným zásadám a postupům při správě daní jak z hlediska poplatníka, tak z hlediska správce daně. Studenti budou také seznámeni se základními principy daňového poradenství a etickým kodexem Komory daňových poradců ČR.  </w:t>
            </w:r>
          </w:p>
          <w:p w14:paraId="418849D3" w14:textId="77777777" w:rsidR="00B07E98" w:rsidRPr="00CF4083" w:rsidRDefault="00B07E98" w:rsidP="00C148E8">
            <w:pPr>
              <w:jc w:val="both"/>
            </w:pPr>
          </w:p>
          <w:p w14:paraId="2484F567" w14:textId="77777777" w:rsidR="00B07E98" w:rsidRPr="00CF4083" w:rsidRDefault="00B07E98" w:rsidP="00B8645B">
            <w:pPr>
              <w:pStyle w:val="Odstavecseseznamem"/>
              <w:numPr>
                <w:ilvl w:val="0"/>
                <w:numId w:val="51"/>
              </w:numPr>
              <w:ind w:left="247" w:hanging="247"/>
              <w:jc w:val="both"/>
            </w:pPr>
            <w:r w:rsidRPr="00CF4083">
              <w:t>Daň z příjmů právnických osob – úvod do problematiky.</w:t>
            </w:r>
          </w:p>
          <w:p w14:paraId="1BC72A6A" w14:textId="77777777" w:rsidR="00B07E98" w:rsidRPr="00CF4083" w:rsidRDefault="00B07E98" w:rsidP="00B8645B">
            <w:pPr>
              <w:pStyle w:val="Odstavecseseznamem"/>
              <w:numPr>
                <w:ilvl w:val="0"/>
                <w:numId w:val="51"/>
              </w:numPr>
              <w:ind w:left="247" w:hanging="247"/>
              <w:jc w:val="both"/>
            </w:pPr>
            <w:r w:rsidRPr="00CF4083">
              <w:t xml:space="preserve">Daň z příjmů právnických osob – </w:t>
            </w:r>
            <w:r>
              <w:t>stanovení</w:t>
            </w:r>
            <w:r w:rsidRPr="00CF4083">
              <w:t xml:space="preserve"> základu daně.</w:t>
            </w:r>
          </w:p>
          <w:p w14:paraId="42B2EE9D" w14:textId="77777777" w:rsidR="00B07E98" w:rsidRPr="00CF4083" w:rsidRDefault="00B07E98" w:rsidP="00B8645B">
            <w:pPr>
              <w:pStyle w:val="Odstavecseseznamem"/>
              <w:numPr>
                <w:ilvl w:val="0"/>
                <w:numId w:val="51"/>
              </w:numPr>
              <w:ind w:left="247" w:hanging="247"/>
              <w:jc w:val="both"/>
            </w:pPr>
            <w:r w:rsidRPr="00CF4083">
              <w:t xml:space="preserve">Daň z příjmu právnických osob – </w:t>
            </w:r>
            <w:r>
              <w:t xml:space="preserve">úprava základu daně, </w:t>
            </w:r>
            <w:r w:rsidRPr="00CF4083">
              <w:t>odečitatelné položky a slevy na dani.</w:t>
            </w:r>
          </w:p>
          <w:p w14:paraId="6578C929" w14:textId="77777777" w:rsidR="00B07E98" w:rsidRDefault="00B07E98" w:rsidP="00B8645B">
            <w:pPr>
              <w:pStyle w:val="Odstavecseseznamem"/>
              <w:numPr>
                <w:ilvl w:val="0"/>
                <w:numId w:val="51"/>
              </w:numPr>
              <w:ind w:left="247" w:hanging="247"/>
              <w:jc w:val="both"/>
            </w:pPr>
            <w:r w:rsidRPr="00CF4083">
              <w:t>Daňově účinné náklady – obecné principy včetně vazby na účetnictví.</w:t>
            </w:r>
          </w:p>
          <w:p w14:paraId="65CA18B6" w14:textId="77777777" w:rsidR="00B07E98" w:rsidRPr="00CF4083" w:rsidRDefault="00B07E98" w:rsidP="00B8645B">
            <w:pPr>
              <w:pStyle w:val="Odstavecseseznamem"/>
              <w:numPr>
                <w:ilvl w:val="0"/>
                <w:numId w:val="51"/>
              </w:numPr>
              <w:ind w:left="247" w:hanging="247"/>
              <w:jc w:val="both"/>
            </w:pPr>
            <w:r w:rsidRPr="00807AB6">
              <w:t>Daňově neúčinné náklady – obecné principy včetně vazby na účetnictví.</w:t>
            </w:r>
          </w:p>
          <w:p w14:paraId="1522F0C3" w14:textId="77777777" w:rsidR="00B07E98" w:rsidRPr="00CF4083" w:rsidRDefault="00B07E98" w:rsidP="00B8645B">
            <w:pPr>
              <w:pStyle w:val="Odstavecseseznamem"/>
              <w:numPr>
                <w:ilvl w:val="0"/>
                <w:numId w:val="51"/>
              </w:numPr>
              <w:ind w:left="247" w:hanging="247"/>
              <w:jc w:val="both"/>
            </w:pPr>
            <w:r w:rsidRPr="00CF4083">
              <w:t>Hmotný a nehmotný majetek dle zákona o dani z příjmů a daňové odpisy.</w:t>
            </w:r>
          </w:p>
          <w:p w14:paraId="787B18DE" w14:textId="77777777" w:rsidR="00B07E98" w:rsidRDefault="00B07E98" w:rsidP="00B8645B">
            <w:pPr>
              <w:pStyle w:val="Odstavecseseznamem"/>
              <w:numPr>
                <w:ilvl w:val="0"/>
                <w:numId w:val="51"/>
              </w:numPr>
              <w:ind w:left="247" w:hanging="247"/>
              <w:jc w:val="both"/>
            </w:pPr>
            <w:r w:rsidRPr="00CF4083">
              <w:t>Daňové aspekty rezerv, leasingu a opravných položek k pohledávkám.</w:t>
            </w:r>
          </w:p>
          <w:p w14:paraId="2575E70C" w14:textId="77777777" w:rsidR="00B07E98" w:rsidRPr="00CF4083" w:rsidRDefault="00B07E98" w:rsidP="00B8645B">
            <w:pPr>
              <w:pStyle w:val="Odstavecseseznamem"/>
              <w:numPr>
                <w:ilvl w:val="0"/>
                <w:numId w:val="51"/>
              </w:numPr>
              <w:ind w:left="247" w:hanging="247"/>
              <w:jc w:val="both"/>
            </w:pPr>
            <w:r>
              <w:t>Přiznání k dani z příjmů právnických osob.</w:t>
            </w:r>
          </w:p>
          <w:p w14:paraId="372D8E80" w14:textId="77777777" w:rsidR="00B07E98" w:rsidRPr="00CF4083" w:rsidRDefault="00B07E98" w:rsidP="00B8645B">
            <w:pPr>
              <w:pStyle w:val="Odstavecseseznamem"/>
              <w:numPr>
                <w:ilvl w:val="0"/>
                <w:numId w:val="51"/>
              </w:numPr>
              <w:ind w:left="247" w:hanging="247"/>
              <w:jc w:val="both"/>
            </w:pPr>
            <w:r w:rsidRPr="00CF4083">
              <w:t>Mezinárodní zdanění – úvod do problematiky, smlouvy o zamezení dvojímu zdanění.</w:t>
            </w:r>
          </w:p>
          <w:p w14:paraId="69C0A7DA" w14:textId="77777777" w:rsidR="00B07E98" w:rsidRPr="00CF4083" w:rsidRDefault="00B07E98" w:rsidP="00B8645B">
            <w:pPr>
              <w:pStyle w:val="Odstavecseseznamem"/>
              <w:numPr>
                <w:ilvl w:val="0"/>
                <w:numId w:val="51"/>
              </w:numPr>
              <w:ind w:left="247" w:hanging="247"/>
              <w:jc w:val="both"/>
            </w:pPr>
            <w:r w:rsidRPr="00CF4083">
              <w:t>Mezinárodní zdanění – techniky zamezení dvojímu zdanění.</w:t>
            </w:r>
          </w:p>
          <w:p w14:paraId="1EF450DB" w14:textId="77777777" w:rsidR="00B07E98" w:rsidRPr="00CF4083" w:rsidRDefault="00B07E98" w:rsidP="00B8645B">
            <w:pPr>
              <w:pStyle w:val="Odstavecseseznamem"/>
              <w:numPr>
                <w:ilvl w:val="0"/>
                <w:numId w:val="51"/>
              </w:numPr>
              <w:ind w:left="247" w:hanging="247"/>
              <w:jc w:val="both"/>
            </w:pPr>
            <w:r w:rsidRPr="00CF4083">
              <w:t>Daňový řád – obecné zásady správy daní.</w:t>
            </w:r>
          </w:p>
          <w:p w14:paraId="1DCEA24D" w14:textId="77777777" w:rsidR="00B07E98" w:rsidRPr="00CF4083" w:rsidRDefault="00B07E98" w:rsidP="00B8645B">
            <w:pPr>
              <w:pStyle w:val="Odstavecseseznamem"/>
              <w:numPr>
                <w:ilvl w:val="0"/>
                <w:numId w:val="51"/>
              </w:numPr>
              <w:ind w:left="247" w:hanging="247"/>
              <w:jc w:val="both"/>
            </w:pPr>
            <w:r w:rsidRPr="00CF4083">
              <w:t>Daňový řád – postupy při správě daní.</w:t>
            </w:r>
          </w:p>
          <w:p w14:paraId="1B35150E" w14:textId="77777777" w:rsidR="00B07E98" w:rsidRPr="00CF4083" w:rsidRDefault="00B07E98" w:rsidP="00B8645B">
            <w:pPr>
              <w:pStyle w:val="Odstavecseseznamem"/>
              <w:numPr>
                <w:ilvl w:val="0"/>
                <w:numId w:val="51"/>
              </w:numPr>
              <w:ind w:left="247" w:hanging="247"/>
              <w:jc w:val="both"/>
            </w:pPr>
            <w:r w:rsidRPr="00CF4083">
              <w:t>Daňové poradenství (zákon o daňovém poradenství a Komoře daňových poradců ČR, principy daňového poradenství, etický kodex).</w:t>
            </w:r>
          </w:p>
        </w:tc>
      </w:tr>
      <w:tr w:rsidR="00B07E98" w14:paraId="4EE0CCC7" w14:textId="77777777" w:rsidTr="00C148E8">
        <w:trPr>
          <w:trHeight w:val="265"/>
        </w:trPr>
        <w:tc>
          <w:tcPr>
            <w:tcW w:w="3653" w:type="dxa"/>
            <w:gridSpan w:val="2"/>
            <w:tcBorders>
              <w:top w:val="nil"/>
            </w:tcBorders>
            <w:shd w:val="clear" w:color="auto" w:fill="F7CAAC"/>
          </w:tcPr>
          <w:p w14:paraId="59D3A0AA" w14:textId="77777777" w:rsidR="00B07E98" w:rsidRDefault="00B07E98" w:rsidP="00C148E8">
            <w:pPr>
              <w:jc w:val="both"/>
            </w:pPr>
            <w:r>
              <w:rPr>
                <w:b/>
              </w:rPr>
              <w:t>Studijní literatura a studijní pomůcky</w:t>
            </w:r>
          </w:p>
        </w:tc>
        <w:tc>
          <w:tcPr>
            <w:tcW w:w="6202" w:type="dxa"/>
            <w:gridSpan w:val="6"/>
            <w:tcBorders>
              <w:top w:val="nil"/>
              <w:bottom w:val="nil"/>
            </w:tcBorders>
          </w:tcPr>
          <w:p w14:paraId="26C7825C" w14:textId="77777777" w:rsidR="00B07E98" w:rsidRDefault="00B07E98" w:rsidP="00C148E8">
            <w:pPr>
              <w:jc w:val="both"/>
            </w:pPr>
          </w:p>
        </w:tc>
      </w:tr>
      <w:tr w:rsidR="00B07E98" w14:paraId="0998A108" w14:textId="77777777" w:rsidTr="009D4656">
        <w:trPr>
          <w:trHeight w:val="2826"/>
        </w:trPr>
        <w:tc>
          <w:tcPr>
            <w:tcW w:w="9855" w:type="dxa"/>
            <w:gridSpan w:val="8"/>
            <w:tcBorders>
              <w:top w:val="nil"/>
            </w:tcBorders>
          </w:tcPr>
          <w:p w14:paraId="211CC177" w14:textId="77777777" w:rsidR="00B07E98" w:rsidRPr="00B20A64" w:rsidRDefault="00B07E98" w:rsidP="00C148E8">
            <w:pPr>
              <w:jc w:val="both"/>
              <w:rPr>
                <w:b/>
              </w:rPr>
            </w:pPr>
            <w:r w:rsidRPr="00B20A64">
              <w:rPr>
                <w:b/>
              </w:rPr>
              <w:t>Povinná literatura</w:t>
            </w:r>
          </w:p>
          <w:p w14:paraId="6736BD88" w14:textId="77777777" w:rsidR="00B07E98" w:rsidRPr="00B20A64" w:rsidRDefault="00B07E98" w:rsidP="00C148E8">
            <w:pPr>
              <w:jc w:val="both"/>
            </w:pPr>
            <w:r w:rsidRPr="00B20A64">
              <w:rPr>
                <w:i/>
                <w:iCs/>
              </w:rPr>
              <w:t>Zákon o daních z příjmů</w:t>
            </w:r>
            <w:r>
              <w:t xml:space="preserve">, </w:t>
            </w:r>
            <w:r w:rsidRPr="00B20A64">
              <w:t>aktuální znění.</w:t>
            </w:r>
          </w:p>
          <w:p w14:paraId="3A11F94D" w14:textId="77777777" w:rsidR="00B07E98" w:rsidRPr="00D227F4" w:rsidRDefault="00B07E98" w:rsidP="00C148E8">
            <w:pPr>
              <w:jc w:val="both"/>
            </w:pPr>
            <w:r w:rsidRPr="00D227F4">
              <w:rPr>
                <w:i/>
                <w:iCs/>
              </w:rPr>
              <w:t>Zákon daňový řád,</w:t>
            </w:r>
            <w:r w:rsidRPr="00D227F4">
              <w:t xml:space="preserve"> aktuální znění.</w:t>
            </w:r>
          </w:p>
          <w:p w14:paraId="5E95D237" w14:textId="77777777" w:rsidR="00B07E98" w:rsidRPr="00122741" w:rsidRDefault="00B07E98" w:rsidP="00C148E8">
            <w:pPr>
              <w:jc w:val="both"/>
            </w:pPr>
            <w:r w:rsidRPr="007610AC">
              <w:t xml:space="preserve">HNÁTEK, M. </w:t>
            </w:r>
            <w:r w:rsidRPr="007610AC">
              <w:rPr>
                <w:i/>
              </w:rPr>
              <w:t>Daňové a nedaňové náklady 2022</w:t>
            </w:r>
            <w:r w:rsidRPr="007610AC">
              <w:t>. Praha: Grada, 2022, 296 s. ISBN 978-80-907398-6-4.</w:t>
            </w:r>
          </w:p>
          <w:p w14:paraId="34AE809E" w14:textId="77777777" w:rsidR="00B07E98" w:rsidRPr="00122741" w:rsidRDefault="00B07E98" w:rsidP="00C148E8">
            <w:pPr>
              <w:jc w:val="both"/>
            </w:pPr>
            <w:r w:rsidRPr="00122741">
              <w:t xml:space="preserve">SOJKA, V. a kol. </w:t>
            </w:r>
            <w:r w:rsidRPr="00122741">
              <w:rPr>
                <w:i/>
              </w:rPr>
              <w:t>Mezinárodní zdanění příjmů,</w:t>
            </w:r>
            <w:r w:rsidRPr="00122741">
              <w:t xml:space="preserve"> 4. vyd. Praha: Wolters Kluwer, 2017, 360 s. ISBN 978-80-7552-688-5.</w:t>
            </w:r>
          </w:p>
          <w:p w14:paraId="2588F1CF" w14:textId="77777777" w:rsidR="00B07E98" w:rsidRDefault="00B07E98" w:rsidP="00C148E8">
            <w:pPr>
              <w:jc w:val="both"/>
            </w:pPr>
            <w:r>
              <w:t xml:space="preserve">ZÍDKOVÁ, H., </w:t>
            </w:r>
            <w:r w:rsidRPr="00D227F4">
              <w:t xml:space="preserve">VANČUROVÁ, A. </w:t>
            </w:r>
            <w:r w:rsidRPr="00D227F4">
              <w:rPr>
                <w:i/>
                <w:iCs/>
              </w:rPr>
              <w:t>Daňový systém ČR 2022</w:t>
            </w:r>
            <w:r w:rsidRPr="00D227F4">
              <w:t xml:space="preserve">. Praha: Wolters Kluwer, 2022, </w:t>
            </w:r>
            <w:r>
              <w:t>364</w:t>
            </w:r>
            <w:r w:rsidRPr="00D227F4">
              <w:t xml:space="preserve"> s. ISBN 978-80-7676-</w:t>
            </w:r>
            <w:r w:rsidRPr="00122741">
              <w:t xml:space="preserve">362-3. </w:t>
            </w:r>
          </w:p>
          <w:p w14:paraId="11B165D3" w14:textId="77777777" w:rsidR="00B07E98" w:rsidRDefault="00B07E98" w:rsidP="00C148E8">
            <w:pPr>
              <w:jc w:val="both"/>
            </w:pPr>
            <w:r w:rsidRPr="00122741">
              <w:t>Studijní opory e-learningového kurzu na LMS Moodle</w:t>
            </w:r>
            <w:r>
              <w:t>.</w:t>
            </w:r>
          </w:p>
          <w:p w14:paraId="43876DCD" w14:textId="77777777" w:rsidR="00B07E98" w:rsidRPr="007610AC" w:rsidRDefault="00B07E98" w:rsidP="00C148E8">
            <w:pPr>
              <w:jc w:val="both"/>
              <w:rPr>
                <w:b/>
              </w:rPr>
            </w:pPr>
            <w:r w:rsidRPr="007610AC">
              <w:rPr>
                <w:b/>
              </w:rPr>
              <w:t>Doporučená literatura</w:t>
            </w:r>
          </w:p>
          <w:p w14:paraId="3D8C26F7" w14:textId="77777777" w:rsidR="00B07E98" w:rsidRPr="00242E97" w:rsidRDefault="00B07E98" w:rsidP="00C148E8">
            <w:pPr>
              <w:jc w:val="both"/>
            </w:pPr>
            <w:r w:rsidRPr="00242E97">
              <w:t xml:space="preserve">PRUDKÝ, P., LOŠŤÁK, M. </w:t>
            </w:r>
            <w:r w:rsidRPr="00242E97">
              <w:rPr>
                <w:i/>
              </w:rPr>
              <w:t>Hmotný a nehmotný majetek v praxi</w:t>
            </w:r>
            <w:r w:rsidRPr="00242E97">
              <w:t xml:space="preserve">. </w:t>
            </w:r>
            <w:r>
              <w:t>Praha</w:t>
            </w:r>
            <w:r w:rsidRPr="00242E97">
              <w:t>: Anag, 2023, 360 s. ISBN 978-80-7554-063-8.</w:t>
            </w:r>
          </w:p>
          <w:p w14:paraId="44BFB53C" w14:textId="77777777" w:rsidR="00B07E98" w:rsidRPr="00CF4083" w:rsidRDefault="00B07E98" w:rsidP="00C148E8">
            <w:pPr>
              <w:jc w:val="both"/>
              <w:rPr>
                <w:highlight w:val="yellow"/>
              </w:rPr>
            </w:pPr>
            <w:r w:rsidRPr="007610AC">
              <w:rPr>
                <w:i/>
                <w:iCs/>
              </w:rPr>
              <w:t>Zákon o daňovém poradenství a Komoře daňových poradců ČR</w:t>
            </w:r>
            <w:r w:rsidRPr="007610AC">
              <w:t>, aktuální znění.</w:t>
            </w:r>
          </w:p>
        </w:tc>
      </w:tr>
      <w:tr w:rsidR="00B07E98" w14:paraId="56C00F9C"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666867" w14:textId="77777777" w:rsidR="00B07E98" w:rsidRPr="007610AC" w:rsidRDefault="00B07E98" w:rsidP="00C148E8">
            <w:pPr>
              <w:jc w:val="center"/>
              <w:rPr>
                <w:b/>
              </w:rPr>
            </w:pPr>
            <w:r w:rsidRPr="007610AC">
              <w:rPr>
                <w:b/>
              </w:rPr>
              <w:lastRenderedPageBreak/>
              <w:t>Informace ke kombinované nebo distanční formě</w:t>
            </w:r>
          </w:p>
        </w:tc>
      </w:tr>
      <w:tr w:rsidR="00B07E98" w14:paraId="2181719D" w14:textId="77777777" w:rsidTr="00C148E8">
        <w:tc>
          <w:tcPr>
            <w:tcW w:w="4787" w:type="dxa"/>
            <w:gridSpan w:val="3"/>
            <w:tcBorders>
              <w:top w:val="single" w:sz="2" w:space="0" w:color="auto"/>
            </w:tcBorders>
            <w:shd w:val="clear" w:color="auto" w:fill="F7CAAC"/>
          </w:tcPr>
          <w:p w14:paraId="2123A57F" w14:textId="77777777" w:rsidR="00B07E98" w:rsidRPr="007610AC" w:rsidRDefault="00B07E98" w:rsidP="00C148E8">
            <w:pPr>
              <w:jc w:val="both"/>
            </w:pPr>
            <w:r w:rsidRPr="007610AC">
              <w:rPr>
                <w:b/>
              </w:rPr>
              <w:t>Rozsah konzultací (soustředění)</w:t>
            </w:r>
          </w:p>
        </w:tc>
        <w:tc>
          <w:tcPr>
            <w:tcW w:w="889" w:type="dxa"/>
            <w:tcBorders>
              <w:top w:val="single" w:sz="2" w:space="0" w:color="auto"/>
            </w:tcBorders>
          </w:tcPr>
          <w:p w14:paraId="6F90BA19" w14:textId="77777777" w:rsidR="00B07E98" w:rsidRPr="00CF4083" w:rsidRDefault="00B07E98" w:rsidP="00C148E8">
            <w:pPr>
              <w:jc w:val="both"/>
            </w:pPr>
            <w:r w:rsidRPr="00CF4083">
              <w:t>20</w:t>
            </w:r>
          </w:p>
        </w:tc>
        <w:tc>
          <w:tcPr>
            <w:tcW w:w="4179" w:type="dxa"/>
            <w:gridSpan w:val="4"/>
            <w:tcBorders>
              <w:top w:val="single" w:sz="2" w:space="0" w:color="auto"/>
            </w:tcBorders>
            <w:shd w:val="clear" w:color="auto" w:fill="F7CAAC"/>
          </w:tcPr>
          <w:p w14:paraId="1E403D6E" w14:textId="77777777" w:rsidR="00B07E98" w:rsidRDefault="00B07E98" w:rsidP="00C148E8">
            <w:pPr>
              <w:jc w:val="both"/>
              <w:rPr>
                <w:b/>
              </w:rPr>
            </w:pPr>
            <w:r>
              <w:rPr>
                <w:b/>
              </w:rPr>
              <w:t xml:space="preserve">hodin </w:t>
            </w:r>
          </w:p>
        </w:tc>
      </w:tr>
      <w:tr w:rsidR="00B07E98" w14:paraId="0AA8A814" w14:textId="77777777" w:rsidTr="00C148E8">
        <w:tc>
          <w:tcPr>
            <w:tcW w:w="9855" w:type="dxa"/>
            <w:gridSpan w:val="8"/>
            <w:shd w:val="clear" w:color="auto" w:fill="F7CAAC"/>
          </w:tcPr>
          <w:p w14:paraId="7DF066E7" w14:textId="77777777" w:rsidR="00B07E98" w:rsidRPr="00CF4083" w:rsidRDefault="00B07E98" w:rsidP="00C148E8">
            <w:pPr>
              <w:jc w:val="both"/>
              <w:rPr>
                <w:b/>
              </w:rPr>
            </w:pPr>
            <w:r w:rsidRPr="00CF4083">
              <w:rPr>
                <w:b/>
              </w:rPr>
              <w:t>Informace o způsobu kontaktu s vyučujícím</w:t>
            </w:r>
          </w:p>
        </w:tc>
      </w:tr>
      <w:tr w:rsidR="00B07E98" w14:paraId="7EA01DFC" w14:textId="77777777" w:rsidTr="00C148E8">
        <w:trPr>
          <w:trHeight w:val="721"/>
        </w:trPr>
        <w:tc>
          <w:tcPr>
            <w:tcW w:w="9855" w:type="dxa"/>
            <w:gridSpan w:val="8"/>
          </w:tcPr>
          <w:p w14:paraId="0344B9FF" w14:textId="77777777" w:rsidR="00B07E98" w:rsidRPr="00CF4083" w:rsidRDefault="00B07E98" w:rsidP="00C148E8">
            <w:pPr>
              <w:jc w:val="both"/>
            </w:pPr>
            <w:r w:rsidRPr="00CF40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A084649" w14:textId="77777777" w:rsidR="00B07E98" w:rsidRDefault="00B07E98" w:rsidP="00C0544C">
      <w:pPr>
        <w:rPr>
          <w:b/>
          <w:sz w:val="28"/>
        </w:rPr>
      </w:pPr>
    </w:p>
    <w:p w14:paraId="72B6BE45"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4541" w14:paraId="1FBA56A1" w14:textId="77777777" w:rsidTr="005761A2">
        <w:tc>
          <w:tcPr>
            <w:tcW w:w="9855" w:type="dxa"/>
            <w:gridSpan w:val="8"/>
            <w:tcBorders>
              <w:bottom w:val="double" w:sz="4" w:space="0" w:color="auto"/>
            </w:tcBorders>
            <w:shd w:val="clear" w:color="auto" w:fill="BDD6EE"/>
          </w:tcPr>
          <w:p w14:paraId="22E3FF00" w14:textId="77777777" w:rsidR="007D4541" w:rsidRDefault="007D4541" w:rsidP="005761A2">
            <w:pPr>
              <w:jc w:val="both"/>
              <w:rPr>
                <w:b/>
                <w:sz w:val="28"/>
              </w:rPr>
            </w:pPr>
            <w:r>
              <w:lastRenderedPageBreak/>
              <w:br w:type="page"/>
            </w:r>
            <w:r>
              <w:rPr>
                <w:b/>
                <w:sz w:val="28"/>
              </w:rPr>
              <w:t>B-III – Charakteristika studijního předmětu</w:t>
            </w:r>
          </w:p>
        </w:tc>
      </w:tr>
      <w:tr w:rsidR="007D4541" w14:paraId="0D86DC64" w14:textId="77777777" w:rsidTr="005761A2">
        <w:tc>
          <w:tcPr>
            <w:tcW w:w="3086" w:type="dxa"/>
            <w:tcBorders>
              <w:top w:val="double" w:sz="4" w:space="0" w:color="auto"/>
            </w:tcBorders>
            <w:shd w:val="clear" w:color="auto" w:fill="F7CAAC"/>
          </w:tcPr>
          <w:p w14:paraId="4A9A17BC" w14:textId="77777777" w:rsidR="007D4541" w:rsidRPr="00911525" w:rsidRDefault="007D4541" w:rsidP="005761A2">
            <w:pPr>
              <w:jc w:val="both"/>
              <w:rPr>
                <w:b/>
              </w:rPr>
            </w:pPr>
            <w:r w:rsidRPr="00911525">
              <w:rPr>
                <w:b/>
              </w:rPr>
              <w:t>Název studijního předmětu</w:t>
            </w:r>
          </w:p>
        </w:tc>
        <w:tc>
          <w:tcPr>
            <w:tcW w:w="6769" w:type="dxa"/>
            <w:gridSpan w:val="7"/>
            <w:tcBorders>
              <w:top w:val="double" w:sz="4" w:space="0" w:color="auto"/>
            </w:tcBorders>
          </w:tcPr>
          <w:p w14:paraId="148D5872" w14:textId="77777777" w:rsidR="007D4541" w:rsidRPr="007D4541" w:rsidRDefault="007D4541" w:rsidP="005761A2">
            <w:pPr>
              <w:jc w:val="both"/>
            </w:pPr>
            <w:r w:rsidRPr="007D4541">
              <w:t>Účetní a daňové SW</w:t>
            </w:r>
          </w:p>
        </w:tc>
      </w:tr>
      <w:tr w:rsidR="007D4541" w14:paraId="2255E2C0" w14:textId="77777777" w:rsidTr="005761A2">
        <w:trPr>
          <w:trHeight w:val="249"/>
        </w:trPr>
        <w:tc>
          <w:tcPr>
            <w:tcW w:w="3086" w:type="dxa"/>
            <w:shd w:val="clear" w:color="auto" w:fill="F7CAAC"/>
          </w:tcPr>
          <w:p w14:paraId="09C1AD0A" w14:textId="77777777" w:rsidR="007D4541" w:rsidRPr="00911525" w:rsidRDefault="007D4541" w:rsidP="005761A2">
            <w:pPr>
              <w:jc w:val="both"/>
              <w:rPr>
                <w:b/>
              </w:rPr>
            </w:pPr>
            <w:r w:rsidRPr="00911525">
              <w:rPr>
                <w:b/>
              </w:rPr>
              <w:t>Typ předmětu</w:t>
            </w:r>
          </w:p>
        </w:tc>
        <w:tc>
          <w:tcPr>
            <w:tcW w:w="3406" w:type="dxa"/>
            <w:gridSpan w:val="4"/>
          </w:tcPr>
          <w:p w14:paraId="661821C3" w14:textId="77777777" w:rsidR="007D4541" w:rsidRPr="007D4541" w:rsidRDefault="007D4541" w:rsidP="005761A2">
            <w:pPr>
              <w:jc w:val="both"/>
            </w:pPr>
            <w:r w:rsidRPr="007D4541">
              <w:t xml:space="preserve">povinný  </w:t>
            </w:r>
          </w:p>
        </w:tc>
        <w:tc>
          <w:tcPr>
            <w:tcW w:w="2695" w:type="dxa"/>
            <w:gridSpan w:val="2"/>
            <w:shd w:val="clear" w:color="auto" w:fill="F7CAAC"/>
          </w:tcPr>
          <w:p w14:paraId="46D41A78" w14:textId="77777777" w:rsidR="007D4541" w:rsidRPr="007D4541" w:rsidRDefault="007D4541" w:rsidP="005761A2">
            <w:pPr>
              <w:jc w:val="both"/>
            </w:pPr>
            <w:r w:rsidRPr="007D4541">
              <w:rPr>
                <w:b/>
              </w:rPr>
              <w:t>doporučený ročník / semestr</w:t>
            </w:r>
          </w:p>
        </w:tc>
        <w:tc>
          <w:tcPr>
            <w:tcW w:w="668" w:type="dxa"/>
          </w:tcPr>
          <w:p w14:paraId="52084542" w14:textId="7ED32F01" w:rsidR="007D4541" w:rsidRPr="007D4541" w:rsidRDefault="007D4541" w:rsidP="005761A2">
            <w:pPr>
              <w:jc w:val="both"/>
            </w:pPr>
            <w:r w:rsidRPr="007D4541">
              <w:t>2/Z</w:t>
            </w:r>
          </w:p>
        </w:tc>
      </w:tr>
      <w:tr w:rsidR="007D4541" w14:paraId="0596511A" w14:textId="77777777" w:rsidTr="005761A2">
        <w:tc>
          <w:tcPr>
            <w:tcW w:w="3086" w:type="dxa"/>
            <w:shd w:val="clear" w:color="auto" w:fill="F7CAAC"/>
          </w:tcPr>
          <w:p w14:paraId="53E89732" w14:textId="77777777" w:rsidR="007D4541" w:rsidRPr="00911525" w:rsidRDefault="007D4541" w:rsidP="005761A2">
            <w:pPr>
              <w:jc w:val="both"/>
              <w:rPr>
                <w:b/>
              </w:rPr>
            </w:pPr>
            <w:r w:rsidRPr="00911525">
              <w:rPr>
                <w:b/>
              </w:rPr>
              <w:t>Rozsah studijního předmětu</w:t>
            </w:r>
          </w:p>
        </w:tc>
        <w:tc>
          <w:tcPr>
            <w:tcW w:w="1701" w:type="dxa"/>
            <w:gridSpan w:val="2"/>
          </w:tcPr>
          <w:p w14:paraId="1CFD42E4" w14:textId="56D40AD1" w:rsidR="007D4541" w:rsidRPr="007D4541" w:rsidRDefault="007D4541" w:rsidP="005761A2">
            <w:pPr>
              <w:jc w:val="both"/>
            </w:pPr>
            <w:r w:rsidRPr="007D4541">
              <w:t>13p + 26s</w:t>
            </w:r>
          </w:p>
        </w:tc>
        <w:tc>
          <w:tcPr>
            <w:tcW w:w="889" w:type="dxa"/>
            <w:shd w:val="clear" w:color="auto" w:fill="F7CAAC"/>
          </w:tcPr>
          <w:p w14:paraId="3AFBE39E" w14:textId="77777777" w:rsidR="007D4541" w:rsidRPr="007D4541" w:rsidRDefault="007D4541" w:rsidP="005761A2">
            <w:pPr>
              <w:jc w:val="both"/>
              <w:rPr>
                <w:b/>
              </w:rPr>
            </w:pPr>
            <w:r w:rsidRPr="007D4541">
              <w:rPr>
                <w:b/>
              </w:rPr>
              <w:t xml:space="preserve">hod. </w:t>
            </w:r>
          </w:p>
        </w:tc>
        <w:tc>
          <w:tcPr>
            <w:tcW w:w="816" w:type="dxa"/>
          </w:tcPr>
          <w:p w14:paraId="6C58067A" w14:textId="77777777" w:rsidR="007D4541" w:rsidRPr="007D4541" w:rsidRDefault="007D4541" w:rsidP="005761A2">
            <w:pPr>
              <w:jc w:val="both"/>
            </w:pPr>
            <w:r w:rsidRPr="007D4541">
              <w:t>26</w:t>
            </w:r>
          </w:p>
        </w:tc>
        <w:tc>
          <w:tcPr>
            <w:tcW w:w="2156" w:type="dxa"/>
            <w:shd w:val="clear" w:color="auto" w:fill="F7CAAC"/>
          </w:tcPr>
          <w:p w14:paraId="07FD6D9C" w14:textId="77777777" w:rsidR="007D4541" w:rsidRPr="007D4541" w:rsidRDefault="007D4541" w:rsidP="005761A2">
            <w:pPr>
              <w:jc w:val="both"/>
              <w:rPr>
                <w:b/>
              </w:rPr>
            </w:pPr>
            <w:r w:rsidRPr="007D4541">
              <w:rPr>
                <w:b/>
              </w:rPr>
              <w:t>kreditů</w:t>
            </w:r>
          </w:p>
        </w:tc>
        <w:tc>
          <w:tcPr>
            <w:tcW w:w="1207" w:type="dxa"/>
            <w:gridSpan w:val="2"/>
          </w:tcPr>
          <w:p w14:paraId="2062B3BE" w14:textId="36618AC8" w:rsidR="007D4541" w:rsidRPr="007D4541" w:rsidRDefault="007D4541" w:rsidP="005761A2">
            <w:pPr>
              <w:jc w:val="both"/>
            </w:pPr>
            <w:r w:rsidRPr="007D4541">
              <w:t>3</w:t>
            </w:r>
          </w:p>
        </w:tc>
      </w:tr>
      <w:tr w:rsidR="007D4541" w14:paraId="5397FD31" w14:textId="77777777" w:rsidTr="005761A2">
        <w:tc>
          <w:tcPr>
            <w:tcW w:w="3086" w:type="dxa"/>
            <w:shd w:val="clear" w:color="auto" w:fill="F7CAAC"/>
          </w:tcPr>
          <w:p w14:paraId="72B1F416" w14:textId="77777777" w:rsidR="007D4541" w:rsidRPr="00911525" w:rsidRDefault="007D4541" w:rsidP="005761A2">
            <w:pPr>
              <w:jc w:val="both"/>
              <w:rPr>
                <w:b/>
              </w:rPr>
            </w:pPr>
            <w:r w:rsidRPr="00911525">
              <w:rPr>
                <w:b/>
              </w:rPr>
              <w:t>Prerekvizity, korekvizity, ekvivalence</w:t>
            </w:r>
          </w:p>
        </w:tc>
        <w:tc>
          <w:tcPr>
            <w:tcW w:w="6769" w:type="dxa"/>
            <w:gridSpan w:val="7"/>
          </w:tcPr>
          <w:p w14:paraId="2FEDDF30" w14:textId="77777777" w:rsidR="007D4541" w:rsidRPr="00911525" w:rsidRDefault="007D4541" w:rsidP="005761A2">
            <w:pPr>
              <w:jc w:val="both"/>
            </w:pPr>
          </w:p>
        </w:tc>
      </w:tr>
      <w:tr w:rsidR="007D4541" w14:paraId="2BCBBA25" w14:textId="77777777" w:rsidTr="005761A2">
        <w:tc>
          <w:tcPr>
            <w:tcW w:w="3086" w:type="dxa"/>
            <w:shd w:val="clear" w:color="auto" w:fill="F7CAAC"/>
          </w:tcPr>
          <w:p w14:paraId="08D928F4" w14:textId="77777777" w:rsidR="007D4541" w:rsidRPr="00911525" w:rsidRDefault="007D4541" w:rsidP="005761A2">
            <w:pPr>
              <w:jc w:val="both"/>
              <w:rPr>
                <w:b/>
              </w:rPr>
            </w:pPr>
            <w:r w:rsidRPr="00911525">
              <w:rPr>
                <w:b/>
              </w:rPr>
              <w:t>Způsob ověření studijních výsledků</w:t>
            </w:r>
          </w:p>
        </w:tc>
        <w:tc>
          <w:tcPr>
            <w:tcW w:w="3406" w:type="dxa"/>
            <w:gridSpan w:val="4"/>
          </w:tcPr>
          <w:p w14:paraId="0E04DE8D" w14:textId="77777777" w:rsidR="007D4541" w:rsidRPr="00911525" w:rsidRDefault="007D4541" w:rsidP="005761A2">
            <w:pPr>
              <w:jc w:val="both"/>
            </w:pPr>
            <w:r w:rsidRPr="00911525">
              <w:t>klasifikovaný zápočet</w:t>
            </w:r>
          </w:p>
        </w:tc>
        <w:tc>
          <w:tcPr>
            <w:tcW w:w="2156" w:type="dxa"/>
            <w:shd w:val="clear" w:color="auto" w:fill="F7CAAC"/>
          </w:tcPr>
          <w:p w14:paraId="6BDA8CC1" w14:textId="77777777" w:rsidR="007D4541" w:rsidRPr="00911525" w:rsidRDefault="007D4541" w:rsidP="005761A2">
            <w:pPr>
              <w:jc w:val="both"/>
              <w:rPr>
                <w:b/>
              </w:rPr>
            </w:pPr>
            <w:r w:rsidRPr="00911525">
              <w:rPr>
                <w:b/>
              </w:rPr>
              <w:t>Forma výuky</w:t>
            </w:r>
          </w:p>
        </w:tc>
        <w:tc>
          <w:tcPr>
            <w:tcW w:w="1207" w:type="dxa"/>
            <w:gridSpan w:val="2"/>
          </w:tcPr>
          <w:p w14:paraId="3A56B788" w14:textId="77777777" w:rsidR="007D4541" w:rsidRPr="00911525" w:rsidRDefault="007D4541" w:rsidP="005761A2">
            <w:pPr>
              <w:jc w:val="both"/>
            </w:pPr>
            <w:r w:rsidRPr="00911525">
              <w:t>cvičení</w:t>
            </w:r>
          </w:p>
        </w:tc>
      </w:tr>
      <w:tr w:rsidR="007D4541" w14:paraId="00033053" w14:textId="77777777" w:rsidTr="005761A2">
        <w:tc>
          <w:tcPr>
            <w:tcW w:w="3086" w:type="dxa"/>
            <w:shd w:val="clear" w:color="auto" w:fill="F7CAAC"/>
          </w:tcPr>
          <w:p w14:paraId="41B0D9D5" w14:textId="77777777" w:rsidR="007D4541" w:rsidRPr="00911525" w:rsidRDefault="007D4541" w:rsidP="005761A2">
            <w:pPr>
              <w:jc w:val="both"/>
              <w:rPr>
                <w:b/>
              </w:rPr>
            </w:pPr>
            <w:r w:rsidRPr="00911525">
              <w:rPr>
                <w:b/>
              </w:rPr>
              <w:t>Forma způsobu ověření studijních výsledků a další požadavky na studenta</w:t>
            </w:r>
          </w:p>
        </w:tc>
        <w:tc>
          <w:tcPr>
            <w:tcW w:w="6769" w:type="dxa"/>
            <w:gridSpan w:val="7"/>
            <w:tcBorders>
              <w:bottom w:val="nil"/>
            </w:tcBorders>
          </w:tcPr>
          <w:p w14:paraId="38A1A9A7" w14:textId="77777777" w:rsidR="007D4541" w:rsidRDefault="007D4541" w:rsidP="005761A2">
            <w:r w:rsidRPr="00911525">
              <w:t>Způsob zakončení předmětu - klasifikovaný zápočet</w:t>
            </w:r>
          </w:p>
          <w:p w14:paraId="76EFC79A" w14:textId="3CFF19F1" w:rsidR="007D55FF" w:rsidRDefault="007D4541" w:rsidP="007D55FF">
            <w:pPr>
              <w:jc w:val="both"/>
            </w:pPr>
            <w:r>
              <w:t xml:space="preserve">Požadavky </w:t>
            </w:r>
            <w:r w:rsidR="00C63862">
              <w:t>na</w:t>
            </w:r>
            <w:r>
              <w:t xml:space="preserve"> klasifikovan</w:t>
            </w:r>
            <w:r w:rsidR="00C63862">
              <w:t>ý</w:t>
            </w:r>
            <w:r>
              <w:t xml:space="preserve"> zápoč</w:t>
            </w:r>
            <w:r w:rsidR="00C63862">
              <w:t>e</w:t>
            </w:r>
            <w:r>
              <w:t xml:space="preserve">t: </w:t>
            </w:r>
            <w:r w:rsidR="007D55FF">
              <w:t>80% aktivní účast na cvičeních</w:t>
            </w:r>
            <w:r w:rsidR="00C63862">
              <w:t xml:space="preserve">; </w:t>
            </w:r>
            <w:r w:rsidR="00C63862" w:rsidRPr="00C63862">
              <w:t xml:space="preserve">odevzdání průběžných úkolů; úspěšné absolvování testu (min 60 %) na </w:t>
            </w:r>
            <w:r w:rsidR="00C63862">
              <w:t xml:space="preserve">ERP </w:t>
            </w:r>
            <w:r w:rsidR="00C63862" w:rsidRPr="00C63862">
              <w:t>programu</w:t>
            </w:r>
          </w:p>
          <w:p w14:paraId="2CF64D60" w14:textId="37AB13F0" w:rsidR="007D4541" w:rsidRPr="00911525" w:rsidRDefault="007D4541" w:rsidP="007D55FF">
            <w:pPr>
              <w:jc w:val="both"/>
            </w:pPr>
          </w:p>
        </w:tc>
      </w:tr>
      <w:tr w:rsidR="007D4541" w14:paraId="59BD0C6E" w14:textId="77777777" w:rsidTr="005761A2">
        <w:trPr>
          <w:trHeight w:val="250"/>
        </w:trPr>
        <w:tc>
          <w:tcPr>
            <w:tcW w:w="9855" w:type="dxa"/>
            <w:gridSpan w:val="8"/>
            <w:tcBorders>
              <w:top w:val="nil"/>
            </w:tcBorders>
          </w:tcPr>
          <w:p w14:paraId="15618877" w14:textId="77777777" w:rsidR="007D4541" w:rsidRPr="00911525" w:rsidRDefault="007D4541" w:rsidP="005761A2">
            <w:pPr>
              <w:jc w:val="both"/>
            </w:pPr>
          </w:p>
        </w:tc>
      </w:tr>
      <w:tr w:rsidR="007D4541" w14:paraId="522702EC" w14:textId="77777777" w:rsidTr="005761A2">
        <w:trPr>
          <w:trHeight w:val="197"/>
        </w:trPr>
        <w:tc>
          <w:tcPr>
            <w:tcW w:w="3086" w:type="dxa"/>
            <w:tcBorders>
              <w:top w:val="nil"/>
            </w:tcBorders>
            <w:shd w:val="clear" w:color="auto" w:fill="F7CAAC"/>
          </w:tcPr>
          <w:p w14:paraId="4492BF66" w14:textId="77777777" w:rsidR="007D4541" w:rsidRPr="00911525" w:rsidRDefault="007D4541" w:rsidP="005761A2">
            <w:pPr>
              <w:jc w:val="both"/>
              <w:rPr>
                <w:b/>
              </w:rPr>
            </w:pPr>
            <w:r w:rsidRPr="00911525">
              <w:rPr>
                <w:b/>
              </w:rPr>
              <w:t>Garant předmětu</w:t>
            </w:r>
          </w:p>
        </w:tc>
        <w:tc>
          <w:tcPr>
            <w:tcW w:w="6769" w:type="dxa"/>
            <w:gridSpan w:val="7"/>
            <w:tcBorders>
              <w:top w:val="nil"/>
            </w:tcBorders>
          </w:tcPr>
          <w:p w14:paraId="4CC58FB5" w14:textId="77777777" w:rsidR="007D4541" w:rsidRPr="00911525" w:rsidRDefault="007D4541" w:rsidP="005761A2">
            <w:pPr>
              <w:jc w:val="both"/>
            </w:pPr>
            <w:r w:rsidRPr="00497F7C">
              <w:t>Ing. David Homola, Ph.D.</w:t>
            </w:r>
          </w:p>
        </w:tc>
      </w:tr>
      <w:tr w:rsidR="007D4541" w14:paraId="51E3F6FE" w14:textId="77777777" w:rsidTr="005761A2">
        <w:trPr>
          <w:trHeight w:val="243"/>
        </w:trPr>
        <w:tc>
          <w:tcPr>
            <w:tcW w:w="3086" w:type="dxa"/>
            <w:tcBorders>
              <w:top w:val="nil"/>
            </w:tcBorders>
            <w:shd w:val="clear" w:color="auto" w:fill="F7CAAC"/>
          </w:tcPr>
          <w:p w14:paraId="3DA7EE5A" w14:textId="77777777" w:rsidR="007D4541" w:rsidRPr="00911525" w:rsidRDefault="007D4541" w:rsidP="005761A2">
            <w:pPr>
              <w:jc w:val="both"/>
              <w:rPr>
                <w:b/>
              </w:rPr>
            </w:pPr>
            <w:r w:rsidRPr="00911525">
              <w:rPr>
                <w:b/>
              </w:rPr>
              <w:t>Zapojení garanta do výuky předmětu</w:t>
            </w:r>
          </w:p>
        </w:tc>
        <w:tc>
          <w:tcPr>
            <w:tcW w:w="6769" w:type="dxa"/>
            <w:gridSpan w:val="7"/>
            <w:tcBorders>
              <w:top w:val="nil"/>
            </w:tcBorders>
          </w:tcPr>
          <w:p w14:paraId="6E6FCBA2" w14:textId="77777777" w:rsidR="007D4541" w:rsidRPr="00911525" w:rsidRDefault="007D4541" w:rsidP="005761A2">
            <w:pPr>
              <w:jc w:val="both"/>
            </w:pPr>
            <w:r w:rsidRPr="009245CD">
              <w:t>Garant se podílí v rozsahu 100 %, stanovuje koncepci cvičení a dohlíží na jejich jednotné vedení.</w:t>
            </w:r>
          </w:p>
        </w:tc>
      </w:tr>
      <w:tr w:rsidR="007D4541" w14:paraId="7F8824E5" w14:textId="77777777" w:rsidTr="005761A2">
        <w:tc>
          <w:tcPr>
            <w:tcW w:w="3086" w:type="dxa"/>
            <w:shd w:val="clear" w:color="auto" w:fill="F7CAAC"/>
          </w:tcPr>
          <w:p w14:paraId="318752E7" w14:textId="77777777" w:rsidR="007D4541" w:rsidRPr="00911525" w:rsidRDefault="007D4541" w:rsidP="005761A2">
            <w:pPr>
              <w:jc w:val="both"/>
              <w:rPr>
                <w:b/>
              </w:rPr>
            </w:pPr>
            <w:r w:rsidRPr="00911525">
              <w:rPr>
                <w:b/>
              </w:rPr>
              <w:t>Vyučující</w:t>
            </w:r>
          </w:p>
        </w:tc>
        <w:tc>
          <w:tcPr>
            <w:tcW w:w="6769" w:type="dxa"/>
            <w:gridSpan w:val="7"/>
            <w:tcBorders>
              <w:bottom w:val="nil"/>
            </w:tcBorders>
          </w:tcPr>
          <w:p w14:paraId="2F843F96" w14:textId="54CDEFE5" w:rsidR="007D4541" w:rsidRPr="00911525" w:rsidRDefault="007D4541" w:rsidP="005761A2">
            <w:pPr>
              <w:jc w:val="both"/>
            </w:pPr>
            <w:r w:rsidRPr="007D4541">
              <w:t>Ing. David Homola, Ph.D.</w:t>
            </w:r>
            <w:r>
              <w:t xml:space="preserve">– přednášky </w:t>
            </w:r>
            <w:r w:rsidRPr="00911525">
              <w:t>(100%)</w:t>
            </w:r>
          </w:p>
        </w:tc>
      </w:tr>
      <w:tr w:rsidR="007D4541" w14:paraId="0262FE83" w14:textId="77777777" w:rsidTr="005761A2">
        <w:trPr>
          <w:trHeight w:val="70"/>
        </w:trPr>
        <w:tc>
          <w:tcPr>
            <w:tcW w:w="9855" w:type="dxa"/>
            <w:gridSpan w:val="8"/>
            <w:tcBorders>
              <w:top w:val="nil"/>
            </w:tcBorders>
          </w:tcPr>
          <w:p w14:paraId="24FC695E" w14:textId="77777777" w:rsidR="007D4541" w:rsidRPr="00911525" w:rsidRDefault="007D4541" w:rsidP="005761A2">
            <w:pPr>
              <w:jc w:val="both"/>
            </w:pPr>
          </w:p>
        </w:tc>
      </w:tr>
      <w:tr w:rsidR="007D4541" w14:paraId="159B66B8" w14:textId="77777777" w:rsidTr="005761A2">
        <w:tc>
          <w:tcPr>
            <w:tcW w:w="3086" w:type="dxa"/>
            <w:shd w:val="clear" w:color="auto" w:fill="F7CAAC"/>
          </w:tcPr>
          <w:p w14:paraId="2ACAA662" w14:textId="77777777" w:rsidR="007D4541" w:rsidRPr="00911525" w:rsidRDefault="007D4541" w:rsidP="005761A2">
            <w:pPr>
              <w:jc w:val="both"/>
              <w:rPr>
                <w:b/>
              </w:rPr>
            </w:pPr>
            <w:r w:rsidRPr="00911525">
              <w:rPr>
                <w:b/>
              </w:rPr>
              <w:t>Stručná anotace předmětu</w:t>
            </w:r>
          </w:p>
        </w:tc>
        <w:tc>
          <w:tcPr>
            <w:tcW w:w="6769" w:type="dxa"/>
            <w:gridSpan w:val="7"/>
            <w:tcBorders>
              <w:bottom w:val="nil"/>
            </w:tcBorders>
          </w:tcPr>
          <w:p w14:paraId="3B5DB953" w14:textId="77777777" w:rsidR="007D4541" w:rsidRPr="00911525" w:rsidRDefault="007D4541" w:rsidP="005761A2">
            <w:pPr>
              <w:jc w:val="both"/>
            </w:pPr>
          </w:p>
        </w:tc>
      </w:tr>
      <w:tr w:rsidR="007D4541" w14:paraId="192BFD45" w14:textId="77777777" w:rsidTr="005761A2">
        <w:trPr>
          <w:trHeight w:val="3938"/>
        </w:trPr>
        <w:tc>
          <w:tcPr>
            <w:tcW w:w="9855" w:type="dxa"/>
            <w:gridSpan w:val="8"/>
            <w:tcBorders>
              <w:top w:val="nil"/>
              <w:bottom w:val="single" w:sz="12" w:space="0" w:color="auto"/>
            </w:tcBorders>
          </w:tcPr>
          <w:p w14:paraId="3E10C3BB" w14:textId="4543A596" w:rsidR="007D4541" w:rsidRPr="00497F7C" w:rsidRDefault="00497F7C" w:rsidP="005761A2">
            <w:pPr>
              <w:jc w:val="both"/>
            </w:pPr>
            <w:r>
              <w:t>Cílem předmětu je s</w:t>
            </w:r>
            <w:r w:rsidR="007D4541" w:rsidRPr="00497F7C">
              <w:t xml:space="preserve">eznámení studentů se základní strukturou účetních a daňových SW a možnostmi využívání informačních a komunikačních technologií pro vedení účetnictví, účetní výkaznictví a daně v rámci podnikových informačních systémů. </w:t>
            </w:r>
            <w:r>
              <w:t xml:space="preserve">Snahou je představit studentům aktuální existující softwarová řešení a usnadnit jim jejich budoucí praktické využívání. </w:t>
            </w:r>
            <w:r w:rsidR="007D4541" w:rsidRPr="00497F7C">
              <w:t xml:space="preserve">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w:t>
            </w:r>
            <w:r w:rsidRPr="00497F7C">
              <w:t xml:space="preserve">konkrétních </w:t>
            </w:r>
            <w:r w:rsidR="007D4541" w:rsidRPr="00497F7C">
              <w:t xml:space="preserve">účetních </w:t>
            </w:r>
            <w:r w:rsidR="00C63862" w:rsidRPr="00497F7C">
              <w:t>softwarů. Cílem</w:t>
            </w:r>
            <w:r w:rsidR="007D4541" w:rsidRPr="00497F7C">
              <w:t xml:space="preserve"> </w:t>
            </w:r>
            <w:r w:rsidRPr="00497F7C">
              <w:t xml:space="preserve">praktické výuky </w:t>
            </w:r>
            <w:r w:rsidR="007D4541" w:rsidRPr="00497F7C">
              <w:t>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14:paraId="38375497" w14:textId="77777777" w:rsidR="00497F7C" w:rsidRPr="00497F7C" w:rsidRDefault="00497F7C" w:rsidP="005761A2">
            <w:pPr>
              <w:jc w:val="both"/>
            </w:pPr>
          </w:p>
          <w:p w14:paraId="41588CE2" w14:textId="3DC9F288" w:rsidR="00497F7C" w:rsidRPr="00497F7C" w:rsidRDefault="00497F7C" w:rsidP="00B8645B">
            <w:pPr>
              <w:pStyle w:val="Odstavecseseznamem"/>
              <w:numPr>
                <w:ilvl w:val="0"/>
                <w:numId w:val="67"/>
              </w:numPr>
              <w:ind w:left="247" w:hanging="247"/>
              <w:jc w:val="both"/>
            </w:pPr>
            <w:r w:rsidRPr="00497F7C">
              <w:t>Typy účetních softwarů</w:t>
            </w:r>
          </w:p>
          <w:p w14:paraId="076A0E52" w14:textId="6AA53CC2" w:rsidR="00497F7C" w:rsidRPr="00497F7C" w:rsidRDefault="00497F7C" w:rsidP="00B8645B">
            <w:pPr>
              <w:pStyle w:val="Odstavecseseznamem"/>
              <w:numPr>
                <w:ilvl w:val="0"/>
                <w:numId w:val="67"/>
              </w:numPr>
              <w:ind w:left="247" w:hanging="247"/>
              <w:jc w:val="both"/>
            </w:pPr>
            <w:r w:rsidRPr="00497F7C">
              <w:t>Všeobecné účetní softwary</w:t>
            </w:r>
            <w:r>
              <w:t xml:space="preserve"> – základní podnikové softwary</w:t>
            </w:r>
          </w:p>
          <w:p w14:paraId="2D4F50EB" w14:textId="62CD99C1" w:rsidR="00497F7C" w:rsidRPr="00497F7C" w:rsidRDefault="00497F7C" w:rsidP="00B8645B">
            <w:pPr>
              <w:pStyle w:val="Odstavecseseznamem"/>
              <w:numPr>
                <w:ilvl w:val="0"/>
                <w:numId w:val="67"/>
              </w:numPr>
              <w:ind w:left="247" w:hanging="247"/>
              <w:jc w:val="both"/>
            </w:pPr>
            <w:r w:rsidRPr="00497F7C">
              <w:t>Možnosti automatizace základních účetních operací</w:t>
            </w:r>
          </w:p>
          <w:p w14:paraId="049072DC" w14:textId="47E94A95" w:rsidR="00497F7C" w:rsidRPr="00497F7C" w:rsidRDefault="00497F7C" w:rsidP="00B8645B">
            <w:pPr>
              <w:pStyle w:val="Odstavecseseznamem"/>
              <w:numPr>
                <w:ilvl w:val="0"/>
                <w:numId w:val="67"/>
              </w:numPr>
              <w:ind w:left="247" w:hanging="247"/>
              <w:jc w:val="both"/>
            </w:pPr>
            <w:r w:rsidRPr="00497F7C">
              <w:t>ERP softwary</w:t>
            </w:r>
          </w:p>
          <w:p w14:paraId="5BDF1A02" w14:textId="4BC77A6E" w:rsidR="00497F7C" w:rsidRPr="00497F7C" w:rsidRDefault="00497F7C" w:rsidP="00B8645B">
            <w:pPr>
              <w:pStyle w:val="Odstavecseseznamem"/>
              <w:numPr>
                <w:ilvl w:val="0"/>
                <w:numId w:val="67"/>
              </w:numPr>
              <w:ind w:left="247" w:hanging="247"/>
              <w:jc w:val="both"/>
            </w:pPr>
            <w:r w:rsidRPr="00497F7C">
              <w:t>Mzdové softwary</w:t>
            </w:r>
          </w:p>
          <w:p w14:paraId="3EB09DAF" w14:textId="29769FD0" w:rsidR="00497F7C" w:rsidRPr="00497F7C" w:rsidRDefault="00497F7C" w:rsidP="00B8645B">
            <w:pPr>
              <w:pStyle w:val="Odstavecseseznamem"/>
              <w:numPr>
                <w:ilvl w:val="0"/>
                <w:numId w:val="67"/>
              </w:numPr>
              <w:ind w:left="247" w:hanging="247"/>
              <w:jc w:val="both"/>
            </w:pPr>
            <w:r w:rsidRPr="00497F7C">
              <w:t>Softwarové řešení pro správu zásob</w:t>
            </w:r>
          </w:p>
          <w:p w14:paraId="46DDC601" w14:textId="0988D69A" w:rsidR="00497F7C" w:rsidRPr="00497F7C" w:rsidRDefault="00497F7C" w:rsidP="00B8645B">
            <w:pPr>
              <w:pStyle w:val="Odstavecseseznamem"/>
              <w:numPr>
                <w:ilvl w:val="0"/>
                <w:numId w:val="67"/>
              </w:numPr>
              <w:ind w:left="247" w:hanging="247"/>
              <w:jc w:val="both"/>
            </w:pPr>
            <w:r w:rsidRPr="00497F7C">
              <w:t>Představení Business Inteligence</w:t>
            </w:r>
          </w:p>
          <w:p w14:paraId="619D93E1" w14:textId="567E0283" w:rsidR="00497F7C" w:rsidRPr="00497F7C" w:rsidRDefault="00497F7C" w:rsidP="00B8645B">
            <w:pPr>
              <w:pStyle w:val="Odstavecseseznamem"/>
              <w:numPr>
                <w:ilvl w:val="0"/>
                <w:numId w:val="67"/>
              </w:numPr>
              <w:ind w:left="247" w:hanging="247"/>
              <w:jc w:val="both"/>
            </w:pPr>
            <w:r w:rsidRPr="00497F7C">
              <w:t>Softwarové řešení pro komunikaci s daňovými úřady</w:t>
            </w:r>
          </w:p>
          <w:p w14:paraId="3B332D43" w14:textId="361D7F58" w:rsidR="00497F7C" w:rsidRPr="00497F7C" w:rsidRDefault="00497F7C" w:rsidP="00B8645B">
            <w:pPr>
              <w:pStyle w:val="Odstavecseseznamem"/>
              <w:numPr>
                <w:ilvl w:val="0"/>
                <w:numId w:val="67"/>
              </w:numPr>
              <w:ind w:left="247" w:hanging="247"/>
              <w:jc w:val="both"/>
            </w:pPr>
            <w:r w:rsidRPr="00497F7C">
              <w:t>E-doklady a E-goverment</w:t>
            </w:r>
          </w:p>
          <w:p w14:paraId="15C74843" w14:textId="6018D0F7" w:rsidR="007D4541" w:rsidRPr="00911525" w:rsidRDefault="007D4541" w:rsidP="00497F7C">
            <w:pPr>
              <w:jc w:val="both"/>
            </w:pPr>
          </w:p>
        </w:tc>
      </w:tr>
      <w:tr w:rsidR="007D4541" w14:paraId="5F251025" w14:textId="77777777" w:rsidTr="005761A2">
        <w:trPr>
          <w:trHeight w:val="265"/>
        </w:trPr>
        <w:tc>
          <w:tcPr>
            <w:tcW w:w="3653" w:type="dxa"/>
            <w:gridSpan w:val="2"/>
            <w:tcBorders>
              <w:top w:val="nil"/>
            </w:tcBorders>
            <w:shd w:val="clear" w:color="auto" w:fill="F7CAAC"/>
          </w:tcPr>
          <w:p w14:paraId="47A00C1E" w14:textId="77777777" w:rsidR="007D4541" w:rsidRPr="00911525" w:rsidRDefault="007D4541" w:rsidP="005761A2">
            <w:pPr>
              <w:jc w:val="both"/>
            </w:pPr>
            <w:r w:rsidRPr="00911525">
              <w:rPr>
                <w:b/>
              </w:rPr>
              <w:t>Studijní literatura a studijní pomůcky</w:t>
            </w:r>
          </w:p>
        </w:tc>
        <w:tc>
          <w:tcPr>
            <w:tcW w:w="6202" w:type="dxa"/>
            <w:gridSpan w:val="6"/>
            <w:tcBorders>
              <w:top w:val="nil"/>
              <w:bottom w:val="nil"/>
            </w:tcBorders>
          </w:tcPr>
          <w:p w14:paraId="61FDC2BF" w14:textId="77777777" w:rsidR="007D4541" w:rsidRPr="00911525" w:rsidRDefault="007D4541" w:rsidP="005761A2">
            <w:pPr>
              <w:jc w:val="both"/>
            </w:pPr>
          </w:p>
        </w:tc>
      </w:tr>
      <w:tr w:rsidR="007D4541" w14:paraId="42BD29DD" w14:textId="77777777" w:rsidTr="009D4656">
        <w:trPr>
          <w:trHeight w:val="2772"/>
        </w:trPr>
        <w:tc>
          <w:tcPr>
            <w:tcW w:w="9855" w:type="dxa"/>
            <w:gridSpan w:val="8"/>
            <w:tcBorders>
              <w:top w:val="nil"/>
            </w:tcBorders>
          </w:tcPr>
          <w:p w14:paraId="2BE957D3" w14:textId="77777777" w:rsidR="007D4541" w:rsidRDefault="007D4541" w:rsidP="005761A2">
            <w:pPr>
              <w:ind w:left="360" w:hanging="360"/>
              <w:rPr>
                <w:b/>
              </w:rPr>
            </w:pPr>
            <w:r>
              <w:rPr>
                <w:b/>
              </w:rPr>
              <w:t>Povinná literatura</w:t>
            </w:r>
          </w:p>
          <w:p w14:paraId="4F343BF7" w14:textId="77777777" w:rsidR="00C63862" w:rsidRPr="008A1E77" w:rsidRDefault="00C63862" w:rsidP="00C63862">
            <w:pPr>
              <w:jc w:val="both"/>
            </w:pPr>
            <w:r w:rsidRPr="008A1E77">
              <w:t xml:space="preserve">BASL, J., BLAŽÍČEK, R. </w:t>
            </w:r>
            <w:r w:rsidRPr="008A1E77">
              <w:rPr>
                <w:i/>
              </w:rPr>
              <w:t>Podnikové informační systémy: podnik v informační společnosti.</w:t>
            </w:r>
            <w:r w:rsidRPr="008A1E77">
              <w:t xml:space="preserve"> 3., aktualiz. a dopl. vyd. Praha: Grada, 2012, 323 s. ISBN 978-80-247-4307-3.</w:t>
            </w:r>
          </w:p>
          <w:p w14:paraId="21ED5B2F" w14:textId="586826D2" w:rsidR="00C63862" w:rsidRDefault="00C63862" w:rsidP="00C63862">
            <w:pPr>
              <w:jc w:val="both"/>
            </w:pPr>
            <w:r w:rsidRPr="008A1E77">
              <w:t xml:space="preserve">BRUCKNER, T. </w:t>
            </w:r>
            <w:r w:rsidRPr="008A1E77">
              <w:rPr>
                <w:i/>
              </w:rPr>
              <w:t>Tvorba informačních systémů: principy, metodiky, architektury.</w:t>
            </w:r>
            <w:r w:rsidRPr="008A1E77">
              <w:t xml:space="preserve"> Praha: Grada, 2012, 357 s. ISBN 978-80-247-4153-6.</w:t>
            </w:r>
          </w:p>
          <w:p w14:paraId="31DB0136" w14:textId="77777777" w:rsidR="007D4541" w:rsidRDefault="007D4541" w:rsidP="005761A2">
            <w:pPr>
              <w:jc w:val="both"/>
            </w:pPr>
            <w:r>
              <w:t>Daňové zákony a související předpisy v aktuálním znění.</w:t>
            </w:r>
          </w:p>
          <w:p w14:paraId="39CA3A00" w14:textId="2ADE80A0" w:rsidR="007D4541" w:rsidRDefault="007D4541" w:rsidP="005761A2">
            <w:pPr>
              <w:shd w:val="clear" w:color="auto" w:fill="FFFFFF"/>
              <w:rPr>
                <w:rStyle w:val="Hypertextovodkaz"/>
              </w:rPr>
            </w:pPr>
            <w:r w:rsidRPr="00221630">
              <w:t xml:space="preserve">Studijní opory e-learningového kurzu </w:t>
            </w:r>
            <w:r>
              <w:t>na</w:t>
            </w:r>
            <w:r w:rsidRPr="00C22F1F">
              <w:t xml:space="preserve"> LMS Moodle </w:t>
            </w:r>
            <w:r>
              <w:t>dostupné</w:t>
            </w:r>
            <w:r w:rsidRPr="00C22F1F">
              <w:t xml:space="preserve"> na </w:t>
            </w:r>
            <w:hyperlink r:id="rId24" w:history="1">
              <w:r w:rsidRPr="00003EB1">
                <w:rPr>
                  <w:rStyle w:val="Hypertextovodkaz"/>
                </w:rPr>
                <w:t>http://vyuka.fame.utb.cz</w:t>
              </w:r>
            </w:hyperlink>
          </w:p>
          <w:p w14:paraId="1E1FF37C" w14:textId="77777777" w:rsidR="007D4541" w:rsidRDefault="007D4541" w:rsidP="009D4656">
            <w:pPr>
              <w:rPr>
                <w:b/>
              </w:rPr>
            </w:pPr>
            <w:r>
              <w:rPr>
                <w:b/>
              </w:rPr>
              <w:t>Doporučená literatura</w:t>
            </w:r>
          </w:p>
          <w:p w14:paraId="0AEBFB39" w14:textId="6C1097C3" w:rsidR="0092225B" w:rsidRPr="0092225B" w:rsidRDefault="0092225B" w:rsidP="0092225B">
            <w:pPr>
              <w:jc w:val="both"/>
            </w:pPr>
            <w:r>
              <w:t xml:space="preserve">SKYRIUS, R. </w:t>
            </w:r>
            <w:r w:rsidRPr="00C63862">
              <w:rPr>
                <w:i/>
              </w:rPr>
              <w:t>Business Intelligence: A Comprehensive Approach to Information Needs</w:t>
            </w:r>
            <w:r>
              <w:rPr>
                <w:i/>
              </w:rPr>
              <w:t xml:space="preserve">, Technologies and Culture. </w:t>
            </w:r>
            <w:r w:rsidRPr="0092225B">
              <w:t>202</w:t>
            </w:r>
            <w:r>
              <w:t>1</w:t>
            </w:r>
            <w:r w:rsidRPr="0092225B">
              <w:t>, New York, Springer 273 s. ISBN</w:t>
            </w:r>
            <w:r>
              <w:t>:</w:t>
            </w:r>
            <w:r w:rsidRPr="0092225B">
              <w:t xml:space="preserve"> 978-3-030-67032-0</w:t>
            </w:r>
          </w:p>
          <w:p w14:paraId="1A117B59" w14:textId="77777777" w:rsidR="0092225B" w:rsidRPr="00C63862" w:rsidRDefault="0092225B" w:rsidP="0092225B">
            <w:pPr>
              <w:jc w:val="both"/>
              <w:rPr>
                <w:i/>
              </w:rPr>
            </w:pPr>
            <w:r w:rsidRPr="0092225B">
              <w:t>DIBBERN J., et al.</w:t>
            </w:r>
            <w:r>
              <w:rPr>
                <w:i/>
              </w:rPr>
              <w:t xml:space="preserve"> </w:t>
            </w:r>
            <w:r w:rsidRPr="0092225B">
              <w:rPr>
                <w:i/>
              </w:rPr>
              <w:t>Digitalization Across Organizational Levels</w:t>
            </w:r>
            <w:r>
              <w:rPr>
                <w:i/>
              </w:rPr>
              <w:t xml:space="preserve">. </w:t>
            </w:r>
            <w:r w:rsidRPr="0092225B">
              <w:t xml:space="preserve">2022, New York, Springer 283 s. </w:t>
            </w:r>
            <w:r>
              <w:t>ISBN: 978-3-031-06543-9</w:t>
            </w:r>
          </w:p>
          <w:p w14:paraId="23A9C37C" w14:textId="4D6806ED" w:rsidR="007D4541" w:rsidRPr="00911525" w:rsidRDefault="007D4541" w:rsidP="005761A2">
            <w:pPr>
              <w:ind w:left="360" w:hanging="360"/>
            </w:pPr>
          </w:p>
        </w:tc>
      </w:tr>
      <w:tr w:rsidR="007D4541" w14:paraId="71874FFE"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FBD781" w14:textId="77777777" w:rsidR="007D4541" w:rsidRPr="00911525" w:rsidRDefault="007D4541" w:rsidP="005761A2">
            <w:pPr>
              <w:jc w:val="center"/>
              <w:rPr>
                <w:b/>
              </w:rPr>
            </w:pPr>
            <w:r w:rsidRPr="00911525">
              <w:rPr>
                <w:b/>
              </w:rPr>
              <w:t>Informace ke kombinované nebo distanční formě</w:t>
            </w:r>
          </w:p>
        </w:tc>
      </w:tr>
      <w:tr w:rsidR="007D4541" w14:paraId="4D4B2B9C" w14:textId="77777777" w:rsidTr="005761A2">
        <w:tc>
          <w:tcPr>
            <w:tcW w:w="4787" w:type="dxa"/>
            <w:gridSpan w:val="3"/>
            <w:tcBorders>
              <w:top w:val="single" w:sz="2" w:space="0" w:color="auto"/>
            </w:tcBorders>
            <w:shd w:val="clear" w:color="auto" w:fill="F7CAAC"/>
          </w:tcPr>
          <w:p w14:paraId="6F14C545" w14:textId="77777777" w:rsidR="007D4541" w:rsidRPr="00911525" w:rsidRDefault="007D4541" w:rsidP="005761A2">
            <w:pPr>
              <w:jc w:val="both"/>
            </w:pPr>
            <w:r w:rsidRPr="00911525">
              <w:rPr>
                <w:b/>
              </w:rPr>
              <w:t>Rozsah konzultací (soustředění)</w:t>
            </w:r>
          </w:p>
        </w:tc>
        <w:tc>
          <w:tcPr>
            <w:tcW w:w="889" w:type="dxa"/>
            <w:tcBorders>
              <w:top w:val="single" w:sz="2" w:space="0" w:color="auto"/>
            </w:tcBorders>
          </w:tcPr>
          <w:p w14:paraId="0AE0EDF8" w14:textId="54701F4E" w:rsidR="007D4541" w:rsidRPr="00911525" w:rsidRDefault="007D4541" w:rsidP="005761A2">
            <w:pPr>
              <w:jc w:val="both"/>
            </w:pPr>
            <w:r w:rsidRPr="00911525">
              <w:t>1</w:t>
            </w:r>
            <w:r>
              <w:t>5</w:t>
            </w:r>
          </w:p>
        </w:tc>
        <w:tc>
          <w:tcPr>
            <w:tcW w:w="4179" w:type="dxa"/>
            <w:gridSpan w:val="4"/>
            <w:tcBorders>
              <w:top w:val="single" w:sz="2" w:space="0" w:color="auto"/>
            </w:tcBorders>
            <w:shd w:val="clear" w:color="auto" w:fill="F7CAAC"/>
          </w:tcPr>
          <w:p w14:paraId="7215E6FB" w14:textId="77777777" w:rsidR="007D4541" w:rsidRPr="00911525" w:rsidRDefault="007D4541" w:rsidP="005761A2">
            <w:pPr>
              <w:jc w:val="both"/>
              <w:rPr>
                <w:b/>
              </w:rPr>
            </w:pPr>
            <w:r w:rsidRPr="00911525">
              <w:rPr>
                <w:b/>
              </w:rPr>
              <w:t xml:space="preserve">hodin </w:t>
            </w:r>
          </w:p>
        </w:tc>
      </w:tr>
      <w:tr w:rsidR="007D4541" w14:paraId="1D97B205" w14:textId="77777777" w:rsidTr="005761A2">
        <w:tc>
          <w:tcPr>
            <w:tcW w:w="9855" w:type="dxa"/>
            <w:gridSpan w:val="8"/>
            <w:shd w:val="clear" w:color="auto" w:fill="F7CAAC"/>
          </w:tcPr>
          <w:p w14:paraId="57D4E666" w14:textId="77777777" w:rsidR="007D4541" w:rsidRPr="00911525" w:rsidRDefault="007D4541" w:rsidP="005761A2">
            <w:pPr>
              <w:jc w:val="both"/>
              <w:rPr>
                <w:b/>
              </w:rPr>
            </w:pPr>
            <w:r w:rsidRPr="00911525">
              <w:rPr>
                <w:b/>
              </w:rPr>
              <w:t>Informace o způsobu kontaktu s vyučujícím</w:t>
            </w:r>
          </w:p>
        </w:tc>
      </w:tr>
      <w:tr w:rsidR="007D4541" w14:paraId="7982B608" w14:textId="77777777" w:rsidTr="005761A2">
        <w:trPr>
          <w:trHeight w:val="723"/>
        </w:trPr>
        <w:tc>
          <w:tcPr>
            <w:tcW w:w="9855" w:type="dxa"/>
            <w:gridSpan w:val="8"/>
          </w:tcPr>
          <w:p w14:paraId="5F9530EC" w14:textId="77777777" w:rsidR="007D4541" w:rsidRPr="00911525" w:rsidRDefault="007D4541" w:rsidP="005761A2">
            <w:pPr>
              <w:jc w:val="both"/>
            </w:pPr>
            <w:r w:rsidRPr="00911525">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81199E6"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6A3E90" w14:paraId="1539EF59" w14:textId="77777777" w:rsidTr="005761A2">
        <w:tc>
          <w:tcPr>
            <w:tcW w:w="9855" w:type="dxa"/>
            <w:gridSpan w:val="8"/>
            <w:tcBorders>
              <w:bottom w:val="double" w:sz="4" w:space="0" w:color="auto"/>
            </w:tcBorders>
            <w:shd w:val="clear" w:color="auto" w:fill="BDD6EE"/>
          </w:tcPr>
          <w:p w14:paraId="4018DF43" w14:textId="77777777" w:rsidR="005761A2" w:rsidRPr="006A3E90" w:rsidRDefault="005761A2" w:rsidP="005761A2">
            <w:pPr>
              <w:jc w:val="both"/>
              <w:rPr>
                <w:b/>
                <w:sz w:val="28"/>
              </w:rPr>
            </w:pPr>
            <w:r w:rsidRPr="006A3E90">
              <w:lastRenderedPageBreak/>
              <w:br w:type="page"/>
            </w:r>
            <w:r w:rsidRPr="006A3E90">
              <w:rPr>
                <w:b/>
                <w:sz w:val="28"/>
              </w:rPr>
              <w:t>B-III – Charakteristika studijního předmětu</w:t>
            </w:r>
          </w:p>
        </w:tc>
      </w:tr>
      <w:tr w:rsidR="005761A2" w:rsidRPr="006A3E90" w14:paraId="1752D59A" w14:textId="77777777" w:rsidTr="005761A2">
        <w:tc>
          <w:tcPr>
            <w:tcW w:w="3086" w:type="dxa"/>
            <w:tcBorders>
              <w:top w:val="double" w:sz="4" w:space="0" w:color="auto"/>
            </w:tcBorders>
            <w:shd w:val="clear" w:color="auto" w:fill="F7CAAC"/>
          </w:tcPr>
          <w:p w14:paraId="6A9FF349" w14:textId="77777777" w:rsidR="005761A2" w:rsidRPr="006A3E90" w:rsidRDefault="005761A2" w:rsidP="005761A2">
            <w:pPr>
              <w:jc w:val="both"/>
              <w:rPr>
                <w:b/>
              </w:rPr>
            </w:pPr>
            <w:r w:rsidRPr="006A3E90">
              <w:rPr>
                <w:b/>
              </w:rPr>
              <w:t>Název studijního předmětu</w:t>
            </w:r>
          </w:p>
        </w:tc>
        <w:tc>
          <w:tcPr>
            <w:tcW w:w="6769" w:type="dxa"/>
            <w:gridSpan w:val="7"/>
            <w:tcBorders>
              <w:top w:val="double" w:sz="4" w:space="0" w:color="auto"/>
            </w:tcBorders>
          </w:tcPr>
          <w:p w14:paraId="15451C14" w14:textId="77777777" w:rsidR="005761A2" w:rsidRPr="00CF4083" w:rsidRDefault="005761A2" w:rsidP="005761A2">
            <w:pPr>
              <w:jc w:val="both"/>
            </w:pPr>
            <w:r w:rsidRPr="00CF4083">
              <w:t>Angličtina – CJ3 (Cizí jazyk 3)</w:t>
            </w:r>
          </w:p>
        </w:tc>
      </w:tr>
      <w:tr w:rsidR="005761A2" w:rsidRPr="006A3E90" w14:paraId="730FD064" w14:textId="77777777" w:rsidTr="005761A2">
        <w:trPr>
          <w:trHeight w:val="249"/>
        </w:trPr>
        <w:tc>
          <w:tcPr>
            <w:tcW w:w="3086" w:type="dxa"/>
            <w:shd w:val="clear" w:color="auto" w:fill="F7CAAC"/>
          </w:tcPr>
          <w:p w14:paraId="5FD94079" w14:textId="77777777" w:rsidR="005761A2" w:rsidRPr="006A3E90" w:rsidRDefault="005761A2" w:rsidP="005761A2">
            <w:pPr>
              <w:jc w:val="both"/>
              <w:rPr>
                <w:b/>
              </w:rPr>
            </w:pPr>
            <w:r w:rsidRPr="006A3E90">
              <w:rPr>
                <w:b/>
              </w:rPr>
              <w:t>Typ předmětu</w:t>
            </w:r>
          </w:p>
        </w:tc>
        <w:tc>
          <w:tcPr>
            <w:tcW w:w="3406" w:type="dxa"/>
            <w:gridSpan w:val="4"/>
          </w:tcPr>
          <w:p w14:paraId="2C8B3F65" w14:textId="77777777" w:rsidR="005761A2" w:rsidRPr="00CF4083" w:rsidRDefault="005761A2" w:rsidP="005761A2">
            <w:pPr>
              <w:jc w:val="both"/>
            </w:pPr>
            <w:r w:rsidRPr="00CF4083">
              <w:t xml:space="preserve">povinný  </w:t>
            </w:r>
          </w:p>
        </w:tc>
        <w:tc>
          <w:tcPr>
            <w:tcW w:w="2695" w:type="dxa"/>
            <w:gridSpan w:val="2"/>
            <w:shd w:val="clear" w:color="auto" w:fill="F7CAAC"/>
          </w:tcPr>
          <w:p w14:paraId="750BCC92" w14:textId="77777777" w:rsidR="005761A2" w:rsidRPr="00CF4083" w:rsidRDefault="005761A2" w:rsidP="005761A2">
            <w:pPr>
              <w:jc w:val="both"/>
            </w:pPr>
            <w:r w:rsidRPr="00CF4083">
              <w:rPr>
                <w:b/>
              </w:rPr>
              <w:t>doporučený ročník / semestr</w:t>
            </w:r>
          </w:p>
        </w:tc>
        <w:tc>
          <w:tcPr>
            <w:tcW w:w="668" w:type="dxa"/>
          </w:tcPr>
          <w:p w14:paraId="60B3F6CC" w14:textId="77777777" w:rsidR="005761A2" w:rsidRPr="00CF4083" w:rsidRDefault="005761A2" w:rsidP="005761A2">
            <w:pPr>
              <w:jc w:val="both"/>
            </w:pPr>
            <w:r w:rsidRPr="00CF4083">
              <w:t>2/Z</w:t>
            </w:r>
          </w:p>
        </w:tc>
      </w:tr>
      <w:tr w:rsidR="005761A2" w:rsidRPr="006A3E90" w14:paraId="4551D2BA" w14:textId="77777777" w:rsidTr="005761A2">
        <w:tc>
          <w:tcPr>
            <w:tcW w:w="3086" w:type="dxa"/>
            <w:shd w:val="clear" w:color="auto" w:fill="F7CAAC"/>
          </w:tcPr>
          <w:p w14:paraId="40BA75D4" w14:textId="77777777" w:rsidR="005761A2" w:rsidRPr="006A3E90" w:rsidRDefault="005761A2" w:rsidP="005761A2">
            <w:pPr>
              <w:jc w:val="both"/>
              <w:rPr>
                <w:b/>
              </w:rPr>
            </w:pPr>
            <w:r w:rsidRPr="006A3E90">
              <w:rPr>
                <w:b/>
              </w:rPr>
              <w:t>Rozsah studijního předmětu</w:t>
            </w:r>
          </w:p>
        </w:tc>
        <w:tc>
          <w:tcPr>
            <w:tcW w:w="1701" w:type="dxa"/>
            <w:gridSpan w:val="2"/>
          </w:tcPr>
          <w:p w14:paraId="4C471643" w14:textId="77777777" w:rsidR="005761A2" w:rsidRPr="00CF4083" w:rsidRDefault="005761A2" w:rsidP="005761A2">
            <w:pPr>
              <w:jc w:val="both"/>
            </w:pPr>
            <w:r w:rsidRPr="00CF4083">
              <w:t>39c</w:t>
            </w:r>
          </w:p>
        </w:tc>
        <w:tc>
          <w:tcPr>
            <w:tcW w:w="889" w:type="dxa"/>
            <w:shd w:val="clear" w:color="auto" w:fill="F7CAAC"/>
          </w:tcPr>
          <w:p w14:paraId="5E2DF6C8" w14:textId="77777777" w:rsidR="005761A2" w:rsidRPr="00CF4083" w:rsidRDefault="005761A2" w:rsidP="005761A2">
            <w:pPr>
              <w:jc w:val="both"/>
              <w:rPr>
                <w:b/>
              </w:rPr>
            </w:pPr>
            <w:r w:rsidRPr="00CF4083">
              <w:rPr>
                <w:b/>
              </w:rPr>
              <w:t xml:space="preserve">hod. </w:t>
            </w:r>
          </w:p>
        </w:tc>
        <w:tc>
          <w:tcPr>
            <w:tcW w:w="816" w:type="dxa"/>
          </w:tcPr>
          <w:p w14:paraId="24614CD2" w14:textId="77777777" w:rsidR="005761A2" w:rsidRPr="00CF4083" w:rsidRDefault="005761A2" w:rsidP="005761A2">
            <w:pPr>
              <w:jc w:val="both"/>
            </w:pPr>
            <w:r w:rsidRPr="00CF4083">
              <w:t>39</w:t>
            </w:r>
          </w:p>
        </w:tc>
        <w:tc>
          <w:tcPr>
            <w:tcW w:w="2156" w:type="dxa"/>
            <w:shd w:val="clear" w:color="auto" w:fill="F7CAAC"/>
          </w:tcPr>
          <w:p w14:paraId="43CCD8EC" w14:textId="77777777" w:rsidR="005761A2" w:rsidRPr="00CF4083" w:rsidRDefault="005761A2" w:rsidP="005761A2">
            <w:pPr>
              <w:jc w:val="both"/>
              <w:rPr>
                <w:b/>
              </w:rPr>
            </w:pPr>
            <w:r w:rsidRPr="00CF4083">
              <w:rPr>
                <w:b/>
              </w:rPr>
              <w:t>kreditů</w:t>
            </w:r>
          </w:p>
        </w:tc>
        <w:tc>
          <w:tcPr>
            <w:tcW w:w="1207" w:type="dxa"/>
            <w:gridSpan w:val="2"/>
          </w:tcPr>
          <w:p w14:paraId="24AABE43" w14:textId="77777777" w:rsidR="005761A2" w:rsidRPr="00CF4083" w:rsidRDefault="005761A2" w:rsidP="005761A2">
            <w:pPr>
              <w:jc w:val="both"/>
            </w:pPr>
            <w:r w:rsidRPr="00CF4083">
              <w:t>4</w:t>
            </w:r>
          </w:p>
        </w:tc>
      </w:tr>
      <w:tr w:rsidR="005761A2" w:rsidRPr="006A3E90" w14:paraId="5356AF08" w14:textId="77777777" w:rsidTr="005761A2">
        <w:tc>
          <w:tcPr>
            <w:tcW w:w="3086" w:type="dxa"/>
            <w:shd w:val="clear" w:color="auto" w:fill="F7CAAC"/>
          </w:tcPr>
          <w:p w14:paraId="6F0E00DC" w14:textId="77777777" w:rsidR="005761A2" w:rsidRPr="006A3E90" w:rsidRDefault="005761A2" w:rsidP="005761A2">
            <w:pPr>
              <w:jc w:val="both"/>
              <w:rPr>
                <w:b/>
              </w:rPr>
            </w:pPr>
            <w:r w:rsidRPr="006A3E90">
              <w:rPr>
                <w:b/>
              </w:rPr>
              <w:t>Prerekvizity, korekvizity, ekvivalence</w:t>
            </w:r>
          </w:p>
        </w:tc>
        <w:tc>
          <w:tcPr>
            <w:tcW w:w="6769" w:type="dxa"/>
            <w:gridSpan w:val="7"/>
          </w:tcPr>
          <w:p w14:paraId="0743E938" w14:textId="77777777" w:rsidR="005761A2" w:rsidRPr="00CF4083" w:rsidRDefault="005761A2" w:rsidP="005761A2">
            <w:pPr>
              <w:jc w:val="both"/>
            </w:pPr>
          </w:p>
        </w:tc>
      </w:tr>
      <w:tr w:rsidR="005761A2" w:rsidRPr="006A3E90" w14:paraId="568EE4A2" w14:textId="77777777" w:rsidTr="005761A2">
        <w:tc>
          <w:tcPr>
            <w:tcW w:w="3086" w:type="dxa"/>
            <w:shd w:val="clear" w:color="auto" w:fill="F7CAAC"/>
          </w:tcPr>
          <w:p w14:paraId="3F85ADC2" w14:textId="77777777" w:rsidR="005761A2" w:rsidRPr="006A3E90" w:rsidRDefault="005761A2" w:rsidP="005761A2">
            <w:pPr>
              <w:jc w:val="both"/>
              <w:rPr>
                <w:b/>
              </w:rPr>
            </w:pPr>
            <w:r w:rsidRPr="006A3E90">
              <w:rPr>
                <w:b/>
              </w:rPr>
              <w:t>Způsob ověření studijních výsledků</w:t>
            </w:r>
          </w:p>
        </w:tc>
        <w:tc>
          <w:tcPr>
            <w:tcW w:w="3406" w:type="dxa"/>
            <w:gridSpan w:val="4"/>
          </w:tcPr>
          <w:p w14:paraId="0667BBE1" w14:textId="77777777" w:rsidR="005761A2" w:rsidRPr="00CF4083" w:rsidRDefault="005761A2" w:rsidP="005761A2">
            <w:pPr>
              <w:jc w:val="both"/>
            </w:pPr>
            <w:r w:rsidRPr="00CF4083">
              <w:t>klasifikovaný zápočet</w:t>
            </w:r>
          </w:p>
        </w:tc>
        <w:tc>
          <w:tcPr>
            <w:tcW w:w="2156" w:type="dxa"/>
            <w:shd w:val="clear" w:color="auto" w:fill="F7CAAC"/>
          </w:tcPr>
          <w:p w14:paraId="549F5664" w14:textId="77777777" w:rsidR="005761A2" w:rsidRPr="00CF4083" w:rsidRDefault="005761A2" w:rsidP="005761A2">
            <w:pPr>
              <w:jc w:val="both"/>
              <w:rPr>
                <w:b/>
              </w:rPr>
            </w:pPr>
            <w:r w:rsidRPr="00CF4083">
              <w:rPr>
                <w:b/>
              </w:rPr>
              <w:t>Forma výuky</w:t>
            </w:r>
          </w:p>
        </w:tc>
        <w:tc>
          <w:tcPr>
            <w:tcW w:w="1207" w:type="dxa"/>
            <w:gridSpan w:val="2"/>
          </w:tcPr>
          <w:p w14:paraId="7FC2283F" w14:textId="77777777" w:rsidR="005761A2" w:rsidRPr="00CF4083" w:rsidRDefault="005761A2" w:rsidP="005761A2">
            <w:pPr>
              <w:jc w:val="both"/>
            </w:pPr>
            <w:r w:rsidRPr="00CF4083">
              <w:t>cvičení</w:t>
            </w:r>
          </w:p>
        </w:tc>
      </w:tr>
      <w:tr w:rsidR="005761A2" w:rsidRPr="006A3E90" w14:paraId="1CB8E026" w14:textId="77777777" w:rsidTr="005761A2">
        <w:tc>
          <w:tcPr>
            <w:tcW w:w="3086" w:type="dxa"/>
            <w:shd w:val="clear" w:color="auto" w:fill="F7CAAC"/>
          </w:tcPr>
          <w:p w14:paraId="42E5FC7C" w14:textId="77777777" w:rsidR="005761A2" w:rsidRPr="006A3E90" w:rsidRDefault="005761A2" w:rsidP="005761A2">
            <w:pPr>
              <w:jc w:val="both"/>
              <w:rPr>
                <w:b/>
              </w:rPr>
            </w:pPr>
            <w:r w:rsidRPr="006A3E90">
              <w:rPr>
                <w:b/>
              </w:rPr>
              <w:t>Forma způsobu ověření studijních výsledků a další požadavky na studenta</w:t>
            </w:r>
          </w:p>
        </w:tc>
        <w:tc>
          <w:tcPr>
            <w:tcW w:w="6769" w:type="dxa"/>
            <w:gridSpan w:val="7"/>
            <w:tcBorders>
              <w:bottom w:val="nil"/>
            </w:tcBorders>
          </w:tcPr>
          <w:p w14:paraId="0C13EE87" w14:textId="77777777" w:rsidR="005761A2" w:rsidRPr="00CF7881" w:rsidRDefault="005761A2" w:rsidP="005761A2">
            <w:pPr>
              <w:jc w:val="both"/>
            </w:pPr>
            <w:r w:rsidRPr="00CF7881">
              <w:t>Způsob zakončení předmětu – klasifikovaný zápočet</w:t>
            </w:r>
          </w:p>
          <w:p w14:paraId="73B25D79" w14:textId="77777777" w:rsidR="005761A2" w:rsidRPr="00CF7881" w:rsidRDefault="005761A2" w:rsidP="005761A2">
            <w:pPr>
              <w:jc w:val="both"/>
            </w:pPr>
            <w:r w:rsidRPr="00CF7881">
              <w:t>Požadavky na klasifikovaný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minutovou prezentací.  Úspěšné absolvování průběžných testů a závěrečného testu (2 opravné termíny)s minimální úspěšností 60 %. Závěrečný test tvoří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5761A2" w:rsidRPr="006A3E90" w14:paraId="56CAA723" w14:textId="77777777" w:rsidTr="005761A2">
        <w:trPr>
          <w:trHeight w:val="70"/>
        </w:trPr>
        <w:tc>
          <w:tcPr>
            <w:tcW w:w="9855" w:type="dxa"/>
            <w:gridSpan w:val="8"/>
            <w:tcBorders>
              <w:top w:val="nil"/>
            </w:tcBorders>
          </w:tcPr>
          <w:p w14:paraId="7B7BC893" w14:textId="77777777" w:rsidR="005761A2" w:rsidRPr="006A3E90" w:rsidRDefault="005761A2" w:rsidP="005761A2">
            <w:pPr>
              <w:jc w:val="both"/>
            </w:pPr>
          </w:p>
        </w:tc>
      </w:tr>
      <w:tr w:rsidR="005761A2" w:rsidRPr="006A3E90" w14:paraId="49F22E7F" w14:textId="77777777" w:rsidTr="005761A2">
        <w:trPr>
          <w:trHeight w:val="197"/>
        </w:trPr>
        <w:tc>
          <w:tcPr>
            <w:tcW w:w="3086" w:type="dxa"/>
            <w:tcBorders>
              <w:top w:val="nil"/>
            </w:tcBorders>
            <w:shd w:val="clear" w:color="auto" w:fill="F7CAAC"/>
          </w:tcPr>
          <w:p w14:paraId="377ACDBF" w14:textId="77777777" w:rsidR="005761A2" w:rsidRPr="006A3E90" w:rsidRDefault="005761A2" w:rsidP="005761A2">
            <w:pPr>
              <w:jc w:val="both"/>
              <w:rPr>
                <w:b/>
              </w:rPr>
            </w:pPr>
            <w:r w:rsidRPr="006A3E90">
              <w:rPr>
                <w:b/>
              </w:rPr>
              <w:t>Garant předmětu</w:t>
            </w:r>
          </w:p>
        </w:tc>
        <w:tc>
          <w:tcPr>
            <w:tcW w:w="6769" w:type="dxa"/>
            <w:gridSpan w:val="7"/>
            <w:tcBorders>
              <w:top w:val="nil"/>
            </w:tcBorders>
          </w:tcPr>
          <w:p w14:paraId="7D33DEAB" w14:textId="77777777" w:rsidR="005761A2" w:rsidRPr="00CF4083" w:rsidRDefault="005761A2" w:rsidP="005761A2">
            <w:pPr>
              <w:shd w:val="clear" w:color="auto" w:fill="FFFFFF"/>
              <w:spacing w:after="100" w:afterAutospacing="1"/>
              <w:outlineLvl w:val="3"/>
              <w:rPr>
                <w:bCs/>
                <w:color w:val="222222"/>
              </w:rPr>
            </w:pPr>
            <w:r>
              <w:rPr>
                <w:bCs/>
              </w:rPr>
              <w:t>Mgr. Michal Navrátil</w:t>
            </w:r>
          </w:p>
        </w:tc>
      </w:tr>
      <w:tr w:rsidR="005761A2" w:rsidRPr="006A3E90" w14:paraId="3EBD3CA2" w14:textId="77777777" w:rsidTr="005761A2">
        <w:trPr>
          <w:trHeight w:val="243"/>
        </w:trPr>
        <w:tc>
          <w:tcPr>
            <w:tcW w:w="3086" w:type="dxa"/>
            <w:tcBorders>
              <w:top w:val="nil"/>
            </w:tcBorders>
            <w:shd w:val="clear" w:color="auto" w:fill="F7CAAC"/>
          </w:tcPr>
          <w:p w14:paraId="6AEE9906" w14:textId="77777777" w:rsidR="005761A2" w:rsidRPr="006A3E90" w:rsidRDefault="005761A2" w:rsidP="005761A2">
            <w:pPr>
              <w:jc w:val="both"/>
              <w:rPr>
                <w:b/>
              </w:rPr>
            </w:pPr>
            <w:r w:rsidRPr="006A3E90">
              <w:rPr>
                <w:b/>
              </w:rPr>
              <w:t>Zapojení garanta do výuky předmětu</w:t>
            </w:r>
          </w:p>
        </w:tc>
        <w:tc>
          <w:tcPr>
            <w:tcW w:w="6769" w:type="dxa"/>
            <w:gridSpan w:val="7"/>
            <w:tcBorders>
              <w:top w:val="nil"/>
            </w:tcBorders>
          </w:tcPr>
          <w:p w14:paraId="5E7161AE" w14:textId="77777777" w:rsidR="005761A2" w:rsidRPr="00CF4083" w:rsidRDefault="005761A2" w:rsidP="005761A2">
            <w:pPr>
              <w:jc w:val="both"/>
            </w:pPr>
            <w:r w:rsidRPr="00CF4083">
              <w:t>Garant se podílí na civčení v rozsahu 10 %, stanovuje koncepci cvičení a dohlíží na jejich jednotné vedení.</w:t>
            </w:r>
          </w:p>
        </w:tc>
      </w:tr>
      <w:tr w:rsidR="005761A2" w:rsidRPr="006A3E90" w14:paraId="4F5DE837" w14:textId="77777777" w:rsidTr="005761A2">
        <w:tc>
          <w:tcPr>
            <w:tcW w:w="3086" w:type="dxa"/>
            <w:shd w:val="clear" w:color="auto" w:fill="F7CAAC"/>
          </w:tcPr>
          <w:p w14:paraId="7CCBE651" w14:textId="77777777" w:rsidR="005761A2" w:rsidRPr="006A3E90" w:rsidRDefault="005761A2" w:rsidP="005761A2">
            <w:pPr>
              <w:jc w:val="both"/>
              <w:rPr>
                <w:b/>
              </w:rPr>
            </w:pPr>
            <w:r w:rsidRPr="006A3E90">
              <w:rPr>
                <w:b/>
              </w:rPr>
              <w:t>Vyučující</w:t>
            </w:r>
          </w:p>
        </w:tc>
        <w:tc>
          <w:tcPr>
            <w:tcW w:w="6769" w:type="dxa"/>
            <w:gridSpan w:val="7"/>
            <w:tcBorders>
              <w:bottom w:val="nil"/>
            </w:tcBorders>
          </w:tcPr>
          <w:p w14:paraId="354FBEF7" w14:textId="77777777" w:rsidR="005761A2" w:rsidRPr="00CF4083" w:rsidRDefault="005761A2" w:rsidP="005761A2">
            <w:pPr>
              <w:jc w:val="both"/>
            </w:pPr>
            <w:r>
              <w:rPr>
                <w:bCs/>
              </w:rPr>
              <w:t xml:space="preserve">Mgr. Lenka Aujeská (20%), Mgr. Veronika Galačová (20%), Mgr. Michal Navrátil (10%), Mgr. Petra Rybářová (20%), </w:t>
            </w:r>
            <w:r w:rsidRPr="00FD7A34">
              <w:rPr>
                <w:bCs/>
              </w:rPr>
              <w:t>PhDr. Jana Semotamová</w:t>
            </w:r>
            <w:r>
              <w:rPr>
                <w:bCs/>
              </w:rPr>
              <w:t xml:space="preserve"> (20%), PhDr. Jana Vondřejcová (10%)</w:t>
            </w:r>
            <w:r w:rsidRPr="00FD7A34">
              <w:rPr>
                <w:bCs/>
              </w:rPr>
              <w:t xml:space="preserve"> – vedení</w:t>
            </w:r>
            <w:r>
              <w:t xml:space="preserve"> cvičení</w:t>
            </w:r>
          </w:p>
        </w:tc>
      </w:tr>
      <w:tr w:rsidR="005761A2" w:rsidRPr="006A3E90" w14:paraId="508AA9BA" w14:textId="77777777" w:rsidTr="005761A2">
        <w:trPr>
          <w:trHeight w:val="170"/>
        </w:trPr>
        <w:tc>
          <w:tcPr>
            <w:tcW w:w="9855" w:type="dxa"/>
            <w:gridSpan w:val="8"/>
            <w:tcBorders>
              <w:top w:val="nil"/>
            </w:tcBorders>
          </w:tcPr>
          <w:p w14:paraId="60A261B1" w14:textId="77777777" w:rsidR="005761A2" w:rsidRPr="00CF4083" w:rsidRDefault="005761A2" w:rsidP="005761A2">
            <w:pPr>
              <w:jc w:val="both"/>
              <w:rPr>
                <w:sz w:val="16"/>
              </w:rPr>
            </w:pPr>
          </w:p>
        </w:tc>
      </w:tr>
      <w:tr w:rsidR="005761A2" w:rsidRPr="006A3E90" w14:paraId="12670F72" w14:textId="77777777" w:rsidTr="005761A2">
        <w:tc>
          <w:tcPr>
            <w:tcW w:w="3086" w:type="dxa"/>
            <w:shd w:val="clear" w:color="auto" w:fill="F7CAAC"/>
          </w:tcPr>
          <w:p w14:paraId="729E2A05" w14:textId="77777777" w:rsidR="005761A2" w:rsidRPr="006A3E90" w:rsidRDefault="005761A2" w:rsidP="005761A2">
            <w:pPr>
              <w:jc w:val="both"/>
              <w:rPr>
                <w:b/>
              </w:rPr>
            </w:pPr>
            <w:r w:rsidRPr="006A3E90">
              <w:rPr>
                <w:b/>
              </w:rPr>
              <w:t>Stručná anotace předmětu</w:t>
            </w:r>
          </w:p>
        </w:tc>
        <w:tc>
          <w:tcPr>
            <w:tcW w:w="6769" w:type="dxa"/>
            <w:gridSpan w:val="7"/>
            <w:tcBorders>
              <w:bottom w:val="nil"/>
            </w:tcBorders>
          </w:tcPr>
          <w:p w14:paraId="38BEFFC6" w14:textId="77777777" w:rsidR="005761A2" w:rsidRPr="00CF4083" w:rsidRDefault="005761A2" w:rsidP="005761A2">
            <w:pPr>
              <w:jc w:val="both"/>
            </w:pPr>
          </w:p>
        </w:tc>
      </w:tr>
      <w:tr w:rsidR="005761A2" w:rsidRPr="006A3E90" w14:paraId="1F114E5C" w14:textId="77777777" w:rsidTr="005761A2">
        <w:trPr>
          <w:trHeight w:val="3432"/>
        </w:trPr>
        <w:tc>
          <w:tcPr>
            <w:tcW w:w="9855" w:type="dxa"/>
            <w:gridSpan w:val="8"/>
            <w:tcBorders>
              <w:top w:val="nil"/>
              <w:bottom w:val="single" w:sz="12" w:space="0" w:color="auto"/>
            </w:tcBorders>
          </w:tcPr>
          <w:p w14:paraId="16C84AF4" w14:textId="77777777" w:rsidR="005761A2" w:rsidRPr="00CF4083" w:rsidRDefault="005761A2" w:rsidP="005761A2">
            <w:pPr>
              <w:jc w:val="both"/>
            </w:pPr>
            <w:r w:rsidRPr="00CF4083">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Rovněž si procvičí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14:paraId="1CF03182" w14:textId="77777777" w:rsidR="005761A2" w:rsidRPr="00CF4083" w:rsidRDefault="005761A2" w:rsidP="005761A2">
            <w:pPr>
              <w:jc w:val="both"/>
            </w:pPr>
            <w:r w:rsidRPr="00CF4083">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14:paraId="45A80AEA" w14:textId="77777777" w:rsidR="005761A2" w:rsidRPr="00CF4083" w:rsidRDefault="005761A2" w:rsidP="005761A2">
            <w:pPr>
              <w:jc w:val="both"/>
            </w:pPr>
          </w:p>
          <w:p w14:paraId="5AB77FCF" w14:textId="77777777" w:rsidR="005761A2" w:rsidRPr="00CF4083" w:rsidRDefault="005761A2" w:rsidP="005761A2">
            <w:pPr>
              <w:jc w:val="both"/>
            </w:pPr>
            <w:r w:rsidRPr="00CF4083">
              <w:t>Obsah:</w:t>
            </w:r>
          </w:p>
          <w:p w14:paraId="4CAF0902"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Prezentování </w:t>
            </w:r>
          </w:p>
          <w:p w14:paraId="71F95F46"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Navazování kontaktů </w:t>
            </w:r>
          </w:p>
          <w:p w14:paraId="06C90090"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Konference </w:t>
            </w:r>
          </w:p>
          <w:p w14:paraId="682738CD"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Přítomný čas </w:t>
            </w:r>
          </w:p>
          <w:p w14:paraId="43BAFBEC"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Slovosled </w:t>
            </w:r>
          </w:p>
          <w:p w14:paraId="775F5257"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Telefonování </w:t>
            </w:r>
          </w:p>
          <w:p w14:paraId="1EE6C9FF"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Minulé časy </w:t>
            </w:r>
          </w:p>
          <w:p w14:paraId="16DFEED1"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Objasnění nedorozumění </w:t>
            </w:r>
          </w:p>
          <w:p w14:paraId="27D97DBA"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Přídavná jména a příslovce </w:t>
            </w:r>
          </w:p>
          <w:p w14:paraId="5DB90C14" w14:textId="77777777" w:rsidR="005761A2" w:rsidRPr="00CF4083" w:rsidRDefault="005761A2" w:rsidP="005761A2">
            <w:pPr>
              <w:contextualSpacing/>
              <w:jc w:val="both"/>
              <w:rPr>
                <w:rFonts w:eastAsia="Calibri"/>
                <w:lang w:eastAsia="en-US"/>
              </w:rPr>
            </w:pPr>
          </w:p>
        </w:tc>
      </w:tr>
      <w:tr w:rsidR="005761A2" w:rsidRPr="006A3E90" w14:paraId="43B6F19C" w14:textId="77777777" w:rsidTr="005761A2">
        <w:trPr>
          <w:trHeight w:val="265"/>
        </w:trPr>
        <w:tc>
          <w:tcPr>
            <w:tcW w:w="3653" w:type="dxa"/>
            <w:gridSpan w:val="2"/>
            <w:tcBorders>
              <w:top w:val="nil"/>
            </w:tcBorders>
            <w:shd w:val="clear" w:color="auto" w:fill="F7CAAC"/>
          </w:tcPr>
          <w:p w14:paraId="75F7D2E5" w14:textId="77777777" w:rsidR="005761A2" w:rsidRPr="006A3E90" w:rsidRDefault="005761A2" w:rsidP="005761A2">
            <w:pPr>
              <w:jc w:val="both"/>
            </w:pPr>
            <w:r w:rsidRPr="006A3E90">
              <w:rPr>
                <w:b/>
              </w:rPr>
              <w:t>Studijní literatura a studijní pomůcky</w:t>
            </w:r>
          </w:p>
        </w:tc>
        <w:tc>
          <w:tcPr>
            <w:tcW w:w="6202" w:type="dxa"/>
            <w:gridSpan w:val="6"/>
            <w:tcBorders>
              <w:top w:val="nil"/>
              <w:bottom w:val="nil"/>
            </w:tcBorders>
          </w:tcPr>
          <w:p w14:paraId="3F62933A" w14:textId="77777777" w:rsidR="005761A2" w:rsidRPr="006A3E90" w:rsidRDefault="005761A2" w:rsidP="005761A2">
            <w:pPr>
              <w:jc w:val="both"/>
            </w:pPr>
          </w:p>
        </w:tc>
      </w:tr>
      <w:tr w:rsidR="005761A2" w:rsidRPr="006A3E90" w14:paraId="6C1BD8FC" w14:textId="77777777" w:rsidTr="005761A2">
        <w:trPr>
          <w:trHeight w:val="553"/>
        </w:trPr>
        <w:tc>
          <w:tcPr>
            <w:tcW w:w="9855" w:type="dxa"/>
            <w:gridSpan w:val="8"/>
            <w:tcBorders>
              <w:top w:val="nil"/>
            </w:tcBorders>
          </w:tcPr>
          <w:p w14:paraId="5C5FC9D5" w14:textId="77777777" w:rsidR="005761A2" w:rsidRPr="00CF7881" w:rsidRDefault="005761A2" w:rsidP="005761A2">
            <w:pPr>
              <w:jc w:val="both"/>
              <w:rPr>
                <w:b/>
              </w:rPr>
            </w:pPr>
            <w:r w:rsidRPr="00CF7881">
              <w:rPr>
                <w:b/>
              </w:rPr>
              <w:t>Povinná literatura</w:t>
            </w:r>
          </w:p>
          <w:p w14:paraId="61CEDA40" w14:textId="77777777" w:rsidR="005761A2" w:rsidRPr="00CF7881" w:rsidRDefault="005761A2" w:rsidP="005761A2">
            <w:pPr>
              <w:jc w:val="both"/>
            </w:pPr>
            <w:r w:rsidRPr="00CF7881">
              <w:t xml:space="preserve">MURPHY, R. </w:t>
            </w:r>
            <w:r w:rsidRPr="00CF7881">
              <w:rPr>
                <w:i/>
              </w:rPr>
              <w:t xml:space="preserve">English Grammar in Use Intermediate. </w:t>
            </w:r>
            <w:r w:rsidRPr="00CF7881">
              <w:t>4th ed. Cambridge: Cambridge University Press, 2012, 380 s. ISBN 978-0-521-18906-4.</w:t>
            </w:r>
          </w:p>
          <w:p w14:paraId="5797BC57" w14:textId="77777777" w:rsidR="005761A2" w:rsidRPr="00CF7881" w:rsidRDefault="005761A2" w:rsidP="005761A2">
            <w:pPr>
              <w:jc w:val="both"/>
            </w:pPr>
            <w:r w:rsidRPr="00CF7881">
              <w:t xml:space="preserve">POWELL, M. </w:t>
            </w:r>
            <w:r w:rsidRPr="00CF7881">
              <w:rPr>
                <w:i/>
              </w:rPr>
              <w:t xml:space="preserve">In Company Intermediate 3.0. </w:t>
            </w:r>
            <w:r w:rsidRPr="00CF7881">
              <w:t>Oxford: Macmillan, 2014, 159 s. ISBN 978-0-230-45520-7.</w:t>
            </w:r>
          </w:p>
          <w:p w14:paraId="73212F71" w14:textId="77777777" w:rsidR="005761A2" w:rsidRPr="00CF7881" w:rsidRDefault="005761A2" w:rsidP="005761A2">
            <w:pPr>
              <w:jc w:val="both"/>
              <w:rPr>
                <w:b/>
              </w:rPr>
            </w:pPr>
            <w:r w:rsidRPr="00CF7881">
              <w:rPr>
                <w:b/>
              </w:rPr>
              <w:t>Doporučená literatura</w:t>
            </w:r>
          </w:p>
          <w:p w14:paraId="5B25FA16" w14:textId="77777777" w:rsidR="005761A2" w:rsidRPr="00CF7881" w:rsidRDefault="005761A2" w:rsidP="005761A2">
            <w:pPr>
              <w:jc w:val="both"/>
            </w:pPr>
            <w:r w:rsidRPr="00CF7881">
              <w:lastRenderedPageBreak/>
              <w:t xml:space="preserve">ASHLEY, A. </w:t>
            </w:r>
            <w:r w:rsidRPr="00CF7881">
              <w:rPr>
                <w:i/>
              </w:rPr>
              <w:t>Oxford Handbook Of Commercial Correspondence</w:t>
            </w:r>
            <w:r w:rsidRPr="00CF7881">
              <w:t>. Oxford: Oxford University Press, 2003, 304 s. ISBN 0-19-427406-3.</w:t>
            </w:r>
          </w:p>
          <w:p w14:paraId="5AF7F788" w14:textId="77777777" w:rsidR="005761A2" w:rsidRPr="00CF7881" w:rsidRDefault="005761A2" w:rsidP="005761A2">
            <w:pPr>
              <w:jc w:val="both"/>
              <w:rPr>
                <w:i/>
              </w:rPr>
            </w:pPr>
            <w:r w:rsidRPr="00CF7881">
              <w:t xml:space="preserve">BABÁKOVÁ, J. </w:t>
            </w:r>
            <w:r w:rsidRPr="00CF7881">
              <w:rPr>
                <w:i/>
              </w:rPr>
              <w:t xml:space="preserve">Anglická obchodní korespondence. </w:t>
            </w:r>
            <w:r w:rsidRPr="00CF7881">
              <w:t>1. vyd. Plzeň: Fraus, 1999, 128 s. ISBN 80-7238-051-6.</w:t>
            </w:r>
          </w:p>
          <w:p w14:paraId="75DFF891" w14:textId="77777777" w:rsidR="005761A2" w:rsidRPr="00CF7881" w:rsidRDefault="005761A2" w:rsidP="005761A2">
            <w:pPr>
              <w:jc w:val="both"/>
            </w:pPr>
            <w:r w:rsidRPr="00CF7881">
              <w:t xml:space="preserve">EMMERSON, P. </w:t>
            </w:r>
            <w:r w:rsidRPr="00CF7881">
              <w:rPr>
                <w:i/>
              </w:rPr>
              <w:t xml:space="preserve">Business Builder Intermediate. </w:t>
            </w:r>
            <w:r w:rsidRPr="00CF7881">
              <w:t>Oxford: Macmillan, 2006, 271 s. ISBN 978-0-3337-5492-4.</w:t>
            </w:r>
          </w:p>
          <w:p w14:paraId="2C4FBC8D" w14:textId="77777777" w:rsidR="005761A2" w:rsidRPr="00CF7881" w:rsidRDefault="005761A2" w:rsidP="005761A2">
            <w:pPr>
              <w:jc w:val="both"/>
            </w:pPr>
            <w:r w:rsidRPr="00CF7881">
              <w:t xml:space="preserve">HUGHES, J. </w:t>
            </w:r>
            <w:r w:rsidRPr="00CF7881">
              <w:rPr>
                <w:i/>
              </w:rPr>
              <w:t xml:space="preserve">Telephone English. </w:t>
            </w:r>
            <w:r w:rsidRPr="00CF7881">
              <w:t xml:space="preserve">Oxford: Macmillan, 2006, 96 s. ISBN 978-1-4050-8219-8. </w:t>
            </w:r>
          </w:p>
          <w:p w14:paraId="0A013A07" w14:textId="77777777" w:rsidR="005761A2" w:rsidRPr="00CF7881" w:rsidRDefault="005761A2" w:rsidP="005761A2">
            <w:pPr>
              <w:jc w:val="both"/>
            </w:pPr>
            <w:r w:rsidRPr="00CF7881">
              <w:t xml:space="preserve">MASCULL, B. </w:t>
            </w:r>
            <w:r w:rsidRPr="00CF7881">
              <w:rPr>
                <w:i/>
              </w:rPr>
              <w:t>Business Vocabulary in Use</w:t>
            </w:r>
            <w:r w:rsidRPr="00CF7881">
              <w:t>, Cambridge University Press, 2017, 176 s. ISBN 978-1-316-62822-5.</w:t>
            </w:r>
          </w:p>
        </w:tc>
      </w:tr>
      <w:tr w:rsidR="005761A2" w:rsidRPr="006A3E90" w14:paraId="1C099BB5"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602F77" w14:textId="77777777" w:rsidR="005761A2" w:rsidRPr="006A3E90" w:rsidRDefault="005761A2" w:rsidP="005761A2">
            <w:pPr>
              <w:jc w:val="center"/>
              <w:rPr>
                <w:b/>
              </w:rPr>
            </w:pPr>
            <w:r w:rsidRPr="006A3E90">
              <w:rPr>
                <w:b/>
              </w:rPr>
              <w:lastRenderedPageBreak/>
              <w:t>Informace ke kombinované nebo distanční formě</w:t>
            </w:r>
          </w:p>
        </w:tc>
      </w:tr>
      <w:tr w:rsidR="005761A2" w:rsidRPr="006A3E90" w14:paraId="2AF24078" w14:textId="77777777" w:rsidTr="005761A2">
        <w:tc>
          <w:tcPr>
            <w:tcW w:w="4787" w:type="dxa"/>
            <w:gridSpan w:val="3"/>
            <w:tcBorders>
              <w:top w:val="single" w:sz="2" w:space="0" w:color="auto"/>
            </w:tcBorders>
            <w:shd w:val="clear" w:color="auto" w:fill="F7CAAC"/>
          </w:tcPr>
          <w:p w14:paraId="37A7406D" w14:textId="77777777" w:rsidR="005761A2" w:rsidRPr="006A3E90" w:rsidRDefault="005761A2" w:rsidP="005761A2">
            <w:pPr>
              <w:jc w:val="both"/>
            </w:pPr>
            <w:r w:rsidRPr="006A3E90">
              <w:rPr>
                <w:b/>
              </w:rPr>
              <w:t>Rozsah konzultací (soustředění)</w:t>
            </w:r>
          </w:p>
        </w:tc>
        <w:tc>
          <w:tcPr>
            <w:tcW w:w="889" w:type="dxa"/>
            <w:tcBorders>
              <w:top w:val="single" w:sz="2" w:space="0" w:color="auto"/>
            </w:tcBorders>
          </w:tcPr>
          <w:p w14:paraId="265F6EFD" w14:textId="77777777" w:rsidR="005761A2" w:rsidRPr="00CF4083" w:rsidRDefault="005761A2" w:rsidP="005761A2">
            <w:pPr>
              <w:jc w:val="both"/>
            </w:pPr>
            <w:r w:rsidRPr="00CF4083">
              <w:t>10</w:t>
            </w:r>
          </w:p>
        </w:tc>
        <w:tc>
          <w:tcPr>
            <w:tcW w:w="4179" w:type="dxa"/>
            <w:gridSpan w:val="4"/>
            <w:tcBorders>
              <w:top w:val="single" w:sz="2" w:space="0" w:color="auto"/>
            </w:tcBorders>
            <w:shd w:val="clear" w:color="auto" w:fill="F7CAAC"/>
          </w:tcPr>
          <w:p w14:paraId="3631AE23" w14:textId="77777777" w:rsidR="005761A2" w:rsidRPr="006A3E90" w:rsidRDefault="005761A2" w:rsidP="005761A2">
            <w:pPr>
              <w:jc w:val="both"/>
              <w:rPr>
                <w:b/>
              </w:rPr>
            </w:pPr>
            <w:r w:rsidRPr="006A3E90">
              <w:rPr>
                <w:b/>
              </w:rPr>
              <w:t xml:space="preserve">hodin </w:t>
            </w:r>
          </w:p>
        </w:tc>
      </w:tr>
      <w:tr w:rsidR="005761A2" w:rsidRPr="006A3E90" w14:paraId="584F4CEC" w14:textId="77777777" w:rsidTr="005761A2">
        <w:tc>
          <w:tcPr>
            <w:tcW w:w="9855" w:type="dxa"/>
            <w:gridSpan w:val="8"/>
            <w:shd w:val="clear" w:color="auto" w:fill="F7CAAC"/>
          </w:tcPr>
          <w:p w14:paraId="2AA00793" w14:textId="77777777" w:rsidR="005761A2" w:rsidRPr="00CF4083" w:rsidRDefault="005761A2" w:rsidP="005761A2">
            <w:pPr>
              <w:jc w:val="both"/>
              <w:rPr>
                <w:b/>
              </w:rPr>
            </w:pPr>
            <w:r w:rsidRPr="00CF4083">
              <w:rPr>
                <w:b/>
              </w:rPr>
              <w:t>Informace o způsobu kontaktu s vyučujícím</w:t>
            </w:r>
          </w:p>
        </w:tc>
      </w:tr>
      <w:tr w:rsidR="005761A2" w:rsidRPr="006A3E90" w14:paraId="38636942" w14:textId="77777777" w:rsidTr="005761A2">
        <w:trPr>
          <w:trHeight w:val="680"/>
        </w:trPr>
        <w:tc>
          <w:tcPr>
            <w:tcW w:w="9855" w:type="dxa"/>
            <w:gridSpan w:val="8"/>
          </w:tcPr>
          <w:p w14:paraId="7546CE40" w14:textId="77777777" w:rsidR="005761A2" w:rsidRPr="00CF4083" w:rsidRDefault="005761A2" w:rsidP="005761A2">
            <w:pPr>
              <w:jc w:val="both"/>
            </w:pPr>
            <w:r w:rsidRPr="00CF40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DD246E2" w14:textId="46F62F3B" w:rsidR="00B07E98" w:rsidRDefault="00B07E98" w:rsidP="00C0544C">
      <w:pPr>
        <w:rPr>
          <w:b/>
          <w:sz w:val="28"/>
        </w:rPr>
      </w:pPr>
    </w:p>
    <w:p w14:paraId="6D7ED02F" w14:textId="35058E8A" w:rsidR="00B07E98" w:rsidRDefault="00B07E98">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B07E98" w14:paraId="5F50BBDB" w14:textId="77777777" w:rsidTr="00C148E8">
        <w:tc>
          <w:tcPr>
            <w:tcW w:w="9930" w:type="dxa"/>
            <w:gridSpan w:val="8"/>
            <w:tcBorders>
              <w:bottom w:val="double" w:sz="4" w:space="0" w:color="auto"/>
            </w:tcBorders>
            <w:shd w:val="clear" w:color="auto" w:fill="BDD6EE"/>
          </w:tcPr>
          <w:p w14:paraId="38BA54B7" w14:textId="77777777" w:rsidR="00B07E98" w:rsidRDefault="00B07E98" w:rsidP="00C148E8">
            <w:pPr>
              <w:jc w:val="both"/>
              <w:rPr>
                <w:b/>
                <w:sz w:val="28"/>
              </w:rPr>
            </w:pPr>
            <w:r>
              <w:lastRenderedPageBreak/>
              <w:br w:type="page"/>
            </w:r>
            <w:r>
              <w:rPr>
                <w:b/>
                <w:sz w:val="28"/>
              </w:rPr>
              <w:t>B-III – Charakteristika studijního předmětu</w:t>
            </w:r>
          </w:p>
        </w:tc>
      </w:tr>
      <w:tr w:rsidR="00B07E98" w:rsidRPr="008433D4" w14:paraId="6DDEC811" w14:textId="77777777" w:rsidTr="00C148E8">
        <w:tc>
          <w:tcPr>
            <w:tcW w:w="3110" w:type="dxa"/>
            <w:tcBorders>
              <w:top w:val="double" w:sz="4" w:space="0" w:color="auto"/>
            </w:tcBorders>
            <w:shd w:val="clear" w:color="auto" w:fill="F7CAAC"/>
          </w:tcPr>
          <w:p w14:paraId="3743B66C" w14:textId="77777777" w:rsidR="00B07E98" w:rsidRPr="008433D4" w:rsidRDefault="00B07E98" w:rsidP="00C148E8">
            <w:pPr>
              <w:jc w:val="both"/>
              <w:rPr>
                <w:b/>
              </w:rPr>
            </w:pPr>
            <w:r w:rsidRPr="008433D4">
              <w:rPr>
                <w:b/>
              </w:rPr>
              <w:t>Název studijního předmětu</w:t>
            </w:r>
          </w:p>
        </w:tc>
        <w:tc>
          <w:tcPr>
            <w:tcW w:w="6820" w:type="dxa"/>
            <w:gridSpan w:val="7"/>
            <w:tcBorders>
              <w:top w:val="double" w:sz="4" w:space="0" w:color="auto"/>
            </w:tcBorders>
          </w:tcPr>
          <w:p w14:paraId="3BBA1C5C" w14:textId="77777777" w:rsidR="00B07E98" w:rsidRPr="003835FF" w:rsidRDefault="00B07E98" w:rsidP="00C148E8">
            <w:r w:rsidRPr="003835FF">
              <w:t>Počítačové zpracování dat</w:t>
            </w:r>
          </w:p>
        </w:tc>
      </w:tr>
      <w:tr w:rsidR="00B07E98" w:rsidRPr="008433D4" w14:paraId="77A0936B" w14:textId="77777777" w:rsidTr="00C148E8">
        <w:trPr>
          <w:trHeight w:val="249"/>
        </w:trPr>
        <w:tc>
          <w:tcPr>
            <w:tcW w:w="3110" w:type="dxa"/>
            <w:shd w:val="clear" w:color="auto" w:fill="F7CAAC"/>
          </w:tcPr>
          <w:p w14:paraId="16AE1B6E" w14:textId="77777777" w:rsidR="00B07E98" w:rsidRPr="008433D4" w:rsidRDefault="00B07E98" w:rsidP="00C148E8">
            <w:pPr>
              <w:jc w:val="both"/>
              <w:rPr>
                <w:b/>
              </w:rPr>
            </w:pPr>
            <w:r w:rsidRPr="008433D4">
              <w:rPr>
                <w:b/>
              </w:rPr>
              <w:t>Typ předmětu</w:t>
            </w:r>
          </w:p>
        </w:tc>
        <w:tc>
          <w:tcPr>
            <w:tcW w:w="3432" w:type="dxa"/>
            <w:gridSpan w:val="4"/>
          </w:tcPr>
          <w:p w14:paraId="305F0A20" w14:textId="77777777" w:rsidR="00B07E98" w:rsidRPr="003835FF" w:rsidRDefault="00B07E98" w:rsidP="00C148E8">
            <w:r w:rsidRPr="003835FF">
              <w:t xml:space="preserve">povinný  </w:t>
            </w:r>
          </w:p>
        </w:tc>
        <w:tc>
          <w:tcPr>
            <w:tcW w:w="2715" w:type="dxa"/>
            <w:gridSpan w:val="2"/>
            <w:shd w:val="clear" w:color="auto" w:fill="F7CAAC"/>
          </w:tcPr>
          <w:p w14:paraId="49144C2F" w14:textId="77777777" w:rsidR="00B07E98" w:rsidRPr="0089222E" w:rsidRDefault="00B07E98" w:rsidP="00C148E8">
            <w:r w:rsidRPr="0089222E">
              <w:rPr>
                <w:b/>
              </w:rPr>
              <w:t>doporučený ročník / semestr</w:t>
            </w:r>
          </w:p>
        </w:tc>
        <w:tc>
          <w:tcPr>
            <w:tcW w:w="673" w:type="dxa"/>
          </w:tcPr>
          <w:p w14:paraId="2ABB89C2" w14:textId="77777777" w:rsidR="00B07E98" w:rsidRPr="0089222E" w:rsidRDefault="00B07E98" w:rsidP="00C148E8">
            <w:r w:rsidRPr="00B65B7A">
              <w:t>2/L</w:t>
            </w:r>
          </w:p>
        </w:tc>
      </w:tr>
      <w:tr w:rsidR="00B07E98" w:rsidRPr="008433D4" w14:paraId="2D4E76A4" w14:textId="77777777" w:rsidTr="00C148E8">
        <w:tc>
          <w:tcPr>
            <w:tcW w:w="3110" w:type="dxa"/>
            <w:shd w:val="clear" w:color="auto" w:fill="F7CAAC"/>
          </w:tcPr>
          <w:p w14:paraId="664455B2" w14:textId="77777777" w:rsidR="00B07E98" w:rsidRPr="008433D4" w:rsidRDefault="00B07E98" w:rsidP="00C148E8">
            <w:pPr>
              <w:jc w:val="both"/>
              <w:rPr>
                <w:b/>
              </w:rPr>
            </w:pPr>
            <w:r w:rsidRPr="008433D4">
              <w:rPr>
                <w:b/>
              </w:rPr>
              <w:t>Rozsah studijního předmětu</w:t>
            </w:r>
          </w:p>
        </w:tc>
        <w:tc>
          <w:tcPr>
            <w:tcW w:w="1714" w:type="dxa"/>
            <w:gridSpan w:val="2"/>
          </w:tcPr>
          <w:p w14:paraId="6698882B" w14:textId="77777777" w:rsidR="00B07E98" w:rsidRPr="003835FF" w:rsidRDefault="00B07E98" w:rsidP="00C148E8">
            <w:r w:rsidRPr="003835FF">
              <w:t>26c</w:t>
            </w:r>
          </w:p>
        </w:tc>
        <w:tc>
          <w:tcPr>
            <w:tcW w:w="896" w:type="dxa"/>
            <w:shd w:val="clear" w:color="auto" w:fill="F7CAAC"/>
          </w:tcPr>
          <w:p w14:paraId="04ACD927" w14:textId="77777777" w:rsidR="00B07E98" w:rsidRPr="003835FF" w:rsidRDefault="00B07E98" w:rsidP="00C148E8">
            <w:pPr>
              <w:rPr>
                <w:b/>
              </w:rPr>
            </w:pPr>
            <w:r w:rsidRPr="003835FF">
              <w:rPr>
                <w:b/>
              </w:rPr>
              <w:t xml:space="preserve">hod. </w:t>
            </w:r>
          </w:p>
        </w:tc>
        <w:tc>
          <w:tcPr>
            <w:tcW w:w="822" w:type="dxa"/>
          </w:tcPr>
          <w:p w14:paraId="7613667C" w14:textId="77777777" w:rsidR="00B07E98" w:rsidRPr="003835FF" w:rsidRDefault="00B07E98" w:rsidP="00C148E8">
            <w:r w:rsidRPr="003835FF">
              <w:t>26</w:t>
            </w:r>
          </w:p>
        </w:tc>
        <w:tc>
          <w:tcPr>
            <w:tcW w:w="2172" w:type="dxa"/>
            <w:shd w:val="clear" w:color="auto" w:fill="F7CAAC"/>
          </w:tcPr>
          <w:p w14:paraId="614FA186" w14:textId="77777777" w:rsidR="00B07E98" w:rsidRPr="0089222E" w:rsidRDefault="00B07E98" w:rsidP="00C148E8">
            <w:pPr>
              <w:rPr>
                <w:b/>
              </w:rPr>
            </w:pPr>
            <w:r w:rsidRPr="0089222E">
              <w:rPr>
                <w:b/>
              </w:rPr>
              <w:t>kreditů</w:t>
            </w:r>
          </w:p>
        </w:tc>
        <w:tc>
          <w:tcPr>
            <w:tcW w:w="1216" w:type="dxa"/>
            <w:gridSpan w:val="2"/>
          </w:tcPr>
          <w:p w14:paraId="46F482E5" w14:textId="77777777" w:rsidR="00B07E98" w:rsidRPr="0089222E" w:rsidRDefault="00B07E98" w:rsidP="00C148E8">
            <w:r w:rsidRPr="0089222E">
              <w:t>3</w:t>
            </w:r>
          </w:p>
        </w:tc>
      </w:tr>
      <w:tr w:rsidR="00B07E98" w:rsidRPr="008433D4" w14:paraId="24491469" w14:textId="77777777" w:rsidTr="00C148E8">
        <w:tc>
          <w:tcPr>
            <w:tcW w:w="3110" w:type="dxa"/>
            <w:shd w:val="clear" w:color="auto" w:fill="F7CAAC"/>
          </w:tcPr>
          <w:p w14:paraId="362A3730" w14:textId="77777777" w:rsidR="00B07E98" w:rsidRPr="008433D4" w:rsidRDefault="00B07E98" w:rsidP="00C148E8">
            <w:pPr>
              <w:rPr>
                <w:b/>
              </w:rPr>
            </w:pPr>
            <w:r w:rsidRPr="008433D4">
              <w:rPr>
                <w:b/>
              </w:rPr>
              <w:t>Prerekvizity, korekvizity, ekvivalence</w:t>
            </w:r>
          </w:p>
        </w:tc>
        <w:tc>
          <w:tcPr>
            <w:tcW w:w="6820" w:type="dxa"/>
            <w:gridSpan w:val="7"/>
          </w:tcPr>
          <w:p w14:paraId="0C93FC77" w14:textId="77777777" w:rsidR="00B07E98" w:rsidRPr="0089222E" w:rsidRDefault="00B07E98" w:rsidP="00C148E8"/>
        </w:tc>
      </w:tr>
      <w:tr w:rsidR="00B07E98" w:rsidRPr="008433D4" w14:paraId="06A600F3" w14:textId="77777777" w:rsidTr="00C148E8">
        <w:tc>
          <w:tcPr>
            <w:tcW w:w="3110" w:type="dxa"/>
            <w:shd w:val="clear" w:color="auto" w:fill="F7CAAC"/>
          </w:tcPr>
          <w:p w14:paraId="22A0B5F2" w14:textId="77777777" w:rsidR="00B07E98" w:rsidRPr="008433D4" w:rsidRDefault="00B07E98" w:rsidP="00C148E8">
            <w:pPr>
              <w:rPr>
                <w:b/>
              </w:rPr>
            </w:pPr>
            <w:r w:rsidRPr="008433D4">
              <w:rPr>
                <w:b/>
              </w:rPr>
              <w:t>Způsob ověření studijních výsledků</w:t>
            </w:r>
          </w:p>
        </w:tc>
        <w:tc>
          <w:tcPr>
            <w:tcW w:w="3432" w:type="dxa"/>
            <w:gridSpan w:val="4"/>
          </w:tcPr>
          <w:p w14:paraId="0A70C86E" w14:textId="77777777" w:rsidR="00B07E98" w:rsidRPr="003835FF" w:rsidRDefault="00B07E98" w:rsidP="00C148E8">
            <w:r w:rsidRPr="003835FF">
              <w:t>klasifikovaný zápočet</w:t>
            </w:r>
          </w:p>
        </w:tc>
        <w:tc>
          <w:tcPr>
            <w:tcW w:w="2172" w:type="dxa"/>
            <w:shd w:val="clear" w:color="auto" w:fill="F7CAAC"/>
          </w:tcPr>
          <w:p w14:paraId="23C5CA54" w14:textId="77777777" w:rsidR="00B07E98" w:rsidRPr="0089222E" w:rsidRDefault="00B07E98" w:rsidP="00C148E8">
            <w:pPr>
              <w:rPr>
                <w:b/>
              </w:rPr>
            </w:pPr>
            <w:r w:rsidRPr="0089222E">
              <w:rPr>
                <w:b/>
              </w:rPr>
              <w:t>Forma výuky</w:t>
            </w:r>
          </w:p>
        </w:tc>
        <w:tc>
          <w:tcPr>
            <w:tcW w:w="1216" w:type="dxa"/>
            <w:gridSpan w:val="2"/>
          </w:tcPr>
          <w:p w14:paraId="75EFABFD" w14:textId="77777777" w:rsidR="00B07E98" w:rsidRPr="0089222E" w:rsidRDefault="00B07E98" w:rsidP="00C148E8">
            <w:r w:rsidRPr="0089222E">
              <w:t>cvičení</w:t>
            </w:r>
          </w:p>
        </w:tc>
      </w:tr>
      <w:tr w:rsidR="00B07E98" w14:paraId="79C9578E" w14:textId="77777777" w:rsidTr="00C148E8">
        <w:tc>
          <w:tcPr>
            <w:tcW w:w="3110" w:type="dxa"/>
            <w:shd w:val="clear" w:color="auto" w:fill="F7CAAC"/>
          </w:tcPr>
          <w:p w14:paraId="297F1D74" w14:textId="77777777" w:rsidR="00B07E98" w:rsidRPr="008433D4" w:rsidRDefault="00B07E98" w:rsidP="00C148E8">
            <w:pPr>
              <w:rPr>
                <w:b/>
              </w:rPr>
            </w:pPr>
            <w:r w:rsidRPr="008433D4">
              <w:rPr>
                <w:b/>
              </w:rPr>
              <w:t>Forma způsobu ověření studijních výsledků a další požadavky na studenta</w:t>
            </w:r>
          </w:p>
        </w:tc>
        <w:tc>
          <w:tcPr>
            <w:tcW w:w="6820" w:type="dxa"/>
            <w:gridSpan w:val="7"/>
            <w:tcBorders>
              <w:bottom w:val="nil"/>
            </w:tcBorders>
          </w:tcPr>
          <w:p w14:paraId="0C99C74E" w14:textId="77777777" w:rsidR="00B07E98" w:rsidRPr="00C77BFB" w:rsidRDefault="00B07E98" w:rsidP="00C148E8">
            <w:pPr>
              <w:jc w:val="both"/>
            </w:pPr>
            <w:r w:rsidRPr="00C77BFB">
              <w:t>Způsob zakončení předmětu – klasifikovaný zápočet</w:t>
            </w:r>
          </w:p>
          <w:p w14:paraId="027FBEDA" w14:textId="77777777" w:rsidR="00B07E98" w:rsidRPr="00C77BFB" w:rsidRDefault="00B07E98" w:rsidP="00C148E8">
            <w:pPr>
              <w:jc w:val="both"/>
            </w:pPr>
            <w:r w:rsidRPr="00C77BFB">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rsidRPr="00C77BFB">
              <w:br/>
              <w:t>60 %.</w:t>
            </w:r>
          </w:p>
        </w:tc>
      </w:tr>
      <w:tr w:rsidR="00B07E98" w:rsidRPr="00AF1FB7" w14:paraId="3A79480F" w14:textId="77777777" w:rsidTr="00C148E8">
        <w:trPr>
          <w:trHeight w:val="60"/>
        </w:trPr>
        <w:tc>
          <w:tcPr>
            <w:tcW w:w="9930" w:type="dxa"/>
            <w:gridSpan w:val="8"/>
            <w:tcBorders>
              <w:top w:val="nil"/>
            </w:tcBorders>
          </w:tcPr>
          <w:p w14:paraId="3C30E2CB" w14:textId="77777777" w:rsidR="00B07E98" w:rsidRPr="00AF1FB7" w:rsidRDefault="00B07E98" w:rsidP="00C148E8">
            <w:pPr>
              <w:jc w:val="both"/>
              <w:rPr>
                <w:sz w:val="14"/>
              </w:rPr>
            </w:pPr>
          </w:p>
        </w:tc>
      </w:tr>
      <w:tr w:rsidR="00B07E98" w14:paraId="1240E9DD" w14:textId="77777777" w:rsidTr="00C148E8">
        <w:trPr>
          <w:trHeight w:val="197"/>
        </w:trPr>
        <w:tc>
          <w:tcPr>
            <w:tcW w:w="3110" w:type="dxa"/>
            <w:tcBorders>
              <w:top w:val="nil"/>
            </w:tcBorders>
            <w:shd w:val="clear" w:color="auto" w:fill="F7CAAC"/>
          </w:tcPr>
          <w:p w14:paraId="59CE37C5" w14:textId="77777777" w:rsidR="00B07E98" w:rsidRPr="003835FF" w:rsidRDefault="00B07E98" w:rsidP="00C148E8">
            <w:pPr>
              <w:jc w:val="both"/>
              <w:rPr>
                <w:b/>
              </w:rPr>
            </w:pPr>
            <w:r w:rsidRPr="003835FF">
              <w:rPr>
                <w:b/>
              </w:rPr>
              <w:t>Garant předmětu</w:t>
            </w:r>
          </w:p>
        </w:tc>
        <w:tc>
          <w:tcPr>
            <w:tcW w:w="6820" w:type="dxa"/>
            <w:gridSpan w:val="7"/>
            <w:tcBorders>
              <w:top w:val="nil"/>
            </w:tcBorders>
          </w:tcPr>
          <w:p w14:paraId="573E75FA" w14:textId="77777777" w:rsidR="00B07E98" w:rsidRPr="003835FF" w:rsidRDefault="00B07E98" w:rsidP="00C148E8">
            <w:pPr>
              <w:jc w:val="both"/>
            </w:pPr>
            <w:r w:rsidRPr="003835FF">
              <w:t>Ing. Tomáš Urbánek, Ph.D.</w:t>
            </w:r>
          </w:p>
        </w:tc>
      </w:tr>
      <w:tr w:rsidR="00B07E98" w14:paraId="38D18D65" w14:textId="77777777" w:rsidTr="00C148E8">
        <w:trPr>
          <w:trHeight w:val="243"/>
        </w:trPr>
        <w:tc>
          <w:tcPr>
            <w:tcW w:w="3110" w:type="dxa"/>
            <w:tcBorders>
              <w:top w:val="nil"/>
            </w:tcBorders>
            <w:shd w:val="clear" w:color="auto" w:fill="F7CAAC"/>
          </w:tcPr>
          <w:p w14:paraId="5F58884B" w14:textId="77777777" w:rsidR="00B07E98" w:rsidRPr="008433D4" w:rsidRDefault="00B07E98" w:rsidP="00C148E8">
            <w:pPr>
              <w:rPr>
                <w:b/>
              </w:rPr>
            </w:pPr>
            <w:r w:rsidRPr="008433D4">
              <w:rPr>
                <w:b/>
              </w:rPr>
              <w:t>Zapojení garanta do výuky předmětu</w:t>
            </w:r>
          </w:p>
        </w:tc>
        <w:tc>
          <w:tcPr>
            <w:tcW w:w="6820" w:type="dxa"/>
            <w:gridSpan w:val="7"/>
            <w:tcBorders>
              <w:top w:val="nil"/>
            </w:tcBorders>
          </w:tcPr>
          <w:p w14:paraId="62718A3F" w14:textId="7F8427CC" w:rsidR="00B07E98" w:rsidRDefault="00B07E98" w:rsidP="00C148E8">
            <w:pPr>
              <w:spacing w:after="60"/>
              <w:jc w:val="both"/>
            </w:pPr>
            <w:r w:rsidRPr="008322C2">
              <w:t xml:space="preserve">Garant se podílí na cvičení v rozsahu </w:t>
            </w:r>
            <w:r w:rsidR="000E0C34">
              <w:t>20</w:t>
            </w:r>
            <w:r w:rsidRPr="008322C2">
              <w:t>%, dále stanovuje koncepci cvičení a dohlíží na jejich jednotné vedení.</w:t>
            </w:r>
          </w:p>
        </w:tc>
      </w:tr>
      <w:tr w:rsidR="00B07E98" w14:paraId="027C43A5" w14:textId="77777777" w:rsidTr="00C148E8">
        <w:tc>
          <w:tcPr>
            <w:tcW w:w="3110" w:type="dxa"/>
            <w:shd w:val="clear" w:color="auto" w:fill="F7CAAC"/>
          </w:tcPr>
          <w:p w14:paraId="5A2A34DB" w14:textId="77777777" w:rsidR="00B07E98" w:rsidRPr="008433D4" w:rsidRDefault="00B07E98" w:rsidP="00C148E8">
            <w:pPr>
              <w:jc w:val="both"/>
              <w:rPr>
                <w:b/>
              </w:rPr>
            </w:pPr>
            <w:r w:rsidRPr="008433D4">
              <w:rPr>
                <w:b/>
              </w:rPr>
              <w:t>Vyučující</w:t>
            </w:r>
          </w:p>
        </w:tc>
        <w:tc>
          <w:tcPr>
            <w:tcW w:w="6820" w:type="dxa"/>
            <w:gridSpan w:val="7"/>
            <w:tcBorders>
              <w:bottom w:val="nil"/>
            </w:tcBorders>
          </w:tcPr>
          <w:p w14:paraId="203A953F" w14:textId="3854CCC3" w:rsidR="00B07E98" w:rsidRDefault="00B07E98" w:rsidP="00C148E8">
            <w:pPr>
              <w:jc w:val="both"/>
            </w:pPr>
            <w:r w:rsidRPr="00104F00">
              <w:t>Ing. Tomáš Urbánek, Ph.D.</w:t>
            </w:r>
            <w:r>
              <w:t>– cvičení (</w:t>
            </w:r>
            <w:r w:rsidR="000E0C34">
              <w:t>2</w:t>
            </w:r>
            <w:r>
              <w:t>0%), Ing. Aleš Kunčar – cvičení (</w:t>
            </w:r>
            <w:r w:rsidR="000E0C34">
              <w:t>8</w:t>
            </w:r>
            <w:r>
              <w:t>0%)</w:t>
            </w:r>
          </w:p>
        </w:tc>
      </w:tr>
      <w:tr w:rsidR="00B07E98" w:rsidRPr="00AF1FB7" w14:paraId="31AC2869" w14:textId="77777777" w:rsidTr="00C148E8">
        <w:trPr>
          <w:trHeight w:val="60"/>
        </w:trPr>
        <w:tc>
          <w:tcPr>
            <w:tcW w:w="9930" w:type="dxa"/>
            <w:gridSpan w:val="8"/>
            <w:tcBorders>
              <w:top w:val="nil"/>
            </w:tcBorders>
          </w:tcPr>
          <w:p w14:paraId="743BB56E" w14:textId="77777777" w:rsidR="00B07E98" w:rsidRPr="00AF1FB7" w:rsidRDefault="00B07E98" w:rsidP="00C148E8">
            <w:pPr>
              <w:jc w:val="both"/>
              <w:rPr>
                <w:sz w:val="12"/>
              </w:rPr>
            </w:pPr>
          </w:p>
        </w:tc>
      </w:tr>
      <w:tr w:rsidR="00B07E98" w:rsidRPr="008433D4" w14:paraId="5B15DB94" w14:textId="77777777" w:rsidTr="00C148E8">
        <w:tc>
          <w:tcPr>
            <w:tcW w:w="3110" w:type="dxa"/>
            <w:shd w:val="clear" w:color="auto" w:fill="F7CAAC"/>
          </w:tcPr>
          <w:p w14:paraId="349720D5" w14:textId="77777777" w:rsidR="00B07E98" w:rsidRPr="008433D4" w:rsidRDefault="00B07E98" w:rsidP="00C148E8">
            <w:pPr>
              <w:rPr>
                <w:b/>
              </w:rPr>
            </w:pPr>
            <w:r w:rsidRPr="008433D4">
              <w:rPr>
                <w:b/>
              </w:rPr>
              <w:t>Stručná anotace předmětu</w:t>
            </w:r>
          </w:p>
        </w:tc>
        <w:tc>
          <w:tcPr>
            <w:tcW w:w="6820" w:type="dxa"/>
            <w:gridSpan w:val="7"/>
            <w:tcBorders>
              <w:bottom w:val="nil"/>
            </w:tcBorders>
          </w:tcPr>
          <w:p w14:paraId="24D3594E" w14:textId="77777777" w:rsidR="00B07E98" w:rsidRPr="008433D4" w:rsidRDefault="00B07E98" w:rsidP="00C148E8">
            <w:pPr>
              <w:jc w:val="both"/>
            </w:pPr>
          </w:p>
        </w:tc>
      </w:tr>
      <w:tr w:rsidR="00B07E98" w:rsidRPr="008433D4" w14:paraId="3EC8C570" w14:textId="77777777" w:rsidTr="00C148E8">
        <w:trPr>
          <w:trHeight w:val="3515"/>
        </w:trPr>
        <w:tc>
          <w:tcPr>
            <w:tcW w:w="9930" w:type="dxa"/>
            <w:gridSpan w:val="8"/>
            <w:tcBorders>
              <w:top w:val="nil"/>
              <w:bottom w:val="single" w:sz="12" w:space="0" w:color="auto"/>
            </w:tcBorders>
          </w:tcPr>
          <w:p w14:paraId="70959939" w14:textId="77777777" w:rsidR="00B07E98" w:rsidRPr="0089222E" w:rsidRDefault="00B07E98" w:rsidP="00C148E8">
            <w:pPr>
              <w:jc w:val="both"/>
            </w:pPr>
            <w:r w:rsidRPr="0089222E">
              <w:t xml:space="preserve">Cílem předmětu je rozšířit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14:paraId="36242574" w14:textId="77777777" w:rsidR="00B07E98" w:rsidRPr="0089222E" w:rsidRDefault="00B07E98" w:rsidP="00C148E8">
            <w:pPr>
              <w:jc w:val="both"/>
            </w:pPr>
            <w:r w:rsidRPr="0089222E">
              <w:t>V teoretické části předmětu se studenti seznámí se základními pojmy, principy a funkcemi zpracování datových modelů, modelováním entit a vztahů a jejich implementací. V praktické části bude kladen důraz na samostatnou práci studenta s počítačem, ve cvičeních budou zpracovávány tématicky zaměřené úlohy. Pracuje se především s programy MS Access a MS Excel. Po absolvování předmětu budou studenti schopni pomocí těchto aplikací docílit rychlého a efektivního vyhodnocení dat s cílem podpořit manažerské rozhodovací procesy.</w:t>
            </w:r>
          </w:p>
          <w:p w14:paraId="23BDB5D3" w14:textId="77777777" w:rsidR="00B07E98" w:rsidRPr="0089222E" w:rsidRDefault="00B07E98" w:rsidP="00C148E8">
            <w:pPr>
              <w:jc w:val="both"/>
            </w:pPr>
          </w:p>
          <w:p w14:paraId="3FF51B98" w14:textId="77777777" w:rsidR="00B07E98" w:rsidRPr="0089222E" w:rsidRDefault="00B07E98" w:rsidP="00B8645B">
            <w:pPr>
              <w:pStyle w:val="Odstavecseseznamem"/>
              <w:numPr>
                <w:ilvl w:val="0"/>
                <w:numId w:val="54"/>
              </w:numPr>
              <w:ind w:left="247" w:hanging="247"/>
              <w:jc w:val="both"/>
            </w:pPr>
            <w:r w:rsidRPr="0089222E">
              <w:t>Základní pravidla a principy: klíčové pojmy, návrh a tvorba datových struktur.</w:t>
            </w:r>
          </w:p>
          <w:p w14:paraId="39307C0C" w14:textId="77777777" w:rsidR="00B07E98" w:rsidRPr="0089222E" w:rsidRDefault="00B07E98" w:rsidP="00B8645B">
            <w:pPr>
              <w:pStyle w:val="Odstavecseseznamem"/>
              <w:numPr>
                <w:ilvl w:val="0"/>
                <w:numId w:val="54"/>
              </w:numPr>
              <w:ind w:left="247" w:hanging="247"/>
              <w:jc w:val="both"/>
            </w:pPr>
            <w:r w:rsidRPr="0089222E">
              <w:t>Základní principy práce s daty: relace, pořizování, úpravy a ukládání dat, zabezpečení apod.</w:t>
            </w:r>
          </w:p>
          <w:p w14:paraId="1413AC6F" w14:textId="77777777" w:rsidR="00B07E98" w:rsidRPr="0089222E" w:rsidRDefault="00B07E98" w:rsidP="00B8645B">
            <w:pPr>
              <w:pStyle w:val="Odstavecseseznamem"/>
              <w:numPr>
                <w:ilvl w:val="0"/>
                <w:numId w:val="54"/>
              </w:numPr>
              <w:ind w:left="247" w:hanging="247"/>
              <w:jc w:val="both"/>
            </w:pPr>
            <w:r w:rsidRPr="0089222E">
              <w:t>Získávání informací a analýza dat: výpočty a funkce.</w:t>
            </w:r>
          </w:p>
          <w:p w14:paraId="51CACA28" w14:textId="77777777" w:rsidR="00B07E98" w:rsidRPr="0089222E" w:rsidRDefault="00B07E98" w:rsidP="00B8645B">
            <w:pPr>
              <w:pStyle w:val="Odstavecseseznamem"/>
              <w:numPr>
                <w:ilvl w:val="0"/>
                <w:numId w:val="54"/>
              </w:numPr>
              <w:ind w:left="247" w:hanging="247"/>
              <w:jc w:val="both"/>
            </w:pPr>
            <w:r w:rsidRPr="0089222E">
              <w:t>Získávání informací a analýza dat: řazení, jednoduché a pokročilé filtrování, souhrny.</w:t>
            </w:r>
          </w:p>
          <w:p w14:paraId="6BBA4455" w14:textId="77777777" w:rsidR="00B07E98" w:rsidRPr="0089222E" w:rsidRDefault="00B07E98" w:rsidP="00B8645B">
            <w:pPr>
              <w:pStyle w:val="Odstavecseseznamem"/>
              <w:numPr>
                <w:ilvl w:val="0"/>
                <w:numId w:val="54"/>
              </w:numPr>
              <w:ind w:left="247" w:hanging="247"/>
              <w:jc w:val="both"/>
            </w:pPr>
            <w:r w:rsidRPr="0089222E">
              <w:t>Získávání informací a analýza dat: kontingenční tabulky apod.</w:t>
            </w:r>
          </w:p>
          <w:p w14:paraId="63DC6EFB" w14:textId="77777777" w:rsidR="00B07E98" w:rsidRPr="0089222E" w:rsidRDefault="00B07E98" w:rsidP="00B8645B">
            <w:pPr>
              <w:pStyle w:val="Odstavecseseznamem"/>
              <w:numPr>
                <w:ilvl w:val="0"/>
                <w:numId w:val="54"/>
              </w:numPr>
              <w:ind w:left="247" w:hanging="247"/>
              <w:jc w:val="both"/>
            </w:pPr>
            <w:r w:rsidRPr="0089222E">
              <w:t>Vyhodnocení a prezentace výstupů: formuláře, sestavy.</w:t>
            </w:r>
          </w:p>
          <w:p w14:paraId="1A9A8800" w14:textId="77777777" w:rsidR="00B07E98" w:rsidRPr="0089222E" w:rsidRDefault="00B07E98" w:rsidP="00B8645B">
            <w:pPr>
              <w:pStyle w:val="Odstavecseseznamem"/>
              <w:numPr>
                <w:ilvl w:val="0"/>
                <w:numId w:val="54"/>
              </w:numPr>
              <w:ind w:left="247" w:hanging="247"/>
              <w:jc w:val="both"/>
            </w:pPr>
            <w:r w:rsidRPr="0089222E">
              <w:t>Vyhodnocení a prezentace výstupů: grafy, kontingenční grafy, exporty apod.</w:t>
            </w:r>
          </w:p>
          <w:p w14:paraId="3560224C" w14:textId="77777777" w:rsidR="00B07E98" w:rsidRPr="0089222E" w:rsidRDefault="00B07E98" w:rsidP="00B8645B">
            <w:pPr>
              <w:pStyle w:val="Odstavecseseznamem"/>
              <w:numPr>
                <w:ilvl w:val="0"/>
                <w:numId w:val="54"/>
              </w:numPr>
              <w:ind w:left="247" w:hanging="247"/>
              <w:jc w:val="both"/>
            </w:pPr>
            <w:r w:rsidRPr="0089222E">
              <w:t>Vyhodnocení a prezentace výstupů: exporty apod.</w:t>
            </w:r>
          </w:p>
          <w:p w14:paraId="44107D39" w14:textId="77777777" w:rsidR="00B07E98" w:rsidRPr="0089222E" w:rsidRDefault="00B07E98" w:rsidP="00B8645B">
            <w:pPr>
              <w:pStyle w:val="Odstavecseseznamem"/>
              <w:numPr>
                <w:ilvl w:val="0"/>
                <w:numId w:val="54"/>
              </w:numPr>
              <w:ind w:left="247" w:hanging="247"/>
              <w:jc w:val="both"/>
            </w:pPr>
            <w:r w:rsidRPr="0089222E">
              <w:t>Efektivní vyhodnocování a zvýšení produktivity: volba optimálních nástrojů pro daný úkol.</w:t>
            </w:r>
          </w:p>
          <w:p w14:paraId="47A0D5B7" w14:textId="77777777" w:rsidR="00B07E98" w:rsidRPr="0089222E" w:rsidRDefault="00B07E98" w:rsidP="00B8645B">
            <w:pPr>
              <w:pStyle w:val="Odstavecseseznamem"/>
              <w:numPr>
                <w:ilvl w:val="0"/>
                <w:numId w:val="54"/>
              </w:numPr>
              <w:ind w:left="247" w:hanging="247"/>
              <w:jc w:val="both"/>
            </w:pPr>
            <w:r w:rsidRPr="0089222E">
              <w:t>Efektivní vyhodnocování a zvýšení produktivity: automatizace vyhodnocování.</w:t>
            </w:r>
          </w:p>
          <w:p w14:paraId="00339770" w14:textId="77777777" w:rsidR="00B07E98" w:rsidRPr="0089222E" w:rsidRDefault="00B07E98" w:rsidP="00B8645B">
            <w:pPr>
              <w:pStyle w:val="Odstavecseseznamem"/>
              <w:numPr>
                <w:ilvl w:val="0"/>
                <w:numId w:val="54"/>
              </w:numPr>
              <w:ind w:left="247" w:hanging="247"/>
              <w:jc w:val="both"/>
            </w:pPr>
            <w:r w:rsidRPr="0089222E">
              <w:t>Efektivní vyhodnocování a zvýšení produktivity: objekty pro ovládání, definice podmínek apod.</w:t>
            </w:r>
          </w:p>
          <w:p w14:paraId="564561E0" w14:textId="77777777" w:rsidR="00B07E98" w:rsidRPr="0089222E" w:rsidRDefault="00B07E98" w:rsidP="00B8645B">
            <w:pPr>
              <w:pStyle w:val="Odstavecseseznamem"/>
              <w:numPr>
                <w:ilvl w:val="0"/>
                <w:numId w:val="54"/>
              </w:numPr>
              <w:ind w:left="247" w:hanging="247"/>
              <w:jc w:val="both"/>
            </w:pPr>
            <w:r w:rsidRPr="0089222E">
              <w:t>Procvičování: Efektivní vyhodnocování a zvýšení produktivity.</w:t>
            </w:r>
          </w:p>
        </w:tc>
      </w:tr>
      <w:tr w:rsidR="00B07E98" w:rsidRPr="008433D4" w14:paraId="47EA16C3" w14:textId="77777777" w:rsidTr="00C148E8">
        <w:trPr>
          <w:trHeight w:val="265"/>
        </w:trPr>
        <w:tc>
          <w:tcPr>
            <w:tcW w:w="3681" w:type="dxa"/>
            <w:gridSpan w:val="2"/>
            <w:tcBorders>
              <w:top w:val="nil"/>
            </w:tcBorders>
            <w:shd w:val="clear" w:color="auto" w:fill="F7CAAC"/>
          </w:tcPr>
          <w:p w14:paraId="374B339A" w14:textId="77777777" w:rsidR="00B07E98" w:rsidRPr="0089222E" w:rsidRDefault="00B07E98" w:rsidP="00C148E8">
            <w:pPr>
              <w:jc w:val="both"/>
            </w:pPr>
            <w:r w:rsidRPr="0089222E">
              <w:rPr>
                <w:b/>
              </w:rPr>
              <w:t>Studijní literatura a studijní pomůcky</w:t>
            </w:r>
          </w:p>
        </w:tc>
        <w:tc>
          <w:tcPr>
            <w:tcW w:w="6249" w:type="dxa"/>
            <w:gridSpan w:val="6"/>
            <w:tcBorders>
              <w:top w:val="nil"/>
              <w:bottom w:val="nil"/>
            </w:tcBorders>
          </w:tcPr>
          <w:p w14:paraId="5B077396" w14:textId="77777777" w:rsidR="00B07E98" w:rsidRPr="0089222E" w:rsidRDefault="00B07E98" w:rsidP="00C148E8">
            <w:pPr>
              <w:jc w:val="both"/>
            </w:pPr>
          </w:p>
        </w:tc>
      </w:tr>
      <w:tr w:rsidR="00B07E98" w:rsidRPr="008433D4" w14:paraId="5F667D31" w14:textId="77777777" w:rsidTr="00C148E8">
        <w:trPr>
          <w:trHeight w:val="992"/>
        </w:trPr>
        <w:tc>
          <w:tcPr>
            <w:tcW w:w="9930" w:type="dxa"/>
            <w:gridSpan w:val="8"/>
            <w:tcBorders>
              <w:top w:val="nil"/>
            </w:tcBorders>
          </w:tcPr>
          <w:p w14:paraId="7A780570" w14:textId="77777777" w:rsidR="00B07E98" w:rsidRPr="00C77BFB" w:rsidRDefault="00B07E98" w:rsidP="00C148E8">
            <w:pPr>
              <w:jc w:val="both"/>
              <w:rPr>
                <w:b/>
              </w:rPr>
            </w:pPr>
            <w:r w:rsidRPr="00C77BFB">
              <w:rPr>
                <w:b/>
              </w:rPr>
              <w:t>Povinná literatura</w:t>
            </w:r>
          </w:p>
          <w:p w14:paraId="69758848" w14:textId="77777777" w:rsidR="00B07E98" w:rsidRPr="00C77BFB" w:rsidRDefault="00B07E98" w:rsidP="00C148E8">
            <w:pPr>
              <w:jc w:val="both"/>
              <w:rPr>
                <w:b/>
              </w:rPr>
            </w:pPr>
            <w:r w:rsidRPr="00C77BFB">
              <w:rPr>
                <w:color w:val="000000"/>
                <w:shd w:val="clear" w:color="auto" w:fill="FFFFFF" w:themeFill="background1"/>
              </w:rPr>
              <w:t>BARILLA, J., SIMR, P., SÝKOROVÁ, K. </w:t>
            </w:r>
            <w:r w:rsidRPr="00C77BFB">
              <w:rPr>
                <w:i/>
                <w:iCs/>
                <w:color w:val="000000"/>
                <w:shd w:val="clear" w:color="auto" w:fill="FFFFFF" w:themeFill="background1"/>
              </w:rPr>
              <w:t>Microsoft Excel 2016: podrobná uživatelská příručka</w:t>
            </w:r>
            <w:r w:rsidRPr="00C77BFB">
              <w:rPr>
                <w:color w:val="000000"/>
                <w:shd w:val="clear" w:color="auto" w:fill="FFFFFF" w:themeFill="background1"/>
              </w:rPr>
              <w:t>. Brno: Computer Press, 2016, 456 s. ISBN 978-80-251-4838-9.</w:t>
            </w:r>
          </w:p>
          <w:p w14:paraId="5CFA0FE4" w14:textId="77777777" w:rsidR="00B07E98" w:rsidRPr="00C77BFB" w:rsidRDefault="00B07E98" w:rsidP="00C148E8">
            <w:pPr>
              <w:jc w:val="both"/>
            </w:pPr>
            <w:r w:rsidRPr="00C77BFB">
              <w:t>BELKO, P. </w:t>
            </w:r>
            <w:r w:rsidRPr="00C77BFB">
              <w:rPr>
                <w:i/>
              </w:rPr>
              <w:t>Microsoft Access 2013: podrobná uživatelská příručka</w:t>
            </w:r>
            <w:r w:rsidRPr="00C77BFB">
              <w:t>. Brno: Computer Press, 2014, 392 s. ISBN 978-80-251-4125-0.</w:t>
            </w:r>
          </w:p>
          <w:p w14:paraId="00408096" w14:textId="77777777" w:rsidR="00B07E98" w:rsidRDefault="00B07E98" w:rsidP="00C148E8">
            <w:pPr>
              <w:jc w:val="both"/>
              <w:rPr>
                <w:color w:val="000000"/>
              </w:rPr>
            </w:pPr>
            <w:r w:rsidRPr="00C77BFB">
              <w:rPr>
                <w:color w:val="000000"/>
              </w:rPr>
              <w:t>LAURENČÍK, M. </w:t>
            </w:r>
            <w:r w:rsidRPr="00C77BFB">
              <w:rPr>
                <w:i/>
                <w:iCs/>
                <w:color w:val="000000"/>
              </w:rPr>
              <w:t>Excel 2016: práce s databázemi a kontingenčními tabulkami</w:t>
            </w:r>
            <w:r w:rsidRPr="00C77BFB">
              <w:rPr>
                <w:color w:val="000000"/>
              </w:rPr>
              <w:t>. Praha: Grada, 2017, 144 s. ISBN 978-80-271-0477-2.</w:t>
            </w:r>
          </w:p>
          <w:p w14:paraId="031BFA21" w14:textId="77777777" w:rsidR="00B07E98" w:rsidRPr="00C77BFB" w:rsidRDefault="00B07E98" w:rsidP="00C148E8">
            <w:pPr>
              <w:jc w:val="both"/>
              <w:rPr>
                <w:b/>
              </w:rPr>
            </w:pPr>
            <w:r w:rsidRPr="00C77BFB">
              <w:rPr>
                <w:b/>
              </w:rPr>
              <w:t>Doporučená literatura</w:t>
            </w:r>
          </w:p>
          <w:p w14:paraId="63578074" w14:textId="77777777" w:rsidR="00B07E98" w:rsidRPr="00C77BFB" w:rsidRDefault="00B07E98" w:rsidP="00C148E8">
            <w:pPr>
              <w:jc w:val="both"/>
            </w:pPr>
            <w:r w:rsidRPr="00C77BFB">
              <w:rPr>
                <w:color w:val="000000"/>
                <w:shd w:val="clear" w:color="auto" w:fill="FFFFFF" w:themeFill="background1"/>
              </w:rPr>
              <w:t>LAURENČÍK, M. </w:t>
            </w:r>
            <w:r w:rsidRPr="00C77BFB">
              <w:rPr>
                <w:i/>
                <w:iCs/>
                <w:color w:val="000000"/>
                <w:shd w:val="clear" w:color="auto" w:fill="FFFFFF" w:themeFill="background1"/>
              </w:rPr>
              <w:t>Excel - pokročilé nástroje: funkce, makra, databáze, kontingenční tabulky, prezentace, příklady</w:t>
            </w:r>
            <w:r w:rsidRPr="00C77BFB">
              <w:rPr>
                <w:color w:val="000000"/>
                <w:shd w:val="clear" w:color="auto" w:fill="FFFFFF" w:themeFill="background1"/>
              </w:rPr>
              <w:t>. Praha: Grada, 2016, 224 s. ISBN 978-80-247-5570-0.</w:t>
            </w:r>
          </w:p>
          <w:p w14:paraId="2EE7D263" w14:textId="77777777" w:rsidR="00B07E98" w:rsidRPr="00C77BFB" w:rsidRDefault="00B07E98" w:rsidP="00C148E8">
            <w:pPr>
              <w:jc w:val="both"/>
            </w:pPr>
            <w:r w:rsidRPr="00C77BFB">
              <w:t xml:space="preserve">MACDONALD, M. </w:t>
            </w:r>
            <w:r w:rsidRPr="00C77BFB">
              <w:rPr>
                <w:i/>
              </w:rPr>
              <w:t>Access 2007.</w:t>
            </w:r>
            <w:r w:rsidRPr="00C77BFB">
              <w:t xml:space="preserve"> Farnham: O´Reilly, 2007. ISBN 978-0-596-52760-0. </w:t>
            </w:r>
          </w:p>
          <w:p w14:paraId="0E7EEE31" w14:textId="77777777" w:rsidR="00B07E98" w:rsidRPr="00C77BFB" w:rsidRDefault="00B07E98" w:rsidP="00C148E8">
            <w:pPr>
              <w:jc w:val="both"/>
            </w:pPr>
            <w:r w:rsidRPr="00C77BFB">
              <w:t xml:space="preserve">MACDONALD, M. </w:t>
            </w:r>
            <w:r w:rsidRPr="00C77BFB">
              <w:rPr>
                <w:i/>
              </w:rPr>
              <w:t>Excel 2007</w:t>
            </w:r>
            <w:r w:rsidRPr="00C77BFB">
              <w:t xml:space="preserve">: </w:t>
            </w:r>
            <w:r w:rsidRPr="00C77BFB">
              <w:rPr>
                <w:i/>
              </w:rPr>
              <w:t>the missing manual</w:t>
            </w:r>
            <w:r w:rsidRPr="00C77BFB">
              <w:t xml:space="preserve">. Sebastopol, CA: Pogue Press/O´Reilly, 2007. ISBN 978-0-596-52759-4. </w:t>
            </w:r>
          </w:p>
          <w:p w14:paraId="3684998E" w14:textId="77777777" w:rsidR="00B07E98" w:rsidRPr="00C77BFB" w:rsidRDefault="00B07E98" w:rsidP="00C148E8">
            <w:pPr>
              <w:jc w:val="both"/>
            </w:pPr>
            <w:r w:rsidRPr="00C77BFB">
              <w:t>NAVARRŮ, M. </w:t>
            </w:r>
            <w:r w:rsidRPr="00C77BFB">
              <w:rPr>
                <w:i/>
              </w:rPr>
              <w:t>Excel 2016: podrobný průvodce uživatele.</w:t>
            </w:r>
            <w:r w:rsidRPr="00C77BFB">
              <w:t xml:space="preserve"> Praha: Grada, 2016, 229 s. ISBN 978-80-271-0193-1. </w:t>
            </w:r>
          </w:p>
          <w:p w14:paraId="1803A891" w14:textId="77777777" w:rsidR="00B07E98" w:rsidRPr="008F32E2" w:rsidRDefault="00B07E98" w:rsidP="00C148E8">
            <w:pPr>
              <w:jc w:val="both"/>
              <w:rPr>
                <w:color w:val="000000"/>
                <w:shd w:val="clear" w:color="auto" w:fill="FFFFFF" w:themeFill="background1"/>
              </w:rPr>
            </w:pPr>
            <w:r w:rsidRPr="00C77BFB">
              <w:rPr>
                <w:color w:val="000000"/>
                <w:shd w:val="clear" w:color="auto" w:fill="FFFFFF" w:themeFill="background1"/>
              </w:rPr>
              <w:t>PECINOVSKÝ, J. </w:t>
            </w:r>
            <w:r w:rsidRPr="00C77BFB">
              <w:rPr>
                <w:i/>
                <w:iCs/>
                <w:color w:val="000000"/>
                <w:shd w:val="clear" w:color="auto" w:fill="FFFFFF" w:themeFill="background1"/>
              </w:rPr>
              <w:t>333 tipů a triků pro Microsoft Excel 2013: sbírka nejužitečnějších postupů a řešení</w:t>
            </w:r>
            <w:r w:rsidRPr="00C77BFB">
              <w:rPr>
                <w:color w:val="000000"/>
                <w:shd w:val="clear" w:color="auto" w:fill="FFFFFF" w:themeFill="background1"/>
              </w:rPr>
              <w:t>. Brno: Computer Press, 2014, 216 s. ISBN 978-80-251-4130-4.</w:t>
            </w:r>
          </w:p>
        </w:tc>
      </w:tr>
      <w:tr w:rsidR="00B07E98" w:rsidRPr="008433D4" w14:paraId="4A75FE38" w14:textId="77777777" w:rsidTr="00C148E8">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79DDBBAE" w14:textId="77777777" w:rsidR="00B07E98" w:rsidRPr="008433D4" w:rsidRDefault="00B07E98" w:rsidP="00C148E8">
            <w:pPr>
              <w:jc w:val="center"/>
              <w:rPr>
                <w:b/>
              </w:rPr>
            </w:pPr>
            <w:r w:rsidRPr="008433D4">
              <w:rPr>
                <w:b/>
              </w:rPr>
              <w:t>Informace ke kombinované nebo distanční formě</w:t>
            </w:r>
          </w:p>
        </w:tc>
      </w:tr>
      <w:tr w:rsidR="00B07E98" w:rsidRPr="008433D4" w14:paraId="680220C6" w14:textId="77777777" w:rsidTr="00C148E8">
        <w:tc>
          <w:tcPr>
            <w:tcW w:w="4824" w:type="dxa"/>
            <w:gridSpan w:val="3"/>
            <w:tcBorders>
              <w:top w:val="single" w:sz="2" w:space="0" w:color="auto"/>
            </w:tcBorders>
            <w:shd w:val="clear" w:color="auto" w:fill="F7CAAC"/>
          </w:tcPr>
          <w:p w14:paraId="2BA67580" w14:textId="77777777" w:rsidR="00B07E98" w:rsidRPr="008433D4" w:rsidRDefault="00B07E98" w:rsidP="00C148E8">
            <w:pPr>
              <w:jc w:val="both"/>
            </w:pPr>
            <w:r w:rsidRPr="008433D4">
              <w:rPr>
                <w:b/>
              </w:rPr>
              <w:lastRenderedPageBreak/>
              <w:t>Rozsah konzultací (soustředění)</w:t>
            </w:r>
          </w:p>
        </w:tc>
        <w:tc>
          <w:tcPr>
            <w:tcW w:w="896" w:type="dxa"/>
            <w:tcBorders>
              <w:top w:val="single" w:sz="2" w:space="0" w:color="auto"/>
            </w:tcBorders>
          </w:tcPr>
          <w:p w14:paraId="2BF66A18" w14:textId="77777777" w:rsidR="00B07E98" w:rsidRPr="0089222E" w:rsidRDefault="00B07E98" w:rsidP="00C148E8">
            <w:pPr>
              <w:jc w:val="center"/>
            </w:pPr>
            <w:r w:rsidRPr="0089222E">
              <w:t>10</w:t>
            </w:r>
          </w:p>
        </w:tc>
        <w:tc>
          <w:tcPr>
            <w:tcW w:w="4210" w:type="dxa"/>
            <w:gridSpan w:val="4"/>
            <w:tcBorders>
              <w:top w:val="single" w:sz="2" w:space="0" w:color="auto"/>
            </w:tcBorders>
            <w:shd w:val="clear" w:color="auto" w:fill="F7CAAC"/>
          </w:tcPr>
          <w:p w14:paraId="2750F635" w14:textId="77777777" w:rsidR="00B07E98" w:rsidRPr="008433D4" w:rsidRDefault="00B07E98" w:rsidP="00C148E8">
            <w:pPr>
              <w:jc w:val="both"/>
              <w:rPr>
                <w:b/>
              </w:rPr>
            </w:pPr>
            <w:r w:rsidRPr="008433D4">
              <w:rPr>
                <w:b/>
              </w:rPr>
              <w:t xml:space="preserve">hodin </w:t>
            </w:r>
          </w:p>
        </w:tc>
      </w:tr>
      <w:tr w:rsidR="00B07E98" w:rsidRPr="008433D4" w14:paraId="683D9EDA" w14:textId="77777777" w:rsidTr="00C148E8">
        <w:tc>
          <w:tcPr>
            <w:tcW w:w="9930" w:type="dxa"/>
            <w:gridSpan w:val="8"/>
            <w:shd w:val="clear" w:color="auto" w:fill="F7CAAC"/>
          </w:tcPr>
          <w:p w14:paraId="34B03DBF" w14:textId="77777777" w:rsidR="00B07E98" w:rsidRPr="0089222E" w:rsidRDefault="00B07E98" w:rsidP="00C148E8">
            <w:pPr>
              <w:jc w:val="both"/>
              <w:rPr>
                <w:b/>
              </w:rPr>
            </w:pPr>
            <w:r w:rsidRPr="0089222E">
              <w:rPr>
                <w:b/>
              </w:rPr>
              <w:t>Informace o způsobu kontaktu s vyučujícím</w:t>
            </w:r>
          </w:p>
        </w:tc>
      </w:tr>
      <w:tr w:rsidR="00B07E98" w:rsidRPr="008433D4" w14:paraId="77E32154" w14:textId="77777777" w:rsidTr="00C148E8">
        <w:trPr>
          <w:trHeight w:val="274"/>
        </w:trPr>
        <w:tc>
          <w:tcPr>
            <w:tcW w:w="9930" w:type="dxa"/>
            <w:gridSpan w:val="8"/>
          </w:tcPr>
          <w:p w14:paraId="1F040290" w14:textId="77777777" w:rsidR="00B07E98" w:rsidRPr="0089222E" w:rsidRDefault="00B07E98" w:rsidP="00C148E8">
            <w:pPr>
              <w:jc w:val="both"/>
            </w:pPr>
            <w:r w:rsidRPr="0089222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48E655E" w14:textId="77777777" w:rsidR="00B07E98" w:rsidRDefault="00B07E98" w:rsidP="00C0544C">
      <w:pPr>
        <w:rPr>
          <w:b/>
          <w:sz w:val="28"/>
        </w:rPr>
      </w:pPr>
    </w:p>
    <w:p w14:paraId="04B3DE98" w14:textId="00E11D25"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rsidRPr="00E669D3" w14:paraId="1772FD66" w14:textId="77777777" w:rsidTr="00C148E8">
        <w:tc>
          <w:tcPr>
            <w:tcW w:w="9855" w:type="dxa"/>
            <w:gridSpan w:val="8"/>
            <w:tcBorders>
              <w:bottom w:val="double" w:sz="4" w:space="0" w:color="auto"/>
            </w:tcBorders>
            <w:shd w:val="clear" w:color="auto" w:fill="BDD6EE"/>
          </w:tcPr>
          <w:p w14:paraId="150FBA83" w14:textId="77777777" w:rsidR="00F70760" w:rsidRPr="00E669D3" w:rsidRDefault="00F70760" w:rsidP="00C148E8">
            <w:pPr>
              <w:jc w:val="both"/>
              <w:rPr>
                <w:b/>
                <w:sz w:val="28"/>
              </w:rPr>
            </w:pPr>
            <w:r w:rsidRPr="00E669D3">
              <w:lastRenderedPageBreak/>
              <w:br w:type="page"/>
            </w:r>
            <w:r w:rsidRPr="00E669D3">
              <w:rPr>
                <w:b/>
                <w:sz w:val="28"/>
              </w:rPr>
              <w:t>B-III – Charakteristika studijního předmětu</w:t>
            </w:r>
          </w:p>
        </w:tc>
      </w:tr>
      <w:tr w:rsidR="00F70760" w:rsidRPr="00CF4083" w14:paraId="25C9635C" w14:textId="77777777" w:rsidTr="00C148E8">
        <w:tc>
          <w:tcPr>
            <w:tcW w:w="3086" w:type="dxa"/>
            <w:tcBorders>
              <w:top w:val="double" w:sz="4" w:space="0" w:color="auto"/>
            </w:tcBorders>
            <w:shd w:val="clear" w:color="auto" w:fill="F7CAAC"/>
          </w:tcPr>
          <w:p w14:paraId="316FE24F" w14:textId="77777777" w:rsidR="00F70760" w:rsidRPr="00E669D3" w:rsidRDefault="00F70760" w:rsidP="00C148E8">
            <w:pPr>
              <w:jc w:val="both"/>
              <w:rPr>
                <w:b/>
              </w:rPr>
            </w:pPr>
            <w:r w:rsidRPr="00E669D3">
              <w:rPr>
                <w:b/>
              </w:rPr>
              <w:t>Název studijního předmětu</w:t>
            </w:r>
          </w:p>
        </w:tc>
        <w:tc>
          <w:tcPr>
            <w:tcW w:w="6769" w:type="dxa"/>
            <w:gridSpan w:val="7"/>
            <w:tcBorders>
              <w:top w:val="double" w:sz="4" w:space="0" w:color="auto"/>
            </w:tcBorders>
          </w:tcPr>
          <w:p w14:paraId="2C49C9A4" w14:textId="77777777" w:rsidR="00F70760" w:rsidRPr="00CF4083" w:rsidRDefault="00F70760" w:rsidP="00C148E8">
            <w:pPr>
              <w:jc w:val="both"/>
            </w:pPr>
            <w:r w:rsidRPr="00CF4083">
              <w:t xml:space="preserve">Finanční účetnictví </w:t>
            </w:r>
            <w:r>
              <w:t>2</w:t>
            </w:r>
          </w:p>
        </w:tc>
      </w:tr>
      <w:tr w:rsidR="00F70760" w:rsidRPr="00CF4083" w14:paraId="6050EDDE" w14:textId="77777777" w:rsidTr="00C148E8">
        <w:trPr>
          <w:trHeight w:val="249"/>
        </w:trPr>
        <w:tc>
          <w:tcPr>
            <w:tcW w:w="3086" w:type="dxa"/>
            <w:shd w:val="clear" w:color="auto" w:fill="F7CAAC"/>
          </w:tcPr>
          <w:p w14:paraId="39F57E8A" w14:textId="77777777" w:rsidR="00F70760" w:rsidRPr="00E669D3" w:rsidRDefault="00F70760" w:rsidP="00C148E8">
            <w:pPr>
              <w:jc w:val="both"/>
              <w:rPr>
                <w:b/>
              </w:rPr>
            </w:pPr>
            <w:r w:rsidRPr="00E669D3">
              <w:rPr>
                <w:b/>
              </w:rPr>
              <w:t>Typ předmětu</w:t>
            </w:r>
          </w:p>
        </w:tc>
        <w:tc>
          <w:tcPr>
            <w:tcW w:w="3406" w:type="dxa"/>
            <w:gridSpan w:val="4"/>
          </w:tcPr>
          <w:p w14:paraId="1A043DDD" w14:textId="77777777" w:rsidR="00F70760" w:rsidRPr="00CF4083" w:rsidRDefault="00F70760" w:rsidP="00C148E8">
            <w:pPr>
              <w:jc w:val="both"/>
            </w:pPr>
            <w:r w:rsidRPr="00CF4083">
              <w:t>povinný „PZ“</w:t>
            </w:r>
          </w:p>
        </w:tc>
        <w:tc>
          <w:tcPr>
            <w:tcW w:w="2695" w:type="dxa"/>
            <w:gridSpan w:val="2"/>
            <w:shd w:val="clear" w:color="auto" w:fill="F7CAAC"/>
          </w:tcPr>
          <w:p w14:paraId="2FC616EF" w14:textId="77777777" w:rsidR="00F70760" w:rsidRPr="00CF4083" w:rsidRDefault="00F70760" w:rsidP="00C148E8">
            <w:pPr>
              <w:jc w:val="both"/>
            </w:pPr>
            <w:r w:rsidRPr="00CF4083">
              <w:rPr>
                <w:b/>
              </w:rPr>
              <w:t>doporučený ročník / semestr</w:t>
            </w:r>
          </w:p>
        </w:tc>
        <w:tc>
          <w:tcPr>
            <w:tcW w:w="668" w:type="dxa"/>
          </w:tcPr>
          <w:p w14:paraId="5D6AABE2" w14:textId="77777777" w:rsidR="00F70760" w:rsidRPr="00CF4083" w:rsidRDefault="00F70760" w:rsidP="00C148E8">
            <w:pPr>
              <w:jc w:val="both"/>
            </w:pPr>
            <w:r w:rsidRPr="00CF4083">
              <w:t>2/</w:t>
            </w:r>
            <w:r>
              <w:t>L</w:t>
            </w:r>
          </w:p>
        </w:tc>
      </w:tr>
      <w:tr w:rsidR="00F70760" w:rsidRPr="00CF4083" w14:paraId="7D22E0A4" w14:textId="77777777" w:rsidTr="00C148E8">
        <w:tc>
          <w:tcPr>
            <w:tcW w:w="3086" w:type="dxa"/>
            <w:shd w:val="clear" w:color="auto" w:fill="F7CAAC"/>
          </w:tcPr>
          <w:p w14:paraId="1BC245A7" w14:textId="77777777" w:rsidR="00F70760" w:rsidRPr="00E669D3" w:rsidRDefault="00F70760" w:rsidP="00C148E8">
            <w:pPr>
              <w:jc w:val="both"/>
              <w:rPr>
                <w:b/>
              </w:rPr>
            </w:pPr>
            <w:r w:rsidRPr="00E669D3">
              <w:rPr>
                <w:b/>
              </w:rPr>
              <w:t>Rozsah studijního předmětu</w:t>
            </w:r>
          </w:p>
        </w:tc>
        <w:tc>
          <w:tcPr>
            <w:tcW w:w="1701" w:type="dxa"/>
            <w:gridSpan w:val="2"/>
          </w:tcPr>
          <w:p w14:paraId="06F6CFA5" w14:textId="77777777" w:rsidR="00F70760" w:rsidRPr="00CF4083" w:rsidRDefault="00F70760" w:rsidP="00C148E8">
            <w:pPr>
              <w:jc w:val="both"/>
            </w:pPr>
            <w:r w:rsidRPr="00CF4083">
              <w:t>26p + 26c</w:t>
            </w:r>
          </w:p>
        </w:tc>
        <w:tc>
          <w:tcPr>
            <w:tcW w:w="889" w:type="dxa"/>
            <w:shd w:val="clear" w:color="auto" w:fill="F7CAAC"/>
          </w:tcPr>
          <w:p w14:paraId="4588945B" w14:textId="77777777" w:rsidR="00F70760" w:rsidRPr="00CF4083" w:rsidRDefault="00F70760" w:rsidP="00C148E8">
            <w:pPr>
              <w:jc w:val="both"/>
              <w:rPr>
                <w:b/>
              </w:rPr>
            </w:pPr>
            <w:r w:rsidRPr="00CF4083">
              <w:rPr>
                <w:b/>
              </w:rPr>
              <w:t xml:space="preserve">hod. </w:t>
            </w:r>
          </w:p>
        </w:tc>
        <w:tc>
          <w:tcPr>
            <w:tcW w:w="816" w:type="dxa"/>
          </w:tcPr>
          <w:p w14:paraId="23B02F5E" w14:textId="77777777" w:rsidR="00F70760" w:rsidRPr="00CF4083" w:rsidRDefault="00F70760" w:rsidP="00C148E8">
            <w:pPr>
              <w:jc w:val="both"/>
            </w:pPr>
            <w:r w:rsidRPr="00CF4083">
              <w:t>52</w:t>
            </w:r>
          </w:p>
        </w:tc>
        <w:tc>
          <w:tcPr>
            <w:tcW w:w="2156" w:type="dxa"/>
            <w:shd w:val="clear" w:color="auto" w:fill="F7CAAC"/>
          </w:tcPr>
          <w:p w14:paraId="3915E77D" w14:textId="77777777" w:rsidR="00F70760" w:rsidRPr="00CF4083" w:rsidRDefault="00F70760" w:rsidP="00C148E8">
            <w:pPr>
              <w:jc w:val="both"/>
              <w:rPr>
                <w:b/>
              </w:rPr>
            </w:pPr>
            <w:r w:rsidRPr="00CF4083">
              <w:rPr>
                <w:b/>
              </w:rPr>
              <w:t>kreditů</w:t>
            </w:r>
          </w:p>
        </w:tc>
        <w:tc>
          <w:tcPr>
            <w:tcW w:w="1207" w:type="dxa"/>
            <w:gridSpan w:val="2"/>
          </w:tcPr>
          <w:p w14:paraId="185E850C" w14:textId="77777777" w:rsidR="00F70760" w:rsidRPr="00CF4083" w:rsidRDefault="00F70760" w:rsidP="00C148E8">
            <w:pPr>
              <w:jc w:val="both"/>
            </w:pPr>
            <w:r w:rsidRPr="00CF4083">
              <w:t>5</w:t>
            </w:r>
          </w:p>
        </w:tc>
      </w:tr>
      <w:tr w:rsidR="00F70760" w:rsidRPr="00CF4083" w14:paraId="5B4D7A6F" w14:textId="77777777" w:rsidTr="00C148E8">
        <w:tc>
          <w:tcPr>
            <w:tcW w:w="3086" w:type="dxa"/>
            <w:shd w:val="clear" w:color="auto" w:fill="F7CAAC"/>
          </w:tcPr>
          <w:p w14:paraId="3E10F820" w14:textId="77777777" w:rsidR="00F70760" w:rsidRPr="00E669D3" w:rsidRDefault="00F70760" w:rsidP="00C148E8">
            <w:pPr>
              <w:jc w:val="both"/>
              <w:rPr>
                <w:b/>
              </w:rPr>
            </w:pPr>
            <w:r w:rsidRPr="00E669D3">
              <w:rPr>
                <w:b/>
              </w:rPr>
              <w:t>Prerekvizity, korekvizity, ekvivalence</w:t>
            </w:r>
          </w:p>
        </w:tc>
        <w:tc>
          <w:tcPr>
            <w:tcW w:w="6769" w:type="dxa"/>
            <w:gridSpan w:val="7"/>
          </w:tcPr>
          <w:p w14:paraId="2C0BC9E7" w14:textId="77777777" w:rsidR="00F70760" w:rsidRPr="00CF4083" w:rsidRDefault="00F70760" w:rsidP="00C148E8">
            <w:pPr>
              <w:jc w:val="both"/>
            </w:pPr>
          </w:p>
        </w:tc>
      </w:tr>
      <w:tr w:rsidR="00F70760" w:rsidRPr="00CF4083" w14:paraId="1530D282" w14:textId="77777777" w:rsidTr="00C148E8">
        <w:tc>
          <w:tcPr>
            <w:tcW w:w="3086" w:type="dxa"/>
            <w:shd w:val="clear" w:color="auto" w:fill="F7CAAC"/>
          </w:tcPr>
          <w:p w14:paraId="465ED428" w14:textId="77777777" w:rsidR="00F70760" w:rsidRPr="00E669D3" w:rsidRDefault="00F70760" w:rsidP="00C148E8">
            <w:pPr>
              <w:jc w:val="both"/>
              <w:rPr>
                <w:b/>
              </w:rPr>
            </w:pPr>
            <w:r w:rsidRPr="00E669D3">
              <w:rPr>
                <w:b/>
              </w:rPr>
              <w:t>Způsob ověření studijních výsledků</w:t>
            </w:r>
          </w:p>
        </w:tc>
        <w:tc>
          <w:tcPr>
            <w:tcW w:w="3406" w:type="dxa"/>
            <w:gridSpan w:val="4"/>
          </w:tcPr>
          <w:p w14:paraId="3EFDE895" w14:textId="77777777" w:rsidR="00F70760" w:rsidRPr="00CF4083" w:rsidRDefault="00F70760" w:rsidP="00C148E8">
            <w:pPr>
              <w:jc w:val="both"/>
            </w:pPr>
            <w:r w:rsidRPr="00CF4083">
              <w:t>zápočet, zkouška</w:t>
            </w:r>
          </w:p>
        </w:tc>
        <w:tc>
          <w:tcPr>
            <w:tcW w:w="2156" w:type="dxa"/>
            <w:shd w:val="clear" w:color="auto" w:fill="F7CAAC"/>
          </w:tcPr>
          <w:p w14:paraId="2DD0851B" w14:textId="77777777" w:rsidR="00F70760" w:rsidRPr="00CF4083" w:rsidRDefault="00F70760" w:rsidP="00C148E8">
            <w:pPr>
              <w:jc w:val="both"/>
              <w:rPr>
                <w:b/>
              </w:rPr>
            </w:pPr>
            <w:r w:rsidRPr="00CF4083">
              <w:rPr>
                <w:b/>
              </w:rPr>
              <w:t>Forma výuky</w:t>
            </w:r>
          </w:p>
        </w:tc>
        <w:tc>
          <w:tcPr>
            <w:tcW w:w="1207" w:type="dxa"/>
            <w:gridSpan w:val="2"/>
          </w:tcPr>
          <w:p w14:paraId="338F22A5" w14:textId="77777777" w:rsidR="00F70760" w:rsidRPr="00CF4083" w:rsidRDefault="00F70760" w:rsidP="00C148E8">
            <w:pPr>
              <w:jc w:val="both"/>
            </w:pPr>
            <w:r w:rsidRPr="00CF4083">
              <w:t>přednáška, cvičení</w:t>
            </w:r>
          </w:p>
        </w:tc>
      </w:tr>
      <w:tr w:rsidR="00F70760" w:rsidRPr="00CF4083" w14:paraId="5ECFD537" w14:textId="77777777" w:rsidTr="00C148E8">
        <w:tc>
          <w:tcPr>
            <w:tcW w:w="3086" w:type="dxa"/>
            <w:shd w:val="clear" w:color="auto" w:fill="F7CAAC"/>
          </w:tcPr>
          <w:p w14:paraId="0D089268" w14:textId="77777777" w:rsidR="00F70760" w:rsidRPr="00E669D3" w:rsidRDefault="00F70760" w:rsidP="00C148E8">
            <w:pPr>
              <w:jc w:val="both"/>
              <w:rPr>
                <w:b/>
              </w:rPr>
            </w:pPr>
            <w:r w:rsidRPr="00E669D3">
              <w:rPr>
                <w:b/>
              </w:rPr>
              <w:t>Forma způsobu ověření studijních výsledků a další požadavky na studenta</w:t>
            </w:r>
          </w:p>
        </w:tc>
        <w:tc>
          <w:tcPr>
            <w:tcW w:w="6769" w:type="dxa"/>
            <w:gridSpan w:val="7"/>
            <w:tcBorders>
              <w:bottom w:val="nil"/>
            </w:tcBorders>
          </w:tcPr>
          <w:p w14:paraId="1CE556B5" w14:textId="77777777" w:rsidR="00F70760" w:rsidRPr="00CF4083" w:rsidRDefault="00F70760" w:rsidP="00C148E8">
            <w:pPr>
              <w:jc w:val="both"/>
            </w:pPr>
            <w:r w:rsidRPr="00CF4083">
              <w:t>Způsob zakončení předmětu – zápočet, zkouška</w:t>
            </w:r>
          </w:p>
          <w:p w14:paraId="253C16B4" w14:textId="77777777" w:rsidR="00F70760" w:rsidRPr="00FE6837" w:rsidRDefault="00F70760" w:rsidP="00C148E8">
            <w:pPr>
              <w:jc w:val="both"/>
            </w:pPr>
            <w:r w:rsidRPr="00FE6837">
              <w:t>Požadavky na zápočet: úspěšné absolvování písemného testu (získání min. 60 % z celkového počtu bodů); 80% aktivní účast na cvičeních.</w:t>
            </w:r>
          </w:p>
          <w:p w14:paraId="0D3FACAB" w14:textId="77777777" w:rsidR="00F70760" w:rsidRPr="00CF4083" w:rsidRDefault="00F70760" w:rsidP="00C148E8">
            <w:pPr>
              <w:jc w:val="both"/>
            </w:pPr>
            <w:r w:rsidRPr="00FE6837">
              <w:t>Požadavky na zkoušku: písemný test v rozsahu přednášek a cvičení, (získání min. 60 % bodů).</w:t>
            </w:r>
          </w:p>
        </w:tc>
      </w:tr>
      <w:tr w:rsidR="00F70760" w:rsidRPr="00CF4083" w14:paraId="620A86CD" w14:textId="77777777" w:rsidTr="00C148E8">
        <w:trPr>
          <w:trHeight w:val="64"/>
        </w:trPr>
        <w:tc>
          <w:tcPr>
            <w:tcW w:w="9855" w:type="dxa"/>
            <w:gridSpan w:val="8"/>
            <w:tcBorders>
              <w:top w:val="nil"/>
            </w:tcBorders>
          </w:tcPr>
          <w:p w14:paraId="6633888D" w14:textId="77777777" w:rsidR="00F70760" w:rsidRPr="00CF4083" w:rsidRDefault="00F70760" w:rsidP="00C148E8">
            <w:pPr>
              <w:jc w:val="both"/>
              <w:rPr>
                <w:sz w:val="16"/>
              </w:rPr>
            </w:pPr>
          </w:p>
        </w:tc>
      </w:tr>
      <w:tr w:rsidR="00F70760" w:rsidRPr="00CF4083" w14:paraId="69271BA1" w14:textId="77777777" w:rsidTr="00C148E8">
        <w:trPr>
          <w:trHeight w:val="197"/>
        </w:trPr>
        <w:tc>
          <w:tcPr>
            <w:tcW w:w="3086" w:type="dxa"/>
            <w:tcBorders>
              <w:top w:val="nil"/>
            </w:tcBorders>
            <w:shd w:val="clear" w:color="auto" w:fill="F7CAAC"/>
          </w:tcPr>
          <w:p w14:paraId="48E250CC" w14:textId="77777777" w:rsidR="00F70760" w:rsidRPr="00E669D3" w:rsidRDefault="00F70760" w:rsidP="00C148E8">
            <w:pPr>
              <w:jc w:val="both"/>
              <w:rPr>
                <w:b/>
              </w:rPr>
            </w:pPr>
            <w:r w:rsidRPr="00E669D3">
              <w:rPr>
                <w:b/>
              </w:rPr>
              <w:t>Garant předmětu</w:t>
            </w:r>
          </w:p>
        </w:tc>
        <w:tc>
          <w:tcPr>
            <w:tcW w:w="6769" w:type="dxa"/>
            <w:gridSpan w:val="7"/>
            <w:tcBorders>
              <w:top w:val="nil"/>
            </w:tcBorders>
          </w:tcPr>
          <w:p w14:paraId="2D427249" w14:textId="77777777" w:rsidR="00F70760" w:rsidRPr="00CF4083" w:rsidRDefault="00F70760" w:rsidP="00C148E8">
            <w:r w:rsidRPr="00CF4083">
              <w:t>Ing. Milana Otrusinová, Ph.D.</w:t>
            </w:r>
          </w:p>
        </w:tc>
      </w:tr>
      <w:tr w:rsidR="00F70760" w:rsidRPr="00CF4083" w14:paraId="3C4DBE7C" w14:textId="77777777" w:rsidTr="00C148E8">
        <w:trPr>
          <w:trHeight w:val="243"/>
        </w:trPr>
        <w:tc>
          <w:tcPr>
            <w:tcW w:w="3086" w:type="dxa"/>
            <w:tcBorders>
              <w:top w:val="nil"/>
            </w:tcBorders>
            <w:shd w:val="clear" w:color="auto" w:fill="F7CAAC"/>
          </w:tcPr>
          <w:p w14:paraId="1C5BE9C6" w14:textId="77777777" w:rsidR="00F70760" w:rsidRPr="00E669D3" w:rsidRDefault="00F70760" w:rsidP="00C148E8">
            <w:pPr>
              <w:jc w:val="both"/>
              <w:rPr>
                <w:b/>
              </w:rPr>
            </w:pPr>
            <w:r w:rsidRPr="00E669D3">
              <w:rPr>
                <w:b/>
              </w:rPr>
              <w:t>Zapojení garanta do výuky předmětu</w:t>
            </w:r>
          </w:p>
        </w:tc>
        <w:tc>
          <w:tcPr>
            <w:tcW w:w="6769" w:type="dxa"/>
            <w:gridSpan w:val="7"/>
            <w:tcBorders>
              <w:top w:val="nil"/>
            </w:tcBorders>
          </w:tcPr>
          <w:p w14:paraId="0D241531" w14:textId="77777777" w:rsidR="00F70760" w:rsidRPr="00CF4083" w:rsidRDefault="00F70760" w:rsidP="00C148E8">
            <w:pPr>
              <w:jc w:val="both"/>
            </w:pPr>
            <w:r w:rsidRPr="00CF4083">
              <w:t>Garant se podílí na přednášení v rozsahu 50%, dále stanovuje koncepci cvičení a dohlíží na jednotné vedení</w:t>
            </w:r>
          </w:p>
        </w:tc>
      </w:tr>
      <w:tr w:rsidR="00F70760" w:rsidRPr="00CF4083" w14:paraId="3B1AF454" w14:textId="77777777" w:rsidTr="00C148E8">
        <w:tc>
          <w:tcPr>
            <w:tcW w:w="3086" w:type="dxa"/>
            <w:shd w:val="clear" w:color="auto" w:fill="F7CAAC"/>
          </w:tcPr>
          <w:p w14:paraId="0D91720B" w14:textId="77777777" w:rsidR="00F70760" w:rsidRPr="00E669D3" w:rsidRDefault="00F70760" w:rsidP="00C148E8">
            <w:pPr>
              <w:jc w:val="both"/>
              <w:rPr>
                <w:b/>
              </w:rPr>
            </w:pPr>
            <w:r w:rsidRPr="00E669D3">
              <w:rPr>
                <w:b/>
              </w:rPr>
              <w:t>Vyučující</w:t>
            </w:r>
          </w:p>
        </w:tc>
        <w:tc>
          <w:tcPr>
            <w:tcW w:w="6769" w:type="dxa"/>
            <w:gridSpan w:val="7"/>
            <w:tcBorders>
              <w:bottom w:val="nil"/>
            </w:tcBorders>
          </w:tcPr>
          <w:p w14:paraId="1FD0BF0E" w14:textId="77777777" w:rsidR="00F70760" w:rsidRPr="00CF4083" w:rsidRDefault="00F70760" w:rsidP="00C148E8">
            <w:pPr>
              <w:jc w:val="both"/>
              <w:rPr>
                <w:b/>
                <w:color w:val="000000" w:themeColor="text1"/>
              </w:rPr>
            </w:pPr>
            <w:r w:rsidRPr="00CF4083">
              <w:t xml:space="preserve">Ing. Milana Otrusinová, Ph.D. – přednášky (50%), </w:t>
            </w:r>
            <w:r w:rsidRPr="00CF4083">
              <w:rPr>
                <w:color w:val="000000" w:themeColor="text1"/>
              </w:rPr>
              <w:t>Ing. Bohumila Svitáková, Ph.D.</w:t>
            </w:r>
          </w:p>
          <w:p w14:paraId="263E3243" w14:textId="77777777" w:rsidR="00F70760" w:rsidRPr="00CF4083" w:rsidRDefault="00F70760" w:rsidP="00C148E8">
            <w:pPr>
              <w:jc w:val="both"/>
            </w:pPr>
            <w:r w:rsidRPr="00CF4083">
              <w:t xml:space="preserve"> – přednášky (25%), Ing. Zuzana Crhová, Ph.D. – přednášky (25%)</w:t>
            </w:r>
          </w:p>
        </w:tc>
      </w:tr>
      <w:tr w:rsidR="00F70760" w:rsidRPr="00CF4083" w14:paraId="14F7F0B7" w14:textId="77777777" w:rsidTr="00C148E8">
        <w:trPr>
          <w:trHeight w:val="70"/>
        </w:trPr>
        <w:tc>
          <w:tcPr>
            <w:tcW w:w="9855" w:type="dxa"/>
            <w:gridSpan w:val="8"/>
            <w:tcBorders>
              <w:top w:val="nil"/>
            </w:tcBorders>
          </w:tcPr>
          <w:p w14:paraId="141C1901" w14:textId="77777777" w:rsidR="00F70760" w:rsidRPr="00CF4083" w:rsidRDefault="00F70760" w:rsidP="00C148E8">
            <w:pPr>
              <w:jc w:val="both"/>
              <w:rPr>
                <w:sz w:val="16"/>
              </w:rPr>
            </w:pPr>
          </w:p>
        </w:tc>
      </w:tr>
      <w:tr w:rsidR="00F70760" w:rsidRPr="00CF4083" w14:paraId="3345B2DF" w14:textId="77777777" w:rsidTr="00C148E8">
        <w:tc>
          <w:tcPr>
            <w:tcW w:w="3086" w:type="dxa"/>
            <w:shd w:val="clear" w:color="auto" w:fill="F7CAAC"/>
          </w:tcPr>
          <w:p w14:paraId="06DA5C8C" w14:textId="77777777" w:rsidR="00F70760" w:rsidRPr="00E669D3" w:rsidRDefault="00F70760" w:rsidP="00C148E8">
            <w:pPr>
              <w:jc w:val="both"/>
              <w:rPr>
                <w:b/>
              </w:rPr>
            </w:pPr>
            <w:r w:rsidRPr="00E669D3">
              <w:rPr>
                <w:b/>
              </w:rPr>
              <w:t>Stručná anotace předmětu</w:t>
            </w:r>
          </w:p>
        </w:tc>
        <w:tc>
          <w:tcPr>
            <w:tcW w:w="6769" w:type="dxa"/>
            <w:gridSpan w:val="7"/>
            <w:tcBorders>
              <w:bottom w:val="nil"/>
            </w:tcBorders>
          </w:tcPr>
          <w:p w14:paraId="021D25F4" w14:textId="77777777" w:rsidR="00F70760" w:rsidRPr="00CF4083" w:rsidRDefault="00F70760" w:rsidP="00C148E8">
            <w:pPr>
              <w:jc w:val="both"/>
            </w:pPr>
          </w:p>
        </w:tc>
      </w:tr>
      <w:tr w:rsidR="00F70760" w:rsidRPr="00CF4083" w14:paraId="73BF89F6" w14:textId="77777777" w:rsidTr="00C148E8">
        <w:trPr>
          <w:trHeight w:val="992"/>
        </w:trPr>
        <w:tc>
          <w:tcPr>
            <w:tcW w:w="9855" w:type="dxa"/>
            <w:gridSpan w:val="8"/>
            <w:tcBorders>
              <w:top w:val="nil"/>
              <w:bottom w:val="single" w:sz="12" w:space="0" w:color="auto"/>
            </w:tcBorders>
          </w:tcPr>
          <w:p w14:paraId="13EBD575" w14:textId="1AE1E0C9" w:rsidR="00F70760" w:rsidRPr="00CF4083" w:rsidRDefault="00F70760" w:rsidP="00C148E8">
            <w:pPr>
              <w:jc w:val="both"/>
            </w:pPr>
            <w:r w:rsidRPr="00CF4083">
              <w:t xml:space="preserve">Předmět je zaměřen na věrné zobrazení reálných ekonomických procesů. Jeho hlavním cílem je poskytovat informace pro řešení rozhodovacích úloh, na nichž je založeno řízení podniků. Tento předmět navazuje na předmět </w:t>
            </w:r>
            <w:r w:rsidR="00CA4840">
              <w:t>Finanční účetnictví 1</w:t>
            </w:r>
            <w:r w:rsidRPr="00CF4083">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14:paraId="596895B6" w14:textId="77777777" w:rsidR="00F70760" w:rsidRPr="00CF4083" w:rsidRDefault="00F70760" w:rsidP="00C148E8">
            <w:pPr>
              <w:jc w:val="both"/>
            </w:pPr>
          </w:p>
          <w:p w14:paraId="1C444767"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Význam a základní prvky účetnictví.</w:t>
            </w:r>
          </w:p>
          <w:p w14:paraId="0273FD8F"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Účetní zásady a principy.</w:t>
            </w:r>
          </w:p>
          <w:p w14:paraId="36D300D6"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Právní úprava účetnictví.</w:t>
            </w:r>
          </w:p>
          <w:p w14:paraId="57D3D9D3"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Dlouhodobý majetek: struktura, oceňování, způsoby pořízení a vyřazení, odpisování.</w:t>
            </w:r>
          </w:p>
          <w:p w14:paraId="75585A73"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Zásoby: charakteristika, oceňování, způsoby pořízení a vyřazení, opravné položky.</w:t>
            </w:r>
          </w:p>
          <w:p w14:paraId="5992F612"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Pohledávky: pohledávky z obchodních vztahů, zálohy, pohledávky ze směnek, pohledávky v cizí měně.</w:t>
            </w:r>
          </w:p>
          <w:p w14:paraId="75F6F9F6"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Krátkodobý finanční majetek: pokladna, ceniny, bankovní účet, peníze na cestě, cenné papíry a podíly.</w:t>
            </w:r>
          </w:p>
          <w:p w14:paraId="1EE04203"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Vlastní kapitál: struktura, zvyšování a snižování základního kapitálu, fondy, rozdělování výsledku hospodaření.</w:t>
            </w:r>
          </w:p>
          <w:p w14:paraId="1C513972"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Rezervy: podstata a funkce, tvorba a čerpání.</w:t>
            </w:r>
          </w:p>
          <w:p w14:paraId="73158169"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Závazky: závazky z obchodních vztahů, zálohy, daně v účetnictví, dotace, zúčtování se zaměstnanci.</w:t>
            </w:r>
          </w:p>
          <w:p w14:paraId="1B127F6D"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Bankovní úvěry a finanční výpomoci: rozdělení, charakteristika.</w:t>
            </w:r>
          </w:p>
          <w:p w14:paraId="2FAF29D4"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Časové rozlišení: aktivní a pasivní.</w:t>
            </w:r>
          </w:p>
          <w:p w14:paraId="6DE46A74"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Náklady a výnosy: charakteristika, druhové a účelové členění, provozní a finanční činnost.</w:t>
            </w:r>
          </w:p>
          <w:p w14:paraId="6ED4C612" w14:textId="77777777" w:rsidR="00F70760" w:rsidRPr="00CF4083" w:rsidRDefault="00F70760" w:rsidP="00B8645B">
            <w:pPr>
              <w:numPr>
                <w:ilvl w:val="0"/>
                <w:numId w:val="57"/>
              </w:numPr>
              <w:ind w:left="247" w:hanging="247"/>
              <w:contextualSpacing/>
              <w:jc w:val="both"/>
              <w:rPr>
                <w:rFonts w:eastAsia="Calibri"/>
                <w:lang w:eastAsia="en-US"/>
              </w:rPr>
            </w:pPr>
            <w:r w:rsidRPr="00CF408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p>
        </w:tc>
      </w:tr>
      <w:tr w:rsidR="00F70760" w:rsidRPr="00E669D3" w14:paraId="36C3DB6F" w14:textId="77777777" w:rsidTr="00C148E8">
        <w:trPr>
          <w:trHeight w:val="265"/>
        </w:trPr>
        <w:tc>
          <w:tcPr>
            <w:tcW w:w="3653" w:type="dxa"/>
            <w:gridSpan w:val="2"/>
            <w:tcBorders>
              <w:top w:val="nil"/>
            </w:tcBorders>
            <w:shd w:val="clear" w:color="auto" w:fill="F7CAAC"/>
          </w:tcPr>
          <w:p w14:paraId="161C9217" w14:textId="77777777" w:rsidR="00F70760" w:rsidRPr="00E669D3" w:rsidRDefault="00F70760" w:rsidP="00C148E8">
            <w:pPr>
              <w:jc w:val="both"/>
            </w:pPr>
            <w:r w:rsidRPr="00E669D3">
              <w:rPr>
                <w:b/>
              </w:rPr>
              <w:t>Studijní literatura a studijní pomůcky</w:t>
            </w:r>
          </w:p>
        </w:tc>
        <w:tc>
          <w:tcPr>
            <w:tcW w:w="6202" w:type="dxa"/>
            <w:gridSpan w:val="6"/>
            <w:tcBorders>
              <w:top w:val="nil"/>
              <w:bottom w:val="nil"/>
            </w:tcBorders>
          </w:tcPr>
          <w:p w14:paraId="611D293C" w14:textId="77777777" w:rsidR="00F70760" w:rsidRPr="00E669D3" w:rsidRDefault="00F70760" w:rsidP="00C148E8">
            <w:pPr>
              <w:jc w:val="both"/>
            </w:pPr>
          </w:p>
        </w:tc>
      </w:tr>
      <w:tr w:rsidR="00F70760" w:rsidRPr="00E669D3" w14:paraId="362DFF93" w14:textId="77777777" w:rsidTr="00C148E8">
        <w:trPr>
          <w:trHeight w:val="425"/>
        </w:trPr>
        <w:tc>
          <w:tcPr>
            <w:tcW w:w="9855" w:type="dxa"/>
            <w:gridSpan w:val="8"/>
            <w:tcBorders>
              <w:top w:val="nil"/>
            </w:tcBorders>
          </w:tcPr>
          <w:p w14:paraId="12C5F5BD" w14:textId="77777777" w:rsidR="00F70760" w:rsidRPr="006E75CA" w:rsidRDefault="00F70760" w:rsidP="00C148E8">
            <w:pPr>
              <w:jc w:val="both"/>
              <w:rPr>
                <w:b/>
              </w:rPr>
            </w:pPr>
            <w:r w:rsidRPr="006E75CA">
              <w:rPr>
                <w:b/>
              </w:rPr>
              <w:t>Povinná literatura</w:t>
            </w:r>
          </w:p>
          <w:p w14:paraId="4F7100EB" w14:textId="77777777" w:rsidR="00F70760" w:rsidRPr="006E75CA" w:rsidRDefault="00F70760" w:rsidP="00C148E8">
            <w:pPr>
              <w:jc w:val="both"/>
            </w:pPr>
            <w:r w:rsidRPr="006E75CA">
              <w:t xml:space="preserve">ŠTEKER, K., OTRUSINOVÁ, M. </w:t>
            </w:r>
            <w:r w:rsidRPr="006E75CA">
              <w:rPr>
                <w:i/>
              </w:rPr>
              <w:t>Jak číst účetní výkazy. Základy českého účetnictví a výkaznictví</w:t>
            </w:r>
            <w:r w:rsidRPr="006E75CA">
              <w:t>. 3. aktualizované a rozšířené vydání. Praha: Grada, 2021, 294 s. ISBN 978-80-271-3184-6.</w:t>
            </w:r>
          </w:p>
          <w:p w14:paraId="3D3D061F" w14:textId="77777777" w:rsidR="00F70760" w:rsidRPr="006E75CA" w:rsidRDefault="00F70760" w:rsidP="00C148E8">
            <w:pPr>
              <w:jc w:val="both"/>
              <w:rPr>
                <w:i/>
                <w:iCs/>
              </w:rPr>
            </w:pPr>
            <w:r w:rsidRPr="006E75CA">
              <w:rPr>
                <w:iCs/>
              </w:rPr>
              <w:t>ŠTEKER, K., OTRUSINOVÁ, M., SVITÁKOVÁ, B., CRHOVÁ, Z</w:t>
            </w:r>
            <w:r w:rsidRPr="006E75CA">
              <w:rPr>
                <w:i/>
                <w:iCs/>
              </w:rPr>
              <w:t xml:space="preserve">. Příklady z finančního účetnictví I. Studijní pomůcka pro distanční studium. Zlín, </w:t>
            </w:r>
            <w:r w:rsidRPr="006E75CA">
              <w:rPr>
                <w:iCs/>
              </w:rPr>
              <w:t>2016.</w:t>
            </w:r>
            <w:r w:rsidRPr="006E75CA">
              <w:rPr>
                <w:i/>
                <w:iCs/>
              </w:rPr>
              <w:t xml:space="preserve"> </w:t>
            </w:r>
          </w:p>
          <w:p w14:paraId="6920A96D" w14:textId="77777777" w:rsidR="00F70760" w:rsidRPr="006E75CA" w:rsidRDefault="00F70760" w:rsidP="00C148E8">
            <w:pPr>
              <w:jc w:val="both"/>
            </w:pPr>
            <w:r w:rsidRPr="006E75CA">
              <w:t>Vyhláška č. 500/2002 Sb. ve znění pozdějších předpisů</w:t>
            </w:r>
          </w:p>
          <w:p w14:paraId="2510B675" w14:textId="77777777" w:rsidR="00F70760" w:rsidRPr="006E75CA" w:rsidRDefault="00F70760" w:rsidP="00C148E8">
            <w:pPr>
              <w:jc w:val="both"/>
            </w:pPr>
            <w:r w:rsidRPr="006E75CA">
              <w:t>Zákon o účetnictví č. 563/1991 Sb. ve znění pozdějších předpisů</w:t>
            </w:r>
          </w:p>
          <w:p w14:paraId="0D3463A6" w14:textId="77777777" w:rsidR="00F70760" w:rsidRDefault="00F70760" w:rsidP="00C148E8">
            <w:pPr>
              <w:shd w:val="clear" w:color="auto" w:fill="FFFFFF"/>
              <w:rPr>
                <w:color w:val="0000FF"/>
                <w:u w:val="single"/>
              </w:rPr>
            </w:pPr>
            <w:r w:rsidRPr="006E75CA">
              <w:t xml:space="preserve">Studijní opory e-learningového kurzu na LMS Moodle dostupné na </w:t>
            </w:r>
            <w:hyperlink r:id="rId25" w:history="1">
              <w:r w:rsidRPr="006E75CA">
                <w:rPr>
                  <w:color w:val="0000FF"/>
                  <w:u w:val="single"/>
                </w:rPr>
                <w:t>http://vyuka.fame.utb.cz</w:t>
              </w:r>
            </w:hyperlink>
          </w:p>
          <w:p w14:paraId="751DDDD7" w14:textId="77777777" w:rsidR="00F70760" w:rsidRPr="006E75CA" w:rsidRDefault="00F70760" w:rsidP="00C148E8">
            <w:pPr>
              <w:jc w:val="both"/>
              <w:rPr>
                <w:b/>
              </w:rPr>
            </w:pPr>
            <w:r w:rsidRPr="006E75CA">
              <w:rPr>
                <w:b/>
              </w:rPr>
              <w:t>Doporučená literatura</w:t>
            </w:r>
          </w:p>
          <w:p w14:paraId="15D47FAA" w14:textId="77777777" w:rsidR="00F70760" w:rsidRPr="006E75CA" w:rsidRDefault="00F70760" w:rsidP="00C148E8">
            <w:pPr>
              <w:jc w:val="both"/>
              <w:rPr>
                <w:bCs/>
              </w:rPr>
            </w:pPr>
            <w:r w:rsidRPr="006E75CA">
              <w:rPr>
                <w:bCs/>
              </w:rPr>
              <w:t xml:space="preserve">BŘEZINOVÁ, H. </w:t>
            </w:r>
            <w:r w:rsidRPr="006E75CA">
              <w:rPr>
                <w:bCs/>
                <w:i/>
              </w:rPr>
              <w:t>Rozumíme účetní závěrce podnikatelů.</w:t>
            </w:r>
            <w:r w:rsidRPr="006E75CA">
              <w:rPr>
                <w:bCs/>
              </w:rPr>
              <w:t xml:space="preserve"> 2. vydání. Praha: Wolters Kluwer, 2017, 213 s. ISBN 978-80-7552-603-8.</w:t>
            </w:r>
          </w:p>
          <w:p w14:paraId="1432484B" w14:textId="77777777" w:rsidR="00F70760" w:rsidRPr="006E75CA" w:rsidRDefault="00F70760" w:rsidP="00C148E8">
            <w:pPr>
              <w:jc w:val="both"/>
            </w:pPr>
            <w:r w:rsidRPr="006E75CA">
              <w:t xml:space="preserve">KOVANICOVÁ, D. </w:t>
            </w:r>
            <w:r w:rsidRPr="006E75CA">
              <w:rPr>
                <w:i/>
                <w:iCs/>
              </w:rPr>
              <w:t xml:space="preserve">Abeceda účetních znalostí pro každého. </w:t>
            </w:r>
            <w:r w:rsidRPr="006E75CA">
              <w:t>20., aktualizované vydání. Praha: Polygon, 2012, 412 s. ISBN 978-80-7273-169-5.</w:t>
            </w:r>
          </w:p>
          <w:p w14:paraId="680C2D2D" w14:textId="77777777" w:rsidR="00F70760" w:rsidRPr="00E669D3" w:rsidRDefault="00F70760" w:rsidP="00C148E8">
            <w:pPr>
              <w:jc w:val="both"/>
              <w:rPr>
                <w:bCs/>
              </w:rPr>
            </w:pPr>
            <w:r w:rsidRPr="006E75CA">
              <w:rPr>
                <w:bCs/>
              </w:rPr>
              <w:t xml:space="preserve">SKÁLOVÁ, J. et al., 2021. </w:t>
            </w:r>
            <w:r w:rsidRPr="006E75CA">
              <w:rPr>
                <w:bCs/>
                <w:i/>
              </w:rPr>
              <w:t>Podvojné účetnictví 2021.</w:t>
            </w:r>
            <w:r w:rsidRPr="006E75CA">
              <w:rPr>
                <w:bCs/>
              </w:rPr>
              <w:t xml:space="preserve"> 24. vydání. Praha: Grada, 2020, 184 s. ISBN 978-80-271-3107-5.</w:t>
            </w:r>
          </w:p>
        </w:tc>
      </w:tr>
      <w:tr w:rsidR="00F70760" w:rsidRPr="00E669D3" w14:paraId="6296C691"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B27748" w14:textId="77777777" w:rsidR="00F70760" w:rsidRPr="00E669D3" w:rsidRDefault="00F70760" w:rsidP="00C148E8">
            <w:pPr>
              <w:jc w:val="center"/>
              <w:rPr>
                <w:b/>
              </w:rPr>
            </w:pPr>
            <w:r w:rsidRPr="00E669D3">
              <w:rPr>
                <w:b/>
              </w:rPr>
              <w:lastRenderedPageBreak/>
              <w:t>Informace ke kombinované nebo distanční formě</w:t>
            </w:r>
          </w:p>
        </w:tc>
      </w:tr>
      <w:tr w:rsidR="00F70760" w:rsidRPr="00E669D3" w14:paraId="27C6B397" w14:textId="77777777" w:rsidTr="00C148E8">
        <w:tc>
          <w:tcPr>
            <w:tcW w:w="4787" w:type="dxa"/>
            <w:gridSpan w:val="3"/>
            <w:tcBorders>
              <w:top w:val="single" w:sz="2" w:space="0" w:color="auto"/>
            </w:tcBorders>
            <w:shd w:val="clear" w:color="auto" w:fill="F7CAAC"/>
          </w:tcPr>
          <w:p w14:paraId="4D4C9878" w14:textId="77777777" w:rsidR="00F70760" w:rsidRPr="00E669D3" w:rsidRDefault="00F70760" w:rsidP="00C148E8">
            <w:pPr>
              <w:jc w:val="both"/>
            </w:pPr>
            <w:r w:rsidRPr="00E669D3">
              <w:rPr>
                <w:b/>
              </w:rPr>
              <w:t>Rozsah konzultací (soustředění)</w:t>
            </w:r>
          </w:p>
        </w:tc>
        <w:tc>
          <w:tcPr>
            <w:tcW w:w="889" w:type="dxa"/>
            <w:tcBorders>
              <w:top w:val="single" w:sz="2" w:space="0" w:color="auto"/>
            </w:tcBorders>
          </w:tcPr>
          <w:p w14:paraId="0E820DBC" w14:textId="77777777" w:rsidR="00F70760" w:rsidRPr="00CF4083" w:rsidRDefault="00F70760" w:rsidP="00C148E8">
            <w:pPr>
              <w:jc w:val="both"/>
            </w:pPr>
            <w:r w:rsidRPr="00CF4083">
              <w:t>20</w:t>
            </w:r>
          </w:p>
        </w:tc>
        <w:tc>
          <w:tcPr>
            <w:tcW w:w="4179" w:type="dxa"/>
            <w:gridSpan w:val="4"/>
            <w:tcBorders>
              <w:top w:val="single" w:sz="2" w:space="0" w:color="auto"/>
            </w:tcBorders>
            <w:shd w:val="clear" w:color="auto" w:fill="F7CAAC"/>
          </w:tcPr>
          <w:p w14:paraId="2E55AC7B" w14:textId="77777777" w:rsidR="00F70760" w:rsidRPr="00E669D3" w:rsidRDefault="00F70760" w:rsidP="00C148E8">
            <w:pPr>
              <w:jc w:val="both"/>
              <w:rPr>
                <w:b/>
              </w:rPr>
            </w:pPr>
            <w:r w:rsidRPr="00E669D3">
              <w:rPr>
                <w:b/>
              </w:rPr>
              <w:t xml:space="preserve">hodin </w:t>
            </w:r>
          </w:p>
        </w:tc>
      </w:tr>
      <w:tr w:rsidR="00F70760" w:rsidRPr="00CF4083" w14:paraId="33CC4CCC" w14:textId="77777777" w:rsidTr="00C148E8">
        <w:tc>
          <w:tcPr>
            <w:tcW w:w="9855" w:type="dxa"/>
            <w:gridSpan w:val="8"/>
            <w:shd w:val="clear" w:color="auto" w:fill="F7CAAC"/>
          </w:tcPr>
          <w:p w14:paraId="0CE47795" w14:textId="77777777" w:rsidR="00F70760" w:rsidRPr="00CF4083" w:rsidRDefault="00F70760" w:rsidP="00C148E8">
            <w:pPr>
              <w:jc w:val="both"/>
              <w:rPr>
                <w:b/>
              </w:rPr>
            </w:pPr>
            <w:r w:rsidRPr="00CF4083">
              <w:rPr>
                <w:b/>
              </w:rPr>
              <w:t>Informace o způsobu kontaktu s vyučujícím</w:t>
            </w:r>
          </w:p>
        </w:tc>
      </w:tr>
      <w:tr w:rsidR="00F70760" w:rsidRPr="00CF4083" w14:paraId="1C6E88B5" w14:textId="77777777" w:rsidTr="00C148E8">
        <w:trPr>
          <w:trHeight w:val="640"/>
        </w:trPr>
        <w:tc>
          <w:tcPr>
            <w:tcW w:w="9855" w:type="dxa"/>
            <w:gridSpan w:val="8"/>
          </w:tcPr>
          <w:p w14:paraId="3FAAF464" w14:textId="77777777" w:rsidR="00F70760" w:rsidRPr="00CF4083" w:rsidRDefault="00F70760" w:rsidP="00C148E8">
            <w:pPr>
              <w:jc w:val="both"/>
            </w:pPr>
            <w:r w:rsidRPr="00CF40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C6ADD31" w14:textId="77777777" w:rsidR="00F70760" w:rsidRDefault="00F70760" w:rsidP="00C0544C">
      <w:pPr>
        <w:rPr>
          <w:b/>
          <w:sz w:val="28"/>
        </w:rPr>
      </w:pPr>
    </w:p>
    <w:p w14:paraId="477C9BB8" w14:textId="77777777" w:rsidR="005761A2" w:rsidRPr="00E44E0C" w:rsidRDefault="00F70760" w:rsidP="005761A2">
      <w:pPr>
        <w:rPr>
          <w:b/>
          <w:sz w:val="28"/>
          <w:highlight w:val="yellow"/>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CF4083" w14:paraId="3FA9BD26" w14:textId="77777777" w:rsidTr="005761A2">
        <w:tc>
          <w:tcPr>
            <w:tcW w:w="9855" w:type="dxa"/>
            <w:gridSpan w:val="8"/>
            <w:tcBorders>
              <w:bottom w:val="double" w:sz="4" w:space="0" w:color="auto"/>
            </w:tcBorders>
            <w:shd w:val="clear" w:color="auto" w:fill="BDD6EE"/>
          </w:tcPr>
          <w:p w14:paraId="126ECC8B" w14:textId="77777777" w:rsidR="005761A2" w:rsidRPr="00CF4083" w:rsidRDefault="005761A2" w:rsidP="005761A2">
            <w:pPr>
              <w:jc w:val="both"/>
              <w:rPr>
                <w:b/>
                <w:sz w:val="28"/>
              </w:rPr>
            </w:pPr>
            <w:r w:rsidRPr="00CF4083">
              <w:lastRenderedPageBreak/>
              <w:br w:type="page"/>
            </w:r>
            <w:r w:rsidRPr="00CF4083">
              <w:rPr>
                <w:b/>
                <w:sz w:val="28"/>
              </w:rPr>
              <w:t>B-III – Charakteristika studijního předmětu</w:t>
            </w:r>
          </w:p>
        </w:tc>
      </w:tr>
      <w:tr w:rsidR="005761A2" w:rsidRPr="00CF4083" w14:paraId="42FC3BAB" w14:textId="77777777" w:rsidTr="005761A2">
        <w:tc>
          <w:tcPr>
            <w:tcW w:w="3086" w:type="dxa"/>
            <w:tcBorders>
              <w:top w:val="double" w:sz="4" w:space="0" w:color="auto"/>
            </w:tcBorders>
            <w:shd w:val="clear" w:color="auto" w:fill="F7CAAC"/>
          </w:tcPr>
          <w:p w14:paraId="6DCA2DAC" w14:textId="77777777" w:rsidR="005761A2" w:rsidRPr="00CF4083" w:rsidRDefault="005761A2" w:rsidP="005761A2">
            <w:pPr>
              <w:jc w:val="both"/>
              <w:rPr>
                <w:b/>
              </w:rPr>
            </w:pPr>
            <w:r w:rsidRPr="00CF4083">
              <w:rPr>
                <w:b/>
              </w:rPr>
              <w:t>Název studijního předmětu</w:t>
            </w:r>
          </w:p>
        </w:tc>
        <w:tc>
          <w:tcPr>
            <w:tcW w:w="6769" w:type="dxa"/>
            <w:gridSpan w:val="7"/>
            <w:tcBorders>
              <w:top w:val="double" w:sz="4" w:space="0" w:color="auto"/>
            </w:tcBorders>
          </w:tcPr>
          <w:p w14:paraId="00471BA5" w14:textId="77777777" w:rsidR="005761A2" w:rsidRPr="00CF4083" w:rsidRDefault="005761A2" w:rsidP="005761A2">
            <w:r w:rsidRPr="00CF4083">
              <w:t xml:space="preserve">Daně </w:t>
            </w:r>
            <w:r>
              <w:t>3</w:t>
            </w:r>
          </w:p>
        </w:tc>
      </w:tr>
      <w:tr w:rsidR="005761A2" w:rsidRPr="00CF4083" w14:paraId="7E3618EE" w14:textId="77777777" w:rsidTr="005761A2">
        <w:tc>
          <w:tcPr>
            <w:tcW w:w="3086" w:type="dxa"/>
            <w:shd w:val="clear" w:color="auto" w:fill="F7CAAC"/>
          </w:tcPr>
          <w:p w14:paraId="6189E7D6" w14:textId="77777777" w:rsidR="005761A2" w:rsidRPr="00CF4083" w:rsidRDefault="005761A2" w:rsidP="005761A2">
            <w:pPr>
              <w:jc w:val="both"/>
              <w:rPr>
                <w:b/>
              </w:rPr>
            </w:pPr>
            <w:r w:rsidRPr="00CF4083">
              <w:rPr>
                <w:b/>
              </w:rPr>
              <w:t>Typ předmětu</w:t>
            </w:r>
          </w:p>
        </w:tc>
        <w:tc>
          <w:tcPr>
            <w:tcW w:w="3406" w:type="dxa"/>
            <w:gridSpan w:val="4"/>
          </w:tcPr>
          <w:p w14:paraId="028FE75F" w14:textId="77777777" w:rsidR="005761A2" w:rsidRPr="00CF4083" w:rsidRDefault="005761A2" w:rsidP="005761A2">
            <w:pPr>
              <w:jc w:val="both"/>
            </w:pPr>
            <w:r w:rsidRPr="00CF4083">
              <w:t>povinný „PZ“</w:t>
            </w:r>
          </w:p>
        </w:tc>
        <w:tc>
          <w:tcPr>
            <w:tcW w:w="2695" w:type="dxa"/>
            <w:gridSpan w:val="2"/>
            <w:shd w:val="clear" w:color="auto" w:fill="F7CAAC"/>
          </w:tcPr>
          <w:p w14:paraId="65ABC6D4" w14:textId="77777777" w:rsidR="005761A2" w:rsidRPr="00CF4083" w:rsidRDefault="005761A2" w:rsidP="005761A2">
            <w:pPr>
              <w:jc w:val="both"/>
            </w:pPr>
            <w:r w:rsidRPr="00CF4083">
              <w:rPr>
                <w:b/>
              </w:rPr>
              <w:t>doporučený ročník / semestr</w:t>
            </w:r>
          </w:p>
        </w:tc>
        <w:tc>
          <w:tcPr>
            <w:tcW w:w="668" w:type="dxa"/>
          </w:tcPr>
          <w:p w14:paraId="09F7B060" w14:textId="77777777" w:rsidR="005761A2" w:rsidRPr="00CF4083" w:rsidRDefault="005761A2" w:rsidP="005761A2">
            <w:pPr>
              <w:jc w:val="both"/>
            </w:pPr>
            <w:r w:rsidRPr="00CF4083">
              <w:t>2/L</w:t>
            </w:r>
          </w:p>
        </w:tc>
      </w:tr>
      <w:tr w:rsidR="005761A2" w:rsidRPr="00CF4083" w14:paraId="45F15AE6" w14:textId="77777777" w:rsidTr="005761A2">
        <w:tc>
          <w:tcPr>
            <w:tcW w:w="3086" w:type="dxa"/>
            <w:shd w:val="clear" w:color="auto" w:fill="F7CAAC"/>
          </w:tcPr>
          <w:p w14:paraId="7C675C4A" w14:textId="77777777" w:rsidR="005761A2" w:rsidRPr="00CF4083" w:rsidRDefault="005761A2" w:rsidP="005761A2">
            <w:pPr>
              <w:jc w:val="both"/>
              <w:rPr>
                <w:b/>
              </w:rPr>
            </w:pPr>
            <w:r w:rsidRPr="00CF4083">
              <w:rPr>
                <w:b/>
              </w:rPr>
              <w:t>Rozsah studijního předmětu</w:t>
            </w:r>
          </w:p>
        </w:tc>
        <w:tc>
          <w:tcPr>
            <w:tcW w:w="1701" w:type="dxa"/>
            <w:gridSpan w:val="2"/>
          </w:tcPr>
          <w:p w14:paraId="244C9093" w14:textId="77777777" w:rsidR="005761A2" w:rsidRPr="00CF4083" w:rsidRDefault="005761A2" w:rsidP="005761A2">
            <w:pPr>
              <w:jc w:val="both"/>
            </w:pPr>
            <w:r w:rsidRPr="00CF4083">
              <w:t>26p + 26c</w:t>
            </w:r>
          </w:p>
        </w:tc>
        <w:tc>
          <w:tcPr>
            <w:tcW w:w="889" w:type="dxa"/>
            <w:shd w:val="clear" w:color="auto" w:fill="F7CAAC"/>
          </w:tcPr>
          <w:p w14:paraId="28531D76" w14:textId="77777777" w:rsidR="005761A2" w:rsidRPr="00CF4083" w:rsidRDefault="005761A2" w:rsidP="005761A2">
            <w:pPr>
              <w:jc w:val="both"/>
              <w:rPr>
                <w:b/>
              </w:rPr>
            </w:pPr>
            <w:r w:rsidRPr="00CF4083">
              <w:rPr>
                <w:b/>
              </w:rPr>
              <w:t xml:space="preserve">hod. </w:t>
            </w:r>
          </w:p>
        </w:tc>
        <w:tc>
          <w:tcPr>
            <w:tcW w:w="816" w:type="dxa"/>
          </w:tcPr>
          <w:p w14:paraId="179E0B57" w14:textId="77777777" w:rsidR="005761A2" w:rsidRPr="00CF4083" w:rsidRDefault="005761A2" w:rsidP="005761A2">
            <w:pPr>
              <w:jc w:val="both"/>
            </w:pPr>
            <w:r w:rsidRPr="00CF4083">
              <w:t>52</w:t>
            </w:r>
          </w:p>
        </w:tc>
        <w:tc>
          <w:tcPr>
            <w:tcW w:w="2156" w:type="dxa"/>
            <w:shd w:val="clear" w:color="auto" w:fill="F7CAAC"/>
          </w:tcPr>
          <w:p w14:paraId="2525C96C" w14:textId="77777777" w:rsidR="005761A2" w:rsidRPr="00CF4083" w:rsidRDefault="005761A2" w:rsidP="005761A2">
            <w:pPr>
              <w:jc w:val="both"/>
              <w:rPr>
                <w:b/>
              </w:rPr>
            </w:pPr>
            <w:r w:rsidRPr="00CF4083">
              <w:rPr>
                <w:b/>
              </w:rPr>
              <w:t>kreditů</w:t>
            </w:r>
          </w:p>
        </w:tc>
        <w:tc>
          <w:tcPr>
            <w:tcW w:w="1207" w:type="dxa"/>
            <w:gridSpan w:val="2"/>
          </w:tcPr>
          <w:p w14:paraId="35ACEC48" w14:textId="77777777" w:rsidR="005761A2" w:rsidRPr="00CF4083" w:rsidRDefault="005761A2" w:rsidP="005761A2">
            <w:pPr>
              <w:jc w:val="both"/>
            </w:pPr>
            <w:r w:rsidRPr="00CF4083">
              <w:t>5</w:t>
            </w:r>
          </w:p>
        </w:tc>
      </w:tr>
      <w:tr w:rsidR="005761A2" w:rsidRPr="00CF4083" w14:paraId="79CB05CA" w14:textId="77777777" w:rsidTr="005761A2">
        <w:tc>
          <w:tcPr>
            <w:tcW w:w="3086" w:type="dxa"/>
            <w:shd w:val="clear" w:color="auto" w:fill="F7CAAC"/>
          </w:tcPr>
          <w:p w14:paraId="5739141A" w14:textId="77777777" w:rsidR="005761A2" w:rsidRPr="00CF4083" w:rsidRDefault="005761A2" w:rsidP="005761A2">
            <w:pPr>
              <w:jc w:val="both"/>
              <w:rPr>
                <w:b/>
              </w:rPr>
            </w:pPr>
            <w:r w:rsidRPr="00CF4083">
              <w:rPr>
                <w:b/>
              </w:rPr>
              <w:t>Prerekvizity, korekvizity, ekvivalence</w:t>
            </w:r>
          </w:p>
        </w:tc>
        <w:tc>
          <w:tcPr>
            <w:tcW w:w="6769" w:type="dxa"/>
            <w:gridSpan w:val="7"/>
          </w:tcPr>
          <w:p w14:paraId="43C50E86" w14:textId="77777777" w:rsidR="005761A2" w:rsidRPr="00CF4083" w:rsidRDefault="005761A2" w:rsidP="005761A2">
            <w:pPr>
              <w:jc w:val="both"/>
            </w:pPr>
          </w:p>
        </w:tc>
      </w:tr>
      <w:tr w:rsidR="005761A2" w:rsidRPr="00CF4083" w14:paraId="4D63FBA3" w14:textId="77777777" w:rsidTr="005761A2">
        <w:tc>
          <w:tcPr>
            <w:tcW w:w="3086" w:type="dxa"/>
            <w:shd w:val="clear" w:color="auto" w:fill="F7CAAC"/>
          </w:tcPr>
          <w:p w14:paraId="7CAA11C9" w14:textId="77777777" w:rsidR="005761A2" w:rsidRPr="00CF4083" w:rsidRDefault="005761A2" w:rsidP="005761A2">
            <w:pPr>
              <w:jc w:val="both"/>
              <w:rPr>
                <w:b/>
              </w:rPr>
            </w:pPr>
            <w:r w:rsidRPr="00CF4083">
              <w:rPr>
                <w:b/>
              </w:rPr>
              <w:t>Způsob ověření studijních výsledků</w:t>
            </w:r>
          </w:p>
        </w:tc>
        <w:tc>
          <w:tcPr>
            <w:tcW w:w="3406" w:type="dxa"/>
            <w:gridSpan w:val="4"/>
          </w:tcPr>
          <w:p w14:paraId="23795285" w14:textId="77777777" w:rsidR="005761A2" w:rsidRPr="00CF4083" w:rsidRDefault="005761A2" w:rsidP="005761A2">
            <w:pPr>
              <w:jc w:val="both"/>
            </w:pPr>
            <w:r w:rsidRPr="00CF4083">
              <w:t>zápočet, zkouška</w:t>
            </w:r>
          </w:p>
        </w:tc>
        <w:tc>
          <w:tcPr>
            <w:tcW w:w="2156" w:type="dxa"/>
            <w:shd w:val="clear" w:color="auto" w:fill="F7CAAC"/>
          </w:tcPr>
          <w:p w14:paraId="005F6D98" w14:textId="77777777" w:rsidR="005761A2" w:rsidRPr="00CF4083" w:rsidRDefault="005761A2" w:rsidP="005761A2">
            <w:pPr>
              <w:jc w:val="both"/>
              <w:rPr>
                <w:b/>
              </w:rPr>
            </w:pPr>
            <w:r w:rsidRPr="00CF4083">
              <w:rPr>
                <w:b/>
              </w:rPr>
              <w:t>Forma výuky</w:t>
            </w:r>
          </w:p>
        </w:tc>
        <w:tc>
          <w:tcPr>
            <w:tcW w:w="1207" w:type="dxa"/>
            <w:gridSpan w:val="2"/>
          </w:tcPr>
          <w:p w14:paraId="67FC1950" w14:textId="77777777" w:rsidR="005761A2" w:rsidRPr="00CF4083" w:rsidRDefault="005761A2" w:rsidP="005761A2">
            <w:pPr>
              <w:jc w:val="both"/>
            </w:pPr>
            <w:r w:rsidRPr="00CF4083">
              <w:t>přednáška, cvičení</w:t>
            </w:r>
          </w:p>
        </w:tc>
      </w:tr>
      <w:tr w:rsidR="005761A2" w:rsidRPr="00CF4083" w14:paraId="3EA1670F" w14:textId="77777777" w:rsidTr="005761A2">
        <w:trPr>
          <w:trHeight w:val="1105"/>
        </w:trPr>
        <w:tc>
          <w:tcPr>
            <w:tcW w:w="3086" w:type="dxa"/>
            <w:shd w:val="clear" w:color="auto" w:fill="F7CAAC"/>
          </w:tcPr>
          <w:p w14:paraId="0FB981D2" w14:textId="77777777" w:rsidR="005761A2" w:rsidRPr="00CF4083" w:rsidRDefault="005761A2" w:rsidP="005761A2">
            <w:pPr>
              <w:jc w:val="both"/>
              <w:rPr>
                <w:b/>
              </w:rPr>
            </w:pPr>
            <w:r w:rsidRPr="00CF4083">
              <w:rPr>
                <w:b/>
              </w:rPr>
              <w:t>Forma způsobu ověření studijních výsledků a další požadavky na studenta</w:t>
            </w:r>
          </w:p>
        </w:tc>
        <w:tc>
          <w:tcPr>
            <w:tcW w:w="6769" w:type="dxa"/>
            <w:gridSpan w:val="7"/>
            <w:tcBorders>
              <w:bottom w:val="nil"/>
            </w:tcBorders>
          </w:tcPr>
          <w:p w14:paraId="5AB61474" w14:textId="77777777" w:rsidR="005761A2" w:rsidRPr="002F396B" w:rsidRDefault="005761A2" w:rsidP="005761A2">
            <w:r w:rsidRPr="002F396B">
              <w:t>Způsob zakončení předmětu – zápočet, zkouška písemná a ústní</w:t>
            </w:r>
          </w:p>
          <w:p w14:paraId="163B84B4" w14:textId="77777777" w:rsidR="005761A2" w:rsidRPr="002F396B" w:rsidRDefault="005761A2" w:rsidP="005761A2">
            <w:pPr>
              <w:jc w:val="both"/>
            </w:pPr>
            <w:r w:rsidRPr="002F396B">
              <w:t>Požadavky na zápočet: všeobecný test ze zákona</w:t>
            </w:r>
          </w:p>
          <w:p w14:paraId="045EA9B6" w14:textId="77777777" w:rsidR="005761A2" w:rsidRPr="00CF4083" w:rsidRDefault="005761A2" w:rsidP="005761A2">
            <w:pPr>
              <w:jc w:val="both"/>
              <w:rPr>
                <w:highlight w:val="yellow"/>
              </w:rPr>
            </w:pPr>
            <w:r w:rsidRPr="002F396B">
              <w:t>Požadavky na zkoušku: písemná část zkoušky-doba trvání 60 minut (5 příkladů), pro absolvování písemné zkoušky je třeba získat minimálně 60 bodů. Ústní část zkoušky (daň z přidané hodnoty, spotřební daně, silniční daň a daň z nemovitých věcí, energetické daně).</w:t>
            </w:r>
          </w:p>
        </w:tc>
      </w:tr>
      <w:tr w:rsidR="005761A2" w:rsidRPr="00CF4083" w14:paraId="5DDAC7DC" w14:textId="77777777" w:rsidTr="005761A2">
        <w:trPr>
          <w:trHeight w:val="132"/>
        </w:trPr>
        <w:tc>
          <w:tcPr>
            <w:tcW w:w="9855" w:type="dxa"/>
            <w:gridSpan w:val="8"/>
            <w:tcBorders>
              <w:top w:val="nil"/>
            </w:tcBorders>
          </w:tcPr>
          <w:p w14:paraId="50FB9047" w14:textId="77777777" w:rsidR="005761A2" w:rsidRPr="00CF4083" w:rsidRDefault="005761A2" w:rsidP="005761A2">
            <w:pPr>
              <w:jc w:val="both"/>
            </w:pPr>
          </w:p>
        </w:tc>
      </w:tr>
      <w:tr w:rsidR="005761A2" w:rsidRPr="00CF4083" w14:paraId="32ABB027" w14:textId="77777777" w:rsidTr="005761A2">
        <w:trPr>
          <w:trHeight w:val="197"/>
        </w:trPr>
        <w:tc>
          <w:tcPr>
            <w:tcW w:w="3086" w:type="dxa"/>
            <w:tcBorders>
              <w:top w:val="nil"/>
            </w:tcBorders>
            <w:shd w:val="clear" w:color="auto" w:fill="F7CAAC"/>
          </w:tcPr>
          <w:p w14:paraId="2D323B7C" w14:textId="77777777" w:rsidR="005761A2" w:rsidRPr="00CF4083" w:rsidRDefault="005761A2" w:rsidP="005761A2">
            <w:pPr>
              <w:jc w:val="both"/>
              <w:rPr>
                <w:b/>
              </w:rPr>
            </w:pPr>
            <w:r w:rsidRPr="00CF4083">
              <w:rPr>
                <w:b/>
              </w:rPr>
              <w:t>Garant předmětu</w:t>
            </w:r>
          </w:p>
        </w:tc>
        <w:tc>
          <w:tcPr>
            <w:tcW w:w="6769" w:type="dxa"/>
            <w:gridSpan w:val="7"/>
            <w:tcBorders>
              <w:top w:val="nil"/>
            </w:tcBorders>
          </w:tcPr>
          <w:p w14:paraId="7B20C17C" w14:textId="77777777" w:rsidR="005761A2" w:rsidRPr="00CF4083" w:rsidRDefault="005761A2" w:rsidP="005761A2">
            <w:pPr>
              <w:jc w:val="both"/>
            </w:pPr>
            <w:r w:rsidRPr="00CF4083">
              <w:t>Mgr. Eva Kolářová, Ph.D.</w:t>
            </w:r>
          </w:p>
        </w:tc>
      </w:tr>
      <w:tr w:rsidR="005761A2" w:rsidRPr="00CF4083" w14:paraId="73775B36" w14:textId="77777777" w:rsidTr="005761A2">
        <w:trPr>
          <w:trHeight w:val="243"/>
        </w:trPr>
        <w:tc>
          <w:tcPr>
            <w:tcW w:w="3086" w:type="dxa"/>
            <w:tcBorders>
              <w:top w:val="nil"/>
            </w:tcBorders>
            <w:shd w:val="clear" w:color="auto" w:fill="F7CAAC"/>
          </w:tcPr>
          <w:p w14:paraId="7F91969D" w14:textId="77777777" w:rsidR="005761A2" w:rsidRPr="00CF4083" w:rsidRDefault="005761A2" w:rsidP="005761A2">
            <w:pPr>
              <w:jc w:val="both"/>
              <w:rPr>
                <w:b/>
              </w:rPr>
            </w:pPr>
            <w:r w:rsidRPr="00CF4083">
              <w:rPr>
                <w:b/>
              </w:rPr>
              <w:t>Zapojení garanta do výuky předmětu</w:t>
            </w:r>
          </w:p>
        </w:tc>
        <w:tc>
          <w:tcPr>
            <w:tcW w:w="6769" w:type="dxa"/>
            <w:gridSpan w:val="7"/>
            <w:tcBorders>
              <w:top w:val="nil"/>
            </w:tcBorders>
          </w:tcPr>
          <w:p w14:paraId="0F4C0C0F" w14:textId="77777777" w:rsidR="005761A2" w:rsidRPr="00CF4083" w:rsidRDefault="005761A2" w:rsidP="005761A2">
            <w:pPr>
              <w:jc w:val="both"/>
            </w:pPr>
            <w:r w:rsidRPr="00CF4083">
              <w:t>Garant se podílí na přednáškách v rozsahu 50 %, dále stanovuje koncepci cvičení a dohlíží na jejich jednotné vedení.</w:t>
            </w:r>
          </w:p>
        </w:tc>
      </w:tr>
      <w:tr w:rsidR="005761A2" w:rsidRPr="00CF4083" w14:paraId="0D33E57C" w14:textId="77777777" w:rsidTr="005761A2">
        <w:tc>
          <w:tcPr>
            <w:tcW w:w="3086" w:type="dxa"/>
            <w:shd w:val="clear" w:color="auto" w:fill="F7CAAC"/>
          </w:tcPr>
          <w:p w14:paraId="44F3168F" w14:textId="77777777" w:rsidR="005761A2" w:rsidRPr="00CF4083" w:rsidRDefault="005761A2" w:rsidP="005761A2">
            <w:pPr>
              <w:jc w:val="both"/>
              <w:rPr>
                <w:b/>
              </w:rPr>
            </w:pPr>
            <w:r w:rsidRPr="00CF4083">
              <w:rPr>
                <w:b/>
              </w:rPr>
              <w:t>Vyučující</w:t>
            </w:r>
          </w:p>
        </w:tc>
        <w:tc>
          <w:tcPr>
            <w:tcW w:w="6769" w:type="dxa"/>
            <w:gridSpan w:val="7"/>
            <w:tcBorders>
              <w:bottom w:val="nil"/>
            </w:tcBorders>
          </w:tcPr>
          <w:p w14:paraId="3CB5542D" w14:textId="77777777" w:rsidR="005761A2" w:rsidRDefault="005761A2" w:rsidP="005761A2">
            <w:pPr>
              <w:jc w:val="both"/>
            </w:pPr>
            <w:r w:rsidRPr="00CF4083">
              <w:t xml:space="preserve">Mgr. Eva Kolářová, Ph.D. – přednášky </w:t>
            </w:r>
            <w:r>
              <w:t>(50</w:t>
            </w:r>
            <w:r w:rsidRPr="00CF4083">
              <w:t>%)</w:t>
            </w:r>
            <w:r>
              <w:t>, Ing. Eva Hýžová, Ph.D. (40%),</w:t>
            </w:r>
          </w:p>
          <w:p w14:paraId="136B0F3A" w14:textId="77777777" w:rsidR="005761A2" w:rsidRPr="00CF4083" w:rsidRDefault="005761A2" w:rsidP="005761A2">
            <w:pPr>
              <w:jc w:val="both"/>
            </w:pPr>
            <w:r>
              <w:t>Ing. Tomáš Goláň (10%) – ext.</w:t>
            </w:r>
          </w:p>
        </w:tc>
      </w:tr>
      <w:tr w:rsidR="005761A2" w:rsidRPr="0095136E" w14:paraId="26481576" w14:textId="77777777" w:rsidTr="005761A2">
        <w:trPr>
          <w:trHeight w:val="54"/>
        </w:trPr>
        <w:tc>
          <w:tcPr>
            <w:tcW w:w="9855" w:type="dxa"/>
            <w:gridSpan w:val="8"/>
            <w:tcBorders>
              <w:top w:val="nil"/>
            </w:tcBorders>
          </w:tcPr>
          <w:p w14:paraId="1AF78F7B" w14:textId="77777777" w:rsidR="005761A2" w:rsidRPr="0095136E" w:rsidRDefault="005761A2" w:rsidP="005761A2">
            <w:pPr>
              <w:jc w:val="both"/>
            </w:pPr>
          </w:p>
        </w:tc>
      </w:tr>
      <w:tr w:rsidR="005761A2" w:rsidRPr="0095136E" w14:paraId="5019EE36" w14:textId="77777777" w:rsidTr="005761A2">
        <w:tc>
          <w:tcPr>
            <w:tcW w:w="3086" w:type="dxa"/>
            <w:shd w:val="clear" w:color="auto" w:fill="F7CAAC"/>
          </w:tcPr>
          <w:p w14:paraId="366C170D" w14:textId="77777777" w:rsidR="005761A2" w:rsidRPr="0095136E" w:rsidRDefault="005761A2" w:rsidP="005761A2">
            <w:pPr>
              <w:jc w:val="both"/>
              <w:rPr>
                <w:b/>
              </w:rPr>
            </w:pPr>
            <w:r w:rsidRPr="0095136E">
              <w:rPr>
                <w:b/>
              </w:rPr>
              <w:t>Stručná anotace předmětu</w:t>
            </w:r>
          </w:p>
        </w:tc>
        <w:tc>
          <w:tcPr>
            <w:tcW w:w="6769" w:type="dxa"/>
            <w:gridSpan w:val="7"/>
            <w:tcBorders>
              <w:bottom w:val="nil"/>
            </w:tcBorders>
          </w:tcPr>
          <w:p w14:paraId="6BBD16A0" w14:textId="77777777" w:rsidR="005761A2" w:rsidRPr="0095136E" w:rsidRDefault="005761A2" w:rsidP="005761A2">
            <w:pPr>
              <w:jc w:val="both"/>
            </w:pPr>
          </w:p>
        </w:tc>
      </w:tr>
      <w:tr w:rsidR="005761A2" w:rsidRPr="00A96177" w14:paraId="44326270" w14:textId="77777777" w:rsidTr="005761A2">
        <w:trPr>
          <w:trHeight w:val="566"/>
        </w:trPr>
        <w:tc>
          <w:tcPr>
            <w:tcW w:w="9855" w:type="dxa"/>
            <w:gridSpan w:val="8"/>
            <w:tcBorders>
              <w:top w:val="nil"/>
              <w:bottom w:val="single" w:sz="12" w:space="0" w:color="auto"/>
            </w:tcBorders>
          </w:tcPr>
          <w:p w14:paraId="2A18B397" w14:textId="06026296" w:rsidR="005761A2" w:rsidRPr="00CF4083" w:rsidRDefault="005761A2" w:rsidP="005761A2">
            <w:pPr>
              <w:jc w:val="both"/>
            </w:pPr>
            <w:r w:rsidRPr="00CF4083">
              <w:t>Předmět seznamuje studenty se základními daňovými pojmy týkající se spotřebních daní, daně z přidané hodnoty a majetkových daní. Studenti se seznámí se všemi spotřebními daněmi s jejich vlastnostmi a principem spravedlnosti. Získají vědomosti týkající se předmětu a plátců spotřebních daní a vznikem daňové povinnosti. Posluchači si osvojí znalosti v oblasti daně z přidané hodnoty, identifikují osoby povinné k dani, daň na vstupu a výstupu a uplatňování daně z přidané hodnoty v rámci EU. Dále se seznámí s majetkovými daněmi. Budou schopni charakterizovat osvobození od daně a slevy na dani. Daň silniční studenti prakticky procvičí na daňovém přiznání. Cílem předmětu je dosáhnout u studentů schopnost samostatné práce s daňovými zákony jako základem pro vyplnění daňového přiznání k dani z přidané hodnoty a silniční daně a osvojení etického chování, které je nedílnou součástí profesního přístupu.</w:t>
            </w:r>
          </w:p>
          <w:p w14:paraId="10AE69DF"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Princip daně z přidané hodnoty. </w:t>
            </w:r>
          </w:p>
          <w:p w14:paraId="0E204477"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Místo plnění. </w:t>
            </w:r>
          </w:p>
          <w:p w14:paraId="06EF4268" w14:textId="77777777" w:rsidR="005761A2" w:rsidRPr="00CF4083" w:rsidRDefault="005761A2" w:rsidP="00B8645B">
            <w:pPr>
              <w:pStyle w:val="Odstavecseseznamem"/>
              <w:numPr>
                <w:ilvl w:val="0"/>
                <w:numId w:val="55"/>
              </w:numPr>
              <w:ind w:left="252" w:hanging="252"/>
              <w:rPr>
                <w:shd w:val="clear" w:color="auto" w:fill="FFFFFF"/>
              </w:rPr>
            </w:pPr>
            <w:r w:rsidRPr="00CF4083">
              <w:t>Zdanitelná plnění</w:t>
            </w:r>
            <w:r w:rsidRPr="00CF4083">
              <w:rPr>
                <w:shd w:val="clear" w:color="auto" w:fill="FFFFFF"/>
              </w:rPr>
              <w:t>. </w:t>
            </w:r>
          </w:p>
          <w:p w14:paraId="23D33399" w14:textId="77777777" w:rsidR="005761A2" w:rsidRDefault="005761A2" w:rsidP="00B8645B">
            <w:pPr>
              <w:pStyle w:val="Odstavecseseznamem"/>
              <w:numPr>
                <w:ilvl w:val="0"/>
                <w:numId w:val="55"/>
              </w:numPr>
              <w:ind w:left="252" w:hanging="252"/>
              <w:rPr>
                <w:shd w:val="clear" w:color="auto" w:fill="FFFFFF"/>
              </w:rPr>
            </w:pPr>
            <w:r w:rsidRPr="00CF4083">
              <w:rPr>
                <w:shd w:val="clear" w:color="auto" w:fill="FFFFFF"/>
              </w:rPr>
              <w:t>Daňové doklady.</w:t>
            </w:r>
          </w:p>
          <w:p w14:paraId="786F47AD" w14:textId="77777777" w:rsidR="005761A2" w:rsidRPr="00CF4083" w:rsidRDefault="005761A2" w:rsidP="00B8645B">
            <w:pPr>
              <w:pStyle w:val="Odstavecseseznamem"/>
              <w:numPr>
                <w:ilvl w:val="0"/>
                <w:numId w:val="55"/>
              </w:numPr>
              <w:ind w:left="252" w:hanging="252"/>
              <w:rPr>
                <w:shd w:val="clear" w:color="auto" w:fill="FFFFFF"/>
              </w:rPr>
            </w:pPr>
            <w:r>
              <w:rPr>
                <w:shd w:val="clear" w:color="auto" w:fill="FFFFFF"/>
              </w:rPr>
              <w:t>Obchod v rámci EU a zahraničí</w:t>
            </w:r>
            <w:r w:rsidRPr="00CF4083">
              <w:rPr>
                <w:shd w:val="clear" w:color="auto" w:fill="FFFFFF"/>
              </w:rPr>
              <w:t> </w:t>
            </w:r>
          </w:p>
          <w:p w14:paraId="601DA28B"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Daňové přiznání k DPH.</w:t>
            </w:r>
          </w:p>
          <w:p w14:paraId="6BF1A182"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Silniční daň.</w:t>
            </w:r>
          </w:p>
          <w:p w14:paraId="2FCDF176"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Daňové přiznání k silniční dani. </w:t>
            </w:r>
          </w:p>
          <w:p w14:paraId="0AB511D0"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Spotřební daně.</w:t>
            </w:r>
          </w:p>
          <w:p w14:paraId="5F791926" w14:textId="77777777" w:rsidR="005761A2" w:rsidRDefault="005761A2" w:rsidP="00B8645B">
            <w:pPr>
              <w:pStyle w:val="Odstavecseseznamem"/>
              <w:numPr>
                <w:ilvl w:val="0"/>
                <w:numId w:val="55"/>
              </w:numPr>
              <w:ind w:left="252" w:hanging="252"/>
              <w:rPr>
                <w:shd w:val="clear" w:color="auto" w:fill="FFFFFF"/>
              </w:rPr>
            </w:pPr>
            <w:r w:rsidRPr="00CF4083">
              <w:rPr>
                <w:shd w:val="clear" w:color="auto" w:fill="FFFFFF"/>
              </w:rPr>
              <w:t>Daň z nemovitých věcí.</w:t>
            </w:r>
          </w:p>
          <w:p w14:paraId="43C6B6AC" w14:textId="77777777" w:rsidR="005761A2" w:rsidRDefault="005761A2" w:rsidP="00B8645B">
            <w:pPr>
              <w:pStyle w:val="Odstavecseseznamem"/>
              <w:numPr>
                <w:ilvl w:val="0"/>
                <w:numId w:val="55"/>
              </w:numPr>
              <w:ind w:left="252" w:hanging="252"/>
              <w:rPr>
                <w:shd w:val="clear" w:color="auto" w:fill="FFFFFF"/>
              </w:rPr>
            </w:pPr>
            <w:r>
              <w:rPr>
                <w:shd w:val="clear" w:color="auto" w:fill="FFFFFF"/>
              </w:rPr>
              <w:t>Daň z pozemků.</w:t>
            </w:r>
          </w:p>
          <w:p w14:paraId="395AC598" w14:textId="77777777" w:rsidR="005761A2" w:rsidRDefault="005761A2" w:rsidP="00B8645B">
            <w:pPr>
              <w:pStyle w:val="Odstavecseseznamem"/>
              <w:numPr>
                <w:ilvl w:val="0"/>
                <w:numId w:val="55"/>
              </w:numPr>
              <w:ind w:left="252" w:hanging="252"/>
              <w:rPr>
                <w:shd w:val="clear" w:color="auto" w:fill="FFFFFF"/>
              </w:rPr>
            </w:pPr>
            <w:r>
              <w:rPr>
                <w:shd w:val="clear" w:color="auto" w:fill="FFFFFF"/>
              </w:rPr>
              <w:t>Daň ze staveb.</w:t>
            </w:r>
          </w:p>
          <w:p w14:paraId="6A5B1B47" w14:textId="77777777" w:rsidR="005761A2" w:rsidRPr="00A96177" w:rsidRDefault="005761A2" w:rsidP="00B8645B">
            <w:pPr>
              <w:pStyle w:val="Odstavecseseznamem"/>
              <w:numPr>
                <w:ilvl w:val="0"/>
                <w:numId w:val="55"/>
              </w:numPr>
              <w:ind w:left="252" w:hanging="252"/>
              <w:rPr>
                <w:shd w:val="clear" w:color="auto" w:fill="FFFFFF"/>
              </w:rPr>
            </w:pPr>
            <w:r>
              <w:rPr>
                <w:shd w:val="clear" w:color="auto" w:fill="FFFFFF"/>
              </w:rPr>
              <w:t>Energetické daně</w:t>
            </w:r>
            <w:r w:rsidRPr="00CF4083">
              <w:rPr>
                <w:shd w:val="clear" w:color="auto" w:fill="FFFFFF"/>
              </w:rPr>
              <w:t> </w:t>
            </w:r>
          </w:p>
        </w:tc>
      </w:tr>
      <w:tr w:rsidR="005761A2" w:rsidRPr="0095136E" w14:paraId="784C75C4" w14:textId="77777777" w:rsidTr="005761A2">
        <w:trPr>
          <w:trHeight w:val="265"/>
        </w:trPr>
        <w:tc>
          <w:tcPr>
            <w:tcW w:w="3653" w:type="dxa"/>
            <w:gridSpan w:val="2"/>
            <w:tcBorders>
              <w:top w:val="nil"/>
              <w:bottom w:val="nil"/>
            </w:tcBorders>
            <w:shd w:val="clear" w:color="auto" w:fill="F7CAAC"/>
          </w:tcPr>
          <w:p w14:paraId="5BF72EE3" w14:textId="77777777" w:rsidR="005761A2" w:rsidRPr="00CF4083" w:rsidRDefault="005761A2" w:rsidP="005761A2">
            <w:pPr>
              <w:contextualSpacing/>
              <w:jc w:val="both"/>
            </w:pPr>
            <w:r w:rsidRPr="00CF4083">
              <w:rPr>
                <w:b/>
              </w:rPr>
              <w:t>Studijní literatura a studijní pomůcky</w:t>
            </w:r>
          </w:p>
        </w:tc>
        <w:tc>
          <w:tcPr>
            <w:tcW w:w="6202" w:type="dxa"/>
            <w:gridSpan w:val="6"/>
            <w:tcBorders>
              <w:top w:val="nil"/>
              <w:bottom w:val="nil"/>
            </w:tcBorders>
          </w:tcPr>
          <w:p w14:paraId="34CEB041" w14:textId="77777777" w:rsidR="005761A2" w:rsidRPr="0095136E" w:rsidRDefault="005761A2" w:rsidP="005761A2">
            <w:pPr>
              <w:jc w:val="both"/>
            </w:pPr>
          </w:p>
        </w:tc>
      </w:tr>
      <w:tr w:rsidR="005761A2" w:rsidRPr="000A5F86" w14:paraId="705DBF09" w14:textId="77777777" w:rsidTr="005761A2">
        <w:trPr>
          <w:trHeight w:val="1497"/>
        </w:trPr>
        <w:tc>
          <w:tcPr>
            <w:tcW w:w="9855" w:type="dxa"/>
            <w:gridSpan w:val="8"/>
            <w:tcBorders>
              <w:top w:val="nil"/>
            </w:tcBorders>
          </w:tcPr>
          <w:p w14:paraId="284EDD56" w14:textId="77777777" w:rsidR="005761A2" w:rsidRPr="004D316A" w:rsidRDefault="005761A2" w:rsidP="005761A2">
            <w:pPr>
              <w:rPr>
                <w:b/>
                <w:bCs/>
              </w:rPr>
            </w:pPr>
            <w:r w:rsidRPr="004D316A">
              <w:rPr>
                <w:b/>
                <w:bCs/>
              </w:rPr>
              <w:t>Povinná literatura</w:t>
            </w:r>
          </w:p>
          <w:p w14:paraId="748DECE7" w14:textId="77777777" w:rsidR="005761A2" w:rsidRPr="004D316A" w:rsidRDefault="005761A2" w:rsidP="005761A2">
            <w:pPr>
              <w:jc w:val="both"/>
            </w:pPr>
            <w:r w:rsidRPr="004D316A">
              <w:t>Daňové zákony a související předpisy v aktuálním znění.</w:t>
            </w:r>
          </w:p>
          <w:p w14:paraId="03C650C2" w14:textId="77777777" w:rsidR="005761A2" w:rsidRPr="004D316A" w:rsidRDefault="005761A2" w:rsidP="005761A2">
            <w:pPr>
              <w:rPr>
                <w:caps/>
              </w:rPr>
            </w:pPr>
            <w:r w:rsidRPr="004D316A">
              <w:rPr>
                <w:caps/>
              </w:rPr>
              <w:t xml:space="preserve">PITNER. L., BENDA, V., </w:t>
            </w:r>
            <w:r w:rsidRPr="004D316A">
              <w:rPr>
                <w:i/>
                <w:caps/>
              </w:rPr>
              <w:t>DPH 2022</w:t>
            </w:r>
            <w:r w:rsidRPr="004D316A">
              <w:rPr>
                <w:caps/>
              </w:rPr>
              <w:t xml:space="preserve">. </w:t>
            </w:r>
            <w:r w:rsidRPr="004D316A">
              <w:t xml:space="preserve">Praha: ANAG, </w:t>
            </w:r>
            <w:r w:rsidRPr="004D316A">
              <w:rPr>
                <w:caps/>
              </w:rPr>
              <w:t xml:space="preserve">2022, 432 </w:t>
            </w:r>
            <w:r w:rsidRPr="004D316A">
              <w:t>s</w:t>
            </w:r>
            <w:r w:rsidRPr="004D316A">
              <w:rPr>
                <w:caps/>
              </w:rPr>
              <w:t>. ISBN 978-80-7554-334-9.</w:t>
            </w:r>
          </w:p>
          <w:p w14:paraId="6A14D93F" w14:textId="77777777" w:rsidR="005761A2" w:rsidRPr="004D316A" w:rsidRDefault="005761A2" w:rsidP="005761A2">
            <w:pPr>
              <w:ind w:left="360" w:hanging="360"/>
              <w:jc w:val="both"/>
            </w:pPr>
            <w:r w:rsidRPr="004D316A">
              <w:t xml:space="preserve">VANČUROVÁ, A., ZÍDKOVÁ, H. </w:t>
            </w:r>
            <w:r w:rsidRPr="004D316A">
              <w:rPr>
                <w:i/>
                <w:iCs/>
              </w:rPr>
              <w:t>Daňový systém ČR 2022</w:t>
            </w:r>
            <w:r w:rsidRPr="004D316A">
              <w:t xml:space="preserve">. Praha: VOX, 2022, 404 s. ISBN 978-80-7676-362-3. </w:t>
            </w:r>
          </w:p>
          <w:p w14:paraId="3CDF3D9F" w14:textId="77777777" w:rsidR="005761A2" w:rsidRDefault="005761A2" w:rsidP="005761A2">
            <w:pPr>
              <w:shd w:val="clear" w:color="auto" w:fill="FFFFFF"/>
              <w:rPr>
                <w:rStyle w:val="Hypertextovodkaz"/>
              </w:rPr>
            </w:pPr>
            <w:r w:rsidRPr="004D316A">
              <w:t xml:space="preserve">Studijní opory e-learningového kurzu na LMS Moodle dostupné na </w:t>
            </w:r>
            <w:hyperlink r:id="rId26" w:history="1">
              <w:r w:rsidRPr="004D316A">
                <w:rPr>
                  <w:rStyle w:val="Hypertextovodkaz"/>
                </w:rPr>
                <w:t>http://vyuka.fame.utb.cz</w:t>
              </w:r>
            </w:hyperlink>
          </w:p>
          <w:p w14:paraId="08F5D24B" w14:textId="77777777" w:rsidR="005761A2" w:rsidRPr="004D316A" w:rsidRDefault="005761A2" w:rsidP="005761A2">
            <w:pPr>
              <w:rPr>
                <w:b/>
              </w:rPr>
            </w:pPr>
            <w:r w:rsidRPr="004D316A">
              <w:rPr>
                <w:b/>
              </w:rPr>
              <w:t xml:space="preserve">Doporučená literatura </w:t>
            </w:r>
          </w:p>
          <w:p w14:paraId="59912B23" w14:textId="77777777" w:rsidR="005761A2" w:rsidRPr="004D316A" w:rsidRDefault="005761A2" w:rsidP="005761A2">
            <w:pPr>
              <w:jc w:val="both"/>
              <w:rPr>
                <w:rFonts w:ascii="Arial Narrow" w:hAnsi="Arial Narrow"/>
                <w:color w:val="000000"/>
                <w:sz w:val="22"/>
                <w:szCs w:val="22"/>
              </w:rPr>
            </w:pPr>
            <w:r w:rsidRPr="004D316A">
              <w:rPr>
                <w:caps/>
              </w:rPr>
              <w:t xml:space="preserve">GALOČÍK, S. </w:t>
            </w:r>
            <w:r w:rsidRPr="004D316A">
              <w:rPr>
                <w:i/>
                <w:color w:val="000000"/>
              </w:rPr>
              <w:t xml:space="preserve">DPH a účtování: Příprava, dovoz, vývoz, služby. </w:t>
            </w:r>
            <w:r w:rsidRPr="004D316A">
              <w:rPr>
                <w:color w:val="000000"/>
              </w:rPr>
              <w:t xml:space="preserve">Praha: Grada, 2018, 168 s, ISBN </w:t>
            </w:r>
            <w:r w:rsidRPr="004D316A">
              <w:t>978-80-271-0798-8.</w:t>
            </w:r>
          </w:p>
          <w:p w14:paraId="3130B7C8" w14:textId="77777777" w:rsidR="005761A2" w:rsidRPr="004D316A" w:rsidRDefault="005761A2" w:rsidP="005761A2">
            <w:pPr>
              <w:jc w:val="both"/>
              <w:textAlignment w:val="top"/>
            </w:pPr>
            <w:r w:rsidRPr="004D316A">
              <w:t>HJI PANAYI, CH., European Union Corporate Tax Law. Cambridge, 2013, ISBN 978-1-107-01899-0</w:t>
            </w:r>
          </w:p>
          <w:p w14:paraId="350733DF" w14:textId="77777777" w:rsidR="005761A2" w:rsidRPr="000A5F86" w:rsidRDefault="005761A2" w:rsidP="005761A2">
            <w:pPr>
              <w:jc w:val="both"/>
            </w:pPr>
            <w:r w:rsidRPr="004D316A">
              <w:rPr>
                <w:caps/>
              </w:rPr>
              <w:t>Široký, J.</w:t>
            </w:r>
            <w:r w:rsidRPr="004D316A">
              <w:t xml:space="preserve"> </w:t>
            </w:r>
            <w:r w:rsidRPr="004D316A">
              <w:rPr>
                <w:i/>
              </w:rPr>
              <w:t>Daně v Evropské Unii, 7. aktualizované a přepracované vyd.</w:t>
            </w:r>
            <w:r w:rsidRPr="004D316A">
              <w:t xml:space="preserve"> Praha: Leges, 2018, 384 s. ISBN </w:t>
            </w:r>
            <w:r w:rsidRPr="004D316A">
              <w:rPr>
                <w:shd w:val="clear" w:color="auto" w:fill="FFFFFF"/>
              </w:rPr>
              <w:t>978-80-7502-274-5.</w:t>
            </w:r>
          </w:p>
        </w:tc>
      </w:tr>
      <w:tr w:rsidR="005761A2" w:rsidRPr="0095136E" w14:paraId="7F96D1CE"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76B1FB" w14:textId="77777777" w:rsidR="005761A2" w:rsidRPr="0095136E" w:rsidRDefault="005761A2" w:rsidP="005761A2">
            <w:pPr>
              <w:jc w:val="center"/>
              <w:rPr>
                <w:b/>
              </w:rPr>
            </w:pPr>
            <w:r w:rsidRPr="0095136E">
              <w:rPr>
                <w:b/>
              </w:rPr>
              <w:t>Informace ke kombinované nebo distanční formě</w:t>
            </w:r>
          </w:p>
        </w:tc>
      </w:tr>
      <w:tr w:rsidR="005761A2" w14:paraId="2730616D" w14:textId="77777777" w:rsidTr="005761A2">
        <w:tc>
          <w:tcPr>
            <w:tcW w:w="4787" w:type="dxa"/>
            <w:gridSpan w:val="3"/>
            <w:tcBorders>
              <w:top w:val="single" w:sz="2" w:space="0" w:color="auto"/>
            </w:tcBorders>
            <w:shd w:val="clear" w:color="auto" w:fill="F7CAAC"/>
          </w:tcPr>
          <w:p w14:paraId="57FBD40E" w14:textId="77777777" w:rsidR="005761A2" w:rsidRPr="0095136E" w:rsidRDefault="005761A2" w:rsidP="005761A2">
            <w:pPr>
              <w:jc w:val="both"/>
            </w:pPr>
            <w:r w:rsidRPr="0095136E">
              <w:rPr>
                <w:b/>
              </w:rPr>
              <w:t>Rozsah konzultací (soustředění)</w:t>
            </w:r>
          </w:p>
        </w:tc>
        <w:tc>
          <w:tcPr>
            <w:tcW w:w="889" w:type="dxa"/>
            <w:tcBorders>
              <w:top w:val="single" w:sz="2" w:space="0" w:color="auto"/>
            </w:tcBorders>
          </w:tcPr>
          <w:p w14:paraId="7302FF9D" w14:textId="77777777" w:rsidR="005761A2" w:rsidRPr="0095136E" w:rsidRDefault="005761A2" w:rsidP="005761A2">
            <w:pPr>
              <w:jc w:val="both"/>
            </w:pPr>
            <w:r w:rsidRPr="00CF4083">
              <w:t>20</w:t>
            </w:r>
          </w:p>
        </w:tc>
        <w:tc>
          <w:tcPr>
            <w:tcW w:w="4179" w:type="dxa"/>
            <w:gridSpan w:val="4"/>
            <w:tcBorders>
              <w:top w:val="single" w:sz="2" w:space="0" w:color="auto"/>
            </w:tcBorders>
            <w:shd w:val="clear" w:color="auto" w:fill="F7CAAC"/>
          </w:tcPr>
          <w:p w14:paraId="551524C4" w14:textId="77777777" w:rsidR="005761A2" w:rsidRDefault="005761A2" w:rsidP="005761A2">
            <w:pPr>
              <w:jc w:val="both"/>
              <w:rPr>
                <w:b/>
              </w:rPr>
            </w:pPr>
            <w:r>
              <w:rPr>
                <w:b/>
              </w:rPr>
              <w:t xml:space="preserve">hodin </w:t>
            </w:r>
          </w:p>
        </w:tc>
      </w:tr>
      <w:tr w:rsidR="005761A2" w:rsidRPr="0095136E" w14:paraId="20A7ABC6" w14:textId="77777777" w:rsidTr="005761A2">
        <w:tc>
          <w:tcPr>
            <w:tcW w:w="9855" w:type="dxa"/>
            <w:gridSpan w:val="8"/>
            <w:shd w:val="clear" w:color="auto" w:fill="F7CAAC"/>
          </w:tcPr>
          <w:p w14:paraId="06164D7F" w14:textId="77777777" w:rsidR="005761A2" w:rsidRPr="0095136E" w:rsidRDefault="005761A2" w:rsidP="005761A2">
            <w:pPr>
              <w:jc w:val="both"/>
              <w:rPr>
                <w:b/>
              </w:rPr>
            </w:pPr>
            <w:r w:rsidRPr="0095136E">
              <w:rPr>
                <w:b/>
              </w:rPr>
              <w:t>Informace o způsobu kontaktu s vyučujícím</w:t>
            </w:r>
          </w:p>
        </w:tc>
      </w:tr>
      <w:tr w:rsidR="005761A2" w:rsidRPr="0095136E" w14:paraId="35461825" w14:textId="77777777" w:rsidTr="005761A2">
        <w:tc>
          <w:tcPr>
            <w:tcW w:w="9855" w:type="dxa"/>
            <w:gridSpan w:val="8"/>
            <w:shd w:val="clear" w:color="auto" w:fill="auto"/>
          </w:tcPr>
          <w:p w14:paraId="42D660A3" w14:textId="25743CA0" w:rsidR="005761A2" w:rsidRPr="0095136E" w:rsidRDefault="005761A2" w:rsidP="005761A2">
            <w:pPr>
              <w:jc w:val="both"/>
              <w:rPr>
                <w:b/>
              </w:rPr>
            </w:pPr>
            <w:r w:rsidRPr="00CF408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B758BF7" w14:textId="77777777" w:rsidR="005761A2" w:rsidRDefault="005761A2" w:rsidP="005761A2">
      <w:pPr>
        <w:rPr>
          <w:b/>
          <w:sz w:val="28"/>
          <w:highlight w:val="yellow"/>
        </w:rPr>
      </w:pPr>
    </w:p>
    <w:p w14:paraId="4787760C" w14:textId="77777777" w:rsidR="005761A2" w:rsidRDefault="005761A2" w:rsidP="005761A2">
      <w:pPr>
        <w:rPr>
          <w:b/>
          <w:sz w:val="28"/>
          <w:highlight w:val="yellow"/>
        </w:rPr>
      </w:pPr>
    </w:p>
    <w:p w14:paraId="32C872BE" w14:textId="77777777" w:rsidR="005761A2" w:rsidRDefault="005761A2" w:rsidP="005761A2">
      <w:pPr>
        <w:rPr>
          <w:b/>
          <w:sz w:val="28"/>
          <w:highlight w:val="yellow"/>
        </w:rPr>
      </w:pPr>
    </w:p>
    <w:p w14:paraId="4EE6A855" w14:textId="77777777" w:rsidR="005761A2" w:rsidRDefault="005761A2" w:rsidP="005761A2">
      <w:pPr>
        <w:rPr>
          <w:b/>
          <w:sz w:val="28"/>
          <w:highlight w:val="yellow"/>
        </w:rPr>
      </w:pPr>
    </w:p>
    <w:p w14:paraId="01D49F65" w14:textId="05E12872" w:rsidR="005761A2" w:rsidRDefault="005761A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6A3E90" w14:paraId="22B4BC5D" w14:textId="77777777" w:rsidTr="005761A2">
        <w:tc>
          <w:tcPr>
            <w:tcW w:w="9855" w:type="dxa"/>
            <w:gridSpan w:val="8"/>
            <w:tcBorders>
              <w:bottom w:val="double" w:sz="4" w:space="0" w:color="auto"/>
            </w:tcBorders>
            <w:shd w:val="clear" w:color="auto" w:fill="BDD6EE"/>
          </w:tcPr>
          <w:p w14:paraId="54F3A95A" w14:textId="77777777" w:rsidR="005761A2" w:rsidRPr="006A3E90" w:rsidRDefault="005761A2" w:rsidP="005761A2">
            <w:pPr>
              <w:jc w:val="both"/>
              <w:rPr>
                <w:b/>
                <w:sz w:val="28"/>
              </w:rPr>
            </w:pPr>
            <w:r w:rsidRPr="006A3E90">
              <w:lastRenderedPageBreak/>
              <w:br w:type="page"/>
            </w:r>
            <w:r w:rsidRPr="006A3E90">
              <w:rPr>
                <w:b/>
                <w:sz w:val="28"/>
              </w:rPr>
              <w:t>B-III – Charakteristika studijního předmětu</w:t>
            </w:r>
          </w:p>
        </w:tc>
      </w:tr>
      <w:tr w:rsidR="005761A2" w:rsidRPr="006A3E90" w14:paraId="16DB5BF1" w14:textId="77777777" w:rsidTr="005761A2">
        <w:tc>
          <w:tcPr>
            <w:tcW w:w="3086" w:type="dxa"/>
            <w:tcBorders>
              <w:top w:val="double" w:sz="4" w:space="0" w:color="auto"/>
            </w:tcBorders>
            <w:shd w:val="clear" w:color="auto" w:fill="F7CAAC"/>
          </w:tcPr>
          <w:p w14:paraId="0AAAFE06" w14:textId="77777777" w:rsidR="005761A2" w:rsidRPr="006A3E90" w:rsidRDefault="005761A2" w:rsidP="005761A2">
            <w:pPr>
              <w:jc w:val="both"/>
              <w:rPr>
                <w:b/>
              </w:rPr>
            </w:pPr>
            <w:r w:rsidRPr="006A3E90">
              <w:rPr>
                <w:b/>
              </w:rPr>
              <w:t>Název studijního předmětu</w:t>
            </w:r>
          </w:p>
        </w:tc>
        <w:tc>
          <w:tcPr>
            <w:tcW w:w="6769" w:type="dxa"/>
            <w:gridSpan w:val="7"/>
            <w:tcBorders>
              <w:top w:val="double" w:sz="4" w:space="0" w:color="auto"/>
            </w:tcBorders>
          </w:tcPr>
          <w:p w14:paraId="5CDFF588" w14:textId="77777777" w:rsidR="005761A2" w:rsidRPr="00CF4083" w:rsidRDefault="005761A2" w:rsidP="005761A2">
            <w:pPr>
              <w:jc w:val="both"/>
            </w:pPr>
            <w:r w:rsidRPr="00CF4083">
              <w:t>Manažerské účetnictví</w:t>
            </w:r>
          </w:p>
        </w:tc>
      </w:tr>
      <w:tr w:rsidR="005761A2" w:rsidRPr="006A3E90" w14:paraId="195B8CC2" w14:textId="77777777" w:rsidTr="005761A2">
        <w:trPr>
          <w:trHeight w:val="249"/>
        </w:trPr>
        <w:tc>
          <w:tcPr>
            <w:tcW w:w="3086" w:type="dxa"/>
            <w:shd w:val="clear" w:color="auto" w:fill="F7CAAC"/>
          </w:tcPr>
          <w:p w14:paraId="7862F7DA" w14:textId="77777777" w:rsidR="005761A2" w:rsidRPr="006A3E90" w:rsidRDefault="005761A2" w:rsidP="005761A2">
            <w:pPr>
              <w:jc w:val="both"/>
              <w:rPr>
                <w:b/>
              </w:rPr>
            </w:pPr>
            <w:r w:rsidRPr="006A3E90">
              <w:rPr>
                <w:b/>
              </w:rPr>
              <w:t>Typ předmětu</w:t>
            </w:r>
          </w:p>
        </w:tc>
        <w:tc>
          <w:tcPr>
            <w:tcW w:w="3406" w:type="dxa"/>
            <w:gridSpan w:val="4"/>
          </w:tcPr>
          <w:p w14:paraId="07CB5518" w14:textId="77777777" w:rsidR="005761A2" w:rsidRPr="00CF4083" w:rsidRDefault="005761A2" w:rsidP="005761A2">
            <w:pPr>
              <w:jc w:val="both"/>
            </w:pPr>
            <w:r w:rsidRPr="00CF4083">
              <w:t>povinný „ZT“</w:t>
            </w:r>
          </w:p>
        </w:tc>
        <w:tc>
          <w:tcPr>
            <w:tcW w:w="2695" w:type="dxa"/>
            <w:gridSpan w:val="2"/>
            <w:shd w:val="clear" w:color="auto" w:fill="F7CAAC"/>
          </w:tcPr>
          <w:p w14:paraId="1E8C269A" w14:textId="77777777" w:rsidR="005761A2" w:rsidRPr="00CF4083" w:rsidRDefault="005761A2" w:rsidP="005761A2">
            <w:pPr>
              <w:jc w:val="both"/>
            </w:pPr>
            <w:r w:rsidRPr="00CF4083">
              <w:rPr>
                <w:b/>
              </w:rPr>
              <w:t>doporučený ročník / semestr</w:t>
            </w:r>
          </w:p>
        </w:tc>
        <w:tc>
          <w:tcPr>
            <w:tcW w:w="668" w:type="dxa"/>
          </w:tcPr>
          <w:p w14:paraId="01B1B439" w14:textId="77777777" w:rsidR="005761A2" w:rsidRPr="00CF4083" w:rsidRDefault="005761A2" w:rsidP="005761A2">
            <w:pPr>
              <w:jc w:val="both"/>
            </w:pPr>
            <w:r w:rsidRPr="00CF4083">
              <w:t>2/L</w:t>
            </w:r>
          </w:p>
        </w:tc>
      </w:tr>
      <w:tr w:rsidR="005761A2" w:rsidRPr="006A3E90" w14:paraId="4B200888" w14:textId="77777777" w:rsidTr="005761A2">
        <w:tc>
          <w:tcPr>
            <w:tcW w:w="3086" w:type="dxa"/>
            <w:shd w:val="clear" w:color="auto" w:fill="F7CAAC"/>
          </w:tcPr>
          <w:p w14:paraId="68339BBC" w14:textId="77777777" w:rsidR="005761A2" w:rsidRPr="006A3E90" w:rsidRDefault="005761A2" w:rsidP="005761A2">
            <w:pPr>
              <w:jc w:val="both"/>
              <w:rPr>
                <w:b/>
              </w:rPr>
            </w:pPr>
            <w:r w:rsidRPr="006A3E90">
              <w:rPr>
                <w:b/>
              </w:rPr>
              <w:t>Rozsah studijního předmětu</w:t>
            </w:r>
          </w:p>
        </w:tc>
        <w:tc>
          <w:tcPr>
            <w:tcW w:w="1701" w:type="dxa"/>
            <w:gridSpan w:val="2"/>
          </w:tcPr>
          <w:p w14:paraId="1EEA610D" w14:textId="77777777" w:rsidR="005761A2" w:rsidRPr="00CF4083" w:rsidRDefault="005761A2" w:rsidP="005761A2">
            <w:pPr>
              <w:jc w:val="both"/>
            </w:pPr>
            <w:r w:rsidRPr="00CF4083">
              <w:t>26p + 26c</w:t>
            </w:r>
          </w:p>
        </w:tc>
        <w:tc>
          <w:tcPr>
            <w:tcW w:w="889" w:type="dxa"/>
            <w:shd w:val="clear" w:color="auto" w:fill="F7CAAC"/>
          </w:tcPr>
          <w:p w14:paraId="2099FCD3" w14:textId="77777777" w:rsidR="005761A2" w:rsidRPr="00CF4083" w:rsidRDefault="005761A2" w:rsidP="005761A2">
            <w:pPr>
              <w:jc w:val="both"/>
              <w:rPr>
                <w:b/>
              </w:rPr>
            </w:pPr>
            <w:r w:rsidRPr="00CF4083">
              <w:rPr>
                <w:b/>
              </w:rPr>
              <w:t xml:space="preserve">hod. </w:t>
            </w:r>
          </w:p>
        </w:tc>
        <w:tc>
          <w:tcPr>
            <w:tcW w:w="816" w:type="dxa"/>
          </w:tcPr>
          <w:p w14:paraId="4E8500F8" w14:textId="77777777" w:rsidR="005761A2" w:rsidRPr="00CF4083" w:rsidRDefault="005761A2" w:rsidP="005761A2">
            <w:pPr>
              <w:jc w:val="both"/>
            </w:pPr>
            <w:r w:rsidRPr="00CF4083">
              <w:t>52</w:t>
            </w:r>
          </w:p>
        </w:tc>
        <w:tc>
          <w:tcPr>
            <w:tcW w:w="2156" w:type="dxa"/>
            <w:shd w:val="clear" w:color="auto" w:fill="F7CAAC"/>
          </w:tcPr>
          <w:p w14:paraId="5F830D86" w14:textId="77777777" w:rsidR="005761A2" w:rsidRPr="00CF4083" w:rsidRDefault="005761A2" w:rsidP="005761A2">
            <w:pPr>
              <w:jc w:val="both"/>
              <w:rPr>
                <w:b/>
              </w:rPr>
            </w:pPr>
            <w:r w:rsidRPr="00CF4083">
              <w:rPr>
                <w:b/>
              </w:rPr>
              <w:t>kreditů</w:t>
            </w:r>
          </w:p>
        </w:tc>
        <w:tc>
          <w:tcPr>
            <w:tcW w:w="1207" w:type="dxa"/>
            <w:gridSpan w:val="2"/>
          </w:tcPr>
          <w:p w14:paraId="41AAA8F1" w14:textId="77777777" w:rsidR="005761A2" w:rsidRPr="00CF4083" w:rsidRDefault="005761A2" w:rsidP="005761A2">
            <w:pPr>
              <w:jc w:val="both"/>
            </w:pPr>
            <w:r w:rsidRPr="00CF4083">
              <w:t>6</w:t>
            </w:r>
          </w:p>
        </w:tc>
      </w:tr>
      <w:tr w:rsidR="005761A2" w:rsidRPr="006A3E90" w14:paraId="0F1D914B" w14:textId="77777777" w:rsidTr="005761A2">
        <w:tc>
          <w:tcPr>
            <w:tcW w:w="3086" w:type="dxa"/>
            <w:shd w:val="clear" w:color="auto" w:fill="F7CAAC"/>
          </w:tcPr>
          <w:p w14:paraId="26F42139" w14:textId="77777777" w:rsidR="005761A2" w:rsidRPr="006A3E90" w:rsidRDefault="005761A2" w:rsidP="005761A2">
            <w:pPr>
              <w:jc w:val="both"/>
              <w:rPr>
                <w:b/>
              </w:rPr>
            </w:pPr>
            <w:r w:rsidRPr="006A3E90">
              <w:rPr>
                <w:b/>
              </w:rPr>
              <w:t>Prerekvizity, korekvizity, ekvivalence</w:t>
            </w:r>
          </w:p>
        </w:tc>
        <w:tc>
          <w:tcPr>
            <w:tcW w:w="6769" w:type="dxa"/>
            <w:gridSpan w:val="7"/>
          </w:tcPr>
          <w:p w14:paraId="7EAB5D0C" w14:textId="77777777" w:rsidR="005761A2" w:rsidRPr="00CF4083" w:rsidRDefault="005761A2" w:rsidP="005761A2">
            <w:pPr>
              <w:jc w:val="both"/>
            </w:pPr>
          </w:p>
        </w:tc>
      </w:tr>
      <w:tr w:rsidR="005761A2" w:rsidRPr="006A3E90" w14:paraId="187EC82C" w14:textId="77777777" w:rsidTr="005761A2">
        <w:tc>
          <w:tcPr>
            <w:tcW w:w="3086" w:type="dxa"/>
            <w:shd w:val="clear" w:color="auto" w:fill="F7CAAC"/>
          </w:tcPr>
          <w:p w14:paraId="7C5BAE81" w14:textId="77777777" w:rsidR="005761A2" w:rsidRPr="006A3E90" w:rsidRDefault="005761A2" w:rsidP="005761A2">
            <w:pPr>
              <w:jc w:val="both"/>
              <w:rPr>
                <w:b/>
              </w:rPr>
            </w:pPr>
            <w:r w:rsidRPr="006A3E90">
              <w:rPr>
                <w:b/>
              </w:rPr>
              <w:t>Způsob ověření studijních výsledků</w:t>
            </w:r>
          </w:p>
        </w:tc>
        <w:tc>
          <w:tcPr>
            <w:tcW w:w="3406" w:type="dxa"/>
            <w:gridSpan w:val="4"/>
          </w:tcPr>
          <w:p w14:paraId="644276E8" w14:textId="77777777" w:rsidR="005761A2" w:rsidRPr="00CF4083" w:rsidRDefault="005761A2" w:rsidP="005761A2">
            <w:pPr>
              <w:jc w:val="both"/>
            </w:pPr>
            <w:r w:rsidRPr="00CF4083">
              <w:t>zápočet, zkouška</w:t>
            </w:r>
          </w:p>
        </w:tc>
        <w:tc>
          <w:tcPr>
            <w:tcW w:w="2156" w:type="dxa"/>
            <w:shd w:val="clear" w:color="auto" w:fill="F7CAAC"/>
          </w:tcPr>
          <w:p w14:paraId="64D89FC9" w14:textId="77777777" w:rsidR="005761A2" w:rsidRPr="00CF4083" w:rsidRDefault="005761A2" w:rsidP="005761A2">
            <w:pPr>
              <w:jc w:val="both"/>
              <w:rPr>
                <w:b/>
              </w:rPr>
            </w:pPr>
            <w:r w:rsidRPr="00CF4083">
              <w:rPr>
                <w:b/>
              </w:rPr>
              <w:t>Forma výuky</w:t>
            </w:r>
          </w:p>
        </w:tc>
        <w:tc>
          <w:tcPr>
            <w:tcW w:w="1207" w:type="dxa"/>
            <w:gridSpan w:val="2"/>
          </w:tcPr>
          <w:p w14:paraId="6576C55F" w14:textId="77777777" w:rsidR="005761A2" w:rsidRPr="00CF4083" w:rsidRDefault="005761A2" w:rsidP="005761A2">
            <w:pPr>
              <w:jc w:val="both"/>
            </w:pPr>
            <w:r w:rsidRPr="00CF4083">
              <w:t>přednáška, cvičení</w:t>
            </w:r>
          </w:p>
        </w:tc>
      </w:tr>
      <w:tr w:rsidR="005761A2" w:rsidRPr="006A3E90" w14:paraId="05A5745A" w14:textId="77777777" w:rsidTr="005761A2">
        <w:trPr>
          <w:trHeight w:val="40"/>
        </w:trPr>
        <w:tc>
          <w:tcPr>
            <w:tcW w:w="3086" w:type="dxa"/>
            <w:shd w:val="clear" w:color="auto" w:fill="F7CAAC"/>
          </w:tcPr>
          <w:p w14:paraId="52D200B9" w14:textId="77777777" w:rsidR="005761A2" w:rsidRPr="006A3E90" w:rsidRDefault="005761A2" w:rsidP="005761A2">
            <w:pPr>
              <w:jc w:val="both"/>
              <w:rPr>
                <w:b/>
              </w:rPr>
            </w:pPr>
            <w:r w:rsidRPr="006A3E90">
              <w:rPr>
                <w:b/>
              </w:rPr>
              <w:t>Forma způsobu ověření studijních výsledků a další požadavky na studenta</w:t>
            </w:r>
          </w:p>
        </w:tc>
        <w:tc>
          <w:tcPr>
            <w:tcW w:w="6769" w:type="dxa"/>
            <w:gridSpan w:val="7"/>
            <w:tcBorders>
              <w:bottom w:val="nil"/>
            </w:tcBorders>
          </w:tcPr>
          <w:p w14:paraId="5D7290A6" w14:textId="77777777" w:rsidR="005761A2" w:rsidRPr="00CF4083" w:rsidRDefault="005761A2" w:rsidP="005761A2">
            <w:pPr>
              <w:jc w:val="both"/>
            </w:pPr>
            <w:r w:rsidRPr="00CF4083">
              <w:t>Způsob zakončení předmětu – zápočet, zkouška</w:t>
            </w:r>
          </w:p>
          <w:p w14:paraId="0F24092C" w14:textId="77777777" w:rsidR="005761A2" w:rsidRPr="004D316A" w:rsidRDefault="005761A2" w:rsidP="005761A2">
            <w:pPr>
              <w:jc w:val="both"/>
            </w:pPr>
            <w:r w:rsidRPr="004D316A">
              <w:t>Požadavky na zápočet: vypracování seminární práce a její obhajoba dle požadavků vyučujícího, 80% aktivní účast na cvičeních.</w:t>
            </w:r>
          </w:p>
          <w:p w14:paraId="7480A0CB" w14:textId="77777777" w:rsidR="005761A2" w:rsidRPr="00CF4083" w:rsidRDefault="005761A2" w:rsidP="005761A2">
            <w:pPr>
              <w:ind w:left="-4"/>
              <w:jc w:val="both"/>
            </w:pPr>
            <w:r w:rsidRPr="004D316A">
              <w:t>Požadavky na zkoušku: písemný test s maximálním možným počtem dosažitelných bodů 50 musí být napsán alespoň na 60 %, následuje ústní zkouška v rozsahu znalostí přednášek a cvičení.</w:t>
            </w:r>
          </w:p>
        </w:tc>
      </w:tr>
      <w:tr w:rsidR="005761A2" w:rsidRPr="006A3E90" w14:paraId="75CA8A1B" w14:textId="77777777" w:rsidTr="005761A2">
        <w:trPr>
          <w:trHeight w:val="60"/>
        </w:trPr>
        <w:tc>
          <w:tcPr>
            <w:tcW w:w="9855" w:type="dxa"/>
            <w:gridSpan w:val="8"/>
            <w:tcBorders>
              <w:top w:val="nil"/>
            </w:tcBorders>
          </w:tcPr>
          <w:p w14:paraId="376D43B0" w14:textId="77777777" w:rsidR="005761A2" w:rsidRPr="006A3E90" w:rsidRDefault="005761A2" w:rsidP="005761A2">
            <w:pPr>
              <w:jc w:val="both"/>
              <w:rPr>
                <w:sz w:val="16"/>
              </w:rPr>
            </w:pPr>
          </w:p>
        </w:tc>
      </w:tr>
      <w:tr w:rsidR="005761A2" w:rsidRPr="006A3E90" w14:paraId="66BD8562" w14:textId="77777777" w:rsidTr="005761A2">
        <w:trPr>
          <w:trHeight w:val="197"/>
        </w:trPr>
        <w:tc>
          <w:tcPr>
            <w:tcW w:w="3086" w:type="dxa"/>
            <w:tcBorders>
              <w:top w:val="nil"/>
            </w:tcBorders>
            <w:shd w:val="clear" w:color="auto" w:fill="F7CAAC"/>
          </w:tcPr>
          <w:p w14:paraId="76211F79" w14:textId="77777777" w:rsidR="005761A2" w:rsidRPr="006A3E90" w:rsidRDefault="005761A2" w:rsidP="005761A2">
            <w:pPr>
              <w:jc w:val="both"/>
              <w:rPr>
                <w:b/>
              </w:rPr>
            </w:pPr>
            <w:r w:rsidRPr="006A3E90">
              <w:rPr>
                <w:b/>
              </w:rPr>
              <w:t>Garant předmětu</w:t>
            </w:r>
          </w:p>
        </w:tc>
        <w:tc>
          <w:tcPr>
            <w:tcW w:w="6769" w:type="dxa"/>
            <w:gridSpan w:val="7"/>
            <w:tcBorders>
              <w:top w:val="nil"/>
            </w:tcBorders>
          </w:tcPr>
          <w:p w14:paraId="6FC153EC" w14:textId="77777777" w:rsidR="005761A2" w:rsidRPr="00CF4083" w:rsidRDefault="005761A2" w:rsidP="005761A2">
            <w:r w:rsidRPr="00CF4083">
              <w:t>prof. Ing. Boris Popesko, Ph.D.</w:t>
            </w:r>
          </w:p>
        </w:tc>
      </w:tr>
      <w:tr w:rsidR="005761A2" w:rsidRPr="006A3E90" w14:paraId="3B9C9F65" w14:textId="77777777" w:rsidTr="005761A2">
        <w:trPr>
          <w:trHeight w:val="243"/>
        </w:trPr>
        <w:tc>
          <w:tcPr>
            <w:tcW w:w="3086" w:type="dxa"/>
            <w:tcBorders>
              <w:top w:val="nil"/>
            </w:tcBorders>
            <w:shd w:val="clear" w:color="auto" w:fill="F7CAAC"/>
          </w:tcPr>
          <w:p w14:paraId="0FB2FC29" w14:textId="77777777" w:rsidR="005761A2" w:rsidRPr="006A3E90" w:rsidRDefault="005761A2" w:rsidP="005761A2">
            <w:pPr>
              <w:jc w:val="both"/>
              <w:rPr>
                <w:b/>
              </w:rPr>
            </w:pPr>
            <w:r w:rsidRPr="006A3E90">
              <w:rPr>
                <w:b/>
              </w:rPr>
              <w:t>Zapojení garanta do výuky předmětu</w:t>
            </w:r>
          </w:p>
        </w:tc>
        <w:tc>
          <w:tcPr>
            <w:tcW w:w="6769" w:type="dxa"/>
            <w:gridSpan w:val="7"/>
            <w:tcBorders>
              <w:top w:val="nil"/>
            </w:tcBorders>
          </w:tcPr>
          <w:p w14:paraId="60807886" w14:textId="77777777" w:rsidR="005761A2" w:rsidRPr="00CF4083" w:rsidRDefault="005761A2" w:rsidP="005761A2">
            <w:pPr>
              <w:jc w:val="both"/>
            </w:pPr>
            <w:r w:rsidRPr="00CF4083">
              <w:t xml:space="preserve">Garant se podílí na přednášení v rozsahu 60 %, dále stanovuje koncepci cvičení a dohlíží na jejich jednotné vedení. </w:t>
            </w:r>
          </w:p>
        </w:tc>
      </w:tr>
      <w:tr w:rsidR="005761A2" w:rsidRPr="006A3E90" w14:paraId="2BEAC785" w14:textId="77777777" w:rsidTr="005761A2">
        <w:tc>
          <w:tcPr>
            <w:tcW w:w="3086" w:type="dxa"/>
            <w:shd w:val="clear" w:color="auto" w:fill="F7CAAC"/>
          </w:tcPr>
          <w:p w14:paraId="029BC30E" w14:textId="77777777" w:rsidR="005761A2" w:rsidRPr="006A3E90" w:rsidRDefault="005761A2" w:rsidP="005761A2">
            <w:pPr>
              <w:jc w:val="both"/>
              <w:rPr>
                <w:b/>
              </w:rPr>
            </w:pPr>
            <w:r w:rsidRPr="006A3E90">
              <w:rPr>
                <w:b/>
              </w:rPr>
              <w:t>Vyučující</w:t>
            </w:r>
          </w:p>
        </w:tc>
        <w:tc>
          <w:tcPr>
            <w:tcW w:w="6769" w:type="dxa"/>
            <w:gridSpan w:val="7"/>
            <w:tcBorders>
              <w:bottom w:val="nil"/>
            </w:tcBorders>
          </w:tcPr>
          <w:p w14:paraId="2C96B000" w14:textId="77777777" w:rsidR="005761A2" w:rsidRPr="00CF4083" w:rsidRDefault="005761A2" w:rsidP="005761A2">
            <w:r w:rsidRPr="00CF4083">
              <w:t>prof. Ing. Boris Popesko, Ph.D. – přednášky (60%), Ing. Šárka Papadaki, Ph.D. – přednášky (40%)</w:t>
            </w:r>
          </w:p>
        </w:tc>
      </w:tr>
      <w:tr w:rsidR="005761A2" w:rsidRPr="006A3E90" w14:paraId="1B85675F" w14:textId="77777777" w:rsidTr="005761A2">
        <w:trPr>
          <w:trHeight w:val="60"/>
        </w:trPr>
        <w:tc>
          <w:tcPr>
            <w:tcW w:w="9855" w:type="dxa"/>
            <w:gridSpan w:val="8"/>
            <w:tcBorders>
              <w:top w:val="nil"/>
            </w:tcBorders>
          </w:tcPr>
          <w:p w14:paraId="68F509CA" w14:textId="77777777" w:rsidR="005761A2" w:rsidRPr="00CF4083" w:rsidRDefault="005761A2" w:rsidP="005761A2">
            <w:pPr>
              <w:jc w:val="both"/>
              <w:rPr>
                <w:sz w:val="16"/>
              </w:rPr>
            </w:pPr>
          </w:p>
        </w:tc>
      </w:tr>
      <w:tr w:rsidR="005761A2" w:rsidRPr="006A3E90" w14:paraId="6794E13A" w14:textId="77777777" w:rsidTr="005761A2">
        <w:tc>
          <w:tcPr>
            <w:tcW w:w="3086" w:type="dxa"/>
            <w:shd w:val="clear" w:color="auto" w:fill="F7CAAC"/>
          </w:tcPr>
          <w:p w14:paraId="67DB6AF2" w14:textId="77777777" w:rsidR="005761A2" w:rsidRPr="006A3E90" w:rsidRDefault="005761A2" w:rsidP="005761A2">
            <w:pPr>
              <w:jc w:val="both"/>
              <w:rPr>
                <w:b/>
              </w:rPr>
            </w:pPr>
            <w:r w:rsidRPr="006A3E90">
              <w:rPr>
                <w:b/>
              </w:rPr>
              <w:t>Stručná anotace předmětu</w:t>
            </w:r>
          </w:p>
        </w:tc>
        <w:tc>
          <w:tcPr>
            <w:tcW w:w="6769" w:type="dxa"/>
            <w:gridSpan w:val="7"/>
            <w:tcBorders>
              <w:bottom w:val="nil"/>
            </w:tcBorders>
          </w:tcPr>
          <w:p w14:paraId="67A2B209" w14:textId="77777777" w:rsidR="005761A2" w:rsidRPr="00CF4083" w:rsidRDefault="005761A2" w:rsidP="005761A2">
            <w:pPr>
              <w:jc w:val="both"/>
            </w:pPr>
          </w:p>
        </w:tc>
      </w:tr>
      <w:tr w:rsidR="005761A2" w:rsidRPr="006A3E90" w14:paraId="385E40D5" w14:textId="77777777" w:rsidTr="005761A2">
        <w:trPr>
          <w:trHeight w:val="850"/>
        </w:trPr>
        <w:tc>
          <w:tcPr>
            <w:tcW w:w="9855" w:type="dxa"/>
            <w:gridSpan w:val="8"/>
            <w:tcBorders>
              <w:top w:val="nil"/>
              <w:bottom w:val="single" w:sz="12" w:space="0" w:color="auto"/>
            </w:tcBorders>
          </w:tcPr>
          <w:p w14:paraId="559165BB" w14:textId="77777777" w:rsidR="005761A2" w:rsidRPr="00CF4083" w:rsidRDefault="005761A2" w:rsidP="005761A2">
            <w:pPr>
              <w:jc w:val="both"/>
            </w:pPr>
            <w:r w:rsidRPr="00CF4083">
              <w:t>Manažerské účetnictví je jednou z nejdůležitějších manažersko-ekonomických disciplín, jejíž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Manažerské účetnictví navazuje na teorii účetnictví, finanční účetnictví a základy podnikové ekonomiky,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 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 Cílem kurzu je připravit posluchače na tvůrčí uplatnění teoretických poznatků v konkrétních podmínkách jednotlivých firem.</w:t>
            </w:r>
          </w:p>
          <w:p w14:paraId="45F893D8" w14:textId="77777777" w:rsidR="005761A2" w:rsidRPr="00CF4083" w:rsidRDefault="005761A2" w:rsidP="005761A2">
            <w:pPr>
              <w:jc w:val="both"/>
            </w:pPr>
          </w:p>
          <w:p w14:paraId="6C4CA84C"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Úvod do manažerského účetnictví.</w:t>
            </w:r>
          </w:p>
          <w:p w14:paraId="53E15BDA"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Členění nákladů v manažerském účetnictví.</w:t>
            </w:r>
          </w:p>
          <w:p w14:paraId="078D97EF"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Nástroje nákladového účetnictví.</w:t>
            </w:r>
          </w:p>
          <w:p w14:paraId="5E0A6837"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Náklady a výnosy z hlediska rozhodování.</w:t>
            </w:r>
          </w:p>
          <w:p w14:paraId="504CEF41"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Kalkulační účetnictví.</w:t>
            </w:r>
          </w:p>
          <w:p w14:paraId="32837252"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Metody absorpční kalkulace.</w:t>
            </w:r>
          </w:p>
          <w:p w14:paraId="77C5883B"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Kalkulace variabilních nákladů – řízení nákladů pro potřeby rozhodování.</w:t>
            </w:r>
          </w:p>
          <w:p w14:paraId="70083478"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Metoda standardních nákladů – řízení odchylek.</w:t>
            </w:r>
          </w:p>
          <w:p w14:paraId="05D1D54F"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Odpovědnostní účetnictví.</w:t>
            </w:r>
          </w:p>
          <w:p w14:paraId="5DF0F8F6"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Rozpočetnictví.</w:t>
            </w:r>
          </w:p>
          <w:p w14:paraId="008BD73A"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Manažerské rozhodovací úlohy.</w:t>
            </w:r>
          </w:p>
          <w:p w14:paraId="0FCC8817"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Informace MÚ pro cenová rozhodování.</w:t>
            </w:r>
          </w:p>
          <w:p w14:paraId="348DA0CA" w14:textId="77777777" w:rsidR="005761A2" w:rsidRPr="00CF4083" w:rsidRDefault="005761A2" w:rsidP="005761A2">
            <w:pPr>
              <w:ind w:left="247"/>
              <w:contextualSpacing/>
              <w:jc w:val="both"/>
              <w:rPr>
                <w:rFonts w:eastAsia="Calibri"/>
                <w:lang w:eastAsia="en-US"/>
              </w:rPr>
            </w:pPr>
          </w:p>
        </w:tc>
      </w:tr>
      <w:tr w:rsidR="005761A2" w:rsidRPr="006A3E90" w14:paraId="604B4C23" w14:textId="77777777" w:rsidTr="005761A2">
        <w:trPr>
          <w:trHeight w:val="265"/>
        </w:trPr>
        <w:tc>
          <w:tcPr>
            <w:tcW w:w="3653" w:type="dxa"/>
            <w:gridSpan w:val="2"/>
            <w:tcBorders>
              <w:top w:val="nil"/>
            </w:tcBorders>
            <w:shd w:val="clear" w:color="auto" w:fill="F7CAAC"/>
          </w:tcPr>
          <w:p w14:paraId="12EA0C9A" w14:textId="77777777" w:rsidR="005761A2" w:rsidRPr="006A3E90" w:rsidRDefault="005761A2" w:rsidP="005761A2">
            <w:pPr>
              <w:jc w:val="both"/>
            </w:pPr>
            <w:r w:rsidRPr="006A3E90">
              <w:rPr>
                <w:b/>
              </w:rPr>
              <w:t>Studijní literatura a studijní pomůcky</w:t>
            </w:r>
          </w:p>
        </w:tc>
        <w:tc>
          <w:tcPr>
            <w:tcW w:w="6202" w:type="dxa"/>
            <w:gridSpan w:val="6"/>
            <w:tcBorders>
              <w:top w:val="nil"/>
              <w:bottom w:val="nil"/>
            </w:tcBorders>
          </w:tcPr>
          <w:p w14:paraId="37F22A3E" w14:textId="77777777" w:rsidR="005761A2" w:rsidRPr="006A3E90" w:rsidRDefault="005761A2" w:rsidP="005761A2">
            <w:pPr>
              <w:jc w:val="both"/>
            </w:pPr>
          </w:p>
        </w:tc>
      </w:tr>
      <w:tr w:rsidR="005761A2" w:rsidRPr="006A3E90" w14:paraId="51F3F9C4" w14:textId="77777777" w:rsidTr="005761A2">
        <w:trPr>
          <w:trHeight w:val="283"/>
        </w:trPr>
        <w:tc>
          <w:tcPr>
            <w:tcW w:w="9855" w:type="dxa"/>
            <w:gridSpan w:val="8"/>
            <w:tcBorders>
              <w:top w:val="nil"/>
            </w:tcBorders>
          </w:tcPr>
          <w:p w14:paraId="43B4BCB9" w14:textId="77777777" w:rsidR="005761A2" w:rsidRPr="00F9790E" w:rsidRDefault="005761A2" w:rsidP="005761A2">
            <w:pPr>
              <w:jc w:val="both"/>
              <w:rPr>
                <w:b/>
              </w:rPr>
            </w:pPr>
            <w:r w:rsidRPr="00F9790E">
              <w:rPr>
                <w:b/>
              </w:rPr>
              <w:t>Povinná literatura</w:t>
            </w:r>
          </w:p>
          <w:p w14:paraId="07B8CF2A" w14:textId="77777777" w:rsidR="005761A2" w:rsidRPr="00F9790E" w:rsidRDefault="005761A2" w:rsidP="005761A2">
            <w:pPr>
              <w:jc w:val="both"/>
            </w:pPr>
            <w:r w:rsidRPr="00F9790E">
              <w:t xml:space="preserve">DRURY, C. </w:t>
            </w:r>
            <w:r w:rsidRPr="00F9790E">
              <w:rPr>
                <w:i/>
                <w:iCs/>
              </w:rPr>
              <w:t>Management and Cost Accounting</w:t>
            </w:r>
            <w:r w:rsidRPr="00F9790E">
              <w:t xml:space="preserve">. </w:t>
            </w:r>
            <w:r>
              <w:t>11</w:t>
            </w:r>
            <w:r w:rsidRPr="00F9790E">
              <w:t>th Edition. Cengage Learning, 20</w:t>
            </w:r>
            <w:r>
              <w:t>20</w:t>
            </w:r>
            <w:r w:rsidRPr="00F9790E">
              <w:t>, 816 p. ISBN 978-1473773615.</w:t>
            </w:r>
          </w:p>
          <w:p w14:paraId="57F03C72" w14:textId="77777777" w:rsidR="005761A2" w:rsidRPr="00F9790E" w:rsidRDefault="005761A2" w:rsidP="005761A2">
            <w:pPr>
              <w:jc w:val="both"/>
            </w:pPr>
            <w:r w:rsidRPr="00F9790E">
              <w:t xml:space="preserve">KRÁL, B. a kol. </w:t>
            </w:r>
            <w:r w:rsidRPr="00F9790E">
              <w:rPr>
                <w:i/>
                <w:iCs/>
              </w:rPr>
              <w:t xml:space="preserve">Manažerské účetnictví. </w:t>
            </w:r>
            <w:r>
              <w:t>4</w:t>
            </w:r>
            <w:r w:rsidRPr="00F9790E">
              <w:t xml:space="preserve">., </w:t>
            </w:r>
            <w:r>
              <w:t>rozšířené</w:t>
            </w:r>
            <w:r w:rsidRPr="00F9790E">
              <w:t xml:space="preserve"> a aktualiz. vyd. Praha: Management Press, 201</w:t>
            </w:r>
            <w:r>
              <w:t>9</w:t>
            </w:r>
            <w:r w:rsidRPr="00F9790E">
              <w:t xml:space="preserve">, 664 s. ISBN </w:t>
            </w:r>
            <w:r>
              <w:t>978-80-7261-568-1</w:t>
            </w:r>
            <w:r w:rsidRPr="00F9790E">
              <w:t xml:space="preserve">. </w:t>
            </w:r>
          </w:p>
          <w:p w14:paraId="364BD87A" w14:textId="77777777" w:rsidR="005761A2" w:rsidRPr="00F9790E" w:rsidRDefault="005761A2" w:rsidP="005761A2">
            <w:pPr>
              <w:jc w:val="both"/>
            </w:pPr>
            <w:r w:rsidRPr="00F9790E">
              <w:t xml:space="preserve">POPESKO, B., VEJMĚLKOVÁ, E., ŠKODÁKOVÁ, P. </w:t>
            </w:r>
            <w:r w:rsidRPr="00F9790E">
              <w:rPr>
                <w:i/>
              </w:rPr>
              <w:t>Manažerské účetnictví</w:t>
            </w:r>
            <w:r w:rsidRPr="00F9790E">
              <w:t>. Zlín: Univerzita Tomáše Bati, 20</w:t>
            </w:r>
            <w:r>
              <w:t>14</w:t>
            </w:r>
            <w:r w:rsidRPr="00F9790E">
              <w:t>, 161 s. ISBN 978-80-7318-702-6.</w:t>
            </w:r>
          </w:p>
          <w:p w14:paraId="16BC8BDA" w14:textId="77777777" w:rsidR="005761A2" w:rsidRPr="00F9790E" w:rsidRDefault="005761A2" w:rsidP="005761A2">
            <w:pPr>
              <w:jc w:val="both"/>
            </w:pPr>
            <w:r w:rsidRPr="00F9790E">
              <w:t xml:space="preserve">VEJMĚLKOVÁ, E., POPESKO, B., ŠKODÁKOVÁ, P. </w:t>
            </w:r>
            <w:r w:rsidRPr="00F9790E">
              <w:rPr>
                <w:i/>
              </w:rPr>
              <w:t>Manažerské účetnictví: sbírka příkladů</w:t>
            </w:r>
            <w:r w:rsidRPr="00F9790E">
              <w:t>. Vyd. 3., upr. Zlín: Univerzita Tomáše Bati ve Zlíně, 20</w:t>
            </w:r>
            <w:r>
              <w:t>14</w:t>
            </w:r>
            <w:r w:rsidRPr="00F9790E">
              <w:t>, 112 s. ISBN 978-80-7318-682-1.</w:t>
            </w:r>
          </w:p>
          <w:p w14:paraId="5A4DE144" w14:textId="77777777" w:rsidR="005761A2" w:rsidRPr="00F9790E" w:rsidRDefault="005761A2" w:rsidP="005761A2">
            <w:pPr>
              <w:jc w:val="both"/>
              <w:rPr>
                <w:b/>
              </w:rPr>
            </w:pPr>
            <w:r w:rsidRPr="00F9790E">
              <w:rPr>
                <w:b/>
              </w:rPr>
              <w:t>Doporučená literatura</w:t>
            </w:r>
          </w:p>
          <w:p w14:paraId="78C7DAF2" w14:textId="77777777" w:rsidR="005761A2" w:rsidRPr="00F9790E" w:rsidRDefault="005761A2" w:rsidP="005761A2">
            <w:pPr>
              <w:jc w:val="both"/>
            </w:pPr>
            <w:r w:rsidRPr="00F9790E">
              <w:t>FIÍROVÁ, J., ŠOLJAKOVÁ, L., WAGNER, J., PETERA, P. Manažerské účetnictví – Nástroje a metody. 2., aktualiz. a přeprac. vyd. Praha: Wolters Kluwer ČR, 2015, 402 s. ISBN 978-80-7478-743-0.</w:t>
            </w:r>
          </w:p>
          <w:p w14:paraId="26276FAD" w14:textId="77777777" w:rsidR="005761A2" w:rsidRPr="00F9790E" w:rsidRDefault="005761A2" w:rsidP="005761A2">
            <w:pPr>
              <w:jc w:val="both"/>
            </w:pPr>
            <w:r w:rsidRPr="00F9790E">
              <w:lastRenderedPageBreak/>
              <w:t xml:space="preserve">POPESKO, B., PAPADAKI, Š. </w:t>
            </w:r>
            <w:r w:rsidRPr="00F9790E">
              <w:rPr>
                <w:i/>
              </w:rPr>
              <w:t>Moderní metody řízení nákladů: jak dosáhnout efektivního vynakládání nákladů a jejich snížení.</w:t>
            </w:r>
            <w:r w:rsidRPr="00F9790E">
              <w:t xml:space="preserve"> 2., aktualizované a rozšířené vydání. Praha: Grada, 2016, 263 s. ISBN 978-80-247-5773-5.</w:t>
            </w:r>
          </w:p>
        </w:tc>
      </w:tr>
      <w:tr w:rsidR="005761A2" w:rsidRPr="006A3E90" w14:paraId="7E9772A3"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C1BDB4" w14:textId="77777777" w:rsidR="005761A2" w:rsidRPr="006A3E90" w:rsidRDefault="005761A2" w:rsidP="005761A2">
            <w:pPr>
              <w:jc w:val="center"/>
              <w:rPr>
                <w:b/>
              </w:rPr>
            </w:pPr>
            <w:r w:rsidRPr="006A3E90">
              <w:rPr>
                <w:b/>
              </w:rPr>
              <w:lastRenderedPageBreak/>
              <w:t>Informace ke kombinované nebo distanční formě</w:t>
            </w:r>
          </w:p>
        </w:tc>
      </w:tr>
      <w:tr w:rsidR="005761A2" w:rsidRPr="006A3E90" w14:paraId="25FD9C6B" w14:textId="77777777" w:rsidTr="005761A2">
        <w:tc>
          <w:tcPr>
            <w:tcW w:w="4787" w:type="dxa"/>
            <w:gridSpan w:val="3"/>
            <w:tcBorders>
              <w:top w:val="single" w:sz="2" w:space="0" w:color="auto"/>
            </w:tcBorders>
            <w:shd w:val="clear" w:color="auto" w:fill="F7CAAC"/>
          </w:tcPr>
          <w:p w14:paraId="1315C5AA" w14:textId="77777777" w:rsidR="005761A2" w:rsidRPr="006A3E90" w:rsidRDefault="005761A2" w:rsidP="005761A2">
            <w:pPr>
              <w:jc w:val="both"/>
            </w:pPr>
            <w:r w:rsidRPr="006A3E90">
              <w:rPr>
                <w:b/>
              </w:rPr>
              <w:t>Rozsah konzultací (soustředění)</w:t>
            </w:r>
          </w:p>
        </w:tc>
        <w:tc>
          <w:tcPr>
            <w:tcW w:w="889" w:type="dxa"/>
            <w:tcBorders>
              <w:top w:val="single" w:sz="2" w:space="0" w:color="auto"/>
            </w:tcBorders>
          </w:tcPr>
          <w:p w14:paraId="454CB458" w14:textId="77777777" w:rsidR="005761A2" w:rsidRPr="00CF4083" w:rsidRDefault="005761A2" w:rsidP="005761A2">
            <w:pPr>
              <w:jc w:val="both"/>
            </w:pPr>
            <w:r w:rsidRPr="00CF4083">
              <w:t>20</w:t>
            </w:r>
          </w:p>
        </w:tc>
        <w:tc>
          <w:tcPr>
            <w:tcW w:w="4179" w:type="dxa"/>
            <w:gridSpan w:val="4"/>
            <w:tcBorders>
              <w:top w:val="single" w:sz="2" w:space="0" w:color="auto"/>
            </w:tcBorders>
            <w:shd w:val="clear" w:color="auto" w:fill="F7CAAC"/>
          </w:tcPr>
          <w:p w14:paraId="2AAF668B" w14:textId="77777777" w:rsidR="005761A2" w:rsidRPr="006A3E90" w:rsidRDefault="005761A2" w:rsidP="005761A2">
            <w:pPr>
              <w:jc w:val="both"/>
              <w:rPr>
                <w:b/>
              </w:rPr>
            </w:pPr>
            <w:r w:rsidRPr="006A3E90">
              <w:rPr>
                <w:b/>
              </w:rPr>
              <w:t xml:space="preserve">hodin </w:t>
            </w:r>
          </w:p>
        </w:tc>
      </w:tr>
      <w:tr w:rsidR="005761A2" w:rsidRPr="006A3E90" w14:paraId="2F16B4FA" w14:textId="77777777" w:rsidTr="005761A2">
        <w:tc>
          <w:tcPr>
            <w:tcW w:w="9855" w:type="dxa"/>
            <w:gridSpan w:val="8"/>
            <w:shd w:val="clear" w:color="auto" w:fill="F7CAAC"/>
          </w:tcPr>
          <w:p w14:paraId="0D667803" w14:textId="77777777" w:rsidR="005761A2" w:rsidRPr="00CF4083" w:rsidRDefault="005761A2" w:rsidP="005761A2">
            <w:pPr>
              <w:jc w:val="both"/>
              <w:rPr>
                <w:b/>
              </w:rPr>
            </w:pPr>
            <w:r w:rsidRPr="00CF4083">
              <w:rPr>
                <w:b/>
              </w:rPr>
              <w:t>Informace o způsobu kontaktu s vyučujícím</w:t>
            </w:r>
          </w:p>
        </w:tc>
      </w:tr>
      <w:tr w:rsidR="005761A2" w:rsidRPr="006A3E90" w14:paraId="795B47B7" w14:textId="77777777" w:rsidTr="005761A2">
        <w:trPr>
          <w:trHeight w:val="681"/>
        </w:trPr>
        <w:tc>
          <w:tcPr>
            <w:tcW w:w="9855" w:type="dxa"/>
            <w:gridSpan w:val="8"/>
          </w:tcPr>
          <w:p w14:paraId="1529A2E7" w14:textId="77777777" w:rsidR="005761A2" w:rsidRPr="00CF4083" w:rsidRDefault="005761A2" w:rsidP="005761A2">
            <w:pPr>
              <w:jc w:val="both"/>
            </w:pPr>
            <w:r w:rsidRPr="00CF40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47F090A" w14:textId="3AFF7FB3" w:rsidR="005761A2" w:rsidRDefault="005761A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rsidRPr="00DA2BBE" w14:paraId="0AEE02B0" w14:textId="77777777" w:rsidTr="00C148E8">
        <w:tc>
          <w:tcPr>
            <w:tcW w:w="9855" w:type="dxa"/>
            <w:gridSpan w:val="8"/>
            <w:tcBorders>
              <w:bottom w:val="double" w:sz="4" w:space="0" w:color="auto"/>
            </w:tcBorders>
            <w:shd w:val="clear" w:color="auto" w:fill="BDD6EE"/>
          </w:tcPr>
          <w:p w14:paraId="488AABCF" w14:textId="77777777" w:rsidR="00F70760" w:rsidRPr="00DA2BBE" w:rsidRDefault="00F70760" w:rsidP="00C148E8">
            <w:pPr>
              <w:jc w:val="both"/>
              <w:rPr>
                <w:b/>
                <w:sz w:val="28"/>
              </w:rPr>
            </w:pPr>
            <w:r w:rsidRPr="00DA2BBE">
              <w:lastRenderedPageBreak/>
              <w:br w:type="page"/>
            </w:r>
            <w:r w:rsidRPr="00DA2BBE">
              <w:rPr>
                <w:b/>
                <w:sz w:val="28"/>
              </w:rPr>
              <w:t>B-III – Charakteristika studijního předmětu</w:t>
            </w:r>
          </w:p>
        </w:tc>
      </w:tr>
      <w:tr w:rsidR="00F70760" w:rsidRPr="00DA2BBE" w14:paraId="22046E5E" w14:textId="77777777" w:rsidTr="00C148E8">
        <w:tc>
          <w:tcPr>
            <w:tcW w:w="3086" w:type="dxa"/>
            <w:tcBorders>
              <w:top w:val="double" w:sz="4" w:space="0" w:color="auto"/>
            </w:tcBorders>
            <w:shd w:val="clear" w:color="auto" w:fill="F7CAAC"/>
          </w:tcPr>
          <w:p w14:paraId="67E9CF49" w14:textId="77777777" w:rsidR="00F70760" w:rsidRPr="00DA2BBE" w:rsidRDefault="00F70760" w:rsidP="00C148E8">
            <w:pPr>
              <w:jc w:val="both"/>
              <w:rPr>
                <w:b/>
              </w:rPr>
            </w:pPr>
            <w:r w:rsidRPr="00DA2BBE">
              <w:rPr>
                <w:b/>
              </w:rPr>
              <w:t>Název studijního předmětu</w:t>
            </w:r>
          </w:p>
        </w:tc>
        <w:tc>
          <w:tcPr>
            <w:tcW w:w="6769" w:type="dxa"/>
            <w:gridSpan w:val="7"/>
            <w:tcBorders>
              <w:top w:val="double" w:sz="4" w:space="0" w:color="auto"/>
            </w:tcBorders>
          </w:tcPr>
          <w:p w14:paraId="0FC209F3" w14:textId="77777777" w:rsidR="00F70760" w:rsidRPr="00F9387E" w:rsidRDefault="00F70760" w:rsidP="00C148E8">
            <w:pPr>
              <w:jc w:val="both"/>
            </w:pPr>
            <w:r w:rsidRPr="00F9387E">
              <w:t>Právo pro ekonomy</w:t>
            </w:r>
          </w:p>
        </w:tc>
      </w:tr>
      <w:tr w:rsidR="00F70760" w:rsidRPr="00DA2BBE" w14:paraId="0A0C800E" w14:textId="77777777" w:rsidTr="00C148E8">
        <w:tc>
          <w:tcPr>
            <w:tcW w:w="3086" w:type="dxa"/>
            <w:shd w:val="clear" w:color="auto" w:fill="F7CAAC"/>
          </w:tcPr>
          <w:p w14:paraId="1F0AE3BE" w14:textId="77777777" w:rsidR="00F70760" w:rsidRPr="00DA2BBE" w:rsidRDefault="00F70760" w:rsidP="00C148E8">
            <w:pPr>
              <w:jc w:val="both"/>
              <w:rPr>
                <w:b/>
              </w:rPr>
            </w:pPr>
            <w:r w:rsidRPr="00DA2BBE">
              <w:rPr>
                <w:b/>
              </w:rPr>
              <w:t>Typ předmětu</w:t>
            </w:r>
          </w:p>
        </w:tc>
        <w:tc>
          <w:tcPr>
            <w:tcW w:w="3406" w:type="dxa"/>
            <w:gridSpan w:val="4"/>
          </w:tcPr>
          <w:p w14:paraId="7FCFB075" w14:textId="77777777" w:rsidR="00F70760" w:rsidRPr="00F9387E" w:rsidRDefault="00F70760" w:rsidP="00C148E8">
            <w:pPr>
              <w:jc w:val="both"/>
            </w:pPr>
            <w:r w:rsidRPr="00F9387E">
              <w:t xml:space="preserve">povinný  </w:t>
            </w:r>
          </w:p>
        </w:tc>
        <w:tc>
          <w:tcPr>
            <w:tcW w:w="2695" w:type="dxa"/>
            <w:gridSpan w:val="2"/>
            <w:shd w:val="clear" w:color="auto" w:fill="F7CAAC"/>
          </w:tcPr>
          <w:p w14:paraId="5DB180CC" w14:textId="77777777" w:rsidR="00F70760" w:rsidRPr="00F9387E" w:rsidRDefault="00F70760" w:rsidP="00C148E8">
            <w:pPr>
              <w:jc w:val="both"/>
            </w:pPr>
            <w:r w:rsidRPr="00F9387E">
              <w:rPr>
                <w:b/>
              </w:rPr>
              <w:t>doporučený ročník / semestr</w:t>
            </w:r>
          </w:p>
        </w:tc>
        <w:tc>
          <w:tcPr>
            <w:tcW w:w="668" w:type="dxa"/>
          </w:tcPr>
          <w:p w14:paraId="7DA6FB88" w14:textId="77777777" w:rsidR="00F70760" w:rsidRPr="00F9387E" w:rsidRDefault="00F70760" w:rsidP="00C148E8">
            <w:pPr>
              <w:jc w:val="both"/>
            </w:pPr>
            <w:r w:rsidRPr="00F9387E">
              <w:t>2/L</w:t>
            </w:r>
          </w:p>
        </w:tc>
      </w:tr>
      <w:tr w:rsidR="00F70760" w:rsidRPr="00DA2BBE" w14:paraId="01396683" w14:textId="77777777" w:rsidTr="00C148E8">
        <w:tc>
          <w:tcPr>
            <w:tcW w:w="3086" w:type="dxa"/>
            <w:shd w:val="clear" w:color="auto" w:fill="F7CAAC"/>
          </w:tcPr>
          <w:p w14:paraId="1C993F14" w14:textId="77777777" w:rsidR="00F70760" w:rsidRPr="00DA2BBE" w:rsidRDefault="00F70760" w:rsidP="00C148E8">
            <w:pPr>
              <w:jc w:val="both"/>
              <w:rPr>
                <w:b/>
              </w:rPr>
            </w:pPr>
            <w:r w:rsidRPr="00DA2BBE">
              <w:rPr>
                <w:b/>
              </w:rPr>
              <w:t>Rozsah studijního předmětu</w:t>
            </w:r>
          </w:p>
        </w:tc>
        <w:tc>
          <w:tcPr>
            <w:tcW w:w="1701" w:type="dxa"/>
            <w:gridSpan w:val="2"/>
          </w:tcPr>
          <w:p w14:paraId="3E159943" w14:textId="77777777" w:rsidR="00F70760" w:rsidRPr="00F9387E" w:rsidRDefault="00F70760" w:rsidP="00C148E8">
            <w:pPr>
              <w:jc w:val="both"/>
            </w:pPr>
            <w:r w:rsidRPr="00F9387E">
              <w:t>39p + 13s</w:t>
            </w:r>
          </w:p>
        </w:tc>
        <w:tc>
          <w:tcPr>
            <w:tcW w:w="889" w:type="dxa"/>
            <w:shd w:val="clear" w:color="auto" w:fill="F7CAAC"/>
          </w:tcPr>
          <w:p w14:paraId="5DA5859E" w14:textId="77777777" w:rsidR="00F70760" w:rsidRPr="00F9387E" w:rsidRDefault="00F70760" w:rsidP="00C148E8">
            <w:pPr>
              <w:jc w:val="both"/>
              <w:rPr>
                <w:b/>
              </w:rPr>
            </w:pPr>
            <w:r w:rsidRPr="00F9387E">
              <w:rPr>
                <w:b/>
              </w:rPr>
              <w:t xml:space="preserve">hod. </w:t>
            </w:r>
          </w:p>
        </w:tc>
        <w:tc>
          <w:tcPr>
            <w:tcW w:w="816" w:type="dxa"/>
          </w:tcPr>
          <w:p w14:paraId="3203D5EA" w14:textId="77777777" w:rsidR="00F70760" w:rsidRPr="00CA50E4" w:rsidRDefault="00F70760" w:rsidP="00C148E8">
            <w:pPr>
              <w:jc w:val="both"/>
            </w:pPr>
            <w:r w:rsidRPr="00CA50E4">
              <w:t>52</w:t>
            </w:r>
          </w:p>
        </w:tc>
        <w:tc>
          <w:tcPr>
            <w:tcW w:w="2156" w:type="dxa"/>
            <w:shd w:val="clear" w:color="auto" w:fill="F7CAAC"/>
          </w:tcPr>
          <w:p w14:paraId="583251D7" w14:textId="77777777" w:rsidR="00F70760" w:rsidRPr="00F9387E" w:rsidRDefault="00F70760" w:rsidP="00C148E8">
            <w:pPr>
              <w:jc w:val="both"/>
              <w:rPr>
                <w:b/>
              </w:rPr>
            </w:pPr>
            <w:r w:rsidRPr="00F9387E">
              <w:rPr>
                <w:b/>
              </w:rPr>
              <w:t>kreditů</w:t>
            </w:r>
          </w:p>
        </w:tc>
        <w:tc>
          <w:tcPr>
            <w:tcW w:w="1207" w:type="dxa"/>
            <w:gridSpan w:val="2"/>
          </w:tcPr>
          <w:p w14:paraId="1D7A8B29" w14:textId="77777777" w:rsidR="00F70760" w:rsidRPr="00F9387E" w:rsidRDefault="00F70760" w:rsidP="00C148E8">
            <w:pPr>
              <w:jc w:val="both"/>
            </w:pPr>
            <w:r w:rsidRPr="00F9387E">
              <w:t>5</w:t>
            </w:r>
          </w:p>
        </w:tc>
      </w:tr>
      <w:tr w:rsidR="00F70760" w:rsidRPr="00DA2BBE" w14:paraId="3A127CEB" w14:textId="77777777" w:rsidTr="00C148E8">
        <w:tc>
          <w:tcPr>
            <w:tcW w:w="3086" w:type="dxa"/>
            <w:shd w:val="clear" w:color="auto" w:fill="F7CAAC"/>
          </w:tcPr>
          <w:p w14:paraId="121E4F10" w14:textId="77777777" w:rsidR="00F70760" w:rsidRPr="00DA2BBE" w:rsidRDefault="00F70760" w:rsidP="00C148E8">
            <w:pPr>
              <w:jc w:val="both"/>
              <w:rPr>
                <w:b/>
              </w:rPr>
            </w:pPr>
            <w:r w:rsidRPr="00DA2BBE">
              <w:rPr>
                <w:b/>
              </w:rPr>
              <w:t>Prerekvizity, korekvizity, ekvivalence</w:t>
            </w:r>
          </w:p>
        </w:tc>
        <w:tc>
          <w:tcPr>
            <w:tcW w:w="6769" w:type="dxa"/>
            <w:gridSpan w:val="7"/>
          </w:tcPr>
          <w:p w14:paraId="2FCBD761" w14:textId="77777777" w:rsidR="00F70760" w:rsidRPr="00F9387E" w:rsidRDefault="00F70760" w:rsidP="00C148E8">
            <w:pPr>
              <w:jc w:val="both"/>
            </w:pPr>
          </w:p>
        </w:tc>
      </w:tr>
      <w:tr w:rsidR="00F70760" w:rsidRPr="00DA2BBE" w14:paraId="36AB4C5B" w14:textId="77777777" w:rsidTr="00C148E8">
        <w:tc>
          <w:tcPr>
            <w:tcW w:w="3086" w:type="dxa"/>
            <w:shd w:val="clear" w:color="auto" w:fill="F7CAAC"/>
          </w:tcPr>
          <w:p w14:paraId="724F08F0" w14:textId="77777777" w:rsidR="00F70760" w:rsidRPr="00DA2BBE" w:rsidRDefault="00F70760" w:rsidP="00C148E8">
            <w:pPr>
              <w:jc w:val="both"/>
              <w:rPr>
                <w:b/>
              </w:rPr>
            </w:pPr>
            <w:r w:rsidRPr="00DA2BBE">
              <w:rPr>
                <w:b/>
              </w:rPr>
              <w:t>Způsob ověření studijních výsledků</w:t>
            </w:r>
          </w:p>
        </w:tc>
        <w:tc>
          <w:tcPr>
            <w:tcW w:w="3406" w:type="dxa"/>
            <w:gridSpan w:val="4"/>
          </w:tcPr>
          <w:p w14:paraId="5D16E54F" w14:textId="77777777" w:rsidR="00F70760" w:rsidRPr="00F9387E" w:rsidRDefault="00F70760" w:rsidP="00C148E8">
            <w:pPr>
              <w:jc w:val="both"/>
            </w:pPr>
            <w:r w:rsidRPr="00F9387E">
              <w:t>zápočet, zkouška</w:t>
            </w:r>
          </w:p>
        </w:tc>
        <w:tc>
          <w:tcPr>
            <w:tcW w:w="2156" w:type="dxa"/>
            <w:shd w:val="clear" w:color="auto" w:fill="F7CAAC"/>
          </w:tcPr>
          <w:p w14:paraId="5267E6EF" w14:textId="77777777" w:rsidR="00F70760" w:rsidRPr="00F9387E" w:rsidRDefault="00F70760" w:rsidP="00C148E8">
            <w:pPr>
              <w:jc w:val="both"/>
              <w:rPr>
                <w:b/>
              </w:rPr>
            </w:pPr>
            <w:r w:rsidRPr="00F9387E">
              <w:rPr>
                <w:b/>
              </w:rPr>
              <w:t>Forma výuky</w:t>
            </w:r>
          </w:p>
        </w:tc>
        <w:tc>
          <w:tcPr>
            <w:tcW w:w="1207" w:type="dxa"/>
            <w:gridSpan w:val="2"/>
          </w:tcPr>
          <w:p w14:paraId="7713337D" w14:textId="77777777" w:rsidR="00F70760" w:rsidRPr="00F9387E" w:rsidRDefault="00F70760" w:rsidP="00C148E8">
            <w:pPr>
              <w:jc w:val="both"/>
            </w:pPr>
            <w:r w:rsidRPr="00F9387E">
              <w:t>přednáška, seminář</w:t>
            </w:r>
          </w:p>
        </w:tc>
      </w:tr>
      <w:tr w:rsidR="00F70760" w:rsidRPr="00DA2BBE" w14:paraId="3F61F7A5" w14:textId="77777777" w:rsidTr="00C148E8">
        <w:tc>
          <w:tcPr>
            <w:tcW w:w="3086" w:type="dxa"/>
            <w:shd w:val="clear" w:color="auto" w:fill="F7CAAC"/>
          </w:tcPr>
          <w:p w14:paraId="649D01F8" w14:textId="77777777" w:rsidR="00F70760" w:rsidRPr="00DA2BBE" w:rsidRDefault="00F70760" w:rsidP="00C148E8">
            <w:pPr>
              <w:jc w:val="both"/>
              <w:rPr>
                <w:b/>
              </w:rPr>
            </w:pPr>
            <w:r w:rsidRPr="00DA2BBE">
              <w:rPr>
                <w:b/>
              </w:rPr>
              <w:t>Forma způsobu ověření studijních výsledků a další požadavky na studenta</w:t>
            </w:r>
          </w:p>
        </w:tc>
        <w:tc>
          <w:tcPr>
            <w:tcW w:w="6769" w:type="dxa"/>
            <w:gridSpan w:val="7"/>
            <w:tcBorders>
              <w:bottom w:val="nil"/>
            </w:tcBorders>
          </w:tcPr>
          <w:p w14:paraId="766168CC" w14:textId="77777777" w:rsidR="00F70760" w:rsidRDefault="00F70760" w:rsidP="00C148E8">
            <w:r w:rsidRPr="0031290C">
              <w:t>Způsob zakončení předmětu – zápočet, zkouška</w:t>
            </w:r>
          </w:p>
          <w:p w14:paraId="11FE54EC" w14:textId="77777777" w:rsidR="00F70760" w:rsidRPr="0031290C" w:rsidRDefault="00F70760" w:rsidP="00C148E8"/>
          <w:p w14:paraId="650C8A1E" w14:textId="77777777" w:rsidR="00F70760" w:rsidRPr="0031290C" w:rsidRDefault="00F70760" w:rsidP="00C148E8">
            <w:pPr>
              <w:jc w:val="both"/>
              <w:rPr>
                <w:color w:val="000000"/>
              </w:rPr>
            </w:pPr>
            <w:r w:rsidRPr="0031290C">
              <w:t xml:space="preserve">Požadavky na zápočet: účast na seminářích </w:t>
            </w:r>
            <w:r>
              <w:t>v rozsahu min.</w:t>
            </w:r>
            <w:r w:rsidRPr="0031290C">
              <w:t> 80 %; aktivní účast na seminářích, teoretické znalosti, připravenost k řešení praktických příkladů (lze ověřovat formou dílčích písemných testů)</w:t>
            </w:r>
            <w:r w:rsidRPr="0031290C">
              <w:rPr>
                <w:color w:val="000000"/>
              </w:rPr>
              <w:t xml:space="preserve">. Získání zápočtu je podmínkou připuštění k písemné zkoušce. </w:t>
            </w:r>
          </w:p>
          <w:p w14:paraId="2D1B9D6E" w14:textId="77777777" w:rsidR="00F70760" w:rsidRPr="0031290C" w:rsidRDefault="00F70760" w:rsidP="00C148E8">
            <w:pPr>
              <w:jc w:val="both"/>
              <w:rPr>
                <w:color w:val="000000"/>
              </w:rPr>
            </w:pPr>
          </w:p>
          <w:p w14:paraId="17735A75" w14:textId="77777777" w:rsidR="00F70760" w:rsidRPr="0031290C" w:rsidRDefault="00F70760" w:rsidP="00C148E8">
            <w:pPr>
              <w:jc w:val="both"/>
              <w:rPr>
                <w:color w:val="000000"/>
              </w:rPr>
            </w:pPr>
            <w:r w:rsidRPr="0031290C">
              <w:rPr>
                <w:color w:val="000000"/>
              </w:rPr>
              <w:t>Požadavky na zkoušku: písemná zkouška, 20 uzavřených otázek (dichotomický test) – za správnou odpověď 1 bod, za nesprávnou -0.25 bodu</w:t>
            </w:r>
            <w:r>
              <w:rPr>
                <w:color w:val="000000"/>
              </w:rPr>
              <w:t>;</w:t>
            </w:r>
            <w:r w:rsidRPr="0031290C">
              <w:rPr>
                <w:color w:val="000000"/>
              </w:rPr>
              <w:t xml:space="preserve"> dále 2-3 otevřené otázky po 2-</w:t>
            </w:r>
            <w:r>
              <w:rPr>
                <w:color w:val="000000"/>
              </w:rPr>
              <w:t>3</w:t>
            </w:r>
            <w:r w:rsidRPr="0031290C">
              <w:rPr>
                <w:color w:val="000000"/>
              </w:rPr>
              <w:t xml:space="preserve"> bodech. Celkem lze ze zkoušky získat max. 26 bodů, pro známku E nutno získat min. 13.25 bodů.  Předmětem zkoušky je ověření míry zvládnutí předepsané látky v návaznosti na přednášky, semináře a základní literaturu.</w:t>
            </w:r>
          </w:p>
        </w:tc>
      </w:tr>
      <w:tr w:rsidR="00F70760" w:rsidRPr="00DA2BBE" w14:paraId="6D2B11D7" w14:textId="77777777" w:rsidTr="00C148E8">
        <w:trPr>
          <w:trHeight w:val="70"/>
        </w:trPr>
        <w:tc>
          <w:tcPr>
            <w:tcW w:w="9855" w:type="dxa"/>
            <w:gridSpan w:val="8"/>
            <w:tcBorders>
              <w:top w:val="nil"/>
            </w:tcBorders>
          </w:tcPr>
          <w:p w14:paraId="2C66572D" w14:textId="77777777" w:rsidR="00F70760" w:rsidRPr="00DA2BBE" w:rsidRDefault="00F70760" w:rsidP="00C148E8">
            <w:pPr>
              <w:jc w:val="both"/>
            </w:pPr>
          </w:p>
        </w:tc>
      </w:tr>
      <w:tr w:rsidR="00F70760" w:rsidRPr="00DA2BBE" w14:paraId="6CEE312D" w14:textId="77777777" w:rsidTr="00C148E8">
        <w:trPr>
          <w:trHeight w:val="197"/>
        </w:trPr>
        <w:tc>
          <w:tcPr>
            <w:tcW w:w="3086" w:type="dxa"/>
            <w:tcBorders>
              <w:top w:val="nil"/>
            </w:tcBorders>
            <w:shd w:val="clear" w:color="auto" w:fill="F7CAAC"/>
          </w:tcPr>
          <w:p w14:paraId="285863A9" w14:textId="77777777" w:rsidR="00F70760" w:rsidRPr="00DA2BBE" w:rsidRDefault="00F70760" w:rsidP="00C148E8">
            <w:pPr>
              <w:jc w:val="both"/>
              <w:rPr>
                <w:b/>
              </w:rPr>
            </w:pPr>
            <w:r w:rsidRPr="00DA2BBE">
              <w:rPr>
                <w:b/>
              </w:rPr>
              <w:t>Garant předmětu</w:t>
            </w:r>
          </w:p>
        </w:tc>
        <w:tc>
          <w:tcPr>
            <w:tcW w:w="6769" w:type="dxa"/>
            <w:gridSpan w:val="7"/>
            <w:tcBorders>
              <w:top w:val="nil"/>
            </w:tcBorders>
          </w:tcPr>
          <w:p w14:paraId="61F41C4A" w14:textId="77777777" w:rsidR="00F70760" w:rsidRPr="00F9387E" w:rsidRDefault="00F70760" w:rsidP="00C148E8">
            <w:pPr>
              <w:jc w:val="both"/>
            </w:pPr>
            <w:r w:rsidRPr="00F9387E">
              <w:t>JUDr. Tomáš Grygar</w:t>
            </w:r>
          </w:p>
        </w:tc>
      </w:tr>
      <w:tr w:rsidR="00F70760" w:rsidRPr="00DA2BBE" w14:paraId="5A23BA70" w14:textId="77777777" w:rsidTr="00C148E8">
        <w:trPr>
          <w:trHeight w:val="243"/>
        </w:trPr>
        <w:tc>
          <w:tcPr>
            <w:tcW w:w="3086" w:type="dxa"/>
            <w:tcBorders>
              <w:top w:val="nil"/>
            </w:tcBorders>
            <w:shd w:val="clear" w:color="auto" w:fill="F7CAAC"/>
          </w:tcPr>
          <w:p w14:paraId="08E17394" w14:textId="77777777" w:rsidR="00F70760" w:rsidRPr="00DA2BBE" w:rsidRDefault="00F70760" w:rsidP="00C148E8">
            <w:pPr>
              <w:jc w:val="both"/>
              <w:rPr>
                <w:b/>
              </w:rPr>
            </w:pPr>
            <w:r w:rsidRPr="00DA2BBE">
              <w:rPr>
                <w:b/>
              </w:rPr>
              <w:t>Zapojení garanta do výuky předmětu</w:t>
            </w:r>
          </w:p>
        </w:tc>
        <w:tc>
          <w:tcPr>
            <w:tcW w:w="6769" w:type="dxa"/>
            <w:gridSpan w:val="7"/>
            <w:tcBorders>
              <w:top w:val="nil"/>
            </w:tcBorders>
          </w:tcPr>
          <w:p w14:paraId="4C1B9B5A" w14:textId="77777777" w:rsidR="00F70760" w:rsidRPr="00F9387E" w:rsidRDefault="00F70760" w:rsidP="00C148E8">
            <w:pPr>
              <w:jc w:val="both"/>
            </w:pPr>
            <w:r w:rsidRPr="00F9387E">
              <w:t>Garant se podílí na přednášení v rozsahu 100 %, dále stanovuje koncepci seminářů a dohlíží na jejich jednotné vedení.</w:t>
            </w:r>
          </w:p>
        </w:tc>
      </w:tr>
      <w:tr w:rsidR="00F70760" w:rsidRPr="00DA2BBE" w14:paraId="6648E7D9" w14:textId="77777777" w:rsidTr="00C148E8">
        <w:tc>
          <w:tcPr>
            <w:tcW w:w="3086" w:type="dxa"/>
            <w:shd w:val="clear" w:color="auto" w:fill="F7CAAC"/>
          </w:tcPr>
          <w:p w14:paraId="27B4465C" w14:textId="77777777" w:rsidR="00F70760" w:rsidRPr="00DA2BBE" w:rsidRDefault="00F70760" w:rsidP="00C148E8">
            <w:pPr>
              <w:jc w:val="both"/>
              <w:rPr>
                <w:b/>
              </w:rPr>
            </w:pPr>
            <w:r w:rsidRPr="00DA2BBE">
              <w:rPr>
                <w:b/>
              </w:rPr>
              <w:t>Vyučující</w:t>
            </w:r>
          </w:p>
        </w:tc>
        <w:tc>
          <w:tcPr>
            <w:tcW w:w="6769" w:type="dxa"/>
            <w:gridSpan w:val="7"/>
            <w:tcBorders>
              <w:bottom w:val="nil"/>
            </w:tcBorders>
          </w:tcPr>
          <w:p w14:paraId="49FC11EF" w14:textId="77777777" w:rsidR="00F70760" w:rsidRPr="00F9387E" w:rsidRDefault="00F70760" w:rsidP="00C148E8">
            <w:pPr>
              <w:jc w:val="both"/>
            </w:pPr>
            <w:r w:rsidRPr="00F9387E">
              <w:t>JUDr. Tomáš Grygar – přednáška (100%)</w:t>
            </w:r>
          </w:p>
        </w:tc>
      </w:tr>
      <w:tr w:rsidR="00F70760" w:rsidRPr="00DA2BBE" w14:paraId="317DBBBC" w14:textId="77777777" w:rsidTr="00C148E8">
        <w:trPr>
          <w:trHeight w:val="174"/>
        </w:trPr>
        <w:tc>
          <w:tcPr>
            <w:tcW w:w="9855" w:type="dxa"/>
            <w:gridSpan w:val="8"/>
            <w:tcBorders>
              <w:top w:val="nil"/>
            </w:tcBorders>
          </w:tcPr>
          <w:p w14:paraId="15F34A80" w14:textId="77777777" w:rsidR="00F70760" w:rsidRPr="00F9387E" w:rsidRDefault="00F70760" w:rsidP="00C148E8">
            <w:pPr>
              <w:jc w:val="both"/>
              <w:rPr>
                <w:sz w:val="16"/>
              </w:rPr>
            </w:pPr>
          </w:p>
        </w:tc>
      </w:tr>
      <w:tr w:rsidR="00F70760" w:rsidRPr="00DA2BBE" w14:paraId="6300E92D" w14:textId="77777777" w:rsidTr="00C148E8">
        <w:tc>
          <w:tcPr>
            <w:tcW w:w="3086" w:type="dxa"/>
            <w:shd w:val="clear" w:color="auto" w:fill="F7CAAC"/>
          </w:tcPr>
          <w:p w14:paraId="3F97EDB8" w14:textId="77777777" w:rsidR="00F70760" w:rsidRPr="00DA2BBE" w:rsidRDefault="00F70760" w:rsidP="00C148E8">
            <w:pPr>
              <w:jc w:val="both"/>
              <w:rPr>
                <w:b/>
              </w:rPr>
            </w:pPr>
            <w:r w:rsidRPr="00DA2BBE">
              <w:rPr>
                <w:b/>
              </w:rPr>
              <w:t>Stručná anotace předmětu</w:t>
            </w:r>
          </w:p>
        </w:tc>
        <w:tc>
          <w:tcPr>
            <w:tcW w:w="6769" w:type="dxa"/>
            <w:gridSpan w:val="7"/>
            <w:tcBorders>
              <w:bottom w:val="nil"/>
            </w:tcBorders>
          </w:tcPr>
          <w:p w14:paraId="42877E31" w14:textId="77777777" w:rsidR="00F70760" w:rsidRPr="00F9387E" w:rsidRDefault="00F70760" w:rsidP="00C148E8">
            <w:pPr>
              <w:jc w:val="both"/>
            </w:pPr>
          </w:p>
        </w:tc>
      </w:tr>
      <w:tr w:rsidR="00F70760" w:rsidRPr="00DA2BBE" w14:paraId="043A26EA" w14:textId="77777777" w:rsidTr="00C148E8">
        <w:trPr>
          <w:trHeight w:val="3938"/>
        </w:trPr>
        <w:tc>
          <w:tcPr>
            <w:tcW w:w="9855" w:type="dxa"/>
            <w:gridSpan w:val="8"/>
            <w:tcBorders>
              <w:top w:val="nil"/>
              <w:bottom w:val="single" w:sz="12" w:space="0" w:color="auto"/>
            </w:tcBorders>
          </w:tcPr>
          <w:p w14:paraId="34FE5936" w14:textId="77777777" w:rsidR="00F70760" w:rsidRPr="00F9387E" w:rsidRDefault="00F70760" w:rsidP="00C148E8">
            <w:pPr>
              <w:jc w:val="both"/>
              <w:rPr>
                <w:color w:val="000000"/>
              </w:rPr>
            </w:pPr>
            <w:r>
              <w:rPr>
                <w:color w:val="000000"/>
              </w:rPr>
              <w:t xml:space="preserve">Předmět seznamuje </w:t>
            </w:r>
            <w:r w:rsidRPr="00F9387E">
              <w:rPr>
                <w:color w:val="000000"/>
              </w:rPr>
              <w:t xml:space="preserve">studenty se základními poznatky z jednotlivých vybraných odvětví platného práva s akcentem na </w:t>
            </w:r>
            <w:r>
              <w:rPr>
                <w:color w:val="000000"/>
              </w:rPr>
              <w:t xml:space="preserve">právo občanské a obchodní. </w:t>
            </w:r>
            <w:r w:rsidRPr="00F9387E">
              <w:rPr>
                <w:color w:val="000000"/>
              </w:rPr>
              <w:t xml:space="preserve">Nosnými tématy budou zejména otázky týkající se </w:t>
            </w:r>
            <w:r>
              <w:rPr>
                <w:color w:val="000000"/>
              </w:rPr>
              <w:t>právního postavení podnikatele a jeho právního jednání, závazkového práva, práva obchodních korporací a práva cenných papírů, živnostenského práva a správy, základů pracovního práva a správněprávní i trestněprávní odpovědnosti podnikatele.</w:t>
            </w:r>
            <w:r w:rsidRPr="00F9387E">
              <w:rPr>
                <w:color w:val="000000"/>
              </w:rPr>
              <w:t xml:space="preserve"> Nedílnou součástí kurzu bude v rámci seminářů řešení příkladů z praxe.</w:t>
            </w:r>
          </w:p>
          <w:p w14:paraId="1CB13BBE" w14:textId="77777777" w:rsidR="00F70760" w:rsidRPr="00F9387E" w:rsidRDefault="00F70760" w:rsidP="00C148E8">
            <w:pPr>
              <w:jc w:val="both"/>
              <w:rPr>
                <w:color w:val="000000"/>
              </w:rPr>
            </w:pPr>
          </w:p>
          <w:p w14:paraId="564DBAAB" w14:textId="77777777" w:rsidR="00F70760" w:rsidRDefault="00F70760" w:rsidP="00B8645B">
            <w:pPr>
              <w:numPr>
                <w:ilvl w:val="0"/>
                <w:numId w:val="58"/>
              </w:numPr>
              <w:ind w:left="247" w:hanging="247"/>
              <w:rPr>
                <w:rFonts w:eastAsia="Calibri"/>
                <w:lang w:eastAsia="en-US"/>
              </w:rPr>
            </w:pPr>
            <w:r>
              <w:rPr>
                <w:rFonts w:eastAsia="Calibri"/>
                <w:lang w:eastAsia="en-US"/>
              </w:rPr>
              <w:t>Základy t</w:t>
            </w:r>
            <w:r w:rsidRPr="0031290C">
              <w:rPr>
                <w:rFonts w:eastAsia="Calibri"/>
                <w:lang w:eastAsia="en-US"/>
              </w:rPr>
              <w:t>eorie práva: pojem práva, právní normy a jejich působnost, dualismus práva, prameny a tvorba práva, ukázka právních informačních systémů Beckonline</w:t>
            </w:r>
            <w:r>
              <w:rPr>
                <w:rFonts w:eastAsia="Calibri"/>
                <w:lang w:eastAsia="en-US"/>
              </w:rPr>
              <w:t>/</w:t>
            </w:r>
            <w:r w:rsidRPr="0031290C">
              <w:rPr>
                <w:rFonts w:eastAsia="Calibri"/>
                <w:lang w:eastAsia="en-US"/>
              </w:rPr>
              <w:t>ASPI</w:t>
            </w:r>
            <w:r>
              <w:rPr>
                <w:rFonts w:eastAsia="Calibri"/>
                <w:lang w:eastAsia="en-US"/>
              </w:rPr>
              <w:t>, odpovědnost a zavázanost v právu</w:t>
            </w:r>
            <w:r w:rsidRPr="0031290C">
              <w:rPr>
                <w:rFonts w:eastAsia="Calibri"/>
                <w:lang w:eastAsia="en-US"/>
              </w:rPr>
              <w:t xml:space="preserve">    </w:t>
            </w:r>
          </w:p>
          <w:p w14:paraId="7EFF195E" w14:textId="77777777" w:rsidR="00F70760" w:rsidRDefault="00F70760" w:rsidP="00B8645B">
            <w:pPr>
              <w:numPr>
                <w:ilvl w:val="0"/>
                <w:numId w:val="58"/>
              </w:numPr>
              <w:ind w:left="247" w:hanging="247"/>
              <w:rPr>
                <w:rFonts w:eastAsia="Calibri"/>
                <w:lang w:eastAsia="en-US"/>
              </w:rPr>
            </w:pPr>
            <w:r w:rsidRPr="0031290C">
              <w:rPr>
                <w:rFonts w:eastAsia="Calibri"/>
                <w:lang w:eastAsia="en-US"/>
              </w:rPr>
              <w:t xml:space="preserve">Úvod do soukromého práva a statusové právo občanské: principy soukromého práva, systematika </w:t>
            </w:r>
            <w:r>
              <w:rPr>
                <w:rFonts w:eastAsia="Calibri"/>
                <w:lang w:eastAsia="en-US"/>
              </w:rPr>
              <w:t>občanského zákoníku</w:t>
            </w:r>
            <w:r w:rsidRPr="0031290C">
              <w:rPr>
                <w:rFonts w:eastAsia="Calibri"/>
                <w:lang w:eastAsia="en-US"/>
              </w:rPr>
              <w:t>, fyzické osoby, právnické osoby</w:t>
            </w:r>
          </w:p>
          <w:p w14:paraId="1B7D36E4" w14:textId="77777777" w:rsidR="00F70760" w:rsidRDefault="00F70760" w:rsidP="00B8645B">
            <w:pPr>
              <w:numPr>
                <w:ilvl w:val="0"/>
                <w:numId w:val="58"/>
              </w:numPr>
              <w:ind w:left="247" w:hanging="247"/>
              <w:rPr>
                <w:rFonts w:eastAsia="Calibri"/>
                <w:lang w:eastAsia="en-US"/>
              </w:rPr>
            </w:pPr>
            <w:r w:rsidRPr="0031290C">
              <w:rPr>
                <w:rFonts w:eastAsia="Calibri"/>
                <w:lang w:eastAsia="en-US"/>
              </w:rPr>
              <w:t>Podnikatel, právní jednání podnikatele, zastoupení a prokura</w:t>
            </w:r>
          </w:p>
          <w:p w14:paraId="2DAF9987" w14:textId="77777777" w:rsidR="00F70760" w:rsidRDefault="00F70760" w:rsidP="00B8645B">
            <w:pPr>
              <w:numPr>
                <w:ilvl w:val="0"/>
                <w:numId w:val="58"/>
              </w:numPr>
              <w:ind w:left="247" w:hanging="247"/>
              <w:rPr>
                <w:rFonts w:eastAsia="Calibri"/>
                <w:lang w:eastAsia="en-US"/>
              </w:rPr>
            </w:pPr>
            <w:r>
              <w:rPr>
                <w:rFonts w:eastAsia="Calibri"/>
                <w:lang w:eastAsia="en-US"/>
              </w:rPr>
              <w:t>Živnostenské právo a živnostenská správa</w:t>
            </w:r>
          </w:p>
          <w:p w14:paraId="44A19B92" w14:textId="77777777" w:rsidR="00F70760" w:rsidRDefault="00F70760" w:rsidP="00B8645B">
            <w:pPr>
              <w:numPr>
                <w:ilvl w:val="0"/>
                <w:numId w:val="58"/>
              </w:numPr>
              <w:ind w:left="247" w:hanging="247"/>
              <w:rPr>
                <w:rFonts w:eastAsia="Calibri"/>
                <w:lang w:eastAsia="en-US"/>
              </w:rPr>
            </w:pPr>
            <w:r w:rsidRPr="0031290C">
              <w:rPr>
                <w:rFonts w:eastAsia="Calibri"/>
                <w:lang w:eastAsia="en-US"/>
              </w:rPr>
              <w:t>Závazkové právo</w:t>
            </w:r>
            <w:r>
              <w:rPr>
                <w:rFonts w:eastAsia="Calibri"/>
                <w:lang w:eastAsia="en-US"/>
              </w:rPr>
              <w:t xml:space="preserve">: </w:t>
            </w:r>
            <w:r w:rsidRPr="0031290C">
              <w:rPr>
                <w:rFonts w:eastAsia="Calibri"/>
                <w:lang w:eastAsia="en-US"/>
              </w:rPr>
              <w:t xml:space="preserve">obecná část </w:t>
            </w:r>
            <w:r>
              <w:rPr>
                <w:rFonts w:eastAsia="Calibri"/>
                <w:lang w:eastAsia="en-US"/>
              </w:rPr>
              <w:t>(</w:t>
            </w:r>
            <w:r w:rsidRPr="0031290C">
              <w:rPr>
                <w:rFonts w:eastAsia="Calibri"/>
                <w:lang w:eastAsia="en-US"/>
              </w:rPr>
              <w:t>pojem závazku a smlouvy, vznik, změna a zánik závazku, obsah a uzavírání smluv, zajištění a utvrzení závazků, vazba na úpravu věcných práv</w:t>
            </w:r>
            <w:r>
              <w:rPr>
                <w:rFonts w:eastAsia="Calibri"/>
                <w:lang w:eastAsia="en-US"/>
              </w:rPr>
              <w:t xml:space="preserve">, </w:t>
            </w:r>
            <w:r w:rsidRPr="0031290C">
              <w:rPr>
                <w:rFonts w:eastAsia="Calibri"/>
                <w:lang w:eastAsia="en-US"/>
              </w:rPr>
              <w:t>spotřebitelské právo, specifika právních vztahů B2C</w:t>
            </w:r>
            <w:r>
              <w:rPr>
                <w:rFonts w:eastAsia="Calibri"/>
                <w:lang w:eastAsia="en-US"/>
              </w:rPr>
              <w:t>); zvláštní část -</w:t>
            </w:r>
            <w:r w:rsidRPr="0031290C">
              <w:rPr>
                <w:rFonts w:eastAsia="Calibri"/>
                <w:lang w:eastAsia="en-US"/>
              </w:rPr>
              <w:t xml:space="preserve"> základní přehled smluvních typů </w:t>
            </w:r>
            <w:r>
              <w:rPr>
                <w:rFonts w:eastAsia="Calibri"/>
                <w:lang w:eastAsia="en-US"/>
              </w:rPr>
              <w:t>(zejména</w:t>
            </w:r>
            <w:r w:rsidRPr="0031290C">
              <w:rPr>
                <w:rFonts w:eastAsia="Calibri"/>
                <w:lang w:eastAsia="en-US"/>
              </w:rPr>
              <w:t xml:space="preserve"> darování, koupě, dílo, nájem, kontrolní činnost, úvěr</w:t>
            </w:r>
            <w:r>
              <w:rPr>
                <w:rFonts w:eastAsia="Calibri"/>
                <w:lang w:eastAsia="en-US"/>
              </w:rPr>
              <w:t>, realitní zprostředkování</w:t>
            </w:r>
            <w:r w:rsidRPr="0031290C">
              <w:rPr>
                <w:rFonts w:eastAsia="Calibri"/>
                <w:lang w:eastAsia="en-US"/>
              </w:rPr>
              <w:t xml:space="preserve">)   </w:t>
            </w:r>
          </w:p>
          <w:p w14:paraId="06DA0D7A" w14:textId="77777777" w:rsidR="00F70760" w:rsidRDefault="00F70760" w:rsidP="00B8645B">
            <w:pPr>
              <w:numPr>
                <w:ilvl w:val="0"/>
                <w:numId w:val="58"/>
              </w:numPr>
              <w:ind w:left="247" w:hanging="247"/>
              <w:rPr>
                <w:rFonts w:eastAsia="Calibri"/>
                <w:lang w:eastAsia="en-US"/>
              </w:rPr>
            </w:pPr>
            <w:r>
              <w:rPr>
                <w:rFonts w:eastAsia="Calibri"/>
                <w:lang w:eastAsia="en-US"/>
              </w:rPr>
              <w:t xml:space="preserve">Základy pracovního práva: individuální pracovní právo, vznik a zánik pracovního poměru, práva a povinnosti zaměstnance a zaměstnavatele  </w:t>
            </w:r>
          </w:p>
          <w:p w14:paraId="7643C833" w14:textId="77777777" w:rsidR="00F70760" w:rsidRDefault="00F70760" w:rsidP="00B8645B">
            <w:pPr>
              <w:numPr>
                <w:ilvl w:val="0"/>
                <w:numId w:val="58"/>
              </w:numPr>
              <w:ind w:left="247" w:hanging="247"/>
              <w:rPr>
                <w:rFonts w:eastAsia="Calibri"/>
                <w:lang w:eastAsia="en-US"/>
              </w:rPr>
            </w:pPr>
            <w:r w:rsidRPr="0031290C">
              <w:rPr>
                <w:rFonts w:eastAsia="Calibri"/>
                <w:lang w:eastAsia="en-US"/>
              </w:rPr>
              <w:t>Úvod do práva cenných papírů</w:t>
            </w:r>
            <w:r>
              <w:rPr>
                <w:rFonts w:eastAsia="Calibri"/>
                <w:lang w:eastAsia="en-US"/>
              </w:rPr>
              <w:t xml:space="preserve">: </w:t>
            </w:r>
            <w:r w:rsidRPr="0031290C">
              <w:rPr>
                <w:rFonts w:eastAsia="Calibri"/>
                <w:lang w:eastAsia="en-US"/>
              </w:rPr>
              <w:t xml:space="preserve">pojem cenného papíru a jejich typologie, základní přehled jednotlivých cenných papírů, právo směnečné </w:t>
            </w:r>
            <w:r>
              <w:rPr>
                <w:rFonts w:eastAsia="Calibri"/>
                <w:lang w:eastAsia="en-US"/>
              </w:rPr>
              <w:t>a šekové, akcie, kmenové listy</w:t>
            </w:r>
          </w:p>
          <w:p w14:paraId="2164464A" w14:textId="77777777" w:rsidR="00F70760" w:rsidRDefault="00F70760" w:rsidP="00B8645B">
            <w:pPr>
              <w:numPr>
                <w:ilvl w:val="0"/>
                <w:numId w:val="58"/>
              </w:numPr>
              <w:ind w:left="247" w:hanging="247"/>
              <w:rPr>
                <w:rFonts w:eastAsia="Calibri"/>
                <w:lang w:eastAsia="en-US"/>
              </w:rPr>
            </w:pPr>
            <w:r w:rsidRPr="0031290C">
              <w:rPr>
                <w:rFonts w:eastAsia="Calibri"/>
                <w:lang w:eastAsia="en-US"/>
              </w:rPr>
              <w:t>Právo obchodních korporací</w:t>
            </w:r>
            <w:r>
              <w:rPr>
                <w:rFonts w:eastAsia="Calibri"/>
                <w:lang w:eastAsia="en-US"/>
              </w:rPr>
              <w:t>:</w:t>
            </w:r>
            <w:r w:rsidRPr="0031290C">
              <w:rPr>
                <w:rFonts w:eastAsia="Calibri"/>
                <w:lang w:eastAsia="en-US"/>
              </w:rPr>
              <w:t xml:space="preserve"> obecná část </w:t>
            </w:r>
            <w:r>
              <w:rPr>
                <w:rFonts w:eastAsia="Calibri"/>
                <w:lang w:eastAsia="en-US"/>
              </w:rPr>
              <w:t>(</w:t>
            </w:r>
            <w:r w:rsidRPr="0031290C">
              <w:rPr>
                <w:rFonts w:eastAsia="Calibri"/>
                <w:lang w:eastAsia="en-US"/>
              </w:rPr>
              <w:t>typologie obchodních korporací, rozdíly mezi osobními a kapitálovými společnostmi, založení a vznik obchodních korporací, vklad, podíl, statutární orgán a péče řádného hospodáře, výkon funkce člena orgánů obchodních korporací, vazby na insolvenční právo</w:t>
            </w:r>
            <w:r>
              <w:rPr>
                <w:rFonts w:eastAsia="Calibri"/>
                <w:lang w:eastAsia="en-US"/>
              </w:rPr>
              <w:t xml:space="preserve">); </w:t>
            </w:r>
            <w:r w:rsidRPr="00FD55F0">
              <w:rPr>
                <w:rFonts w:eastAsia="Calibri"/>
                <w:lang w:eastAsia="en-US"/>
              </w:rPr>
              <w:t xml:space="preserve">společnost s ručením omezeným, akciová společnost </w:t>
            </w:r>
          </w:p>
          <w:p w14:paraId="1EE93ECE" w14:textId="77777777" w:rsidR="00F70760" w:rsidRDefault="00F70760" w:rsidP="00B8645B">
            <w:pPr>
              <w:numPr>
                <w:ilvl w:val="0"/>
                <w:numId w:val="58"/>
              </w:numPr>
              <w:ind w:left="247" w:hanging="247"/>
              <w:rPr>
                <w:rFonts w:eastAsia="Calibri"/>
                <w:lang w:eastAsia="en-US"/>
              </w:rPr>
            </w:pPr>
            <w:r>
              <w:rPr>
                <w:rFonts w:eastAsia="Calibri"/>
                <w:lang w:eastAsia="en-US"/>
              </w:rPr>
              <w:t>Správněprávní odpovědnost podnikatele, základní instituty přestupkového práva a správního řízení (zejména ve vztahu k právu přestupkovému, živnostenskému, vkladovým řízením)</w:t>
            </w:r>
          </w:p>
          <w:p w14:paraId="751B27F8" w14:textId="77777777" w:rsidR="00F70760" w:rsidRDefault="00F70760" w:rsidP="00B8645B">
            <w:pPr>
              <w:numPr>
                <w:ilvl w:val="0"/>
                <w:numId w:val="58"/>
              </w:numPr>
              <w:ind w:left="247" w:hanging="247"/>
              <w:rPr>
                <w:rFonts w:eastAsia="Calibri"/>
                <w:lang w:eastAsia="en-US"/>
              </w:rPr>
            </w:pPr>
            <w:r>
              <w:rPr>
                <w:rFonts w:eastAsia="Calibri"/>
                <w:lang w:eastAsia="en-US"/>
              </w:rPr>
              <w:t xml:space="preserve">Trestněprávní odpovědnost podnikatele </w:t>
            </w:r>
          </w:p>
          <w:p w14:paraId="2DD94BB5" w14:textId="77777777" w:rsidR="00F70760" w:rsidRPr="00FD55F0" w:rsidRDefault="00F70760" w:rsidP="00C148E8">
            <w:pPr>
              <w:ind w:left="247"/>
              <w:rPr>
                <w:rFonts w:eastAsia="Calibri"/>
                <w:lang w:eastAsia="en-US"/>
              </w:rPr>
            </w:pPr>
          </w:p>
        </w:tc>
      </w:tr>
      <w:tr w:rsidR="00F70760" w:rsidRPr="00DA2BBE" w14:paraId="227526B8" w14:textId="77777777" w:rsidTr="00C148E8">
        <w:trPr>
          <w:trHeight w:val="265"/>
        </w:trPr>
        <w:tc>
          <w:tcPr>
            <w:tcW w:w="3653" w:type="dxa"/>
            <w:gridSpan w:val="2"/>
            <w:tcBorders>
              <w:top w:val="nil"/>
            </w:tcBorders>
            <w:shd w:val="clear" w:color="auto" w:fill="F7CAAC"/>
          </w:tcPr>
          <w:p w14:paraId="45F38F69" w14:textId="77777777" w:rsidR="00F70760" w:rsidRPr="00DA2BBE" w:rsidRDefault="00F70760" w:rsidP="00C148E8">
            <w:pPr>
              <w:jc w:val="both"/>
            </w:pPr>
            <w:r w:rsidRPr="00DA2BBE">
              <w:rPr>
                <w:b/>
              </w:rPr>
              <w:t>Studijní literatura a studijní pomůcky</w:t>
            </w:r>
          </w:p>
        </w:tc>
        <w:tc>
          <w:tcPr>
            <w:tcW w:w="6202" w:type="dxa"/>
            <w:gridSpan w:val="6"/>
            <w:tcBorders>
              <w:top w:val="nil"/>
              <w:bottom w:val="nil"/>
            </w:tcBorders>
          </w:tcPr>
          <w:p w14:paraId="2BD19606" w14:textId="77777777" w:rsidR="00F70760" w:rsidRPr="00DA2BBE" w:rsidRDefault="00F70760" w:rsidP="00C148E8">
            <w:pPr>
              <w:jc w:val="both"/>
            </w:pPr>
          </w:p>
        </w:tc>
      </w:tr>
      <w:tr w:rsidR="00F70760" w:rsidRPr="00DA2BBE" w14:paraId="6E07F3D4" w14:textId="77777777" w:rsidTr="00C148E8">
        <w:trPr>
          <w:trHeight w:val="850"/>
        </w:trPr>
        <w:tc>
          <w:tcPr>
            <w:tcW w:w="9855" w:type="dxa"/>
            <w:gridSpan w:val="8"/>
            <w:tcBorders>
              <w:top w:val="nil"/>
            </w:tcBorders>
          </w:tcPr>
          <w:p w14:paraId="035B1FB6" w14:textId="77777777" w:rsidR="00F70760" w:rsidRPr="00D9141D" w:rsidRDefault="00F70760" w:rsidP="00C148E8">
            <w:pPr>
              <w:rPr>
                <w:rFonts w:eastAsia="Calibri"/>
                <w:b/>
                <w:lang w:eastAsia="en-US"/>
              </w:rPr>
            </w:pPr>
            <w:r w:rsidRPr="00D9141D">
              <w:rPr>
                <w:rFonts w:eastAsia="Calibri"/>
                <w:b/>
                <w:lang w:eastAsia="en-US"/>
              </w:rPr>
              <w:lastRenderedPageBreak/>
              <w:t>Povinná literatura</w:t>
            </w:r>
          </w:p>
          <w:p w14:paraId="59DC4BCD" w14:textId="77777777" w:rsidR="00F70760" w:rsidRPr="00D9141D" w:rsidRDefault="00F70760" w:rsidP="00C148E8">
            <w:pPr>
              <w:rPr>
                <w:rFonts w:eastAsia="Calibri"/>
                <w:bCs/>
                <w:lang w:eastAsia="en-US"/>
              </w:rPr>
            </w:pPr>
            <w:r w:rsidRPr="00D9141D">
              <w:rPr>
                <w:rFonts w:eastAsia="Calibri"/>
                <w:bCs/>
                <w:lang w:eastAsia="en-US"/>
              </w:rPr>
              <w:t xml:space="preserve">ČERNÁ, S., ŠTENGLOVÁ, I., PELIKÁNOVÁ, I. DĚDIČ, J. </w:t>
            </w:r>
            <w:r w:rsidRPr="00D9141D">
              <w:rPr>
                <w:rFonts w:eastAsia="Calibri"/>
                <w:bCs/>
                <w:i/>
                <w:iCs/>
                <w:lang w:eastAsia="en-US"/>
              </w:rPr>
              <w:t xml:space="preserve">Obchodní právo – podnikatel, podnikání, závazky s účastí podnikatele. </w:t>
            </w:r>
            <w:r w:rsidRPr="00D9141D">
              <w:rPr>
                <w:rFonts w:eastAsia="Calibri"/>
                <w:bCs/>
                <w:lang w:eastAsia="en-US"/>
              </w:rPr>
              <w:t>W</w:t>
            </w:r>
            <w:r>
              <w:rPr>
                <w:rFonts w:eastAsia="Calibri"/>
                <w:bCs/>
                <w:lang w:eastAsia="en-US"/>
              </w:rPr>
              <w:t>o</w:t>
            </w:r>
            <w:r w:rsidRPr="00D9141D">
              <w:rPr>
                <w:rFonts w:eastAsia="Calibri"/>
                <w:bCs/>
                <w:lang w:eastAsia="en-US"/>
              </w:rPr>
              <w:t>lters Kluwer, 2016, 736 s.</w:t>
            </w:r>
          </w:p>
          <w:p w14:paraId="7354EAA2" w14:textId="77777777" w:rsidR="00F70760" w:rsidRPr="00D9141D" w:rsidRDefault="00F70760" w:rsidP="00C148E8">
            <w:pPr>
              <w:rPr>
                <w:rFonts w:eastAsia="Calibri"/>
                <w:bCs/>
                <w:lang w:eastAsia="en-US"/>
              </w:rPr>
            </w:pPr>
            <w:r w:rsidRPr="00D9141D">
              <w:rPr>
                <w:rFonts w:eastAsia="Calibri"/>
                <w:bCs/>
                <w:lang w:eastAsia="en-US"/>
              </w:rPr>
              <w:t xml:space="preserve">JANKŮ, M. a kol. </w:t>
            </w:r>
            <w:r w:rsidRPr="00D9141D">
              <w:rPr>
                <w:rFonts w:eastAsia="Calibri"/>
                <w:bCs/>
                <w:i/>
                <w:iCs/>
                <w:lang w:eastAsia="en-US"/>
              </w:rPr>
              <w:t>Základy práva pro posluchače neprávnických fakult. 7. vyd.</w:t>
            </w:r>
            <w:r w:rsidRPr="00D9141D">
              <w:rPr>
                <w:rFonts w:eastAsia="Calibri"/>
                <w:bCs/>
                <w:lang w:eastAsia="en-US"/>
              </w:rPr>
              <w:t xml:space="preserve"> Praha: C. H. Beck, 2022, 776 s. </w:t>
            </w:r>
          </w:p>
          <w:p w14:paraId="1BBA5006" w14:textId="77777777" w:rsidR="00F70760" w:rsidRPr="00D9141D" w:rsidRDefault="00F70760" w:rsidP="00C148E8">
            <w:pPr>
              <w:rPr>
                <w:rFonts w:eastAsia="Calibri"/>
                <w:bCs/>
                <w:lang w:eastAsia="en-US"/>
              </w:rPr>
            </w:pPr>
            <w:r w:rsidRPr="00D9141D">
              <w:rPr>
                <w:rFonts w:eastAsia="Calibri"/>
                <w:bCs/>
                <w:lang w:eastAsia="en-US"/>
              </w:rPr>
              <w:t xml:space="preserve">ŠTENGLOVÁ, I. a kol. </w:t>
            </w:r>
            <w:r w:rsidRPr="00D9141D">
              <w:rPr>
                <w:rFonts w:eastAsia="Calibri"/>
                <w:bCs/>
                <w:i/>
                <w:iCs/>
                <w:lang w:eastAsia="en-US"/>
              </w:rPr>
              <w:t>Základy občanského práva hmotného. Závazkové právo I.</w:t>
            </w:r>
            <w:r w:rsidRPr="00D9141D">
              <w:rPr>
                <w:rFonts w:eastAsia="Calibri"/>
                <w:bCs/>
                <w:lang w:eastAsia="en-US"/>
              </w:rPr>
              <w:t xml:space="preserve"> Praha: Leges, 2023, 542 s. </w:t>
            </w:r>
          </w:p>
          <w:p w14:paraId="559CC3BB" w14:textId="77777777" w:rsidR="00F70760" w:rsidRPr="00D9141D" w:rsidRDefault="00F70760" w:rsidP="00C148E8">
            <w:pPr>
              <w:rPr>
                <w:rFonts w:eastAsia="Calibri"/>
                <w:bCs/>
                <w:lang w:eastAsia="en-US"/>
              </w:rPr>
            </w:pPr>
            <w:r w:rsidRPr="00D9141D">
              <w:rPr>
                <w:rFonts w:eastAsia="Calibri"/>
                <w:bCs/>
                <w:lang w:eastAsia="en-US"/>
              </w:rPr>
              <w:t>ŠVARC, Z. a kol.</w:t>
            </w:r>
            <w:r w:rsidRPr="00D9141D">
              <w:t xml:space="preserve"> </w:t>
            </w:r>
            <w:r w:rsidRPr="00D9141D">
              <w:rPr>
                <w:rFonts w:eastAsia="Calibri"/>
                <w:bCs/>
                <w:i/>
                <w:iCs/>
                <w:lang w:eastAsia="en-US"/>
              </w:rPr>
              <w:t>Základy obchodního práva po rekodifikaci soukromého práva. 5. vyd.</w:t>
            </w:r>
            <w:r w:rsidRPr="00D9141D">
              <w:rPr>
                <w:rFonts w:eastAsia="Calibri"/>
                <w:bCs/>
                <w:lang w:eastAsia="en-US"/>
              </w:rPr>
              <w:t xml:space="preserve"> Plzeň: Aleš Čeněk, 2021, 520 s.</w:t>
            </w:r>
          </w:p>
          <w:p w14:paraId="7B26BBBA" w14:textId="77777777" w:rsidR="00F70760" w:rsidRPr="00D9141D" w:rsidRDefault="00F70760" w:rsidP="00C148E8">
            <w:pPr>
              <w:rPr>
                <w:rFonts w:eastAsia="Calibri"/>
                <w:b/>
                <w:iCs/>
                <w:bdr w:val="none" w:sz="0" w:space="0" w:color="auto" w:frame="1"/>
                <w:lang w:eastAsia="en-US"/>
              </w:rPr>
            </w:pPr>
            <w:r w:rsidRPr="00D9141D">
              <w:rPr>
                <w:rFonts w:eastAsia="Calibri"/>
                <w:b/>
                <w:iCs/>
                <w:bdr w:val="none" w:sz="0" w:space="0" w:color="auto" w:frame="1"/>
                <w:lang w:eastAsia="en-US"/>
              </w:rPr>
              <w:t>Doporučená literatura</w:t>
            </w:r>
          </w:p>
          <w:p w14:paraId="17FCD286" w14:textId="77777777" w:rsidR="00F70760" w:rsidRDefault="00F70760" w:rsidP="00C148E8">
            <w:pPr>
              <w:jc w:val="both"/>
              <w:rPr>
                <w:lang w:eastAsia="en-US"/>
              </w:rPr>
            </w:pPr>
            <w:r w:rsidRPr="00D9141D">
              <w:rPr>
                <w:lang w:eastAsia="en-US"/>
              </w:rPr>
              <w:t xml:space="preserve">FREEMAN, M. </w:t>
            </w:r>
            <w:r w:rsidRPr="00D9141D">
              <w:rPr>
                <w:i/>
                <w:iCs/>
                <w:lang w:eastAsia="en-US"/>
              </w:rPr>
              <w:t>Lloyd's Introduction to Jurisprudence.</w:t>
            </w:r>
            <w:r w:rsidRPr="00D9141D">
              <w:rPr>
                <w:lang w:eastAsia="en-US"/>
              </w:rPr>
              <w:t xml:space="preserve"> London: Sweet &amp; Maxwell Ltd, 2014, 1659 s.</w:t>
            </w:r>
          </w:p>
          <w:p w14:paraId="59250D35" w14:textId="77777777" w:rsidR="00F70760" w:rsidRPr="00D9141D" w:rsidRDefault="00F70760" w:rsidP="00C148E8">
            <w:pPr>
              <w:jc w:val="both"/>
              <w:rPr>
                <w:lang w:eastAsia="en-US"/>
              </w:rPr>
            </w:pPr>
            <w:r w:rsidRPr="00D9141D">
              <w:rPr>
                <w:lang w:eastAsia="en-US"/>
              </w:rPr>
              <w:t>FRUMAROVÁ, K</w:t>
            </w:r>
            <w:r>
              <w:rPr>
                <w:lang w:eastAsia="en-US"/>
              </w:rPr>
              <w:t>.</w:t>
            </w:r>
            <w:r w:rsidRPr="00D9141D">
              <w:rPr>
                <w:lang w:eastAsia="en-US"/>
              </w:rPr>
              <w:t>, GRYGAR, T</w:t>
            </w:r>
            <w:r>
              <w:rPr>
                <w:lang w:eastAsia="en-US"/>
              </w:rPr>
              <w:t>.</w:t>
            </w:r>
            <w:r w:rsidRPr="00D9141D">
              <w:rPr>
                <w:lang w:eastAsia="en-US"/>
              </w:rPr>
              <w:t>, POUPEROVÁ, O</w:t>
            </w:r>
            <w:r>
              <w:rPr>
                <w:lang w:eastAsia="en-US"/>
              </w:rPr>
              <w:t>.</w:t>
            </w:r>
            <w:r w:rsidRPr="00D9141D">
              <w:rPr>
                <w:lang w:eastAsia="en-US"/>
              </w:rPr>
              <w:t xml:space="preserve">, ŠKUREK, M. </w:t>
            </w:r>
            <w:r w:rsidRPr="00D9141D">
              <w:rPr>
                <w:i/>
                <w:iCs/>
                <w:lang w:eastAsia="en-US"/>
              </w:rPr>
              <w:t>Správní právo procesní.</w:t>
            </w:r>
            <w:r w:rsidRPr="00D9141D">
              <w:rPr>
                <w:lang w:eastAsia="en-US"/>
              </w:rPr>
              <w:t xml:space="preserve"> Praha: C. H. Beck, 2021. 538 s.</w:t>
            </w:r>
          </w:p>
          <w:p w14:paraId="7D78A2BC" w14:textId="77777777" w:rsidR="00F70760" w:rsidRDefault="00F70760" w:rsidP="00C148E8">
            <w:pPr>
              <w:jc w:val="both"/>
              <w:rPr>
                <w:lang w:eastAsia="en-US"/>
              </w:rPr>
            </w:pPr>
            <w:r>
              <w:rPr>
                <w:lang w:eastAsia="en-US"/>
              </w:rPr>
              <w:t xml:space="preserve">HORZINKOVÁ, E. a kol. </w:t>
            </w:r>
            <w:r w:rsidRPr="00D9141D">
              <w:rPr>
                <w:i/>
                <w:iCs/>
                <w:lang w:eastAsia="en-US"/>
              </w:rPr>
              <w:t>Živnostenský zákon. Praktický komentář. 16. vyd.</w:t>
            </w:r>
            <w:r>
              <w:rPr>
                <w:lang w:eastAsia="en-US"/>
              </w:rPr>
              <w:t xml:space="preserve"> Praha: Wolters Kluwer, 2022, 248 s.</w:t>
            </w:r>
          </w:p>
          <w:p w14:paraId="18080980" w14:textId="77777777" w:rsidR="00F70760" w:rsidRDefault="00F70760" w:rsidP="00C148E8">
            <w:pPr>
              <w:jc w:val="both"/>
              <w:rPr>
                <w:lang w:eastAsia="en-US"/>
              </w:rPr>
            </w:pPr>
            <w:r w:rsidRPr="00D9141D">
              <w:rPr>
                <w:lang w:eastAsia="en-US"/>
              </w:rPr>
              <w:t xml:space="preserve">KOTÁSEK, J. a kol. </w:t>
            </w:r>
            <w:r w:rsidRPr="00D9141D">
              <w:rPr>
                <w:i/>
                <w:iCs/>
                <w:lang w:eastAsia="en-US"/>
              </w:rPr>
              <w:t>Právo cenných papírů.</w:t>
            </w:r>
            <w:r w:rsidRPr="00D9141D">
              <w:rPr>
                <w:lang w:eastAsia="en-US"/>
              </w:rPr>
              <w:t xml:space="preserve"> Praha: C. H. Beck, 2014, 264 s. </w:t>
            </w:r>
          </w:p>
          <w:p w14:paraId="07612914" w14:textId="77777777" w:rsidR="00F70760" w:rsidRPr="00D9141D" w:rsidRDefault="00F70760" w:rsidP="00C148E8">
            <w:pPr>
              <w:jc w:val="both"/>
              <w:rPr>
                <w:lang w:eastAsia="en-US"/>
              </w:rPr>
            </w:pPr>
            <w:r w:rsidRPr="00D9141D">
              <w:rPr>
                <w:lang w:eastAsia="en-US"/>
              </w:rPr>
              <w:t xml:space="preserve">PICHTR, J. a kol. </w:t>
            </w:r>
            <w:r w:rsidRPr="00D9141D">
              <w:rPr>
                <w:i/>
                <w:iCs/>
                <w:lang w:eastAsia="en-US"/>
              </w:rPr>
              <w:t>Pracovní právo.</w:t>
            </w:r>
            <w:r w:rsidRPr="00D9141D">
              <w:rPr>
                <w:lang w:eastAsia="en-US"/>
              </w:rPr>
              <w:t xml:space="preserve"> Praha: C. H. Beck, 2021, 792 s.</w:t>
            </w:r>
          </w:p>
          <w:p w14:paraId="357192DF" w14:textId="77777777" w:rsidR="00F70760" w:rsidRPr="00D9141D" w:rsidRDefault="00F70760" w:rsidP="00C148E8">
            <w:pPr>
              <w:jc w:val="both"/>
              <w:rPr>
                <w:lang w:eastAsia="en-US"/>
              </w:rPr>
            </w:pPr>
            <w:r w:rsidRPr="00D9141D">
              <w:rPr>
                <w:lang w:eastAsia="en-US"/>
              </w:rPr>
              <w:t>POKORNÁ, J., LASÁK., J., KOTÁSEK, J</w:t>
            </w:r>
            <w:r w:rsidRPr="00D9141D">
              <w:rPr>
                <w:i/>
                <w:iCs/>
                <w:lang w:eastAsia="en-US"/>
              </w:rPr>
              <w:t>. Obchodní společnosti a družstva. 2. vyd.</w:t>
            </w:r>
            <w:r w:rsidRPr="00D9141D">
              <w:rPr>
                <w:lang w:eastAsia="en-US"/>
              </w:rPr>
              <w:t xml:space="preserve"> Praha: C. H. Beck, 2022, 514 s.</w:t>
            </w:r>
          </w:p>
          <w:p w14:paraId="611C4E1A" w14:textId="77777777" w:rsidR="00F70760" w:rsidRPr="00D9141D" w:rsidRDefault="00F70760" w:rsidP="00C148E8">
            <w:pPr>
              <w:jc w:val="both"/>
              <w:rPr>
                <w:lang w:eastAsia="en-US"/>
              </w:rPr>
            </w:pPr>
            <w:r>
              <w:rPr>
                <w:lang w:eastAsia="en-US"/>
              </w:rPr>
              <w:t xml:space="preserve">RICHTER, T. </w:t>
            </w:r>
            <w:r w:rsidRPr="00D9141D">
              <w:rPr>
                <w:i/>
                <w:iCs/>
                <w:lang w:eastAsia="en-US"/>
              </w:rPr>
              <w:t>Insolvenční právo. 2.</w:t>
            </w:r>
            <w:r>
              <w:rPr>
                <w:lang w:eastAsia="en-US"/>
              </w:rPr>
              <w:t xml:space="preserve"> vyd. Praha: Wolters Kluwer, 2017, 624 s.</w:t>
            </w:r>
          </w:p>
          <w:p w14:paraId="15ED142A" w14:textId="77777777" w:rsidR="00F70760" w:rsidRPr="00D9141D" w:rsidRDefault="00F70760" w:rsidP="00C148E8">
            <w:pPr>
              <w:jc w:val="both"/>
              <w:rPr>
                <w:lang w:eastAsia="en-US"/>
              </w:rPr>
            </w:pPr>
            <w:r w:rsidRPr="00D9141D">
              <w:rPr>
                <w:lang w:eastAsia="en-US"/>
              </w:rPr>
              <w:t>SLANINA, L</w:t>
            </w:r>
            <w:r>
              <w:rPr>
                <w:lang w:eastAsia="en-US"/>
              </w:rPr>
              <w:t>.</w:t>
            </w:r>
            <w:r w:rsidRPr="00D9141D">
              <w:rPr>
                <w:lang w:eastAsia="en-US"/>
              </w:rPr>
              <w:t>, PAZDERA, M</w:t>
            </w:r>
            <w:r>
              <w:rPr>
                <w:lang w:eastAsia="en-US"/>
              </w:rPr>
              <w:t>.</w:t>
            </w:r>
            <w:r w:rsidRPr="00D9141D">
              <w:rPr>
                <w:lang w:eastAsia="en-US"/>
              </w:rPr>
              <w:t xml:space="preserve">, GRYGAR, T. </w:t>
            </w:r>
            <w:r w:rsidRPr="00D9141D">
              <w:rPr>
                <w:i/>
                <w:iCs/>
                <w:lang w:eastAsia="en-US"/>
              </w:rPr>
              <w:t>Zákon o realitním zprostředkování. Praktický komentář.</w:t>
            </w:r>
            <w:r w:rsidRPr="00D9141D">
              <w:rPr>
                <w:lang w:eastAsia="en-US"/>
              </w:rPr>
              <w:t xml:space="preserve"> Praha: Leges, 2020, 164 s.  </w:t>
            </w:r>
          </w:p>
          <w:p w14:paraId="432B4522" w14:textId="77777777" w:rsidR="00F70760" w:rsidRPr="00DA2BBE" w:rsidRDefault="00F70760" w:rsidP="00C148E8">
            <w:pPr>
              <w:jc w:val="both"/>
              <w:rPr>
                <w:lang w:eastAsia="en-US"/>
              </w:rPr>
            </w:pPr>
            <w:r w:rsidRPr="00D9141D">
              <w:rPr>
                <w:lang w:eastAsia="en-US"/>
              </w:rPr>
              <w:t xml:space="preserve">ŠÁMAL, P., GŘIVNA, T. a kol. </w:t>
            </w:r>
            <w:r w:rsidRPr="00D9141D">
              <w:rPr>
                <w:i/>
                <w:iCs/>
                <w:lang w:eastAsia="en-US"/>
              </w:rPr>
              <w:t>Trestní právo hmotné. 9. vyd.</w:t>
            </w:r>
            <w:r w:rsidRPr="00D9141D">
              <w:rPr>
                <w:lang w:eastAsia="en-US"/>
              </w:rPr>
              <w:t xml:space="preserve"> Praha: 2022, 1204 s.</w:t>
            </w:r>
          </w:p>
        </w:tc>
      </w:tr>
      <w:tr w:rsidR="00F70760" w:rsidRPr="00DA2BBE" w14:paraId="2CA66FD6"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21FAFC" w14:textId="77777777" w:rsidR="00F70760" w:rsidRPr="00DA2BBE" w:rsidRDefault="00F70760" w:rsidP="00C148E8">
            <w:pPr>
              <w:jc w:val="center"/>
              <w:rPr>
                <w:b/>
              </w:rPr>
            </w:pPr>
          </w:p>
        </w:tc>
      </w:tr>
      <w:tr w:rsidR="00F70760" w:rsidRPr="00DA2BBE" w14:paraId="18AB1FBD" w14:textId="77777777" w:rsidTr="00C148E8">
        <w:tc>
          <w:tcPr>
            <w:tcW w:w="4787" w:type="dxa"/>
            <w:gridSpan w:val="3"/>
            <w:tcBorders>
              <w:top w:val="single" w:sz="2" w:space="0" w:color="auto"/>
            </w:tcBorders>
            <w:shd w:val="clear" w:color="auto" w:fill="F7CAAC"/>
          </w:tcPr>
          <w:p w14:paraId="081D39DD" w14:textId="77777777" w:rsidR="00F70760" w:rsidRPr="00DA2BBE" w:rsidRDefault="00F70760" w:rsidP="00C148E8">
            <w:pPr>
              <w:jc w:val="both"/>
            </w:pPr>
            <w:r w:rsidRPr="00DA2BBE">
              <w:rPr>
                <w:b/>
              </w:rPr>
              <w:t>Rozsah konzultací (soustředění)</w:t>
            </w:r>
          </w:p>
        </w:tc>
        <w:tc>
          <w:tcPr>
            <w:tcW w:w="889" w:type="dxa"/>
            <w:tcBorders>
              <w:top w:val="single" w:sz="2" w:space="0" w:color="auto"/>
            </w:tcBorders>
          </w:tcPr>
          <w:p w14:paraId="644193F2" w14:textId="77777777" w:rsidR="00F70760" w:rsidRPr="00DA2BBE" w:rsidRDefault="00F70760" w:rsidP="00C148E8">
            <w:pPr>
              <w:jc w:val="both"/>
            </w:pPr>
            <w:r w:rsidRPr="00DA2BBE">
              <w:t>20</w:t>
            </w:r>
          </w:p>
        </w:tc>
        <w:tc>
          <w:tcPr>
            <w:tcW w:w="4179" w:type="dxa"/>
            <w:gridSpan w:val="4"/>
            <w:tcBorders>
              <w:top w:val="single" w:sz="2" w:space="0" w:color="auto"/>
            </w:tcBorders>
            <w:shd w:val="clear" w:color="auto" w:fill="F7CAAC"/>
          </w:tcPr>
          <w:p w14:paraId="42D5A1C0" w14:textId="77777777" w:rsidR="00F70760" w:rsidRPr="00DA2BBE" w:rsidRDefault="00F70760" w:rsidP="00C148E8">
            <w:pPr>
              <w:jc w:val="both"/>
              <w:rPr>
                <w:b/>
              </w:rPr>
            </w:pPr>
            <w:r w:rsidRPr="00DA2BBE">
              <w:rPr>
                <w:b/>
              </w:rPr>
              <w:t xml:space="preserve">hodin </w:t>
            </w:r>
          </w:p>
        </w:tc>
      </w:tr>
      <w:tr w:rsidR="00F70760" w:rsidRPr="00DA2BBE" w14:paraId="677FD9D7" w14:textId="77777777" w:rsidTr="00C148E8">
        <w:tc>
          <w:tcPr>
            <w:tcW w:w="9855" w:type="dxa"/>
            <w:gridSpan w:val="8"/>
            <w:shd w:val="clear" w:color="auto" w:fill="F7CAAC"/>
          </w:tcPr>
          <w:p w14:paraId="77ED5918" w14:textId="77777777" w:rsidR="00F70760" w:rsidRPr="00DA2BBE" w:rsidRDefault="00F70760" w:rsidP="00C148E8">
            <w:pPr>
              <w:jc w:val="both"/>
              <w:rPr>
                <w:b/>
              </w:rPr>
            </w:pPr>
            <w:r w:rsidRPr="00DA2BBE">
              <w:rPr>
                <w:b/>
              </w:rPr>
              <w:t>Informace o způsobu kontaktu s vyučujícím</w:t>
            </w:r>
          </w:p>
        </w:tc>
      </w:tr>
      <w:tr w:rsidR="00F70760" w:rsidRPr="00DA2BBE" w14:paraId="394D9C58" w14:textId="77777777" w:rsidTr="00C148E8">
        <w:trPr>
          <w:trHeight w:val="733"/>
        </w:trPr>
        <w:tc>
          <w:tcPr>
            <w:tcW w:w="9855" w:type="dxa"/>
            <w:gridSpan w:val="8"/>
          </w:tcPr>
          <w:p w14:paraId="2ED4EB24" w14:textId="77777777" w:rsidR="00F70760" w:rsidRPr="00DA2BBE" w:rsidRDefault="00F70760" w:rsidP="00C148E8">
            <w:pPr>
              <w:jc w:val="both"/>
            </w:pPr>
            <w:r w:rsidRPr="00F9387E">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r w:rsidRPr="00DA2BBE">
              <w:t xml:space="preserve"> </w:t>
            </w:r>
          </w:p>
        </w:tc>
      </w:tr>
    </w:tbl>
    <w:p w14:paraId="7EEA59AE" w14:textId="77777777" w:rsidR="00F70760" w:rsidRDefault="00F70760" w:rsidP="00C0544C">
      <w:pPr>
        <w:rPr>
          <w:b/>
          <w:sz w:val="28"/>
        </w:rPr>
      </w:pPr>
    </w:p>
    <w:p w14:paraId="52EA1DE1" w14:textId="77777777"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14:paraId="32533854" w14:textId="77777777" w:rsidTr="005761A2">
        <w:tc>
          <w:tcPr>
            <w:tcW w:w="9855" w:type="dxa"/>
            <w:gridSpan w:val="8"/>
            <w:tcBorders>
              <w:bottom w:val="double" w:sz="4" w:space="0" w:color="auto"/>
            </w:tcBorders>
            <w:shd w:val="clear" w:color="auto" w:fill="BDD6EE"/>
          </w:tcPr>
          <w:p w14:paraId="1FBD0AC7" w14:textId="77777777" w:rsidR="005761A2" w:rsidRDefault="005761A2" w:rsidP="005761A2">
            <w:pPr>
              <w:jc w:val="both"/>
              <w:rPr>
                <w:b/>
                <w:sz w:val="28"/>
              </w:rPr>
            </w:pPr>
            <w:r>
              <w:lastRenderedPageBreak/>
              <w:br w:type="page"/>
            </w:r>
            <w:r>
              <w:rPr>
                <w:b/>
                <w:sz w:val="28"/>
              </w:rPr>
              <w:t>B-III – Charakteristika studijního předmětu</w:t>
            </w:r>
          </w:p>
        </w:tc>
      </w:tr>
      <w:tr w:rsidR="005761A2" w:rsidRPr="00F9387E" w14:paraId="251F2743" w14:textId="77777777" w:rsidTr="005761A2">
        <w:tc>
          <w:tcPr>
            <w:tcW w:w="3086" w:type="dxa"/>
            <w:tcBorders>
              <w:top w:val="double" w:sz="4" w:space="0" w:color="auto"/>
            </w:tcBorders>
            <w:shd w:val="clear" w:color="auto" w:fill="F7CAAC"/>
          </w:tcPr>
          <w:p w14:paraId="3DA4C5A8" w14:textId="77777777" w:rsidR="005761A2" w:rsidRPr="00465E29" w:rsidRDefault="005761A2" w:rsidP="005761A2">
            <w:pPr>
              <w:jc w:val="both"/>
              <w:rPr>
                <w:b/>
              </w:rPr>
            </w:pPr>
            <w:r w:rsidRPr="00465E29">
              <w:rPr>
                <w:b/>
              </w:rPr>
              <w:t>Název studijního předmětu</w:t>
            </w:r>
          </w:p>
        </w:tc>
        <w:tc>
          <w:tcPr>
            <w:tcW w:w="6769" w:type="dxa"/>
            <w:gridSpan w:val="7"/>
            <w:tcBorders>
              <w:top w:val="double" w:sz="4" w:space="0" w:color="auto"/>
            </w:tcBorders>
          </w:tcPr>
          <w:p w14:paraId="753FA162" w14:textId="77777777" w:rsidR="005761A2" w:rsidRPr="00F9387E" w:rsidRDefault="005761A2" w:rsidP="005761A2">
            <w:pPr>
              <w:jc w:val="both"/>
            </w:pPr>
            <w:r w:rsidRPr="00F9387E">
              <w:t>Angličtina – CJ4 (Cizí jazyk 4)</w:t>
            </w:r>
          </w:p>
        </w:tc>
      </w:tr>
      <w:tr w:rsidR="005761A2" w:rsidRPr="00F9387E" w14:paraId="7B353828" w14:textId="77777777" w:rsidTr="005761A2">
        <w:trPr>
          <w:trHeight w:val="249"/>
        </w:trPr>
        <w:tc>
          <w:tcPr>
            <w:tcW w:w="3086" w:type="dxa"/>
            <w:shd w:val="clear" w:color="auto" w:fill="F7CAAC"/>
          </w:tcPr>
          <w:p w14:paraId="3731F627" w14:textId="77777777" w:rsidR="005761A2" w:rsidRPr="00465E29" w:rsidRDefault="005761A2" w:rsidP="005761A2">
            <w:pPr>
              <w:jc w:val="both"/>
              <w:rPr>
                <w:b/>
              </w:rPr>
            </w:pPr>
            <w:r w:rsidRPr="00465E29">
              <w:rPr>
                <w:b/>
              </w:rPr>
              <w:t>Typ předmětu</w:t>
            </w:r>
          </w:p>
        </w:tc>
        <w:tc>
          <w:tcPr>
            <w:tcW w:w="3406" w:type="dxa"/>
            <w:gridSpan w:val="4"/>
          </w:tcPr>
          <w:p w14:paraId="12BD1495" w14:textId="77777777" w:rsidR="005761A2" w:rsidRPr="00F9387E" w:rsidRDefault="005761A2" w:rsidP="005761A2">
            <w:pPr>
              <w:jc w:val="both"/>
            </w:pPr>
            <w:r w:rsidRPr="00F9387E">
              <w:t xml:space="preserve">povinný  </w:t>
            </w:r>
          </w:p>
        </w:tc>
        <w:tc>
          <w:tcPr>
            <w:tcW w:w="2695" w:type="dxa"/>
            <w:gridSpan w:val="2"/>
            <w:shd w:val="clear" w:color="auto" w:fill="F7CAAC"/>
          </w:tcPr>
          <w:p w14:paraId="7ACB4682" w14:textId="77777777" w:rsidR="005761A2" w:rsidRPr="00F9387E" w:rsidRDefault="005761A2" w:rsidP="005761A2">
            <w:pPr>
              <w:jc w:val="both"/>
            </w:pPr>
            <w:r w:rsidRPr="00F9387E">
              <w:rPr>
                <w:b/>
              </w:rPr>
              <w:t>doporučený ročník / semestr</w:t>
            </w:r>
          </w:p>
        </w:tc>
        <w:tc>
          <w:tcPr>
            <w:tcW w:w="668" w:type="dxa"/>
          </w:tcPr>
          <w:p w14:paraId="635CD3C6" w14:textId="77777777" w:rsidR="005761A2" w:rsidRPr="00F9387E" w:rsidRDefault="005761A2" w:rsidP="005761A2">
            <w:pPr>
              <w:jc w:val="both"/>
            </w:pPr>
            <w:r w:rsidRPr="00F9387E">
              <w:t>2/L</w:t>
            </w:r>
          </w:p>
        </w:tc>
      </w:tr>
      <w:tr w:rsidR="005761A2" w:rsidRPr="00F9387E" w14:paraId="6FB8D6C3" w14:textId="77777777" w:rsidTr="005761A2">
        <w:tc>
          <w:tcPr>
            <w:tcW w:w="3086" w:type="dxa"/>
            <w:shd w:val="clear" w:color="auto" w:fill="F7CAAC"/>
          </w:tcPr>
          <w:p w14:paraId="43B83F95" w14:textId="77777777" w:rsidR="005761A2" w:rsidRPr="00465E29" w:rsidRDefault="005761A2" w:rsidP="005761A2">
            <w:pPr>
              <w:jc w:val="both"/>
              <w:rPr>
                <w:b/>
              </w:rPr>
            </w:pPr>
            <w:r w:rsidRPr="00465E29">
              <w:rPr>
                <w:b/>
              </w:rPr>
              <w:t>Rozsah studijního předmětu</w:t>
            </w:r>
          </w:p>
        </w:tc>
        <w:tc>
          <w:tcPr>
            <w:tcW w:w="1701" w:type="dxa"/>
            <w:gridSpan w:val="2"/>
          </w:tcPr>
          <w:p w14:paraId="0E6C0415" w14:textId="77777777" w:rsidR="005761A2" w:rsidRPr="00F9387E" w:rsidRDefault="005761A2" w:rsidP="005761A2">
            <w:pPr>
              <w:jc w:val="both"/>
            </w:pPr>
            <w:r w:rsidRPr="00F9387E">
              <w:t>39c</w:t>
            </w:r>
          </w:p>
        </w:tc>
        <w:tc>
          <w:tcPr>
            <w:tcW w:w="889" w:type="dxa"/>
            <w:shd w:val="clear" w:color="auto" w:fill="F7CAAC"/>
          </w:tcPr>
          <w:p w14:paraId="60E56202" w14:textId="77777777" w:rsidR="005761A2" w:rsidRPr="00F9387E" w:rsidRDefault="005761A2" w:rsidP="005761A2">
            <w:pPr>
              <w:jc w:val="both"/>
              <w:rPr>
                <w:b/>
              </w:rPr>
            </w:pPr>
            <w:r w:rsidRPr="00F9387E">
              <w:rPr>
                <w:b/>
              </w:rPr>
              <w:t xml:space="preserve">hod. </w:t>
            </w:r>
          </w:p>
        </w:tc>
        <w:tc>
          <w:tcPr>
            <w:tcW w:w="816" w:type="dxa"/>
          </w:tcPr>
          <w:p w14:paraId="5AEDD266" w14:textId="77777777" w:rsidR="005761A2" w:rsidRPr="00F9387E" w:rsidRDefault="005761A2" w:rsidP="005761A2">
            <w:pPr>
              <w:jc w:val="both"/>
            </w:pPr>
            <w:r w:rsidRPr="00F9387E">
              <w:t>39</w:t>
            </w:r>
          </w:p>
        </w:tc>
        <w:tc>
          <w:tcPr>
            <w:tcW w:w="2156" w:type="dxa"/>
            <w:shd w:val="clear" w:color="auto" w:fill="F7CAAC"/>
          </w:tcPr>
          <w:p w14:paraId="70AD6D91" w14:textId="77777777" w:rsidR="005761A2" w:rsidRPr="00F9387E" w:rsidRDefault="005761A2" w:rsidP="005761A2">
            <w:pPr>
              <w:jc w:val="both"/>
              <w:rPr>
                <w:b/>
              </w:rPr>
            </w:pPr>
            <w:r w:rsidRPr="00F9387E">
              <w:rPr>
                <w:b/>
              </w:rPr>
              <w:t>kreditů</w:t>
            </w:r>
          </w:p>
        </w:tc>
        <w:tc>
          <w:tcPr>
            <w:tcW w:w="1207" w:type="dxa"/>
            <w:gridSpan w:val="2"/>
          </w:tcPr>
          <w:p w14:paraId="48513DB3" w14:textId="77777777" w:rsidR="005761A2" w:rsidRPr="00F9387E" w:rsidRDefault="005761A2" w:rsidP="005761A2">
            <w:pPr>
              <w:jc w:val="both"/>
            </w:pPr>
            <w:r w:rsidRPr="00F9387E">
              <w:t>4</w:t>
            </w:r>
          </w:p>
        </w:tc>
      </w:tr>
      <w:tr w:rsidR="005761A2" w:rsidRPr="00F9387E" w14:paraId="41725B1C" w14:textId="77777777" w:rsidTr="005761A2">
        <w:tc>
          <w:tcPr>
            <w:tcW w:w="3086" w:type="dxa"/>
            <w:shd w:val="clear" w:color="auto" w:fill="F7CAAC"/>
          </w:tcPr>
          <w:p w14:paraId="2113F5C5" w14:textId="77777777" w:rsidR="005761A2" w:rsidRPr="00465E29" w:rsidRDefault="005761A2" w:rsidP="005761A2">
            <w:pPr>
              <w:jc w:val="both"/>
              <w:rPr>
                <w:b/>
              </w:rPr>
            </w:pPr>
            <w:r w:rsidRPr="00465E29">
              <w:rPr>
                <w:b/>
              </w:rPr>
              <w:t>Prerekvizity, korekvizity, ekvivalence</w:t>
            </w:r>
          </w:p>
        </w:tc>
        <w:tc>
          <w:tcPr>
            <w:tcW w:w="6769" w:type="dxa"/>
            <w:gridSpan w:val="7"/>
          </w:tcPr>
          <w:p w14:paraId="15C85505" w14:textId="77777777" w:rsidR="005761A2" w:rsidRPr="00F9387E" w:rsidRDefault="005761A2" w:rsidP="005761A2">
            <w:pPr>
              <w:jc w:val="both"/>
            </w:pPr>
          </w:p>
        </w:tc>
      </w:tr>
      <w:tr w:rsidR="005761A2" w:rsidRPr="00F9387E" w14:paraId="7C6EDAEC" w14:textId="77777777" w:rsidTr="005761A2">
        <w:tc>
          <w:tcPr>
            <w:tcW w:w="3086" w:type="dxa"/>
            <w:shd w:val="clear" w:color="auto" w:fill="F7CAAC"/>
          </w:tcPr>
          <w:p w14:paraId="5B1E2726" w14:textId="77777777" w:rsidR="005761A2" w:rsidRPr="00465E29" w:rsidRDefault="005761A2" w:rsidP="005761A2">
            <w:pPr>
              <w:jc w:val="both"/>
              <w:rPr>
                <w:b/>
              </w:rPr>
            </w:pPr>
            <w:r w:rsidRPr="00465E29">
              <w:rPr>
                <w:b/>
              </w:rPr>
              <w:t>Způsob ověření studijních výsledků</w:t>
            </w:r>
          </w:p>
        </w:tc>
        <w:tc>
          <w:tcPr>
            <w:tcW w:w="3406" w:type="dxa"/>
            <w:gridSpan w:val="4"/>
          </w:tcPr>
          <w:p w14:paraId="2ED0BED0" w14:textId="77777777" w:rsidR="005761A2" w:rsidRPr="00F9387E" w:rsidRDefault="005761A2" w:rsidP="005761A2">
            <w:pPr>
              <w:jc w:val="both"/>
            </w:pPr>
            <w:r w:rsidRPr="00F9387E">
              <w:t>zápočet, zkouška</w:t>
            </w:r>
          </w:p>
        </w:tc>
        <w:tc>
          <w:tcPr>
            <w:tcW w:w="2156" w:type="dxa"/>
            <w:shd w:val="clear" w:color="auto" w:fill="F7CAAC"/>
          </w:tcPr>
          <w:p w14:paraId="1934FB85" w14:textId="77777777" w:rsidR="005761A2" w:rsidRPr="00F9387E" w:rsidRDefault="005761A2" w:rsidP="005761A2">
            <w:pPr>
              <w:jc w:val="both"/>
              <w:rPr>
                <w:b/>
              </w:rPr>
            </w:pPr>
            <w:r w:rsidRPr="00F9387E">
              <w:rPr>
                <w:b/>
              </w:rPr>
              <w:t>Forma výuky</w:t>
            </w:r>
          </w:p>
        </w:tc>
        <w:tc>
          <w:tcPr>
            <w:tcW w:w="1207" w:type="dxa"/>
            <w:gridSpan w:val="2"/>
          </w:tcPr>
          <w:p w14:paraId="20A1DB82" w14:textId="77777777" w:rsidR="005761A2" w:rsidRPr="00F9387E" w:rsidRDefault="005761A2" w:rsidP="005761A2">
            <w:pPr>
              <w:jc w:val="both"/>
            </w:pPr>
            <w:r w:rsidRPr="00F9387E">
              <w:t>cvičení</w:t>
            </w:r>
          </w:p>
        </w:tc>
      </w:tr>
      <w:tr w:rsidR="005761A2" w:rsidRPr="00F9387E" w14:paraId="5353B228" w14:textId="77777777" w:rsidTr="005761A2">
        <w:tc>
          <w:tcPr>
            <w:tcW w:w="3086" w:type="dxa"/>
            <w:shd w:val="clear" w:color="auto" w:fill="F7CAAC"/>
          </w:tcPr>
          <w:p w14:paraId="43D181A0" w14:textId="77777777" w:rsidR="005761A2" w:rsidRPr="00465E29" w:rsidRDefault="005761A2" w:rsidP="005761A2">
            <w:pPr>
              <w:jc w:val="both"/>
              <w:rPr>
                <w:b/>
              </w:rPr>
            </w:pPr>
            <w:r w:rsidRPr="00465E29">
              <w:rPr>
                <w:b/>
              </w:rPr>
              <w:t>Forma způsobu ověření studijních výsledků a další požadavky na studenta</w:t>
            </w:r>
          </w:p>
        </w:tc>
        <w:tc>
          <w:tcPr>
            <w:tcW w:w="6769" w:type="dxa"/>
            <w:gridSpan w:val="7"/>
            <w:tcBorders>
              <w:bottom w:val="nil"/>
            </w:tcBorders>
          </w:tcPr>
          <w:p w14:paraId="5766B48F" w14:textId="77777777" w:rsidR="005761A2" w:rsidRPr="000118B1" w:rsidRDefault="005761A2" w:rsidP="005761A2">
            <w:pPr>
              <w:jc w:val="both"/>
            </w:pPr>
            <w:r w:rsidRPr="000118B1">
              <w:t>Způsob zakončení předmětu – zápočet, zkouška</w:t>
            </w:r>
          </w:p>
          <w:p w14:paraId="1A29BF33" w14:textId="58A123DA" w:rsidR="005761A2" w:rsidRPr="000118B1" w:rsidRDefault="005761A2" w:rsidP="005761A2">
            <w:pPr>
              <w:jc w:val="both"/>
            </w:pPr>
            <w:r w:rsidRPr="000118B1">
              <w:t>Požadavky na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w:t>
            </w:r>
            <w:r w:rsidR="009D4656">
              <w:t>-</w:t>
            </w:r>
            <w:r w:rsidRPr="000118B1">
              <w:t>minutovou prezentací. Úspěšné absolvování průběžných testů a závěrečného testu (1 opravný termín)</w:t>
            </w:r>
            <w:r w:rsidR="009D4656">
              <w:t xml:space="preserve"> </w:t>
            </w:r>
            <w:r w:rsidRPr="000118B1">
              <w:t xml:space="preserve">s minimální úspěšností 60 %. </w:t>
            </w:r>
          </w:p>
          <w:p w14:paraId="4E98B48F" w14:textId="77777777" w:rsidR="005761A2" w:rsidRPr="00F9387E" w:rsidRDefault="005761A2" w:rsidP="005761A2">
            <w:pPr>
              <w:jc w:val="both"/>
              <w:rPr>
                <w:highlight w:val="yellow"/>
              </w:rPr>
            </w:pPr>
            <w:r w:rsidRPr="000118B1">
              <w:t>Požadavky na zkoušku: získání 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 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5761A2" w:rsidRPr="00465E29" w14:paraId="4371B92F" w14:textId="77777777" w:rsidTr="005761A2">
        <w:trPr>
          <w:trHeight w:val="70"/>
        </w:trPr>
        <w:tc>
          <w:tcPr>
            <w:tcW w:w="9855" w:type="dxa"/>
            <w:gridSpan w:val="8"/>
            <w:tcBorders>
              <w:top w:val="nil"/>
            </w:tcBorders>
          </w:tcPr>
          <w:p w14:paraId="4CE68B10" w14:textId="77777777" w:rsidR="005761A2" w:rsidRPr="00465E29" w:rsidRDefault="005761A2" w:rsidP="005761A2">
            <w:pPr>
              <w:jc w:val="both"/>
            </w:pPr>
          </w:p>
        </w:tc>
      </w:tr>
      <w:tr w:rsidR="005761A2" w:rsidRPr="00F9387E" w14:paraId="0B3A8E10" w14:textId="77777777" w:rsidTr="005761A2">
        <w:trPr>
          <w:trHeight w:val="197"/>
        </w:trPr>
        <w:tc>
          <w:tcPr>
            <w:tcW w:w="3086" w:type="dxa"/>
            <w:tcBorders>
              <w:top w:val="nil"/>
            </w:tcBorders>
            <w:shd w:val="clear" w:color="auto" w:fill="F7CAAC"/>
          </w:tcPr>
          <w:p w14:paraId="7CDA07C7" w14:textId="77777777" w:rsidR="005761A2" w:rsidRPr="00465E29" w:rsidRDefault="005761A2" w:rsidP="005761A2">
            <w:pPr>
              <w:jc w:val="both"/>
              <w:rPr>
                <w:b/>
              </w:rPr>
            </w:pPr>
            <w:r w:rsidRPr="00465E29">
              <w:rPr>
                <w:b/>
              </w:rPr>
              <w:t>Garant předmětu</w:t>
            </w:r>
          </w:p>
        </w:tc>
        <w:tc>
          <w:tcPr>
            <w:tcW w:w="6769" w:type="dxa"/>
            <w:gridSpan w:val="7"/>
            <w:tcBorders>
              <w:top w:val="nil"/>
            </w:tcBorders>
          </w:tcPr>
          <w:p w14:paraId="536956FA" w14:textId="77777777" w:rsidR="005761A2" w:rsidRPr="00F9387E" w:rsidRDefault="005761A2" w:rsidP="005761A2">
            <w:pPr>
              <w:shd w:val="clear" w:color="auto" w:fill="FFFFFF"/>
              <w:spacing w:after="100" w:afterAutospacing="1"/>
              <w:outlineLvl w:val="3"/>
              <w:rPr>
                <w:bCs/>
                <w:color w:val="222222"/>
              </w:rPr>
            </w:pPr>
            <w:r>
              <w:rPr>
                <w:bCs/>
              </w:rPr>
              <w:t>Mgr. Michal Navrátil</w:t>
            </w:r>
          </w:p>
        </w:tc>
      </w:tr>
      <w:tr w:rsidR="005761A2" w:rsidRPr="00F9387E" w14:paraId="34AE8B48" w14:textId="77777777" w:rsidTr="005761A2">
        <w:trPr>
          <w:trHeight w:val="243"/>
        </w:trPr>
        <w:tc>
          <w:tcPr>
            <w:tcW w:w="3086" w:type="dxa"/>
            <w:tcBorders>
              <w:top w:val="nil"/>
            </w:tcBorders>
            <w:shd w:val="clear" w:color="auto" w:fill="F7CAAC"/>
          </w:tcPr>
          <w:p w14:paraId="6068BC19" w14:textId="77777777" w:rsidR="005761A2" w:rsidRPr="00465E29" w:rsidRDefault="005761A2" w:rsidP="005761A2">
            <w:pPr>
              <w:jc w:val="both"/>
              <w:rPr>
                <w:b/>
              </w:rPr>
            </w:pPr>
            <w:r w:rsidRPr="00465E29">
              <w:rPr>
                <w:b/>
              </w:rPr>
              <w:t>Zapojení garanta do výuky předmětu</w:t>
            </w:r>
          </w:p>
        </w:tc>
        <w:tc>
          <w:tcPr>
            <w:tcW w:w="6769" w:type="dxa"/>
            <w:gridSpan w:val="7"/>
            <w:tcBorders>
              <w:top w:val="nil"/>
            </w:tcBorders>
          </w:tcPr>
          <w:p w14:paraId="2D050571" w14:textId="77777777" w:rsidR="005761A2" w:rsidRPr="00F9387E" w:rsidRDefault="005761A2" w:rsidP="005761A2">
            <w:pPr>
              <w:jc w:val="both"/>
              <w:rPr>
                <w:b/>
              </w:rPr>
            </w:pPr>
            <w:r w:rsidRPr="00F9387E">
              <w:t>Garant se podílí na cvičenív rozsahu 10 %, stanovuje koncepci cvičení a dohlíží na jejich jednotné vedení.</w:t>
            </w:r>
          </w:p>
        </w:tc>
      </w:tr>
      <w:tr w:rsidR="005761A2" w:rsidRPr="00F9387E" w14:paraId="499B4583" w14:textId="77777777" w:rsidTr="005761A2">
        <w:tc>
          <w:tcPr>
            <w:tcW w:w="3086" w:type="dxa"/>
            <w:shd w:val="clear" w:color="auto" w:fill="F7CAAC"/>
          </w:tcPr>
          <w:p w14:paraId="27220AB8" w14:textId="77777777" w:rsidR="005761A2" w:rsidRPr="00465E29" w:rsidRDefault="005761A2" w:rsidP="005761A2">
            <w:pPr>
              <w:jc w:val="both"/>
              <w:rPr>
                <w:b/>
              </w:rPr>
            </w:pPr>
            <w:r w:rsidRPr="00465E29">
              <w:rPr>
                <w:b/>
              </w:rPr>
              <w:t>Vyučující</w:t>
            </w:r>
          </w:p>
        </w:tc>
        <w:tc>
          <w:tcPr>
            <w:tcW w:w="6769" w:type="dxa"/>
            <w:gridSpan w:val="7"/>
            <w:tcBorders>
              <w:bottom w:val="nil"/>
            </w:tcBorders>
          </w:tcPr>
          <w:p w14:paraId="60020C35" w14:textId="77777777" w:rsidR="005761A2" w:rsidRPr="00F9387E" w:rsidRDefault="005761A2" w:rsidP="005761A2">
            <w:pPr>
              <w:jc w:val="both"/>
            </w:pPr>
            <w:r>
              <w:rPr>
                <w:bCs/>
              </w:rPr>
              <w:t xml:space="preserve">Mgr. Lenka Aujeská (20%), Mgr. Veronika Galačová (20%), Mgr. Michal Navrátil (10%), Mgr. Petra Rybářová (20%), </w:t>
            </w:r>
            <w:r w:rsidRPr="00FD7A34">
              <w:rPr>
                <w:bCs/>
              </w:rPr>
              <w:t>PhDr. Jana Semotamová</w:t>
            </w:r>
            <w:r>
              <w:rPr>
                <w:bCs/>
              </w:rPr>
              <w:t xml:space="preserve"> (20%), PhDr. Jana Vondřejcová (10%)</w:t>
            </w:r>
            <w:r w:rsidRPr="00FD7A34">
              <w:rPr>
                <w:bCs/>
              </w:rPr>
              <w:t xml:space="preserve"> – vedení</w:t>
            </w:r>
            <w:r>
              <w:t xml:space="preserve"> cvičení</w:t>
            </w:r>
          </w:p>
        </w:tc>
      </w:tr>
      <w:tr w:rsidR="005761A2" w:rsidRPr="00F9387E" w14:paraId="3316E654" w14:textId="77777777" w:rsidTr="005761A2">
        <w:trPr>
          <w:trHeight w:val="162"/>
        </w:trPr>
        <w:tc>
          <w:tcPr>
            <w:tcW w:w="9855" w:type="dxa"/>
            <w:gridSpan w:val="8"/>
            <w:tcBorders>
              <w:top w:val="nil"/>
            </w:tcBorders>
          </w:tcPr>
          <w:p w14:paraId="64C6A0E2" w14:textId="77777777" w:rsidR="005761A2" w:rsidRPr="00F9387E" w:rsidRDefault="005761A2" w:rsidP="005761A2">
            <w:pPr>
              <w:jc w:val="both"/>
              <w:rPr>
                <w:sz w:val="16"/>
              </w:rPr>
            </w:pPr>
          </w:p>
        </w:tc>
      </w:tr>
      <w:tr w:rsidR="005761A2" w:rsidRPr="00F9387E" w14:paraId="6F32E23C" w14:textId="77777777" w:rsidTr="005761A2">
        <w:tc>
          <w:tcPr>
            <w:tcW w:w="3086" w:type="dxa"/>
            <w:shd w:val="clear" w:color="auto" w:fill="F7CAAC"/>
          </w:tcPr>
          <w:p w14:paraId="108EF165" w14:textId="77777777" w:rsidR="005761A2" w:rsidRPr="00465E29" w:rsidRDefault="005761A2" w:rsidP="005761A2">
            <w:pPr>
              <w:jc w:val="both"/>
              <w:rPr>
                <w:b/>
              </w:rPr>
            </w:pPr>
            <w:r w:rsidRPr="00465E29">
              <w:rPr>
                <w:b/>
              </w:rPr>
              <w:t>Stručná anotace předmětu</w:t>
            </w:r>
          </w:p>
        </w:tc>
        <w:tc>
          <w:tcPr>
            <w:tcW w:w="6769" w:type="dxa"/>
            <w:gridSpan w:val="7"/>
            <w:tcBorders>
              <w:bottom w:val="nil"/>
            </w:tcBorders>
          </w:tcPr>
          <w:p w14:paraId="56CF711A" w14:textId="77777777" w:rsidR="005761A2" w:rsidRPr="00F9387E" w:rsidRDefault="005761A2" w:rsidP="005761A2">
            <w:pPr>
              <w:jc w:val="both"/>
            </w:pPr>
          </w:p>
        </w:tc>
      </w:tr>
      <w:tr w:rsidR="005761A2" w:rsidRPr="00F9387E" w14:paraId="5DB6C7EC" w14:textId="77777777" w:rsidTr="005761A2">
        <w:trPr>
          <w:trHeight w:val="2510"/>
        </w:trPr>
        <w:tc>
          <w:tcPr>
            <w:tcW w:w="9855" w:type="dxa"/>
            <w:gridSpan w:val="8"/>
            <w:tcBorders>
              <w:top w:val="nil"/>
              <w:bottom w:val="single" w:sz="12" w:space="0" w:color="auto"/>
            </w:tcBorders>
          </w:tcPr>
          <w:p w14:paraId="0E1E184D" w14:textId="77777777" w:rsidR="005761A2" w:rsidRPr="00F9387E" w:rsidRDefault="005761A2" w:rsidP="005761A2">
            <w:pPr>
              <w:jc w:val="both"/>
            </w:pPr>
            <w:r w:rsidRPr="00F9387E">
              <w:t>Cílem předmětu je rozvíjet všechny jazykové dovednosti, které jsou nezbytné při podnikatelské a obchodní činnosti se zahraničním partnerem. Součástí odborného studia je studium zahraničních publikací a materiálů. 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 V tomto předmětu se předpokládá znalost angličtiny na úrovni B2 dle Společného evropského referenčního rámce pro jazyky. 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 Student dokáže zpracovat svůj životopis a motivační dopis, který může použít při žádosti o zaměstnání v zahraničí.</w:t>
            </w:r>
          </w:p>
          <w:p w14:paraId="3397093B" w14:textId="77777777" w:rsidR="005761A2" w:rsidRPr="00F9387E" w:rsidRDefault="005761A2" w:rsidP="005761A2">
            <w:pPr>
              <w:jc w:val="both"/>
            </w:pPr>
          </w:p>
          <w:p w14:paraId="4449EC4F" w14:textId="77777777" w:rsidR="005761A2" w:rsidRPr="00F9387E" w:rsidRDefault="005761A2" w:rsidP="005761A2">
            <w:pPr>
              <w:jc w:val="both"/>
            </w:pPr>
            <w:r w:rsidRPr="00F9387E">
              <w:t>Obsah:</w:t>
            </w:r>
          </w:p>
          <w:p w14:paraId="62FB5E4D"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Práce v týmu. </w:t>
            </w:r>
          </w:p>
          <w:p w14:paraId="605D9460"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Brainstorming. </w:t>
            </w:r>
          </w:p>
          <w:p w14:paraId="01121001"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Stravování v restauraci. </w:t>
            </w:r>
          </w:p>
          <w:p w14:paraId="2CFCA3C5"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Stravování ve světě.</w:t>
            </w:r>
          </w:p>
          <w:p w14:paraId="73239940"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Trpný rod. </w:t>
            </w:r>
          </w:p>
          <w:p w14:paraId="37BB2C0B"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Telekomunikace. </w:t>
            </w:r>
          </w:p>
          <w:p w14:paraId="22956090"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Telekonference. </w:t>
            </w:r>
          </w:p>
          <w:p w14:paraId="57A6417D"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Nepřímá řeč.</w:t>
            </w:r>
          </w:p>
          <w:p w14:paraId="202B35B3"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Vyjednávání. </w:t>
            </w:r>
          </w:p>
          <w:p w14:paraId="34B7CCF9"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Diplomatický jazyk. </w:t>
            </w:r>
          </w:p>
          <w:p w14:paraId="0A3F4819" w14:textId="77777777" w:rsidR="005761A2" w:rsidRPr="00F9387E" w:rsidRDefault="005761A2" w:rsidP="00B8645B">
            <w:pPr>
              <w:numPr>
                <w:ilvl w:val="0"/>
                <w:numId w:val="88"/>
              </w:numPr>
              <w:ind w:left="247" w:hanging="247"/>
              <w:contextualSpacing/>
              <w:jc w:val="both"/>
            </w:pPr>
            <w:r w:rsidRPr="00F9387E">
              <w:rPr>
                <w:rFonts w:eastAsia="Calibri"/>
                <w:lang w:eastAsia="en-US"/>
              </w:rPr>
              <w:t>Asertivita.</w:t>
            </w:r>
          </w:p>
          <w:p w14:paraId="38BDA02E" w14:textId="77777777" w:rsidR="005761A2" w:rsidRPr="00F9387E" w:rsidRDefault="005761A2" w:rsidP="005761A2">
            <w:pPr>
              <w:ind w:left="247"/>
              <w:contextualSpacing/>
              <w:jc w:val="both"/>
            </w:pPr>
          </w:p>
        </w:tc>
      </w:tr>
      <w:tr w:rsidR="005761A2" w:rsidRPr="00465E29" w14:paraId="2ECE1F1F" w14:textId="77777777" w:rsidTr="005761A2">
        <w:trPr>
          <w:trHeight w:val="265"/>
        </w:trPr>
        <w:tc>
          <w:tcPr>
            <w:tcW w:w="3653" w:type="dxa"/>
            <w:gridSpan w:val="2"/>
            <w:tcBorders>
              <w:top w:val="nil"/>
            </w:tcBorders>
            <w:shd w:val="clear" w:color="auto" w:fill="F7CAAC"/>
          </w:tcPr>
          <w:p w14:paraId="48207FF3" w14:textId="77777777" w:rsidR="005761A2" w:rsidRPr="00465E29" w:rsidRDefault="005761A2" w:rsidP="005761A2">
            <w:pPr>
              <w:jc w:val="both"/>
            </w:pPr>
            <w:r w:rsidRPr="00465E29">
              <w:rPr>
                <w:b/>
              </w:rPr>
              <w:lastRenderedPageBreak/>
              <w:t>Studijní literatura a studijní pomůcky</w:t>
            </w:r>
          </w:p>
        </w:tc>
        <w:tc>
          <w:tcPr>
            <w:tcW w:w="6202" w:type="dxa"/>
            <w:gridSpan w:val="6"/>
            <w:tcBorders>
              <w:top w:val="nil"/>
              <w:bottom w:val="nil"/>
            </w:tcBorders>
          </w:tcPr>
          <w:p w14:paraId="21D9779A" w14:textId="77777777" w:rsidR="005761A2" w:rsidRPr="00465E29" w:rsidRDefault="005761A2" w:rsidP="005761A2">
            <w:pPr>
              <w:jc w:val="both"/>
            </w:pPr>
          </w:p>
        </w:tc>
      </w:tr>
      <w:tr w:rsidR="005761A2" w:rsidRPr="00465E29" w14:paraId="6560F67C" w14:textId="77777777" w:rsidTr="005761A2">
        <w:trPr>
          <w:trHeight w:val="269"/>
        </w:trPr>
        <w:tc>
          <w:tcPr>
            <w:tcW w:w="9855" w:type="dxa"/>
            <w:gridSpan w:val="8"/>
            <w:tcBorders>
              <w:top w:val="nil"/>
            </w:tcBorders>
          </w:tcPr>
          <w:p w14:paraId="348CA960" w14:textId="77777777" w:rsidR="005761A2" w:rsidRPr="000118B1" w:rsidRDefault="005761A2" w:rsidP="005761A2">
            <w:pPr>
              <w:jc w:val="both"/>
              <w:rPr>
                <w:b/>
              </w:rPr>
            </w:pPr>
            <w:r w:rsidRPr="000118B1">
              <w:rPr>
                <w:b/>
              </w:rPr>
              <w:t>Povinná literatura</w:t>
            </w:r>
          </w:p>
          <w:p w14:paraId="134A9BCC" w14:textId="77777777" w:rsidR="005761A2" w:rsidRPr="000118B1" w:rsidRDefault="005761A2" w:rsidP="005761A2">
            <w:pPr>
              <w:jc w:val="both"/>
            </w:pPr>
            <w:r w:rsidRPr="000118B1">
              <w:t xml:space="preserve">MURPHY, R. </w:t>
            </w:r>
            <w:r w:rsidRPr="000118B1">
              <w:rPr>
                <w:i/>
              </w:rPr>
              <w:t xml:space="preserve">English Grammar in Use Intermediate. </w:t>
            </w:r>
            <w:r w:rsidRPr="000118B1">
              <w:t>4th ed. Cambridge: Cambridge University Press, 2012, 380 s. ISBN 978-0-521-18906-4.</w:t>
            </w:r>
          </w:p>
          <w:p w14:paraId="3047A55F" w14:textId="77777777" w:rsidR="005761A2" w:rsidRPr="000118B1" w:rsidRDefault="005761A2" w:rsidP="005761A2">
            <w:pPr>
              <w:jc w:val="both"/>
            </w:pPr>
            <w:r w:rsidRPr="000118B1">
              <w:t xml:space="preserve">POWELL, M. </w:t>
            </w:r>
            <w:r w:rsidRPr="000118B1">
              <w:rPr>
                <w:i/>
              </w:rPr>
              <w:t xml:space="preserve">In Company Intermediate 3.0. </w:t>
            </w:r>
            <w:r w:rsidRPr="000118B1">
              <w:t>Oxford: Macmillan, 2014, 159 s. ISBN 978-0-230-45520-7.</w:t>
            </w:r>
          </w:p>
          <w:p w14:paraId="479FF332" w14:textId="77777777" w:rsidR="005761A2" w:rsidRPr="000118B1" w:rsidRDefault="005761A2" w:rsidP="005761A2">
            <w:pPr>
              <w:jc w:val="both"/>
              <w:rPr>
                <w:b/>
              </w:rPr>
            </w:pPr>
            <w:r w:rsidRPr="000118B1">
              <w:rPr>
                <w:b/>
              </w:rPr>
              <w:t>Doporučená literatura</w:t>
            </w:r>
          </w:p>
          <w:p w14:paraId="5E419C27" w14:textId="77777777" w:rsidR="005761A2" w:rsidRPr="000118B1" w:rsidRDefault="005761A2" w:rsidP="005761A2">
            <w:pPr>
              <w:jc w:val="both"/>
            </w:pPr>
            <w:r w:rsidRPr="000118B1">
              <w:t xml:space="preserve">ASHLEY, A. </w:t>
            </w:r>
            <w:r w:rsidRPr="000118B1">
              <w:rPr>
                <w:i/>
              </w:rPr>
              <w:t>Oxford Handbook Of Commercial Correspondence</w:t>
            </w:r>
            <w:r w:rsidRPr="000118B1">
              <w:t>. Oxford: Oxford University Press, 2003, 304 s. ISBN 0-19-427406-3.</w:t>
            </w:r>
          </w:p>
          <w:p w14:paraId="16107FF4" w14:textId="77777777" w:rsidR="005761A2" w:rsidRPr="000118B1" w:rsidRDefault="005761A2" w:rsidP="005761A2">
            <w:pPr>
              <w:jc w:val="both"/>
              <w:rPr>
                <w:i/>
              </w:rPr>
            </w:pPr>
            <w:r w:rsidRPr="000118B1">
              <w:t xml:space="preserve">BABÁKOVÁ, J. </w:t>
            </w:r>
            <w:r w:rsidRPr="000118B1">
              <w:rPr>
                <w:i/>
              </w:rPr>
              <w:t xml:space="preserve">Anglická obchodní korespondence. </w:t>
            </w:r>
            <w:r w:rsidRPr="000118B1">
              <w:t>1. vyd. Plzeň: Fraus, 1999, 128 s. ISBN 80-7238-051-6.</w:t>
            </w:r>
          </w:p>
          <w:p w14:paraId="120969D1" w14:textId="77777777" w:rsidR="005761A2" w:rsidRPr="000118B1" w:rsidRDefault="005761A2" w:rsidP="005761A2">
            <w:pPr>
              <w:jc w:val="both"/>
            </w:pPr>
            <w:r w:rsidRPr="000118B1">
              <w:t xml:space="preserve">EMMERSON, P. </w:t>
            </w:r>
            <w:r w:rsidRPr="000118B1">
              <w:rPr>
                <w:i/>
              </w:rPr>
              <w:t xml:space="preserve">Business Builder Intermediate. </w:t>
            </w:r>
            <w:r w:rsidRPr="000118B1">
              <w:t>Oxford: Macmillan, 2006, 271 s. ISBN 978-0-3337-5492-4.</w:t>
            </w:r>
          </w:p>
          <w:p w14:paraId="0E2D36EB" w14:textId="77777777" w:rsidR="005761A2" w:rsidRPr="000118B1" w:rsidRDefault="005761A2" w:rsidP="005761A2">
            <w:pPr>
              <w:jc w:val="both"/>
            </w:pPr>
            <w:r w:rsidRPr="000118B1">
              <w:t xml:space="preserve">HUGHES, J. </w:t>
            </w:r>
            <w:r w:rsidRPr="000118B1">
              <w:rPr>
                <w:i/>
              </w:rPr>
              <w:t>Telephone English.</w:t>
            </w:r>
            <w:r w:rsidRPr="000118B1">
              <w:t xml:space="preserve"> Oxford:</w:t>
            </w:r>
            <w:r w:rsidRPr="000118B1">
              <w:rPr>
                <w:i/>
              </w:rPr>
              <w:t xml:space="preserve"> </w:t>
            </w:r>
            <w:r w:rsidRPr="000118B1">
              <w:t xml:space="preserve">Macmillan, 2006, 96 s. ISBN 978-1-4050-8219-8. </w:t>
            </w:r>
          </w:p>
          <w:p w14:paraId="77A08D7D" w14:textId="77777777" w:rsidR="005761A2" w:rsidRPr="000118B1" w:rsidRDefault="005761A2" w:rsidP="005761A2">
            <w:pPr>
              <w:jc w:val="both"/>
            </w:pPr>
            <w:r w:rsidRPr="000118B1">
              <w:t xml:space="preserve">MASCULL, B. </w:t>
            </w:r>
            <w:r w:rsidRPr="000118B1">
              <w:rPr>
                <w:i/>
              </w:rPr>
              <w:t>Business Vocabulary in Use</w:t>
            </w:r>
            <w:r w:rsidRPr="000118B1">
              <w:t>, Cambridge University Press, 2017, 176 s. ISBN 978-1-316-62822-5.</w:t>
            </w:r>
          </w:p>
        </w:tc>
      </w:tr>
      <w:tr w:rsidR="005761A2" w:rsidRPr="00465E29" w14:paraId="5A8FDC69"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DCD979" w14:textId="77777777" w:rsidR="005761A2" w:rsidRPr="00465E29" w:rsidRDefault="005761A2" w:rsidP="005761A2">
            <w:pPr>
              <w:jc w:val="center"/>
              <w:rPr>
                <w:b/>
              </w:rPr>
            </w:pPr>
            <w:r w:rsidRPr="00465E29">
              <w:rPr>
                <w:b/>
              </w:rPr>
              <w:t>Informace ke kombinované nebo distanční formě</w:t>
            </w:r>
          </w:p>
        </w:tc>
      </w:tr>
      <w:tr w:rsidR="005761A2" w:rsidRPr="00465E29" w14:paraId="0FA23F71" w14:textId="77777777" w:rsidTr="005761A2">
        <w:tc>
          <w:tcPr>
            <w:tcW w:w="4787" w:type="dxa"/>
            <w:gridSpan w:val="3"/>
            <w:tcBorders>
              <w:top w:val="single" w:sz="2" w:space="0" w:color="auto"/>
            </w:tcBorders>
            <w:shd w:val="clear" w:color="auto" w:fill="F7CAAC"/>
          </w:tcPr>
          <w:p w14:paraId="5C077FBC" w14:textId="77777777" w:rsidR="005761A2" w:rsidRPr="00F9387E" w:rsidRDefault="005761A2" w:rsidP="005761A2">
            <w:pPr>
              <w:jc w:val="both"/>
            </w:pPr>
            <w:r w:rsidRPr="00F9387E">
              <w:rPr>
                <w:b/>
              </w:rPr>
              <w:t>Rozsah konzultací (soustředění)</w:t>
            </w:r>
          </w:p>
        </w:tc>
        <w:tc>
          <w:tcPr>
            <w:tcW w:w="889" w:type="dxa"/>
            <w:tcBorders>
              <w:top w:val="single" w:sz="2" w:space="0" w:color="auto"/>
            </w:tcBorders>
          </w:tcPr>
          <w:p w14:paraId="26BC361A" w14:textId="77777777" w:rsidR="005761A2" w:rsidRPr="00465E29" w:rsidRDefault="005761A2" w:rsidP="005761A2">
            <w:pPr>
              <w:jc w:val="both"/>
            </w:pPr>
            <w:r w:rsidRPr="00465E29">
              <w:t>10</w:t>
            </w:r>
          </w:p>
        </w:tc>
        <w:tc>
          <w:tcPr>
            <w:tcW w:w="4179" w:type="dxa"/>
            <w:gridSpan w:val="4"/>
            <w:tcBorders>
              <w:top w:val="single" w:sz="2" w:space="0" w:color="auto"/>
            </w:tcBorders>
            <w:shd w:val="clear" w:color="auto" w:fill="F7CAAC"/>
          </w:tcPr>
          <w:p w14:paraId="1D743F04" w14:textId="77777777" w:rsidR="005761A2" w:rsidRPr="00465E29" w:rsidRDefault="005761A2" w:rsidP="005761A2">
            <w:pPr>
              <w:jc w:val="both"/>
              <w:rPr>
                <w:b/>
              </w:rPr>
            </w:pPr>
            <w:r w:rsidRPr="00465E29">
              <w:rPr>
                <w:b/>
              </w:rPr>
              <w:t xml:space="preserve">hodin </w:t>
            </w:r>
          </w:p>
        </w:tc>
      </w:tr>
      <w:tr w:rsidR="005761A2" w:rsidRPr="00F9387E" w14:paraId="6D10841B" w14:textId="77777777" w:rsidTr="005761A2">
        <w:tc>
          <w:tcPr>
            <w:tcW w:w="9855" w:type="dxa"/>
            <w:gridSpan w:val="8"/>
            <w:shd w:val="clear" w:color="auto" w:fill="F7CAAC"/>
          </w:tcPr>
          <w:p w14:paraId="5E68945C" w14:textId="77777777" w:rsidR="005761A2" w:rsidRPr="00F9387E" w:rsidRDefault="005761A2" w:rsidP="005761A2">
            <w:pPr>
              <w:jc w:val="both"/>
              <w:rPr>
                <w:b/>
              </w:rPr>
            </w:pPr>
            <w:r w:rsidRPr="00F9387E">
              <w:rPr>
                <w:b/>
              </w:rPr>
              <w:t>Informace o způsobu kontaktu s vyučujícím</w:t>
            </w:r>
          </w:p>
        </w:tc>
      </w:tr>
      <w:tr w:rsidR="005761A2" w:rsidRPr="00F9387E" w14:paraId="45D45776" w14:textId="77777777" w:rsidTr="005761A2">
        <w:trPr>
          <w:trHeight w:val="694"/>
        </w:trPr>
        <w:tc>
          <w:tcPr>
            <w:tcW w:w="9855" w:type="dxa"/>
            <w:gridSpan w:val="8"/>
          </w:tcPr>
          <w:p w14:paraId="2DA8F539" w14:textId="77777777" w:rsidR="005761A2" w:rsidRPr="00F9387E" w:rsidRDefault="005761A2" w:rsidP="005761A2">
            <w:pPr>
              <w:jc w:val="both"/>
            </w:pPr>
            <w:r w:rsidRPr="00F9387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62EAB6" w14:textId="62D3318A" w:rsidR="00F70760" w:rsidRDefault="00F70760" w:rsidP="00C0544C">
      <w:pPr>
        <w:rPr>
          <w:b/>
          <w:sz w:val="28"/>
        </w:rPr>
      </w:pPr>
    </w:p>
    <w:p w14:paraId="5B206AD9" w14:textId="05B0005F"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4541" w:rsidRPr="00BD6BEC" w14:paraId="54B4DD1B" w14:textId="77777777" w:rsidTr="005761A2">
        <w:tc>
          <w:tcPr>
            <w:tcW w:w="9855" w:type="dxa"/>
            <w:gridSpan w:val="8"/>
            <w:tcBorders>
              <w:bottom w:val="double" w:sz="4" w:space="0" w:color="auto"/>
            </w:tcBorders>
            <w:shd w:val="clear" w:color="auto" w:fill="BDD6EE"/>
          </w:tcPr>
          <w:p w14:paraId="1BDEFDA1" w14:textId="77777777" w:rsidR="007D4541" w:rsidRPr="00BD6BEC" w:rsidRDefault="007D4541" w:rsidP="005761A2">
            <w:pPr>
              <w:jc w:val="both"/>
              <w:rPr>
                <w:b/>
                <w:sz w:val="28"/>
              </w:rPr>
            </w:pPr>
            <w:r w:rsidRPr="00BD6BEC">
              <w:lastRenderedPageBreak/>
              <w:br w:type="page"/>
            </w:r>
            <w:r w:rsidRPr="00BD6BEC">
              <w:rPr>
                <w:b/>
                <w:sz w:val="28"/>
              </w:rPr>
              <w:t>B-III – Charakteristika studijního předmětu</w:t>
            </w:r>
          </w:p>
        </w:tc>
      </w:tr>
      <w:tr w:rsidR="007D4541" w:rsidRPr="00BD6BEC" w14:paraId="0BCD4B6A" w14:textId="77777777" w:rsidTr="005761A2">
        <w:tc>
          <w:tcPr>
            <w:tcW w:w="3086" w:type="dxa"/>
            <w:tcBorders>
              <w:top w:val="double" w:sz="4" w:space="0" w:color="auto"/>
            </w:tcBorders>
            <w:shd w:val="clear" w:color="auto" w:fill="F7CAAC"/>
          </w:tcPr>
          <w:p w14:paraId="399349EC" w14:textId="77777777" w:rsidR="007D4541" w:rsidRPr="00BD6BEC" w:rsidRDefault="007D4541" w:rsidP="005761A2">
            <w:pPr>
              <w:jc w:val="both"/>
              <w:rPr>
                <w:b/>
              </w:rPr>
            </w:pPr>
            <w:r w:rsidRPr="00BD6BEC">
              <w:rPr>
                <w:b/>
              </w:rPr>
              <w:t>Název studijního předmětu</w:t>
            </w:r>
          </w:p>
        </w:tc>
        <w:tc>
          <w:tcPr>
            <w:tcW w:w="6769" w:type="dxa"/>
            <w:gridSpan w:val="7"/>
            <w:tcBorders>
              <w:top w:val="double" w:sz="4" w:space="0" w:color="auto"/>
            </w:tcBorders>
          </w:tcPr>
          <w:p w14:paraId="6287B8E6" w14:textId="77777777" w:rsidR="007D4541" w:rsidRPr="007D4541" w:rsidRDefault="007D4541" w:rsidP="005761A2">
            <w:pPr>
              <w:jc w:val="both"/>
            </w:pPr>
            <w:r w:rsidRPr="007D4541">
              <w:t>Seminář k bakalářské práci</w:t>
            </w:r>
          </w:p>
        </w:tc>
      </w:tr>
      <w:tr w:rsidR="007D4541" w:rsidRPr="00BD6BEC" w14:paraId="21B7DAC7" w14:textId="77777777" w:rsidTr="005761A2">
        <w:tc>
          <w:tcPr>
            <w:tcW w:w="3086" w:type="dxa"/>
            <w:shd w:val="clear" w:color="auto" w:fill="F7CAAC"/>
          </w:tcPr>
          <w:p w14:paraId="5DD2DEA6" w14:textId="77777777" w:rsidR="007D4541" w:rsidRPr="00BD6BEC" w:rsidRDefault="007D4541" w:rsidP="005761A2">
            <w:pPr>
              <w:jc w:val="both"/>
              <w:rPr>
                <w:b/>
              </w:rPr>
            </w:pPr>
            <w:r w:rsidRPr="00BD6BEC">
              <w:rPr>
                <w:b/>
              </w:rPr>
              <w:t>Typ předmětu</w:t>
            </w:r>
          </w:p>
        </w:tc>
        <w:tc>
          <w:tcPr>
            <w:tcW w:w="3406" w:type="dxa"/>
            <w:gridSpan w:val="4"/>
          </w:tcPr>
          <w:p w14:paraId="7DB46888" w14:textId="77777777" w:rsidR="007D4541" w:rsidRPr="00BD6BEC" w:rsidRDefault="007D4541" w:rsidP="005761A2">
            <w:pPr>
              <w:jc w:val="both"/>
            </w:pPr>
            <w:r w:rsidRPr="00BD6BEC">
              <w:t xml:space="preserve">povinný </w:t>
            </w:r>
            <w:r>
              <w:t xml:space="preserve"> </w:t>
            </w:r>
          </w:p>
        </w:tc>
        <w:tc>
          <w:tcPr>
            <w:tcW w:w="2695" w:type="dxa"/>
            <w:gridSpan w:val="2"/>
            <w:shd w:val="clear" w:color="auto" w:fill="F7CAAC"/>
          </w:tcPr>
          <w:p w14:paraId="0D1B2EA2" w14:textId="77777777" w:rsidR="007D4541" w:rsidRPr="00BD6BEC" w:rsidRDefault="007D4541" w:rsidP="005761A2">
            <w:pPr>
              <w:jc w:val="both"/>
            </w:pPr>
            <w:r w:rsidRPr="00BD6BEC">
              <w:rPr>
                <w:b/>
              </w:rPr>
              <w:t>doporučený ročník / semestr</w:t>
            </w:r>
          </w:p>
        </w:tc>
        <w:tc>
          <w:tcPr>
            <w:tcW w:w="668" w:type="dxa"/>
          </w:tcPr>
          <w:p w14:paraId="66D8AED4" w14:textId="77777777" w:rsidR="007D4541" w:rsidRPr="00BD6BEC" w:rsidRDefault="007D4541" w:rsidP="005761A2">
            <w:pPr>
              <w:jc w:val="both"/>
            </w:pPr>
            <w:r w:rsidRPr="00BD6BEC">
              <w:t>3/Z</w:t>
            </w:r>
          </w:p>
        </w:tc>
      </w:tr>
      <w:tr w:rsidR="007D4541" w:rsidRPr="00BD6BEC" w14:paraId="030A954D" w14:textId="77777777" w:rsidTr="005761A2">
        <w:tc>
          <w:tcPr>
            <w:tcW w:w="3086" w:type="dxa"/>
            <w:shd w:val="clear" w:color="auto" w:fill="F7CAAC"/>
          </w:tcPr>
          <w:p w14:paraId="2550BD04" w14:textId="77777777" w:rsidR="007D4541" w:rsidRPr="00BD6BEC" w:rsidRDefault="007D4541" w:rsidP="005761A2">
            <w:pPr>
              <w:jc w:val="both"/>
              <w:rPr>
                <w:b/>
              </w:rPr>
            </w:pPr>
            <w:r w:rsidRPr="00BD6BEC">
              <w:rPr>
                <w:b/>
              </w:rPr>
              <w:t>Rozsah studijního předmětu</w:t>
            </w:r>
          </w:p>
        </w:tc>
        <w:tc>
          <w:tcPr>
            <w:tcW w:w="1701" w:type="dxa"/>
            <w:gridSpan w:val="2"/>
          </w:tcPr>
          <w:p w14:paraId="25700930" w14:textId="77777777" w:rsidR="007D4541" w:rsidRPr="00BD6BEC" w:rsidRDefault="007D4541" w:rsidP="005761A2">
            <w:pPr>
              <w:jc w:val="both"/>
            </w:pPr>
            <w:r w:rsidRPr="00BD6BEC">
              <w:t>13s</w:t>
            </w:r>
          </w:p>
        </w:tc>
        <w:tc>
          <w:tcPr>
            <w:tcW w:w="889" w:type="dxa"/>
            <w:shd w:val="clear" w:color="auto" w:fill="F7CAAC"/>
          </w:tcPr>
          <w:p w14:paraId="561D3BE5" w14:textId="77777777" w:rsidR="007D4541" w:rsidRPr="00BD6BEC" w:rsidRDefault="007D4541" w:rsidP="005761A2">
            <w:pPr>
              <w:jc w:val="both"/>
              <w:rPr>
                <w:b/>
              </w:rPr>
            </w:pPr>
            <w:r w:rsidRPr="00BD6BEC">
              <w:rPr>
                <w:b/>
              </w:rPr>
              <w:t xml:space="preserve">hod. </w:t>
            </w:r>
          </w:p>
        </w:tc>
        <w:tc>
          <w:tcPr>
            <w:tcW w:w="816" w:type="dxa"/>
          </w:tcPr>
          <w:p w14:paraId="3A8FA8A4" w14:textId="77777777" w:rsidR="007D4541" w:rsidRPr="00BD6BEC" w:rsidRDefault="007D4541" w:rsidP="005761A2">
            <w:pPr>
              <w:jc w:val="both"/>
            </w:pPr>
            <w:r w:rsidRPr="00BD6BEC">
              <w:t>13</w:t>
            </w:r>
          </w:p>
        </w:tc>
        <w:tc>
          <w:tcPr>
            <w:tcW w:w="2156" w:type="dxa"/>
            <w:shd w:val="clear" w:color="auto" w:fill="F7CAAC"/>
          </w:tcPr>
          <w:p w14:paraId="34457D5C" w14:textId="77777777" w:rsidR="007D4541" w:rsidRPr="00BD6BEC" w:rsidRDefault="007D4541" w:rsidP="005761A2">
            <w:pPr>
              <w:jc w:val="both"/>
              <w:rPr>
                <w:b/>
              </w:rPr>
            </w:pPr>
            <w:r w:rsidRPr="00BD6BEC">
              <w:rPr>
                <w:b/>
              </w:rPr>
              <w:t>kreditů</w:t>
            </w:r>
          </w:p>
        </w:tc>
        <w:tc>
          <w:tcPr>
            <w:tcW w:w="1207" w:type="dxa"/>
            <w:gridSpan w:val="2"/>
          </w:tcPr>
          <w:p w14:paraId="68E70DD5" w14:textId="77777777" w:rsidR="007D4541" w:rsidRPr="00BD6BEC" w:rsidRDefault="007D4541" w:rsidP="005761A2">
            <w:pPr>
              <w:jc w:val="both"/>
            </w:pPr>
            <w:r w:rsidRPr="00BD6BEC">
              <w:t>2</w:t>
            </w:r>
          </w:p>
        </w:tc>
      </w:tr>
      <w:tr w:rsidR="007D4541" w:rsidRPr="00BD6BEC" w14:paraId="37F60826" w14:textId="77777777" w:rsidTr="005761A2">
        <w:tc>
          <w:tcPr>
            <w:tcW w:w="3086" w:type="dxa"/>
            <w:shd w:val="clear" w:color="auto" w:fill="F7CAAC"/>
          </w:tcPr>
          <w:p w14:paraId="480E542F" w14:textId="77777777" w:rsidR="007D4541" w:rsidRPr="00BD6BEC" w:rsidRDefault="007D4541" w:rsidP="005761A2">
            <w:pPr>
              <w:rPr>
                <w:b/>
              </w:rPr>
            </w:pPr>
            <w:r w:rsidRPr="00BD6BEC">
              <w:rPr>
                <w:b/>
              </w:rPr>
              <w:t>Prerekvizity, korekvizity, ekvivalence</w:t>
            </w:r>
          </w:p>
        </w:tc>
        <w:tc>
          <w:tcPr>
            <w:tcW w:w="6769" w:type="dxa"/>
            <w:gridSpan w:val="7"/>
          </w:tcPr>
          <w:p w14:paraId="68C0652B" w14:textId="77777777" w:rsidR="007D4541" w:rsidRPr="00BD6BEC" w:rsidRDefault="007D4541" w:rsidP="005761A2">
            <w:pPr>
              <w:jc w:val="both"/>
            </w:pPr>
          </w:p>
        </w:tc>
      </w:tr>
      <w:tr w:rsidR="007D4541" w:rsidRPr="00BD6BEC" w14:paraId="6C48858A" w14:textId="77777777" w:rsidTr="005761A2">
        <w:tc>
          <w:tcPr>
            <w:tcW w:w="3086" w:type="dxa"/>
            <w:shd w:val="clear" w:color="auto" w:fill="F7CAAC"/>
          </w:tcPr>
          <w:p w14:paraId="74A3785C" w14:textId="77777777" w:rsidR="007D4541" w:rsidRPr="00BD6BEC" w:rsidRDefault="007D4541" w:rsidP="005761A2">
            <w:pPr>
              <w:jc w:val="both"/>
              <w:rPr>
                <w:b/>
              </w:rPr>
            </w:pPr>
            <w:r w:rsidRPr="00BD6BEC">
              <w:rPr>
                <w:b/>
              </w:rPr>
              <w:t>Způsob ověření studijních výsledků</w:t>
            </w:r>
          </w:p>
        </w:tc>
        <w:tc>
          <w:tcPr>
            <w:tcW w:w="3406" w:type="dxa"/>
            <w:gridSpan w:val="4"/>
          </w:tcPr>
          <w:p w14:paraId="3E4D6A77" w14:textId="77777777" w:rsidR="007D4541" w:rsidRPr="00BD6BEC" w:rsidRDefault="007D4541" w:rsidP="005761A2">
            <w:pPr>
              <w:jc w:val="both"/>
            </w:pPr>
            <w:r w:rsidRPr="00BD6BEC">
              <w:t>zápočet</w:t>
            </w:r>
          </w:p>
        </w:tc>
        <w:tc>
          <w:tcPr>
            <w:tcW w:w="2156" w:type="dxa"/>
            <w:shd w:val="clear" w:color="auto" w:fill="F7CAAC"/>
          </w:tcPr>
          <w:p w14:paraId="3AFA399D" w14:textId="77777777" w:rsidR="007D4541" w:rsidRPr="00BD6BEC" w:rsidRDefault="007D4541" w:rsidP="005761A2">
            <w:pPr>
              <w:jc w:val="both"/>
              <w:rPr>
                <w:b/>
              </w:rPr>
            </w:pPr>
            <w:r w:rsidRPr="00BD6BEC">
              <w:rPr>
                <w:b/>
              </w:rPr>
              <w:t>Forma výuky</w:t>
            </w:r>
          </w:p>
        </w:tc>
        <w:tc>
          <w:tcPr>
            <w:tcW w:w="1207" w:type="dxa"/>
            <w:gridSpan w:val="2"/>
          </w:tcPr>
          <w:p w14:paraId="2C810278" w14:textId="77777777" w:rsidR="007D4541" w:rsidRPr="00BD6BEC" w:rsidRDefault="007D4541" w:rsidP="005761A2">
            <w:pPr>
              <w:jc w:val="both"/>
            </w:pPr>
            <w:r w:rsidRPr="00BD6BEC">
              <w:t>seminář</w:t>
            </w:r>
          </w:p>
        </w:tc>
      </w:tr>
      <w:tr w:rsidR="007D4541" w:rsidRPr="00BD6BEC" w14:paraId="3844D865" w14:textId="77777777" w:rsidTr="005761A2">
        <w:tc>
          <w:tcPr>
            <w:tcW w:w="3086" w:type="dxa"/>
            <w:shd w:val="clear" w:color="auto" w:fill="F7CAAC"/>
          </w:tcPr>
          <w:p w14:paraId="3537F811" w14:textId="77777777" w:rsidR="007D4541" w:rsidRPr="00BD6BEC" w:rsidRDefault="007D4541" w:rsidP="005761A2">
            <w:pPr>
              <w:jc w:val="both"/>
              <w:rPr>
                <w:b/>
              </w:rPr>
            </w:pPr>
            <w:r w:rsidRPr="00BD6BEC">
              <w:rPr>
                <w:b/>
              </w:rPr>
              <w:t>Forma způsobu ověření studijních výsledků a další požadavky na studenta</w:t>
            </w:r>
          </w:p>
        </w:tc>
        <w:tc>
          <w:tcPr>
            <w:tcW w:w="6769" w:type="dxa"/>
            <w:gridSpan w:val="7"/>
            <w:tcBorders>
              <w:bottom w:val="nil"/>
            </w:tcBorders>
          </w:tcPr>
          <w:p w14:paraId="3F34849C" w14:textId="77777777" w:rsidR="007D4541" w:rsidRPr="00BD6BEC" w:rsidRDefault="007D4541" w:rsidP="005761A2">
            <w:pPr>
              <w:jc w:val="both"/>
            </w:pPr>
            <w:r w:rsidRPr="00BD6BEC">
              <w:t>Způsob zakončení předmětu – zápočet</w:t>
            </w:r>
          </w:p>
          <w:p w14:paraId="5CD025BE" w14:textId="77777777" w:rsidR="007D4541" w:rsidRPr="00BD6BEC" w:rsidRDefault="007D4541" w:rsidP="005761A2">
            <w:pPr>
              <w:jc w:val="both"/>
            </w:pPr>
            <w:r w:rsidRPr="00BD6BEC">
              <w:t>Požadavky na zápočet: vypracování podkladu pro zadání bakalářské práce dle požadavků vyučujícího, 80% aktivní účast na seminářích</w:t>
            </w:r>
          </w:p>
        </w:tc>
      </w:tr>
      <w:tr w:rsidR="007D4541" w:rsidRPr="00BD6BEC" w14:paraId="42ACD46F" w14:textId="77777777" w:rsidTr="005761A2">
        <w:trPr>
          <w:trHeight w:val="108"/>
        </w:trPr>
        <w:tc>
          <w:tcPr>
            <w:tcW w:w="9855" w:type="dxa"/>
            <w:gridSpan w:val="8"/>
            <w:tcBorders>
              <w:top w:val="nil"/>
            </w:tcBorders>
          </w:tcPr>
          <w:p w14:paraId="442E6386" w14:textId="77777777" w:rsidR="007D4541" w:rsidRPr="00BD6BEC" w:rsidRDefault="007D4541" w:rsidP="005761A2">
            <w:pPr>
              <w:jc w:val="both"/>
            </w:pPr>
          </w:p>
        </w:tc>
      </w:tr>
      <w:tr w:rsidR="007D4541" w:rsidRPr="00BD6BEC" w14:paraId="2F85310B" w14:textId="77777777" w:rsidTr="005761A2">
        <w:trPr>
          <w:trHeight w:val="197"/>
        </w:trPr>
        <w:tc>
          <w:tcPr>
            <w:tcW w:w="3086" w:type="dxa"/>
            <w:tcBorders>
              <w:top w:val="nil"/>
            </w:tcBorders>
            <w:shd w:val="clear" w:color="auto" w:fill="F7CAAC"/>
          </w:tcPr>
          <w:p w14:paraId="7B5E8E79" w14:textId="77777777" w:rsidR="007D4541" w:rsidRPr="00BD6BEC" w:rsidRDefault="007D4541" w:rsidP="005761A2">
            <w:pPr>
              <w:jc w:val="both"/>
              <w:rPr>
                <w:b/>
              </w:rPr>
            </w:pPr>
            <w:r w:rsidRPr="00BD6BEC">
              <w:rPr>
                <w:b/>
              </w:rPr>
              <w:t>Garant předmětu</w:t>
            </w:r>
          </w:p>
        </w:tc>
        <w:tc>
          <w:tcPr>
            <w:tcW w:w="6769" w:type="dxa"/>
            <w:gridSpan w:val="7"/>
            <w:tcBorders>
              <w:top w:val="nil"/>
            </w:tcBorders>
          </w:tcPr>
          <w:p w14:paraId="758CA43A" w14:textId="12DB9226" w:rsidR="007D4541" w:rsidRPr="00BD6BEC" w:rsidRDefault="007D4541" w:rsidP="005761A2">
            <w:pPr>
              <w:jc w:val="both"/>
            </w:pPr>
            <w:r>
              <w:t>Ing. David Homola, Ph.D.</w:t>
            </w:r>
          </w:p>
        </w:tc>
      </w:tr>
      <w:tr w:rsidR="007D4541" w:rsidRPr="00BD6BEC" w14:paraId="3662191D" w14:textId="77777777" w:rsidTr="005761A2">
        <w:trPr>
          <w:trHeight w:val="243"/>
        </w:trPr>
        <w:tc>
          <w:tcPr>
            <w:tcW w:w="3086" w:type="dxa"/>
            <w:tcBorders>
              <w:top w:val="nil"/>
            </w:tcBorders>
            <w:shd w:val="clear" w:color="auto" w:fill="F7CAAC"/>
          </w:tcPr>
          <w:p w14:paraId="23B74319" w14:textId="77777777" w:rsidR="007D4541" w:rsidRPr="00BD6BEC" w:rsidRDefault="007D4541" w:rsidP="005761A2">
            <w:pPr>
              <w:jc w:val="both"/>
              <w:rPr>
                <w:b/>
              </w:rPr>
            </w:pPr>
            <w:r w:rsidRPr="00BD6BEC">
              <w:rPr>
                <w:b/>
              </w:rPr>
              <w:t>Zapojení garanta do výuky předmětu</w:t>
            </w:r>
          </w:p>
        </w:tc>
        <w:tc>
          <w:tcPr>
            <w:tcW w:w="6769" w:type="dxa"/>
            <w:gridSpan w:val="7"/>
            <w:tcBorders>
              <w:top w:val="nil"/>
            </w:tcBorders>
          </w:tcPr>
          <w:p w14:paraId="4895D03A" w14:textId="4C72CA26" w:rsidR="007D4541" w:rsidRPr="00BD6BEC" w:rsidRDefault="007D4541" w:rsidP="005761A2">
            <w:pPr>
              <w:jc w:val="both"/>
            </w:pPr>
            <w:r w:rsidRPr="00BD6BEC">
              <w:t xml:space="preserve">Garant se podílí na seminářích v rozsahu </w:t>
            </w:r>
            <w:r w:rsidR="000516EB">
              <w:t>100</w:t>
            </w:r>
            <w:r w:rsidRPr="00BD6BEC">
              <w:t xml:space="preserve"> % a stanovuje koncepci semináře.</w:t>
            </w:r>
          </w:p>
        </w:tc>
      </w:tr>
      <w:tr w:rsidR="007D4541" w:rsidRPr="00BD6BEC" w14:paraId="5601455C" w14:textId="77777777" w:rsidTr="005761A2">
        <w:tc>
          <w:tcPr>
            <w:tcW w:w="3086" w:type="dxa"/>
            <w:shd w:val="clear" w:color="auto" w:fill="F7CAAC"/>
          </w:tcPr>
          <w:p w14:paraId="6C6A316B" w14:textId="77777777" w:rsidR="007D4541" w:rsidRPr="00BD6BEC" w:rsidRDefault="007D4541" w:rsidP="005761A2">
            <w:pPr>
              <w:jc w:val="both"/>
              <w:rPr>
                <w:b/>
              </w:rPr>
            </w:pPr>
            <w:r w:rsidRPr="00BD6BEC">
              <w:rPr>
                <w:b/>
              </w:rPr>
              <w:t>Vyučující</w:t>
            </w:r>
          </w:p>
        </w:tc>
        <w:tc>
          <w:tcPr>
            <w:tcW w:w="6769" w:type="dxa"/>
            <w:gridSpan w:val="7"/>
            <w:tcBorders>
              <w:bottom w:val="nil"/>
            </w:tcBorders>
          </w:tcPr>
          <w:p w14:paraId="40F6C571" w14:textId="5D459CBB" w:rsidR="007D4541" w:rsidRPr="00BD6BEC" w:rsidRDefault="007D4541" w:rsidP="005761A2">
            <w:pPr>
              <w:jc w:val="both"/>
            </w:pPr>
            <w:r>
              <w:t>Ing. David Homola, Ph.D.</w:t>
            </w:r>
            <w:r w:rsidRPr="00BD6BEC">
              <w:t xml:space="preserve"> </w:t>
            </w:r>
            <w:r>
              <w:t>–</w:t>
            </w:r>
            <w:r w:rsidRPr="00BD6BEC">
              <w:t xml:space="preserve"> semináře (</w:t>
            </w:r>
            <w:r w:rsidR="000516EB">
              <w:t>100</w:t>
            </w:r>
            <w:r w:rsidRPr="00BD6BEC">
              <w:t>%)</w:t>
            </w:r>
          </w:p>
        </w:tc>
      </w:tr>
      <w:tr w:rsidR="007D4541" w:rsidRPr="00BD6BEC" w14:paraId="5A001ED9" w14:textId="77777777" w:rsidTr="005761A2">
        <w:trPr>
          <w:trHeight w:val="196"/>
        </w:trPr>
        <w:tc>
          <w:tcPr>
            <w:tcW w:w="9855" w:type="dxa"/>
            <w:gridSpan w:val="8"/>
            <w:tcBorders>
              <w:top w:val="nil"/>
            </w:tcBorders>
          </w:tcPr>
          <w:p w14:paraId="09CEB4F0" w14:textId="77777777" w:rsidR="007D4541" w:rsidRPr="00BD6BEC" w:rsidRDefault="007D4541" w:rsidP="005761A2">
            <w:pPr>
              <w:jc w:val="both"/>
            </w:pPr>
          </w:p>
        </w:tc>
      </w:tr>
      <w:tr w:rsidR="007D4541" w:rsidRPr="00BD6BEC" w14:paraId="7A2400B7" w14:textId="77777777" w:rsidTr="005761A2">
        <w:tc>
          <w:tcPr>
            <w:tcW w:w="3086" w:type="dxa"/>
            <w:shd w:val="clear" w:color="auto" w:fill="F7CAAC"/>
          </w:tcPr>
          <w:p w14:paraId="51AC457F" w14:textId="77777777" w:rsidR="007D4541" w:rsidRPr="00BD6BEC" w:rsidRDefault="007D4541" w:rsidP="005761A2">
            <w:pPr>
              <w:jc w:val="both"/>
              <w:rPr>
                <w:b/>
              </w:rPr>
            </w:pPr>
            <w:r w:rsidRPr="00BD6BEC">
              <w:rPr>
                <w:b/>
              </w:rPr>
              <w:t>Stručná anotace předmětu</w:t>
            </w:r>
          </w:p>
        </w:tc>
        <w:tc>
          <w:tcPr>
            <w:tcW w:w="6769" w:type="dxa"/>
            <w:gridSpan w:val="7"/>
            <w:tcBorders>
              <w:bottom w:val="nil"/>
            </w:tcBorders>
          </w:tcPr>
          <w:p w14:paraId="58F2EABC" w14:textId="77777777" w:rsidR="007D4541" w:rsidRPr="00BD6BEC" w:rsidRDefault="007D4541" w:rsidP="005761A2">
            <w:pPr>
              <w:jc w:val="both"/>
            </w:pPr>
          </w:p>
        </w:tc>
      </w:tr>
      <w:tr w:rsidR="007D4541" w:rsidRPr="00BD6BEC" w14:paraId="3FA0632F" w14:textId="77777777" w:rsidTr="005761A2">
        <w:trPr>
          <w:trHeight w:val="3549"/>
        </w:trPr>
        <w:tc>
          <w:tcPr>
            <w:tcW w:w="9855" w:type="dxa"/>
            <w:gridSpan w:val="8"/>
            <w:tcBorders>
              <w:top w:val="nil"/>
              <w:bottom w:val="single" w:sz="12" w:space="0" w:color="auto"/>
            </w:tcBorders>
          </w:tcPr>
          <w:p w14:paraId="523C6530" w14:textId="77777777" w:rsidR="007D4541" w:rsidRPr="00BD6BEC" w:rsidRDefault="007D4541" w:rsidP="005761A2">
            <w:pPr>
              <w:jc w:val="both"/>
            </w:pPr>
            <w:r w:rsidRPr="00BD6BEC">
              <w:t>Předmět Seminář k bakalářské práci je určen pro studenty, které čeká před sebou zpracování bakalářské práce. Seminář k bakalářské práci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14:paraId="7202D440"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Výběr tématu bakalářské práce</w:t>
            </w:r>
            <w:r>
              <w:rPr>
                <w:rFonts w:eastAsia="Calibri"/>
                <w:lang w:eastAsia="en-US"/>
              </w:rPr>
              <w:t>.</w:t>
            </w:r>
            <w:r w:rsidRPr="00BD6BEC">
              <w:rPr>
                <w:rFonts w:eastAsia="Calibri"/>
                <w:lang w:eastAsia="en-US"/>
              </w:rPr>
              <w:t xml:space="preserve"> </w:t>
            </w:r>
          </w:p>
          <w:p w14:paraId="71959814"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Osobní plán práce studenta</w:t>
            </w:r>
            <w:r>
              <w:rPr>
                <w:rFonts w:eastAsia="Calibri"/>
                <w:lang w:eastAsia="en-US"/>
              </w:rPr>
              <w:t>.</w:t>
            </w:r>
            <w:r w:rsidRPr="00BD6BEC">
              <w:rPr>
                <w:rFonts w:eastAsia="Calibri"/>
                <w:lang w:eastAsia="en-US"/>
              </w:rPr>
              <w:t xml:space="preserve"> </w:t>
            </w:r>
          </w:p>
          <w:p w14:paraId="12F828C9"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Práce s</w:t>
            </w:r>
            <w:r>
              <w:rPr>
                <w:rFonts w:eastAsia="Calibri"/>
                <w:lang w:eastAsia="en-US"/>
              </w:rPr>
              <w:t> </w:t>
            </w:r>
            <w:r w:rsidRPr="00BD6BEC">
              <w:rPr>
                <w:rFonts w:eastAsia="Calibri"/>
                <w:lang w:eastAsia="en-US"/>
              </w:rPr>
              <w:t>informacemi</w:t>
            </w:r>
            <w:r>
              <w:rPr>
                <w:rFonts w:eastAsia="Calibri"/>
                <w:lang w:eastAsia="en-US"/>
              </w:rPr>
              <w:t>.</w:t>
            </w:r>
            <w:r w:rsidRPr="00BD6BEC">
              <w:rPr>
                <w:rFonts w:eastAsia="Calibri"/>
                <w:lang w:eastAsia="en-US"/>
              </w:rPr>
              <w:t xml:space="preserve"> </w:t>
            </w:r>
          </w:p>
          <w:p w14:paraId="554161B0"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 xml:space="preserve">Metodologie a </w:t>
            </w:r>
            <w:r>
              <w:rPr>
                <w:rFonts w:eastAsia="Calibri"/>
                <w:lang w:eastAsia="en-US"/>
              </w:rPr>
              <w:t>její využití v bakalářské práci.</w:t>
            </w:r>
          </w:p>
          <w:p w14:paraId="484D7F65"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Doporučení a návrhy ř</w:t>
            </w:r>
            <w:r>
              <w:rPr>
                <w:rFonts w:eastAsia="Calibri"/>
                <w:lang w:eastAsia="en-US"/>
              </w:rPr>
              <w:t>ešení jako cíl bakalářské práce.</w:t>
            </w:r>
          </w:p>
          <w:p w14:paraId="601D1317"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Práce s literaturou (citace, parafráze, citační etika)</w:t>
            </w:r>
            <w:r>
              <w:rPr>
                <w:rFonts w:eastAsia="Calibri"/>
                <w:lang w:eastAsia="en-US"/>
              </w:rPr>
              <w:t>.</w:t>
            </w:r>
          </w:p>
          <w:p w14:paraId="56724B8C"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F</w:t>
            </w:r>
            <w:r>
              <w:rPr>
                <w:rFonts w:eastAsia="Calibri"/>
                <w:lang w:eastAsia="en-US"/>
              </w:rPr>
              <w:t>ormální úprava bakalářské práce.</w:t>
            </w:r>
          </w:p>
          <w:p w14:paraId="79C90CCD"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Zásady tvorby prezent</w:t>
            </w:r>
            <w:r>
              <w:rPr>
                <w:rFonts w:eastAsia="Calibri"/>
                <w:lang w:eastAsia="en-US"/>
              </w:rPr>
              <w:t>ace a její příprava na obhajobu.</w:t>
            </w:r>
          </w:p>
          <w:p w14:paraId="30FD1799"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Jak úsp</w:t>
            </w:r>
            <w:r>
              <w:rPr>
                <w:rFonts w:eastAsia="Calibri"/>
                <w:lang w:eastAsia="en-US"/>
              </w:rPr>
              <w:t>ěšně obhájit bakalářskou práci?</w:t>
            </w:r>
          </w:p>
          <w:p w14:paraId="787F1D9F"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Individuální konzultace k tématům bakalářských prací</w:t>
            </w:r>
            <w:r>
              <w:rPr>
                <w:rFonts w:eastAsia="Calibri"/>
                <w:lang w:eastAsia="en-US"/>
              </w:rPr>
              <w:t>.</w:t>
            </w:r>
          </w:p>
        </w:tc>
      </w:tr>
      <w:tr w:rsidR="007D4541" w:rsidRPr="00BD6BEC" w14:paraId="7ECFD908" w14:textId="77777777" w:rsidTr="005761A2">
        <w:trPr>
          <w:trHeight w:val="265"/>
        </w:trPr>
        <w:tc>
          <w:tcPr>
            <w:tcW w:w="3653" w:type="dxa"/>
            <w:gridSpan w:val="2"/>
            <w:tcBorders>
              <w:top w:val="nil"/>
            </w:tcBorders>
            <w:shd w:val="clear" w:color="auto" w:fill="F7CAAC"/>
          </w:tcPr>
          <w:p w14:paraId="0709D6D2" w14:textId="77777777" w:rsidR="007D4541" w:rsidRPr="00BD6BEC" w:rsidRDefault="007D4541" w:rsidP="005761A2">
            <w:pPr>
              <w:jc w:val="both"/>
            </w:pPr>
            <w:r w:rsidRPr="00BD6BEC">
              <w:rPr>
                <w:b/>
              </w:rPr>
              <w:t>Studijní literatura a studijní pomůcky</w:t>
            </w:r>
          </w:p>
        </w:tc>
        <w:tc>
          <w:tcPr>
            <w:tcW w:w="6202" w:type="dxa"/>
            <w:gridSpan w:val="6"/>
            <w:tcBorders>
              <w:top w:val="nil"/>
              <w:bottom w:val="nil"/>
            </w:tcBorders>
          </w:tcPr>
          <w:p w14:paraId="1F82FA7A" w14:textId="77777777" w:rsidR="007D4541" w:rsidRPr="00BD6BEC" w:rsidRDefault="007D4541" w:rsidP="005761A2">
            <w:pPr>
              <w:jc w:val="both"/>
            </w:pPr>
          </w:p>
        </w:tc>
      </w:tr>
      <w:tr w:rsidR="007D4541" w:rsidRPr="00BD6BEC" w14:paraId="29584CA4" w14:textId="77777777" w:rsidTr="005761A2">
        <w:trPr>
          <w:trHeight w:val="1497"/>
        </w:trPr>
        <w:tc>
          <w:tcPr>
            <w:tcW w:w="9855" w:type="dxa"/>
            <w:gridSpan w:val="8"/>
            <w:tcBorders>
              <w:top w:val="nil"/>
            </w:tcBorders>
          </w:tcPr>
          <w:p w14:paraId="06C60963" w14:textId="77777777" w:rsidR="007D4541" w:rsidRPr="00BD6BEC" w:rsidRDefault="007D4541" w:rsidP="005761A2">
            <w:pPr>
              <w:jc w:val="both"/>
              <w:rPr>
                <w:b/>
              </w:rPr>
            </w:pPr>
            <w:r w:rsidRPr="00BD6BEC">
              <w:rPr>
                <w:b/>
              </w:rPr>
              <w:t>Povinná literatura</w:t>
            </w:r>
          </w:p>
          <w:p w14:paraId="7662C9A4" w14:textId="77777777" w:rsidR="007D4541" w:rsidRPr="00BD6BEC" w:rsidRDefault="007D4541" w:rsidP="005761A2">
            <w:pPr>
              <w:jc w:val="both"/>
            </w:pPr>
            <w:r w:rsidRPr="00BD6BEC">
              <w:t xml:space="preserve">KAPOUNOVÁ, J., KAPOUN, P. </w:t>
            </w:r>
            <w:r w:rsidRPr="00BD6BEC">
              <w:rPr>
                <w:i/>
              </w:rPr>
              <w:t>Bakalářská a diplomová práce: od zadání po obhajobu.</w:t>
            </w:r>
            <w:r w:rsidRPr="00BD6BEC">
              <w:t xml:space="preserve"> Praha: Grada, 2017, 134 s. ISBN 978-80-271-0079-8.</w:t>
            </w:r>
          </w:p>
          <w:p w14:paraId="46DE9F00" w14:textId="77777777" w:rsidR="007D4541" w:rsidRPr="00BD6BEC" w:rsidRDefault="007D4541" w:rsidP="005761A2">
            <w:pPr>
              <w:jc w:val="both"/>
            </w:pPr>
            <w:r w:rsidRPr="00BD6BEC">
              <w:t xml:space="preserve">STAŇKOVÁ, P., PILÍK, M. </w:t>
            </w:r>
            <w:r w:rsidRPr="00BD6BEC">
              <w:rPr>
                <w:i/>
              </w:rPr>
              <w:t>Metodická doporučení pro psaní bakalářských a diplomových prací: texty pro distanční a prezenční studium.</w:t>
            </w:r>
            <w:r w:rsidRPr="00BD6BEC">
              <w:t xml:space="preserve"> Zlín: Univerzita Tomáše Bati ve Zlíně, 2009, 42 s. ISBN 978-80-7318-896-2.</w:t>
            </w:r>
          </w:p>
          <w:p w14:paraId="658697BE" w14:textId="77777777" w:rsidR="007D4541" w:rsidRPr="00BD6BEC" w:rsidRDefault="007D4541" w:rsidP="005761A2">
            <w:pPr>
              <w:jc w:val="both"/>
            </w:pPr>
            <w:r w:rsidRPr="00BD6BEC">
              <w:t xml:space="preserve">SYNEK, M., SEDLÁČKOVÁ, H., VÁVROVÁ, H. </w:t>
            </w:r>
            <w:r w:rsidRPr="00BD6BEC">
              <w:rPr>
                <w:i/>
              </w:rPr>
              <w:t>Jak psát bakalářské, diplomové, doktorské a jiné písemné práce.</w:t>
            </w:r>
            <w:r w:rsidRPr="00BD6BEC">
              <w:t xml:space="preserve"> 2., přeprac. vyd. Praha: Oeconomica, 2007, 57 s. ISBN 978-80-245-1212-9.</w:t>
            </w:r>
          </w:p>
          <w:p w14:paraId="77783E92" w14:textId="77777777" w:rsidR="007D4541" w:rsidRPr="00BD6BEC" w:rsidRDefault="007D4541" w:rsidP="005761A2">
            <w:pPr>
              <w:jc w:val="both"/>
            </w:pPr>
            <w:r w:rsidRPr="00BD6BEC">
              <w:t>Vnitřní předpisy a normy Univerzity Tomáše Bati ve Zlíně a Fakulty managementu a ekonomiky</w:t>
            </w:r>
          </w:p>
          <w:p w14:paraId="5B054C1E" w14:textId="77777777" w:rsidR="007D4541" w:rsidRPr="00BD6BEC" w:rsidRDefault="007D4541" w:rsidP="005761A2">
            <w:pPr>
              <w:jc w:val="both"/>
              <w:rPr>
                <w:b/>
              </w:rPr>
            </w:pPr>
            <w:r w:rsidRPr="00BD6BEC">
              <w:rPr>
                <w:b/>
              </w:rPr>
              <w:t>Doporučená literatura</w:t>
            </w:r>
          </w:p>
          <w:p w14:paraId="7545F615" w14:textId="77777777" w:rsidR="007D4541" w:rsidRPr="00BD6BEC" w:rsidRDefault="007D4541" w:rsidP="005761A2">
            <w:pPr>
              <w:jc w:val="both"/>
            </w:pPr>
            <w:r w:rsidRPr="00BD6BEC">
              <w:t xml:space="preserve">FRANCÍREK, F. </w:t>
            </w:r>
            <w:r w:rsidRPr="00BD6BEC">
              <w:rPr>
                <w:i/>
              </w:rPr>
              <w:t>Bakalářská práce: co, jak a proč připravit, zpracovat, napsat a zhodnotit (obhájit).</w:t>
            </w:r>
            <w:r w:rsidRPr="00BD6BEC">
              <w:t xml:space="preserve"> Praha: Ingenio et Arti, 2012, 51 s. ISBN 978-80-905287-1-0.</w:t>
            </w:r>
          </w:p>
          <w:p w14:paraId="17FE8602" w14:textId="77777777" w:rsidR="007D4541" w:rsidRPr="00BD6BEC" w:rsidRDefault="007D4541" w:rsidP="005761A2">
            <w:pPr>
              <w:jc w:val="both"/>
            </w:pPr>
            <w:r w:rsidRPr="00BD6BEC">
              <w:t xml:space="preserve">HENDL, J., REMR, J. </w:t>
            </w:r>
            <w:r w:rsidRPr="00BD6BEC">
              <w:rPr>
                <w:i/>
              </w:rPr>
              <w:t>Metody výzkumu a evaluace.</w:t>
            </w:r>
            <w:r w:rsidRPr="00BD6BEC">
              <w:t xml:space="preserve"> Praha: Portál, 2017, 372 s. ISBN 978-80-262-1192-1.</w:t>
            </w:r>
          </w:p>
          <w:p w14:paraId="1A67B04E" w14:textId="77777777" w:rsidR="007D4541" w:rsidRPr="00BD6BEC" w:rsidRDefault="007D4541" w:rsidP="005761A2">
            <w:pPr>
              <w:jc w:val="both"/>
            </w:pPr>
            <w:r w:rsidRPr="00BD6BEC">
              <w:t xml:space="preserve">SAUNDERS, M., LEWIS, P., THORNHILL, A. </w:t>
            </w:r>
            <w:r w:rsidRPr="00BD6BEC">
              <w:rPr>
                <w:i/>
              </w:rPr>
              <w:t>Research methods for business students.</w:t>
            </w:r>
            <w:r w:rsidRPr="00BD6BEC">
              <w:t xml:space="preserve"> Seventh edition. Harlow: Pearson, 2016, 741 s. ISBN 978-1-292-01662-7.</w:t>
            </w:r>
          </w:p>
          <w:p w14:paraId="16E34EF2" w14:textId="77777777" w:rsidR="007D4541" w:rsidRPr="00BD6BEC" w:rsidRDefault="007D4541" w:rsidP="005761A2">
            <w:pPr>
              <w:jc w:val="both"/>
            </w:pPr>
            <w:r w:rsidRPr="00BD6BEC">
              <w:rPr>
                <w:i/>
              </w:rPr>
              <w:t>Jak vypracovat bakalářskou a diplomovou práci.</w:t>
            </w:r>
            <w:r w:rsidRPr="00BD6BEC">
              <w:t xml:space="preserve"> 5., přeprac. a rozš. vyd. Praha: Univerzita Jana Amose Komenského, 2013, 69 s. ISBN 978-80-7452-037-2.</w:t>
            </w:r>
          </w:p>
        </w:tc>
      </w:tr>
      <w:tr w:rsidR="007D4541" w:rsidRPr="00BD6BEC" w14:paraId="6028017B"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81084B" w14:textId="77777777" w:rsidR="007D4541" w:rsidRPr="00BD6BEC" w:rsidRDefault="007D4541" w:rsidP="005761A2">
            <w:pPr>
              <w:jc w:val="center"/>
              <w:rPr>
                <w:b/>
              </w:rPr>
            </w:pPr>
            <w:r w:rsidRPr="00BD6BEC">
              <w:rPr>
                <w:b/>
              </w:rPr>
              <w:t>Informace ke kombinované nebo distanční formě</w:t>
            </w:r>
          </w:p>
        </w:tc>
      </w:tr>
      <w:tr w:rsidR="007D4541" w:rsidRPr="00BD6BEC" w14:paraId="0A7B3557" w14:textId="77777777" w:rsidTr="005761A2">
        <w:tc>
          <w:tcPr>
            <w:tcW w:w="4787" w:type="dxa"/>
            <w:gridSpan w:val="3"/>
            <w:tcBorders>
              <w:top w:val="single" w:sz="2" w:space="0" w:color="auto"/>
            </w:tcBorders>
            <w:shd w:val="clear" w:color="auto" w:fill="F7CAAC"/>
          </w:tcPr>
          <w:p w14:paraId="79CDBC86" w14:textId="77777777" w:rsidR="007D4541" w:rsidRPr="00BD6BEC" w:rsidRDefault="007D4541" w:rsidP="005761A2">
            <w:pPr>
              <w:jc w:val="both"/>
            </w:pPr>
            <w:r w:rsidRPr="00BD6BEC">
              <w:rPr>
                <w:b/>
              </w:rPr>
              <w:t>Rozsah konzultací (soustředění)</w:t>
            </w:r>
          </w:p>
        </w:tc>
        <w:tc>
          <w:tcPr>
            <w:tcW w:w="889" w:type="dxa"/>
            <w:tcBorders>
              <w:top w:val="single" w:sz="2" w:space="0" w:color="auto"/>
            </w:tcBorders>
          </w:tcPr>
          <w:p w14:paraId="64C64FA6" w14:textId="77777777" w:rsidR="007D4541" w:rsidRPr="00BD6BEC" w:rsidRDefault="007D4541" w:rsidP="005761A2">
            <w:pPr>
              <w:jc w:val="both"/>
            </w:pPr>
            <w:r w:rsidRPr="00BD6BEC">
              <w:t>10</w:t>
            </w:r>
          </w:p>
        </w:tc>
        <w:tc>
          <w:tcPr>
            <w:tcW w:w="4179" w:type="dxa"/>
            <w:gridSpan w:val="4"/>
            <w:tcBorders>
              <w:top w:val="single" w:sz="2" w:space="0" w:color="auto"/>
            </w:tcBorders>
            <w:shd w:val="clear" w:color="auto" w:fill="F7CAAC"/>
          </w:tcPr>
          <w:p w14:paraId="26EA6D98" w14:textId="77777777" w:rsidR="007D4541" w:rsidRPr="00BD6BEC" w:rsidRDefault="007D4541" w:rsidP="005761A2">
            <w:pPr>
              <w:jc w:val="both"/>
              <w:rPr>
                <w:b/>
              </w:rPr>
            </w:pPr>
            <w:r w:rsidRPr="00BD6BEC">
              <w:rPr>
                <w:b/>
              </w:rPr>
              <w:t xml:space="preserve">hodin </w:t>
            </w:r>
          </w:p>
        </w:tc>
      </w:tr>
      <w:tr w:rsidR="007D4541" w:rsidRPr="00BD6BEC" w14:paraId="034F268B" w14:textId="77777777" w:rsidTr="005761A2">
        <w:tc>
          <w:tcPr>
            <w:tcW w:w="9855" w:type="dxa"/>
            <w:gridSpan w:val="8"/>
            <w:shd w:val="clear" w:color="auto" w:fill="F7CAAC"/>
          </w:tcPr>
          <w:p w14:paraId="33BA0B45" w14:textId="77777777" w:rsidR="007D4541" w:rsidRPr="00BD6BEC" w:rsidRDefault="007D4541" w:rsidP="005761A2">
            <w:pPr>
              <w:jc w:val="both"/>
              <w:rPr>
                <w:b/>
              </w:rPr>
            </w:pPr>
            <w:r w:rsidRPr="00BD6BEC">
              <w:rPr>
                <w:b/>
              </w:rPr>
              <w:t>Informace o způsobu kontaktu s vyučujícím</w:t>
            </w:r>
          </w:p>
        </w:tc>
      </w:tr>
      <w:tr w:rsidR="007D4541" w:rsidRPr="00BD6BEC" w14:paraId="5315BDB3" w14:textId="77777777" w:rsidTr="005761A2">
        <w:trPr>
          <w:trHeight w:val="60"/>
        </w:trPr>
        <w:tc>
          <w:tcPr>
            <w:tcW w:w="9855" w:type="dxa"/>
            <w:gridSpan w:val="8"/>
          </w:tcPr>
          <w:p w14:paraId="0E86591F" w14:textId="77777777" w:rsidR="007D4541" w:rsidRPr="00BD6BEC" w:rsidRDefault="007D4541" w:rsidP="005761A2">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C0DD1AA" w14:textId="49313A61"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14:paraId="2449CB0B" w14:textId="77777777" w:rsidTr="00C148E8">
        <w:tc>
          <w:tcPr>
            <w:tcW w:w="9855" w:type="dxa"/>
            <w:gridSpan w:val="8"/>
            <w:tcBorders>
              <w:bottom w:val="double" w:sz="4" w:space="0" w:color="auto"/>
            </w:tcBorders>
            <w:shd w:val="clear" w:color="auto" w:fill="BDD6EE"/>
          </w:tcPr>
          <w:p w14:paraId="3281453C" w14:textId="77777777" w:rsidR="00F70760" w:rsidRDefault="00F70760" w:rsidP="00C148E8">
            <w:pPr>
              <w:jc w:val="both"/>
              <w:rPr>
                <w:b/>
                <w:sz w:val="28"/>
              </w:rPr>
            </w:pPr>
            <w:r>
              <w:lastRenderedPageBreak/>
              <w:br w:type="page"/>
            </w:r>
            <w:r>
              <w:rPr>
                <w:b/>
                <w:sz w:val="28"/>
              </w:rPr>
              <w:t>B-III – Charakteristika studijního předmětu</w:t>
            </w:r>
          </w:p>
        </w:tc>
      </w:tr>
      <w:tr w:rsidR="00F70760" w:rsidRPr="00F9387E" w14:paraId="14F75EB2" w14:textId="77777777" w:rsidTr="00C148E8">
        <w:tc>
          <w:tcPr>
            <w:tcW w:w="3086" w:type="dxa"/>
            <w:tcBorders>
              <w:top w:val="double" w:sz="4" w:space="0" w:color="auto"/>
            </w:tcBorders>
            <w:shd w:val="clear" w:color="auto" w:fill="F7CAAC"/>
          </w:tcPr>
          <w:p w14:paraId="3DFF19F9" w14:textId="77777777" w:rsidR="00F70760" w:rsidRPr="000802C6" w:rsidRDefault="00F70760" w:rsidP="00C148E8">
            <w:pPr>
              <w:jc w:val="both"/>
              <w:rPr>
                <w:b/>
              </w:rPr>
            </w:pPr>
            <w:r w:rsidRPr="000802C6">
              <w:rPr>
                <w:b/>
              </w:rPr>
              <w:t>Název studijního předmětu</w:t>
            </w:r>
          </w:p>
        </w:tc>
        <w:tc>
          <w:tcPr>
            <w:tcW w:w="6769" w:type="dxa"/>
            <w:gridSpan w:val="7"/>
            <w:tcBorders>
              <w:top w:val="double" w:sz="4" w:space="0" w:color="auto"/>
            </w:tcBorders>
          </w:tcPr>
          <w:p w14:paraId="7E94290A" w14:textId="77777777" w:rsidR="00F70760" w:rsidRPr="00F9387E" w:rsidRDefault="00F70760" w:rsidP="00C148E8">
            <w:pPr>
              <w:jc w:val="both"/>
            </w:pPr>
            <w:r w:rsidRPr="00F9387E">
              <w:t xml:space="preserve">Finanční účetnictví </w:t>
            </w:r>
            <w:r>
              <w:t>3</w:t>
            </w:r>
          </w:p>
        </w:tc>
      </w:tr>
      <w:tr w:rsidR="00F70760" w:rsidRPr="00F9387E" w14:paraId="29C4E02A" w14:textId="77777777" w:rsidTr="00C148E8">
        <w:trPr>
          <w:trHeight w:val="249"/>
        </w:trPr>
        <w:tc>
          <w:tcPr>
            <w:tcW w:w="3086" w:type="dxa"/>
            <w:shd w:val="clear" w:color="auto" w:fill="F7CAAC"/>
          </w:tcPr>
          <w:p w14:paraId="70F88217" w14:textId="77777777" w:rsidR="00F70760" w:rsidRPr="000802C6" w:rsidRDefault="00F70760" w:rsidP="00C148E8">
            <w:pPr>
              <w:jc w:val="both"/>
              <w:rPr>
                <w:b/>
              </w:rPr>
            </w:pPr>
            <w:r w:rsidRPr="000802C6">
              <w:rPr>
                <w:b/>
              </w:rPr>
              <w:t>Typ předmětu</w:t>
            </w:r>
          </w:p>
        </w:tc>
        <w:tc>
          <w:tcPr>
            <w:tcW w:w="3406" w:type="dxa"/>
            <w:gridSpan w:val="4"/>
          </w:tcPr>
          <w:p w14:paraId="08A3ABBD" w14:textId="77777777" w:rsidR="00F70760" w:rsidRPr="00F9387E" w:rsidRDefault="00F70760" w:rsidP="00C148E8">
            <w:pPr>
              <w:jc w:val="both"/>
            </w:pPr>
            <w:r w:rsidRPr="00F9387E">
              <w:t>povinný „PZ“</w:t>
            </w:r>
          </w:p>
        </w:tc>
        <w:tc>
          <w:tcPr>
            <w:tcW w:w="2695" w:type="dxa"/>
            <w:gridSpan w:val="2"/>
            <w:shd w:val="clear" w:color="auto" w:fill="F7CAAC"/>
          </w:tcPr>
          <w:p w14:paraId="0A001D0C" w14:textId="77777777" w:rsidR="00F70760" w:rsidRPr="00F9387E" w:rsidRDefault="00F70760" w:rsidP="00C148E8">
            <w:pPr>
              <w:jc w:val="both"/>
            </w:pPr>
            <w:r w:rsidRPr="00F9387E">
              <w:rPr>
                <w:b/>
              </w:rPr>
              <w:t>doporučený ročník / semestr</w:t>
            </w:r>
          </w:p>
        </w:tc>
        <w:tc>
          <w:tcPr>
            <w:tcW w:w="668" w:type="dxa"/>
          </w:tcPr>
          <w:p w14:paraId="41670F5B" w14:textId="77777777" w:rsidR="00F70760" w:rsidRPr="00F9387E" w:rsidRDefault="00F70760" w:rsidP="00C148E8">
            <w:pPr>
              <w:jc w:val="both"/>
            </w:pPr>
            <w:r>
              <w:t>3/Z</w:t>
            </w:r>
          </w:p>
        </w:tc>
      </w:tr>
      <w:tr w:rsidR="00F70760" w:rsidRPr="00F9387E" w14:paraId="34A9477E" w14:textId="77777777" w:rsidTr="00C148E8">
        <w:tc>
          <w:tcPr>
            <w:tcW w:w="3086" w:type="dxa"/>
            <w:shd w:val="clear" w:color="auto" w:fill="F7CAAC"/>
          </w:tcPr>
          <w:p w14:paraId="00D87764" w14:textId="77777777" w:rsidR="00F70760" w:rsidRPr="000802C6" w:rsidRDefault="00F70760" w:rsidP="00C148E8">
            <w:pPr>
              <w:jc w:val="both"/>
              <w:rPr>
                <w:b/>
              </w:rPr>
            </w:pPr>
            <w:r w:rsidRPr="000802C6">
              <w:rPr>
                <w:b/>
              </w:rPr>
              <w:t>Rozsah studijního předmětu</w:t>
            </w:r>
          </w:p>
        </w:tc>
        <w:tc>
          <w:tcPr>
            <w:tcW w:w="1701" w:type="dxa"/>
            <w:gridSpan w:val="2"/>
          </w:tcPr>
          <w:p w14:paraId="0B68D96D" w14:textId="77777777" w:rsidR="00F70760" w:rsidRPr="00F9387E" w:rsidRDefault="00F70760" w:rsidP="00C148E8">
            <w:pPr>
              <w:jc w:val="both"/>
            </w:pPr>
            <w:r>
              <w:t>13</w:t>
            </w:r>
            <w:r w:rsidRPr="00F9387E">
              <w:t>p + 26c</w:t>
            </w:r>
          </w:p>
        </w:tc>
        <w:tc>
          <w:tcPr>
            <w:tcW w:w="889" w:type="dxa"/>
            <w:shd w:val="clear" w:color="auto" w:fill="F7CAAC"/>
          </w:tcPr>
          <w:p w14:paraId="5069D083" w14:textId="77777777" w:rsidR="00F70760" w:rsidRPr="00F9387E" w:rsidRDefault="00F70760" w:rsidP="00C148E8">
            <w:pPr>
              <w:jc w:val="both"/>
              <w:rPr>
                <w:b/>
              </w:rPr>
            </w:pPr>
            <w:r w:rsidRPr="00F9387E">
              <w:rPr>
                <w:b/>
              </w:rPr>
              <w:t xml:space="preserve">hod. </w:t>
            </w:r>
          </w:p>
        </w:tc>
        <w:tc>
          <w:tcPr>
            <w:tcW w:w="816" w:type="dxa"/>
          </w:tcPr>
          <w:p w14:paraId="0671137D" w14:textId="77777777" w:rsidR="00F70760" w:rsidRPr="00F9387E" w:rsidRDefault="00F70760" w:rsidP="00C148E8">
            <w:pPr>
              <w:jc w:val="both"/>
            </w:pPr>
            <w:r>
              <w:t>39</w:t>
            </w:r>
          </w:p>
        </w:tc>
        <w:tc>
          <w:tcPr>
            <w:tcW w:w="2156" w:type="dxa"/>
            <w:shd w:val="clear" w:color="auto" w:fill="F7CAAC"/>
          </w:tcPr>
          <w:p w14:paraId="3B054EC5" w14:textId="77777777" w:rsidR="00F70760" w:rsidRPr="00F9387E" w:rsidRDefault="00F70760" w:rsidP="00C148E8">
            <w:pPr>
              <w:jc w:val="both"/>
              <w:rPr>
                <w:b/>
              </w:rPr>
            </w:pPr>
            <w:r w:rsidRPr="00F9387E">
              <w:rPr>
                <w:b/>
              </w:rPr>
              <w:t>kreditů</w:t>
            </w:r>
          </w:p>
        </w:tc>
        <w:tc>
          <w:tcPr>
            <w:tcW w:w="1207" w:type="dxa"/>
            <w:gridSpan w:val="2"/>
          </w:tcPr>
          <w:p w14:paraId="55ABA36C" w14:textId="77777777" w:rsidR="00F70760" w:rsidRPr="00F9387E" w:rsidRDefault="00F70760" w:rsidP="00C148E8">
            <w:pPr>
              <w:jc w:val="both"/>
            </w:pPr>
            <w:r>
              <w:t>4</w:t>
            </w:r>
          </w:p>
        </w:tc>
      </w:tr>
      <w:tr w:rsidR="00F70760" w:rsidRPr="00F9387E" w14:paraId="11B6580C" w14:textId="77777777" w:rsidTr="00C148E8">
        <w:tc>
          <w:tcPr>
            <w:tcW w:w="3086" w:type="dxa"/>
            <w:shd w:val="clear" w:color="auto" w:fill="F7CAAC"/>
          </w:tcPr>
          <w:p w14:paraId="5D287DC5" w14:textId="77777777" w:rsidR="00F70760" w:rsidRPr="000802C6" w:rsidRDefault="00F70760" w:rsidP="00C148E8">
            <w:pPr>
              <w:jc w:val="both"/>
              <w:rPr>
                <w:b/>
              </w:rPr>
            </w:pPr>
            <w:r w:rsidRPr="000802C6">
              <w:rPr>
                <w:b/>
              </w:rPr>
              <w:t>Prerekvizity, korekvizity, ekvivalence</w:t>
            </w:r>
          </w:p>
        </w:tc>
        <w:tc>
          <w:tcPr>
            <w:tcW w:w="6769" w:type="dxa"/>
            <w:gridSpan w:val="7"/>
          </w:tcPr>
          <w:p w14:paraId="756DD5F7" w14:textId="77777777" w:rsidR="00F70760" w:rsidRPr="00F9387E" w:rsidRDefault="00F70760" w:rsidP="00C148E8">
            <w:pPr>
              <w:jc w:val="both"/>
            </w:pPr>
          </w:p>
        </w:tc>
      </w:tr>
      <w:tr w:rsidR="00F70760" w:rsidRPr="00F9387E" w14:paraId="60B4CDBA" w14:textId="77777777" w:rsidTr="00C148E8">
        <w:tc>
          <w:tcPr>
            <w:tcW w:w="3086" w:type="dxa"/>
            <w:shd w:val="clear" w:color="auto" w:fill="F7CAAC"/>
          </w:tcPr>
          <w:p w14:paraId="1B5C8CD1" w14:textId="77777777" w:rsidR="00F70760" w:rsidRPr="000802C6" w:rsidRDefault="00F70760" w:rsidP="00C148E8">
            <w:pPr>
              <w:jc w:val="both"/>
              <w:rPr>
                <w:b/>
              </w:rPr>
            </w:pPr>
            <w:r w:rsidRPr="000802C6">
              <w:rPr>
                <w:b/>
              </w:rPr>
              <w:t>Způsob ověření studijních výsledků</w:t>
            </w:r>
          </w:p>
        </w:tc>
        <w:tc>
          <w:tcPr>
            <w:tcW w:w="3406" w:type="dxa"/>
            <w:gridSpan w:val="4"/>
          </w:tcPr>
          <w:p w14:paraId="4892FA34" w14:textId="77777777" w:rsidR="00F70760" w:rsidRPr="00F9387E" w:rsidRDefault="00F70760" w:rsidP="00C148E8">
            <w:pPr>
              <w:jc w:val="both"/>
            </w:pPr>
            <w:r w:rsidRPr="00F9387E">
              <w:t>zápočet, zkouška</w:t>
            </w:r>
          </w:p>
        </w:tc>
        <w:tc>
          <w:tcPr>
            <w:tcW w:w="2156" w:type="dxa"/>
            <w:shd w:val="clear" w:color="auto" w:fill="F7CAAC"/>
          </w:tcPr>
          <w:p w14:paraId="49957348" w14:textId="77777777" w:rsidR="00F70760" w:rsidRPr="00F9387E" w:rsidRDefault="00F70760" w:rsidP="00C148E8">
            <w:pPr>
              <w:jc w:val="both"/>
              <w:rPr>
                <w:b/>
              </w:rPr>
            </w:pPr>
            <w:r w:rsidRPr="00F9387E">
              <w:rPr>
                <w:b/>
              </w:rPr>
              <w:t>Forma výuky</w:t>
            </w:r>
          </w:p>
        </w:tc>
        <w:tc>
          <w:tcPr>
            <w:tcW w:w="1207" w:type="dxa"/>
            <w:gridSpan w:val="2"/>
          </w:tcPr>
          <w:p w14:paraId="05747B8F" w14:textId="77777777" w:rsidR="00F70760" w:rsidRPr="00F9387E" w:rsidRDefault="00F70760" w:rsidP="00C148E8">
            <w:pPr>
              <w:jc w:val="both"/>
            </w:pPr>
            <w:r w:rsidRPr="00F9387E">
              <w:t>přednáška, cvičení</w:t>
            </w:r>
          </w:p>
        </w:tc>
      </w:tr>
      <w:tr w:rsidR="00F70760" w:rsidRPr="00F9387E" w14:paraId="56858D5B" w14:textId="77777777" w:rsidTr="00C148E8">
        <w:tc>
          <w:tcPr>
            <w:tcW w:w="3086" w:type="dxa"/>
            <w:shd w:val="clear" w:color="auto" w:fill="F7CAAC"/>
          </w:tcPr>
          <w:p w14:paraId="13453BEE" w14:textId="77777777" w:rsidR="00F70760" w:rsidRPr="000802C6" w:rsidRDefault="00F70760" w:rsidP="00C148E8">
            <w:pPr>
              <w:jc w:val="both"/>
              <w:rPr>
                <w:b/>
              </w:rPr>
            </w:pPr>
            <w:r w:rsidRPr="000802C6">
              <w:rPr>
                <w:b/>
              </w:rPr>
              <w:t>Forma způsobu ověření studijních výsledků a další požadavky na studenta</w:t>
            </w:r>
          </w:p>
        </w:tc>
        <w:tc>
          <w:tcPr>
            <w:tcW w:w="6769" w:type="dxa"/>
            <w:gridSpan w:val="7"/>
            <w:tcBorders>
              <w:bottom w:val="nil"/>
            </w:tcBorders>
          </w:tcPr>
          <w:p w14:paraId="6218C764" w14:textId="77777777" w:rsidR="00F70760" w:rsidRPr="00F9387E" w:rsidRDefault="00F70760" w:rsidP="00C148E8">
            <w:pPr>
              <w:jc w:val="both"/>
            </w:pPr>
            <w:r w:rsidRPr="00F9387E">
              <w:t>Způsob zakončení předmětu – zápočet, zkouška</w:t>
            </w:r>
          </w:p>
          <w:p w14:paraId="6BA62E6D" w14:textId="77777777" w:rsidR="00F70760" w:rsidRPr="008243FF" w:rsidRDefault="00F70760" w:rsidP="00C148E8">
            <w:pPr>
              <w:jc w:val="both"/>
            </w:pPr>
            <w:r w:rsidRPr="008243FF">
              <w:t xml:space="preserve">Požadavky na zápočet: </w:t>
            </w:r>
            <w:r w:rsidRPr="008243FF">
              <w:rPr>
                <w:color w:val="000000"/>
                <w:shd w:val="clear" w:color="auto" w:fill="FFFFFF"/>
              </w:rPr>
              <w:t xml:space="preserve">úspěšné absolvování písemného testu </w:t>
            </w:r>
            <w:r w:rsidRPr="008243FF">
              <w:t>(získání min. 60% bodů); 80% aktivní účast na cvičeních.</w:t>
            </w:r>
          </w:p>
          <w:p w14:paraId="61500967" w14:textId="77777777" w:rsidR="00F70760" w:rsidRPr="00F9387E" w:rsidRDefault="00F70760" w:rsidP="00C148E8">
            <w:pPr>
              <w:jc w:val="both"/>
            </w:pPr>
            <w:r w:rsidRPr="008243FF">
              <w:t>Požadavky na zkoušku: ú</w:t>
            </w:r>
            <w:r w:rsidRPr="008243FF">
              <w:rPr>
                <w:color w:val="000000"/>
                <w:shd w:val="clear" w:color="auto" w:fill="FFFFFF"/>
              </w:rPr>
              <w:t xml:space="preserve">spěšné absolvování písemného testu </w:t>
            </w:r>
            <w:r w:rsidRPr="008243FF">
              <w:t>(získání min. 60% bodů)</w:t>
            </w:r>
            <w:r w:rsidRPr="008243FF">
              <w:rPr>
                <w:color w:val="000000"/>
                <w:shd w:val="clear" w:color="auto" w:fill="FFFFFF"/>
              </w:rPr>
              <w:t xml:space="preserve"> </w:t>
            </w:r>
            <w:r w:rsidRPr="008243FF">
              <w:t>a ústní přezkoušení.</w:t>
            </w:r>
          </w:p>
        </w:tc>
      </w:tr>
      <w:tr w:rsidR="00F70760" w:rsidRPr="00F9387E" w14:paraId="20A90202" w14:textId="77777777" w:rsidTr="00C148E8">
        <w:trPr>
          <w:trHeight w:val="64"/>
        </w:trPr>
        <w:tc>
          <w:tcPr>
            <w:tcW w:w="9855" w:type="dxa"/>
            <w:gridSpan w:val="8"/>
            <w:tcBorders>
              <w:top w:val="nil"/>
            </w:tcBorders>
          </w:tcPr>
          <w:p w14:paraId="5C8CCD33" w14:textId="77777777" w:rsidR="00F70760" w:rsidRPr="00F9387E" w:rsidRDefault="00F70760" w:rsidP="00C148E8">
            <w:pPr>
              <w:jc w:val="both"/>
              <w:rPr>
                <w:sz w:val="16"/>
              </w:rPr>
            </w:pPr>
          </w:p>
        </w:tc>
      </w:tr>
      <w:tr w:rsidR="00F70760" w:rsidRPr="00F9387E" w14:paraId="1989FD3B" w14:textId="77777777" w:rsidTr="00C148E8">
        <w:trPr>
          <w:trHeight w:val="197"/>
        </w:trPr>
        <w:tc>
          <w:tcPr>
            <w:tcW w:w="3086" w:type="dxa"/>
            <w:tcBorders>
              <w:top w:val="nil"/>
            </w:tcBorders>
            <w:shd w:val="clear" w:color="auto" w:fill="F7CAAC"/>
          </w:tcPr>
          <w:p w14:paraId="0EBED076" w14:textId="77777777" w:rsidR="00F70760" w:rsidRPr="000802C6" w:rsidRDefault="00F70760" w:rsidP="00C148E8">
            <w:pPr>
              <w:jc w:val="both"/>
              <w:rPr>
                <w:b/>
              </w:rPr>
            </w:pPr>
            <w:r w:rsidRPr="000802C6">
              <w:rPr>
                <w:b/>
              </w:rPr>
              <w:t>Garant předmětu</w:t>
            </w:r>
          </w:p>
        </w:tc>
        <w:tc>
          <w:tcPr>
            <w:tcW w:w="6769" w:type="dxa"/>
            <w:gridSpan w:val="7"/>
            <w:tcBorders>
              <w:top w:val="nil"/>
            </w:tcBorders>
          </w:tcPr>
          <w:p w14:paraId="494FE827" w14:textId="77777777" w:rsidR="00F70760" w:rsidRPr="00F9387E" w:rsidRDefault="00F70760" w:rsidP="00C148E8">
            <w:r w:rsidRPr="00F9387E">
              <w:t>Ing. Bohumila Svitáková, Ph.D.</w:t>
            </w:r>
          </w:p>
        </w:tc>
      </w:tr>
      <w:tr w:rsidR="00F70760" w:rsidRPr="00F9387E" w14:paraId="56A8265B" w14:textId="77777777" w:rsidTr="00C148E8">
        <w:trPr>
          <w:trHeight w:val="243"/>
        </w:trPr>
        <w:tc>
          <w:tcPr>
            <w:tcW w:w="3086" w:type="dxa"/>
            <w:tcBorders>
              <w:top w:val="nil"/>
            </w:tcBorders>
            <w:shd w:val="clear" w:color="auto" w:fill="F7CAAC"/>
          </w:tcPr>
          <w:p w14:paraId="5DC48AD6" w14:textId="77777777" w:rsidR="00F70760" w:rsidRPr="000802C6" w:rsidRDefault="00F70760" w:rsidP="00C148E8">
            <w:pPr>
              <w:jc w:val="both"/>
              <w:rPr>
                <w:b/>
              </w:rPr>
            </w:pPr>
            <w:r w:rsidRPr="000802C6">
              <w:rPr>
                <w:b/>
              </w:rPr>
              <w:t>Zapojení garanta do výuky předmětu</w:t>
            </w:r>
          </w:p>
        </w:tc>
        <w:tc>
          <w:tcPr>
            <w:tcW w:w="6769" w:type="dxa"/>
            <w:gridSpan w:val="7"/>
            <w:tcBorders>
              <w:top w:val="nil"/>
            </w:tcBorders>
          </w:tcPr>
          <w:p w14:paraId="580F1BBE" w14:textId="77777777" w:rsidR="00F70760" w:rsidRPr="00F9387E" w:rsidRDefault="00F70760" w:rsidP="00C148E8">
            <w:pPr>
              <w:jc w:val="both"/>
            </w:pPr>
            <w:r w:rsidRPr="00F9387E">
              <w:t xml:space="preserve">Garant se podílí na přednášení v rozsahu </w:t>
            </w:r>
            <w:r>
              <w:t>7</w:t>
            </w:r>
            <w:r w:rsidRPr="00F9387E">
              <w:t>0%, dále stanovuje koncepci cvičení a dohlíží na jednotné vedení</w:t>
            </w:r>
          </w:p>
        </w:tc>
      </w:tr>
      <w:tr w:rsidR="00F70760" w:rsidRPr="00F9387E" w14:paraId="6CF45915" w14:textId="77777777" w:rsidTr="00C148E8">
        <w:tc>
          <w:tcPr>
            <w:tcW w:w="3086" w:type="dxa"/>
            <w:shd w:val="clear" w:color="auto" w:fill="F7CAAC"/>
          </w:tcPr>
          <w:p w14:paraId="0BD46533" w14:textId="77777777" w:rsidR="00F70760" w:rsidRPr="000802C6" w:rsidRDefault="00F70760" w:rsidP="00C148E8">
            <w:pPr>
              <w:jc w:val="both"/>
              <w:rPr>
                <w:b/>
              </w:rPr>
            </w:pPr>
            <w:r w:rsidRPr="000802C6">
              <w:rPr>
                <w:b/>
              </w:rPr>
              <w:t>Vyučující</w:t>
            </w:r>
          </w:p>
        </w:tc>
        <w:tc>
          <w:tcPr>
            <w:tcW w:w="6769" w:type="dxa"/>
            <w:gridSpan w:val="7"/>
            <w:tcBorders>
              <w:bottom w:val="nil"/>
            </w:tcBorders>
          </w:tcPr>
          <w:p w14:paraId="6E3B1DD5" w14:textId="77777777" w:rsidR="00F70760" w:rsidRPr="00F9387E" w:rsidRDefault="00F70760" w:rsidP="00C148E8">
            <w:pPr>
              <w:jc w:val="both"/>
            </w:pPr>
            <w:r w:rsidRPr="00F9387E">
              <w:t>Ing. Bohumila Svitáková, Ph.D. – přednášky (</w:t>
            </w:r>
            <w:r>
              <w:t>7</w:t>
            </w:r>
            <w:r w:rsidRPr="00F9387E">
              <w:t xml:space="preserve">0%), Ing. </w:t>
            </w:r>
            <w:r>
              <w:t>Filip Szabó</w:t>
            </w:r>
            <w:r w:rsidRPr="00F9387E">
              <w:t xml:space="preserve"> – přednášky (</w:t>
            </w:r>
            <w:r>
              <w:t>3</w:t>
            </w:r>
            <w:r w:rsidRPr="00F9387E">
              <w:t>0%)</w:t>
            </w:r>
            <w:r>
              <w:t xml:space="preserve"> </w:t>
            </w:r>
            <w:r w:rsidRPr="00173583">
              <w:t>– ext.</w:t>
            </w:r>
          </w:p>
        </w:tc>
      </w:tr>
      <w:tr w:rsidR="00F70760" w:rsidRPr="009F4A37" w14:paraId="290F4911" w14:textId="77777777" w:rsidTr="00C148E8">
        <w:trPr>
          <w:trHeight w:val="70"/>
        </w:trPr>
        <w:tc>
          <w:tcPr>
            <w:tcW w:w="9855" w:type="dxa"/>
            <w:gridSpan w:val="8"/>
            <w:tcBorders>
              <w:top w:val="nil"/>
            </w:tcBorders>
          </w:tcPr>
          <w:p w14:paraId="750A5943" w14:textId="77777777" w:rsidR="00F70760" w:rsidRPr="009F4A37" w:rsidRDefault="00F70760" w:rsidP="00C148E8">
            <w:pPr>
              <w:jc w:val="both"/>
              <w:rPr>
                <w:sz w:val="16"/>
              </w:rPr>
            </w:pPr>
          </w:p>
        </w:tc>
      </w:tr>
      <w:tr w:rsidR="00F70760" w:rsidRPr="000802C6" w14:paraId="7A881E5F" w14:textId="77777777" w:rsidTr="00C148E8">
        <w:tc>
          <w:tcPr>
            <w:tcW w:w="3086" w:type="dxa"/>
            <w:shd w:val="clear" w:color="auto" w:fill="F7CAAC"/>
          </w:tcPr>
          <w:p w14:paraId="4A72D00A" w14:textId="77777777" w:rsidR="00F70760" w:rsidRPr="000802C6" w:rsidRDefault="00F70760" w:rsidP="00C148E8">
            <w:pPr>
              <w:jc w:val="both"/>
              <w:rPr>
                <w:b/>
              </w:rPr>
            </w:pPr>
            <w:r w:rsidRPr="000802C6">
              <w:rPr>
                <w:b/>
              </w:rPr>
              <w:t>Stručná anotace předmětu</w:t>
            </w:r>
          </w:p>
        </w:tc>
        <w:tc>
          <w:tcPr>
            <w:tcW w:w="6769" w:type="dxa"/>
            <w:gridSpan w:val="7"/>
            <w:tcBorders>
              <w:bottom w:val="nil"/>
            </w:tcBorders>
          </w:tcPr>
          <w:p w14:paraId="31A3F8AF" w14:textId="77777777" w:rsidR="00F70760" w:rsidRPr="000802C6" w:rsidRDefault="00F70760" w:rsidP="00C148E8">
            <w:pPr>
              <w:jc w:val="both"/>
            </w:pPr>
          </w:p>
        </w:tc>
      </w:tr>
      <w:tr w:rsidR="00F70760" w:rsidRPr="00F9387E" w14:paraId="1AC69278" w14:textId="77777777" w:rsidTr="00C148E8">
        <w:trPr>
          <w:trHeight w:val="283"/>
        </w:trPr>
        <w:tc>
          <w:tcPr>
            <w:tcW w:w="9855" w:type="dxa"/>
            <w:gridSpan w:val="8"/>
            <w:tcBorders>
              <w:top w:val="nil"/>
              <w:bottom w:val="single" w:sz="12" w:space="0" w:color="auto"/>
            </w:tcBorders>
          </w:tcPr>
          <w:p w14:paraId="530229AE" w14:textId="2C9E448D" w:rsidR="00F70760" w:rsidRPr="00F9387E" w:rsidRDefault="00F70760" w:rsidP="00C148E8">
            <w:pPr>
              <w:jc w:val="both"/>
            </w:pPr>
            <w:r w:rsidRPr="00F9387E">
              <w:t xml:space="preserve">Cílem předmětu je poskytnout studentům komplexní orientaci v českém účetnictví, včetně daňových souvislostí a legislativní úpravy všech typů účetních jednotek v kontextu vyhlášek MF ČR č. 501-504/2002 Sb. Předmět Finanční účetnictví </w:t>
            </w:r>
            <w:r w:rsidR="00CA4840">
              <w:t>3</w:t>
            </w:r>
            <w:r w:rsidRPr="00F9387E">
              <w:t xml:space="preserve"> navazuje na předmět Finanční účetnictví </w:t>
            </w:r>
            <w:r w:rsidR="00CA4840">
              <w:t>2</w:t>
            </w:r>
            <w:r w:rsidRPr="00F9387E">
              <w:t xml:space="preserve"> a rozšiřuje přehled o složitějších účetních operacích, zejména v oblasti cenných papírů, operacích ve vlastním kapitálu a přeměn obchodních korporací. Absolventi předmětu budou schopni samostatné práce s legislativními normami českého účetnictví, budou umět zachytit podstatu konkrétní hospodářské operace, její interpretaci v účetnictví a zobrazení v účetních výkazech.</w:t>
            </w:r>
            <w:r>
              <w:t xml:space="preserve"> Dále se dozví o nových trendech v účetnictví jako jsou o</w:t>
            </w:r>
            <w:r w:rsidRPr="009B42E2">
              <w:t>perace s kryptoaktivy z účetního a daňového hlediska</w:t>
            </w:r>
            <w:r>
              <w:t>, environmentální účetnictví či rozsáhlé téma</w:t>
            </w:r>
            <w:r w:rsidRPr="009B42E2">
              <w:t xml:space="preserve"> Behavioral accounting</w:t>
            </w:r>
            <w:r>
              <w:t>.</w:t>
            </w:r>
          </w:p>
          <w:p w14:paraId="1505EC21" w14:textId="77777777" w:rsidR="00F70760" w:rsidRPr="00F9387E" w:rsidRDefault="00F70760" w:rsidP="00C148E8">
            <w:pPr>
              <w:jc w:val="both"/>
            </w:pPr>
          </w:p>
          <w:p w14:paraId="1F406164" w14:textId="77777777" w:rsidR="00F70760" w:rsidRPr="00F9387E" w:rsidRDefault="00F70760" w:rsidP="00B8645B">
            <w:pPr>
              <w:pStyle w:val="Odstavecseseznamem"/>
              <w:numPr>
                <w:ilvl w:val="0"/>
                <w:numId w:val="57"/>
              </w:numPr>
              <w:spacing w:after="160" w:line="259" w:lineRule="auto"/>
              <w:ind w:left="252" w:hanging="252"/>
              <w:jc w:val="both"/>
            </w:pPr>
            <w:r w:rsidRPr="00F9387E">
              <w:t>Legislativní úprava českého účetnictví: zákon o účetnictví, prováděcí vyhlášky k zákonu o účetnictví, české účetní standardy.</w:t>
            </w:r>
          </w:p>
          <w:p w14:paraId="03E50409" w14:textId="77777777" w:rsidR="00F70760" w:rsidRPr="00F9387E" w:rsidRDefault="00F70760" w:rsidP="00B8645B">
            <w:pPr>
              <w:pStyle w:val="Odstavecseseznamem"/>
              <w:numPr>
                <w:ilvl w:val="0"/>
                <w:numId w:val="57"/>
              </w:numPr>
              <w:spacing w:after="160" w:line="259" w:lineRule="auto"/>
              <w:ind w:left="252" w:hanging="252"/>
              <w:jc w:val="both"/>
            </w:pPr>
            <w:r w:rsidRPr="00F9387E">
              <w:t>Sestavení všech platných výkazů v ČR a účetní výkaznictví: náležitosti účetní závěrky, sestavení a provázanost účetních výkazů (rozvaha, výkaz zisku a ztráty</w:t>
            </w:r>
            <w:r>
              <w:t xml:space="preserve"> (účelové i druhové členění)</w:t>
            </w:r>
            <w:r w:rsidRPr="00F9387E">
              <w:t>, přehled o peněžních tocích, přehled o změnách ve vlastním kapitálu, příloha), práce s účetními výkazy.</w:t>
            </w:r>
          </w:p>
          <w:p w14:paraId="03D8846C" w14:textId="77777777" w:rsidR="00F70760" w:rsidRPr="00F9387E" w:rsidRDefault="00F70760" w:rsidP="00B8645B">
            <w:pPr>
              <w:pStyle w:val="Odstavecseseznamem"/>
              <w:numPr>
                <w:ilvl w:val="0"/>
                <w:numId w:val="57"/>
              </w:numPr>
              <w:spacing w:after="160" w:line="259" w:lineRule="auto"/>
              <w:ind w:left="252" w:hanging="252"/>
              <w:jc w:val="both"/>
            </w:pPr>
            <w:r w:rsidRPr="00F9387E">
              <w:t>Daně v účetnictví a odložená daň: vztah daní a účetnictví legislativní úprava, způsob a metoda výpočtu odložené daně, účtování.</w:t>
            </w:r>
          </w:p>
          <w:p w14:paraId="245CCAB9" w14:textId="77777777" w:rsidR="00F70760" w:rsidRPr="00F9387E" w:rsidRDefault="00F70760" w:rsidP="00B8645B">
            <w:pPr>
              <w:pStyle w:val="Odstavecseseznamem"/>
              <w:numPr>
                <w:ilvl w:val="0"/>
                <w:numId w:val="57"/>
              </w:numPr>
              <w:spacing w:after="160" w:line="259" w:lineRule="auto"/>
              <w:ind w:left="252" w:hanging="252"/>
              <w:jc w:val="both"/>
            </w:pPr>
            <w:r w:rsidRPr="00F9387E">
              <w:t>Operace ve vlastním kapitálu: jednotlivé složky a jejich význam, peněžité a nepeněžité vklady, podíly, způsoby zvýšení a snížení základního kapitálu, rozdělování výsledku hospodaření.</w:t>
            </w:r>
          </w:p>
          <w:p w14:paraId="16D9EA7C" w14:textId="77777777" w:rsidR="00F70760" w:rsidRPr="00F9387E" w:rsidRDefault="00F70760" w:rsidP="00B8645B">
            <w:pPr>
              <w:pStyle w:val="Odstavecseseznamem"/>
              <w:numPr>
                <w:ilvl w:val="0"/>
                <w:numId w:val="57"/>
              </w:numPr>
              <w:spacing w:after="160" w:line="259" w:lineRule="auto"/>
              <w:ind w:left="252" w:hanging="252"/>
              <w:jc w:val="both"/>
            </w:pPr>
            <w:r w:rsidRPr="00F9387E">
              <w:t>Operace s cennými papíry a deriváty: oceňování, účtování pořízení, přecenění a vyřazení cenných papírů (akcie, dluhopisy, směnky) a derivátů (forwardy, opce).</w:t>
            </w:r>
          </w:p>
          <w:p w14:paraId="41055144" w14:textId="77777777" w:rsidR="00F70760" w:rsidRDefault="00F70760" w:rsidP="00B8645B">
            <w:pPr>
              <w:pStyle w:val="Odstavecseseznamem"/>
              <w:numPr>
                <w:ilvl w:val="0"/>
                <w:numId w:val="57"/>
              </w:numPr>
              <w:spacing w:after="160" w:line="259" w:lineRule="auto"/>
              <w:ind w:left="252" w:hanging="252"/>
              <w:jc w:val="both"/>
            </w:pPr>
            <w:r w:rsidRPr="00F9387E">
              <w:t>Operace s obchodní korporací: založení, vklad, prodej a nájem, přeměny (fúze, rozdělení, převod jmění na společníka, změna právní formy), zrušení.</w:t>
            </w:r>
          </w:p>
          <w:p w14:paraId="040B7CB7" w14:textId="77777777" w:rsidR="00F70760" w:rsidRPr="00F9387E" w:rsidRDefault="00F70760" w:rsidP="00B8645B">
            <w:pPr>
              <w:pStyle w:val="Odstavecseseznamem"/>
              <w:numPr>
                <w:ilvl w:val="0"/>
                <w:numId w:val="57"/>
              </w:numPr>
              <w:spacing w:after="160" w:line="259" w:lineRule="auto"/>
              <w:ind w:left="252" w:hanging="252"/>
              <w:jc w:val="both"/>
            </w:pPr>
            <w:r>
              <w:t xml:space="preserve">Nové trendy v účetnictví: </w:t>
            </w:r>
            <w:r w:rsidRPr="00107027">
              <w:t>Operace s kryptoaktivy z účetního a daňového hlediska</w:t>
            </w:r>
            <w:r>
              <w:t xml:space="preserve">, Environmentální účetnictví, Behavioral accounting </w:t>
            </w:r>
          </w:p>
          <w:p w14:paraId="47BC383F" w14:textId="77777777" w:rsidR="00F70760" w:rsidRPr="00F9387E" w:rsidRDefault="00F70760" w:rsidP="00C148E8">
            <w:pPr>
              <w:pStyle w:val="Odstavecseseznamem"/>
              <w:ind w:left="252"/>
              <w:jc w:val="both"/>
            </w:pPr>
          </w:p>
        </w:tc>
      </w:tr>
      <w:tr w:rsidR="00F70760" w:rsidRPr="000802C6" w14:paraId="16CDBD3C" w14:textId="77777777" w:rsidTr="00C148E8">
        <w:trPr>
          <w:trHeight w:val="265"/>
        </w:trPr>
        <w:tc>
          <w:tcPr>
            <w:tcW w:w="3653" w:type="dxa"/>
            <w:gridSpan w:val="2"/>
            <w:tcBorders>
              <w:top w:val="nil"/>
            </w:tcBorders>
            <w:shd w:val="clear" w:color="auto" w:fill="F7CAAC"/>
          </w:tcPr>
          <w:p w14:paraId="4EEDC74E" w14:textId="77777777" w:rsidR="00F70760" w:rsidRPr="000802C6" w:rsidRDefault="00F70760" w:rsidP="00C148E8">
            <w:pPr>
              <w:jc w:val="both"/>
            </w:pPr>
            <w:r w:rsidRPr="000802C6">
              <w:rPr>
                <w:b/>
              </w:rPr>
              <w:t>Studijní literatura a studijní pomůcky</w:t>
            </w:r>
          </w:p>
        </w:tc>
        <w:tc>
          <w:tcPr>
            <w:tcW w:w="6202" w:type="dxa"/>
            <w:gridSpan w:val="6"/>
            <w:tcBorders>
              <w:top w:val="nil"/>
              <w:bottom w:val="nil"/>
            </w:tcBorders>
          </w:tcPr>
          <w:p w14:paraId="1303E0A4" w14:textId="77777777" w:rsidR="00F70760" w:rsidRPr="000802C6" w:rsidRDefault="00F70760" w:rsidP="00C148E8">
            <w:pPr>
              <w:jc w:val="both"/>
            </w:pPr>
          </w:p>
        </w:tc>
      </w:tr>
      <w:tr w:rsidR="00F70760" w:rsidRPr="00510E4F" w14:paraId="7988AE43" w14:textId="77777777" w:rsidTr="00C148E8">
        <w:trPr>
          <w:trHeight w:val="425"/>
        </w:trPr>
        <w:tc>
          <w:tcPr>
            <w:tcW w:w="9855" w:type="dxa"/>
            <w:gridSpan w:val="8"/>
            <w:tcBorders>
              <w:top w:val="nil"/>
            </w:tcBorders>
          </w:tcPr>
          <w:p w14:paraId="6DE16F7A" w14:textId="77777777" w:rsidR="00F70760" w:rsidRPr="00936A57" w:rsidRDefault="00F70760" w:rsidP="00C148E8">
            <w:pPr>
              <w:jc w:val="both"/>
              <w:rPr>
                <w:b/>
              </w:rPr>
            </w:pPr>
            <w:r w:rsidRPr="00936A57">
              <w:rPr>
                <w:b/>
              </w:rPr>
              <w:t>Povinná literatura</w:t>
            </w:r>
          </w:p>
          <w:p w14:paraId="7C7E7C80" w14:textId="77777777" w:rsidR="00F70760" w:rsidRDefault="00F70760" w:rsidP="00C148E8">
            <w:pPr>
              <w:jc w:val="both"/>
            </w:pPr>
            <w:r w:rsidRPr="00936A57">
              <w:t>České účetní standardy pro účetní jednotky, ve znění pozdějších předpisů</w:t>
            </w:r>
            <w:r>
              <w:t>.</w:t>
            </w:r>
            <w:r w:rsidRPr="00936A57">
              <w:t xml:space="preserve"> </w:t>
            </w:r>
          </w:p>
          <w:p w14:paraId="1B7B2AF8" w14:textId="77777777" w:rsidR="00F70760" w:rsidRPr="00936A57" w:rsidRDefault="00F70760" w:rsidP="00C148E8">
            <w:pPr>
              <w:jc w:val="both"/>
            </w:pPr>
            <w:r w:rsidRPr="00936A57">
              <w:t xml:space="preserve">Vyhlášky MF ČR č. 501-504/2002 Sb. kterými se provádějí některá ustanovení zákona č. 563/1991 Sb., o účetnictví, ve znění pozdějších předpisů. </w:t>
            </w:r>
          </w:p>
          <w:p w14:paraId="5F2C384B" w14:textId="77777777" w:rsidR="00F70760" w:rsidRPr="00936A57" w:rsidRDefault="00F70760" w:rsidP="00C148E8">
            <w:pPr>
              <w:jc w:val="both"/>
            </w:pPr>
            <w:r w:rsidRPr="00936A57">
              <w:t>Zákon č. 563/1991 Sb., o účetnictví, ve znění pozdějších předpisů a zákon č. 125/2008 Sb., o přeměnách obchodních společností a družstev, ve znění pozdějších předpisů.</w:t>
            </w:r>
          </w:p>
          <w:p w14:paraId="3E788B09" w14:textId="77777777" w:rsidR="00F70760" w:rsidRDefault="00F70760" w:rsidP="00C148E8">
            <w:pPr>
              <w:jc w:val="both"/>
            </w:pPr>
            <w:r w:rsidRPr="00936A57">
              <w:t>SKÁLOVÁ, J. </w:t>
            </w:r>
            <w:r w:rsidRPr="00936A57">
              <w:rPr>
                <w:i/>
                <w:iCs/>
              </w:rPr>
              <w:t>Účetní a daňové souvislosti přeměn obchodních společností</w:t>
            </w:r>
            <w:r w:rsidRPr="00936A57">
              <w:t xml:space="preserve">. 3. vydání. Praha: Wolters Kluwer, 2019, 227 s. ISBN 978-80-7598-570-5. </w:t>
            </w:r>
          </w:p>
          <w:p w14:paraId="317AA06D" w14:textId="77777777" w:rsidR="00F70760" w:rsidRPr="00936A57" w:rsidRDefault="00F70760" w:rsidP="00C148E8">
            <w:pPr>
              <w:jc w:val="both"/>
            </w:pPr>
            <w:r w:rsidRPr="001F5596">
              <w:t>SKÁLOVÁ, J. </w:t>
            </w:r>
            <w:r w:rsidRPr="001F5596">
              <w:rPr>
                <w:i/>
                <w:iCs/>
              </w:rPr>
              <w:t>Daně v účetnictví</w:t>
            </w:r>
            <w:r w:rsidRPr="001F5596">
              <w:t>. 2. vydání. Praha: Wolters Kluwer, 2022, 201 s. ISBN 978-80-7676-344-9.</w:t>
            </w:r>
          </w:p>
          <w:p w14:paraId="48694C5D" w14:textId="77777777" w:rsidR="00F70760" w:rsidRDefault="00F70760" w:rsidP="00C148E8">
            <w:pPr>
              <w:shd w:val="clear" w:color="auto" w:fill="FFFFFF"/>
              <w:jc w:val="both"/>
              <w:rPr>
                <w:rStyle w:val="Hypertextovodkaz"/>
              </w:rPr>
            </w:pPr>
            <w:r w:rsidRPr="00936A57">
              <w:t xml:space="preserve">Studijní opory e-learningového kurzu na LMS Moodle dostupné na </w:t>
            </w:r>
            <w:hyperlink r:id="rId27" w:history="1">
              <w:r w:rsidRPr="00936A57">
                <w:rPr>
                  <w:rStyle w:val="Hypertextovodkaz"/>
                </w:rPr>
                <w:t>http://vyuka.fame.utb.cz</w:t>
              </w:r>
            </w:hyperlink>
          </w:p>
          <w:p w14:paraId="0AA372AA" w14:textId="77777777" w:rsidR="00F70760" w:rsidRPr="00936A57" w:rsidRDefault="00F70760" w:rsidP="00C148E8">
            <w:pPr>
              <w:shd w:val="clear" w:color="auto" w:fill="FFFFFF"/>
              <w:jc w:val="both"/>
            </w:pPr>
            <w:r w:rsidRPr="00936A57">
              <w:t xml:space="preserve"> </w:t>
            </w:r>
          </w:p>
          <w:p w14:paraId="3B72A64B" w14:textId="77777777" w:rsidR="00F70760" w:rsidRDefault="00F70760" w:rsidP="00C148E8">
            <w:pPr>
              <w:jc w:val="both"/>
              <w:rPr>
                <w:b/>
              </w:rPr>
            </w:pPr>
            <w:r w:rsidRPr="00936A57">
              <w:rPr>
                <w:b/>
              </w:rPr>
              <w:lastRenderedPageBreak/>
              <w:t>Doporučená literatura</w:t>
            </w:r>
          </w:p>
          <w:p w14:paraId="3862707A" w14:textId="77777777" w:rsidR="00F70760" w:rsidRDefault="00F70760" w:rsidP="00C148E8">
            <w:pPr>
              <w:jc w:val="both"/>
            </w:pPr>
            <w:r w:rsidRPr="00081C68">
              <w:t>ANTWEILER, W. Elements of environmental management. Toronto: University of Toronto Press, 2014, 400 s. ISBN 978-1-4426-2613-3.</w:t>
            </w:r>
          </w:p>
          <w:p w14:paraId="3381BB02" w14:textId="77777777" w:rsidR="00F70760" w:rsidRPr="00936A57" w:rsidRDefault="00F70760" w:rsidP="00C148E8">
            <w:pPr>
              <w:jc w:val="both"/>
            </w:pPr>
            <w:r>
              <w:t xml:space="preserve">DRÁBKOVÁ, Z. </w:t>
            </w:r>
            <w:r w:rsidRPr="004E18F1">
              <w:rPr>
                <w:i/>
                <w:iCs/>
              </w:rPr>
              <w:t>Riziko účetních chyb a podvodů ve světle kreativního účetnictví: nástroje efektivního řízení a hodnocení rizik v účetnictví</w:t>
            </w:r>
            <w:r>
              <w:t>. Praha: Wolters Kluwer, 2020. ISBN 978-80-7598-312-1.</w:t>
            </w:r>
          </w:p>
          <w:p w14:paraId="12F00888" w14:textId="77777777" w:rsidR="00F70760" w:rsidRDefault="00F70760" w:rsidP="00C148E8">
            <w:pPr>
              <w:jc w:val="both"/>
            </w:pPr>
            <w:r>
              <w:t xml:space="preserve">DVOŘÁKOVÁ, L. </w:t>
            </w:r>
            <w:r w:rsidRPr="004E18F1">
              <w:rPr>
                <w:i/>
                <w:iCs/>
              </w:rPr>
              <w:t>Nejčastější chyby a omyly účetních</w:t>
            </w:r>
            <w:r>
              <w:t>. 3. vyd. Praha: Wolters Kluwer, 2021. ISBN 978-80-7676-072-1.</w:t>
            </w:r>
          </w:p>
          <w:p w14:paraId="1D8403DA" w14:textId="77777777" w:rsidR="00F70760" w:rsidRDefault="00F70760" w:rsidP="00C148E8">
            <w:pPr>
              <w:jc w:val="both"/>
            </w:pPr>
            <w:r w:rsidRPr="00EA5448">
              <w:t xml:space="preserve">KHONDKAR E. K. </w:t>
            </w:r>
            <w:r w:rsidRPr="00EA5448">
              <w:rPr>
                <w:i/>
                <w:iCs/>
              </w:rPr>
              <w:t>Advances in Accounting Behavioral Research.</w:t>
            </w:r>
            <w:r w:rsidRPr="00EA5448">
              <w:t xml:space="preserve"> 00024. 2021. ISBN 9781800710139. Dostupné také z: </w:t>
            </w:r>
            <w:hyperlink r:id="rId28" w:history="1">
              <w:r w:rsidRPr="00360ACF">
                <w:rPr>
                  <w:rStyle w:val="Hypertextovodkaz"/>
                </w:rPr>
                <w:t>https://search.ebscohost.com/login.aspx?direct=true&amp;db=nlebk&amp;an=2518295&amp;scope=site</w:t>
              </w:r>
            </w:hyperlink>
          </w:p>
          <w:p w14:paraId="6C948FBE" w14:textId="77777777" w:rsidR="00F70760" w:rsidRDefault="00F70760" w:rsidP="00C148E8">
            <w:pPr>
              <w:jc w:val="both"/>
            </w:pPr>
            <w:r w:rsidRPr="00936A57">
              <w:t xml:space="preserve">STROUHAL, J. </w:t>
            </w:r>
            <w:r w:rsidRPr="00936A57">
              <w:rPr>
                <w:i/>
              </w:rPr>
              <w:t>Zveřejňování obchodních korporací</w:t>
            </w:r>
            <w:r w:rsidRPr="00936A57">
              <w:t>. Praha: Wolters Kluwer, 2016, 224 s. ISBN 978-80-7552-157-6</w:t>
            </w:r>
            <w:r>
              <w:t>.</w:t>
            </w:r>
          </w:p>
          <w:p w14:paraId="1A5B6C27" w14:textId="77777777" w:rsidR="00F70760" w:rsidRPr="006E75CA" w:rsidRDefault="00F70760" w:rsidP="00C148E8">
            <w:pPr>
              <w:jc w:val="both"/>
            </w:pPr>
            <w:r w:rsidRPr="006E75CA">
              <w:t xml:space="preserve">ŠTEKER, K., OTRUSINOVÁ, M. </w:t>
            </w:r>
            <w:r w:rsidRPr="006E75CA">
              <w:rPr>
                <w:i/>
              </w:rPr>
              <w:t>Jak číst účetní výkazy. Základy českého účetnictví a výkaznictví</w:t>
            </w:r>
            <w:r w:rsidRPr="006E75CA">
              <w:t>. 3. aktualizované a rozšířené vydání. Praha: Grada, 2021, 294 s. ISBN 978-80-271-3184-6.</w:t>
            </w:r>
          </w:p>
          <w:p w14:paraId="4050DF06" w14:textId="77777777" w:rsidR="00F70760" w:rsidRPr="00936A57" w:rsidRDefault="00F70760" w:rsidP="00C148E8">
            <w:pPr>
              <w:jc w:val="both"/>
            </w:pPr>
            <w:r w:rsidRPr="00471375">
              <w:rPr>
                <w:i/>
                <w:iCs/>
              </w:rPr>
              <w:t>Informace GFŘ k daňovému posouzení transakcí s kryptoměnami (např. bitcoin).</w:t>
            </w:r>
            <w:r w:rsidRPr="00471375">
              <w:t xml:space="preserve"> Praha: Ministerstvo financí ČR, 2022. Dostupné také z: https://www.financnisprava.cz/cs/dane/dane/dan-z-prijmu/informace-stanoviska-a-sdeleni/2022/informace-gfr-k-danovemu-posouzeni</w:t>
            </w:r>
          </w:p>
        </w:tc>
      </w:tr>
      <w:tr w:rsidR="00F70760" w:rsidRPr="000802C6" w14:paraId="01BAC92A"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922C51" w14:textId="77777777" w:rsidR="00F70760" w:rsidRPr="000802C6" w:rsidRDefault="00F70760" w:rsidP="00C148E8">
            <w:pPr>
              <w:jc w:val="center"/>
              <w:rPr>
                <w:b/>
              </w:rPr>
            </w:pPr>
            <w:r w:rsidRPr="000802C6">
              <w:rPr>
                <w:b/>
              </w:rPr>
              <w:lastRenderedPageBreak/>
              <w:t>Informace ke kombinované nebo distanční formě</w:t>
            </w:r>
          </w:p>
        </w:tc>
      </w:tr>
      <w:tr w:rsidR="00F70760" w14:paraId="52DA88B0" w14:textId="77777777" w:rsidTr="00C148E8">
        <w:tc>
          <w:tcPr>
            <w:tcW w:w="4787" w:type="dxa"/>
            <w:gridSpan w:val="3"/>
            <w:tcBorders>
              <w:top w:val="single" w:sz="2" w:space="0" w:color="auto"/>
            </w:tcBorders>
            <w:shd w:val="clear" w:color="auto" w:fill="F7CAAC"/>
          </w:tcPr>
          <w:p w14:paraId="75C40A66" w14:textId="77777777" w:rsidR="00F70760" w:rsidRPr="00F9387E" w:rsidRDefault="00F70760" w:rsidP="00C148E8">
            <w:pPr>
              <w:jc w:val="both"/>
            </w:pPr>
            <w:r w:rsidRPr="00F9387E">
              <w:rPr>
                <w:b/>
              </w:rPr>
              <w:t>Rozsah konzultací (soustředění)</w:t>
            </w:r>
          </w:p>
        </w:tc>
        <w:tc>
          <w:tcPr>
            <w:tcW w:w="889" w:type="dxa"/>
            <w:tcBorders>
              <w:top w:val="single" w:sz="2" w:space="0" w:color="auto"/>
            </w:tcBorders>
          </w:tcPr>
          <w:p w14:paraId="7CCFE975" w14:textId="77777777" w:rsidR="00F70760" w:rsidRPr="000802C6" w:rsidRDefault="00F70760" w:rsidP="00C148E8">
            <w:pPr>
              <w:jc w:val="both"/>
            </w:pPr>
            <w:r>
              <w:t>15</w:t>
            </w:r>
          </w:p>
        </w:tc>
        <w:tc>
          <w:tcPr>
            <w:tcW w:w="4179" w:type="dxa"/>
            <w:gridSpan w:val="4"/>
            <w:tcBorders>
              <w:top w:val="single" w:sz="2" w:space="0" w:color="auto"/>
            </w:tcBorders>
            <w:shd w:val="clear" w:color="auto" w:fill="F7CAAC"/>
          </w:tcPr>
          <w:p w14:paraId="4F3C2EC1" w14:textId="77777777" w:rsidR="00F70760" w:rsidRDefault="00F70760" w:rsidP="00C148E8">
            <w:pPr>
              <w:jc w:val="both"/>
              <w:rPr>
                <w:b/>
              </w:rPr>
            </w:pPr>
            <w:r>
              <w:rPr>
                <w:b/>
              </w:rPr>
              <w:t xml:space="preserve">hodin </w:t>
            </w:r>
          </w:p>
        </w:tc>
      </w:tr>
      <w:tr w:rsidR="00F70760" w:rsidRPr="00F9387E" w14:paraId="2AB154DE" w14:textId="77777777" w:rsidTr="00C148E8">
        <w:tc>
          <w:tcPr>
            <w:tcW w:w="9855" w:type="dxa"/>
            <w:gridSpan w:val="8"/>
            <w:shd w:val="clear" w:color="auto" w:fill="F7CAAC"/>
          </w:tcPr>
          <w:p w14:paraId="24BABB54" w14:textId="77777777" w:rsidR="00F70760" w:rsidRPr="00F9387E" w:rsidRDefault="00F70760" w:rsidP="00C148E8">
            <w:pPr>
              <w:jc w:val="both"/>
              <w:rPr>
                <w:b/>
              </w:rPr>
            </w:pPr>
            <w:r w:rsidRPr="00F9387E">
              <w:rPr>
                <w:b/>
              </w:rPr>
              <w:t>Informace o způsobu kontaktu s vyučujícím</w:t>
            </w:r>
          </w:p>
        </w:tc>
      </w:tr>
      <w:tr w:rsidR="00F70760" w:rsidRPr="00F9387E" w14:paraId="6BE1B1A1" w14:textId="77777777" w:rsidTr="00C148E8">
        <w:trPr>
          <w:trHeight w:val="640"/>
        </w:trPr>
        <w:tc>
          <w:tcPr>
            <w:tcW w:w="9855" w:type="dxa"/>
            <w:gridSpan w:val="8"/>
          </w:tcPr>
          <w:p w14:paraId="701189D5" w14:textId="77777777" w:rsidR="00F70760" w:rsidRPr="00F9387E" w:rsidRDefault="00F70760" w:rsidP="00C148E8">
            <w:pPr>
              <w:jc w:val="both"/>
            </w:pPr>
            <w:r w:rsidRPr="00F9387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6DDD47" w14:textId="77777777" w:rsidR="00F70760" w:rsidRDefault="00F70760" w:rsidP="00C0544C">
      <w:pPr>
        <w:rPr>
          <w:b/>
          <w:sz w:val="28"/>
        </w:rPr>
      </w:pPr>
    </w:p>
    <w:p w14:paraId="251FEC9B" w14:textId="77777777"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rsidRPr="00B246CF" w14:paraId="1D3F3E1B" w14:textId="77777777" w:rsidTr="00C148E8">
        <w:tc>
          <w:tcPr>
            <w:tcW w:w="9855" w:type="dxa"/>
            <w:gridSpan w:val="8"/>
            <w:tcBorders>
              <w:bottom w:val="double" w:sz="4" w:space="0" w:color="auto"/>
            </w:tcBorders>
            <w:shd w:val="clear" w:color="auto" w:fill="BDD6EE"/>
          </w:tcPr>
          <w:p w14:paraId="4293054D" w14:textId="77777777" w:rsidR="00F70760" w:rsidRPr="00B246CF" w:rsidRDefault="00F70760" w:rsidP="00C148E8">
            <w:pPr>
              <w:jc w:val="both"/>
              <w:rPr>
                <w:b/>
                <w:sz w:val="28"/>
              </w:rPr>
            </w:pPr>
            <w:r w:rsidRPr="00B246CF">
              <w:lastRenderedPageBreak/>
              <w:br w:type="page"/>
            </w:r>
            <w:r w:rsidRPr="00B246CF">
              <w:rPr>
                <w:b/>
                <w:sz w:val="28"/>
              </w:rPr>
              <w:t>B-III – Charakteristika studijního předmětu</w:t>
            </w:r>
          </w:p>
        </w:tc>
      </w:tr>
      <w:tr w:rsidR="00F70760" w:rsidRPr="00F9387E" w14:paraId="2A129CCF" w14:textId="77777777" w:rsidTr="00C148E8">
        <w:tc>
          <w:tcPr>
            <w:tcW w:w="3086" w:type="dxa"/>
            <w:tcBorders>
              <w:top w:val="double" w:sz="4" w:space="0" w:color="auto"/>
            </w:tcBorders>
            <w:shd w:val="clear" w:color="auto" w:fill="F7CAAC"/>
          </w:tcPr>
          <w:p w14:paraId="1E3E5133" w14:textId="77777777" w:rsidR="00F70760" w:rsidRPr="00B246CF" w:rsidRDefault="00F70760" w:rsidP="00C148E8">
            <w:pPr>
              <w:jc w:val="both"/>
              <w:rPr>
                <w:b/>
              </w:rPr>
            </w:pPr>
            <w:r w:rsidRPr="00B246CF">
              <w:rPr>
                <w:b/>
              </w:rPr>
              <w:t>Název studijního předmětu</w:t>
            </w:r>
          </w:p>
        </w:tc>
        <w:tc>
          <w:tcPr>
            <w:tcW w:w="6769" w:type="dxa"/>
            <w:gridSpan w:val="7"/>
            <w:tcBorders>
              <w:top w:val="double" w:sz="4" w:space="0" w:color="auto"/>
            </w:tcBorders>
          </w:tcPr>
          <w:p w14:paraId="57BDDEA1" w14:textId="77777777" w:rsidR="00F70760" w:rsidRPr="00F9387E" w:rsidRDefault="00F70760" w:rsidP="00C148E8">
            <w:pPr>
              <w:jc w:val="both"/>
            </w:pPr>
            <w:r w:rsidRPr="00F9387E">
              <w:t>Základy kvantitativních metod</w:t>
            </w:r>
          </w:p>
        </w:tc>
      </w:tr>
      <w:tr w:rsidR="00F70760" w:rsidRPr="00F9387E" w14:paraId="00A9CA2C" w14:textId="77777777" w:rsidTr="00C148E8">
        <w:trPr>
          <w:trHeight w:val="249"/>
        </w:trPr>
        <w:tc>
          <w:tcPr>
            <w:tcW w:w="3086" w:type="dxa"/>
            <w:shd w:val="clear" w:color="auto" w:fill="F7CAAC"/>
          </w:tcPr>
          <w:p w14:paraId="27166E45" w14:textId="77777777" w:rsidR="00F70760" w:rsidRPr="00B246CF" w:rsidRDefault="00F70760" w:rsidP="00C148E8">
            <w:pPr>
              <w:jc w:val="both"/>
              <w:rPr>
                <w:b/>
              </w:rPr>
            </w:pPr>
            <w:r w:rsidRPr="00B246CF">
              <w:rPr>
                <w:b/>
              </w:rPr>
              <w:t>Typ předmětu</w:t>
            </w:r>
          </w:p>
        </w:tc>
        <w:tc>
          <w:tcPr>
            <w:tcW w:w="3406" w:type="dxa"/>
            <w:gridSpan w:val="4"/>
          </w:tcPr>
          <w:p w14:paraId="229101F8" w14:textId="77777777" w:rsidR="00F70760" w:rsidRPr="00F9387E" w:rsidRDefault="00F70760" w:rsidP="00C148E8">
            <w:pPr>
              <w:jc w:val="both"/>
            </w:pPr>
            <w:r w:rsidRPr="00F9387E">
              <w:t xml:space="preserve">povinný  </w:t>
            </w:r>
          </w:p>
        </w:tc>
        <w:tc>
          <w:tcPr>
            <w:tcW w:w="2695" w:type="dxa"/>
            <w:gridSpan w:val="2"/>
            <w:shd w:val="clear" w:color="auto" w:fill="F7CAAC"/>
          </w:tcPr>
          <w:p w14:paraId="300543B6" w14:textId="77777777" w:rsidR="00F70760" w:rsidRPr="00F9387E" w:rsidRDefault="00F70760" w:rsidP="00C148E8">
            <w:pPr>
              <w:jc w:val="both"/>
            </w:pPr>
            <w:r w:rsidRPr="00F9387E">
              <w:rPr>
                <w:b/>
              </w:rPr>
              <w:t>doporučený ročník / semestr</w:t>
            </w:r>
          </w:p>
        </w:tc>
        <w:tc>
          <w:tcPr>
            <w:tcW w:w="668" w:type="dxa"/>
          </w:tcPr>
          <w:p w14:paraId="550374EF" w14:textId="77777777" w:rsidR="00F70760" w:rsidRPr="00F9387E" w:rsidRDefault="00F70760" w:rsidP="00C148E8">
            <w:pPr>
              <w:jc w:val="center"/>
            </w:pPr>
            <w:r w:rsidRPr="00F9387E">
              <w:t>3/Z</w:t>
            </w:r>
          </w:p>
        </w:tc>
      </w:tr>
      <w:tr w:rsidR="00F70760" w:rsidRPr="00F9387E" w14:paraId="7DC30B00" w14:textId="77777777" w:rsidTr="00C148E8">
        <w:tc>
          <w:tcPr>
            <w:tcW w:w="3086" w:type="dxa"/>
            <w:shd w:val="clear" w:color="auto" w:fill="F7CAAC"/>
          </w:tcPr>
          <w:p w14:paraId="0CBDA931" w14:textId="77777777" w:rsidR="00F70760" w:rsidRPr="00B246CF" w:rsidRDefault="00F70760" w:rsidP="00C148E8">
            <w:pPr>
              <w:jc w:val="both"/>
              <w:rPr>
                <w:b/>
              </w:rPr>
            </w:pPr>
            <w:r w:rsidRPr="00B246CF">
              <w:rPr>
                <w:b/>
              </w:rPr>
              <w:t>Rozsah studijního předmětu</w:t>
            </w:r>
          </w:p>
        </w:tc>
        <w:tc>
          <w:tcPr>
            <w:tcW w:w="1701" w:type="dxa"/>
            <w:gridSpan w:val="2"/>
          </w:tcPr>
          <w:p w14:paraId="631080E9" w14:textId="77777777" w:rsidR="00F70760" w:rsidRPr="00F9387E" w:rsidRDefault="00F70760" w:rsidP="00C148E8">
            <w:pPr>
              <w:jc w:val="both"/>
            </w:pPr>
            <w:r w:rsidRPr="00F9387E">
              <w:t>13p + 26c</w:t>
            </w:r>
          </w:p>
        </w:tc>
        <w:tc>
          <w:tcPr>
            <w:tcW w:w="889" w:type="dxa"/>
            <w:shd w:val="clear" w:color="auto" w:fill="F7CAAC"/>
          </w:tcPr>
          <w:p w14:paraId="0B2E5442" w14:textId="77777777" w:rsidR="00F70760" w:rsidRPr="00F9387E" w:rsidRDefault="00F70760" w:rsidP="00C148E8">
            <w:pPr>
              <w:jc w:val="both"/>
              <w:rPr>
                <w:b/>
              </w:rPr>
            </w:pPr>
            <w:r w:rsidRPr="00F9387E">
              <w:rPr>
                <w:b/>
              </w:rPr>
              <w:t xml:space="preserve">hod. </w:t>
            </w:r>
          </w:p>
        </w:tc>
        <w:tc>
          <w:tcPr>
            <w:tcW w:w="816" w:type="dxa"/>
          </w:tcPr>
          <w:p w14:paraId="0B632F76" w14:textId="77777777" w:rsidR="00F70760" w:rsidRPr="00F9387E" w:rsidRDefault="00F70760" w:rsidP="00C148E8">
            <w:pPr>
              <w:jc w:val="center"/>
            </w:pPr>
            <w:r w:rsidRPr="00F9387E">
              <w:t>39</w:t>
            </w:r>
          </w:p>
        </w:tc>
        <w:tc>
          <w:tcPr>
            <w:tcW w:w="2156" w:type="dxa"/>
            <w:shd w:val="clear" w:color="auto" w:fill="F7CAAC"/>
          </w:tcPr>
          <w:p w14:paraId="77208048" w14:textId="77777777" w:rsidR="00F70760" w:rsidRPr="00F9387E" w:rsidRDefault="00F70760" w:rsidP="00C148E8">
            <w:pPr>
              <w:jc w:val="both"/>
              <w:rPr>
                <w:b/>
              </w:rPr>
            </w:pPr>
            <w:r w:rsidRPr="00F9387E">
              <w:rPr>
                <w:b/>
              </w:rPr>
              <w:t>kreditů</w:t>
            </w:r>
          </w:p>
        </w:tc>
        <w:tc>
          <w:tcPr>
            <w:tcW w:w="1207" w:type="dxa"/>
            <w:gridSpan w:val="2"/>
          </w:tcPr>
          <w:p w14:paraId="34E62FC3" w14:textId="77777777" w:rsidR="00F70760" w:rsidRPr="00F9387E" w:rsidRDefault="00F70760" w:rsidP="00C148E8">
            <w:pPr>
              <w:jc w:val="center"/>
            </w:pPr>
            <w:r w:rsidRPr="00F9387E">
              <w:t>3</w:t>
            </w:r>
          </w:p>
        </w:tc>
      </w:tr>
      <w:tr w:rsidR="00F70760" w:rsidRPr="00F9387E" w14:paraId="60BD1F8E" w14:textId="77777777" w:rsidTr="00C148E8">
        <w:tc>
          <w:tcPr>
            <w:tcW w:w="3086" w:type="dxa"/>
            <w:shd w:val="clear" w:color="auto" w:fill="F7CAAC"/>
          </w:tcPr>
          <w:p w14:paraId="3E8A03EC" w14:textId="77777777" w:rsidR="00F70760" w:rsidRPr="00B246CF" w:rsidRDefault="00F70760" w:rsidP="00C148E8">
            <w:pPr>
              <w:rPr>
                <w:b/>
              </w:rPr>
            </w:pPr>
            <w:r w:rsidRPr="00B246CF">
              <w:rPr>
                <w:b/>
              </w:rPr>
              <w:t>Prerekvizity, korekvizity, ekvivalence</w:t>
            </w:r>
          </w:p>
        </w:tc>
        <w:tc>
          <w:tcPr>
            <w:tcW w:w="6769" w:type="dxa"/>
            <w:gridSpan w:val="7"/>
          </w:tcPr>
          <w:p w14:paraId="4FC55790" w14:textId="77777777" w:rsidR="00F70760" w:rsidRPr="00F9387E" w:rsidRDefault="00F70760" w:rsidP="00C148E8">
            <w:pPr>
              <w:jc w:val="both"/>
            </w:pPr>
            <w:r w:rsidRPr="00F9387E">
              <w:t>Ekvivalence (</w:t>
            </w:r>
            <w:r w:rsidRPr="00F9387E">
              <w:rPr>
                <w:lang w:val="en-GB"/>
              </w:rPr>
              <w:t>Basics of Quantitative Methods</w:t>
            </w:r>
            <w:r w:rsidRPr="00F9387E">
              <w:t>)</w:t>
            </w:r>
          </w:p>
        </w:tc>
      </w:tr>
      <w:tr w:rsidR="00F70760" w:rsidRPr="00F9387E" w14:paraId="6E083722" w14:textId="77777777" w:rsidTr="00C148E8">
        <w:tc>
          <w:tcPr>
            <w:tcW w:w="3086" w:type="dxa"/>
            <w:shd w:val="clear" w:color="auto" w:fill="F7CAAC"/>
          </w:tcPr>
          <w:p w14:paraId="5270682C" w14:textId="77777777" w:rsidR="00F70760" w:rsidRPr="00B246CF" w:rsidRDefault="00F70760" w:rsidP="00C148E8">
            <w:pPr>
              <w:rPr>
                <w:b/>
              </w:rPr>
            </w:pPr>
            <w:r w:rsidRPr="00B246CF">
              <w:rPr>
                <w:b/>
              </w:rPr>
              <w:t>Způsob ověření studijních výsledků</w:t>
            </w:r>
          </w:p>
        </w:tc>
        <w:tc>
          <w:tcPr>
            <w:tcW w:w="3406" w:type="dxa"/>
            <w:gridSpan w:val="4"/>
          </w:tcPr>
          <w:p w14:paraId="3D5934CE" w14:textId="77777777" w:rsidR="00F70760" w:rsidRPr="00F9387E" w:rsidRDefault="00F70760" w:rsidP="00C148E8">
            <w:pPr>
              <w:jc w:val="both"/>
            </w:pPr>
            <w:r w:rsidRPr="00F9387E">
              <w:t>klasifikovaný zápočet</w:t>
            </w:r>
          </w:p>
        </w:tc>
        <w:tc>
          <w:tcPr>
            <w:tcW w:w="2156" w:type="dxa"/>
            <w:shd w:val="clear" w:color="auto" w:fill="F7CAAC"/>
          </w:tcPr>
          <w:p w14:paraId="224B8DFE" w14:textId="77777777" w:rsidR="00F70760" w:rsidRPr="00F9387E" w:rsidRDefault="00F70760" w:rsidP="00C148E8">
            <w:pPr>
              <w:jc w:val="both"/>
              <w:rPr>
                <w:b/>
              </w:rPr>
            </w:pPr>
            <w:r w:rsidRPr="00F9387E">
              <w:rPr>
                <w:b/>
              </w:rPr>
              <w:t>Forma výuky</w:t>
            </w:r>
          </w:p>
        </w:tc>
        <w:tc>
          <w:tcPr>
            <w:tcW w:w="1207" w:type="dxa"/>
            <w:gridSpan w:val="2"/>
          </w:tcPr>
          <w:p w14:paraId="479303DE" w14:textId="77777777" w:rsidR="00F70760" w:rsidRPr="00F9387E" w:rsidRDefault="00F70760" w:rsidP="00C148E8">
            <w:pPr>
              <w:jc w:val="both"/>
            </w:pPr>
            <w:r w:rsidRPr="00F9387E">
              <w:t>přednáška, cvičení</w:t>
            </w:r>
          </w:p>
        </w:tc>
      </w:tr>
      <w:tr w:rsidR="00F70760" w:rsidRPr="00F9387E" w14:paraId="12FD05AC" w14:textId="77777777" w:rsidTr="00C148E8">
        <w:tc>
          <w:tcPr>
            <w:tcW w:w="3086" w:type="dxa"/>
            <w:shd w:val="clear" w:color="auto" w:fill="F7CAAC"/>
          </w:tcPr>
          <w:p w14:paraId="4C380B3D" w14:textId="77777777" w:rsidR="00F70760" w:rsidRPr="00B246CF" w:rsidRDefault="00F70760" w:rsidP="00C148E8">
            <w:pPr>
              <w:rPr>
                <w:b/>
              </w:rPr>
            </w:pPr>
            <w:r w:rsidRPr="00B246CF">
              <w:rPr>
                <w:b/>
              </w:rPr>
              <w:t>Forma způsobu ověření studijních výsledků a další požadavky na studenta</w:t>
            </w:r>
          </w:p>
        </w:tc>
        <w:tc>
          <w:tcPr>
            <w:tcW w:w="6769" w:type="dxa"/>
            <w:gridSpan w:val="7"/>
            <w:tcBorders>
              <w:bottom w:val="nil"/>
            </w:tcBorders>
          </w:tcPr>
          <w:p w14:paraId="1D13EE9E" w14:textId="77777777" w:rsidR="00F70760" w:rsidRPr="00BE6220" w:rsidRDefault="00F70760" w:rsidP="00C148E8">
            <w:pPr>
              <w:jc w:val="both"/>
            </w:pPr>
            <w:r w:rsidRPr="00BE6220">
              <w:t>Způsob zakončení předmětu – klasifikovaný zápočet</w:t>
            </w:r>
          </w:p>
          <w:p w14:paraId="20B5D381" w14:textId="77777777" w:rsidR="00F70760" w:rsidRPr="00BE6220" w:rsidRDefault="00F70760" w:rsidP="00C148E8">
            <w:pPr>
              <w:jc w:val="both"/>
            </w:pPr>
            <w:r w:rsidRPr="00BE6220">
              <w:t xml:space="preserve">Požadavky na klasifikovaný zápočet: absolvování tří průběžných testů v průběhu semestru; 80 % aktivní účast ve cvičeních. </w:t>
            </w:r>
          </w:p>
          <w:p w14:paraId="7A7FC6DD" w14:textId="77777777" w:rsidR="00F70760" w:rsidRPr="00BE6220" w:rsidRDefault="00F70760" w:rsidP="00C148E8">
            <w:pPr>
              <w:jc w:val="both"/>
            </w:pPr>
            <w:r w:rsidRPr="00BE6220">
              <w:t>Maximální možný počet dosažitelných bodů ze všech tří průběžných testů je 30, každý test musí být napsán alespoň na 60 %.</w:t>
            </w:r>
          </w:p>
        </w:tc>
      </w:tr>
      <w:tr w:rsidR="00F70760" w:rsidRPr="00F9387E" w14:paraId="1FF6FFF8" w14:textId="77777777" w:rsidTr="00C148E8">
        <w:trPr>
          <w:trHeight w:val="60"/>
        </w:trPr>
        <w:tc>
          <w:tcPr>
            <w:tcW w:w="9855" w:type="dxa"/>
            <w:gridSpan w:val="8"/>
            <w:tcBorders>
              <w:top w:val="nil"/>
            </w:tcBorders>
          </w:tcPr>
          <w:p w14:paraId="0FCF54DB" w14:textId="77777777" w:rsidR="00F70760" w:rsidRPr="00F9387E" w:rsidRDefault="00F70760" w:rsidP="00C148E8">
            <w:pPr>
              <w:jc w:val="both"/>
              <w:rPr>
                <w:sz w:val="14"/>
              </w:rPr>
            </w:pPr>
          </w:p>
        </w:tc>
      </w:tr>
      <w:tr w:rsidR="00F70760" w:rsidRPr="00F9387E" w14:paraId="4468883E" w14:textId="77777777" w:rsidTr="00C148E8">
        <w:trPr>
          <w:trHeight w:val="197"/>
        </w:trPr>
        <w:tc>
          <w:tcPr>
            <w:tcW w:w="3086" w:type="dxa"/>
            <w:tcBorders>
              <w:top w:val="nil"/>
            </w:tcBorders>
            <w:shd w:val="clear" w:color="auto" w:fill="F7CAAC"/>
          </w:tcPr>
          <w:p w14:paraId="61C69F97" w14:textId="77777777" w:rsidR="00F70760" w:rsidRPr="00B246CF" w:rsidRDefault="00F70760" w:rsidP="00C148E8">
            <w:pPr>
              <w:jc w:val="both"/>
              <w:rPr>
                <w:b/>
              </w:rPr>
            </w:pPr>
            <w:r w:rsidRPr="00B246CF">
              <w:rPr>
                <w:b/>
              </w:rPr>
              <w:t>Garant předmětu</w:t>
            </w:r>
          </w:p>
        </w:tc>
        <w:tc>
          <w:tcPr>
            <w:tcW w:w="6769" w:type="dxa"/>
            <w:gridSpan w:val="7"/>
            <w:tcBorders>
              <w:top w:val="nil"/>
            </w:tcBorders>
          </w:tcPr>
          <w:p w14:paraId="1BE53D2C" w14:textId="77777777" w:rsidR="00F70760" w:rsidRPr="00F9387E" w:rsidRDefault="00F70760" w:rsidP="00C148E8">
            <w:pPr>
              <w:jc w:val="both"/>
            </w:pPr>
            <w:r w:rsidRPr="00F9387E">
              <w:t>Ing. Tomáš Urbánek, Ph.D.</w:t>
            </w:r>
          </w:p>
        </w:tc>
      </w:tr>
      <w:tr w:rsidR="00F70760" w:rsidRPr="00F9387E" w14:paraId="33286783" w14:textId="77777777" w:rsidTr="00C148E8">
        <w:trPr>
          <w:trHeight w:val="243"/>
        </w:trPr>
        <w:tc>
          <w:tcPr>
            <w:tcW w:w="3086" w:type="dxa"/>
            <w:tcBorders>
              <w:top w:val="nil"/>
            </w:tcBorders>
            <w:shd w:val="clear" w:color="auto" w:fill="F7CAAC"/>
          </w:tcPr>
          <w:p w14:paraId="793F8265" w14:textId="77777777" w:rsidR="00F70760" w:rsidRPr="00B246CF" w:rsidRDefault="00F70760" w:rsidP="00C148E8">
            <w:pPr>
              <w:rPr>
                <w:b/>
              </w:rPr>
            </w:pPr>
            <w:r w:rsidRPr="00B246CF">
              <w:rPr>
                <w:b/>
              </w:rPr>
              <w:t>Zapojení garanta do výuky předmětu</w:t>
            </w:r>
          </w:p>
        </w:tc>
        <w:tc>
          <w:tcPr>
            <w:tcW w:w="6769" w:type="dxa"/>
            <w:gridSpan w:val="7"/>
            <w:tcBorders>
              <w:top w:val="nil"/>
            </w:tcBorders>
          </w:tcPr>
          <w:p w14:paraId="147A4EA9" w14:textId="77777777" w:rsidR="00F70760" w:rsidRPr="00F9387E" w:rsidRDefault="00F70760" w:rsidP="00C148E8">
            <w:pPr>
              <w:spacing w:after="60"/>
              <w:jc w:val="both"/>
            </w:pPr>
            <w:r w:rsidRPr="00F9387E">
              <w:t xml:space="preserve">Garant se podílí na přednášení v rozsahu 100 %, dále stanovuje koncepci cvičení a dohlíží na jejich jednotné vedení. </w:t>
            </w:r>
          </w:p>
        </w:tc>
      </w:tr>
      <w:tr w:rsidR="00F70760" w:rsidRPr="00F9387E" w14:paraId="423D5027" w14:textId="77777777" w:rsidTr="00C148E8">
        <w:trPr>
          <w:trHeight w:val="44"/>
        </w:trPr>
        <w:tc>
          <w:tcPr>
            <w:tcW w:w="3086" w:type="dxa"/>
            <w:shd w:val="clear" w:color="auto" w:fill="F7CAAC"/>
          </w:tcPr>
          <w:p w14:paraId="3017D652" w14:textId="77777777" w:rsidR="00F70760" w:rsidRPr="00B246CF" w:rsidRDefault="00F70760" w:rsidP="00C148E8">
            <w:pPr>
              <w:jc w:val="both"/>
              <w:rPr>
                <w:b/>
              </w:rPr>
            </w:pPr>
            <w:r w:rsidRPr="00B246CF">
              <w:rPr>
                <w:b/>
              </w:rPr>
              <w:t>Vyučující</w:t>
            </w:r>
          </w:p>
        </w:tc>
        <w:tc>
          <w:tcPr>
            <w:tcW w:w="6769" w:type="dxa"/>
            <w:gridSpan w:val="7"/>
            <w:tcBorders>
              <w:bottom w:val="nil"/>
            </w:tcBorders>
          </w:tcPr>
          <w:p w14:paraId="1D85D771" w14:textId="24AD7F93" w:rsidR="00F70760" w:rsidRPr="00F9387E" w:rsidRDefault="00F70760" w:rsidP="00F70760">
            <w:pPr>
              <w:jc w:val="both"/>
            </w:pPr>
            <w:r>
              <w:t>Ing. Tomáš Urbánek, Ph.D. – přednášky (100 %)</w:t>
            </w:r>
          </w:p>
          <w:p w14:paraId="32A6C0C0" w14:textId="27DD65B6" w:rsidR="00F70760" w:rsidRPr="00F9387E" w:rsidRDefault="00F70760" w:rsidP="00C148E8">
            <w:pPr>
              <w:jc w:val="both"/>
            </w:pPr>
          </w:p>
        </w:tc>
      </w:tr>
      <w:tr w:rsidR="00F70760" w:rsidRPr="00F9387E" w14:paraId="2F96DFF5" w14:textId="77777777" w:rsidTr="00C148E8">
        <w:trPr>
          <w:trHeight w:val="60"/>
        </w:trPr>
        <w:tc>
          <w:tcPr>
            <w:tcW w:w="9855" w:type="dxa"/>
            <w:gridSpan w:val="8"/>
            <w:tcBorders>
              <w:top w:val="nil"/>
            </w:tcBorders>
          </w:tcPr>
          <w:p w14:paraId="4538D02B" w14:textId="77777777" w:rsidR="00F70760" w:rsidRPr="00F9387E" w:rsidRDefault="00F70760" w:rsidP="00C148E8">
            <w:pPr>
              <w:jc w:val="both"/>
              <w:rPr>
                <w:sz w:val="14"/>
              </w:rPr>
            </w:pPr>
          </w:p>
        </w:tc>
      </w:tr>
      <w:tr w:rsidR="00F70760" w:rsidRPr="00F9387E" w14:paraId="4FB88112" w14:textId="77777777" w:rsidTr="00C148E8">
        <w:tc>
          <w:tcPr>
            <w:tcW w:w="3086" w:type="dxa"/>
            <w:shd w:val="clear" w:color="auto" w:fill="F7CAAC"/>
          </w:tcPr>
          <w:p w14:paraId="4A1A87C7" w14:textId="77777777" w:rsidR="00F70760" w:rsidRPr="00B246CF" w:rsidRDefault="00F70760" w:rsidP="00C148E8">
            <w:pPr>
              <w:jc w:val="both"/>
              <w:rPr>
                <w:b/>
              </w:rPr>
            </w:pPr>
            <w:r w:rsidRPr="00B246CF">
              <w:rPr>
                <w:b/>
              </w:rPr>
              <w:t>Stručná anotace předmětu</w:t>
            </w:r>
          </w:p>
        </w:tc>
        <w:tc>
          <w:tcPr>
            <w:tcW w:w="6769" w:type="dxa"/>
            <w:gridSpan w:val="7"/>
            <w:tcBorders>
              <w:bottom w:val="nil"/>
            </w:tcBorders>
          </w:tcPr>
          <w:p w14:paraId="76D7CBF6" w14:textId="77777777" w:rsidR="00F70760" w:rsidRPr="00F9387E" w:rsidRDefault="00F70760" w:rsidP="00C148E8">
            <w:pPr>
              <w:jc w:val="both"/>
            </w:pPr>
          </w:p>
        </w:tc>
      </w:tr>
      <w:tr w:rsidR="00F70760" w:rsidRPr="00F9387E" w14:paraId="02899F04" w14:textId="77777777" w:rsidTr="00C148E8">
        <w:trPr>
          <w:trHeight w:val="3938"/>
        </w:trPr>
        <w:tc>
          <w:tcPr>
            <w:tcW w:w="9855" w:type="dxa"/>
            <w:gridSpan w:val="8"/>
            <w:tcBorders>
              <w:top w:val="nil"/>
              <w:bottom w:val="single" w:sz="12" w:space="0" w:color="auto"/>
            </w:tcBorders>
          </w:tcPr>
          <w:p w14:paraId="743C6E2C" w14:textId="77777777" w:rsidR="00F70760" w:rsidRPr="00F9387E" w:rsidRDefault="00F70760" w:rsidP="00C148E8">
            <w:pPr>
              <w:jc w:val="both"/>
            </w:pPr>
            <w:r w:rsidRPr="00F9387E">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14:paraId="4D5B77A2" w14:textId="77777777" w:rsidR="00F70760" w:rsidRPr="00F9387E" w:rsidRDefault="00F70760" w:rsidP="00C148E8">
            <w:pPr>
              <w:jc w:val="both"/>
            </w:pPr>
            <w:r w:rsidRPr="00F9387E">
              <w:t>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w:t>
            </w:r>
          </w:p>
          <w:p w14:paraId="49096030" w14:textId="77777777" w:rsidR="00F70760" w:rsidRPr="00F9387E" w:rsidRDefault="00F70760" w:rsidP="00C148E8">
            <w:pPr>
              <w:jc w:val="both"/>
            </w:pPr>
          </w:p>
          <w:p w14:paraId="07BBDF38"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Výpočet kořenů kvadratické rovnice.</w:t>
            </w:r>
          </w:p>
          <w:p w14:paraId="4D6F0949"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Trendová analýza.</w:t>
            </w:r>
          </w:p>
          <w:p w14:paraId="37C41A39"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Analýza Dow Jonesova indexu.</w:t>
            </w:r>
          </w:p>
          <w:p w14:paraId="792EDB57"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Finanční funkce, hodnocení investice.</w:t>
            </w:r>
          </w:p>
          <w:p w14:paraId="15A18242"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Analýza funkcí TC, TR, MR, maximalizace zisku.</w:t>
            </w:r>
          </w:p>
          <w:p w14:paraId="700ED5F2"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Stanovení optimálního portfolia akcií.</w:t>
            </w:r>
          </w:p>
          <w:p w14:paraId="0432990F"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Citlivostní analýza.</w:t>
            </w:r>
          </w:p>
          <w:p w14:paraId="2426768B"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Integrační metody - Výpočet ceny nového nátěru bazénu.</w:t>
            </w:r>
          </w:p>
          <w:p w14:paraId="729E7EC5"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Vyhodnocení dotazníkového průzkumu - popisná statistika, korelační analýza.</w:t>
            </w:r>
          </w:p>
          <w:p w14:paraId="45724852"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Regresní analýza, práce s maticemi.</w:t>
            </w:r>
          </w:p>
          <w:p w14:paraId="4C4D5C43"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Analýza výpisů telefonních hovorů.</w:t>
            </w:r>
          </w:p>
          <w:p w14:paraId="4ED95473" w14:textId="77777777" w:rsidR="00F70760" w:rsidRPr="00F9387E" w:rsidRDefault="00F70760" w:rsidP="00C148E8">
            <w:pPr>
              <w:ind w:left="247"/>
              <w:contextualSpacing/>
              <w:jc w:val="both"/>
              <w:rPr>
                <w:rFonts w:eastAsia="Calibri"/>
                <w:lang w:eastAsia="en-US"/>
              </w:rPr>
            </w:pPr>
          </w:p>
        </w:tc>
      </w:tr>
      <w:tr w:rsidR="00F70760" w:rsidRPr="00B246CF" w14:paraId="5591514A" w14:textId="77777777" w:rsidTr="00C148E8">
        <w:trPr>
          <w:trHeight w:val="265"/>
        </w:trPr>
        <w:tc>
          <w:tcPr>
            <w:tcW w:w="3653" w:type="dxa"/>
            <w:gridSpan w:val="2"/>
            <w:tcBorders>
              <w:top w:val="nil"/>
            </w:tcBorders>
            <w:shd w:val="clear" w:color="auto" w:fill="F7CAAC"/>
          </w:tcPr>
          <w:p w14:paraId="74A60AC2" w14:textId="77777777" w:rsidR="00F70760" w:rsidRPr="00B246CF" w:rsidRDefault="00F70760" w:rsidP="00C148E8">
            <w:pPr>
              <w:jc w:val="both"/>
            </w:pPr>
            <w:r w:rsidRPr="00B246CF">
              <w:rPr>
                <w:b/>
              </w:rPr>
              <w:t>Studijní literatura a studijní pomůcky</w:t>
            </w:r>
          </w:p>
        </w:tc>
        <w:tc>
          <w:tcPr>
            <w:tcW w:w="6202" w:type="dxa"/>
            <w:gridSpan w:val="6"/>
            <w:tcBorders>
              <w:top w:val="nil"/>
              <w:bottom w:val="nil"/>
            </w:tcBorders>
          </w:tcPr>
          <w:p w14:paraId="20F79810" w14:textId="77777777" w:rsidR="00F70760" w:rsidRPr="00B246CF" w:rsidRDefault="00F70760" w:rsidP="00C148E8">
            <w:pPr>
              <w:jc w:val="both"/>
            </w:pPr>
          </w:p>
        </w:tc>
      </w:tr>
      <w:tr w:rsidR="00F70760" w:rsidRPr="00B246CF" w14:paraId="2B9903AC" w14:textId="77777777" w:rsidTr="00C148E8">
        <w:trPr>
          <w:trHeight w:val="425"/>
        </w:trPr>
        <w:tc>
          <w:tcPr>
            <w:tcW w:w="9855" w:type="dxa"/>
            <w:gridSpan w:val="8"/>
            <w:tcBorders>
              <w:top w:val="nil"/>
            </w:tcBorders>
          </w:tcPr>
          <w:p w14:paraId="42E8558E" w14:textId="77777777" w:rsidR="00F70760" w:rsidRPr="00BE6220" w:rsidRDefault="00F70760" w:rsidP="00C148E8">
            <w:pPr>
              <w:rPr>
                <w:b/>
              </w:rPr>
            </w:pPr>
            <w:r w:rsidRPr="00BE6220">
              <w:rPr>
                <w:b/>
              </w:rPr>
              <w:t>Povinná literatura</w:t>
            </w:r>
          </w:p>
          <w:p w14:paraId="662701F9" w14:textId="1010C5C4" w:rsidR="00F70760" w:rsidRPr="00BE6220" w:rsidRDefault="00F70760" w:rsidP="00C148E8">
            <w:pPr>
              <w:jc w:val="both"/>
            </w:pPr>
            <w:r w:rsidRPr="00BE6220">
              <w:t>BARILLA, J., SIMR, P., SÝKOROVÁ, K. </w:t>
            </w:r>
            <w:r w:rsidRPr="00BE6220">
              <w:rPr>
                <w:i/>
              </w:rPr>
              <w:t>Microsoft Excel 201</w:t>
            </w:r>
            <w:r w:rsidR="000D41A5">
              <w:rPr>
                <w:i/>
              </w:rPr>
              <w:t>9</w:t>
            </w:r>
            <w:r w:rsidRPr="00BE6220">
              <w:rPr>
                <w:i/>
              </w:rPr>
              <w:t>: podrobná uživatelská příručka</w:t>
            </w:r>
            <w:r w:rsidRPr="00BE6220">
              <w:t>. Brno: Computer Press, 201</w:t>
            </w:r>
            <w:r w:rsidR="000D41A5">
              <w:t>9</w:t>
            </w:r>
            <w:r w:rsidRPr="00BE6220">
              <w:t>, 456 s. ISBN 978-80-251-4838-9.</w:t>
            </w:r>
          </w:p>
          <w:p w14:paraId="0183A20D" w14:textId="77777777" w:rsidR="00F70760" w:rsidRPr="00BE6220" w:rsidRDefault="00F70760" w:rsidP="00C148E8">
            <w:pPr>
              <w:shd w:val="clear" w:color="auto" w:fill="FFFFFF"/>
              <w:jc w:val="both"/>
            </w:pPr>
            <w:r w:rsidRPr="00BE6220">
              <w:rPr>
                <w:color w:val="000000"/>
                <w:shd w:val="clear" w:color="auto" w:fill="FFFFFF"/>
              </w:rPr>
              <w:t>BROŽ, M., BEZVODA, V. </w:t>
            </w:r>
            <w:r w:rsidRPr="00BE6220">
              <w:rPr>
                <w:i/>
                <w:iCs/>
                <w:color w:val="000000"/>
                <w:shd w:val="clear" w:color="auto" w:fill="FFFFFF"/>
              </w:rPr>
              <w:t>Microsoft Excel 2007/2010: vzorce, funkce, výpočty</w:t>
            </w:r>
            <w:r w:rsidRPr="00BE6220">
              <w:rPr>
                <w:color w:val="000000"/>
                <w:shd w:val="clear" w:color="auto" w:fill="FFFFFF"/>
              </w:rPr>
              <w:t>. Brno: Computer Press, 2011, 616 s. ISBN 978-80-251-3267-8</w:t>
            </w:r>
            <w:r w:rsidRPr="00BE6220">
              <w:rPr>
                <w:rFonts w:ascii="Verdana" w:hAnsi="Verdana"/>
                <w:color w:val="000000"/>
                <w:sz w:val="19"/>
                <w:szCs w:val="19"/>
                <w:shd w:val="clear" w:color="auto" w:fill="FFFFFF"/>
              </w:rPr>
              <w:t>.</w:t>
            </w:r>
          </w:p>
          <w:p w14:paraId="31EC721D" w14:textId="77777777" w:rsidR="00F70760" w:rsidRDefault="00F70760" w:rsidP="00C148E8">
            <w:pPr>
              <w:jc w:val="both"/>
            </w:pPr>
            <w:r w:rsidRPr="00BE6220">
              <w:t>LAURENČÍK, M. </w:t>
            </w:r>
            <w:r w:rsidRPr="00BE6220">
              <w:rPr>
                <w:i/>
              </w:rPr>
              <w:t>Excel - pokročilé nástroje: funkce, makra, databáze, kontingenční tabulky, prezentace, příklady</w:t>
            </w:r>
            <w:r w:rsidRPr="00BE6220">
              <w:t>. Praha: Grada, 2016, 224 s. ISBN 978-80-247-5570-0.</w:t>
            </w:r>
          </w:p>
          <w:p w14:paraId="4C8223F9" w14:textId="77777777" w:rsidR="00F70760" w:rsidRPr="00BE6220" w:rsidRDefault="00F70760" w:rsidP="00C148E8">
            <w:pPr>
              <w:jc w:val="both"/>
              <w:rPr>
                <w:b/>
              </w:rPr>
            </w:pPr>
            <w:r w:rsidRPr="00BE6220">
              <w:rPr>
                <w:b/>
              </w:rPr>
              <w:t>Doporučená literatura</w:t>
            </w:r>
          </w:p>
          <w:p w14:paraId="37AAEAAA" w14:textId="77777777" w:rsidR="00F70760" w:rsidRPr="000D41A5" w:rsidRDefault="00F70760" w:rsidP="00C148E8">
            <w:pPr>
              <w:jc w:val="both"/>
            </w:pPr>
            <w:r w:rsidRPr="000D41A5">
              <w:rPr>
                <w:color w:val="000000"/>
                <w:shd w:val="clear" w:color="auto" w:fill="FFFFFF"/>
              </w:rPr>
              <w:t>BARILLA, J., SIMR, P. </w:t>
            </w:r>
            <w:r w:rsidRPr="000D41A5">
              <w:rPr>
                <w:i/>
                <w:iCs/>
                <w:color w:val="000000"/>
                <w:shd w:val="clear" w:color="auto" w:fill="FFFFFF"/>
              </w:rPr>
              <w:t>Microsoft Excel pro techniky a inženýry</w:t>
            </w:r>
            <w:r w:rsidRPr="000D41A5">
              <w:rPr>
                <w:color w:val="000000"/>
                <w:shd w:val="clear" w:color="auto" w:fill="FFFFFF"/>
              </w:rPr>
              <w:t>. Brno: Computer Press, 2008, 366 s. ISBN 978-80-251-2421-5.</w:t>
            </w:r>
          </w:p>
          <w:p w14:paraId="32F9421E" w14:textId="77777777" w:rsidR="00F70760" w:rsidRPr="000D41A5" w:rsidRDefault="00F70760" w:rsidP="00C148E8">
            <w:pPr>
              <w:jc w:val="both"/>
              <w:rPr>
                <w:color w:val="000000"/>
                <w:shd w:val="clear" w:color="auto" w:fill="DCDCDC"/>
              </w:rPr>
            </w:pPr>
            <w:r w:rsidRPr="000D41A5">
              <w:rPr>
                <w:color w:val="000000"/>
                <w:shd w:val="clear" w:color="auto" w:fill="FFFFFF"/>
              </w:rPr>
              <w:t>CURWIN, J., SLATER, R., EADSON, D. </w:t>
            </w:r>
            <w:r w:rsidRPr="000D41A5">
              <w:rPr>
                <w:i/>
                <w:iCs/>
                <w:color w:val="000000"/>
                <w:shd w:val="clear" w:color="auto" w:fill="FFFFFF"/>
              </w:rPr>
              <w:t>Quantitative methods for business decisions</w:t>
            </w:r>
            <w:r w:rsidRPr="000D41A5">
              <w:rPr>
                <w:color w:val="000000"/>
                <w:shd w:val="clear" w:color="auto" w:fill="FFFFFF"/>
              </w:rPr>
              <w:t>. 7th ed. Andover, UK: Cengage Learning, 2013, 604 s. ISBN 978-1-4080-6019-3.</w:t>
            </w:r>
          </w:p>
          <w:p w14:paraId="1F6A41E2" w14:textId="77777777" w:rsidR="00F70760" w:rsidRPr="000D41A5" w:rsidRDefault="00F70760" w:rsidP="00C148E8">
            <w:pPr>
              <w:jc w:val="both"/>
            </w:pPr>
            <w:r w:rsidRPr="000D41A5">
              <w:t xml:space="preserve">MACDONALD, M. </w:t>
            </w:r>
            <w:r w:rsidRPr="000D41A5">
              <w:rPr>
                <w:i/>
              </w:rPr>
              <w:t xml:space="preserve">Excel 2007: the missing manual. </w:t>
            </w:r>
            <w:r w:rsidRPr="000D41A5">
              <w:t xml:space="preserve">Sebastopol, CA: Pogue Press/O´Reilly, 2007. ISBN 978-0-596-52759-4. </w:t>
            </w:r>
          </w:p>
          <w:p w14:paraId="4A6E2B6E" w14:textId="77777777" w:rsidR="00F70760" w:rsidRPr="00BE6220" w:rsidRDefault="00F70760" w:rsidP="00C148E8">
            <w:pPr>
              <w:jc w:val="both"/>
            </w:pPr>
            <w:r w:rsidRPr="00BE6220">
              <w:t>NAVARRŮ, M. </w:t>
            </w:r>
            <w:r w:rsidRPr="00BE6220">
              <w:rPr>
                <w:i/>
              </w:rPr>
              <w:t>Excel 2016: podrobný průvodce uživatele.</w:t>
            </w:r>
            <w:r w:rsidRPr="00BE6220">
              <w:t xml:space="preserve"> Praha: Grada, 2016, 229 s. ISBN 978-80-271-0193-1. </w:t>
            </w:r>
          </w:p>
          <w:p w14:paraId="7F84FADE" w14:textId="77777777" w:rsidR="00F70760" w:rsidRPr="00BE6220" w:rsidRDefault="00F70760" w:rsidP="00C148E8">
            <w:pPr>
              <w:jc w:val="both"/>
            </w:pPr>
            <w:r w:rsidRPr="00BE6220">
              <w:lastRenderedPageBreak/>
              <w:t>TRIOLA, M. F. </w:t>
            </w:r>
            <w:r w:rsidRPr="00BE6220">
              <w:rPr>
                <w:i/>
              </w:rPr>
              <w:t>Elementary statistics using Excel</w:t>
            </w:r>
            <w:r w:rsidRPr="00BE6220">
              <w:t>. 4th ed. Boston: Addision-Wesley, 2010, 887 s. ISBN 978-0-321-56496-2.</w:t>
            </w:r>
          </w:p>
        </w:tc>
      </w:tr>
      <w:tr w:rsidR="00F70760" w:rsidRPr="00B246CF" w14:paraId="1F256BE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82E9C0D" w14:textId="77777777" w:rsidR="00F70760" w:rsidRPr="00B246CF" w:rsidRDefault="00F70760" w:rsidP="00C148E8">
            <w:pPr>
              <w:jc w:val="center"/>
              <w:rPr>
                <w:b/>
              </w:rPr>
            </w:pPr>
            <w:r w:rsidRPr="00B246CF">
              <w:rPr>
                <w:b/>
              </w:rPr>
              <w:lastRenderedPageBreak/>
              <w:t>Informace ke kombinované nebo distanční formě</w:t>
            </w:r>
          </w:p>
        </w:tc>
      </w:tr>
      <w:tr w:rsidR="00F70760" w:rsidRPr="00B246CF" w14:paraId="1B3F7EFA" w14:textId="77777777" w:rsidTr="00C148E8">
        <w:tc>
          <w:tcPr>
            <w:tcW w:w="4787" w:type="dxa"/>
            <w:gridSpan w:val="3"/>
            <w:tcBorders>
              <w:top w:val="single" w:sz="2" w:space="0" w:color="auto"/>
            </w:tcBorders>
            <w:shd w:val="clear" w:color="auto" w:fill="F7CAAC"/>
          </w:tcPr>
          <w:p w14:paraId="79A933D6" w14:textId="77777777" w:rsidR="00F70760" w:rsidRPr="00B246CF" w:rsidRDefault="00F70760" w:rsidP="00C148E8">
            <w:pPr>
              <w:jc w:val="both"/>
            </w:pPr>
            <w:r w:rsidRPr="00B246CF">
              <w:rPr>
                <w:b/>
              </w:rPr>
              <w:t>Rozsah konzultací (soustředění)</w:t>
            </w:r>
          </w:p>
        </w:tc>
        <w:tc>
          <w:tcPr>
            <w:tcW w:w="889" w:type="dxa"/>
            <w:tcBorders>
              <w:top w:val="single" w:sz="2" w:space="0" w:color="auto"/>
            </w:tcBorders>
          </w:tcPr>
          <w:p w14:paraId="6B369E69" w14:textId="77777777" w:rsidR="00F70760" w:rsidRPr="00B246CF" w:rsidRDefault="00F70760" w:rsidP="00C148E8">
            <w:pPr>
              <w:jc w:val="both"/>
            </w:pPr>
            <w:r w:rsidRPr="00B246CF">
              <w:t>15</w:t>
            </w:r>
          </w:p>
        </w:tc>
        <w:tc>
          <w:tcPr>
            <w:tcW w:w="4179" w:type="dxa"/>
            <w:gridSpan w:val="4"/>
            <w:tcBorders>
              <w:top w:val="single" w:sz="2" w:space="0" w:color="auto"/>
            </w:tcBorders>
            <w:shd w:val="clear" w:color="auto" w:fill="F7CAAC"/>
          </w:tcPr>
          <w:p w14:paraId="29682426" w14:textId="77777777" w:rsidR="00F70760" w:rsidRPr="00B246CF" w:rsidRDefault="00F70760" w:rsidP="00C148E8">
            <w:pPr>
              <w:jc w:val="both"/>
              <w:rPr>
                <w:b/>
              </w:rPr>
            </w:pPr>
            <w:r w:rsidRPr="00B246CF">
              <w:rPr>
                <w:b/>
              </w:rPr>
              <w:t xml:space="preserve">hodin </w:t>
            </w:r>
          </w:p>
        </w:tc>
      </w:tr>
      <w:tr w:rsidR="00F70760" w:rsidRPr="00F9387E" w14:paraId="38D45E19" w14:textId="77777777" w:rsidTr="00C148E8">
        <w:tc>
          <w:tcPr>
            <w:tcW w:w="9855" w:type="dxa"/>
            <w:gridSpan w:val="8"/>
            <w:shd w:val="clear" w:color="auto" w:fill="F7CAAC"/>
          </w:tcPr>
          <w:p w14:paraId="6DF706FF" w14:textId="77777777" w:rsidR="00F70760" w:rsidRPr="00F9387E" w:rsidRDefault="00F70760" w:rsidP="00C148E8">
            <w:pPr>
              <w:jc w:val="both"/>
              <w:rPr>
                <w:b/>
              </w:rPr>
            </w:pPr>
            <w:r w:rsidRPr="00F9387E">
              <w:rPr>
                <w:b/>
              </w:rPr>
              <w:t>Informace o způsobu kontaktu s vyučujícím</w:t>
            </w:r>
          </w:p>
        </w:tc>
      </w:tr>
      <w:tr w:rsidR="00F70760" w:rsidRPr="00F9387E" w14:paraId="6DB51A64" w14:textId="77777777" w:rsidTr="00C148E8">
        <w:trPr>
          <w:trHeight w:val="782"/>
        </w:trPr>
        <w:tc>
          <w:tcPr>
            <w:tcW w:w="9855" w:type="dxa"/>
            <w:gridSpan w:val="8"/>
          </w:tcPr>
          <w:p w14:paraId="462AA97E" w14:textId="77777777" w:rsidR="00F70760" w:rsidRPr="00F9387E" w:rsidRDefault="00F70760" w:rsidP="00C148E8">
            <w:pPr>
              <w:jc w:val="both"/>
            </w:pPr>
            <w:r w:rsidRPr="00F9387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ED40005" w14:textId="77777777" w:rsidR="00F70760" w:rsidRDefault="00F70760" w:rsidP="00C0544C">
      <w:pPr>
        <w:rPr>
          <w:b/>
          <w:sz w:val="28"/>
        </w:rPr>
      </w:pPr>
    </w:p>
    <w:p w14:paraId="12762C30" w14:textId="77777777"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rsidRPr="00B246CF" w14:paraId="79E1BC02" w14:textId="77777777" w:rsidTr="00C148E8">
        <w:tc>
          <w:tcPr>
            <w:tcW w:w="9855" w:type="dxa"/>
            <w:gridSpan w:val="8"/>
            <w:tcBorders>
              <w:bottom w:val="double" w:sz="4" w:space="0" w:color="auto"/>
            </w:tcBorders>
            <w:shd w:val="clear" w:color="auto" w:fill="BDD6EE"/>
          </w:tcPr>
          <w:p w14:paraId="5A89F751" w14:textId="77777777" w:rsidR="00F70760" w:rsidRPr="00B246CF" w:rsidRDefault="00F70760" w:rsidP="00C148E8">
            <w:pPr>
              <w:jc w:val="both"/>
              <w:rPr>
                <w:b/>
                <w:sz w:val="28"/>
              </w:rPr>
            </w:pPr>
            <w:r w:rsidRPr="00B246CF">
              <w:lastRenderedPageBreak/>
              <w:br w:type="page"/>
            </w:r>
            <w:r w:rsidRPr="00B246CF">
              <w:rPr>
                <w:b/>
                <w:sz w:val="28"/>
              </w:rPr>
              <w:t>B-III – Charakteristika studijního předmětu</w:t>
            </w:r>
          </w:p>
        </w:tc>
      </w:tr>
      <w:tr w:rsidR="00F70760" w:rsidRPr="00B246CF" w14:paraId="447E9F11" w14:textId="77777777" w:rsidTr="00C148E8">
        <w:tc>
          <w:tcPr>
            <w:tcW w:w="3086" w:type="dxa"/>
            <w:tcBorders>
              <w:top w:val="double" w:sz="4" w:space="0" w:color="auto"/>
            </w:tcBorders>
            <w:shd w:val="clear" w:color="auto" w:fill="F7CAAC"/>
          </w:tcPr>
          <w:p w14:paraId="63F693E8" w14:textId="77777777" w:rsidR="00F70760" w:rsidRPr="00B246CF" w:rsidRDefault="00F70760" w:rsidP="00C148E8">
            <w:pPr>
              <w:jc w:val="both"/>
              <w:rPr>
                <w:b/>
              </w:rPr>
            </w:pPr>
            <w:r w:rsidRPr="00B246CF">
              <w:rPr>
                <w:b/>
              </w:rPr>
              <w:t>Název studijního předmětu</w:t>
            </w:r>
          </w:p>
        </w:tc>
        <w:tc>
          <w:tcPr>
            <w:tcW w:w="6769" w:type="dxa"/>
            <w:gridSpan w:val="7"/>
            <w:tcBorders>
              <w:top w:val="double" w:sz="4" w:space="0" w:color="auto"/>
            </w:tcBorders>
          </w:tcPr>
          <w:p w14:paraId="05951CCD" w14:textId="77777777" w:rsidR="00F70760" w:rsidRPr="00F9387E" w:rsidRDefault="00F70760" w:rsidP="00C148E8">
            <w:pPr>
              <w:jc w:val="both"/>
            </w:pPr>
            <w:r w:rsidRPr="00F9387E">
              <w:rPr>
                <w:lang w:val="en-GB"/>
              </w:rPr>
              <w:t>Basics of Quantitative Methods</w:t>
            </w:r>
          </w:p>
        </w:tc>
      </w:tr>
      <w:tr w:rsidR="00F70760" w:rsidRPr="00B246CF" w14:paraId="1641E93C" w14:textId="77777777" w:rsidTr="00C148E8">
        <w:trPr>
          <w:trHeight w:val="249"/>
        </w:trPr>
        <w:tc>
          <w:tcPr>
            <w:tcW w:w="3086" w:type="dxa"/>
            <w:shd w:val="clear" w:color="auto" w:fill="F7CAAC"/>
          </w:tcPr>
          <w:p w14:paraId="48A92AAA" w14:textId="77777777" w:rsidR="00F70760" w:rsidRPr="00B246CF" w:rsidRDefault="00F70760" w:rsidP="00C148E8">
            <w:pPr>
              <w:jc w:val="both"/>
              <w:rPr>
                <w:b/>
              </w:rPr>
            </w:pPr>
            <w:r w:rsidRPr="00B246CF">
              <w:rPr>
                <w:b/>
              </w:rPr>
              <w:t>Typ předmětu</w:t>
            </w:r>
          </w:p>
        </w:tc>
        <w:tc>
          <w:tcPr>
            <w:tcW w:w="3406" w:type="dxa"/>
            <w:gridSpan w:val="4"/>
          </w:tcPr>
          <w:p w14:paraId="1CD68D48" w14:textId="77777777" w:rsidR="00F70760" w:rsidRPr="00F9387E" w:rsidRDefault="00F70760" w:rsidP="00C148E8">
            <w:pPr>
              <w:jc w:val="both"/>
            </w:pPr>
            <w:r w:rsidRPr="00F9387E">
              <w:t xml:space="preserve">povinný  </w:t>
            </w:r>
          </w:p>
        </w:tc>
        <w:tc>
          <w:tcPr>
            <w:tcW w:w="2695" w:type="dxa"/>
            <w:gridSpan w:val="2"/>
            <w:shd w:val="clear" w:color="auto" w:fill="F7CAAC"/>
          </w:tcPr>
          <w:p w14:paraId="6DF6CE9B" w14:textId="77777777" w:rsidR="00F70760" w:rsidRPr="00F9387E" w:rsidRDefault="00F70760" w:rsidP="00C148E8">
            <w:pPr>
              <w:jc w:val="both"/>
            </w:pPr>
            <w:r w:rsidRPr="00F9387E">
              <w:rPr>
                <w:b/>
              </w:rPr>
              <w:t>doporučený ročník / semestr</w:t>
            </w:r>
          </w:p>
        </w:tc>
        <w:tc>
          <w:tcPr>
            <w:tcW w:w="668" w:type="dxa"/>
          </w:tcPr>
          <w:p w14:paraId="30610D24" w14:textId="77777777" w:rsidR="00F70760" w:rsidRPr="00F9387E" w:rsidRDefault="00F70760" w:rsidP="00C148E8">
            <w:pPr>
              <w:jc w:val="center"/>
            </w:pPr>
            <w:r w:rsidRPr="00F9387E">
              <w:t>3/Z</w:t>
            </w:r>
          </w:p>
        </w:tc>
      </w:tr>
      <w:tr w:rsidR="00F70760" w:rsidRPr="00B246CF" w14:paraId="2FFB7B20" w14:textId="77777777" w:rsidTr="00C148E8">
        <w:tc>
          <w:tcPr>
            <w:tcW w:w="3086" w:type="dxa"/>
            <w:shd w:val="clear" w:color="auto" w:fill="F7CAAC"/>
          </w:tcPr>
          <w:p w14:paraId="799D5D63" w14:textId="77777777" w:rsidR="00F70760" w:rsidRPr="00B246CF" w:rsidRDefault="00F70760" w:rsidP="00C148E8">
            <w:pPr>
              <w:jc w:val="both"/>
              <w:rPr>
                <w:b/>
              </w:rPr>
            </w:pPr>
            <w:r w:rsidRPr="00B246CF">
              <w:rPr>
                <w:b/>
              </w:rPr>
              <w:t>Rozsah studijního předmětu</w:t>
            </w:r>
          </w:p>
        </w:tc>
        <w:tc>
          <w:tcPr>
            <w:tcW w:w="1701" w:type="dxa"/>
            <w:gridSpan w:val="2"/>
          </w:tcPr>
          <w:p w14:paraId="2514A0D1" w14:textId="77777777" w:rsidR="00F70760" w:rsidRPr="00F9387E" w:rsidRDefault="00F70760" w:rsidP="00C148E8">
            <w:pPr>
              <w:jc w:val="both"/>
            </w:pPr>
            <w:r w:rsidRPr="00F9387E">
              <w:t>13p + 26c</w:t>
            </w:r>
          </w:p>
        </w:tc>
        <w:tc>
          <w:tcPr>
            <w:tcW w:w="889" w:type="dxa"/>
            <w:shd w:val="clear" w:color="auto" w:fill="F7CAAC"/>
          </w:tcPr>
          <w:p w14:paraId="236A4386" w14:textId="77777777" w:rsidR="00F70760" w:rsidRPr="00F9387E" w:rsidRDefault="00F70760" w:rsidP="00C148E8">
            <w:pPr>
              <w:jc w:val="both"/>
              <w:rPr>
                <w:b/>
              </w:rPr>
            </w:pPr>
            <w:r w:rsidRPr="00F9387E">
              <w:rPr>
                <w:b/>
              </w:rPr>
              <w:t xml:space="preserve">hod. </w:t>
            </w:r>
          </w:p>
        </w:tc>
        <w:tc>
          <w:tcPr>
            <w:tcW w:w="816" w:type="dxa"/>
          </w:tcPr>
          <w:p w14:paraId="3EAD3E1A" w14:textId="77777777" w:rsidR="00F70760" w:rsidRPr="00F9387E" w:rsidRDefault="00F70760" w:rsidP="00C148E8">
            <w:pPr>
              <w:jc w:val="center"/>
            </w:pPr>
            <w:r w:rsidRPr="00F9387E">
              <w:t>39</w:t>
            </w:r>
          </w:p>
        </w:tc>
        <w:tc>
          <w:tcPr>
            <w:tcW w:w="2156" w:type="dxa"/>
            <w:shd w:val="clear" w:color="auto" w:fill="F7CAAC"/>
          </w:tcPr>
          <w:p w14:paraId="17343DCB" w14:textId="77777777" w:rsidR="00F70760" w:rsidRPr="00F9387E" w:rsidRDefault="00F70760" w:rsidP="00C148E8">
            <w:pPr>
              <w:jc w:val="both"/>
              <w:rPr>
                <w:b/>
              </w:rPr>
            </w:pPr>
            <w:r w:rsidRPr="00F9387E">
              <w:rPr>
                <w:b/>
              </w:rPr>
              <w:t>kreditů</w:t>
            </w:r>
          </w:p>
        </w:tc>
        <w:tc>
          <w:tcPr>
            <w:tcW w:w="1207" w:type="dxa"/>
            <w:gridSpan w:val="2"/>
          </w:tcPr>
          <w:p w14:paraId="4A336020" w14:textId="77777777" w:rsidR="00F70760" w:rsidRPr="00F9387E" w:rsidRDefault="00F70760" w:rsidP="00C148E8">
            <w:pPr>
              <w:jc w:val="center"/>
            </w:pPr>
            <w:r w:rsidRPr="00F9387E">
              <w:t>3</w:t>
            </w:r>
          </w:p>
        </w:tc>
      </w:tr>
      <w:tr w:rsidR="00F70760" w:rsidRPr="00B246CF" w14:paraId="144D92F2" w14:textId="77777777" w:rsidTr="00C148E8">
        <w:tc>
          <w:tcPr>
            <w:tcW w:w="3086" w:type="dxa"/>
            <w:shd w:val="clear" w:color="auto" w:fill="F7CAAC"/>
          </w:tcPr>
          <w:p w14:paraId="5DAF49BF" w14:textId="77777777" w:rsidR="00F70760" w:rsidRPr="00B246CF" w:rsidRDefault="00F70760" w:rsidP="00C148E8">
            <w:pPr>
              <w:rPr>
                <w:b/>
              </w:rPr>
            </w:pPr>
            <w:r w:rsidRPr="00B246CF">
              <w:rPr>
                <w:b/>
              </w:rPr>
              <w:t>Prerekvizity, korekvizity, ekvivalence</w:t>
            </w:r>
          </w:p>
        </w:tc>
        <w:tc>
          <w:tcPr>
            <w:tcW w:w="6769" w:type="dxa"/>
            <w:gridSpan w:val="7"/>
          </w:tcPr>
          <w:p w14:paraId="28AD1D66" w14:textId="77777777" w:rsidR="00F70760" w:rsidRPr="00F9387E" w:rsidRDefault="00F70760" w:rsidP="00C148E8">
            <w:pPr>
              <w:jc w:val="both"/>
            </w:pPr>
            <w:r w:rsidRPr="00F9387E">
              <w:t>Ekvivalence (Základy kvantitativních metod)</w:t>
            </w:r>
          </w:p>
        </w:tc>
      </w:tr>
      <w:tr w:rsidR="00F70760" w:rsidRPr="00B246CF" w14:paraId="01213C2B" w14:textId="77777777" w:rsidTr="00C148E8">
        <w:tc>
          <w:tcPr>
            <w:tcW w:w="3086" w:type="dxa"/>
            <w:shd w:val="clear" w:color="auto" w:fill="F7CAAC"/>
          </w:tcPr>
          <w:p w14:paraId="7F0B0CED" w14:textId="77777777" w:rsidR="00F70760" w:rsidRPr="00B246CF" w:rsidRDefault="00F70760" w:rsidP="00C148E8">
            <w:pPr>
              <w:rPr>
                <w:b/>
              </w:rPr>
            </w:pPr>
            <w:r w:rsidRPr="00B246CF">
              <w:rPr>
                <w:b/>
              </w:rPr>
              <w:t>Způsob ověření studijních výsledků</w:t>
            </w:r>
          </w:p>
        </w:tc>
        <w:tc>
          <w:tcPr>
            <w:tcW w:w="3406" w:type="dxa"/>
            <w:gridSpan w:val="4"/>
          </w:tcPr>
          <w:p w14:paraId="65FBD715" w14:textId="77777777" w:rsidR="00F70760" w:rsidRPr="00F9387E" w:rsidRDefault="00F70760" w:rsidP="00C148E8">
            <w:pPr>
              <w:jc w:val="both"/>
            </w:pPr>
            <w:r w:rsidRPr="00F9387E">
              <w:t>klasifikovaný zápočet</w:t>
            </w:r>
          </w:p>
        </w:tc>
        <w:tc>
          <w:tcPr>
            <w:tcW w:w="2156" w:type="dxa"/>
            <w:shd w:val="clear" w:color="auto" w:fill="F7CAAC"/>
          </w:tcPr>
          <w:p w14:paraId="09772B8E" w14:textId="77777777" w:rsidR="00F70760" w:rsidRPr="00F9387E" w:rsidRDefault="00F70760" w:rsidP="00C148E8">
            <w:pPr>
              <w:jc w:val="both"/>
              <w:rPr>
                <w:b/>
              </w:rPr>
            </w:pPr>
            <w:r w:rsidRPr="00F9387E">
              <w:rPr>
                <w:b/>
              </w:rPr>
              <w:t>Forma výuky</w:t>
            </w:r>
          </w:p>
        </w:tc>
        <w:tc>
          <w:tcPr>
            <w:tcW w:w="1207" w:type="dxa"/>
            <w:gridSpan w:val="2"/>
          </w:tcPr>
          <w:p w14:paraId="3BCEA1C8" w14:textId="77777777" w:rsidR="00F70760" w:rsidRPr="00F9387E" w:rsidRDefault="00F70760" w:rsidP="00C148E8">
            <w:pPr>
              <w:jc w:val="both"/>
            </w:pPr>
            <w:r w:rsidRPr="00F9387E">
              <w:t>přednáška, cvičení</w:t>
            </w:r>
          </w:p>
        </w:tc>
      </w:tr>
      <w:tr w:rsidR="00F70760" w:rsidRPr="00B246CF" w14:paraId="5E86CD35" w14:textId="77777777" w:rsidTr="00C148E8">
        <w:tc>
          <w:tcPr>
            <w:tcW w:w="3086" w:type="dxa"/>
            <w:shd w:val="clear" w:color="auto" w:fill="F7CAAC"/>
          </w:tcPr>
          <w:p w14:paraId="730DEE2C" w14:textId="77777777" w:rsidR="00F70760" w:rsidRPr="00B246CF" w:rsidRDefault="00F70760" w:rsidP="00C148E8">
            <w:pPr>
              <w:rPr>
                <w:b/>
              </w:rPr>
            </w:pPr>
            <w:r w:rsidRPr="00B246CF">
              <w:rPr>
                <w:b/>
              </w:rPr>
              <w:t>Forma způsobu ověření studijních výsledků a další požadavky na studenta</w:t>
            </w:r>
          </w:p>
        </w:tc>
        <w:tc>
          <w:tcPr>
            <w:tcW w:w="6769" w:type="dxa"/>
            <w:gridSpan w:val="7"/>
            <w:tcBorders>
              <w:bottom w:val="nil"/>
            </w:tcBorders>
          </w:tcPr>
          <w:p w14:paraId="787702CC" w14:textId="77777777" w:rsidR="00F70760" w:rsidRPr="00F9387E" w:rsidRDefault="00F70760" w:rsidP="00C148E8">
            <w:pPr>
              <w:jc w:val="both"/>
            </w:pPr>
            <w:r w:rsidRPr="00F9387E">
              <w:t>Způsob zakončení předmětu – klasifikovaný zápočet</w:t>
            </w:r>
          </w:p>
          <w:p w14:paraId="08B33862" w14:textId="77777777" w:rsidR="00F70760" w:rsidRPr="00F9387E" w:rsidRDefault="00F70760" w:rsidP="00C148E8">
            <w:pPr>
              <w:jc w:val="both"/>
            </w:pPr>
            <w:r w:rsidRPr="00C77BFB">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rsidRPr="00C77BFB">
              <w:br/>
              <w:t>60 %.</w:t>
            </w:r>
          </w:p>
        </w:tc>
      </w:tr>
      <w:tr w:rsidR="00F70760" w:rsidRPr="00B246CF" w14:paraId="3C374D1E" w14:textId="77777777" w:rsidTr="00C148E8">
        <w:trPr>
          <w:trHeight w:val="60"/>
        </w:trPr>
        <w:tc>
          <w:tcPr>
            <w:tcW w:w="9855" w:type="dxa"/>
            <w:gridSpan w:val="8"/>
            <w:tcBorders>
              <w:top w:val="nil"/>
            </w:tcBorders>
          </w:tcPr>
          <w:p w14:paraId="747B60A3" w14:textId="77777777" w:rsidR="00F70760" w:rsidRPr="00F9387E" w:rsidRDefault="00F70760" w:rsidP="00C148E8">
            <w:pPr>
              <w:jc w:val="both"/>
              <w:rPr>
                <w:sz w:val="16"/>
              </w:rPr>
            </w:pPr>
          </w:p>
        </w:tc>
      </w:tr>
      <w:tr w:rsidR="00F70760" w:rsidRPr="00B246CF" w14:paraId="6C037FC4" w14:textId="77777777" w:rsidTr="00C148E8">
        <w:trPr>
          <w:trHeight w:val="197"/>
        </w:trPr>
        <w:tc>
          <w:tcPr>
            <w:tcW w:w="3086" w:type="dxa"/>
            <w:tcBorders>
              <w:top w:val="nil"/>
            </w:tcBorders>
            <w:shd w:val="clear" w:color="auto" w:fill="F7CAAC"/>
          </w:tcPr>
          <w:p w14:paraId="30965423" w14:textId="77777777" w:rsidR="00F70760" w:rsidRPr="00B246CF" w:rsidRDefault="00F70760" w:rsidP="00C148E8">
            <w:pPr>
              <w:jc w:val="both"/>
              <w:rPr>
                <w:b/>
              </w:rPr>
            </w:pPr>
            <w:r w:rsidRPr="00B246CF">
              <w:rPr>
                <w:b/>
              </w:rPr>
              <w:t>Garant předmětu</w:t>
            </w:r>
          </w:p>
        </w:tc>
        <w:tc>
          <w:tcPr>
            <w:tcW w:w="6769" w:type="dxa"/>
            <w:gridSpan w:val="7"/>
            <w:tcBorders>
              <w:top w:val="nil"/>
            </w:tcBorders>
          </w:tcPr>
          <w:p w14:paraId="12268D32" w14:textId="77777777" w:rsidR="00F70760" w:rsidRPr="00F9387E" w:rsidRDefault="00F70760" w:rsidP="00C148E8">
            <w:pPr>
              <w:jc w:val="both"/>
              <w:rPr>
                <w:color w:val="000000" w:themeColor="text1"/>
              </w:rPr>
            </w:pPr>
            <w:r w:rsidRPr="00F9387E">
              <w:rPr>
                <w:color w:val="000000" w:themeColor="text1"/>
              </w:rPr>
              <w:t>Ing. Tomáš Urbánek, Ph.D.</w:t>
            </w:r>
          </w:p>
        </w:tc>
      </w:tr>
      <w:tr w:rsidR="00F70760" w:rsidRPr="00B246CF" w14:paraId="54CAC9FC" w14:textId="77777777" w:rsidTr="00C148E8">
        <w:trPr>
          <w:trHeight w:val="243"/>
        </w:trPr>
        <w:tc>
          <w:tcPr>
            <w:tcW w:w="3086" w:type="dxa"/>
            <w:tcBorders>
              <w:top w:val="nil"/>
            </w:tcBorders>
            <w:shd w:val="clear" w:color="auto" w:fill="F7CAAC"/>
          </w:tcPr>
          <w:p w14:paraId="5D4982C7" w14:textId="77777777" w:rsidR="00F70760" w:rsidRPr="00B246CF" w:rsidRDefault="00F70760" w:rsidP="00C148E8">
            <w:pPr>
              <w:rPr>
                <w:b/>
              </w:rPr>
            </w:pPr>
            <w:r w:rsidRPr="00B246CF">
              <w:rPr>
                <w:b/>
              </w:rPr>
              <w:t>Zapojení garanta do výuky předmětu</w:t>
            </w:r>
          </w:p>
        </w:tc>
        <w:tc>
          <w:tcPr>
            <w:tcW w:w="6769" w:type="dxa"/>
            <w:gridSpan w:val="7"/>
            <w:tcBorders>
              <w:top w:val="nil"/>
            </w:tcBorders>
          </w:tcPr>
          <w:p w14:paraId="682B00CE" w14:textId="77777777" w:rsidR="00F70760" w:rsidRPr="00F9387E" w:rsidRDefault="00F70760" w:rsidP="00C148E8">
            <w:pPr>
              <w:spacing w:after="60"/>
              <w:jc w:val="both"/>
            </w:pPr>
            <w:r w:rsidRPr="00F9387E">
              <w:t xml:space="preserve">Garant se podílí na přednášení v rozsahu 100 %, dále stanovuje koncepci cvičení a dohlíží na jejich jednotné vedení. </w:t>
            </w:r>
          </w:p>
        </w:tc>
      </w:tr>
      <w:tr w:rsidR="00F70760" w:rsidRPr="00B246CF" w14:paraId="09651C2E" w14:textId="77777777" w:rsidTr="00C148E8">
        <w:tc>
          <w:tcPr>
            <w:tcW w:w="3086" w:type="dxa"/>
            <w:shd w:val="clear" w:color="auto" w:fill="F7CAAC"/>
          </w:tcPr>
          <w:p w14:paraId="02B398A6" w14:textId="77777777" w:rsidR="00F70760" w:rsidRPr="00B246CF" w:rsidRDefault="00F70760" w:rsidP="00C148E8">
            <w:pPr>
              <w:jc w:val="both"/>
              <w:rPr>
                <w:b/>
              </w:rPr>
            </w:pPr>
            <w:r w:rsidRPr="00B246CF">
              <w:rPr>
                <w:b/>
              </w:rPr>
              <w:t>Vyučující</w:t>
            </w:r>
          </w:p>
        </w:tc>
        <w:tc>
          <w:tcPr>
            <w:tcW w:w="6769" w:type="dxa"/>
            <w:gridSpan w:val="7"/>
            <w:tcBorders>
              <w:bottom w:val="nil"/>
            </w:tcBorders>
          </w:tcPr>
          <w:p w14:paraId="3EF3D273" w14:textId="2390520A" w:rsidR="00F70760" w:rsidRPr="00BF5F5C" w:rsidRDefault="00F70760" w:rsidP="00F70760">
            <w:pPr>
              <w:jc w:val="both"/>
            </w:pPr>
            <w:r w:rsidRPr="00F9387E">
              <w:rPr>
                <w:color w:val="000000" w:themeColor="text1"/>
              </w:rPr>
              <w:t xml:space="preserve">Ing. Tomáš Urbánek, Ph.D. </w:t>
            </w:r>
            <w:r w:rsidRPr="00F9387E">
              <w:t>– přednášky (100</w:t>
            </w:r>
            <w:r>
              <w:t xml:space="preserve"> </w:t>
            </w:r>
            <w:r w:rsidRPr="00F9387E">
              <w:t>%)</w:t>
            </w:r>
          </w:p>
          <w:p w14:paraId="2ADD5DD2" w14:textId="3863DA45" w:rsidR="00F70760" w:rsidRPr="00BF5F5C" w:rsidRDefault="00F70760" w:rsidP="00C148E8">
            <w:pPr>
              <w:jc w:val="both"/>
            </w:pPr>
          </w:p>
        </w:tc>
      </w:tr>
      <w:tr w:rsidR="00F70760" w:rsidRPr="00B246CF" w14:paraId="45B70141" w14:textId="77777777" w:rsidTr="00C148E8">
        <w:trPr>
          <w:trHeight w:val="60"/>
        </w:trPr>
        <w:tc>
          <w:tcPr>
            <w:tcW w:w="9855" w:type="dxa"/>
            <w:gridSpan w:val="8"/>
            <w:tcBorders>
              <w:top w:val="nil"/>
            </w:tcBorders>
          </w:tcPr>
          <w:p w14:paraId="06F6D0DA" w14:textId="77777777" w:rsidR="00F70760" w:rsidRPr="00F9387E" w:rsidRDefault="00F70760" w:rsidP="00C148E8">
            <w:pPr>
              <w:jc w:val="both"/>
              <w:rPr>
                <w:sz w:val="16"/>
              </w:rPr>
            </w:pPr>
          </w:p>
        </w:tc>
      </w:tr>
      <w:tr w:rsidR="00F70760" w:rsidRPr="00B246CF" w14:paraId="16E7F740" w14:textId="77777777" w:rsidTr="00C148E8">
        <w:tc>
          <w:tcPr>
            <w:tcW w:w="3086" w:type="dxa"/>
            <w:shd w:val="clear" w:color="auto" w:fill="F7CAAC"/>
          </w:tcPr>
          <w:p w14:paraId="18B7EE16" w14:textId="77777777" w:rsidR="00F70760" w:rsidRPr="00B246CF" w:rsidRDefault="00F70760" w:rsidP="00C148E8">
            <w:pPr>
              <w:jc w:val="both"/>
              <w:rPr>
                <w:b/>
              </w:rPr>
            </w:pPr>
            <w:r w:rsidRPr="00B246CF">
              <w:rPr>
                <w:b/>
              </w:rPr>
              <w:t>Stručná anotace předmětu</w:t>
            </w:r>
          </w:p>
        </w:tc>
        <w:tc>
          <w:tcPr>
            <w:tcW w:w="6769" w:type="dxa"/>
            <w:gridSpan w:val="7"/>
            <w:tcBorders>
              <w:bottom w:val="nil"/>
            </w:tcBorders>
          </w:tcPr>
          <w:p w14:paraId="633582CE" w14:textId="77777777" w:rsidR="00F70760" w:rsidRPr="00F9387E" w:rsidRDefault="00F70760" w:rsidP="00C148E8">
            <w:pPr>
              <w:jc w:val="both"/>
            </w:pPr>
          </w:p>
        </w:tc>
      </w:tr>
      <w:tr w:rsidR="00F70760" w:rsidRPr="00B246CF" w14:paraId="21CD9071" w14:textId="77777777" w:rsidTr="00C148E8">
        <w:trPr>
          <w:trHeight w:val="567"/>
        </w:trPr>
        <w:tc>
          <w:tcPr>
            <w:tcW w:w="9855" w:type="dxa"/>
            <w:gridSpan w:val="8"/>
            <w:tcBorders>
              <w:top w:val="nil"/>
              <w:bottom w:val="single" w:sz="12" w:space="0" w:color="auto"/>
            </w:tcBorders>
          </w:tcPr>
          <w:p w14:paraId="5C0500A1" w14:textId="77777777" w:rsidR="00F70760" w:rsidRPr="00F9387E" w:rsidRDefault="00F70760" w:rsidP="00C148E8">
            <w:pPr>
              <w:jc w:val="both"/>
            </w:pPr>
            <w:r w:rsidRPr="00F9387E">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14:paraId="46F60B09" w14:textId="77777777" w:rsidR="00F70760" w:rsidRPr="00F9387E" w:rsidRDefault="00F70760" w:rsidP="00C148E8">
            <w:pPr>
              <w:jc w:val="both"/>
            </w:pPr>
            <w:r w:rsidRPr="00F9387E">
              <w:t>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w:t>
            </w:r>
          </w:p>
          <w:p w14:paraId="68123D58" w14:textId="77777777" w:rsidR="00F70760" w:rsidRPr="00F9387E" w:rsidRDefault="00F70760" w:rsidP="00C148E8">
            <w:pPr>
              <w:jc w:val="both"/>
            </w:pPr>
          </w:p>
          <w:p w14:paraId="1EC85A72"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Výpočet kořenů kvadratické rovnice.</w:t>
            </w:r>
          </w:p>
          <w:p w14:paraId="07429C76"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Trendová analýza.</w:t>
            </w:r>
          </w:p>
          <w:p w14:paraId="21791490"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Analýza Dow Jonesova indexu.</w:t>
            </w:r>
          </w:p>
          <w:p w14:paraId="3D16ACE8"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Finanční funkce, hodnocení investice.</w:t>
            </w:r>
          </w:p>
          <w:p w14:paraId="29F41CE5"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Analýza funkcí TC, TR, MR, maximalizace zisku.</w:t>
            </w:r>
          </w:p>
          <w:p w14:paraId="15054427"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Stanovení optimálního portfolia akcií.</w:t>
            </w:r>
          </w:p>
          <w:p w14:paraId="0614402C"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Citlivostní analýza.</w:t>
            </w:r>
          </w:p>
          <w:p w14:paraId="51EE8DB5"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Integrační metody - Výpočet ceny nového nátěru bazénu.</w:t>
            </w:r>
          </w:p>
          <w:p w14:paraId="47BF3BA9"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Vyhodnocení dotazníkového průzkumu - popisná statistika, korelační analýza.</w:t>
            </w:r>
          </w:p>
          <w:p w14:paraId="0E60933F"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Regresní analýza, práce s maticemi.</w:t>
            </w:r>
          </w:p>
          <w:p w14:paraId="29FD8AFD"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Analýza výpisů telefonních hovorů.</w:t>
            </w:r>
          </w:p>
          <w:p w14:paraId="7EC9E11A" w14:textId="77777777" w:rsidR="00F70760" w:rsidRPr="00F9387E" w:rsidRDefault="00F70760" w:rsidP="00C148E8">
            <w:pPr>
              <w:ind w:left="247"/>
              <w:contextualSpacing/>
              <w:jc w:val="both"/>
              <w:rPr>
                <w:rFonts w:eastAsia="Calibri"/>
                <w:lang w:eastAsia="en-US"/>
              </w:rPr>
            </w:pPr>
          </w:p>
        </w:tc>
      </w:tr>
      <w:tr w:rsidR="00F70760" w:rsidRPr="00B246CF" w14:paraId="5BA4F792" w14:textId="77777777" w:rsidTr="00C148E8">
        <w:trPr>
          <w:trHeight w:val="265"/>
        </w:trPr>
        <w:tc>
          <w:tcPr>
            <w:tcW w:w="3653" w:type="dxa"/>
            <w:gridSpan w:val="2"/>
            <w:tcBorders>
              <w:top w:val="nil"/>
            </w:tcBorders>
            <w:shd w:val="clear" w:color="auto" w:fill="F7CAAC"/>
          </w:tcPr>
          <w:p w14:paraId="662B0B67" w14:textId="77777777" w:rsidR="00F70760" w:rsidRPr="00B246CF" w:rsidRDefault="00F70760" w:rsidP="00C148E8">
            <w:pPr>
              <w:jc w:val="both"/>
            </w:pPr>
            <w:r w:rsidRPr="00B246CF">
              <w:rPr>
                <w:b/>
              </w:rPr>
              <w:t>Studijní literatura a studijní pomůcky</w:t>
            </w:r>
          </w:p>
        </w:tc>
        <w:tc>
          <w:tcPr>
            <w:tcW w:w="6202" w:type="dxa"/>
            <w:gridSpan w:val="6"/>
            <w:tcBorders>
              <w:top w:val="nil"/>
              <w:bottom w:val="nil"/>
            </w:tcBorders>
          </w:tcPr>
          <w:p w14:paraId="1C614BC8" w14:textId="77777777" w:rsidR="00F70760" w:rsidRPr="00B246CF" w:rsidRDefault="00F70760" w:rsidP="00C148E8">
            <w:pPr>
              <w:jc w:val="both"/>
            </w:pPr>
          </w:p>
        </w:tc>
      </w:tr>
      <w:tr w:rsidR="00F70760" w:rsidRPr="00B246CF" w14:paraId="4A1B3000" w14:textId="77777777" w:rsidTr="009D4656">
        <w:trPr>
          <w:trHeight w:val="269"/>
        </w:trPr>
        <w:tc>
          <w:tcPr>
            <w:tcW w:w="9855" w:type="dxa"/>
            <w:gridSpan w:val="8"/>
            <w:tcBorders>
              <w:top w:val="nil"/>
            </w:tcBorders>
          </w:tcPr>
          <w:p w14:paraId="62BA738E" w14:textId="77777777" w:rsidR="00F70760" w:rsidRPr="000C325B" w:rsidRDefault="00F70760" w:rsidP="00C148E8">
            <w:pPr>
              <w:rPr>
                <w:b/>
              </w:rPr>
            </w:pPr>
            <w:r w:rsidRPr="000C325B">
              <w:rPr>
                <w:b/>
              </w:rPr>
              <w:t>Povinná literatura</w:t>
            </w:r>
          </w:p>
          <w:p w14:paraId="592D265B" w14:textId="56E2EC4B" w:rsidR="00315DB1" w:rsidRPr="00315DB1" w:rsidRDefault="00315DB1" w:rsidP="00C148E8">
            <w:pPr>
              <w:jc w:val="both"/>
            </w:pPr>
            <w:r w:rsidRPr="00315DB1">
              <w:t>MANOHAR H. L.</w:t>
            </w:r>
            <w:r w:rsidR="00F70760" w:rsidRPr="00315DB1">
              <w:t xml:space="preserve"> </w:t>
            </w:r>
            <w:r w:rsidRPr="00315DB1">
              <w:rPr>
                <w:i/>
              </w:rPr>
              <w:t>Data Analysis and Business modeling using Microsoft Excel</w:t>
            </w:r>
            <w:r w:rsidR="00F70760" w:rsidRPr="00315DB1">
              <w:t xml:space="preserve">. </w:t>
            </w:r>
            <w:r w:rsidRPr="00315DB1">
              <w:t>Raj press, New Delhi</w:t>
            </w:r>
            <w:r w:rsidR="00F70760" w:rsidRPr="00315DB1">
              <w:t>, 20</w:t>
            </w:r>
            <w:r w:rsidRPr="00315DB1">
              <w:t>17</w:t>
            </w:r>
            <w:r w:rsidR="00F70760" w:rsidRPr="00315DB1">
              <w:t xml:space="preserve">. </w:t>
            </w:r>
            <w:r w:rsidRPr="00315DB1">
              <w:t xml:space="preserve">368 s. </w:t>
            </w:r>
            <w:r w:rsidR="00F70760" w:rsidRPr="00315DB1">
              <w:t>ISBN 978-</w:t>
            </w:r>
            <w:r w:rsidRPr="00315DB1">
              <w:t>81</w:t>
            </w:r>
            <w:r w:rsidR="00F70760" w:rsidRPr="00315DB1">
              <w:t>-</w:t>
            </w:r>
            <w:r w:rsidRPr="00315DB1">
              <w:t>203</w:t>
            </w:r>
            <w:r w:rsidR="00F70760" w:rsidRPr="00315DB1">
              <w:t>-</w:t>
            </w:r>
            <w:r w:rsidRPr="00315DB1">
              <w:t>5288</w:t>
            </w:r>
            <w:r w:rsidR="00F70760" w:rsidRPr="00315DB1">
              <w:t>-</w:t>
            </w:r>
            <w:r w:rsidRPr="00315DB1">
              <w:t>9</w:t>
            </w:r>
            <w:r w:rsidR="00F70760" w:rsidRPr="00315DB1">
              <w:t>.</w:t>
            </w:r>
          </w:p>
          <w:p w14:paraId="25EFEE6C" w14:textId="2047AE44" w:rsidR="00F70760" w:rsidRPr="00315DB1" w:rsidRDefault="00F70760" w:rsidP="00C148E8">
            <w:pPr>
              <w:jc w:val="both"/>
            </w:pPr>
            <w:r w:rsidRPr="00315DB1">
              <w:t xml:space="preserve"> MACDONALD, M. </w:t>
            </w:r>
            <w:r w:rsidRPr="00315DB1">
              <w:rPr>
                <w:i/>
              </w:rPr>
              <w:t>Excel 20</w:t>
            </w:r>
            <w:r w:rsidR="00315DB1" w:rsidRPr="00315DB1">
              <w:rPr>
                <w:i/>
              </w:rPr>
              <w:t>13</w:t>
            </w:r>
            <w:r w:rsidRPr="00315DB1">
              <w:rPr>
                <w:i/>
              </w:rPr>
              <w:t xml:space="preserve">: the missing manual. </w:t>
            </w:r>
            <w:r w:rsidRPr="00315DB1">
              <w:t>Sebastopol, CA: Pogue Press/O´Reilly, 20</w:t>
            </w:r>
            <w:r w:rsidR="00315DB1" w:rsidRPr="00315DB1">
              <w:t>14</w:t>
            </w:r>
            <w:r w:rsidRPr="00315DB1">
              <w:t xml:space="preserve">. </w:t>
            </w:r>
            <w:r w:rsidR="00315DB1" w:rsidRPr="00315DB1">
              <w:t xml:space="preserve">1021 s. </w:t>
            </w:r>
            <w:r w:rsidRPr="00315DB1">
              <w:t xml:space="preserve">ISBN </w:t>
            </w:r>
            <w:r w:rsidR="00315DB1" w:rsidRPr="00315DB1">
              <w:t>978-14-493-5727-6</w:t>
            </w:r>
            <w:r w:rsidRPr="00315DB1">
              <w:t xml:space="preserve">. </w:t>
            </w:r>
          </w:p>
          <w:p w14:paraId="009A64ED" w14:textId="77777777" w:rsidR="00F70760" w:rsidRPr="000C325B" w:rsidRDefault="00F70760" w:rsidP="00C148E8">
            <w:pPr>
              <w:jc w:val="both"/>
            </w:pPr>
            <w:r w:rsidRPr="000C325B">
              <w:t>REMENYI, D., ONOFREI, G., ENGLISH, J. </w:t>
            </w:r>
            <w:r w:rsidRPr="000C325B">
              <w:rPr>
                <w:i/>
              </w:rPr>
              <w:t>An introduction to statistics using Microsoft Excel</w:t>
            </w:r>
            <w:r w:rsidRPr="000C325B">
              <w:t>. UK: Academic Publishing, 2010, 212 s. ISBN 978-1-906638-55-9.</w:t>
            </w:r>
          </w:p>
          <w:p w14:paraId="3E1E9AB6" w14:textId="77777777" w:rsidR="00F70760" w:rsidRPr="000C325B" w:rsidRDefault="00F70760" w:rsidP="00C148E8">
            <w:pPr>
              <w:jc w:val="both"/>
              <w:rPr>
                <w:b/>
              </w:rPr>
            </w:pPr>
            <w:r w:rsidRPr="000C325B">
              <w:rPr>
                <w:b/>
              </w:rPr>
              <w:t>Doporučená literatura</w:t>
            </w:r>
          </w:p>
          <w:p w14:paraId="3721FDF4" w14:textId="77777777" w:rsidR="00F70760" w:rsidRPr="000C325B" w:rsidRDefault="00F70760" w:rsidP="00C148E8">
            <w:pPr>
              <w:jc w:val="both"/>
              <w:rPr>
                <w:color w:val="000000"/>
                <w:shd w:val="clear" w:color="auto" w:fill="DCDCDC"/>
              </w:rPr>
            </w:pPr>
            <w:r w:rsidRPr="000C325B">
              <w:rPr>
                <w:color w:val="000000"/>
                <w:shd w:val="clear" w:color="auto" w:fill="FFFFFF"/>
              </w:rPr>
              <w:t>CURWIN, J., SLATER, R., EADSON, D. </w:t>
            </w:r>
            <w:r w:rsidRPr="000C325B">
              <w:rPr>
                <w:i/>
                <w:iCs/>
                <w:color w:val="000000"/>
                <w:shd w:val="clear" w:color="auto" w:fill="FFFFFF"/>
              </w:rPr>
              <w:t>Quantitative methods for business decisions</w:t>
            </w:r>
            <w:r w:rsidRPr="000C325B">
              <w:rPr>
                <w:color w:val="000000"/>
                <w:shd w:val="clear" w:color="auto" w:fill="FFFFFF"/>
              </w:rPr>
              <w:t>. 7th ed. Andover, UK: Cengage Learning, 2013, 604 s. ISBN 978-1-4080-6019-3.</w:t>
            </w:r>
          </w:p>
          <w:p w14:paraId="2E1843AC" w14:textId="77777777" w:rsidR="00F70760" w:rsidRPr="000D41A5" w:rsidRDefault="00F70760" w:rsidP="00C148E8">
            <w:pPr>
              <w:jc w:val="both"/>
            </w:pPr>
            <w:r w:rsidRPr="000D41A5">
              <w:t>LIENGME, B. V. </w:t>
            </w:r>
            <w:r w:rsidRPr="000D41A5">
              <w:rPr>
                <w:i/>
              </w:rPr>
              <w:t>A guide to Microsoft Excel 2007 for scientists and engineers</w:t>
            </w:r>
            <w:r w:rsidRPr="000D41A5">
              <w:t>. Amsterdam: Academic Press/Elsevier, 2009, 326 s. ISBN 978-0-12-374623-8.</w:t>
            </w:r>
          </w:p>
          <w:p w14:paraId="73E8E2A4" w14:textId="77777777" w:rsidR="00F70760" w:rsidRPr="000C325B" w:rsidRDefault="00F70760" w:rsidP="00C148E8">
            <w:pPr>
              <w:shd w:val="clear" w:color="auto" w:fill="FFFFFF"/>
              <w:jc w:val="both"/>
            </w:pPr>
            <w:r w:rsidRPr="000C325B">
              <w:t>SALKIND, N. J. </w:t>
            </w:r>
            <w:r w:rsidRPr="000C325B">
              <w:rPr>
                <w:i/>
              </w:rPr>
              <w:t>Excel statistics: a quick guide.</w:t>
            </w:r>
            <w:r w:rsidRPr="000C325B">
              <w:t xml:space="preserve"> Third edition. Los Angeles: SAGE, 2016, 147 s. ISBN 978-1-4833-7404-8.</w:t>
            </w:r>
          </w:p>
          <w:p w14:paraId="484BA085" w14:textId="77777777" w:rsidR="00F70760" w:rsidRPr="000C325B" w:rsidRDefault="00F70760" w:rsidP="00C148E8">
            <w:pPr>
              <w:shd w:val="clear" w:color="auto" w:fill="FFFFFF"/>
              <w:jc w:val="both"/>
            </w:pPr>
            <w:r w:rsidRPr="000C325B">
              <w:rPr>
                <w:color w:val="000000"/>
                <w:shd w:val="clear" w:color="auto" w:fill="FFFFFF"/>
              </w:rPr>
              <w:t>TRIOLA, M</w:t>
            </w:r>
            <w:r>
              <w:rPr>
                <w:color w:val="000000"/>
                <w:shd w:val="clear" w:color="auto" w:fill="FFFFFF"/>
              </w:rPr>
              <w:t>.</w:t>
            </w:r>
            <w:r w:rsidRPr="000C325B">
              <w:rPr>
                <w:color w:val="000000"/>
                <w:shd w:val="clear" w:color="auto" w:fill="FFFFFF"/>
              </w:rPr>
              <w:t xml:space="preserve"> F. </w:t>
            </w:r>
            <w:r w:rsidRPr="000C325B">
              <w:rPr>
                <w:i/>
                <w:iCs/>
                <w:color w:val="000000"/>
                <w:shd w:val="clear" w:color="auto" w:fill="FFFFFF"/>
              </w:rPr>
              <w:t>Elementary statistics</w:t>
            </w:r>
            <w:r w:rsidRPr="000C325B">
              <w:rPr>
                <w:color w:val="000000"/>
                <w:shd w:val="clear" w:color="auto" w:fill="FFFFFF"/>
              </w:rPr>
              <w:t>. Twelfth edition. Harlow: Pearson, 2014, 834. ISBN 978-1-292-03941-1.</w:t>
            </w:r>
          </w:p>
          <w:p w14:paraId="1859DA5F" w14:textId="7D697039" w:rsidR="00F70760" w:rsidRPr="000C325B" w:rsidRDefault="00F70760" w:rsidP="00C148E8">
            <w:pPr>
              <w:jc w:val="both"/>
            </w:pPr>
            <w:r w:rsidRPr="000D41A5">
              <w:lastRenderedPageBreak/>
              <w:t>TRIOLA, M. F. </w:t>
            </w:r>
            <w:r w:rsidRPr="000D41A5">
              <w:rPr>
                <w:i/>
              </w:rPr>
              <w:t>Elementary statistics using Excel</w:t>
            </w:r>
            <w:r w:rsidRPr="000D41A5">
              <w:t xml:space="preserve">. </w:t>
            </w:r>
            <w:r w:rsidR="000D41A5" w:rsidRPr="000D41A5">
              <w:t>6</w:t>
            </w:r>
            <w:r w:rsidRPr="000D41A5">
              <w:t>th ed. Boston: Addision-Wesley, 201</w:t>
            </w:r>
            <w:r w:rsidR="000D41A5" w:rsidRPr="000D41A5">
              <w:t>8</w:t>
            </w:r>
            <w:r w:rsidRPr="000D41A5">
              <w:t xml:space="preserve">, 887 s. ISBN </w:t>
            </w:r>
            <w:r w:rsidR="000D41A5" w:rsidRPr="000D41A5">
              <w:rPr>
                <w:rStyle w:val="Siln"/>
                <w:b w:val="0"/>
              </w:rPr>
              <w:t>9780137376940</w:t>
            </w:r>
            <w:r w:rsidRPr="000D41A5">
              <w:t>.</w:t>
            </w:r>
          </w:p>
        </w:tc>
      </w:tr>
      <w:tr w:rsidR="00F70760" w:rsidRPr="00B246CF" w14:paraId="676C5F1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0D4067" w14:textId="77777777" w:rsidR="00F70760" w:rsidRPr="00B246CF" w:rsidRDefault="00F70760" w:rsidP="00C148E8">
            <w:pPr>
              <w:jc w:val="center"/>
              <w:rPr>
                <w:b/>
              </w:rPr>
            </w:pPr>
            <w:r w:rsidRPr="00B246CF">
              <w:rPr>
                <w:b/>
              </w:rPr>
              <w:lastRenderedPageBreak/>
              <w:t>Informace ke kombinované nebo distanční formě</w:t>
            </w:r>
          </w:p>
        </w:tc>
      </w:tr>
      <w:tr w:rsidR="00F70760" w:rsidRPr="00B246CF" w14:paraId="20B046D7" w14:textId="77777777" w:rsidTr="00C148E8">
        <w:tc>
          <w:tcPr>
            <w:tcW w:w="4787" w:type="dxa"/>
            <w:gridSpan w:val="3"/>
            <w:tcBorders>
              <w:top w:val="single" w:sz="2" w:space="0" w:color="auto"/>
            </w:tcBorders>
            <w:shd w:val="clear" w:color="auto" w:fill="F7CAAC"/>
          </w:tcPr>
          <w:p w14:paraId="43882375" w14:textId="77777777" w:rsidR="00F70760" w:rsidRPr="00F9387E" w:rsidRDefault="00F70760" w:rsidP="00C148E8">
            <w:pPr>
              <w:jc w:val="both"/>
            </w:pPr>
            <w:r w:rsidRPr="00F9387E">
              <w:rPr>
                <w:b/>
              </w:rPr>
              <w:t>Rozsah konzultací (soustředění)</w:t>
            </w:r>
          </w:p>
        </w:tc>
        <w:tc>
          <w:tcPr>
            <w:tcW w:w="889" w:type="dxa"/>
            <w:tcBorders>
              <w:top w:val="single" w:sz="2" w:space="0" w:color="auto"/>
            </w:tcBorders>
          </w:tcPr>
          <w:p w14:paraId="58C52B40" w14:textId="77777777" w:rsidR="00F70760" w:rsidRPr="00B246CF" w:rsidRDefault="00F70760" w:rsidP="00C148E8">
            <w:pPr>
              <w:jc w:val="both"/>
            </w:pPr>
            <w:r w:rsidRPr="00B246CF">
              <w:t>15</w:t>
            </w:r>
          </w:p>
        </w:tc>
        <w:tc>
          <w:tcPr>
            <w:tcW w:w="4179" w:type="dxa"/>
            <w:gridSpan w:val="4"/>
            <w:tcBorders>
              <w:top w:val="single" w:sz="2" w:space="0" w:color="auto"/>
            </w:tcBorders>
            <w:shd w:val="clear" w:color="auto" w:fill="F7CAAC"/>
          </w:tcPr>
          <w:p w14:paraId="1F1917BC" w14:textId="77777777" w:rsidR="00F70760" w:rsidRPr="00B246CF" w:rsidRDefault="00F70760" w:rsidP="00C148E8">
            <w:pPr>
              <w:jc w:val="both"/>
              <w:rPr>
                <w:b/>
              </w:rPr>
            </w:pPr>
            <w:r w:rsidRPr="00B246CF">
              <w:rPr>
                <w:b/>
              </w:rPr>
              <w:t xml:space="preserve">hodin </w:t>
            </w:r>
          </w:p>
        </w:tc>
      </w:tr>
      <w:tr w:rsidR="00F70760" w:rsidRPr="00B246CF" w14:paraId="2D9978BC" w14:textId="77777777" w:rsidTr="00C148E8">
        <w:tc>
          <w:tcPr>
            <w:tcW w:w="9855" w:type="dxa"/>
            <w:gridSpan w:val="8"/>
            <w:shd w:val="clear" w:color="auto" w:fill="F7CAAC"/>
          </w:tcPr>
          <w:p w14:paraId="259A5AC8" w14:textId="77777777" w:rsidR="00F70760" w:rsidRPr="00F9387E" w:rsidRDefault="00F70760" w:rsidP="00C148E8">
            <w:pPr>
              <w:jc w:val="both"/>
              <w:rPr>
                <w:b/>
              </w:rPr>
            </w:pPr>
            <w:r w:rsidRPr="00F9387E">
              <w:rPr>
                <w:b/>
              </w:rPr>
              <w:t>Informace o způsobu kontaktu s vyučujícím</w:t>
            </w:r>
          </w:p>
        </w:tc>
      </w:tr>
      <w:tr w:rsidR="00F70760" w:rsidRPr="00B246CF" w14:paraId="2EC166C2" w14:textId="77777777" w:rsidTr="00C148E8">
        <w:trPr>
          <w:trHeight w:val="708"/>
        </w:trPr>
        <w:tc>
          <w:tcPr>
            <w:tcW w:w="9855" w:type="dxa"/>
            <w:gridSpan w:val="8"/>
          </w:tcPr>
          <w:p w14:paraId="73B9821C" w14:textId="77777777" w:rsidR="00F70760" w:rsidRPr="00F9387E" w:rsidRDefault="00F70760" w:rsidP="00C148E8">
            <w:pPr>
              <w:jc w:val="both"/>
            </w:pPr>
            <w:r w:rsidRPr="00F9387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CD36735" w14:textId="77777777" w:rsidR="00A420CC" w:rsidRDefault="00A420CC" w:rsidP="00C0544C">
      <w:pPr>
        <w:rPr>
          <w:b/>
          <w:sz w:val="28"/>
        </w:rPr>
      </w:pPr>
    </w:p>
    <w:p w14:paraId="25318F1E" w14:textId="77777777" w:rsidR="00A420CC" w:rsidRDefault="00A420C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20CC" w:rsidRPr="00BD6BEC" w14:paraId="7C8FBF86" w14:textId="77777777" w:rsidTr="00C148E8">
        <w:tc>
          <w:tcPr>
            <w:tcW w:w="9855" w:type="dxa"/>
            <w:gridSpan w:val="8"/>
            <w:tcBorders>
              <w:bottom w:val="double" w:sz="4" w:space="0" w:color="auto"/>
            </w:tcBorders>
            <w:shd w:val="clear" w:color="auto" w:fill="BDD6EE"/>
          </w:tcPr>
          <w:p w14:paraId="794C3B66" w14:textId="77777777" w:rsidR="00A420CC" w:rsidRPr="00BD6BEC" w:rsidRDefault="00A420CC" w:rsidP="00C148E8">
            <w:pPr>
              <w:jc w:val="both"/>
              <w:rPr>
                <w:b/>
                <w:sz w:val="28"/>
              </w:rPr>
            </w:pPr>
            <w:bookmarkStart w:id="14" w:name="_Hlk128652256"/>
            <w:r w:rsidRPr="00BD6BEC">
              <w:lastRenderedPageBreak/>
              <w:br w:type="page"/>
            </w:r>
            <w:r w:rsidRPr="00BD6BEC">
              <w:rPr>
                <w:b/>
                <w:sz w:val="28"/>
              </w:rPr>
              <w:t>B-III – Charakteristika studijního předmětu</w:t>
            </w:r>
          </w:p>
        </w:tc>
      </w:tr>
      <w:tr w:rsidR="00A420CC" w:rsidRPr="00BD6BEC" w14:paraId="4342A86E" w14:textId="77777777" w:rsidTr="00C148E8">
        <w:tc>
          <w:tcPr>
            <w:tcW w:w="3086" w:type="dxa"/>
            <w:tcBorders>
              <w:top w:val="double" w:sz="4" w:space="0" w:color="auto"/>
            </w:tcBorders>
            <w:shd w:val="clear" w:color="auto" w:fill="F7CAAC"/>
          </w:tcPr>
          <w:p w14:paraId="31B3611B" w14:textId="77777777" w:rsidR="00A420CC" w:rsidRPr="00BD6BEC" w:rsidRDefault="00A420CC" w:rsidP="00C148E8">
            <w:pPr>
              <w:jc w:val="both"/>
              <w:rPr>
                <w:b/>
              </w:rPr>
            </w:pPr>
            <w:r w:rsidRPr="00BD6BEC">
              <w:rPr>
                <w:b/>
              </w:rPr>
              <w:t>Název studijního předmětu</w:t>
            </w:r>
          </w:p>
        </w:tc>
        <w:tc>
          <w:tcPr>
            <w:tcW w:w="6769" w:type="dxa"/>
            <w:gridSpan w:val="7"/>
            <w:tcBorders>
              <w:top w:val="double" w:sz="4" w:space="0" w:color="auto"/>
            </w:tcBorders>
          </w:tcPr>
          <w:p w14:paraId="49A1122A" w14:textId="77777777" w:rsidR="00A420CC" w:rsidRPr="00BD6BEC" w:rsidRDefault="00A420CC" w:rsidP="00C148E8">
            <w:pPr>
              <w:jc w:val="both"/>
            </w:pPr>
            <w:r w:rsidRPr="00BD6BEC">
              <w:t xml:space="preserve">Bankovnictví a pojišťovnictví </w:t>
            </w:r>
            <w:r>
              <w:t>1</w:t>
            </w:r>
          </w:p>
        </w:tc>
      </w:tr>
      <w:tr w:rsidR="00A420CC" w:rsidRPr="00BD6BEC" w14:paraId="4B1F287A" w14:textId="77777777" w:rsidTr="00C148E8">
        <w:trPr>
          <w:trHeight w:val="249"/>
        </w:trPr>
        <w:tc>
          <w:tcPr>
            <w:tcW w:w="3086" w:type="dxa"/>
            <w:shd w:val="clear" w:color="auto" w:fill="F7CAAC"/>
          </w:tcPr>
          <w:p w14:paraId="6F444F43" w14:textId="77777777" w:rsidR="00A420CC" w:rsidRPr="00BD6BEC" w:rsidRDefault="00A420CC" w:rsidP="00A420CC">
            <w:pPr>
              <w:jc w:val="both"/>
              <w:rPr>
                <w:b/>
              </w:rPr>
            </w:pPr>
            <w:r w:rsidRPr="00BD6BEC">
              <w:rPr>
                <w:b/>
              </w:rPr>
              <w:t>Typ předmětu</w:t>
            </w:r>
          </w:p>
        </w:tc>
        <w:tc>
          <w:tcPr>
            <w:tcW w:w="3406" w:type="dxa"/>
            <w:gridSpan w:val="4"/>
          </w:tcPr>
          <w:p w14:paraId="2AA1AC3C" w14:textId="6D0D802F" w:rsidR="00A420CC" w:rsidRPr="00BD6BEC" w:rsidRDefault="00A420CC" w:rsidP="00A420CC">
            <w:pPr>
              <w:jc w:val="both"/>
            </w:pPr>
            <w:r w:rsidRPr="00F9387E">
              <w:t xml:space="preserve">povinný  </w:t>
            </w:r>
          </w:p>
        </w:tc>
        <w:tc>
          <w:tcPr>
            <w:tcW w:w="2695" w:type="dxa"/>
            <w:gridSpan w:val="2"/>
            <w:shd w:val="clear" w:color="auto" w:fill="F7CAAC"/>
          </w:tcPr>
          <w:p w14:paraId="17594D0C" w14:textId="77777777" w:rsidR="00A420CC" w:rsidRPr="00BD6BEC" w:rsidRDefault="00A420CC" w:rsidP="00A420CC">
            <w:pPr>
              <w:jc w:val="both"/>
            </w:pPr>
            <w:r w:rsidRPr="00BD6BEC">
              <w:rPr>
                <w:b/>
              </w:rPr>
              <w:t>doporučený ročník / semestr</w:t>
            </w:r>
          </w:p>
        </w:tc>
        <w:tc>
          <w:tcPr>
            <w:tcW w:w="668" w:type="dxa"/>
          </w:tcPr>
          <w:p w14:paraId="57ED7144" w14:textId="77777777" w:rsidR="00A420CC" w:rsidRPr="00BD6BEC" w:rsidRDefault="00A420CC" w:rsidP="00A420CC">
            <w:pPr>
              <w:jc w:val="both"/>
            </w:pPr>
            <w:r w:rsidRPr="00BD6BEC">
              <w:t>3/Z</w:t>
            </w:r>
          </w:p>
        </w:tc>
      </w:tr>
      <w:tr w:rsidR="00A420CC" w:rsidRPr="00BD6BEC" w14:paraId="565E1352" w14:textId="77777777" w:rsidTr="00C148E8">
        <w:tc>
          <w:tcPr>
            <w:tcW w:w="3086" w:type="dxa"/>
            <w:shd w:val="clear" w:color="auto" w:fill="F7CAAC"/>
          </w:tcPr>
          <w:p w14:paraId="0560A3F2" w14:textId="77777777" w:rsidR="00A420CC" w:rsidRPr="00BD6BEC" w:rsidRDefault="00A420CC" w:rsidP="00A420CC">
            <w:pPr>
              <w:jc w:val="both"/>
              <w:rPr>
                <w:b/>
              </w:rPr>
            </w:pPr>
            <w:r w:rsidRPr="00BD6BEC">
              <w:rPr>
                <w:b/>
              </w:rPr>
              <w:t>Rozsah studijního předmětu</w:t>
            </w:r>
          </w:p>
        </w:tc>
        <w:tc>
          <w:tcPr>
            <w:tcW w:w="1701" w:type="dxa"/>
            <w:gridSpan w:val="2"/>
          </w:tcPr>
          <w:p w14:paraId="677E234C" w14:textId="77777777" w:rsidR="00A420CC" w:rsidRPr="00BD6BEC" w:rsidRDefault="00A420CC" w:rsidP="00A420CC">
            <w:pPr>
              <w:jc w:val="both"/>
            </w:pPr>
            <w:r w:rsidRPr="00BD6BEC">
              <w:t>26p + 26s</w:t>
            </w:r>
          </w:p>
        </w:tc>
        <w:tc>
          <w:tcPr>
            <w:tcW w:w="889" w:type="dxa"/>
            <w:shd w:val="clear" w:color="auto" w:fill="F7CAAC"/>
          </w:tcPr>
          <w:p w14:paraId="6D1D1723" w14:textId="77777777" w:rsidR="00A420CC" w:rsidRPr="00BD6BEC" w:rsidRDefault="00A420CC" w:rsidP="00A420CC">
            <w:pPr>
              <w:jc w:val="both"/>
              <w:rPr>
                <w:b/>
              </w:rPr>
            </w:pPr>
            <w:r w:rsidRPr="00BD6BEC">
              <w:rPr>
                <w:b/>
              </w:rPr>
              <w:t xml:space="preserve">hod. </w:t>
            </w:r>
          </w:p>
        </w:tc>
        <w:tc>
          <w:tcPr>
            <w:tcW w:w="816" w:type="dxa"/>
          </w:tcPr>
          <w:p w14:paraId="100D9593" w14:textId="77777777" w:rsidR="00A420CC" w:rsidRPr="00BD6BEC" w:rsidRDefault="00A420CC" w:rsidP="00A420CC">
            <w:pPr>
              <w:jc w:val="both"/>
            </w:pPr>
            <w:r w:rsidRPr="00BD6BEC">
              <w:t>52</w:t>
            </w:r>
          </w:p>
        </w:tc>
        <w:tc>
          <w:tcPr>
            <w:tcW w:w="2156" w:type="dxa"/>
            <w:shd w:val="clear" w:color="auto" w:fill="F7CAAC"/>
          </w:tcPr>
          <w:p w14:paraId="742FE59E" w14:textId="77777777" w:rsidR="00A420CC" w:rsidRPr="00BD6BEC" w:rsidRDefault="00A420CC" w:rsidP="00A420CC">
            <w:pPr>
              <w:jc w:val="both"/>
              <w:rPr>
                <w:b/>
              </w:rPr>
            </w:pPr>
            <w:r w:rsidRPr="00BD6BEC">
              <w:rPr>
                <w:b/>
              </w:rPr>
              <w:t>kreditů</w:t>
            </w:r>
          </w:p>
        </w:tc>
        <w:tc>
          <w:tcPr>
            <w:tcW w:w="1207" w:type="dxa"/>
            <w:gridSpan w:val="2"/>
          </w:tcPr>
          <w:p w14:paraId="6C88C798" w14:textId="77777777" w:rsidR="00A420CC" w:rsidRPr="00BD6BEC" w:rsidRDefault="00A420CC" w:rsidP="00A420CC">
            <w:pPr>
              <w:jc w:val="both"/>
            </w:pPr>
            <w:r w:rsidRPr="00BD6BEC">
              <w:t>5</w:t>
            </w:r>
          </w:p>
        </w:tc>
      </w:tr>
      <w:tr w:rsidR="00A420CC" w:rsidRPr="00BD6BEC" w14:paraId="5946242F" w14:textId="77777777" w:rsidTr="00C148E8">
        <w:tc>
          <w:tcPr>
            <w:tcW w:w="3086" w:type="dxa"/>
            <w:shd w:val="clear" w:color="auto" w:fill="F7CAAC"/>
          </w:tcPr>
          <w:p w14:paraId="7218096D" w14:textId="77777777" w:rsidR="00A420CC" w:rsidRPr="00BD6BEC" w:rsidRDefault="00A420CC" w:rsidP="00A420CC">
            <w:pPr>
              <w:jc w:val="both"/>
              <w:rPr>
                <w:b/>
                <w:sz w:val="22"/>
              </w:rPr>
            </w:pPr>
            <w:r w:rsidRPr="00BD6BEC">
              <w:rPr>
                <w:b/>
              </w:rPr>
              <w:t>Prerekvizity, korekvizity, ekvivalence</w:t>
            </w:r>
          </w:p>
        </w:tc>
        <w:tc>
          <w:tcPr>
            <w:tcW w:w="6769" w:type="dxa"/>
            <w:gridSpan w:val="7"/>
          </w:tcPr>
          <w:p w14:paraId="1F2E963B" w14:textId="77777777" w:rsidR="00A420CC" w:rsidRPr="00BD6BEC" w:rsidRDefault="00A420CC" w:rsidP="00A420CC">
            <w:pPr>
              <w:jc w:val="both"/>
            </w:pPr>
          </w:p>
        </w:tc>
      </w:tr>
      <w:tr w:rsidR="00A420CC" w:rsidRPr="00BD6BEC" w14:paraId="08C8DC8D" w14:textId="77777777" w:rsidTr="00C148E8">
        <w:tc>
          <w:tcPr>
            <w:tcW w:w="3086" w:type="dxa"/>
            <w:shd w:val="clear" w:color="auto" w:fill="F7CAAC"/>
          </w:tcPr>
          <w:p w14:paraId="72E6F53D" w14:textId="77777777" w:rsidR="00A420CC" w:rsidRPr="00BD6BEC" w:rsidRDefault="00A420CC" w:rsidP="00A420CC">
            <w:pPr>
              <w:jc w:val="both"/>
              <w:rPr>
                <w:b/>
              </w:rPr>
            </w:pPr>
            <w:r w:rsidRPr="00BD6BEC">
              <w:rPr>
                <w:b/>
              </w:rPr>
              <w:t>Způsob ověření studijních výsledků</w:t>
            </w:r>
          </w:p>
        </w:tc>
        <w:tc>
          <w:tcPr>
            <w:tcW w:w="3406" w:type="dxa"/>
            <w:gridSpan w:val="4"/>
          </w:tcPr>
          <w:p w14:paraId="215B2105" w14:textId="77777777" w:rsidR="00A420CC" w:rsidRPr="00BD6BEC" w:rsidRDefault="00A420CC" w:rsidP="00A420CC">
            <w:pPr>
              <w:jc w:val="both"/>
            </w:pPr>
            <w:r w:rsidRPr="00BD6BEC">
              <w:t>zápočet, zkouška</w:t>
            </w:r>
          </w:p>
        </w:tc>
        <w:tc>
          <w:tcPr>
            <w:tcW w:w="2156" w:type="dxa"/>
            <w:shd w:val="clear" w:color="auto" w:fill="F7CAAC"/>
          </w:tcPr>
          <w:p w14:paraId="400E7A08" w14:textId="77777777" w:rsidR="00A420CC" w:rsidRPr="00BD6BEC" w:rsidRDefault="00A420CC" w:rsidP="00A420CC">
            <w:pPr>
              <w:jc w:val="both"/>
              <w:rPr>
                <w:b/>
              </w:rPr>
            </w:pPr>
            <w:r w:rsidRPr="00BD6BEC">
              <w:rPr>
                <w:b/>
              </w:rPr>
              <w:t>Forma výuky</w:t>
            </w:r>
          </w:p>
        </w:tc>
        <w:tc>
          <w:tcPr>
            <w:tcW w:w="1207" w:type="dxa"/>
            <w:gridSpan w:val="2"/>
          </w:tcPr>
          <w:p w14:paraId="066C6E1C" w14:textId="77777777" w:rsidR="00A420CC" w:rsidRPr="00BD6BEC" w:rsidRDefault="00A420CC" w:rsidP="00A420CC">
            <w:pPr>
              <w:jc w:val="both"/>
            </w:pPr>
            <w:r w:rsidRPr="00BD6BEC">
              <w:t>přednáška, seminář</w:t>
            </w:r>
          </w:p>
        </w:tc>
      </w:tr>
      <w:tr w:rsidR="00A420CC" w:rsidRPr="00BD6BEC" w14:paraId="563C5890" w14:textId="77777777" w:rsidTr="00C148E8">
        <w:tc>
          <w:tcPr>
            <w:tcW w:w="3086" w:type="dxa"/>
            <w:shd w:val="clear" w:color="auto" w:fill="F7CAAC"/>
          </w:tcPr>
          <w:p w14:paraId="1CC1BF6D" w14:textId="77777777" w:rsidR="00A420CC" w:rsidRPr="00BD6BEC" w:rsidRDefault="00A420CC" w:rsidP="00A420CC">
            <w:pPr>
              <w:jc w:val="both"/>
              <w:rPr>
                <w:b/>
              </w:rPr>
            </w:pPr>
            <w:r w:rsidRPr="00BD6BEC">
              <w:rPr>
                <w:b/>
              </w:rPr>
              <w:t>Forma způsobu ověření studijních výsledků a další požadavky na studenta</w:t>
            </w:r>
          </w:p>
        </w:tc>
        <w:tc>
          <w:tcPr>
            <w:tcW w:w="6769" w:type="dxa"/>
            <w:gridSpan w:val="7"/>
            <w:tcBorders>
              <w:bottom w:val="nil"/>
            </w:tcBorders>
          </w:tcPr>
          <w:p w14:paraId="4FD986E6" w14:textId="77777777" w:rsidR="00A420CC" w:rsidRPr="00BD6BEC" w:rsidRDefault="00A420CC" w:rsidP="00A420CC">
            <w:pPr>
              <w:rPr>
                <w:color w:val="000000"/>
                <w:shd w:val="clear" w:color="auto" w:fill="FFFFFF"/>
              </w:rPr>
            </w:pPr>
            <w:r w:rsidRPr="00BD6BEC">
              <w:rPr>
                <w:color w:val="000000"/>
                <w:shd w:val="clear" w:color="auto" w:fill="FFFFFF"/>
              </w:rPr>
              <w:t>Způsob zakončení předmětu – zápočet, zkouška </w:t>
            </w:r>
          </w:p>
          <w:p w14:paraId="6718F846" w14:textId="77777777" w:rsidR="00A420CC" w:rsidRPr="00BD6BEC" w:rsidRDefault="00A420CC" w:rsidP="00A420CC">
            <w:pPr>
              <w:jc w:val="both"/>
              <w:rPr>
                <w:color w:val="000000"/>
                <w:shd w:val="clear" w:color="auto" w:fill="FFFFFF"/>
              </w:rPr>
            </w:pPr>
            <w:r w:rsidRPr="00BD6BEC">
              <w:rPr>
                <w:color w:val="000000"/>
                <w:shd w:val="clear" w:color="auto" w:fill="FFFFFF"/>
              </w:rPr>
              <w:t>Požadavky k zápočtu:</w:t>
            </w:r>
            <w:r>
              <w:rPr>
                <w:color w:val="000000"/>
                <w:shd w:val="clear" w:color="auto" w:fill="FFFFFF"/>
              </w:rPr>
              <w:t xml:space="preserve"> </w:t>
            </w:r>
            <w:r w:rsidRPr="00BD6BEC">
              <w:rPr>
                <w:color w:val="000000"/>
                <w:shd w:val="clear" w:color="auto" w:fill="FFFFFF"/>
              </w:rPr>
              <w:t>Vypracování seminární práce (Analýza vybraných retailových produktů komerčních bank na českém finančním trhu) a prezentace její dílčí části na semináři.</w:t>
            </w:r>
          </w:p>
          <w:p w14:paraId="43F983A6" w14:textId="77777777" w:rsidR="00A420CC" w:rsidRPr="00BD6BEC" w:rsidRDefault="00A420CC" w:rsidP="00A420CC">
            <w:pPr>
              <w:jc w:val="both"/>
            </w:pPr>
            <w:r w:rsidRPr="00BD6BEC">
              <w:rPr>
                <w:color w:val="000000"/>
                <w:shd w:val="clear" w:color="auto" w:fill="FFFFFF"/>
              </w:rPr>
              <w:t>Požadavky ke zkoušce:</w:t>
            </w:r>
            <w:r>
              <w:rPr>
                <w:color w:val="000000"/>
                <w:shd w:val="clear" w:color="auto" w:fill="FFFFFF"/>
              </w:rPr>
              <w:t xml:space="preserve"> </w:t>
            </w:r>
            <w:r w:rsidRPr="00BD6BEC">
              <w:rPr>
                <w:color w:val="000000"/>
                <w:shd w:val="clear" w:color="auto" w:fill="FFFFFF"/>
              </w:rPr>
              <w:t xml:space="preserve">Úspěšné absolvování písemného testu </w:t>
            </w:r>
            <w:r w:rsidRPr="00BD6BEC">
              <w:t>(získání min. 60% bodů).</w:t>
            </w:r>
            <w:r w:rsidRPr="00BD6BEC">
              <w:rPr>
                <w:color w:val="000000"/>
                <w:shd w:val="clear" w:color="auto" w:fill="FFFFFF"/>
              </w:rPr>
              <w:t xml:space="preserve"> Otázky písemného testu jsou z celého rozsahu předmětu podle základní studijní literatury. Jednotlivé otázky písemného testu jsou z celého rozsahu předmětu podle základní studijní literatury. </w:t>
            </w:r>
          </w:p>
        </w:tc>
      </w:tr>
      <w:tr w:rsidR="00A420CC" w:rsidRPr="00BD6BEC" w14:paraId="7BEE8719" w14:textId="77777777" w:rsidTr="00C148E8">
        <w:trPr>
          <w:trHeight w:val="50"/>
        </w:trPr>
        <w:tc>
          <w:tcPr>
            <w:tcW w:w="9855" w:type="dxa"/>
            <w:gridSpan w:val="8"/>
            <w:tcBorders>
              <w:top w:val="nil"/>
            </w:tcBorders>
          </w:tcPr>
          <w:p w14:paraId="641E5D4F" w14:textId="77777777" w:rsidR="00A420CC" w:rsidRPr="00BD6BEC" w:rsidRDefault="00A420CC" w:rsidP="00A420CC">
            <w:pPr>
              <w:jc w:val="both"/>
            </w:pPr>
          </w:p>
        </w:tc>
      </w:tr>
      <w:tr w:rsidR="00A420CC" w:rsidRPr="00BD6BEC" w14:paraId="0A7EFFDF" w14:textId="77777777" w:rsidTr="00C148E8">
        <w:trPr>
          <w:trHeight w:val="197"/>
        </w:trPr>
        <w:tc>
          <w:tcPr>
            <w:tcW w:w="3086" w:type="dxa"/>
            <w:tcBorders>
              <w:top w:val="nil"/>
            </w:tcBorders>
            <w:shd w:val="clear" w:color="auto" w:fill="F7CAAC"/>
          </w:tcPr>
          <w:p w14:paraId="08C1BD66" w14:textId="77777777" w:rsidR="00A420CC" w:rsidRPr="00BD6BEC" w:rsidRDefault="00A420CC" w:rsidP="00A420CC">
            <w:pPr>
              <w:jc w:val="both"/>
              <w:rPr>
                <w:b/>
              </w:rPr>
            </w:pPr>
            <w:r w:rsidRPr="00BD6BEC">
              <w:rPr>
                <w:b/>
              </w:rPr>
              <w:t>Garant předmětu</w:t>
            </w:r>
          </w:p>
        </w:tc>
        <w:tc>
          <w:tcPr>
            <w:tcW w:w="6769" w:type="dxa"/>
            <w:gridSpan w:val="7"/>
            <w:tcBorders>
              <w:top w:val="nil"/>
            </w:tcBorders>
          </w:tcPr>
          <w:p w14:paraId="0B8BBA84" w14:textId="77777777" w:rsidR="00A420CC" w:rsidRPr="00BD6BEC" w:rsidRDefault="00A420CC" w:rsidP="00A420CC">
            <w:r>
              <w:t>Ing. et Ing. Vojtěch Sadil, Ph.D. LL.M.</w:t>
            </w:r>
          </w:p>
        </w:tc>
      </w:tr>
      <w:tr w:rsidR="00A420CC" w:rsidRPr="00BD6BEC" w14:paraId="31DBBA0D" w14:textId="77777777" w:rsidTr="00C148E8">
        <w:trPr>
          <w:trHeight w:val="243"/>
        </w:trPr>
        <w:tc>
          <w:tcPr>
            <w:tcW w:w="3086" w:type="dxa"/>
            <w:tcBorders>
              <w:top w:val="nil"/>
            </w:tcBorders>
            <w:shd w:val="clear" w:color="auto" w:fill="F7CAAC"/>
          </w:tcPr>
          <w:p w14:paraId="452ABE0A" w14:textId="77777777" w:rsidR="00A420CC" w:rsidRPr="00BD6BEC" w:rsidRDefault="00A420CC" w:rsidP="00A420CC">
            <w:pPr>
              <w:jc w:val="both"/>
              <w:rPr>
                <w:b/>
              </w:rPr>
            </w:pPr>
            <w:r w:rsidRPr="00BD6BEC">
              <w:rPr>
                <w:b/>
              </w:rPr>
              <w:t>Zapojení garanta do výuky předmětu</w:t>
            </w:r>
          </w:p>
        </w:tc>
        <w:tc>
          <w:tcPr>
            <w:tcW w:w="6769" w:type="dxa"/>
            <w:gridSpan w:val="7"/>
            <w:tcBorders>
              <w:top w:val="nil"/>
            </w:tcBorders>
          </w:tcPr>
          <w:p w14:paraId="13C97009" w14:textId="77777777" w:rsidR="00A420CC" w:rsidRPr="00BD6BEC" w:rsidRDefault="00A420CC" w:rsidP="00A420CC">
            <w:pPr>
              <w:jc w:val="both"/>
            </w:pPr>
            <w:r w:rsidRPr="00BD6BEC">
              <w:t xml:space="preserve">Garant stanovuje koncepci všech přednášek a seminářů. Na výuce se podílí v rozsahu </w:t>
            </w:r>
            <w:r>
              <w:t>10</w:t>
            </w:r>
            <w:r w:rsidRPr="00BD6BEC">
              <w:t xml:space="preserve">0%. Dohlíží na jednotné vedení výuky. </w:t>
            </w:r>
          </w:p>
        </w:tc>
      </w:tr>
      <w:tr w:rsidR="00A420CC" w:rsidRPr="00BD6BEC" w14:paraId="099EDC09" w14:textId="77777777" w:rsidTr="00C148E8">
        <w:tc>
          <w:tcPr>
            <w:tcW w:w="3086" w:type="dxa"/>
            <w:shd w:val="clear" w:color="auto" w:fill="F7CAAC"/>
          </w:tcPr>
          <w:p w14:paraId="557D41B7" w14:textId="77777777" w:rsidR="00A420CC" w:rsidRPr="00BD6BEC" w:rsidRDefault="00A420CC" w:rsidP="00A420CC">
            <w:pPr>
              <w:jc w:val="both"/>
              <w:rPr>
                <w:b/>
              </w:rPr>
            </w:pPr>
            <w:r w:rsidRPr="00BD6BEC">
              <w:rPr>
                <w:b/>
              </w:rPr>
              <w:t>Vyučující</w:t>
            </w:r>
          </w:p>
        </w:tc>
        <w:tc>
          <w:tcPr>
            <w:tcW w:w="6769" w:type="dxa"/>
            <w:gridSpan w:val="7"/>
            <w:tcBorders>
              <w:bottom w:val="nil"/>
            </w:tcBorders>
          </w:tcPr>
          <w:p w14:paraId="414EDDC6" w14:textId="77777777" w:rsidR="00A420CC" w:rsidRPr="00BD6BEC" w:rsidRDefault="00A420CC" w:rsidP="00A420CC">
            <w:pPr>
              <w:jc w:val="both"/>
            </w:pPr>
            <w:r>
              <w:t>Ing. et Ing. Vojtěch Sadil, Ph.D. LL.M.– přednášky</w:t>
            </w:r>
            <w:r w:rsidRPr="00BD6BEC">
              <w:t xml:space="preserve"> </w:t>
            </w:r>
            <w:r>
              <w:t>(100%)</w:t>
            </w:r>
          </w:p>
        </w:tc>
      </w:tr>
      <w:tr w:rsidR="00A420CC" w:rsidRPr="00BD6BEC" w14:paraId="7ED68D32" w14:textId="77777777" w:rsidTr="00C148E8">
        <w:trPr>
          <w:trHeight w:val="50"/>
        </w:trPr>
        <w:tc>
          <w:tcPr>
            <w:tcW w:w="9855" w:type="dxa"/>
            <w:gridSpan w:val="8"/>
            <w:tcBorders>
              <w:top w:val="nil"/>
            </w:tcBorders>
          </w:tcPr>
          <w:p w14:paraId="2E6BF659" w14:textId="77777777" w:rsidR="00A420CC" w:rsidRPr="00BD6BEC" w:rsidRDefault="00A420CC" w:rsidP="00A420CC">
            <w:pPr>
              <w:jc w:val="both"/>
            </w:pPr>
          </w:p>
        </w:tc>
      </w:tr>
      <w:tr w:rsidR="00A420CC" w:rsidRPr="00BD6BEC" w14:paraId="02D72FB3" w14:textId="77777777" w:rsidTr="00C148E8">
        <w:tc>
          <w:tcPr>
            <w:tcW w:w="3086" w:type="dxa"/>
            <w:shd w:val="clear" w:color="auto" w:fill="F7CAAC"/>
          </w:tcPr>
          <w:p w14:paraId="07F3A157" w14:textId="77777777" w:rsidR="00A420CC" w:rsidRPr="00BD6BEC" w:rsidRDefault="00A420CC" w:rsidP="00A420CC">
            <w:pPr>
              <w:jc w:val="both"/>
              <w:rPr>
                <w:b/>
              </w:rPr>
            </w:pPr>
            <w:r w:rsidRPr="00BD6BEC">
              <w:rPr>
                <w:b/>
              </w:rPr>
              <w:t>Stručná anotace předmětu</w:t>
            </w:r>
          </w:p>
        </w:tc>
        <w:tc>
          <w:tcPr>
            <w:tcW w:w="6769" w:type="dxa"/>
            <w:gridSpan w:val="7"/>
            <w:tcBorders>
              <w:bottom w:val="nil"/>
            </w:tcBorders>
          </w:tcPr>
          <w:p w14:paraId="288148EB" w14:textId="77777777" w:rsidR="00A420CC" w:rsidRPr="00BD6BEC" w:rsidRDefault="00A420CC" w:rsidP="00A420CC">
            <w:pPr>
              <w:jc w:val="both"/>
            </w:pPr>
          </w:p>
        </w:tc>
      </w:tr>
      <w:tr w:rsidR="00A420CC" w:rsidRPr="00BD6BEC" w14:paraId="411E145B" w14:textId="77777777" w:rsidTr="00C148E8">
        <w:trPr>
          <w:trHeight w:val="3938"/>
        </w:trPr>
        <w:tc>
          <w:tcPr>
            <w:tcW w:w="9855" w:type="dxa"/>
            <w:gridSpan w:val="8"/>
            <w:tcBorders>
              <w:top w:val="nil"/>
              <w:bottom w:val="single" w:sz="12" w:space="0" w:color="auto"/>
            </w:tcBorders>
          </w:tcPr>
          <w:p w14:paraId="144D8EB7" w14:textId="77777777" w:rsidR="00A420CC" w:rsidRDefault="00A420CC" w:rsidP="00A420CC">
            <w:pPr>
              <w:jc w:val="both"/>
              <w:rPr>
                <w:color w:val="000000"/>
                <w:shd w:val="clear" w:color="auto" w:fill="FFFFFF"/>
              </w:rPr>
            </w:pPr>
            <w:r w:rsidRPr="00BD6BEC">
              <w:rPr>
                <w:color w:val="000000"/>
                <w:shd w:val="clear" w:color="auto" w:fill="FFFFFF"/>
              </w:rPr>
              <w:t>Předmět je zaměřen na problematiku finančních trhů, centrální bankovnictví,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Na seminářích je tématika procvičena na konkrétních příkladech z finanční a bankovní praxe. </w:t>
            </w:r>
          </w:p>
          <w:p w14:paraId="7E68CE28" w14:textId="77777777" w:rsidR="00A420CC" w:rsidRDefault="00A420CC" w:rsidP="00A420CC">
            <w:pPr>
              <w:jc w:val="both"/>
              <w:rPr>
                <w:color w:val="000000"/>
                <w:shd w:val="clear" w:color="auto" w:fill="FFFFFF"/>
              </w:rPr>
            </w:pPr>
          </w:p>
          <w:p w14:paraId="15B9D6E9" w14:textId="77777777" w:rsidR="00A420CC" w:rsidRPr="00235F40" w:rsidRDefault="00A420CC" w:rsidP="00B8645B">
            <w:pPr>
              <w:pStyle w:val="Odstavecseseznamem"/>
              <w:numPr>
                <w:ilvl w:val="0"/>
                <w:numId w:val="62"/>
              </w:numPr>
              <w:ind w:left="396" w:hanging="396"/>
              <w:jc w:val="both"/>
              <w:rPr>
                <w:color w:val="000000"/>
                <w:shd w:val="clear" w:color="auto" w:fill="FFFFFF"/>
              </w:rPr>
            </w:pPr>
            <w:r w:rsidRPr="00235F40">
              <w:rPr>
                <w:color w:val="000000"/>
                <w:shd w:val="clear" w:color="auto" w:fill="FFFFFF"/>
              </w:rPr>
              <w:t>Hospodářský systém, finanční systém, finanční trhy, jejich vzájemné vztahy a souvislosti</w:t>
            </w:r>
          </w:p>
          <w:p w14:paraId="15765E39"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Bankovní systém, jeho charakteristické znaky, druhy bank v systému</w:t>
            </w:r>
          </w:p>
          <w:p w14:paraId="79095F4F"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Centrální bankovnictví, cíle a nástroje centrální banky</w:t>
            </w:r>
          </w:p>
          <w:p w14:paraId="779A5926"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Podstata bankovního podnikání, řízení výkonnosti a konkurenceschopnosti komerční banky</w:t>
            </w:r>
          </w:p>
          <w:p w14:paraId="775B05F4"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Řízení rizik v komerční bance, metody a postupy na řízení bankovních rizik, využití finančních derivátů</w:t>
            </w:r>
          </w:p>
          <w:p w14:paraId="7A006B48"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Řízení bankovních aktiv a pasiv, kapitálová přiměřenost komerční banky</w:t>
            </w:r>
          </w:p>
          <w:p w14:paraId="7D209CEB"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Pasivní obchody komerční banky, ekonomická charakteristika a členění bankovních vkladů, zákon o ochraně vkladů</w:t>
            </w:r>
          </w:p>
          <w:p w14:paraId="6730D5A2"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Aktivní obchody komerční banky, metody a postupy řízení úvěrového rizika, FOREX</w:t>
            </w:r>
          </w:p>
          <w:p w14:paraId="5780A834"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Platební styk v komerční bance, struktura a základní principy platebních systémů, CETRIS,</w:t>
            </w:r>
            <w:r>
              <w:rPr>
                <w:color w:val="000000"/>
                <w:shd w:val="clear" w:color="auto" w:fill="FFFFFF"/>
              </w:rPr>
              <w:t xml:space="preserve"> </w:t>
            </w:r>
            <w:r w:rsidRPr="00BD6BEC">
              <w:rPr>
                <w:color w:val="000000"/>
                <w:shd w:val="clear" w:color="auto" w:fill="FFFFFF"/>
              </w:rPr>
              <w:t>TARGET,</w:t>
            </w:r>
            <w:r>
              <w:rPr>
                <w:color w:val="000000"/>
                <w:shd w:val="clear" w:color="auto" w:fill="FFFFFF"/>
              </w:rPr>
              <w:t xml:space="preserve"> </w:t>
            </w:r>
            <w:r w:rsidRPr="00BD6BEC">
              <w:rPr>
                <w:color w:val="000000"/>
                <w:shd w:val="clear" w:color="auto" w:fill="FFFFFF"/>
              </w:rPr>
              <w:t>SEPA</w:t>
            </w:r>
          </w:p>
          <w:p w14:paraId="7DC1B27F"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Pojistný trh, instituce</w:t>
            </w:r>
          </w:p>
          <w:p w14:paraId="0AE9A9A7" w14:textId="77777777" w:rsidR="00A420CC" w:rsidRPr="00BD6BEC" w:rsidRDefault="00A420CC" w:rsidP="00B8645B">
            <w:pPr>
              <w:numPr>
                <w:ilvl w:val="0"/>
                <w:numId w:val="61"/>
              </w:numPr>
              <w:contextualSpacing/>
              <w:jc w:val="both"/>
            </w:pPr>
            <w:r w:rsidRPr="00BD6BEC">
              <w:rPr>
                <w:color w:val="000000"/>
                <w:shd w:val="clear" w:color="auto" w:fill="FFFFFF"/>
              </w:rPr>
              <w:t>Životní a neživotní pojištění, penzijní připojištění</w:t>
            </w:r>
          </w:p>
        </w:tc>
      </w:tr>
      <w:tr w:rsidR="00A420CC" w:rsidRPr="00BD6BEC" w14:paraId="30AAA220" w14:textId="77777777" w:rsidTr="00C148E8">
        <w:trPr>
          <w:trHeight w:val="265"/>
        </w:trPr>
        <w:tc>
          <w:tcPr>
            <w:tcW w:w="3653" w:type="dxa"/>
            <w:gridSpan w:val="2"/>
            <w:tcBorders>
              <w:top w:val="nil"/>
            </w:tcBorders>
            <w:shd w:val="clear" w:color="auto" w:fill="F7CAAC"/>
          </w:tcPr>
          <w:p w14:paraId="39FFB2BD" w14:textId="77777777" w:rsidR="00A420CC" w:rsidRPr="00BD6BEC" w:rsidRDefault="00A420CC" w:rsidP="00A420CC">
            <w:pPr>
              <w:jc w:val="both"/>
            </w:pPr>
            <w:r w:rsidRPr="00BD6BEC">
              <w:rPr>
                <w:b/>
              </w:rPr>
              <w:t>Studijní literatura a studijní pomůcky</w:t>
            </w:r>
          </w:p>
        </w:tc>
        <w:tc>
          <w:tcPr>
            <w:tcW w:w="6202" w:type="dxa"/>
            <w:gridSpan w:val="6"/>
            <w:tcBorders>
              <w:top w:val="nil"/>
              <w:bottom w:val="nil"/>
            </w:tcBorders>
          </w:tcPr>
          <w:p w14:paraId="2178C1AC" w14:textId="77777777" w:rsidR="00A420CC" w:rsidRPr="00BD6BEC" w:rsidRDefault="00A420CC" w:rsidP="00A420CC">
            <w:pPr>
              <w:jc w:val="both"/>
            </w:pPr>
          </w:p>
        </w:tc>
      </w:tr>
      <w:tr w:rsidR="00A420CC" w:rsidRPr="00BD6BEC" w14:paraId="230C96C7" w14:textId="77777777" w:rsidTr="00C148E8">
        <w:trPr>
          <w:trHeight w:val="1497"/>
        </w:trPr>
        <w:tc>
          <w:tcPr>
            <w:tcW w:w="9855" w:type="dxa"/>
            <w:gridSpan w:val="8"/>
            <w:tcBorders>
              <w:top w:val="nil"/>
            </w:tcBorders>
          </w:tcPr>
          <w:p w14:paraId="1D1A79C6" w14:textId="77777777" w:rsidR="00A420CC" w:rsidRPr="00BD6BEC" w:rsidRDefault="00A420CC" w:rsidP="00A420CC">
            <w:pPr>
              <w:shd w:val="clear" w:color="auto" w:fill="FFFFFF"/>
              <w:rPr>
                <w:color w:val="000000"/>
              </w:rPr>
            </w:pPr>
            <w:r w:rsidRPr="00BD6BEC">
              <w:rPr>
                <w:b/>
                <w:bCs/>
                <w:color w:val="000000"/>
              </w:rPr>
              <w:t>Povinná literatura</w:t>
            </w:r>
          </w:p>
          <w:p w14:paraId="54FF8CB3" w14:textId="77777777" w:rsidR="00315DB1" w:rsidRPr="00BD6BEC" w:rsidRDefault="00315DB1" w:rsidP="00315DB1">
            <w:pPr>
              <w:shd w:val="clear" w:color="auto" w:fill="FFFFFF"/>
              <w:jc w:val="both"/>
              <w:rPr>
                <w:color w:val="000000"/>
              </w:rPr>
            </w:pPr>
            <w:r w:rsidRPr="00BD6BEC">
              <w:rPr>
                <w:color w:val="000000"/>
              </w:rPr>
              <w:t>BELÁS, J. a kol. </w:t>
            </w:r>
            <w:r w:rsidRPr="00BD6BEC">
              <w:rPr>
                <w:i/>
                <w:iCs/>
                <w:color w:val="000000"/>
              </w:rPr>
              <w:t>Finanční trhy Bankovnictví Pojišťovnictví</w:t>
            </w:r>
            <w:r w:rsidRPr="00BD6BEC">
              <w:rPr>
                <w:color w:val="000000"/>
              </w:rPr>
              <w:t>. GEORG Žilina, 2013, 596 s. ISBN 978-80-8154-024-0.</w:t>
            </w:r>
          </w:p>
          <w:p w14:paraId="6AC5A2B7" w14:textId="77777777" w:rsidR="00315DB1" w:rsidRDefault="00315DB1" w:rsidP="00315DB1">
            <w:pPr>
              <w:shd w:val="clear" w:color="auto" w:fill="FFFFFF"/>
              <w:jc w:val="both"/>
              <w:rPr>
                <w:color w:val="000000"/>
              </w:rPr>
            </w:pPr>
            <w:r>
              <w:rPr>
                <w:color w:val="000000"/>
              </w:rPr>
              <w:t xml:space="preserve">DUCHÁČKOVÁ, E. </w:t>
            </w:r>
            <w:r>
              <w:rPr>
                <w:i/>
                <w:iCs/>
                <w:color w:val="000000"/>
              </w:rPr>
              <w:t>Pojištění a pojišťovnictví.</w:t>
            </w:r>
            <w:r>
              <w:rPr>
                <w:color w:val="000000"/>
              </w:rPr>
              <w:t xml:space="preserve"> Praha: Professional Publishing, 2015, 306 s. ISBN </w:t>
            </w:r>
            <w:r w:rsidRPr="00643FCD">
              <w:rPr>
                <w:color w:val="000000"/>
              </w:rPr>
              <w:t>978-80-87865-25</w:t>
            </w:r>
            <w:r>
              <w:rPr>
                <w:color w:val="000000"/>
              </w:rPr>
              <w:t>.</w:t>
            </w:r>
          </w:p>
          <w:p w14:paraId="3B0031B4" w14:textId="77777777" w:rsidR="00315DB1" w:rsidRPr="00BD6BEC" w:rsidRDefault="00315DB1" w:rsidP="00315DB1">
            <w:pPr>
              <w:shd w:val="clear" w:color="auto" w:fill="FFFFFF"/>
              <w:jc w:val="both"/>
              <w:rPr>
                <w:color w:val="000000"/>
              </w:rPr>
            </w:pPr>
            <w:r w:rsidRPr="00BD6BEC">
              <w:rPr>
                <w:color w:val="000000"/>
              </w:rPr>
              <w:t>KAMENÍKOVÁ, B., ŘEDINOVÁ, H., POLÁCH, J. </w:t>
            </w:r>
            <w:r w:rsidRPr="00BD6BEC">
              <w:rPr>
                <w:i/>
                <w:iCs/>
                <w:color w:val="000000"/>
              </w:rPr>
              <w:t>Bankovnictví a pojišťovnictví – cvičebnice</w:t>
            </w:r>
            <w:r w:rsidRPr="00BD6BEC">
              <w:rPr>
                <w:color w:val="000000"/>
              </w:rPr>
              <w:t>. FaME UTB ve Zlíně, 2011. ISBN 978-80-7454-117-9.</w:t>
            </w:r>
          </w:p>
          <w:p w14:paraId="117F9D89" w14:textId="77777777" w:rsidR="00315DB1" w:rsidRPr="00BD6BEC" w:rsidRDefault="00315DB1" w:rsidP="00315DB1">
            <w:pPr>
              <w:jc w:val="both"/>
            </w:pPr>
            <w:r w:rsidRPr="00BD6BEC">
              <w:t>MEJSTŘÍK, M., PEČENÁ, M., TEPLÝ, P. </w:t>
            </w:r>
            <w:r>
              <w:rPr>
                <w:i/>
                <w:iCs/>
              </w:rPr>
              <w:t>Bankovnictví v teorii a praxi</w:t>
            </w:r>
            <w:r w:rsidRPr="00BD6BEC">
              <w:t>.</w:t>
            </w:r>
            <w:r>
              <w:t xml:space="preserve"> </w:t>
            </w:r>
            <w:r w:rsidRPr="00BD6BEC">
              <w:t xml:space="preserve">Praha: Karolinum, 2015, 856 s. ISBN </w:t>
            </w:r>
            <w:r w:rsidRPr="00BD6BEC">
              <w:rPr>
                <w:color w:val="111111"/>
              </w:rPr>
              <w:t>978-80-246-2870-7</w:t>
            </w:r>
            <w:r w:rsidRPr="00BD6BEC">
              <w:t>.</w:t>
            </w:r>
          </w:p>
          <w:p w14:paraId="67CB4DC2" w14:textId="77777777" w:rsidR="00315DB1" w:rsidRPr="00BD6BEC" w:rsidRDefault="00315DB1" w:rsidP="00315DB1">
            <w:pPr>
              <w:shd w:val="clear" w:color="auto" w:fill="FFFFFF"/>
              <w:jc w:val="both"/>
            </w:pPr>
            <w:r w:rsidRPr="00BD6BEC">
              <w:t xml:space="preserve">Studijní opory e-learningového kurzu dostupné na LMS Moodle na </w:t>
            </w:r>
            <w:hyperlink r:id="rId29" w:history="1">
              <w:r w:rsidRPr="00BD6BEC">
                <w:rPr>
                  <w:color w:val="0000FF"/>
                  <w:u w:val="single"/>
                </w:rPr>
                <w:t>http://vyuka.fame.utb.cz</w:t>
              </w:r>
            </w:hyperlink>
            <w:r w:rsidRPr="00BD6BEC">
              <w:t xml:space="preserve"> </w:t>
            </w:r>
          </w:p>
          <w:p w14:paraId="7D730621" w14:textId="77777777" w:rsidR="00315DB1" w:rsidRPr="00BD6BEC" w:rsidRDefault="00315DB1" w:rsidP="00315DB1">
            <w:pPr>
              <w:shd w:val="clear" w:color="auto" w:fill="FFFFFF"/>
              <w:jc w:val="both"/>
              <w:rPr>
                <w:b/>
                <w:bCs/>
                <w:color w:val="000000"/>
              </w:rPr>
            </w:pPr>
            <w:r w:rsidRPr="00BD6BEC">
              <w:rPr>
                <w:b/>
                <w:bCs/>
                <w:color w:val="000000"/>
              </w:rPr>
              <w:t>Doporučená literatura</w:t>
            </w:r>
          </w:p>
          <w:p w14:paraId="40BF2D74" w14:textId="77777777" w:rsidR="00315DB1" w:rsidRDefault="00315DB1" w:rsidP="00315DB1">
            <w:pPr>
              <w:shd w:val="clear" w:color="auto" w:fill="FFFFFF"/>
              <w:jc w:val="both"/>
              <w:rPr>
                <w:color w:val="000000"/>
              </w:rPr>
            </w:pPr>
            <w:r>
              <w:rPr>
                <w:color w:val="000000"/>
              </w:rPr>
              <w:t xml:space="preserve">BLAHOVÁ, N. </w:t>
            </w:r>
            <w:r w:rsidRPr="00213291">
              <w:rPr>
                <w:i/>
                <w:iCs/>
                <w:color w:val="000000"/>
              </w:rPr>
              <w:t>Rizika bank a jejich regulace.</w:t>
            </w:r>
            <w:r>
              <w:rPr>
                <w:color w:val="000000"/>
              </w:rPr>
              <w:t xml:space="preserve"> Praha: Ekopress, 2018. 284 s. </w:t>
            </w:r>
            <w:r w:rsidRPr="00213291">
              <w:rPr>
                <w:color w:val="000000"/>
              </w:rPr>
              <w:t>978</w:t>
            </w:r>
            <w:r>
              <w:rPr>
                <w:color w:val="000000"/>
              </w:rPr>
              <w:t>-</w:t>
            </w:r>
            <w:r w:rsidRPr="00213291">
              <w:rPr>
                <w:color w:val="000000"/>
              </w:rPr>
              <w:t>8</w:t>
            </w:r>
            <w:r>
              <w:rPr>
                <w:color w:val="000000"/>
              </w:rPr>
              <w:t>0-</w:t>
            </w:r>
            <w:r w:rsidRPr="00213291">
              <w:rPr>
                <w:color w:val="000000"/>
              </w:rPr>
              <w:t>8786</w:t>
            </w:r>
            <w:r>
              <w:rPr>
                <w:color w:val="000000"/>
              </w:rPr>
              <w:t>-</w:t>
            </w:r>
            <w:r w:rsidRPr="00213291">
              <w:rPr>
                <w:color w:val="000000"/>
              </w:rPr>
              <w:t>5477</w:t>
            </w:r>
            <w:r>
              <w:rPr>
                <w:color w:val="000000"/>
              </w:rPr>
              <w:t>.</w:t>
            </w:r>
          </w:p>
          <w:p w14:paraId="013F9296" w14:textId="77777777" w:rsidR="00315DB1" w:rsidRDefault="00315DB1" w:rsidP="00315DB1">
            <w:pPr>
              <w:shd w:val="clear" w:color="auto" w:fill="FFFFFF"/>
              <w:jc w:val="both"/>
              <w:rPr>
                <w:color w:val="000000"/>
              </w:rPr>
            </w:pPr>
            <w:r>
              <w:rPr>
                <w:color w:val="000000"/>
              </w:rPr>
              <w:t xml:space="preserve">CHOUDHRY, M. </w:t>
            </w:r>
            <w:r>
              <w:rPr>
                <w:i/>
                <w:iCs/>
                <w:color w:val="000000"/>
              </w:rPr>
              <w:t>An Introduction to Banking</w:t>
            </w:r>
            <w:r>
              <w:rPr>
                <w:color w:val="000000"/>
              </w:rPr>
              <w:t>. 2nd edition. Chichester: John Wiley &amp; Sons, 2018. 564 s. I</w:t>
            </w:r>
            <w:r w:rsidRPr="00213291">
              <w:rPr>
                <w:color w:val="000000"/>
              </w:rPr>
              <w:t>SBN 978</w:t>
            </w:r>
            <w:r>
              <w:rPr>
                <w:color w:val="000000"/>
              </w:rPr>
              <w:t>-</w:t>
            </w:r>
            <w:r w:rsidRPr="00213291">
              <w:rPr>
                <w:color w:val="000000"/>
              </w:rPr>
              <w:t>11</w:t>
            </w:r>
            <w:r>
              <w:rPr>
                <w:color w:val="000000"/>
              </w:rPr>
              <w:t>-</w:t>
            </w:r>
            <w:r w:rsidRPr="00213291">
              <w:rPr>
                <w:color w:val="000000"/>
              </w:rPr>
              <w:t>1911</w:t>
            </w:r>
            <w:r>
              <w:rPr>
                <w:color w:val="000000"/>
              </w:rPr>
              <w:t>-</w:t>
            </w:r>
            <w:r w:rsidRPr="00213291">
              <w:rPr>
                <w:color w:val="000000"/>
              </w:rPr>
              <w:t>589</w:t>
            </w:r>
            <w:r>
              <w:rPr>
                <w:color w:val="000000"/>
              </w:rPr>
              <w:t>-</w:t>
            </w:r>
            <w:r w:rsidRPr="00213291">
              <w:rPr>
                <w:color w:val="000000"/>
              </w:rPr>
              <w:t>2</w:t>
            </w:r>
            <w:r>
              <w:rPr>
                <w:color w:val="000000"/>
              </w:rPr>
              <w:t>.</w:t>
            </w:r>
          </w:p>
          <w:p w14:paraId="7EE736FE" w14:textId="77777777" w:rsidR="00315DB1" w:rsidRPr="00953637" w:rsidRDefault="00315DB1" w:rsidP="00315DB1">
            <w:pPr>
              <w:shd w:val="clear" w:color="auto" w:fill="FFFFFF"/>
              <w:jc w:val="both"/>
              <w:rPr>
                <w:color w:val="000000"/>
              </w:rPr>
            </w:pPr>
            <w:r>
              <w:lastRenderedPageBreak/>
              <w:t xml:space="preserve">MADURA, J. </w:t>
            </w:r>
            <w:r>
              <w:rPr>
                <w:i/>
                <w:iCs/>
              </w:rPr>
              <w:t>Financial Markets and Institutions</w:t>
            </w:r>
            <w:r>
              <w:t>. 13th edition. Australia: Cengage, 2021, 717 s. ISBN 978-0-357-13079-7.</w:t>
            </w:r>
          </w:p>
          <w:p w14:paraId="07359874" w14:textId="77777777" w:rsidR="00315DB1" w:rsidRPr="00BD6BEC" w:rsidRDefault="00315DB1" w:rsidP="00315DB1">
            <w:pPr>
              <w:shd w:val="clear" w:color="auto" w:fill="FFFFFF"/>
              <w:jc w:val="both"/>
            </w:pPr>
            <w:r w:rsidRPr="00BD6BEC">
              <w:t>MISHKIN, F. S. </w:t>
            </w:r>
            <w:r w:rsidRPr="001C7A68">
              <w:rPr>
                <w:i/>
              </w:rPr>
              <w:t>The economics of money, banking, and financial markets.</w:t>
            </w:r>
            <w:r w:rsidRPr="00BD6BEC">
              <w:t xml:space="preserve"> Eleventh edition. Boston: Pearson, 2016, 724 s. ISBN 978-1-292-09418-2.</w:t>
            </w:r>
          </w:p>
          <w:p w14:paraId="2E2641A1" w14:textId="77777777" w:rsidR="00315DB1" w:rsidRPr="00BD6BEC" w:rsidRDefault="00315DB1" w:rsidP="00315DB1">
            <w:pPr>
              <w:shd w:val="clear" w:color="auto" w:fill="FFFFFF"/>
              <w:jc w:val="both"/>
            </w:pPr>
            <w:r w:rsidRPr="00BD6BEC">
              <w:t>POLOUČEK, S. a kol. </w:t>
            </w:r>
            <w:r w:rsidRPr="001C7A68">
              <w:rPr>
                <w:i/>
              </w:rPr>
              <w:t>Bankovnictví.</w:t>
            </w:r>
            <w:r>
              <w:rPr>
                <w:iCs/>
              </w:rPr>
              <w:t xml:space="preserve"> 2. vyd.</w:t>
            </w:r>
            <w:r>
              <w:t xml:space="preserve"> </w:t>
            </w:r>
            <w:r w:rsidRPr="00BD6BEC">
              <w:t>Praha: C.H. Beck, 2013, 496 s. ISBN 978-80-7400-491-9.</w:t>
            </w:r>
          </w:p>
          <w:p w14:paraId="0CB08CC4" w14:textId="77777777" w:rsidR="00315DB1" w:rsidRDefault="00315DB1" w:rsidP="00315DB1">
            <w:pPr>
              <w:jc w:val="both"/>
            </w:pPr>
            <w:r w:rsidRPr="00BD6BEC">
              <w:t>REVENDA, Z. </w:t>
            </w:r>
            <w:r w:rsidRPr="001C7A68">
              <w:rPr>
                <w:i/>
              </w:rPr>
              <w:t>Peněžní ekonomie a bankovnictví</w:t>
            </w:r>
            <w:r w:rsidRPr="00BD6BEC">
              <w:t>. 5., aktualiz. vyd. Praha: Management Press, 2014, 424 s. ISBN 978-80-7261-279-6.</w:t>
            </w:r>
          </w:p>
          <w:p w14:paraId="6A5A3E15" w14:textId="6C14F56C" w:rsidR="00A420CC" w:rsidRPr="00BD6BEC" w:rsidRDefault="00315DB1" w:rsidP="00315DB1">
            <w:pPr>
              <w:jc w:val="both"/>
            </w:pPr>
            <w:r>
              <w:t xml:space="preserve">TKÁČOVÁ D. a kol. </w:t>
            </w:r>
            <w:r>
              <w:rPr>
                <w:i/>
                <w:iCs/>
              </w:rPr>
              <w:t>Finančné trhy a bankovníctvo</w:t>
            </w:r>
            <w:r>
              <w:t>. Bratislava: Wolters Kluwer, 2017, 312 s. ISBN 978-80-7552-528-4.</w:t>
            </w:r>
          </w:p>
        </w:tc>
      </w:tr>
      <w:tr w:rsidR="00A420CC" w:rsidRPr="00BD6BEC" w14:paraId="07447CD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012064" w14:textId="77777777" w:rsidR="00A420CC" w:rsidRPr="00BD6BEC" w:rsidRDefault="00A420CC" w:rsidP="00A420CC">
            <w:pPr>
              <w:jc w:val="center"/>
              <w:rPr>
                <w:b/>
              </w:rPr>
            </w:pPr>
            <w:r w:rsidRPr="00BD6BEC">
              <w:rPr>
                <w:b/>
              </w:rPr>
              <w:lastRenderedPageBreak/>
              <w:t>Informace ke kombinované nebo distanční formě</w:t>
            </w:r>
          </w:p>
        </w:tc>
      </w:tr>
      <w:tr w:rsidR="00A420CC" w:rsidRPr="00BD6BEC" w14:paraId="4B8EF4B8" w14:textId="77777777" w:rsidTr="00C148E8">
        <w:tc>
          <w:tcPr>
            <w:tcW w:w="4787" w:type="dxa"/>
            <w:gridSpan w:val="3"/>
            <w:tcBorders>
              <w:top w:val="single" w:sz="2" w:space="0" w:color="auto"/>
            </w:tcBorders>
            <w:shd w:val="clear" w:color="auto" w:fill="F7CAAC"/>
          </w:tcPr>
          <w:p w14:paraId="6975F5C8" w14:textId="77777777" w:rsidR="00A420CC" w:rsidRPr="00BD6BEC" w:rsidRDefault="00A420CC" w:rsidP="00A420CC">
            <w:pPr>
              <w:jc w:val="both"/>
            </w:pPr>
            <w:r w:rsidRPr="00BD6BEC">
              <w:rPr>
                <w:b/>
              </w:rPr>
              <w:t>Rozsah konzultací (soustředění)</w:t>
            </w:r>
          </w:p>
        </w:tc>
        <w:tc>
          <w:tcPr>
            <w:tcW w:w="889" w:type="dxa"/>
            <w:tcBorders>
              <w:top w:val="single" w:sz="2" w:space="0" w:color="auto"/>
            </w:tcBorders>
          </w:tcPr>
          <w:p w14:paraId="6D62E3E7" w14:textId="77777777" w:rsidR="00A420CC" w:rsidRPr="00BD6BEC" w:rsidRDefault="00A420CC" w:rsidP="00A420CC">
            <w:pPr>
              <w:jc w:val="both"/>
            </w:pPr>
            <w:r w:rsidRPr="00BD6BEC">
              <w:t>20</w:t>
            </w:r>
          </w:p>
        </w:tc>
        <w:tc>
          <w:tcPr>
            <w:tcW w:w="4179" w:type="dxa"/>
            <w:gridSpan w:val="4"/>
            <w:tcBorders>
              <w:top w:val="single" w:sz="2" w:space="0" w:color="auto"/>
            </w:tcBorders>
            <w:shd w:val="clear" w:color="auto" w:fill="F7CAAC"/>
          </w:tcPr>
          <w:p w14:paraId="05CE047D" w14:textId="77777777" w:rsidR="00A420CC" w:rsidRPr="00BD6BEC" w:rsidRDefault="00A420CC" w:rsidP="00A420CC">
            <w:pPr>
              <w:jc w:val="both"/>
              <w:rPr>
                <w:b/>
              </w:rPr>
            </w:pPr>
            <w:r w:rsidRPr="00BD6BEC">
              <w:rPr>
                <w:b/>
              </w:rPr>
              <w:t xml:space="preserve">hodin </w:t>
            </w:r>
          </w:p>
        </w:tc>
      </w:tr>
      <w:tr w:rsidR="00A420CC" w:rsidRPr="00BD6BEC" w14:paraId="6259BA15" w14:textId="77777777" w:rsidTr="00C148E8">
        <w:tc>
          <w:tcPr>
            <w:tcW w:w="9855" w:type="dxa"/>
            <w:gridSpan w:val="8"/>
            <w:shd w:val="clear" w:color="auto" w:fill="F7CAAC"/>
          </w:tcPr>
          <w:p w14:paraId="464F115B" w14:textId="77777777" w:rsidR="00A420CC" w:rsidRPr="00BD6BEC" w:rsidRDefault="00A420CC" w:rsidP="00A420CC">
            <w:pPr>
              <w:jc w:val="both"/>
              <w:rPr>
                <w:b/>
              </w:rPr>
            </w:pPr>
            <w:r w:rsidRPr="00BD6BEC">
              <w:rPr>
                <w:b/>
              </w:rPr>
              <w:t>Informace o způsobu kontaktu s vyučujícím</w:t>
            </w:r>
          </w:p>
        </w:tc>
      </w:tr>
      <w:tr w:rsidR="00A420CC" w:rsidRPr="00BD6BEC" w14:paraId="679EE8E3" w14:textId="77777777" w:rsidTr="00C148E8">
        <w:trPr>
          <w:trHeight w:val="674"/>
        </w:trPr>
        <w:tc>
          <w:tcPr>
            <w:tcW w:w="9855" w:type="dxa"/>
            <w:gridSpan w:val="8"/>
          </w:tcPr>
          <w:p w14:paraId="2744924B" w14:textId="77777777" w:rsidR="00A420CC" w:rsidRPr="00BD6BEC" w:rsidRDefault="00A420CC" w:rsidP="00A420CC">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0CAD18D9" w14:textId="77777777" w:rsidR="00A420CC" w:rsidRPr="00BD6BEC" w:rsidRDefault="00A420CC" w:rsidP="00A420CC">
            <w:pPr>
              <w:jc w:val="both"/>
            </w:pPr>
          </w:p>
        </w:tc>
      </w:tr>
      <w:bookmarkEnd w:id="14"/>
    </w:tbl>
    <w:p w14:paraId="76D5DF8D" w14:textId="77777777" w:rsidR="00FF2DEF" w:rsidRDefault="00FF2DEF" w:rsidP="00C0544C">
      <w:pPr>
        <w:rPr>
          <w:b/>
          <w:sz w:val="28"/>
        </w:rPr>
      </w:pPr>
    </w:p>
    <w:p w14:paraId="1B09A602"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rsidRPr="00B246CF" w14:paraId="106218E7" w14:textId="77777777" w:rsidTr="00C148E8">
        <w:tc>
          <w:tcPr>
            <w:tcW w:w="9855" w:type="dxa"/>
            <w:gridSpan w:val="8"/>
            <w:tcBorders>
              <w:bottom w:val="double" w:sz="4" w:space="0" w:color="auto"/>
            </w:tcBorders>
            <w:shd w:val="clear" w:color="auto" w:fill="BDD6EE"/>
          </w:tcPr>
          <w:p w14:paraId="5C324A88" w14:textId="77777777" w:rsidR="00FF2DEF" w:rsidRPr="00B246CF" w:rsidRDefault="00FF2DEF" w:rsidP="00C148E8">
            <w:pPr>
              <w:jc w:val="both"/>
              <w:rPr>
                <w:b/>
                <w:sz w:val="28"/>
              </w:rPr>
            </w:pPr>
            <w:r w:rsidRPr="00B246CF">
              <w:lastRenderedPageBreak/>
              <w:br w:type="page"/>
            </w:r>
            <w:r w:rsidRPr="00B246CF">
              <w:rPr>
                <w:b/>
                <w:sz w:val="28"/>
              </w:rPr>
              <w:t>B-III – Charakteristika studijního předmětu</w:t>
            </w:r>
          </w:p>
        </w:tc>
      </w:tr>
      <w:tr w:rsidR="00FF2DEF" w:rsidRPr="00A83FC3" w14:paraId="1E93DA13" w14:textId="77777777" w:rsidTr="00C148E8">
        <w:tc>
          <w:tcPr>
            <w:tcW w:w="3086" w:type="dxa"/>
            <w:tcBorders>
              <w:top w:val="double" w:sz="4" w:space="0" w:color="auto"/>
            </w:tcBorders>
            <w:shd w:val="clear" w:color="auto" w:fill="F7CAAC"/>
          </w:tcPr>
          <w:p w14:paraId="1E621310" w14:textId="77777777" w:rsidR="00FF2DEF" w:rsidRPr="00B246CF" w:rsidRDefault="00FF2DEF" w:rsidP="00C148E8">
            <w:pPr>
              <w:jc w:val="both"/>
              <w:rPr>
                <w:b/>
              </w:rPr>
            </w:pPr>
            <w:r w:rsidRPr="00B246CF">
              <w:rPr>
                <w:b/>
              </w:rPr>
              <w:t>Název studijního předmětu</w:t>
            </w:r>
          </w:p>
        </w:tc>
        <w:tc>
          <w:tcPr>
            <w:tcW w:w="6769" w:type="dxa"/>
            <w:gridSpan w:val="7"/>
            <w:tcBorders>
              <w:top w:val="double" w:sz="4" w:space="0" w:color="auto"/>
            </w:tcBorders>
          </w:tcPr>
          <w:p w14:paraId="338208AE" w14:textId="77777777" w:rsidR="00FF2DEF" w:rsidRPr="00A83FC3" w:rsidRDefault="00FF2DEF" w:rsidP="00C148E8">
            <w:pPr>
              <w:jc w:val="both"/>
            </w:pPr>
            <w:r w:rsidRPr="00A83FC3">
              <w:t xml:space="preserve">Podnikové finance </w:t>
            </w:r>
            <w:r>
              <w:t>1</w:t>
            </w:r>
          </w:p>
        </w:tc>
      </w:tr>
      <w:tr w:rsidR="00FF2DEF" w:rsidRPr="00A83FC3" w14:paraId="4B4740C6" w14:textId="77777777" w:rsidTr="00C148E8">
        <w:trPr>
          <w:trHeight w:val="249"/>
        </w:trPr>
        <w:tc>
          <w:tcPr>
            <w:tcW w:w="3086" w:type="dxa"/>
            <w:shd w:val="clear" w:color="auto" w:fill="F7CAAC"/>
          </w:tcPr>
          <w:p w14:paraId="2921BCBB" w14:textId="77777777" w:rsidR="00FF2DEF" w:rsidRPr="00B246CF" w:rsidRDefault="00FF2DEF" w:rsidP="00C148E8">
            <w:pPr>
              <w:jc w:val="both"/>
              <w:rPr>
                <w:b/>
              </w:rPr>
            </w:pPr>
            <w:r w:rsidRPr="00B246CF">
              <w:rPr>
                <w:b/>
              </w:rPr>
              <w:t>Typ předmětu</w:t>
            </w:r>
          </w:p>
        </w:tc>
        <w:tc>
          <w:tcPr>
            <w:tcW w:w="3406" w:type="dxa"/>
            <w:gridSpan w:val="4"/>
          </w:tcPr>
          <w:p w14:paraId="0E5223C2" w14:textId="77777777" w:rsidR="00FF2DEF" w:rsidRPr="00A83FC3" w:rsidRDefault="00FF2DEF" w:rsidP="00C148E8">
            <w:pPr>
              <w:jc w:val="both"/>
            </w:pPr>
            <w:r w:rsidRPr="00A83FC3">
              <w:t>povinný „ZT“</w:t>
            </w:r>
          </w:p>
        </w:tc>
        <w:tc>
          <w:tcPr>
            <w:tcW w:w="2695" w:type="dxa"/>
            <w:gridSpan w:val="2"/>
            <w:shd w:val="clear" w:color="auto" w:fill="F7CAAC"/>
          </w:tcPr>
          <w:p w14:paraId="00328A72" w14:textId="77777777" w:rsidR="00FF2DEF" w:rsidRPr="00A83FC3" w:rsidRDefault="00FF2DEF" w:rsidP="00C148E8">
            <w:pPr>
              <w:jc w:val="both"/>
            </w:pPr>
            <w:r w:rsidRPr="00A83FC3">
              <w:rPr>
                <w:b/>
              </w:rPr>
              <w:t>doporučený ročník / semestr</w:t>
            </w:r>
          </w:p>
        </w:tc>
        <w:tc>
          <w:tcPr>
            <w:tcW w:w="668" w:type="dxa"/>
          </w:tcPr>
          <w:p w14:paraId="2DF5D709" w14:textId="77777777" w:rsidR="00FF2DEF" w:rsidRPr="00A83FC3" w:rsidRDefault="00FF2DEF" w:rsidP="00C148E8">
            <w:pPr>
              <w:jc w:val="both"/>
            </w:pPr>
            <w:r w:rsidRPr="00A83FC3">
              <w:t>3/Z</w:t>
            </w:r>
          </w:p>
        </w:tc>
      </w:tr>
      <w:tr w:rsidR="00FF2DEF" w:rsidRPr="00A83FC3" w14:paraId="308E1B0C" w14:textId="77777777" w:rsidTr="00C148E8">
        <w:tc>
          <w:tcPr>
            <w:tcW w:w="3086" w:type="dxa"/>
            <w:shd w:val="clear" w:color="auto" w:fill="F7CAAC"/>
          </w:tcPr>
          <w:p w14:paraId="078CBF41" w14:textId="77777777" w:rsidR="00FF2DEF" w:rsidRPr="00B246CF" w:rsidRDefault="00FF2DEF" w:rsidP="00C148E8">
            <w:pPr>
              <w:jc w:val="both"/>
              <w:rPr>
                <w:b/>
              </w:rPr>
            </w:pPr>
            <w:r w:rsidRPr="00B246CF">
              <w:rPr>
                <w:b/>
              </w:rPr>
              <w:t>Rozsah studijního předmětu</w:t>
            </w:r>
          </w:p>
        </w:tc>
        <w:tc>
          <w:tcPr>
            <w:tcW w:w="1701" w:type="dxa"/>
            <w:gridSpan w:val="2"/>
          </w:tcPr>
          <w:p w14:paraId="3D91D37D" w14:textId="77777777" w:rsidR="00FF2DEF" w:rsidRPr="00A83FC3" w:rsidRDefault="00FF2DEF" w:rsidP="00C148E8">
            <w:pPr>
              <w:jc w:val="both"/>
            </w:pPr>
            <w:r w:rsidRPr="00A83FC3">
              <w:t>26p + 26s</w:t>
            </w:r>
          </w:p>
        </w:tc>
        <w:tc>
          <w:tcPr>
            <w:tcW w:w="889" w:type="dxa"/>
            <w:shd w:val="clear" w:color="auto" w:fill="F7CAAC"/>
          </w:tcPr>
          <w:p w14:paraId="1E6B4910" w14:textId="77777777" w:rsidR="00FF2DEF" w:rsidRPr="00A83FC3" w:rsidRDefault="00FF2DEF" w:rsidP="00C148E8">
            <w:pPr>
              <w:jc w:val="both"/>
              <w:rPr>
                <w:b/>
              </w:rPr>
            </w:pPr>
            <w:r w:rsidRPr="00A83FC3">
              <w:rPr>
                <w:b/>
              </w:rPr>
              <w:t xml:space="preserve">hod. </w:t>
            </w:r>
          </w:p>
        </w:tc>
        <w:tc>
          <w:tcPr>
            <w:tcW w:w="816" w:type="dxa"/>
          </w:tcPr>
          <w:p w14:paraId="14DEBECF" w14:textId="77777777" w:rsidR="00FF2DEF" w:rsidRPr="00A83FC3" w:rsidRDefault="00FF2DEF" w:rsidP="00C148E8">
            <w:pPr>
              <w:jc w:val="both"/>
            </w:pPr>
            <w:r w:rsidRPr="00A83FC3">
              <w:t>52</w:t>
            </w:r>
          </w:p>
        </w:tc>
        <w:tc>
          <w:tcPr>
            <w:tcW w:w="2156" w:type="dxa"/>
            <w:shd w:val="clear" w:color="auto" w:fill="F7CAAC"/>
          </w:tcPr>
          <w:p w14:paraId="404AD66D" w14:textId="77777777" w:rsidR="00FF2DEF" w:rsidRPr="00A83FC3" w:rsidRDefault="00FF2DEF" w:rsidP="00C148E8">
            <w:pPr>
              <w:jc w:val="both"/>
              <w:rPr>
                <w:b/>
              </w:rPr>
            </w:pPr>
            <w:r w:rsidRPr="00A83FC3">
              <w:rPr>
                <w:b/>
              </w:rPr>
              <w:t>kreditů</w:t>
            </w:r>
          </w:p>
        </w:tc>
        <w:tc>
          <w:tcPr>
            <w:tcW w:w="1207" w:type="dxa"/>
            <w:gridSpan w:val="2"/>
          </w:tcPr>
          <w:p w14:paraId="1210FB87" w14:textId="77777777" w:rsidR="00FF2DEF" w:rsidRPr="00A83FC3" w:rsidRDefault="00FF2DEF" w:rsidP="00C148E8">
            <w:pPr>
              <w:jc w:val="both"/>
            </w:pPr>
            <w:r w:rsidRPr="00A83FC3">
              <w:t>6</w:t>
            </w:r>
          </w:p>
        </w:tc>
      </w:tr>
      <w:tr w:rsidR="00FF2DEF" w:rsidRPr="00A83FC3" w14:paraId="73CC6081" w14:textId="77777777" w:rsidTr="00C148E8">
        <w:tc>
          <w:tcPr>
            <w:tcW w:w="3086" w:type="dxa"/>
            <w:shd w:val="clear" w:color="auto" w:fill="F7CAAC"/>
          </w:tcPr>
          <w:p w14:paraId="56B06D41" w14:textId="77777777" w:rsidR="00FF2DEF" w:rsidRPr="00B246CF" w:rsidRDefault="00FF2DEF" w:rsidP="00C148E8">
            <w:pPr>
              <w:jc w:val="both"/>
              <w:rPr>
                <w:b/>
              </w:rPr>
            </w:pPr>
            <w:r w:rsidRPr="00B246CF">
              <w:rPr>
                <w:b/>
              </w:rPr>
              <w:t>Prerekvizity, korekvizity, ekvivalence</w:t>
            </w:r>
          </w:p>
        </w:tc>
        <w:tc>
          <w:tcPr>
            <w:tcW w:w="6769" w:type="dxa"/>
            <w:gridSpan w:val="7"/>
          </w:tcPr>
          <w:p w14:paraId="495C44E8" w14:textId="77777777" w:rsidR="00FF2DEF" w:rsidRPr="00A83FC3" w:rsidRDefault="00FF2DEF" w:rsidP="00C148E8">
            <w:pPr>
              <w:jc w:val="both"/>
            </w:pPr>
            <w:r w:rsidRPr="00A83FC3">
              <w:t xml:space="preserve">Ekvivalence (Corporate Finance </w:t>
            </w:r>
            <w:r>
              <w:t>1</w:t>
            </w:r>
            <w:r w:rsidRPr="00A83FC3">
              <w:t>)</w:t>
            </w:r>
          </w:p>
        </w:tc>
      </w:tr>
      <w:tr w:rsidR="00FF2DEF" w:rsidRPr="00A83FC3" w14:paraId="24A20672" w14:textId="77777777" w:rsidTr="00C148E8">
        <w:tc>
          <w:tcPr>
            <w:tcW w:w="3086" w:type="dxa"/>
            <w:shd w:val="clear" w:color="auto" w:fill="F7CAAC"/>
          </w:tcPr>
          <w:p w14:paraId="029F281B" w14:textId="77777777" w:rsidR="00FF2DEF" w:rsidRPr="00B246CF" w:rsidRDefault="00FF2DEF" w:rsidP="00C148E8">
            <w:pPr>
              <w:jc w:val="both"/>
              <w:rPr>
                <w:b/>
              </w:rPr>
            </w:pPr>
            <w:r w:rsidRPr="00B246CF">
              <w:rPr>
                <w:b/>
              </w:rPr>
              <w:t>Způsob ověření studijních výsledků</w:t>
            </w:r>
          </w:p>
        </w:tc>
        <w:tc>
          <w:tcPr>
            <w:tcW w:w="3406" w:type="dxa"/>
            <w:gridSpan w:val="4"/>
          </w:tcPr>
          <w:p w14:paraId="2ED2555F" w14:textId="77777777" w:rsidR="00FF2DEF" w:rsidRPr="00A83FC3" w:rsidRDefault="00FF2DEF" w:rsidP="00C148E8">
            <w:pPr>
              <w:jc w:val="both"/>
            </w:pPr>
            <w:r w:rsidRPr="00A83FC3">
              <w:t>zápočet, zkouška</w:t>
            </w:r>
          </w:p>
        </w:tc>
        <w:tc>
          <w:tcPr>
            <w:tcW w:w="2156" w:type="dxa"/>
            <w:shd w:val="clear" w:color="auto" w:fill="F7CAAC"/>
          </w:tcPr>
          <w:p w14:paraId="5621F4E1" w14:textId="77777777" w:rsidR="00FF2DEF" w:rsidRPr="00A83FC3" w:rsidRDefault="00FF2DEF" w:rsidP="00C148E8">
            <w:pPr>
              <w:jc w:val="both"/>
              <w:rPr>
                <w:b/>
              </w:rPr>
            </w:pPr>
            <w:r w:rsidRPr="00A83FC3">
              <w:rPr>
                <w:b/>
              </w:rPr>
              <w:t>Forma výuky</w:t>
            </w:r>
          </w:p>
        </w:tc>
        <w:tc>
          <w:tcPr>
            <w:tcW w:w="1207" w:type="dxa"/>
            <w:gridSpan w:val="2"/>
          </w:tcPr>
          <w:p w14:paraId="6FBC44A3" w14:textId="77777777" w:rsidR="00FF2DEF" w:rsidRPr="00A83FC3" w:rsidRDefault="00FF2DEF" w:rsidP="00C148E8">
            <w:pPr>
              <w:jc w:val="both"/>
            </w:pPr>
            <w:r w:rsidRPr="00A83FC3">
              <w:t>přednáška, seminář</w:t>
            </w:r>
          </w:p>
        </w:tc>
      </w:tr>
      <w:tr w:rsidR="00FF2DEF" w:rsidRPr="00A83FC3" w14:paraId="4D190DE5" w14:textId="77777777" w:rsidTr="00C148E8">
        <w:tc>
          <w:tcPr>
            <w:tcW w:w="3086" w:type="dxa"/>
            <w:shd w:val="clear" w:color="auto" w:fill="F7CAAC"/>
          </w:tcPr>
          <w:p w14:paraId="76DE062C" w14:textId="77777777" w:rsidR="00FF2DEF" w:rsidRPr="00B246CF" w:rsidRDefault="00FF2DEF" w:rsidP="00C148E8">
            <w:pPr>
              <w:jc w:val="both"/>
              <w:rPr>
                <w:b/>
              </w:rPr>
            </w:pPr>
            <w:r w:rsidRPr="00B246CF">
              <w:rPr>
                <w:b/>
              </w:rPr>
              <w:t>Forma způsobu ověření studijních výsledků a další požadavky na studenta</w:t>
            </w:r>
          </w:p>
        </w:tc>
        <w:tc>
          <w:tcPr>
            <w:tcW w:w="6769" w:type="dxa"/>
            <w:gridSpan w:val="7"/>
            <w:tcBorders>
              <w:bottom w:val="nil"/>
            </w:tcBorders>
          </w:tcPr>
          <w:p w14:paraId="3E9FC01E" w14:textId="77777777" w:rsidR="00FF2DEF" w:rsidRPr="00A83FC3" w:rsidRDefault="00FF2DEF" w:rsidP="00C148E8">
            <w:pPr>
              <w:jc w:val="both"/>
            </w:pPr>
            <w:r w:rsidRPr="00A83FC3">
              <w:t>Způsob zakončení předmětu – zápočet, zkouška</w:t>
            </w:r>
          </w:p>
          <w:p w14:paraId="119A1BBD" w14:textId="77777777" w:rsidR="00FF2DEF" w:rsidRPr="00CC1A7E" w:rsidRDefault="00FF2DEF" w:rsidP="00C148E8">
            <w:pPr>
              <w:jc w:val="both"/>
            </w:pPr>
            <w:r w:rsidRPr="00CC1A7E">
              <w:t>Požadavky na zápočet: aktivní účast na seminářích (minimálně 80 % přítomnost); aktivní využití e-learningového systému Moodle včetně úspěšného splnění testů v rámci jednotlivých modulů; vypracování seminární práce (Finanční analýza vybraného podniku) a prezentace její dílčí části na semináři.</w:t>
            </w:r>
          </w:p>
          <w:p w14:paraId="6026D728" w14:textId="77777777" w:rsidR="00FF2DEF" w:rsidRPr="00A83FC3" w:rsidRDefault="00FF2DEF" w:rsidP="00C148E8">
            <w:pPr>
              <w:jc w:val="both"/>
            </w:pPr>
            <w:r w:rsidRPr="00CC1A7E">
              <w:t xml:space="preserve">Požadavky na zkoušku: </w:t>
            </w:r>
            <w:r w:rsidRPr="00CC1A7E">
              <w:rPr>
                <w:color w:val="000000"/>
                <w:shd w:val="clear" w:color="auto" w:fill="FFFFFF"/>
              </w:rPr>
              <w:t xml:space="preserve">úspěšné absolvování písemného testu </w:t>
            </w:r>
            <w:r w:rsidRPr="00CC1A7E">
              <w:t>(získání min. 60</w:t>
            </w:r>
            <w:r>
              <w:t xml:space="preserve"> </w:t>
            </w:r>
            <w:r w:rsidRPr="00CC1A7E">
              <w:t>% bodů). Obsahem zkoušky jsou témata přednášek a seminářů.</w:t>
            </w:r>
          </w:p>
        </w:tc>
      </w:tr>
      <w:tr w:rsidR="00FF2DEF" w:rsidRPr="00B246CF" w14:paraId="365832C2" w14:textId="77777777" w:rsidTr="00C148E8">
        <w:trPr>
          <w:trHeight w:val="56"/>
        </w:trPr>
        <w:tc>
          <w:tcPr>
            <w:tcW w:w="9855" w:type="dxa"/>
            <w:gridSpan w:val="8"/>
            <w:tcBorders>
              <w:top w:val="nil"/>
            </w:tcBorders>
          </w:tcPr>
          <w:p w14:paraId="5536E767" w14:textId="77777777" w:rsidR="00FF2DEF" w:rsidRPr="00B246CF" w:rsidRDefault="00FF2DEF" w:rsidP="00C148E8">
            <w:pPr>
              <w:jc w:val="both"/>
            </w:pPr>
          </w:p>
        </w:tc>
      </w:tr>
      <w:tr w:rsidR="00FF2DEF" w:rsidRPr="00B246CF" w14:paraId="37298CE9" w14:textId="77777777" w:rsidTr="00C148E8">
        <w:trPr>
          <w:trHeight w:val="197"/>
        </w:trPr>
        <w:tc>
          <w:tcPr>
            <w:tcW w:w="3086" w:type="dxa"/>
            <w:tcBorders>
              <w:top w:val="nil"/>
            </w:tcBorders>
            <w:shd w:val="clear" w:color="auto" w:fill="F7CAAC"/>
          </w:tcPr>
          <w:p w14:paraId="70A01C3B" w14:textId="77777777" w:rsidR="00FF2DEF" w:rsidRPr="00B246CF" w:rsidRDefault="00FF2DEF" w:rsidP="00C148E8">
            <w:pPr>
              <w:jc w:val="both"/>
              <w:rPr>
                <w:b/>
              </w:rPr>
            </w:pPr>
            <w:r w:rsidRPr="00B246CF">
              <w:rPr>
                <w:b/>
              </w:rPr>
              <w:t>Garant předmětu</w:t>
            </w:r>
          </w:p>
        </w:tc>
        <w:tc>
          <w:tcPr>
            <w:tcW w:w="6769" w:type="dxa"/>
            <w:gridSpan w:val="7"/>
            <w:tcBorders>
              <w:top w:val="nil"/>
            </w:tcBorders>
          </w:tcPr>
          <w:p w14:paraId="496808E1" w14:textId="77777777" w:rsidR="00FF2DEF" w:rsidRPr="00B246CF" w:rsidRDefault="00FF2DEF" w:rsidP="00C148E8">
            <w:pPr>
              <w:jc w:val="both"/>
            </w:pPr>
            <w:r w:rsidRPr="00B246CF">
              <w:t>doc. Ing. Adriana Knápková, Ph.D.</w:t>
            </w:r>
          </w:p>
        </w:tc>
      </w:tr>
      <w:tr w:rsidR="00FF2DEF" w:rsidRPr="00B246CF" w14:paraId="48DD0FCE" w14:textId="77777777" w:rsidTr="00C148E8">
        <w:trPr>
          <w:trHeight w:val="243"/>
        </w:trPr>
        <w:tc>
          <w:tcPr>
            <w:tcW w:w="3086" w:type="dxa"/>
            <w:tcBorders>
              <w:top w:val="nil"/>
            </w:tcBorders>
            <w:shd w:val="clear" w:color="auto" w:fill="F7CAAC"/>
          </w:tcPr>
          <w:p w14:paraId="500F9312" w14:textId="77777777" w:rsidR="00FF2DEF" w:rsidRPr="00B246CF" w:rsidRDefault="00FF2DEF" w:rsidP="00C148E8">
            <w:pPr>
              <w:jc w:val="both"/>
              <w:rPr>
                <w:b/>
              </w:rPr>
            </w:pPr>
            <w:r w:rsidRPr="00B246CF">
              <w:rPr>
                <w:b/>
              </w:rPr>
              <w:t>Zapojení garanta do výuky předmětu</w:t>
            </w:r>
          </w:p>
        </w:tc>
        <w:tc>
          <w:tcPr>
            <w:tcW w:w="6769" w:type="dxa"/>
            <w:gridSpan w:val="7"/>
            <w:tcBorders>
              <w:top w:val="nil"/>
            </w:tcBorders>
          </w:tcPr>
          <w:p w14:paraId="0089FDDF" w14:textId="77777777" w:rsidR="00FF2DEF" w:rsidRPr="00B246CF" w:rsidRDefault="00FF2DEF" w:rsidP="00C148E8">
            <w:pPr>
              <w:jc w:val="both"/>
            </w:pPr>
            <w:r w:rsidRPr="00B246CF">
              <w:t xml:space="preserve">Garant se podílí na přednášení v rozsahu </w:t>
            </w:r>
            <w:r>
              <w:t>90</w:t>
            </w:r>
            <w:r w:rsidRPr="00B246CF">
              <w:t xml:space="preserve"> %, dále stanovuje koncepci seminářů a dohlíží na jejich jednotné vedení.</w:t>
            </w:r>
          </w:p>
        </w:tc>
      </w:tr>
      <w:tr w:rsidR="00FF2DEF" w:rsidRPr="00B246CF" w14:paraId="682D9BC2" w14:textId="77777777" w:rsidTr="00C148E8">
        <w:tc>
          <w:tcPr>
            <w:tcW w:w="3086" w:type="dxa"/>
            <w:shd w:val="clear" w:color="auto" w:fill="F7CAAC"/>
          </w:tcPr>
          <w:p w14:paraId="63B429BA" w14:textId="77777777" w:rsidR="00FF2DEF" w:rsidRPr="00B246CF" w:rsidRDefault="00FF2DEF" w:rsidP="00C148E8">
            <w:pPr>
              <w:jc w:val="both"/>
              <w:rPr>
                <w:b/>
              </w:rPr>
            </w:pPr>
            <w:r w:rsidRPr="00B246CF">
              <w:rPr>
                <w:b/>
              </w:rPr>
              <w:t>Vyučující</w:t>
            </w:r>
          </w:p>
        </w:tc>
        <w:tc>
          <w:tcPr>
            <w:tcW w:w="6769" w:type="dxa"/>
            <w:gridSpan w:val="7"/>
            <w:tcBorders>
              <w:bottom w:val="nil"/>
            </w:tcBorders>
          </w:tcPr>
          <w:p w14:paraId="11B1AC59" w14:textId="77777777" w:rsidR="00FF2DEF" w:rsidRPr="00B246CF" w:rsidRDefault="00FF2DEF" w:rsidP="00C148E8">
            <w:pPr>
              <w:jc w:val="both"/>
            </w:pPr>
            <w:r w:rsidRPr="00B246CF">
              <w:t>doc. Ing. Adriana Knápková, Ph.D. – přednášky (</w:t>
            </w:r>
            <w:r>
              <w:t>90 %), Ing. Daniel Remeš, Ph.D. – přednášky (10 %) – ext.</w:t>
            </w:r>
          </w:p>
        </w:tc>
      </w:tr>
      <w:tr w:rsidR="00FF2DEF" w:rsidRPr="00B246CF" w14:paraId="5464A15D" w14:textId="77777777" w:rsidTr="00C148E8">
        <w:trPr>
          <w:trHeight w:val="88"/>
        </w:trPr>
        <w:tc>
          <w:tcPr>
            <w:tcW w:w="9855" w:type="dxa"/>
            <w:gridSpan w:val="8"/>
            <w:tcBorders>
              <w:top w:val="nil"/>
            </w:tcBorders>
          </w:tcPr>
          <w:p w14:paraId="38BD61FB" w14:textId="77777777" w:rsidR="00FF2DEF" w:rsidRPr="00B246CF" w:rsidRDefault="00FF2DEF" w:rsidP="00C148E8">
            <w:pPr>
              <w:jc w:val="both"/>
              <w:rPr>
                <w:sz w:val="16"/>
              </w:rPr>
            </w:pPr>
          </w:p>
        </w:tc>
      </w:tr>
      <w:tr w:rsidR="00FF2DEF" w:rsidRPr="00B246CF" w14:paraId="1C816D3B" w14:textId="77777777" w:rsidTr="00C148E8">
        <w:tc>
          <w:tcPr>
            <w:tcW w:w="3086" w:type="dxa"/>
            <w:shd w:val="clear" w:color="auto" w:fill="F7CAAC"/>
          </w:tcPr>
          <w:p w14:paraId="338F5C0E" w14:textId="77777777" w:rsidR="00FF2DEF" w:rsidRPr="00B246CF" w:rsidRDefault="00FF2DEF" w:rsidP="00C148E8">
            <w:pPr>
              <w:jc w:val="both"/>
              <w:rPr>
                <w:b/>
              </w:rPr>
            </w:pPr>
            <w:r w:rsidRPr="00B246CF">
              <w:rPr>
                <w:b/>
              </w:rPr>
              <w:t>Stručná anotace předmětu</w:t>
            </w:r>
          </w:p>
        </w:tc>
        <w:tc>
          <w:tcPr>
            <w:tcW w:w="6769" w:type="dxa"/>
            <w:gridSpan w:val="7"/>
            <w:tcBorders>
              <w:bottom w:val="nil"/>
            </w:tcBorders>
          </w:tcPr>
          <w:p w14:paraId="1DCB54D0" w14:textId="77777777" w:rsidR="00FF2DEF" w:rsidRPr="00B246CF" w:rsidRDefault="00FF2DEF" w:rsidP="00C148E8">
            <w:pPr>
              <w:jc w:val="both"/>
            </w:pPr>
          </w:p>
        </w:tc>
      </w:tr>
      <w:tr w:rsidR="00FF2DEF" w:rsidRPr="00A83FC3" w14:paraId="25C6C86A" w14:textId="77777777" w:rsidTr="00C148E8">
        <w:trPr>
          <w:trHeight w:val="3938"/>
        </w:trPr>
        <w:tc>
          <w:tcPr>
            <w:tcW w:w="9855" w:type="dxa"/>
            <w:gridSpan w:val="8"/>
            <w:tcBorders>
              <w:top w:val="nil"/>
              <w:bottom w:val="single" w:sz="12" w:space="0" w:color="auto"/>
            </w:tcBorders>
          </w:tcPr>
          <w:p w14:paraId="2C4836B8" w14:textId="77777777" w:rsidR="00FF2DEF" w:rsidRPr="00A83FC3" w:rsidRDefault="00FF2DEF" w:rsidP="00C148E8">
            <w:pPr>
              <w:jc w:val="both"/>
            </w:pPr>
            <w:r w:rsidRPr="00A83FC3">
              <w:t xml:space="preserve">Předmět je zaměřen na finanční řízení a rozhodování podniku. Pozornost je věnována majetkové a finanční struktuře podniku, výnosům, nákladům, </w:t>
            </w:r>
            <w:r>
              <w:t xml:space="preserve">zisku, </w:t>
            </w:r>
            <w:r w:rsidRPr="00A83FC3">
              <w:t>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6967F2DA" w14:textId="77777777" w:rsidR="00FF2DEF" w:rsidRPr="00A83FC3" w:rsidRDefault="00FF2DEF" w:rsidP="00C148E8">
            <w:pPr>
              <w:jc w:val="both"/>
            </w:pPr>
          </w:p>
          <w:p w14:paraId="53DC965F"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Charakteristika podnikových financí.</w:t>
            </w:r>
          </w:p>
          <w:p w14:paraId="50819A0B"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Časová hodnota peněz a riziko ve finančním rozhodování. </w:t>
            </w:r>
          </w:p>
          <w:p w14:paraId="16FF888B"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Majetková a finanční struktura podniku. Výnosy, náklady a zisk. Cash flow. </w:t>
            </w:r>
          </w:p>
          <w:p w14:paraId="6425E93A"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Finanční analýza podniku. </w:t>
            </w:r>
          </w:p>
          <w:p w14:paraId="1D7140C5"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Řízení oběžného majetku. </w:t>
            </w:r>
          </w:p>
          <w:p w14:paraId="1CCE9238"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Zdroje a formy krátkodobého financování.</w:t>
            </w:r>
          </w:p>
          <w:p w14:paraId="3BCC4137"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Investiční rozhodování. </w:t>
            </w:r>
          </w:p>
          <w:p w14:paraId="25EEB0C6"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Dlouhodobé financování investičního majetku. </w:t>
            </w:r>
          </w:p>
          <w:p w14:paraId="510074F2"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Náklady kapitálu. Kapitálová struktura a její optimalizace. </w:t>
            </w:r>
          </w:p>
          <w:p w14:paraId="199339AA"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Podnikový zisk a dividendová politika. </w:t>
            </w:r>
          </w:p>
          <w:p w14:paraId="4017E8C1"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Finanční plánování. </w:t>
            </w:r>
          </w:p>
          <w:p w14:paraId="7048FE37" w14:textId="77777777" w:rsidR="00FF2DEF" w:rsidRDefault="00FF2DEF" w:rsidP="00B8645B">
            <w:pPr>
              <w:numPr>
                <w:ilvl w:val="0"/>
                <w:numId w:val="63"/>
              </w:numPr>
              <w:ind w:left="247" w:hanging="247"/>
              <w:contextualSpacing/>
              <w:jc w:val="both"/>
              <w:rPr>
                <w:rFonts w:eastAsia="Calibri"/>
                <w:lang w:eastAsia="en-US"/>
              </w:rPr>
            </w:pPr>
            <w:r w:rsidRPr="00A83FC3">
              <w:rPr>
                <w:rFonts w:eastAsia="Calibri"/>
                <w:lang w:eastAsia="en-US"/>
              </w:rPr>
              <w:t>Oceňování podniku.</w:t>
            </w:r>
          </w:p>
          <w:p w14:paraId="3B4D7679" w14:textId="77777777" w:rsidR="00FF2DEF" w:rsidRPr="00A83FC3" w:rsidRDefault="00FF2DEF" w:rsidP="00C148E8">
            <w:pPr>
              <w:ind w:left="247"/>
              <w:contextualSpacing/>
              <w:jc w:val="both"/>
              <w:rPr>
                <w:rFonts w:eastAsia="Calibri"/>
                <w:lang w:eastAsia="en-US"/>
              </w:rPr>
            </w:pPr>
          </w:p>
        </w:tc>
      </w:tr>
      <w:tr w:rsidR="00FF2DEF" w:rsidRPr="00B246CF" w14:paraId="03322D8C" w14:textId="77777777" w:rsidTr="00C148E8">
        <w:trPr>
          <w:trHeight w:val="265"/>
        </w:trPr>
        <w:tc>
          <w:tcPr>
            <w:tcW w:w="3653" w:type="dxa"/>
            <w:gridSpan w:val="2"/>
            <w:tcBorders>
              <w:top w:val="nil"/>
            </w:tcBorders>
            <w:shd w:val="clear" w:color="auto" w:fill="F7CAAC"/>
          </w:tcPr>
          <w:p w14:paraId="560356C9" w14:textId="77777777" w:rsidR="00FF2DEF" w:rsidRPr="00B246CF" w:rsidRDefault="00FF2DEF" w:rsidP="00C148E8">
            <w:pPr>
              <w:jc w:val="both"/>
            </w:pPr>
            <w:r w:rsidRPr="00B246CF">
              <w:rPr>
                <w:b/>
              </w:rPr>
              <w:t>Studijní literatura a studijní pomůcky</w:t>
            </w:r>
          </w:p>
        </w:tc>
        <w:tc>
          <w:tcPr>
            <w:tcW w:w="6202" w:type="dxa"/>
            <w:gridSpan w:val="6"/>
            <w:tcBorders>
              <w:top w:val="nil"/>
              <w:bottom w:val="nil"/>
            </w:tcBorders>
          </w:tcPr>
          <w:p w14:paraId="59253369" w14:textId="77777777" w:rsidR="00FF2DEF" w:rsidRPr="00B246CF" w:rsidRDefault="00FF2DEF" w:rsidP="00C148E8">
            <w:pPr>
              <w:jc w:val="both"/>
            </w:pPr>
          </w:p>
        </w:tc>
      </w:tr>
      <w:tr w:rsidR="00FF2DEF" w:rsidRPr="00B246CF" w14:paraId="7DF5FED2" w14:textId="77777777" w:rsidTr="00C148E8">
        <w:trPr>
          <w:trHeight w:val="1497"/>
        </w:trPr>
        <w:tc>
          <w:tcPr>
            <w:tcW w:w="9855" w:type="dxa"/>
            <w:gridSpan w:val="8"/>
            <w:tcBorders>
              <w:top w:val="nil"/>
            </w:tcBorders>
            <w:shd w:val="clear" w:color="auto" w:fill="auto"/>
          </w:tcPr>
          <w:p w14:paraId="370A04A3" w14:textId="77777777" w:rsidR="00FF2DEF" w:rsidRPr="00245B74" w:rsidRDefault="00FF2DEF" w:rsidP="00C148E8">
            <w:pPr>
              <w:jc w:val="both"/>
              <w:rPr>
                <w:b/>
              </w:rPr>
            </w:pPr>
            <w:r w:rsidRPr="00245B74">
              <w:rPr>
                <w:b/>
              </w:rPr>
              <w:t>Povinná literatura</w:t>
            </w:r>
          </w:p>
          <w:p w14:paraId="19620057" w14:textId="77777777" w:rsidR="00FF2DEF" w:rsidRPr="00245B74" w:rsidRDefault="00FF2DEF" w:rsidP="00C148E8">
            <w:pPr>
              <w:jc w:val="both"/>
            </w:pPr>
            <w:r w:rsidRPr="00245B74">
              <w:t xml:space="preserve">KNÁPKOVÁ, A., PAVELKOVÁ, D., REMEŠ, D., ŠTEKER, K. </w:t>
            </w:r>
            <w:r w:rsidRPr="00245B74">
              <w:rPr>
                <w:i/>
              </w:rPr>
              <w:t>Finanční analýza.</w:t>
            </w:r>
            <w:r w:rsidRPr="00245B74">
              <w:t xml:space="preserve"> Komplexní průvodce s příklady. Praha: Grada, 2017, 228 s. ISBN 978-80-247-4456-8.  </w:t>
            </w:r>
          </w:p>
          <w:p w14:paraId="5FB3C147" w14:textId="77777777" w:rsidR="00FF2DEF" w:rsidRPr="00245B74" w:rsidRDefault="00FF2DEF" w:rsidP="00C148E8">
            <w:pPr>
              <w:jc w:val="both"/>
            </w:pPr>
            <w:r w:rsidRPr="00245B74">
              <w:t xml:space="preserve">SCHOLLEOVÁ, H., ŠTAMFESTOVÁ, P. </w:t>
            </w:r>
            <w:r w:rsidRPr="00245B74">
              <w:rPr>
                <w:i/>
              </w:rPr>
              <w:t>Finance podniku – sbírka řešených příkladů a otázek</w:t>
            </w:r>
            <w:r w:rsidRPr="00245B74">
              <w:t>. Praha: Grada, 2015, 176 s. ISBN 978-80-247-5544-1.</w:t>
            </w:r>
          </w:p>
          <w:p w14:paraId="0E0A9910" w14:textId="77777777" w:rsidR="00FF2DEF" w:rsidRPr="00245B74" w:rsidRDefault="00FF2DEF" w:rsidP="00C148E8">
            <w:pPr>
              <w:shd w:val="clear" w:color="auto" w:fill="FFFFFF"/>
            </w:pPr>
            <w:r w:rsidRPr="00245B74">
              <w:t xml:space="preserve">Studijní opory e-learningového kurzu na LMS Moodle dostupné na </w:t>
            </w:r>
            <w:hyperlink r:id="rId30" w:history="1">
              <w:r w:rsidRPr="00245B74">
                <w:rPr>
                  <w:color w:val="0000FF"/>
                  <w:u w:val="single"/>
                </w:rPr>
                <w:t>http://vyuka.fame.utb.cz</w:t>
              </w:r>
            </w:hyperlink>
          </w:p>
          <w:p w14:paraId="2D68E05E" w14:textId="77777777" w:rsidR="00FF2DEF" w:rsidRPr="00245B74" w:rsidRDefault="00FF2DEF" w:rsidP="00C148E8">
            <w:pPr>
              <w:jc w:val="both"/>
            </w:pPr>
            <w:r w:rsidRPr="00245B74">
              <w:rPr>
                <w:b/>
              </w:rPr>
              <w:t>Doporučená literatura</w:t>
            </w:r>
          </w:p>
          <w:p w14:paraId="2B743C82" w14:textId="77777777" w:rsidR="00FF2DEF" w:rsidRPr="00245B74" w:rsidRDefault="00FF2DEF" w:rsidP="00C148E8">
            <w:pPr>
              <w:jc w:val="both"/>
              <w:rPr>
                <w:b/>
              </w:rPr>
            </w:pPr>
            <w:r w:rsidRPr="00245B74">
              <w:rPr>
                <w:color w:val="000000"/>
                <w:lang w:val="en-US" w:eastAsia="en-US"/>
              </w:rPr>
              <w:t>BREALEY, R. A., MYERS S. C., ALLEN, F. </w:t>
            </w:r>
            <w:r w:rsidRPr="00245B74">
              <w:rPr>
                <w:i/>
                <w:iCs/>
                <w:color w:val="000000"/>
                <w:lang w:val="en-US" w:eastAsia="en-US"/>
              </w:rPr>
              <w:t>Principles of corporate finance. Twelfth edition</w:t>
            </w:r>
            <w:r w:rsidRPr="00245B74">
              <w:rPr>
                <w:color w:val="000000"/>
                <w:lang w:val="en-US" w:eastAsia="en-US"/>
              </w:rPr>
              <w:t>. New York: McGraw-Hill Education, 2019, 994 s. -3. ISBN 978-1-260-56555</w:t>
            </w:r>
            <w:r>
              <w:rPr>
                <w:color w:val="000000"/>
                <w:lang w:val="en-US" w:eastAsia="en-US"/>
              </w:rPr>
              <w:t>.</w:t>
            </w:r>
          </w:p>
          <w:p w14:paraId="25421035" w14:textId="77777777" w:rsidR="00FF2DEF" w:rsidRPr="00245B74" w:rsidRDefault="00FF2DEF" w:rsidP="00C148E8">
            <w:pPr>
              <w:jc w:val="both"/>
            </w:pPr>
            <w:r w:rsidRPr="00245B74">
              <w:rPr>
                <w:caps/>
              </w:rPr>
              <w:t>Kislingerová</w:t>
            </w:r>
            <w:r w:rsidRPr="00245B74">
              <w:t xml:space="preserve">, E. </w:t>
            </w:r>
            <w:r w:rsidRPr="00245B74">
              <w:rPr>
                <w:i/>
                <w:iCs/>
              </w:rPr>
              <w:t>Manažerské finance</w:t>
            </w:r>
            <w:r w:rsidRPr="00245B74">
              <w:t>. Praha: C.H. Beck, 2010, 811 s. ISBN 978-80-7400-194-9.</w:t>
            </w:r>
          </w:p>
          <w:p w14:paraId="727497F1" w14:textId="77777777" w:rsidR="00FF2DEF" w:rsidRPr="00B246CF" w:rsidRDefault="00770EFA" w:rsidP="00C148E8">
            <w:pPr>
              <w:jc w:val="both"/>
              <w:rPr>
                <w:u w:val="single"/>
              </w:rPr>
            </w:pPr>
            <w:hyperlink r:id="rId31" w:tgtFrame="_blank" w:history="1">
              <w:r w:rsidR="00FF2DEF" w:rsidRPr="00245B74">
                <w:rPr>
                  <w:caps/>
                </w:rPr>
                <w:t>ROSS,</w:t>
              </w:r>
            </w:hyperlink>
            <w:r w:rsidR="00FF2DEF" w:rsidRPr="00245B74">
              <w:t xml:space="preserve"> S., WESTERFIELD, R., JAFFE, J., JORDAN, B. </w:t>
            </w:r>
            <w:r w:rsidR="00FF2DEF" w:rsidRPr="00245B74">
              <w:rPr>
                <w:i/>
              </w:rPr>
              <w:t>Corporate Finance</w:t>
            </w:r>
            <w:r w:rsidR="00FF2DEF" w:rsidRPr="00245B74">
              <w:t>, New York: McGraw-Hill Publication, 2021, 1056 s. ISBN: 978-1265533199.</w:t>
            </w:r>
          </w:p>
        </w:tc>
      </w:tr>
      <w:tr w:rsidR="00FF2DEF" w:rsidRPr="00B246CF" w14:paraId="15E1DAA1"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3DAB4F" w14:textId="77777777" w:rsidR="00FF2DEF" w:rsidRPr="00B246CF" w:rsidRDefault="00FF2DEF" w:rsidP="00C148E8">
            <w:pPr>
              <w:jc w:val="center"/>
              <w:rPr>
                <w:b/>
              </w:rPr>
            </w:pPr>
            <w:r w:rsidRPr="00B246CF">
              <w:rPr>
                <w:b/>
              </w:rPr>
              <w:t>Informace ke kombinované nebo distanční formě</w:t>
            </w:r>
          </w:p>
        </w:tc>
      </w:tr>
      <w:tr w:rsidR="00FF2DEF" w:rsidRPr="00B246CF" w14:paraId="536BC6F9" w14:textId="77777777" w:rsidTr="00C148E8">
        <w:tc>
          <w:tcPr>
            <w:tcW w:w="4787" w:type="dxa"/>
            <w:gridSpan w:val="3"/>
            <w:tcBorders>
              <w:top w:val="single" w:sz="2" w:space="0" w:color="auto"/>
            </w:tcBorders>
            <w:shd w:val="clear" w:color="auto" w:fill="F7CAAC"/>
          </w:tcPr>
          <w:p w14:paraId="148D1FAB" w14:textId="77777777" w:rsidR="00FF2DEF" w:rsidRPr="00B246CF" w:rsidRDefault="00FF2DEF" w:rsidP="00C148E8">
            <w:pPr>
              <w:jc w:val="both"/>
            </w:pPr>
            <w:r w:rsidRPr="00B246CF">
              <w:rPr>
                <w:b/>
              </w:rPr>
              <w:t>Rozsah konzultací (soustředění)</w:t>
            </w:r>
          </w:p>
        </w:tc>
        <w:tc>
          <w:tcPr>
            <w:tcW w:w="889" w:type="dxa"/>
            <w:tcBorders>
              <w:top w:val="single" w:sz="2" w:space="0" w:color="auto"/>
            </w:tcBorders>
          </w:tcPr>
          <w:p w14:paraId="05049A0C" w14:textId="77777777" w:rsidR="00FF2DEF" w:rsidRPr="00B246CF" w:rsidRDefault="00FF2DEF" w:rsidP="00C148E8">
            <w:pPr>
              <w:jc w:val="both"/>
            </w:pPr>
            <w:r w:rsidRPr="00B246CF">
              <w:t>20</w:t>
            </w:r>
          </w:p>
        </w:tc>
        <w:tc>
          <w:tcPr>
            <w:tcW w:w="4179" w:type="dxa"/>
            <w:gridSpan w:val="4"/>
            <w:tcBorders>
              <w:top w:val="single" w:sz="2" w:space="0" w:color="auto"/>
            </w:tcBorders>
            <w:shd w:val="clear" w:color="auto" w:fill="F7CAAC"/>
          </w:tcPr>
          <w:p w14:paraId="1C96774F" w14:textId="77777777" w:rsidR="00FF2DEF" w:rsidRPr="00B246CF" w:rsidRDefault="00FF2DEF" w:rsidP="00C148E8">
            <w:pPr>
              <w:jc w:val="both"/>
              <w:rPr>
                <w:b/>
              </w:rPr>
            </w:pPr>
            <w:r w:rsidRPr="00B246CF">
              <w:rPr>
                <w:b/>
              </w:rPr>
              <w:t xml:space="preserve">hodin </w:t>
            </w:r>
          </w:p>
        </w:tc>
      </w:tr>
      <w:tr w:rsidR="00FF2DEF" w:rsidRPr="00A83FC3" w14:paraId="3A318395" w14:textId="77777777" w:rsidTr="00C148E8">
        <w:tc>
          <w:tcPr>
            <w:tcW w:w="9855" w:type="dxa"/>
            <w:gridSpan w:val="8"/>
            <w:shd w:val="clear" w:color="auto" w:fill="F7CAAC"/>
          </w:tcPr>
          <w:p w14:paraId="68BD1DEA" w14:textId="77777777" w:rsidR="00FF2DEF" w:rsidRPr="00A83FC3" w:rsidRDefault="00FF2DEF" w:rsidP="00C148E8">
            <w:pPr>
              <w:jc w:val="both"/>
              <w:rPr>
                <w:b/>
              </w:rPr>
            </w:pPr>
            <w:r w:rsidRPr="00A83FC3">
              <w:rPr>
                <w:b/>
              </w:rPr>
              <w:t>Informace o způsobu kontaktu s</w:t>
            </w:r>
            <w:r>
              <w:rPr>
                <w:b/>
              </w:rPr>
              <w:t> </w:t>
            </w:r>
            <w:r w:rsidRPr="00A83FC3">
              <w:rPr>
                <w:b/>
              </w:rPr>
              <w:t>vyučujícím</w:t>
            </w:r>
          </w:p>
        </w:tc>
      </w:tr>
      <w:tr w:rsidR="00FF2DEF" w:rsidRPr="00A83FC3" w14:paraId="2AD9944B" w14:textId="77777777" w:rsidTr="00C148E8">
        <w:trPr>
          <w:trHeight w:val="612"/>
        </w:trPr>
        <w:tc>
          <w:tcPr>
            <w:tcW w:w="9855" w:type="dxa"/>
            <w:gridSpan w:val="8"/>
          </w:tcPr>
          <w:p w14:paraId="1891C259" w14:textId="77777777" w:rsidR="00FF2DEF" w:rsidRPr="00A83FC3" w:rsidRDefault="00FF2DEF" w:rsidP="00C148E8">
            <w:pPr>
              <w:jc w:val="both"/>
            </w:pPr>
            <w:r w:rsidRPr="00A83FC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27C4E1D" w14:textId="77777777" w:rsidR="00FF2DEF" w:rsidRDefault="00FF2DEF" w:rsidP="00C0544C">
      <w:pPr>
        <w:rPr>
          <w:b/>
          <w:sz w:val="28"/>
        </w:rPr>
      </w:pPr>
    </w:p>
    <w:p w14:paraId="042FF384" w14:textId="77777777" w:rsidR="00FF2DEF" w:rsidRDefault="00FF2DEF" w:rsidP="00C0544C">
      <w:pPr>
        <w:rPr>
          <w:b/>
          <w:sz w:val="28"/>
        </w:rPr>
      </w:pPr>
    </w:p>
    <w:p w14:paraId="432ABF4D"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rsidRPr="00B246CF" w14:paraId="5C44A2A4" w14:textId="77777777" w:rsidTr="00C148E8">
        <w:tc>
          <w:tcPr>
            <w:tcW w:w="9855" w:type="dxa"/>
            <w:gridSpan w:val="8"/>
            <w:tcBorders>
              <w:bottom w:val="double" w:sz="4" w:space="0" w:color="auto"/>
            </w:tcBorders>
            <w:shd w:val="clear" w:color="auto" w:fill="BDD6EE"/>
          </w:tcPr>
          <w:p w14:paraId="59F9B940" w14:textId="77777777" w:rsidR="00FF2DEF" w:rsidRPr="00B246CF" w:rsidRDefault="00FF2DEF" w:rsidP="00C148E8">
            <w:pPr>
              <w:jc w:val="both"/>
              <w:rPr>
                <w:b/>
                <w:sz w:val="28"/>
              </w:rPr>
            </w:pPr>
            <w:r w:rsidRPr="00B246CF">
              <w:lastRenderedPageBreak/>
              <w:br w:type="page"/>
            </w:r>
            <w:r w:rsidRPr="00B246CF">
              <w:rPr>
                <w:b/>
                <w:sz w:val="28"/>
              </w:rPr>
              <w:t>B-III – Charakteristika studijního předmětu</w:t>
            </w:r>
          </w:p>
        </w:tc>
      </w:tr>
      <w:tr w:rsidR="00FF2DEF" w:rsidRPr="00A83FC3" w14:paraId="268508B9" w14:textId="77777777" w:rsidTr="00C148E8">
        <w:tc>
          <w:tcPr>
            <w:tcW w:w="3086" w:type="dxa"/>
            <w:tcBorders>
              <w:top w:val="double" w:sz="4" w:space="0" w:color="auto"/>
            </w:tcBorders>
            <w:shd w:val="clear" w:color="auto" w:fill="F7CAAC"/>
          </w:tcPr>
          <w:p w14:paraId="502057FA" w14:textId="77777777" w:rsidR="00FF2DEF" w:rsidRPr="00B246CF" w:rsidRDefault="00FF2DEF" w:rsidP="00C148E8">
            <w:pPr>
              <w:jc w:val="both"/>
              <w:rPr>
                <w:b/>
              </w:rPr>
            </w:pPr>
            <w:r w:rsidRPr="00B246CF">
              <w:rPr>
                <w:b/>
              </w:rPr>
              <w:t>Název studijního předmětu</w:t>
            </w:r>
          </w:p>
        </w:tc>
        <w:tc>
          <w:tcPr>
            <w:tcW w:w="6769" w:type="dxa"/>
            <w:gridSpan w:val="7"/>
            <w:tcBorders>
              <w:top w:val="double" w:sz="4" w:space="0" w:color="auto"/>
            </w:tcBorders>
          </w:tcPr>
          <w:p w14:paraId="03DBE8F7" w14:textId="77777777" w:rsidR="00FF2DEF" w:rsidRPr="00A83FC3" w:rsidRDefault="00FF2DEF" w:rsidP="00C148E8">
            <w:pPr>
              <w:jc w:val="both"/>
            </w:pPr>
            <w:r w:rsidRPr="00A83FC3">
              <w:t xml:space="preserve">Corporate Finance </w:t>
            </w:r>
            <w:r>
              <w:t>1</w:t>
            </w:r>
          </w:p>
        </w:tc>
      </w:tr>
      <w:tr w:rsidR="00FF2DEF" w:rsidRPr="00A83FC3" w14:paraId="07AB3623" w14:textId="77777777" w:rsidTr="00C148E8">
        <w:trPr>
          <w:trHeight w:val="249"/>
        </w:trPr>
        <w:tc>
          <w:tcPr>
            <w:tcW w:w="3086" w:type="dxa"/>
            <w:shd w:val="clear" w:color="auto" w:fill="F7CAAC"/>
          </w:tcPr>
          <w:p w14:paraId="58AC7580" w14:textId="77777777" w:rsidR="00FF2DEF" w:rsidRPr="00B246CF" w:rsidRDefault="00FF2DEF" w:rsidP="00C148E8">
            <w:pPr>
              <w:jc w:val="both"/>
              <w:rPr>
                <w:b/>
              </w:rPr>
            </w:pPr>
            <w:r w:rsidRPr="00B246CF">
              <w:rPr>
                <w:b/>
              </w:rPr>
              <w:t>Typ předmětu</w:t>
            </w:r>
          </w:p>
        </w:tc>
        <w:tc>
          <w:tcPr>
            <w:tcW w:w="3406" w:type="dxa"/>
            <w:gridSpan w:val="4"/>
          </w:tcPr>
          <w:p w14:paraId="6B249699" w14:textId="77777777" w:rsidR="00FF2DEF" w:rsidRPr="00A83FC3" w:rsidRDefault="00FF2DEF" w:rsidP="00C148E8">
            <w:pPr>
              <w:jc w:val="both"/>
            </w:pPr>
            <w:r w:rsidRPr="00A83FC3">
              <w:t>povinný „ZT“</w:t>
            </w:r>
          </w:p>
        </w:tc>
        <w:tc>
          <w:tcPr>
            <w:tcW w:w="2695" w:type="dxa"/>
            <w:gridSpan w:val="2"/>
            <w:shd w:val="clear" w:color="auto" w:fill="F7CAAC"/>
          </w:tcPr>
          <w:p w14:paraId="75B26962" w14:textId="77777777" w:rsidR="00FF2DEF" w:rsidRPr="00A83FC3" w:rsidRDefault="00FF2DEF" w:rsidP="00C148E8">
            <w:pPr>
              <w:jc w:val="both"/>
            </w:pPr>
            <w:r w:rsidRPr="00A83FC3">
              <w:rPr>
                <w:b/>
              </w:rPr>
              <w:t>doporučený ročník / semestr</w:t>
            </w:r>
          </w:p>
        </w:tc>
        <w:tc>
          <w:tcPr>
            <w:tcW w:w="668" w:type="dxa"/>
          </w:tcPr>
          <w:p w14:paraId="5881D3E7" w14:textId="77777777" w:rsidR="00FF2DEF" w:rsidRPr="00A83FC3" w:rsidRDefault="00FF2DEF" w:rsidP="00C148E8">
            <w:pPr>
              <w:jc w:val="both"/>
            </w:pPr>
            <w:r w:rsidRPr="00A83FC3">
              <w:t>3/Z</w:t>
            </w:r>
          </w:p>
        </w:tc>
      </w:tr>
      <w:tr w:rsidR="00FF2DEF" w:rsidRPr="00A83FC3" w14:paraId="37925154" w14:textId="77777777" w:rsidTr="00C148E8">
        <w:tc>
          <w:tcPr>
            <w:tcW w:w="3086" w:type="dxa"/>
            <w:shd w:val="clear" w:color="auto" w:fill="F7CAAC"/>
          </w:tcPr>
          <w:p w14:paraId="4E48A1CC" w14:textId="77777777" w:rsidR="00FF2DEF" w:rsidRPr="00B246CF" w:rsidRDefault="00FF2DEF" w:rsidP="00C148E8">
            <w:pPr>
              <w:jc w:val="both"/>
              <w:rPr>
                <w:b/>
              </w:rPr>
            </w:pPr>
            <w:r w:rsidRPr="00B246CF">
              <w:rPr>
                <w:b/>
              </w:rPr>
              <w:t>Rozsah studijního předmětu</w:t>
            </w:r>
          </w:p>
        </w:tc>
        <w:tc>
          <w:tcPr>
            <w:tcW w:w="1701" w:type="dxa"/>
            <w:gridSpan w:val="2"/>
          </w:tcPr>
          <w:p w14:paraId="5373FB15" w14:textId="77777777" w:rsidR="00FF2DEF" w:rsidRPr="00A83FC3" w:rsidRDefault="00FF2DEF" w:rsidP="00C148E8">
            <w:pPr>
              <w:jc w:val="both"/>
            </w:pPr>
            <w:r w:rsidRPr="00A83FC3">
              <w:t>26p + 26s</w:t>
            </w:r>
          </w:p>
        </w:tc>
        <w:tc>
          <w:tcPr>
            <w:tcW w:w="889" w:type="dxa"/>
            <w:shd w:val="clear" w:color="auto" w:fill="F7CAAC"/>
          </w:tcPr>
          <w:p w14:paraId="237424A8" w14:textId="77777777" w:rsidR="00FF2DEF" w:rsidRPr="00A83FC3" w:rsidRDefault="00FF2DEF" w:rsidP="00C148E8">
            <w:pPr>
              <w:jc w:val="both"/>
              <w:rPr>
                <w:b/>
              </w:rPr>
            </w:pPr>
            <w:r w:rsidRPr="00A83FC3">
              <w:rPr>
                <w:b/>
              </w:rPr>
              <w:t xml:space="preserve">hod. </w:t>
            </w:r>
          </w:p>
        </w:tc>
        <w:tc>
          <w:tcPr>
            <w:tcW w:w="816" w:type="dxa"/>
          </w:tcPr>
          <w:p w14:paraId="39AEF435" w14:textId="77777777" w:rsidR="00FF2DEF" w:rsidRPr="00A83FC3" w:rsidRDefault="00FF2DEF" w:rsidP="00C148E8">
            <w:pPr>
              <w:jc w:val="both"/>
            </w:pPr>
            <w:r w:rsidRPr="00A83FC3">
              <w:t>52</w:t>
            </w:r>
          </w:p>
        </w:tc>
        <w:tc>
          <w:tcPr>
            <w:tcW w:w="2156" w:type="dxa"/>
            <w:shd w:val="clear" w:color="auto" w:fill="F7CAAC"/>
          </w:tcPr>
          <w:p w14:paraId="07DB716B" w14:textId="77777777" w:rsidR="00FF2DEF" w:rsidRPr="00A83FC3" w:rsidRDefault="00FF2DEF" w:rsidP="00C148E8">
            <w:pPr>
              <w:jc w:val="both"/>
              <w:rPr>
                <w:b/>
              </w:rPr>
            </w:pPr>
            <w:r w:rsidRPr="00A83FC3">
              <w:rPr>
                <w:b/>
              </w:rPr>
              <w:t>kreditů</w:t>
            </w:r>
          </w:p>
        </w:tc>
        <w:tc>
          <w:tcPr>
            <w:tcW w:w="1207" w:type="dxa"/>
            <w:gridSpan w:val="2"/>
          </w:tcPr>
          <w:p w14:paraId="089AD963" w14:textId="77777777" w:rsidR="00FF2DEF" w:rsidRPr="00A83FC3" w:rsidRDefault="00FF2DEF" w:rsidP="00C148E8">
            <w:pPr>
              <w:jc w:val="both"/>
            </w:pPr>
            <w:r w:rsidRPr="00A83FC3">
              <w:t>6</w:t>
            </w:r>
          </w:p>
        </w:tc>
      </w:tr>
      <w:tr w:rsidR="00FF2DEF" w:rsidRPr="00A83FC3" w14:paraId="27C98854" w14:textId="77777777" w:rsidTr="00C148E8">
        <w:tc>
          <w:tcPr>
            <w:tcW w:w="3086" w:type="dxa"/>
            <w:shd w:val="clear" w:color="auto" w:fill="F7CAAC"/>
          </w:tcPr>
          <w:p w14:paraId="0346DD5C" w14:textId="77777777" w:rsidR="00FF2DEF" w:rsidRPr="00B246CF" w:rsidRDefault="00FF2DEF" w:rsidP="00C148E8">
            <w:pPr>
              <w:jc w:val="both"/>
              <w:rPr>
                <w:b/>
              </w:rPr>
            </w:pPr>
            <w:r w:rsidRPr="00B246CF">
              <w:rPr>
                <w:b/>
              </w:rPr>
              <w:t>Prerekvizity, korekvizity, ekvivalence</w:t>
            </w:r>
          </w:p>
        </w:tc>
        <w:tc>
          <w:tcPr>
            <w:tcW w:w="6769" w:type="dxa"/>
            <w:gridSpan w:val="7"/>
          </w:tcPr>
          <w:p w14:paraId="50A6BDBB" w14:textId="77777777" w:rsidR="00FF2DEF" w:rsidRPr="00A83FC3" w:rsidRDefault="00FF2DEF" w:rsidP="00C148E8">
            <w:pPr>
              <w:jc w:val="both"/>
            </w:pPr>
            <w:r w:rsidRPr="00A83FC3">
              <w:t xml:space="preserve">Ekvivalence (Podnikové finance </w:t>
            </w:r>
            <w:r>
              <w:t>1</w:t>
            </w:r>
            <w:r w:rsidRPr="00A83FC3">
              <w:t>)</w:t>
            </w:r>
          </w:p>
        </w:tc>
      </w:tr>
      <w:tr w:rsidR="00FF2DEF" w:rsidRPr="00A83FC3" w14:paraId="0CFE84F0" w14:textId="77777777" w:rsidTr="00C148E8">
        <w:tc>
          <w:tcPr>
            <w:tcW w:w="3086" w:type="dxa"/>
            <w:shd w:val="clear" w:color="auto" w:fill="F7CAAC"/>
          </w:tcPr>
          <w:p w14:paraId="797FBD61" w14:textId="77777777" w:rsidR="00FF2DEF" w:rsidRPr="00B246CF" w:rsidRDefault="00FF2DEF" w:rsidP="00C148E8">
            <w:pPr>
              <w:jc w:val="both"/>
              <w:rPr>
                <w:b/>
              </w:rPr>
            </w:pPr>
            <w:r w:rsidRPr="00B246CF">
              <w:rPr>
                <w:b/>
              </w:rPr>
              <w:t>Způsob ověření studijních výsledků</w:t>
            </w:r>
          </w:p>
        </w:tc>
        <w:tc>
          <w:tcPr>
            <w:tcW w:w="3406" w:type="dxa"/>
            <w:gridSpan w:val="4"/>
          </w:tcPr>
          <w:p w14:paraId="34911B4A" w14:textId="77777777" w:rsidR="00FF2DEF" w:rsidRPr="00A83FC3" w:rsidRDefault="00FF2DEF" w:rsidP="00C148E8">
            <w:pPr>
              <w:jc w:val="both"/>
            </w:pPr>
            <w:r w:rsidRPr="00A83FC3">
              <w:t>zápočet, zkouška</w:t>
            </w:r>
          </w:p>
        </w:tc>
        <w:tc>
          <w:tcPr>
            <w:tcW w:w="2156" w:type="dxa"/>
            <w:shd w:val="clear" w:color="auto" w:fill="F7CAAC"/>
          </w:tcPr>
          <w:p w14:paraId="3DD0B2D6" w14:textId="77777777" w:rsidR="00FF2DEF" w:rsidRPr="00A83FC3" w:rsidRDefault="00FF2DEF" w:rsidP="00C148E8">
            <w:pPr>
              <w:jc w:val="both"/>
              <w:rPr>
                <w:b/>
              </w:rPr>
            </w:pPr>
            <w:r w:rsidRPr="00A83FC3">
              <w:rPr>
                <w:b/>
              </w:rPr>
              <w:t>Forma výuky</w:t>
            </w:r>
          </w:p>
        </w:tc>
        <w:tc>
          <w:tcPr>
            <w:tcW w:w="1207" w:type="dxa"/>
            <w:gridSpan w:val="2"/>
          </w:tcPr>
          <w:p w14:paraId="0A698420" w14:textId="77777777" w:rsidR="00FF2DEF" w:rsidRPr="00A83FC3" w:rsidRDefault="00FF2DEF" w:rsidP="00C148E8">
            <w:pPr>
              <w:jc w:val="both"/>
            </w:pPr>
            <w:r w:rsidRPr="00A83FC3">
              <w:t>přednáška, seminář</w:t>
            </w:r>
          </w:p>
        </w:tc>
      </w:tr>
      <w:tr w:rsidR="00FF2DEF" w:rsidRPr="00A83FC3" w14:paraId="6631CFCE" w14:textId="77777777" w:rsidTr="00C148E8">
        <w:tc>
          <w:tcPr>
            <w:tcW w:w="3086" w:type="dxa"/>
            <w:shd w:val="clear" w:color="auto" w:fill="F7CAAC"/>
          </w:tcPr>
          <w:p w14:paraId="1B3E9F57" w14:textId="77777777" w:rsidR="00FF2DEF" w:rsidRPr="00B246CF" w:rsidRDefault="00FF2DEF" w:rsidP="00C148E8">
            <w:pPr>
              <w:jc w:val="both"/>
              <w:rPr>
                <w:b/>
              </w:rPr>
            </w:pPr>
            <w:r w:rsidRPr="00B246CF">
              <w:rPr>
                <w:b/>
              </w:rPr>
              <w:t>Forma způsobu ověření studijních výsledků a další požadavky na studenta</w:t>
            </w:r>
          </w:p>
        </w:tc>
        <w:tc>
          <w:tcPr>
            <w:tcW w:w="6769" w:type="dxa"/>
            <w:gridSpan w:val="7"/>
            <w:tcBorders>
              <w:bottom w:val="nil"/>
            </w:tcBorders>
          </w:tcPr>
          <w:p w14:paraId="4C739044" w14:textId="77777777" w:rsidR="00FF2DEF" w:rsidRPr="00A83FC3" w:rsidRDefault="00FF2DEF" w:rsidP="00C148E8">
            <w:pPr>
              <w:jc w:val="both"/>
            </w:pPr>
            <w:r w:rsidRPr="00A83FC3">
              <w:t>Způsob zakončení předmětu – zápočet, zkouška</w:t>
            </w:r>
          </w:p>
          <w:p w14:paraId="08725B5F" w14:textId="77777777" w:rsidR="00FF2DEF" w:rsidRPr="00D3544A" w:rsidRDefault="00FF2DEF" w:rsidP="00C148E8">
            <w:pPr>
              <w:jc w:val="both"/>
            </w:pPr>
            <w:r w:rsidRPr="00D3544A">
              <w:t xml:space="preserve">Požadavky na zápočet: aktivní účast na seminářích (minimálně 80 % přítomnost); aktivní využití e-learningového systému Moodle včetně úspěšného splnění testů v rámci jednotlivých modulů; vypracování seminární práce (Finanční analýza vybraného podniku) a prezentace její dílčí části na semináři. </w:t>
            </w:r>
          </w:p>
          <w:p w14:paraId="2627F6BF" w14:textId="77777777" w:rsidR="00FF2DEF" w:rsidRPr="00A83FC3" w:rsidRDefault="00FF2DEF" w:rsidP="00C148E8">
            <w:pPr>
              <w:jc w:val="both"/>
            </w:pPr>
            <w:r w:rsidRPr="00D3544A">
              <w:t>Požadavky na zkoušku: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FF2DEF" w:rsidRPr="00B246CF" w14:paraId="6FE7683C" w14:textId="77777777" w:rsidTr="00C148E8">
        <w:trPr>
          <w:trHeight w:val="70"/>
        </w:trPr>
        <w:tc>
          <w:tcPr>
            <w:tcW w:w="9855" w:type="dxa"/>
            <w:gridSpan w:val="8"/>
            <w:tcBorders>
              <w:top w:val="nil"/>
            </w:tcBorders>
          </w:tcPr>
          <w:p w14:paraId="1FFE0A8C" w14:textId="77777777" w:rsidR="00FF2DEF" w:rsidRPr="00B246CF" w:rsidRDefault="00FF2DEF" w:rsidP="00C148E8">
            <w:pPr>
              <w:jc w:val="both"/>
            </w:pPr>
          </w:p>
        </w:tc>
      </w:tr>
      <w:tr w:rsidR="00FF2DEF" w:rsidRPr="00B246CF" w14:paraId="1771CDD6" w14:textId="77777777" w:rsidTr="00C148E8">
        <w:trPr>
          <w:trHeight w:val="197"/>
        </w:trPr>
        <w:tc>
          <w:tcPr>
            <w:tcW w:w="3086" w:type="dxa"/>
            <w:tcBorders>
              <w:top w:val="nil"/>
            </w:tcBorders>
            <w:shd w:val="clear" w:color="auto" w:fill="F7CAAC"/>
          </w:tcPr>
          <w:p w14:paraId="1B96BBA9" w14:textId="77777777" w:rsidR="00FF2DEF" w:rsidRPr="00B246CF" w:rsidRDefault="00FF2DEF" w:rsidP="00C148E8">
            <w:pPr>
              <w:jc w:val="both"/>
              <w:rPr>
                <w:b/>
              </w:rPr>
            </w:pPr>
            <w:r w:rsidRPr="00B246CF">
              <w:rPr>
                <w:b/>
              </w:rPr>
              <w:t>Garant předmětu</w:t>
            </w:r>
          </w:p>
        </w:tc>
        <w:tc>
          <w:tcPr>
            <w:tcW w:w="6769" w:type="dxa"/>
            <w:gridSpan w:val="7"/>
            <w:tcBorders>
              <w:top w:val="nil"/>
            </w:tcBorders>
          </w:tcPr>
          <w:p w14:paraId="00AA1199" w14:textId="77777777" w:rsidR="00FF2DEF" w:rsidRPr="00B246CF" w:rsidRDefault="00FF2DEF" w:rsidP="00C148E8">
            <w:pPr>
              <w:jc w:val="both"/>
            </w:pPr>
            <w:r w:rsidRPr="00B246CF">
              <w:t>doc. Ing. Adriana Knápková, Ph.D.</w:t>
            </w:r>
          </w:p>
        </w:tc>
      </w:tr>
      <w:tr w:rsidR="00FF2DEF" w:rsidRPr="00B246CF" w14:paraId="3693456F" w14:textId="77777777" w:rsidTr="00C148E8">
        <w:trPr>
          <w:trHeight w:val="243"/>
        </w:trPr>
        <w:tc>
          <w:tcPr>
            <w:tcW w:w="3086" w:type="dxa"/>
            <w:tcBorders>
              <w:top w:val="nil"/>
            </w:tcBorders>
            <w:shd w:val="clear" w:color="auto" w:fill="F7CAAC"/>
          </w:tcPr>
          <w:p w14:paraId="03F24784" w14:textId="77777777" w:rsidR="00FF2DEF" w:rsidRPr="00B246CF" w:rsidRDefault="00FF2DEF" w:rsidP="00C148E8">
            <w:pPr>
              <w:jc w:val="both"/>
              <w:rPr>
                <w:b/>
              </w:rPr>
            </w:pPr>
            <w:r w:rsidRPr="00B246CF">
              <w:rPr>
                <w:b/>
              </w:rPr>
              <w:t>Zapojení garanta do výuky předmětu</w:t>
            </w:r>
          </w:p>
        </w:tc>
        <w:tc>
          <w:tcPr>
            <w:tcW w:w="6769" w:type="dxa"/>
            <w:gridSpan w:val="7"/>
            <w:tcBorders>
              <w:top w:val="nil"/>
            </w:tcBorders>
          </w:tcPr>
          <w:p w14:paraId="00AE377C" w14:textId="77777777" w:rsidR="00FF2DEF" w:rsidRPr="00B246CF" w:rsidRDefault="00FF2DEF" w:rsidP="00C148E8">
            <w:pPr>
              <w:jc w:val="both"/>
            </w:pPr>
            <w:r w:rsidRPr="00B246CF">
              <w:t>Garant se podílí na přednášení v rozsahu 60 %, dále stanovuje koncepci seminářů a dohlíží na jejich jednotné vedení.</w:t>
            </w:r>
          </w:p>
        </w:tc>
      </w:tr>
      <w:tr w:rsidR="00FF2DEF" w:rsidRPr="00B246CF" w14:paraId="79137688" w14:textId="77777777" w:rsidTr="00C148E8">
        <w:tc>
          <w:tcPr>
            <w:tcW w:w="3086" w:type="dxa"/>
            <w:shd w:val="clear" w:color="auto" w:fill="F7CAAC"/>
          </w:tcPr>
          <w:p w14:paraId="4ADB8A0E" w14:textId="77777777" w:rsidR="00FF2DEF" w:rsidRPr="00B246CF" w:rsidRDefault="00FF2DEF" w:rsidP="00C148E8">
            <w:pPr>
              <w:jc w:val="both"/>
              <w:rPr>
                <w:b/>
              </w:rPr>
            </w:pPr>
            <w:r w:rsidRPr="00B246CF">
              <w:rPr>
                <w:b/>
              </w:rPr>
              <w:t>Vyučující</w:t>
            </w:r>
          </w:p>
        </w:tc>
        <w:tc>
          <w:tcPr>
            <w:tcW w:w="6769" w:type="dxa"/>
            <w:gridSpan w:val="7"/>
            <w:tcBorders>
              <w:bottom w:val="nil"/>
            </w:tcBorders>
          </w:tcPr>
          <w:p w14:paraId="634C16CC" w14:textId="77777777" w:rsidR="00FF2DEF" w:rsidRPr="00B246CF" w:rsidRDefault="00FF2DEF" w:rsidP="00C148E8">
            <w:pPr>
              <w:jc w:val="both"/>
            </w:pPr>
            <w:r w:rsidRPr="00B246CF">
              <w:t>doc. Ing. Adriana Knápková, Ph.D. – přednášky (</w:t>
            </w:r>
            <w:r>
              <w:t>90</w:t>
            </w:r>
            <w:r w:rsidRPr="00B246CF">
              <w:t>%),</w:t>
            </w:r>
            <w:r>
              <w:t xml:space="preserve"> Ing. Daniel Remeš, Ph.D. – přednášky (10%) – ext.</w:t>
            </w:r>
          </w:p>
        </w:tc>
      </w:tr>
      <w:tr w:rsidR="00FF2DEF" w:rsidRPr="00B246CF" w14:paraId="64CDA172" w14:textId="77777777" w:rsidTr="00C148E8">
        <w:trPr>
          <w:trHeight w:val="88"/>
        </w:trPr>
        <w:tc>
          <w:tcPr>
            <w:tcW w:w="9855" w:type="dxa"/>
            <w:gridSpan w:val="8"/>
            <w:tcBorders>
              <w:top w:val="nil"/>
            </w:tcBorders>
          </w:tcPr>
          <w:p w14:paraId="7AB74B38" w14:textId="77777777" w:rsidR="00FF2DEF" w:rsidRPr="00B246CF" w:rsidRDefault="00FF2DEF" w:rsidP="00C148E8">
            <w:pPr>
              <w:jc w:val="both"/>
              <w:rPr>
                <w:sz w:val="16"/>
              </w:rPr>
            </w:pPr>
          </w:p>
        </w:tc>
      </w:tr>
      <w:tr w:rsidR="00FF2DEF" w:rsidRPr="00B246CF" w14:paraId="6448718C" w14:textId="77777777" w:rsidTr="00C148E8">
        <w:tc>
          <w:tcPr>
            <w:tcW w:w="3086" w:type="dxa"/>
            <w:shd w:val="clear" w:color="auto" w:fill="F7CAAC"/>
          </w:tcPr>
          <w:p w14:paraId="3FB7873A" w14:textId="77777777" w:rsidR="00FF2DEF" w:rsidRPr="00B246CF" w:rsidRDefault="00FF2DEF" w:rsidP="00C148E8">
            <w:pPr>
              <w:jc w:val="both"/>
              <w:rPr>
                <w:b/>
              </w:rPr>
            </w:pPr>
            <w:r w:rsidRPr="00B246CF">
              <w:rPr>
                <w:b/>
              </w:rPr>
              <w:t>Stručná anotace předmětu</w:t>
            </w:r>
          </w:p>
        </w:tc>
        <w:tc>
          <w:tcPr>
            <w:tcW w:w="6769" w:type="dxa"/>
            <w:gridSpan w:val="7"/>
            <w:tcBorders>
              <w:bottom w:val="nil"/>
            </w:tcBorders>
          </w:tcPr>
          <w:p w14:paraId="7ECB9CB9" w14:textId="77777777" w:rsidR="00FF2DEF" w:rsidRPr="00B246CF" w:rsidRDefault="00FF2DEF" w:rsidP="00C148E8">
            <w:pPr>
              <w:jc w:val="both"/>
            </w:pPr>
          </w:p>
        </w:tc>
      </w:tr>
      <w:tr w:rsidR="00FF2DEF" w:rsidRPr="00B246CF" w14:paraId="7ADF69CB" w14:textId="77777777" w:rsidTr="00C148E8">
        <w:trPr>
          <w:trHeight w:val="3938"/>
        </w:trPr>
        <w:tc>
          <w:tcPr>
            <w:tcW w:w="9855" w:type="dxa"/>
            <w:gridSpan w:val="8"/>
            <w:tcBorders>
              <w:top w:val="nil"/>
              <w:bottom w:val="single" w:sz="12" w:space="0" w:color="auto"/>
            </w:tcBorders>
          </w:tcPr>
          <w:p w14:paraId="4A38E9F1" w14:textId="77777777" w:rsidR="00FF2DEF" w:rsidRPr="00B3762F" w:rsidRDefault="00FF2DEF" w:rsidP="00C148E8">
            <w:pPr>
              <w:jc w:val="both"/>
            </w:pPr>
            <w:r w:rsidRPr="00B3762F">
              <w:t xml:space="preserve">Předmět je zaměřen na finanční řízení a rozhodování podniku. Pozornost je věnována majetkové a finanční struktuře podniku, výnosům, nákladům, </w:t>
            </w:r>
            <w:r>
              <w:t xml:space="preserve">zisku, </w:t>
            </w:r>
            <w:r w:rsidRPr="00B3762F">
              <w:t>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0473937A" w14:textId="77777777" w:rsidR="00FF2DEF" w:rsidRPr="00B3762F" w:rsidRDefault="00FF2DEF" w:rsidP="00C148E8">
            <w:pPr>
              <w:jc w:val="both"/>
            </w:pPr>
          </w:p>
          <w:p w14:paraId="60ED6963"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Charakteristika podnikových financí.</w:t>
            </w:r>
          </w:p>
          <w:p w14:paraId="0EF0F267"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Časová hodnota peněz a riziko ve finančním rozhodování. </w:t>
            </w:r>
          </w:p>
          <w:p w14:paraId="4C90216C"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Majetková a finanční struktura podniku. Výnosy, náklady a zisk. Cash flow. </w:t>
            </w:r>
          </w:p>
          <w:p w14:paraId="505F1B6D"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Finanční analýza podniku. </w:t>
            </w:r>
          </w:p>
          <w:p w14:paraId="6BAC13B7"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Řízení oběžného majetku. </w:t>
            </w:r>
          </w:p>
          <w:p w14:paraId="437D3BA2"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Zdroje a formy krátkodobého financování.</w:t>
            </w:r>
          </w:p>
          <w:p w14:paraId="36657BE9"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Investiční rozhodování. </w:t>
            </w:r>
          </w:p>
          <w:p w14:paraId="6E4F6D1D"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Dlouhodobé financování investičního majetku. </w:t>
            </w:r>
          </w:p>
          <w:p w14:paraId="7819D8B5"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Náklady kapitálu. Kapitálová struktura a její optimalizace. </w:t>
            </w:r>
          </w:p>
          <w:p w14:paraId="129B9C9B"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Podnikový zisk a dividendová politika. </w:t>
            </w:r>
          </w:p>
          <w:p w14:paraId="76D39BBB"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Finanční plánování. </w:t>
            </w:r>
          </w:p>
          <w:p w14:paraId="2F0A4255" w14:textId="77777777"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Oceňování podniku.</w:t>
            </w:r>
          </w:p>
          <w:p w14:paraId="379F71D9" w14:textId="77777777" w:rsidR="00FF2DEF" w:rsidRPr="00B246CF" w:rsidRDefault="00FF2DEF" w:rsidP="00C148E8">
            <w:pPr>
              <w:ind w:left="250"/>
              <w:contextualSpacing/>
              <w:jc w:val="both"/>
              <w:rPr>
                <w:rFonts w:eastAsia="Calibri"/>
                <w:lang w:eastAsia="en-US"/>
              </w:rPr>
            </w:pPr>
          </w:p>
        </w:tc>
      </w:tr>
      <w:tr w:rsidR="00FF2DEF" w:rsidRPr="00B246CF" w14:paraId="44FBC0C3" w14:textId="77777777" w:rsidTr="00C148E8">
        <w:trPr>
          <w:trHeight w:val="265"/>
        </w:trPr>
        <w:tc>
          <w:tcPr>
            <w:tcW w:w="3653" w:type="dxa"/>
            <w:gridSpan w:val="2"/>
            <w:tcBorders>
              <w:top w:val="nil"/>
            </w:tcBorders>
            <w:shd w:val="clear" w:color="auto" w:fill="F7CAAC"/>
          </w:tcPr>
          <w:p w14:paraId="67EA9A63" w14:textId="77777777" w:rsidR="00FF2DEF" w:rsidRPr="00B246CF" w:rsidRDefault="00FF2DEF" w:rsidP="00C148E8">
            <w:pPr>
              <w:jc w:val="both"/>
            </w:pPr>
            <w:r w:rsidRPr="00B246CF">
              <w:rPr>
                <w:b/>
              </w:rPr>
              <w:t>Studijní literatura a studijní pomůcky</w:t>
            </w:r>
          </w:p>
        </w:tc>
        <w:tc>
          <w:tcPr>
            <w:tcW w:w="6202" w:type="dxa"/>
            <w:gridSpan w:val="6"/>
            <w:tcBorders>
              <w:top w:val="nil"/>
              <w:bottom w:val="nil"/>
            </w:tcBorders>
          </w:tcPr>
          <w:p w14:paraId="2E31BBBB" w14:textId="77777777" w:rsidR="00FF2DEF" w:rsidRPr="00B246CF" w:rsidRDefault="00FF2DEF" w:rsidP="00C148E8">
            <w:pPr>
              <w:jc w:val="both"/>
            </w:pPr>
          </w:p>
        </w:tc>
      </w:tr>
      <w:tr w:rsidR="00FF2DEF" w:rsidRPr="00B246CF" w14:paraId="5556A7EC" w14:textId="77777777" w:rsidTr="00C148E8">
        <w:trPr>
          <w:trHeight w:val="1497"/>
        </w:trPr>
        <w:tc>
          <w:tcPr>
            <w:tcW w:w="9855" w:type="dxa"/>
            <w:gridSpan w:val="8"/>
            <w:tcBorders>
              <w:top w:val="nil"/>
            </w:tcBorders>
          </w:tcPr>
          <w:p w14:paraId="091ECBCA" w14:textId="77777777" w:rsidR="00FF2DEF" w:rsidRPr="00D3544A" w:rsidRDefault="00FF2DEF" w:rsidP="00C148E8">
            <w:pPr>
              <w:jc w:val="both"/>
              <w:rPr>
                <w:b/>
              </w:rPr>
            </w:pPr>
            <w:r w:rsidRPr="00D3544A">
              <w:rPr>
                <w:b/>
              </w:rPr>
              <w:t>Povinná literatura</w:t>
            </w:r>
          </w:p>
          <w:p w14:paraId="7D7CBAC7" w14:textId="77777777" w:rsidR="00FF2DEF" w:rsidRDefault="00FF2DEF" w:rsidP="00C148E8">
            <w:pPr>
              <w:jc w:val="both"/>
            </w:pPr>
            <w:r w:rsidRPr="00D3544A">
              <w:t>BREALEY, R. A., MYERS S. C., ALLEN, F. Principles of corporate finance. Twelfth edition. New York: McGraw-Hill Education, 2019, 994 s. -3. ISBN 978-1-260-56555.</w:t>
            </w:r>
          </w:p>
          <w:p w14:paraId="35165F8D" w14:textId="77777777" w:rsidR="00FF2DEF" w:rsidRDefault="00FF2DEF" w:rsidP="00C148E8">
            <w:pPr>
              <w:jc w:val="both"/>
            </w:pPr>
            <w:r w:rsidRPr="00D3544A">
              <w:t>ROSS, S., WESTERFIELD, R., JAFFE, J., JORDAN, B. Corporate Finance, New York: McGraw-Hill Publication, 2021, 1056 s. ISBN: 978-1265533199.</w:t>
            </w:r>
          </w:p>
          <w:p w14:paraId="1437CAAE" w14:textId="77777777" w:rsidR="00FF2DEF" w:rsidRPr="00D3544A" w:rsidRDefault="00FF2DEF" w:rsidP="00C148E8">
            <w:pPr>
              <w:jc w:val="both"/>
              <w:rPr>
                <w:b/>
              </w:rPr>
            </w:pPr>
            <w:r w:rsidRPr="00D3544A">
              <w:rPr>
                <w:b/>
              </w:rPr>
              <w:t>Doporučená literatura</w:t>
            </w:r>
          </w:p>
          <w:p w14:paraId="3B672697" w14:textId="77777777" w:rsidR="00FF2DEF" w:rsidRPr="00D3544A" w:rsidRDefault="00FF2DEF" w:rsidP="00C148E8">
            <w:pPr>
              <w:jc w:val="both"/>
            </w:pPr>
            <w:r w:rsidRPr="00D3544A">
              <w:t xml:space="preserve">BERK, J. B., DEMARZO, P. M. </w:t>
            </w:r>
            <w:r w:rsidRPr="00D3544A">
              <w:rPr>
                <w:i/>
              </w:rPr>
              <w:t>Corporate finance</w:t>
            </w:r>
            <w:r w:rsidRPr="00D3544A">
              <w:t>. Third edition. Harlow: Pearson Education Limited, 2014, 1104 p. ISBN 978-0-273-79202-4.</w:t>
            </w:r>
          </w:p>
          <w:p w14:paraId="7F403D3A" w14:textId="77777777" w:rsidR="00FF2DEF" w:rsidRPr="00D3544A" w:rsidRDefault="00FF2DEF" w:rsidP="00C148E8">
            <w:pPr>
              <w:jc w:val="both"/>
            </w:pPr>
            <w:r w:rsidRPr="00D3544A">
              <w:t xml:space="preserve">DAMODARAN, A. </w:t>
            </w:r>
            <w:r w:rsidRPr="00D3544A">
              <w:rPr>
                <w:i/>
              </w:rPr>
              <w:t>Applied corporate finance</w:t>
            </w:r>
            <w:r w:rsidRPr="00D3544A">
              <w:t>. 4th ed. Hoboken: Wiley, 2014, 583 p. ISBN 978-1-118-80893-1.</w:t>
            </w:r>
          </w:p>
          <w:p w14:paraId="5E79DA1F" w14:textId="77777777" w:rsidR="00FF2DEF" w:rsidRPr="00D3544A" w:rsidRDefault="00FF2DEF" w:rsidP="00C148E8">
            <w:pPr>
              <w:jc w:val="both"/>
            </w:pPr>
            <w:r w:rsidRPr="00D3544A">
              <w:t xml:space="preserve">DAMODARAN, A. </w:t>
            </w:r>
            <w:r w:rsidRPr="00D3544A">
              <w:rPr>
                <w:i/>
              </w:rPr>
              <w:t>Investment valuation: tools and techniques for determining the value of any asset</w:t>
            </w:r>
            <w:r w:rsidRPr="00D3544A">
              <w:t>. Third edition. Hoboken: Wiley, 2012, 874 p. ISBN 978-1-118-01152-2.</w:t>
            </w:r>
          </w:p>
          <w:p w14:paraId="03B1C170" w14:textId="77777777" w:rsidR="00FF2DEF" w:rsidRPr="00B246CF" w:rsidRDefault="00FF2DEF" w:rsidP="00C148E8">
            <w:pPr>
              <w:jc w:val="both"/>
            </w:pPr>
          </w:p>
        </w:tc>
      </w:tr>
      <w:tr w:rsidR="00FF2DEF" w:rsidRPr="00B246CF" w14:paraId="3A6C4D50"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74F873" w14:textId="77777777" w:rsidR="00FF2DEF" w:rsidRPr="00B246CF" w:rsidRDefault="00FF2DEF" w:rsidP="00C148E8">
            <w:pPr>
              <w:jc w:val="center"/>
              <w:rPr>
                <w:b/>
              </w:rPr>
            </w:pPr>
            <w:r w:rsidRPr="00B246CF">
              <w:rPr>
                <w:b/>
              </w:rPr>
              <w:t>Informace ke kombinované nebo distanční formě</w:t>
            </w:r>
          </w:p>
        </w:tc>
      </w:tr>
      <w:tr w:rsidR="00FF2DEF" w:rsidRPr="00B246CF" w14:paraId="261C9C2F" w14:textId="77777777" w:rsidTr="00C148E8">
        <w:tc>
          <w:tcPr>
            <w:tcW w:w="4787" w:type="dxa"/>
            <w:gridSpan w:val="3"/>
            <w:tcBorders>
              <w:top w:val="single" w:sz="2" w:space="0" w:color="auto"/>
            </w:tcBorders>
            <w:shd w:val="clear" w:color="auto" w:fill="F7CAAC"/>
          </w:tcPr>
          <w:p w14:paraId="67DEC183" w14:textId="77777777" w:rsidR="00FF2DEF" w:rsidRPr="00B246CF" w:rsidRDefault="00FF2DEF" w:rsidP="00C148E8">
            <w:pPr>
              <w:jc w:val="both"/>
            </w:pPr>
            <w:r w:rsidRPr="00B246CF">
              <w:rPr>
                <w:b/>
              </w:rPr>
              <w:t>Rozsah konzultací (soustředění)</w:t>
            </w:r>
          </w:p>
        </w:tc>
        <w:tc>
          <w:tcPr>
            <w:tcW w:w="889" w:type="dxa"/>
            <w:tcBorders>
              <w:top w:val="single" w:sz="2" w:space="0" w:color="auto"/>
            </w:tcBorders>
          </w:tcPr>
          <w:p w14:paraId="67B2BB6B" w14:textId="77777777" w:rsidR="00FF2DEF" w:rsidRPr="00B246CF" w:rsidRDefault="00FF2DEF" w:rsidP="00C148E8">
            <w:pPr>
              <w:jc w:val="both"/>
            </w:pPr>
            <w:r w:rsidRPr="00B246CF">
              <w:t>20</w:t>
            </w:r>
          </w:p>
        </w:tc>
        <w:tc>
          <w:tcPr>
            <w:tcW w:w="4179" w:type="dxa"/>
            <w:gridSpan w:val="4"/>
            <w:tcBorders>
              <w:top w:val="single" w:sz="2" w:space="0" w:color="auto"/>
            </w:tcBorders>
            <w:shd w:val="clear" w:color="auto" w:fill="F7CAAC"/>
          </w:tcPr>
          <w:p w14:paraId="4ECCE93D" w14:textId="77777777" w:rsidR="00FF2DEF" w:rsidRPr="00B246CF" w:rsidRDefault="00FF2DEF" w:rsidP="00C148E8">
            <w:pPr>
              <w:jc w:val="both"/>
              <w:rPr>
                <w:b/>
              </w:rPr>
            </w:pPr>
            <w:r w:rsidRPr="00B246CF">
              <w:rPr>
                <w:b/>
              </w:rPr>
              <w:t xml:space="preserve">hodin </w:t>
            </w:r>
          </w:p>
        </w:tc>
      </w:tr>
      <w:tr w:rsidR="00FF2DEF" w:rsidRPr="00B246CF" w14:paraId="509FE3D3" w14:textId="77777777" w:rsidTr="00C148E8">
        <w:tc>
          <w:tcPr>
            <w:tcW w:w="9855" w:type="dxa"/>
            <w:gridSpan w:val="8"/>
            <w:shd w:val="clear" w:color="auto" w:fill="F7CAAC"/>
          </w:tcPr>
          <w:p w14:paraId="32A07471" w14:textId="77777777" w:rsidR="00FF2DEF" w:rsidRPr="00B246CF" w:rsidRDefault="00FF2DEF" w:rsidP="00C148E8">
            <w:pPr>
              <w:jc w:val="both"/>
              <w:rPr>
                <w:b/>
              </w:rPr>
            </w:pPr>
            <w:r w:rsidRPr="00B246CF">
              <w:rPr>
                <w:b/>
              </w:rPr>
              <w:lastRenderedPageBreak/>
              <w:t>Informace o způsobu kontaktu s vyučujícím</w:t>
            </w:r>
          </w:p>
        </w:tc>
      </w:tr>
      <w:tr w:rsidR="00FF2DEF" w:rsidRPr="00B246CF" w14:paraId="481DD31E" w14:textId="77777777" w:rsidTr="00C148E8">
        <w:trPr>
          <w:trHeight w:val="566"/>
        </w:trPr>
        <w:tc>
          <w:tcPr>
            <w:tcW w:w="9855" w:type="dxa"/>
            <w:gridSpan w:val="8"/>
          </w:tcPr>
          <w:p w14:paraId="20F3E827" w14:textId="77777777" w:rsidR="00FF2DEF" w:rsidRPr="00B246CF" w:rsidRDefault="00FF2DEF" w:rsidP="00C148E8">
            <w:pPr>
              <w:jc w:val="both"/>
            </w:pPr>
            <w:r w:rsidRPr="00B3762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294F39" w14:textId="2AC4BA7B" w:rsidR="00FF2DEF" w:rsidRDefault="00FF2DEF" w:rsidP="00C0544C">
      <w:pPr>
        <w:rPr>
          <w:b/>
          <w:sz w:val="28"/>
        </w:rPr>
      </w:pPr>
    </w:p>
    <w:p w14:paraId="5832CE9C"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51B4" w:rsidRPr="008D51B4" w14:paraId="08CD378A" w14:textId="77777777" w:rsidTr="00C148E8">
        <w:tc>
          <w:tcPr>
            <w:tcW w:w="9855" w:type="dxa"/>
            <w:gridSpan w:val="8"/>
            <w:tcBorders>
              <w:bottom w:val="double" w:sz="4" w:space="0" w:color="auto"/>
            </w:tcBorders>
            <w:shd w:val="clear" w:color="auto" w:fill="BDD6EE"/>
          </w:tcPr>
          <w:p w14:paraId="62EBBD62" w14:textId="77777777" w:rsidR="008D51B4" w:rsidRPr="008D51B4" w:rsidRDefault="008D51B4" w:rsidP="00C148E8">
            <w:pPr>
              <w:jc w:val="both"/>
              <w:rPr>
                <w:b/>
                <w:sz w:val="28"/>
              </w:rPr>
            </w:pPr>
            <w:r>
              <w:lastRenderedPageBreak/>
              <w:br w:type="page"/>
            </w:r>
            <w:r w:rsidRPr="008D51B4">
              <w:rPr>
                <w:b/>
                <w:sz w:val="28"/>
              </w:rPr>
              <w:t>B-III – Charakteristika studijního předmětu</w:t>
            </w:r>
          </w:p>
        </w:tc>
      </w:tr>
      <w:tr w:rsidR="008D51B4" w:rsidRPr="008D51B4" w14:paraId="407F290B" w14:textId="77777777" w:rsidTr="00C148E8">
        <w:tc>
          <w:tcPr>
            <w:tcW w:w="3086" w:type="dxa"/>
            <w:tcBorders>
              <w:top w:val="double" w:sz="4" w:space="0" w:color="auto"/>
            </w:tcBorders>
            <w:shd w:val="clear" w:color="auto" w:fill="F7CAAC"/>
          </w:tcPr>
          <w:p w14:paraId="43D861EE" w14:textId="77777777" w:rsidR="008D51B4" w:rsidRPr="008D51B4" w:rsidRDefault="008D51B4" w:rsidP="00C148E8">
            <w:pPr>
              <w:jc w:val="both"/>
              <w:rPr>
                <w:b/>
              </w:rPr>
            </w:pPr>
            <w:r w:rsidRPr="008D51B4">
              <w:rPr>
                <w:b/>
              </w:rPr>
              <w:t xml:space="preserve">Název studijního předmětu </w:t>
            </w:r>
          </w:p>
        </w:tc>
        <w:tc>
          <w:tcPr>
            <w:tcW w:w="6769" w:type="dxa"/>
            <w:gridSpan w:val="7"/>
            <w:tcBorders>
              <w:top w:val="double" w:sz="4" w:space="0" w:color="auto"/>
            </w:tcBorders>
          </w:tcPr>
          <w:p w14:paraId="5F31B529" w14:textId="77777777" w:rsidR="008D51B4" w:rsidRPr="008D51B4" w:rsidRDefault="008D51B4" w:rsidP="00C148E8">
            <w:pPr>
              <w:jc w:val="both"/>
            </w:pPr>
            <w:r w:rsidRPr="008D51B4">
              <w:t>Moderní technologie a trendy v účetnictví</w:t>
            </w:r>
          </w:p>
          <w:p w14:paraId="10FFCD99" w14:textId="77777777" w:rsidR="008D51B4" w:rsidRPr="008D51B4" w:rsidRDefault="008D51B4" w:rsidP="00C148E8">
            <w:pPr>
              <w:jc w:val="both"/>
            </w:pPr>
          </w:p>
        </w:tc>
      </w:tr>
      <w:tr w:rsidR="008D51B4" w:rsidRPr="008D51B4" w14:paraId="7F405E2D" w14:textId="77777777" w:rsidTr="00C148E8">
        <w:trPr>
          <w:trHeight w:val="249"/>
        </w:trPr>
        <w:tc>
          <w:tcPr>
            <w:tcW w:w="3086" w:type="dxa"/>
            <w:shd w:val="clear" w:color="auto" w:fill="F7CAAC"/>
          </w:tcPr>
          <w:p w14:paraId="69566941" w14:textId="77777777" w:rsidR="008D51B4" w:rsidRPr="008D51B4" w:rsidRDefault="008D51B4" w:rsidP="00C148E8">
            <w:pPr>
              <w:jc w:val="both"/>
              <w:rPr>
                <w:b/>
              </w:rPr>
            </w:pPr>
            <w:r w:rsidRPr="008D51B4">
              <w:rPr>
                <w:b/>
              </w:rPr>
              <w:t>Typ předmětu</w:t>
            </w:r>
          </w:p>
        </w:tc>
        <w:tc>
          <w:tcPr>
            <w:tcW w:w="3406" w:type="dxa"/>
            <w:gridSpan w:val="4"/>
          </w:tcPr>
          <w:p w14:paraId="3310CFC9" w14:textId="77777777" w:rsidR="008D51B4" w:rsidRPr="008D51B4" w:rsidRDefault="008D51B4" w:rsidP="00C148E8">
            <w:pPr>
              <w:jc w:val="both"/>
            </w:pPr>
            <w:r w:rsidRPr="008D51B4">
              <w:t>povinný „PZ“</w:t>
            </w:r>
          </w:p>
        </w:tc>
        <w:tc>
          <w:tcPr>
            <w:tcW w:w="2695" w:type="dxa"/>
            <w:gridSpan w:val="2"/>
            <w:shd w:val="clear" w:color="auto" w:fill="F7CAAC"/>
          </w:tcPr>
          <w:p w14:paraId="27001E73" w14:textId="77777777" w:rsidR="008D51B4" w:rsidRPr="008D51B4" w:rsidRDefault="008D51B4" w:rsidP="00C148E8">
            <w:pPr>
              <w:jc w:val="both"/>
            </w:pPr>
            <w:r w:rsidRPr="008D51B4">
              <w:rPr>
                <w:b/>
              </w:rPr>
              <w:t>doporučený ročník / semestr</w:t>
            </w:r>
          </w:p>
        </w:tc>
        <w:tc>
          <w:tcPr>
            <w:tcW w:w="668" w:type="dxa"/>
          </w:tcPr>
          <w:p w14:paraId="4A9CDFBE" w14:textId="77777777" w:rsidR="008D51B4" w:rsidRPr="008D51B4" w:rsidRDefault="008D51B4" w:rsidP="00C148E8">
            <w:pPr>
              <w:jc w:val="both"/>
            </w:pPr>
            <w:r w:rsidRPr="008D51B4">
              <w:t>3/Z</w:t>
            </w:r>
          </w:p>
        </w:tc>
      </w:tr>
      <w:tr w:rsidR="008D51B4" w:rsidRPr="008D51B4" w14:paraId="4C68A8E8" w14:textId="77777777" w:rsidTr="00C148E8">
        <w:tc>
          <w:tcPr>
            <w:tcW w:w="3086" w:type="dxa"/>
            <w:shd w:val="clear" w:color="auto" w:fill="F7CAAC"/>
          </w:tcPr>
          <w:p w14:paraId="6369E29A" w14:textId="77777777" w:rsidR="008D51B4" w:rsidRPr="008D51B4" w:rsidRDefault="008D51B4" w:rsidP="00C148E8">
            <w:pPr>
              <w:jc w:val="both"/>
              <w:rPr>
                <w:b/>
              </w:rPr>
            </w:pPr>
            <w:r w:rsidRPr="008D51B4">
              <w:rPr>
                <w:b/>
              </w:rPr>
              <w:t>Rozsah studijního předmětu</w:t>
            </w:r>
          </w:p>
        </w:tc>
        <w:tc>
          <w:tcPr>
            <w:tcW w:w="1701" w:type="dxa"/>
            <w:gridSpan w:val="2"/>
          </w:tcPr>
          <w:p w14:paraId="70270A54" w14:textId="77777777" w:rsidR="008D51B4" w:rsidRPr="008D51B4" w:rsidRDefault="008D51B4" w:rsidP="00C148E8">
            <w:pPr>
              <w:jc w:val="both"/>
            </w:pPr>
            <w:r w:rsidRPr="008D51B4">
              <w:t>26p + 13c</w:t>
            </w:r>
          </w:p>
        </w:tc>
        <w:tc>
          <w:tcPr>
            <w:tcW w:w="889" w:type="dxa"/>
            <w:shd w:val="clear" w:color="auto" w:fill="F7CAAC"/>
          </w:tcPr>
          <w:p w14:paraId="24C4374C" w14:textId="77777777" w:rsidR="008D51B4" w:rsidRPr="008D51B4" w:rsidRDefault="008D51B4" w:rsidP="00C148E8">
            <w:pPr>
              <w:jc w:val="both"/>
              <w:rPr>
                <w:b/>
              </w:rPr>
            </w:pPr>
            <w:r w:rsidRPr="008D51B4">
              <w:rPr>
                <w:b/>
              </w:rPr>
              <w:t xml:space="preserve">hod. </w:t>
            </w:r>
          </w:p>
        </w:tc>
        <w:tc>
          <w:tcPr>
            <w:tcW w:w="816" w:type="dxa"/>
          </w:tcPr>
          <w:p w14:paraId="168A1EFA" w14:textId="77777777" w:rsidR="008D51B4" w:rsidRPr="008D51B4" w:rsidRDefault="008D51B4" w:rsidP="00C148E8">
            <w:pPr>
              <w:jc w:val="both"/>
            </w:pPr>
            <w:r w:rsidRPr="008D51B4">
              <w:t>39</w:t>
            </w:r>
          </w:p>
        </w:tc>
        <w:tc>
          <w:tcPr>
            <w:tcW w:w="2156" w:type="dxa"/>
            <w:shd w:val="clear" w:color="auto" w:fill="F7CAAC"/>
          </w:tcPr>
          <w:p w14:paraId="4BD3116B" w14:textId="77777777" w:rsidR="008D51B4" w:rsidRPr="008D51B4" w:rsidRDefault="008D51B4" w:rsidP="00C148E8">
            <w:pPr>
              <w:jc w:val="both"/>
              <w:rPr>
                <w:b/>
              </w:rPr>
            </w:pPr>
            <w:r w:rsidRPr="008D51B4">
              <w:rPr>
                <w:b/>
              </w:rPr>
              <w:t>kreditů</w:t>
            </w:r>
          </w:p>
        </w:tc>
        <w:tc>
          <w:tcPr>
            <w:tcW w:w="1207" w:type="dxa"/>
            <w:gridSpan w:val="2"/>
          </w:tcPr>
          <w:p w14:paraId="7B502357" w14:textId="77777777" w:rsidR="008D51B4" w:rsidRPr="008D51B4" w:rsidRDefault="008D51B4" w:rsidP="00C148E8">
            <w:pPr>
              <w:jc w:val="both"/>
            </w:pPr>
            <w:r w:rsidRPr="008D51B4">
              <w:t>4</w:t>
            </w:r>
          </w:p>
        </w:tc>
      </w:tr>
      <w:tr w:rsidR="008D51B4" w:rsidRPr="008D51B4" w14:paraId="2D5FC6F6" w14:textId="77777777" w:rsidTr="00C148E8">
        <w:tc>
          <w:tcPr>
            <w:tcW w:w="3086" w:type="dxa"/>
            <w:shd w:val="clear" w:color="auto" w:fill="F7CAAC"/>
          </w:tcPr>
          <w:p w14:paraId="6624A020" w14:textId="77777777" w:rsidR="008D51B4" w:rsidRPr="008D51B4" w:rsidRDefault="008D51B4" w:rsidP="00C148E8">
            <w:pPr>
              <w:jc w:val="both"/>
              <w:rPr>
                <w:b/>
              </w:rPr>
            </w:pPr>
            <w:r w:rsidRPr="008D51B4">
              <w:rPr>
                <w:b/>
              </w:rPr>
              <w:t>Prerekvizity, korekvizity, ekvivalence</w:t>
            </w:r>
          </w:p>
        </w:tc>
        <w:tc>
          <w:tcPr>
            <w:tcW w:w="6769" w:type="dxa"/>
            <w:gridSpan w:val="7"/>
          </w:tcPr>
          <w:p w14:paraId="261FCF48" w14:textId="77777777" w:rsidR="008D51B4" w:rsidRPr="008D51B4" w:rsidRDefault="008D51B4" w:rsidP="00C148E8">
            <w:pPr>
              <w:jc w:val="both"/>
            </w:pPr>
          </w:p>
        </w:tc>
      </w:tr>
      <w:tr w:rsidR="008D51B4" w:rsidRPr="008D51B4" w14:paraId="1BD514EB" w14:textId="77777777" w:rsidTr="00C148E8">
        <w:tc>
          <w:tcPr>
            <w:tcW w:w="3086" w:type="dxa"/>
            <w:shd w:val="clear" w:color="auto" w:fill="F7CAAC"/>
          </w:tcPr>
          <w:p w14:paraId="4E60A1FC" w14:textId="77777777" w:rsidR="008D51B4" w:rsidRPr="008D51B4" w:rsidRDefault="008D51B4" w:rsidP="00C148E8">
            <w:pPr>
              <w:jc w:val="both"/>
              <w:rPr>
                <w:b/>
              </w:rPr>
            </w:pPr>
            <w:r w:rsidRPr="008D51B4">
              <w:rPr>
                <w:b/>
              </w:rPr>
              <w:t>Způsob ověření studijních výsledků</w:t>
            </w:r>
          </w:p>
        </w:tc>
        <w:tc>
          <w:tcPr>
            <w:tcW w:w="3406" w:type="dxa"/>
            <w:gridSpan w:val="4"/>
          </w:tcPr>
          <w:p w14:paraId="6C33197C" w14:textId="77777777" w:rsidR="008D51B4" w:rsidRPr="008D51B4" w:rsidRDefault="008D51B4" w:rsidP="00C148E8">
            <w:pPr>
              <w:jc w:val="both"/>
            </w:pPr>
            <w:r w:rsidRPr="008D51B4">
              <w:t>zápočet, zkouška</w:t>
            </w:r>
          </w:p>
        </w:tc>
        <w:tc>
          <w:tcPr>
            <w:tcW w:w="2156" w:type="dxa"/>
            <w:shd w:val="clear" w:color="auto" w:fill="F7CAAC"/>
          </w:tcPr>
          <w:p w14:paraId="7F659B2F" w14:textId="77777777" w:rsidR="008D51B4" w:rsidRPr="008D51B4" w:rsidRDefault="008D51B4" w:rsidP="00C148E8">
            <w:pPr>
              <w:jc w:val="both"/>
              <w:rPr>
                <w:b/>
              </w:rPr>
            </w:pPr>
            <w:r w:rsidRPr="008D51B4">
              <w:rPr>
                <w:b/>
              </w:rPr>
              <w:t>Forma výuky</w:t>
            </w:r>
          </w:p>
        </w:tc>
        <w:tc>
          <w:tcPr>
            <w:tcW w:w="1207" w:type="dxa"/>
            <w:gridSpan w:val="2"/>
          </w:tcPr>
          <w:p w14:paraId="77FF6510" w14:textId="77777777" w:rsidR="008D51B4" w:rsidRPr="008D51B4" w:rsidRDefault="008D51B4" w:rsidP="00C148E8">
            <w:r w:rsidRPr="008D51B4">
              <w:t>přednáška, seminář</w:t>
            </w:r>
          </w:p>
        </w:tc>
      </w:tr>
      <w:tr w:rsidR="008D51B4" w:rsidRPr="008D51B4" w14:paraId="62B2B9B2" w14:textId="77777777" w:rsidTr="00C148E8">
        <w:tc>
          <w:tcPr>
            <w:tcW w:w="3086" w:type="dxa"/>
            <w:shd w:val="clear" w:color="auto" w:fill="F7CAAC"/>
          </w:tcPr>
          <w:p w14:paraId="589049D2" w14:textId="77777777" w:rsidR="008D51B4" w:rsidRPr="008D51B4" w:rsidRDefault="008D51B4" w:rsidP="00C148E8">
            <w:pPr>
              <w:jc w:val="both"/>
              <w:rPr>
                <w:b/>
              </w:rPr>
            </w:pPr>
            <w:r w:rsidRPr="008D51B4">
              <w:rPr>
                <w:b/>
              </w:rPr>
              <w:t>Forma způsobu ověření studijních výsledků a další požadavky na studenta</w:t>
            </w:r>
          </w:p>
        </w:tc>
        <w:tc>
          <w:tcPr>
            <w:tcW w:w="6769" w:type="dxa"/>
            <w:gridSpan w:val="7"/>
            <w:tcBorders>
              <w:bottom w:val="nil"/>
            </w:tcBorders>
          </w:tcPr>
          <w:p w14:paraId="326CDDF3" w14:textId="77777777" w:rsidR="008D51B4" w:rsidRPr="008D51B4" w:rsidRDefault="008D51B4" w:rsidP="00C148E8">
            <w:pPr>
              <w:jc w:val="both"/>
            </w:pPr>
            <w:r w:rsidRPr="008D51B4">
              <w:t>Způsob zakončení předmětu – zápočet, zkouška</w:t>
            </w:r>
          </w:p>
          <w:p w14:paraId="158B72E5" w14:textId="77777777" w:rsidR="008D51B4" w:rsidRPr="008D51B4" w:rsidRDefault="008D51B4" w:rsidP="00C148E8">
            <w:pPr>
              <w:pStyle w:val="xmsonormal"/>
              <w:jc w:val="both"/>
              <w:rPr>
                <w:rFonts w:ascii="Times New Roman" w:hAnsi="Times New Roman"/>
                <w:sz w:val="20"/>
                <w:szCs w:val="20"/>
              </w:rPr>
            </w:pPr>
            <w:r w:rsidRPr="008D51B4">
              <w:rPr>
                <w:rFonts w:ascii="Times New Roman" w:eastAsia="Times New Roman" w:hAnsi="Times New Roman"/>
                <w:sz w:val="20"/>
                <w:szCs w:val="20"/>
              </w:rPr>
              <w:t>Požadavky k zápočtu: aktivní účast na seminářích (minimálně 80% přítomnost); vypracování seminární práce na zvolené téma (dle zadání vyučujícího - digitalizace, automatizace, moderní IT řešení, atd.)</w:t>
            </w:r>
            <w:r w:rsidRPr="008D51B4">
              <w:rPr>
                <w:rFonts w:ascii="Times New Roman" w:hAnsi="Times New Roman"/>
                <w:color w:val="000000"/>
                <w:sz w:val="20"/>
                <w:szCs w:val="20"/>
              </w:rPr>
              <w:t xml:space="preserve"> a její prezentace na semináři. </w:t>
            </w:r>
          </w:p>
          <w:p w14:paraId="21C376D6" w14:textId="77777777" w:rsidR="008D51B4" w:rsidRPr="008D51B4" w:rsidRDefault="008D51B4" w:rsidP="00C148E8">
            <w:pPr>
              <w:pStyle w:val="xmsonormal"/>
              <w:jc w:val="both"/>
              <w:rPr>
                <w:rFonts w:ascii="Times New Roman" w:hAnsi="Times New Roman"/>
                <w:color w:val="000000"/>
                <w:sz w:val="20"/>
                <w:szCs w:val="20"/>
              </w:rPr>
            </w:pPr>
            <w:r w:rsidRPr="008D51B4">
              <w:rPr>
                <w:rFonts w:ascii="Times New Roman" w:eastAsia="Times New Roman" w:hAnsi="Times New Roman"/>
                <w:sz w:val="20"/>
                <w:szCs w:val="20"/>
              </w:rPr>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8D51B4" w:rsidRPr="008D51B4" w14:paraId="4FE3230A" w14:textId="77777777" w:rsidTr="00C148E8">
        <w:trPr>
          <w:trHeight w:val="154"/>
        </w:trPr>
        <w:tc>
          <w:tcPr>
            <w:tcW w:w="9855" w:type="dxa"/>
            <w:gridSpan w:val="8"/>
            <w:tcBorders>
              <w:top w:val="nil"/>
            </w:tcBorders>
          </w:tcPr>
          <w:p w14:paraId="7D8AC637" w14:textId="77777777" w:rsidR="008D51B4" w:rsidRPr="008D51B4" w:rsidRDefault="008D51B4" w:rsidP="00C148E8">
            <w:pPr>
              <w:jc w:val="both"/>
            </w:pPr>
          </w:p>
        </w:tc>
      </w:tr>
      <w:tr w:rsidR="008D51B4" w:rsidRPr="008D51B4" w14:paraId="5AC701AC" w14:textId="77777777" w:rsidTr="00C148E8">
        <w:trPr>
          <w:trHeight w:val="197"/>
        </w:trPr>
        <w:tc>
          <w:tcPr>
            <w:tcW w:w="3086" w:type="dxa"/>
            <w:tcBorders>
              <w:top w:val="nil"/>
            </w:tcBorders>
            <w:shd w:val="clear" w:color="auto" w:fill="F7CAAC"/>
          </w:tcPr>
          <w:p w14:paraId="57C42899" w14:textId="77777777" w:rsidR="008D51B4" w:rsidRPr="008D51B4" w:rsidRDefault="008D51B4" w:rsidP="00C148E8">
            <w:pPr>
              <w:jc w:val="both"/>
              <w:rPr>
                <w:b/>
              </w:rPr>
            </w:pPr>
            <w:r w:rsidRPr="008D51B4">
              <w:rPr>
                <w:b/>
              </w:rPr>
              <w:t>Garant předmětu</w:t>
            </w:r>
          </w:p>
        </w:tc>
        <w:tc>
          <w:tcPr>
            <w:tcW w:w="6769" w:type="dxa"/>
            <w:gridSpan w:val="7"/>
            <w:tcBorders>
              <w:top w:val="nil"/>
            </w:tcBorders>
          </w:tcPr>
          <w:p w14:paraId="1B5659FD" w14:textId="77777777" w:rsidR="008D51B4" w:rsidRPr="008D51B4" w:rsidRDefault="008D51B4" w:rsidP="00C148E8">
            <w:pPr>
              <w:jc w:val="both"/>
            </w:pPr>
            <w:r w:rsidRPr="008D51B4">
              <w:t>Ing. David Homola, Ph.D.</w:t>
            </w:r>
          </w:p>
        </w:tc>
      </w:tr>
      <w:tr w:rsidR="008D51B4" w:rsidRPr="008D51B4" w14:paraId="15D638E7" w14:textId="77777777" w:rsidTr="00C148E8">
        <w:trPr>
          <w:trHeight w:val="243"/>
        </w:trPr>
        <w:tc>
          <w:tcPr>
            <w:tcW w:w="3086" w:type="dxa"/>
            <w:tcBorders>
              <w:top w:val="nil"/>
            </w:tcBorders>
            <w:shd w:val="clear" w:color="auto" w:fill="F7CAAC"/>
          </w:tcPr>
          <w:p w14:paraId="1F97F742" w14:textId="77777777" w:rsidR="008D51B4" w:rsidRPr="008D51B4" w:rsidRDefault="008D51B4" w:rsidP="00C148E8">
            <w:pPr>
              <w:jc w:val="both"/>
              <w:rPr>
                <w:b/>
              </w:rPr>
            </w:pPr>
            <w:r w:rsidRPr="008D51B4">
              <w:rPr>
                <w:b/>
              </w:rPr>
              <w:t>Zapojení garanta do výuky předmětu</w:t>
            </w:r>
          </w:p>
        </w:tc>
        <w:tc>
          <w:tcPr>
            <w:tcW w:w="6769" w:type="dxa"/>
            <w:gridSpan w:val="7"/>
            <w:tcBorders>
              <w:top w:val="nil"/>
            </w:tcBorders>
          </w:tcPr>
          <w:p w14:paraId="23F5554D" w14:textId="77777777" w:rsidR="008D51B4" w:rsidRPr="008D51B4" w:rsidRDefault="008D51B4" w:rsidP="00C148E8">
            <w:pPr>
              <w:jc w:val="both"/>
            </w:pPr>
            <w:r w:rsidRPr="008D51B4">
              <w:t>Garant se podílí v rozsahu 80 %, dále stanovuje koncepci seminářů a dohlíží na jejich jednotné vedení.</w:t>
            </w:r>
          </w:p>
        </w:tc>
      </w:tr>
      <w:tr w:rsidR="008D51B4" w:rsidRPr="008D51B4" w14:paraId="1429436D" w14:textId="77777777" w:rsidTr="00C148E8">
        <w:tc>
          <w:tcPr>
            <w:tcW w:w="3086" w:type="dxa"/>
            <w:shd w:val="clear" w:color="auto" w:fill="F7CAAC"/>
          </w:tcPr>
          <w:p w14:paraId="5651A5CC" w14:textId="77777777" w:rsidR="008D51B4" w:rsidRPr="008D51B4" w:rsidRDefault="008D51B4" w:rsidP="00C148E8">
            <w:pPr>
              <w:jc w:val="both"/>
              <w:rPr>
                <w:b/>
              </w:rPr>
            </w:pPr>
            <w:r w:rsidRPr="008D51B4">
              <w:rPr>
                <w:b/>
              </w:rPr>
              <w:t>Vyučující</w:t>
            </w:r>
          </w:p>
        </w:tc>
        <w:tc>
          <w:tcPr>
            <w:tcW w:w="6769" w:type="dxa"/>
            <w:gridSpan w:val="7"/>
            <w:tcBorders>
              <w:bottom w:val="nil"/>
            </w:tcBorders>
          </w:tcPr>
          <w:p w14:paraId="15525F93" w14:textId="63623A52" w:rsidR="008D51B4" w:rsidRPr="008D51B4" w:rsidRDefault="008D51B4" w:rsidP="00C148E8">
            <w:pPr>
              <w:jc w:val="both"/>
            </w:pPr>
            <w:r w:rsidRPr="008D51B4">
              <w:t>Ing. David Homola</w:t>
            </w:r>
            <w:r w:rsidRPr="00587229">
              <w:t xml:space="preserve">, Ph.D. – přednášky (80%), Ing. Ivona Huňková – přednášky (10%) – ext, </w:t>
            </w:r>
            <w:r w:rsidR="00CD4D99">
              <w:t>Mgr</w:t>
            </w:r>
            <w:r w:rsidRPr="00587229">
              <w:t xml:space="preserve">. </w:t>
            </w:r>
            <w:r w:rsidR="00587229" w:rsidRPr="00587229">
              <w:t xml:space="preserve">Jakub Těšínský </w:t>
            </w:r>
            <w:r w:rsidRPr="00587229">
              <w:t>– přednášky (10%)</w:t>
            </w:r>
            <w:r w:rsidR="00043C25">
              <w:t xml:space="preserve"> </w:t>
            </w:r>
            <w:r w:rsidR="00043C25" w:rsidRPr="0089222E">
              <w:t>– ext.</w:t>
            </w:r>
          </w:p>
        </w:tc>
      </w:tr>
      <w:tr w:rsidR="008D51B4" w:rsidRPr="008D51B4" w14:paraId="0D1EDB72" w14:textId="77777777" w:rsidTr="00C148E8">
        <w:trPr>
          <w:trHeight w:val="100"/>
        </w:trPr>
        <w:tc>
          <w:tcPr>
            <w:tcW w:w="9855" w:type="dxa"/>
            <w:gridSpan w:val="8"/>
            <w:tcBorders>
              <w:top w:val="nil"/>
            </w:tcBorders>
          </w:tcPr>
          <w:p w14:paraId="0E0C68D8" w14:textId="77777777" w:rsidR="008D51B4" w:rsidRPr="008D51B4" w:rsidRDefault="008D51B4" w:rsidP="00C148E8">
            <w:pPr>
              <w:jc w:val="both"/>
            </w:pPr>
          </w:p>
        </w:tc>
      </w:tr>
      <w:tr w:rsidR="008D51B4" w:rsidRPr="008D51B4" w14:paraId="6E78D174" w14:textId="77777777" w:rsidTr="00C148E8">
        <w:tc>
          <w:tcPr>
            <w:tcW w:w="3086" w:type="dxa"/>
            <w:shd w:val="clear" w:color="auto" w:fill="F7CAAC"/>
          </w:tcPr>
          <w:p w14:paraId="73D567FF" w14:textId="77777777" w:rsidR="008D51B4" w:rsidRPr="008D51B4" w:rsidRDefault="008D51B4" w:rsidP="00C148E8">
            <w:pPr>
              <w:jc w:val="both"/>
              <w:rPr>
                <w:b/>
              </w:rPr>
            </w:pPr>
            <w:r w:rsidRPr="008D51B4">
              <w:rPr>
                <w:b/>
              </w:rPr>
              <w:t>Stručná anotace předmětu</w:t>
            </w:r>
          </w:p>
        </w:tc>
        <w:tc>
          <w:tcPr>
            <w:tcW w:w="6769" w:type="dxa"/>
            <w:gridSpan w:val="7"/>
            <w:tcBorders>
              <w:bottom w:val="nil"/>
            </w:tcBorders>
          </w:tcPr>
          <w:p w14:paraId="5D039BB2" w14:textId="77777777" w:rsidR="008D51B4" w:rsidRPr="008D51B4" w:rsidRDefault="008D51B4" w:rsidP="00C148E8">
            <w:pPr>
              <w:jc w:val="both"/>
            </w:pPr>
          </w:p>
        </w:tc>
      </w:tr>
      <w:tr w:rsidR="008D51B4" w:rsidRPr="008D51B4" w14:paraId="0FAA54E4" w14:textId="77777777" w:rsidTr="00C148E8">
        <w:trPr>
          <w:trHeight w:val="3155"/>
        </w:trPr>
        <w:tc>
          <w:tcPr>
            <w:tcW w:w="9855" w:type="dxa"/>
            <w:gridSpan w:val="8"/>
            <w:tcBorders>
              <w:top w:val="nil"/>
              <w:bottom w:val="single" w:sz="12" w:space="0" w:color="auto"/>
            </w:tcBorders>
          </w:tcPr>
          <w:p w14:paraId="2C084E85" w14:textId="4EB89AE8" w:rsidR="008D51B4" w:rsidRPr="008D51B4" w:rsidRDefault="008D51B4" w:rsidP="00C148E8">
            <w:pPr>
              <w:jc w:val="both"/>
            </w:pPr>
            <w:r w:rsidRPr="008D51B4">
              <w:t>Předmět je zaměřen na moderní technologie a trendy v oblasti účetnictví a jejich vliv na účetnictví jako takové. Pozornost je věnována aktuálnímu vývoji v oblasti IT softwarů, automatizace účetnictví, digitalizace účetnictví, digitálních dokladů a v neposlední řadě také vývoji v související legislativě ČR. Studenti jsou dále seznámeni s procesem implementace moderních řešení v podnicích, s dopadem implementace moderních technologií na práci účetních, s budoucími trendy a v moderních požadavcích na účetní profesi.</w:t>
            </w:r>
          </w:p>
          <w:p w14:paraId="55B91610"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Charakteristika moderních technologií v účetnictví.</w:t>
            </w:r>
          </w:p>
          <w:p w14:paraId="3890442C"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Trendy ve vývoji účetní profese.</w:t>
            </w:r>
          </w:p>
          <w:p w14:paraId="11941617"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Česká legislativa v kontextu digitalizace účetnictví.</w:t>
            </w:r>
          </w:p>
          <w:p w14:paraId="79203C7B"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Vývoj zákona o účetnictví v reakci na procesy automatizace a digitalizace.</w:t>
            </w:r>
          </w:p>
          <w:p w14:paraId="64BD2980"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Archivace a bezpečnost podnikových dat v digitálním prostředí.</w:t>
            </w:r>
          </w:p>
          <w:p w14:paraId="47EE0637"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On-line komunikace s veřejnou správou, eGoverment.</w:t>
            </w:r>
          </w:p>
          <w:p w14:paraId="11714958"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Digitalizace účetních procesů</w:t>
            </w:r>
          </w:p>
          <w:p w14:paraId="421774E2"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Automatizace účetních a podnikových procesů.</w:t>
            </w:r>
          </w:p>
          <w:p w14:paraId="18EBD99F"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Průmysl 4.0</w:t>
            </w:r>
          </w:p>
          <w:p w14:paraId="2B08623C"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Big Data a jejich využití.</w:t>
            </w:r>
          </w:p>
          <w:p w14:paraId="7BAD577C"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Aktuální výzvy účetnictví pro 21. století.</w:t>
            </w:r>
          </w:p>
          <w:p w14:paraId="44021906"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Dopady moderních technologií na profesi účetních.</w:t>
            </w:r>
          </w:p>
          <w:p w14:paraId="1F86C117" w14:textId="77777777" w:rsidR="008D51B4" w:rsidRPr="008D51B4" w:rsidRDefault="008D51B4" w:rsidP="00C148E8">
            <w:pPr>
              <w:contextualSpacing/>
              <w:jc w:val="both"/>
              <w:rPr>
                <w:rFonts w:ascii="Calibri" w:hAnsi="Calibri"/>
                <w:color w:val="000000"/>
              </w:rPr>
            </w:pPr>
          </w:p>
        </w:tc>
      </w:tr>
      <w:tr w:rsidR="008D51B4" w:rsidRPr="008D51B4" w14:paraId="551D72A0" w14:textId="77777777" w:rsidTr="00C148E8">
        <w:trPr>
          <w:trHeight w:val="265"/>
        </w:trPr>
        <w:tc>
          <w:tcPr>
            <w:tcW w:w="3653" w:type="dxa"/>
            <w:gridSpan w:val="2"/>
            <w:tcBorders>
              <w:top w:val="nil"/>
            </w:tcBorders>
            <w:shd w:val="clear" w:color="auto" w:fill="F7CAAC"/>
          </w:tcPr>
          <w:p w14:paraId="148777E3" w14:textId="77777777" w:rsidR="008D51B4" w:rsidRPr="008D51B4" w:rsidRDefault="008D51B4" w:rsidP="00C148E8">
            <w:pPr>
              <w:jc w:val="both"/>
            </w:pPr>
            <w:r w:rsidRPr="008D51B4">
              <w:rPr>
                <w:b/>
              </w:rPr>
              <w:t>Studijní literatura a studijní pomůcky</w:t>
            </w:r>
          </w:p>
        </w:tc>
        <w:tc>
          <w:tcPr>
            <w:tcW w:w="6202" w:type="dxa"/>
            <w:gridSpan w:val="6"/>
            <w:tcBorders>
              <w:top w:val="nil"/>
              <w:bottom w:val="nil"/>
            </w:tcBorders>
          </w:tcPr>
          <w:p w14:paraId="2C0EF6C3" w14:textId="4D721B34" w:rsidR="008D51B4" w:rsidRPr="008D51B4" w:rsidRDefault="008D51B4" w:rsidP="00C148E8">
            <w:pPr>
              <w:jc w:val="both"/>
            </w:pPr>
            <w:r w:rsidRPr="008D51B4">
              <w:t xml:space="preserve"> </w:t>
            </w:r>
          </w:p>
        </w:tc>
      </w:tr>
      <w:tr w:rsidR="008D51B4" w:rsidRPr="008D51B4" w14:paraId="74B26DFF" w14:textId="77777777" w:rsidTr="00C148E8">
        <w:trPr>
          <w:trHeight w:val="992"/>
        </w:trPr>
        <w:tc>
          <w:tcPr>
            <w:tcW w:w="9855" w:type="dxa"/>
            <w:gridSpan w:val="8"/>
            <w:tcBorders>
              <w:top w:val="nil"/>
            </w:tcBorders>
          </w:tcPr>
          <w:p w14:paraId="65C35185" w14:textId="77777777" w:rsidR="008D51B4" w:rsidRPr="008D51B4" w:rsidRDefault="008D51B4" w:rsidP="00C148E8">
            <w:pPr>
              <w:ind w:left="339" w:hanging="339"/>
              <w:rPr>
                <w:b/>
              </w:rPr>
            </w:pPr>
            <w:r w:rsidRPr="008D51B4">
              <w:rPr>
                <w:b/>
              </w:rPr>
              <w:t>Povinná literatura</w:t>
            </w:r>
          </w:p>
          <w:p w14:paraId="111B3CA7" w14:textId="77777777" w:rsidR="008D51B4" w:rsidRPr="008D51B4" w:rsidRDefault="008D51B4" w:rsidP="00C148E8">
            <w:pPr>
              <w:rPr>
                <w:color w:val="000000"/>
              </w:rPr>
            </w:pPr>
            <w:r w:rsidRPr="008D51B4">
              <w:rPr>
                <w:color w:val="000000"/>
              </w:rPr>
              <w:t>USTUNDAG, Alp a Emre CEVIKCAN, 2017. </w:t>
            </w:r>
            <w:r w:rsidRPr="008D51B4">
              <w:rPr>
                <w:i/>
                <w:color w:val="000000"/>
              </w:rPr>
              <w:t>Industry 4.0: Managing The Digital Transformation.</w:t>
            </w:r>
            <w:r w:rsidRPr="008D51B4">
              <w:rPr>
                <w:color w:val="000000"/>
              </w:rPr>
              <w:t xml:space="preserve"> Switzerland: Springer International Publishing, 286 s. ISBN 3319578693.</w:t>
            </w:r>
          </w:p>
          <w:p w14:paraId="5CF28445" w14:textId="77777777" w:rsidR="008D51B4" w:rsidRPr="008D51B4" w:rsidRDefault="008D51B4" w:rsidP="009D4656">
            <w:pPr>
              <w:pStyle w:val="Textprce"/>
              <w:spacing w:after="0" w:line="240" w:lineRule="auto"/>
              <w:rPr>
                <w:color w:val="000000"/>
                <w:sz w:val="20"/>
                <w:szCs w:val="20"/>
              </w:rPr>
            </w:pPr>
            <w:r w:rsidRPr="008D51B4">
              <w:rPr>
                <w:color w:val="000000"/>
                <w:sz w:val="20"/>
                <w:szCs w:val="20"/>
              </w:rPr>
              <w:t>VEBER, Jaromír, 2018. </w:t>
            </w:r>
            <w:r w:rsidRPr="008D51B4">
              <w:rPr>
                <w:i/>
                <w:color w:val="000000"/>
                <w:sz w:val="20"/>
                <w:szCs w:val="20"/>
              </w:rPr>
              <w:t>Digitalizace ekonomiky a společnosti: výhody, rizika, příležitosti.</w:t>
            </w:r>
            <w:r w:rsidRPr="008D51B4">
              <w:rPr>
                <w:color w:val="000000"/>
                <w:sz w:val="20"/>
                <w:szCs w:val="20"/>
              </w:rPr>
              <w:t xml:space="preserve"> Praha: Management Press, 198 s. ISBN 9788072615544.</w:t>
            </w:r>
          </w:p>
          <w:p w14:paraId="6703D9A8" w14:textId="77777777" w:rsidR="008D51B4" w:rsidRPr="008D51B4" w:rsidRDefault="008D51B4" w:rsidP="009D4656">
            <w:pPr>
              <w:rPr>
                <w:b/>
              </w:rPr>
            </w:pPr>
            <w:r w:rsidRPr="008D51B4">
              <w:rPr>
                <w:b/>
              </w:rPr>
              <w:t>Doporučená literatura</w:t>
            </w:r>
          </w:p>
          <w:p w14:paraId="19C1ED42" w14:textId="77777777" w:rsidR="008D51B4" w:rsidRPr="008D51B4" w:rsidRDefault="008D51B4" w:rsidP="00C148E8">
            <w:pPr>
              <w:rPr>
                <w:color w:val="000000"/>
              </w:rPr>
            </w:pPr>
            <w:r w:rsidRPr="008D51B4">
              <w:rPr>
                <w:color w:val="000000"/>
              </w:rPr>
              <w:t>HAMMER, Michael a Lisa W. HERSHMAN, 2013. </w:t>
            </w:r>
            <w:r w:rsidRPr="008D51B4">
              <w:rPr>
                <w:i/>
                <w:iCs/>
                <w:color w:val="000000"/>
              </w:rPr>
              <w:t>Rychleji, levněji, lépe: devět faktorů účinné transformace podnikových procesů</w:t>
            </w:r>
            <w:r w:rsidRPr="008D51B4">
              <w:rPr>
                <w:color w:val="000000"/>
              </w:rPr>
              <w:t>. Praha: Management Press, 259 s. ISBN 9788072612536.</w:t>
            </w:r>
          </w:p>
          <w:p w14:paraId="3FB7ADAE" w14:textId="77777777" w:rsidR="008D51B4" w:rsidRPr="008D51B4" w:rsidRDefault="008D51B4" w:rsidP="00C148E8">
            <w:r w:rsidRPr="008D51B4">
              <w:rPr>
                <w:color w:val="000000"/>
              </w:rPr>
              <w:t xml:space="preserve">LEE, David a Robert DENG, 2018. </w:t>
            </w:r>
            <w:r w:rsidRPr="008D51B4">
              <w:rPr>
                <w:i/>
                <w:color w:val="000000"/>
              </w:rPr>
              <w:t>Handbook of blockchain, digital finance, and inclusion. Volume 1, Cryptocurrency</w:t>
            </w:r>
            <w:r w:rsidRPr="008D51B4">
              <w:rPr>
                <w:color w:val="000000"/>
              </w:rPr>
              <w:t xml:space="preserve">, </w:t>
            </w:r>
            <w:r w:rsidRPr="008D51B4">
              <w:rPr>
                <w:i/>
                <w:color w:val="000000"/>
              </w:rPr>
              <w:t>FinTech, InsurTech and regulation</w:t>
            </w:r>
            <w:r w:rsidRPr="008D51B4">
              <w:rPr>
                <w:color w:val="000000"/>
              </w:rPr>
              <w:t>. 482 s. ISBN 978-0-12-810441-5.</w:t>
            </w:r>
            <w:r w:rsidRPr="008D51B4">
              <w:rPr>
                <w:color w:val="000000"/>
              </w:rPr>
              <w:br/>
            </w:r>
            <w:r w:rsidRPr="008D51B4">
              <w:t xml:space="preserve">URBACH, Nils a Maximilian RÖGLINGER, 2019. </w:t>
            </w:r>
            <w:r w:rsidRPr="008D51B4">
              <w:rPr>
                <w:i/>
              </w:rPr>
              <w:t>Digitalization cases: how organizations rethink their business for the digital age.</w:t>
            </w:r>
            <w:r w:rsidRPr="008D51B4">
              <w:t xml:space="preserve"> Switzerland: Springer International Publishing, 428 s. ISBN 9783319952727.</w:t>
            </w:r>
          </w:p>
          <w:p w14:paraId="048EC89A" w14:textId="77777777" w:rsidR="008D51B4" w:rsidRPr="008D51B4" w:rsidRDefault="008D51B4" w:rsidP="00C148E8">
            <w:pPr>
              <w:rPr>
                <w:color w:val="000000"/>
              </w:rPr>
            </w:pPr>
            <w:r w:rsidRPr="008D51B4">
              <w:rPr>
                <w:color w:val="000000"/>
              </w:rPr>
              <w:t xml:space="preserve">PAVLÍČEK, Antonín, Alexander GALBA a Michal HORA, 2017. </w:t>
            </w:r>
            <w:r w:rsidRPr="008D51B4">
              <w:rPr>
                <w:i/>
                <w:color w:val="000000"/>
              </w:rPr>
              <w:t>Moderní informatika.</w:t>
            </w:r>
            <w:r w:rsidRPr="008D51B4">
              <w:rPr>
                <w:color w:val="000000"/>
              </w:rPr>
              <w:t xml:space="preserve"> 200 s. ISBN 978-80-906594-6-9.</w:t>
            </w:r>
          </w:p>
        </w:tc>
      </w:tr>
      <w:tr w:rsidR="008D51B4" w:rsidRPr="008D51B4" w14:paraId="408AE8D3"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32B65C" w14:textId="77777777" w:rsidR="008D51B4" w:rsidRPr="008D51B4" w:rsidRDefault="008D51B4" w:rsidP="00C148E8">
            <w:pPr>
              <w:jc w:val="center"/>
              <w:rPr>
                <w:b/>
              </w:rPr>
            </w:pPr>
            <w:r w:rsidRPr="008D51B4">
              <w:rPr>
                <w:b/>
              </w:rPr>
              <w:t>Informace ke kombinované nebo distanční formě</w:t>
            </w:r>
          </w:p>
        </w:tc>
      </w:tr>
      <w:tr w:rsidR="008D51B4" w:rsidRPr="008D51B4" w14:paraId="66468E6D" w14:textId="77777777" w:rsidTr="00C148E8">
        <w:tc>
          <w:tcPr>
            <w:tcW w:w="4787" w:type="dxa"/>
            <w:gridSpan w:val="3"/>
            <w:tcBorders>
              <w:top w:val="single" w:sz="2" w:space="0" w:color="auto"/>
            </w:tcBorders>
            <w:shd w:val="clear" w:color="auto" w:fill="F7CAAC"/>
          </w:tcPr>
          <w:p w14:paraId="2C12B4CE" w14:textId="77777777" w:rsidR="008D51B4" w:rsidRPr="008D51B4" w:rsidRDefault="008D51B4" w:rsidP="00C148E8">
            <w:pPr>
              <w:jc w:val="both"/>
            </w:pPr>
            <w:r w:rsidRPr="008D51B4">
              <w:rPr>
                <w:b/>
              </w:rPr>
              <w:lastRenderedPageBreak/>
              <w:t>Rozsah konzultací (soustředění)</w:t>
            </w:r>
          </w:p>
        </w:tc>
        <w:tc>
          <w:tcPr>
            <w:tcW w:w="889" w:type="dxa"/>
            <w:tcBorders>
              <w:top w:val="single" w:sz="2" w:space="0" w:color="auto"/>
            </w:tcBorders>
          </w:tcPr>
          <w:p w14:paraId="64AF079E" w14:textId="77777777" w:rsidR="008D51B4" w:rsidRPr="008D51B4" w:rsidRDefault="008D51B4" w:rsidP="00C148E8">
            <w:pPr>
              <w:jc w:val="both"/>
            </w:pPr>
            <w:r w:rsidRPr="008D51B4">
              <w:t>15</w:t>
            </w:r>
          </w:p>
        </w:tc>
        <w:tc>
          <w:tcPr>
            <w:tcW w:w="4179" w:type="dxa"/>
            <w:gridSpan w:val="4"/>
            <w:tcBorders>
              <w:top w:val="single" w:sz="2" w:space="0" w:color="auto"/>
            </w:tcBorders>
            <w:shd w:val="clear" w:color="auto" w:fill="F7CAAC"/>
          </w:tcPr>
          <w:p w14:paraId="29C42EDD" w14:textId="77777777" w:rsidR="008D51B4" w:rsidRPr="008D51B4" w:rsidRDefault="008D51B4" w:rsidP="00C148E8">
            <w:pPr>
              <w:jc w:val="both"/>
              <w:rPr>
                <w:b/>
              </w:rPr>
            </w:pPr>
            <w:r w:rsidRPr="008D51B4">
              <w:rPr>
                <w:b/>
              </w:rPr>
              <w:t xml:space="preserve">hodin </w:t>
            </w:r>
          </w:p>
        </w:tc>
      </w:tr>
      <w:tr w:rsidR="008D51B4" w:rsidRPr="008D51B4" w14:paraId="2567EC40" w14:textId="77777777" w:rsidTr="00C148E8">
        <w:tc>
          <w:tcPr>
            <w:tcW w:w="9855" w:type="dxa"/>
            <w:gridSpan w:val="8"/>
            <w:shd w:val="clear" w:color="auto" w:fill="F7CAAC"/>
          </w:tcPr>
          <w:p w14:paraId="3BD2EA01" w14:textId="77777777" w:rsidR="008D51B4" w:rsidRPr="008D51B4" w:rsidRDefault="008D51B4" w:rsidP="00C148E8">
            <w:pPr>
              <w:jc w:val="both"/>
              <w:rPr>
                <w:b/>
              </w:rPr>
            </w:pPr>
            <w:r w:rsidRPr="008D51B4">
              <w:rPr>
                <w:b/>
              </w:rPr>
              <w:t>Informace o způsobu kontaktu s vyučujícím</w:t>
            </w:r>
          </w:p>
        </w:tc>
      </w:tr>
      <w:tr w:rsidR="008D51B4" w14:paraId="705379BC" w14:textId="77777777" w:rsidTr="00C148E8">
        <w:trPr>
          <w:trHeight w:val="817"/>
        </w:trPr>
        <w:tc>
          <w:tcPr>
            <w:tcW w:w="9855" w:type="dxa"/>
            <w:gridSpan w:val="8"/>
          </w:tcPr>
          <w:p w14:paraId="1EDF1C75" w14:textId="77777777" w:rsidR="008D51B4" w:rsidRPr="00F76BFF" w:rsidRDefault="008D51B4" w:rsidP="00C148E8">
            <w:pPr>
              <w:jc w:val="both"/>
            </w:pPr>
            <w:r w:rsidRPr="008D51B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C54E8B8"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14:paraId="3DB0AEC7" w14:textId="77777777" w:rsidTr="00C14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5DD1662" w14:textId="77777777" w:rsidR="00FF2DEF" w:rsidRDefault="00FF2DEF" w:rsidP="00C148E8">
            <w:pPr>
              <w:spacing w:line="256" w:lineRule="auto"/>
              <w:jc w:val="both"/>
              <w:rPr>
                <w:b/>
                <w:sz w:val="28"/>
                <w:lang w:eastAsia="en-US"/>
              </w:rPr>
            </w:pPr>
            <w:r>
              <w:lastRenderedPageBreak/>
              <w:br w:type="page"/>
            </w:r>
            <w:r>
              <w:rPr>
                <w:b/>
                <w:sz w:val="28"/>
                <w:lang w:eastAsia="en-US"/>
              </w:rPr>
              <w:t>B-III – Charakteristika studijního předmětu</w:t>
            </w:r>
          </w:p>
        </w:tc>
      </w:tr>
      <w:tr w:rsidR="00FF2DEF" w14:paraId="2613A343" w14:textId="77777777" w:rsidTr="00C14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E2DE7D4" w14:textId="77777777" w:rsidR="00FF2DEF" w:rsidRDefault="00FF2DEF" w:rsidP="00C148E8">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2237A33" w14:textId="77777777" w:rsidR="00FF2DEF" w:rsidRDefault="00FF2DEF" w:rsidP="00C148E8">
            <w:pPr>
              <w:spacing w:line="256" w:lineRule="auto"/>
              <w:rPr>
                <w:color w:val="000000"/>
                <w:lang w:eastAsia="en-US"/>
              </w:rPr>
            </w:pPr>
            <w:r>
              <w:rPr>
                <w:color w:val="000000" w:themeColor="text1"/>
                <w:lang w:eastAsia="en-US"/>
              </w:rPr>
              <w:t>Basics of International Accounting</w:t>
            </w:r>
          </w:p>
        </w:tc>
      </w:tr>
      <w:tr w:rsidR="00FF2DEF" w14:paraId="5CA7BC99" w14:textId="77777777" w:rsidTr="00C148E8">
        <w:trPr>
          <w:trHeight w:val="24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6B05AD" w14:textId="77777777" w:rsidR="00FF2DEF" w:rsidRDefault="00FF2DEF" w:rsidP="00C148E8">
            <w:pPr>
              <w:spacing w:line="25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6C5A180" w14:textId="77777777" w:rsidR="00FF2DEF" w:rsidRDefault="00FF2DEF" w:rsidP="00C148E8">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D19BAA" w14:textId="77777777" w:rsidR="00FF2DEF" w:rsidRDefault="00FF2DEF" w:rsidP="00C148E8">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24DC5BD" w14:textId="77777777" w:rsidR="00FF2DEF" w:rsidRDefault="00FF2DEF" w:rsidP="00C148E8">
            <w:pPr>
              <w:spacing w:line="256" w:lineRule="auto"/>
              <w:jc w:val="both"/>
              <w:rPr>
                <w:lang w:eastAsia="en-US"/>
              </w:rPr>
            </w:pPr>
            <w:r>
              <w:rPr>
                <w:lang w:eastAsia="en-US"/>
              </w:rPr>
              <w:t>3/Z</w:t>
            </w:r>
          </w:p>
        </w:tc>
      </w:tr>
      <w:tr w:rsidR="00FF2DEF" w14:paraId="72711DD3"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9FB2ABA" w14:textId="77777777" w:rsidR="00FF2DEF" w:rsidRDefault="00FF2DEF" w:rsidP="00C148E8">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3A2DFB0" w14:textId="77777777" w:rsidR="00FF2DEF" w:rsidRDefault="00FF2DEF" w:rsidP="00C148E8">
            <w:pPr>
              <w:spacing w:line="256" w:lineRule="auto"/>
              <w:jc w:val="both"/>
              <w:rPr>
                <w:lang w:eastAsia="en-US"/>
              </w:rPr>
            </w:pPr>
            <w:r>
              <w:rPr>
                <w:lang w:eastAsia="en-US"/>
              </w:rPr>
              <w:t>26p + 13c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A6C2CAB" w14:textId="77777777" w:rsidR="00FF2DEF" w:rsidRDefault="00FF2DEF" w:rsidP="00C148E8">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2FA6BC5" w14:textId="77777777" w:rsidR="00FF2DEF" w:rsidRDefault="00FF2DEF" w:rsidP="00C148E8">
            <w:pPr>
              <w:spacing w:line="256" w:lineRule="auto"/>
              <w:jc w:val="both"/>
              <w:rPr>
                <w:lang w:eastAsia="en-US"/>
              </w:rPr>
            </w:pPr>
            <w:r>
              <w:rPr>
                <w:lang w:eastAsia="en-US"/>
              </w:rPr>
              <w:t>39</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C0541A1" w14:textId="77777777" w:rsidR="00FF2DEF" w:rsidRDefault="00FF2DEF" w:rsidP="00C148E8">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0B387E5" w14:textId="77777777" w:rsidR="00FF2DEF" w:rsidRDefault="00FF2DEF" w:rsidP="00C148E8">
            <w:pPr>
              <w:spacing w:line="256" w:lineRule="auto"/>
              <w:jc w:val="both"/>
              <w:rPr>
                <w:lang w:eastAsia="en-US"/>
              </w:rPr>
            </w:pPr>
            <w:r>
              <w:rPr>
                <w:lang w:eastAsia="en-US"/>
              </w:rPr>
              <w:t>4</w:t>
            </w:r>
          </w:p>
        </w:tc>
      </w:tr>
      <w:tr w:rsidR="00FF2DEF" w14:paraId="43EB3835"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922C59" w14:textId="77777777" w:rsidR="00FF2DEF" w:rsidRDefault="00FF2DEF" w:rsidP="00C148E8">
            <w:pPr>
              <w:spacing w:line="256" w:lineRule="auto"/>
              <w:jc w:val="both"/>
              <w:rPr>
                <w:b/>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ABC468C" w14:textId="77777777" w:rsidR="00FF2DEF" w:rsidRDefault="00FF2DEF" w:rsidP="00C148E8">
            <w:pPr>
              <w:spacing w:line="256" w:lineRule="auto"/>
              <w:jc w:val="both"/>
              <w:rPr>
                <w:lang w:eastAsia="en-US"/>
              </w:rPr>
            </w:pPr>
          </w:p>
        </w:tc>
      </w:tr>
      <w:tr w:rsidR="00FF2DEF" w14:paraId="33E191D2"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D830CE" w14:textId="77777777" w:rsidR="00FF2DEF" w:rsidRDefault="00FF2DEF" w:rsidP="00C148E8">
            <w:pPr>
              <w:spacing w:line="25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DD529B9" w14:textId="77777777" w:rsidR="00FF2DEF" w:rsidRDefault="00FF2DEF" w:rsidP="00C148E8">
            <w:pPr>
              <w:spacing w:line="256"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5AE84B6" w14:textId="77777777" w:rsidR="00FF2DEF" w:rsidRDefault="00FF2DEF" w:rsidP="00C148E8">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326002E" w14:textId="77777777" w:rsidR="00FF2DEF" w:rsidRDefault="00FF2DEF" w:rsidP="00C148E8">
            <w:pPr>
              <w:spacing w:line="256" w:lineRule="auto"/>
              <w:jc w:val="both"/>
              <w:rPr>
                <w:lang w:eastAsia="en-US"/>
              </w:rPr>
            </w:pPr>
            <w:r>
              <w:rPr>
                <w:lang w:eastAsia="en-US"/>
              </w:rPr>
              <w:t>přednáška, cvičení</w:t>
            </w:r>
          </w:p>
        </w:tc>
      </w:tr>
      <w:tr w:rsidR="00FF2DEF" w14:paraId="27A7C244"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FA3E619" w14:textId="77777777" w:rsidR="00FF2DEF" w:rsidRDefault="00FF2DEF" w:rsidP="00C148E8">
            <w:pPr>
              <w:spacing w:line="25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DBF51DA" w14:textId="77777777" w:rsidR="00FF2DEF" w:rsidRDefault="00FF2DEF" w:rsidP="00C148E8">
            <w:pPr>
              <w:spacing w:line="256" w:lineRule="auto"/>
              <w:jc w:val="both"/>
              <w:rPr>
                <w:lang w:eastAsia="en-US"/>
              </w:rPr>
            </w:pPr>
            <w:r>
              <w:rPr>
                <w:lang w:eastAsia="en-US"/>
              </w:rPr>
              <w:t>Způsob zakončení předmětu – zápočet, zkouška</w:t>
            </w:r>
          </w:p>
          <w:p w14:paraId="2FB4134E" w14:textId="77777777" w:rsidR="00FF2DEF" w:rsidRDefault="00FF2DEF" w:rsidP="00C148E8">
            <w:pPr>
              <w:spacing w:line="256" w:lineRule="auto"/>
              <w:jc w:val="both"/>
              <w:rPr>
                <w:lang w:eastAsia="en-US"/>
              </w:rPr>
            </w:pPr>
            <w:r>
              <w:rPr>
                <w:lang w:eastAsia="en-US"/>
              </w:rPr>
              <w:t>Požadavky na zápočet: Povinná a aktivní účast na cvičeních (80%), prezentace, teoretický test.</w:t>
            </w:r>
          </w:p>
          <w:p w14:paraId="2A555B99" w14:textId="77777777" w:rsidR="00FF2DEF" w:rsidRDefault="00FF2DEF" w:rsidP="00C148E8">
            <w:pPr>
              <w:spacing w:line="256" w:lineRule="auto"/>
              <w:jc w:val="both"/>
              <w:rPr>
                <w:color w:val="1F497D"/>
                <w:lang w:eastAsia="en-US"/>
              </w:rPr>
            </w:pPr>
            <w:r>
              <w:rPr>
                <w:lang w:eastAsia="en-US"/>
              </w:rPr>
              <w:t>Požadavky na zkoušku: Písemný test -teoretická a praktická část.</w:t>
            </w:r>
          </w:p>
        </w:tc>
      </w:tr>
      <w:tr w:rsidR="00FF2DEF" w14:paraId="18805F16" w14:textId="77777777" w:rsidTr="00C148E8">
        <w:trPr>
          <w:trHeight w:val="250"/>
        </w:trPr>
        <w:tc>
          <w:tcPr>
            <w:tcW w:w="9855" w:type="dxa"/>
            <w:gridSpan w:val="8"/>
            <w:tcBorders>
              <w:top w:val="nil"/>
              <w:left w:val="single" w:sz="4" w:space="0" w:color="auto"/>
              <w:bottom w:val="single" w:sz="4" w:space="0" w:color="auto"/>
              <w:right w:val="single" w:sz="4" w:space="0" w:color="auto"/>
            </w:tcBorders>
          </w:tcPr>
          <w:p w14:paraId="69D481B1" w14:textId="77777777" w:rsidR="00FF2DEF" w:rsidRDefault="00FF2DEF" w:rsidP="00C148E8">
            <w:pPr>
              <w:spacing w:line="256" w:lineRule="auto"/>
              <w:jc w:val="both"/>
              <w:rPr>
                <w:lang w:eastAsia="en-US"/>
              </w:rPr>
            </w:pPr>
          </w:p>
        </w:tc>
      </w:tr>
      <w:tr w:rsidR="00FF2DEF" w14:paraId="6B287927" w14:textId="77777777" w:rsidTr="00C14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0FCC852B" w14:textId="77777777" w:rsidR="00FF2DEF" w:rsidRDefault="00FF2DEF" w:rsidP="00C148E8">
            <w:pPr>
              <w:spacing w:line="25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41D829C" w14:textId="77777777" w:rsidR="00FF2DEF" w:rsidRDefault="00FF2DEF" w:rsidP="00C148E8">
            <w:pPr>
              <w:spacing w:line="256" w:lineRule="auto"/>
              <w:jc w:val="both"/>
              <w:rPr>
                <w:lang w:eastAsia="en-US"/>
              </w:rPr>
            </w:pPr>
            <w:r>
              <w:rPr>
                <w:lang w:eastAsia="en-US"/>
              </w:rPr>
              <w:t>doc. Ing. Marie Paseková, Ph.D.</w:t>
            </w:r>
          </w:p>
        </w:tc>
      </w:tr>
      <w:tr w:rsidR="00FF2DEF" w14:paraId="017246BC" w14:textId="77777777" w:rsidTr="00C14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ABCCF3F" w14:textId="77777777" w:rsidR="00FF2DEF" w:rsidRDefault="00FF2DEF" w:rsidP="00C148E8">
            <w:pPr>
              <w:spacing w:line="25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86763F4" w14:textId="3F56B9C2" w:rsidR="00FF2DEF" w:rsidRDefault="00FF2DEF" w:rsidP="00C148E8">
            <w:pPr>
              <w:spacing w:line="256" w:lineRule="auto"/>
              <w:jc w:val="both"/>
              <w:rPr>
                <w:lang w:eastAsia="en-US"/>
              </w:rPr>
            </w:pPr>
            <w:r>
              <w:rPr>
                <w:lang w:eastAsia="en-US"/>
              </w:rPr>
              <w:t>Garant se podílí na přednášení v rozsahu 100 %, dále stanovuje koncepci cvičení a dohlíží na jejich jednotné vedení.</w:t>
            </w:r>
          </w:p>
        </w:tc>
      </w:tr>
      <w:tr w:rsidR="00FF2DEF" w14:paraId="3C866E1E"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104B87" w14:textId="77777777" w:rsidR="00FF2DEF" w:rsidRDefault="00FF2DEF" w:rsidP="00C148E8">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442E3A7C" w14:textId="550DD132" w:rsidR="00FF2DEF" w:rsidRDefault="00FF2DEF" w:rsidP="00C148E8">
            <w:pPr>
              <w:spacing w:line="256" w:lineRule="auto"/>
              <w:jc w:val="both"/>
              <w:rPr>
                <w:lang w:eastAsia="en-US"/>
              </w:rPr>
            </w:pPr>
            <w:r>
              <w:rPr>
                <w:lang w:eastAsia="en-US"/>
              </w:rPr>
              <w:t>doc. Ing. Marie Paseková, Ph.D. – přednášky (100%)</w:t>
            </w:r>
          </w:p>
        </w:tc>
      </w:tr>
      <w:tr w:rsidR="00FF2DEF" w14:paraId="590F286D" w14:textId="77777777" w:rsidTr="00C148E8">
        <w:trPr>
          <w:trHeight w:val="168"/>
        </w:trPr>
        <w:tc>
          <w:tcPr>
            <w:tcW w:w="9855" w:type="dxa"/>
            <w:gridSpan w:val="8"/>
            <w:tcBorders>
              <w:top w:val="nil"/>
              <w:left w:val="single" w:sz="4" w:space="0" w:color="auto"/>
              <w:bottom w:val="single" w:sz="4" w:space="0" w:color="auto"/>
              <w:right w:val="single" w:sz="4" w:space="0" w:color="auto"/>
            </w:tcBorders>
          </w:tcPr>
          <w:p w14:paraId="0C3B4693" w14:textId="77777777" w:rsidR="00FF2DEF" w:rsidRDefault="00FF2DEF" w:rsidP="00C148E8">
            <w:pPr>
              <w:spacing w:line="256" w:lineRule="auto"/>
              <w:jc w:val="both"/>
              <w:rPr>
                <w:lang w:eastAsia="en-US"/>
              </w:rPr>
            </w:pPr>
          </w:p>
        </w:tc>
      </w:tr>
      <w:tr w:rsidR="00FF2DEF" w14:paraId="1511EEC8"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58ED230" w14:textId="77777777" w:rsidR="00FF2DEF" w:rsidRDefault="00FF2DEF" w:rsidP="00C148E8">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3224731" w14:textId="77777777" w:rsidR="00FF2DEF" w:rsidRDefault="00FF2DEF" w:rsidP="00C148E8">
            <w:pPr>
              <w:spacing w:line="256" w:lineRule="auto"/>
              <w:jc w:val="both"/>
              <w:rPr>
                <w:lang w:eastAsia="en-US"/>
              </w:rPr>
            </w:pPr>
          </w:p>
        </w:tc>
      </w:tr>
      <w:tr w:rsidR="00FF2DEF" w14:paraId="39C14064" w14:textId="77777777" w:rsidTr="00C148E8">
        <w:trPr>
          <w:trHeight w:val="3269"/>
        </w:trPr>
        <w:tc>
          <w:tcPr>
            <w:tcW w:w="9855" w:type="dxa"/>
            <w:gridSpan w:val="8"/>
            <w:tcBorders>
              <w:top w:val="nil"/>
              <w:left w:val="single" w:sz="4" w:space="0" w:color="auto"/>
              <w:bottom w:val="single" w:sz="12" w:space="0" w:color="auto"/>
              <w:right w:val="single" w:sz="4" w:space="0" w:color="auto"/>
            </w:tcBorders>
            <w:hideMark/>
          </w:tcPr>
          <w:p w14:paraId="6C02292C" w14:textId="77777777" w:rsidR="00FF2DEF" w:rsidRDefault="00FF2DEF" w:rsidP="00C148E8">
            <w:pPr>
              <w:spacing w:line="256" w:lineRule="auto"/>
              <w:jc w:val="both"/>
              <w:rPr>
                <w:lang w:eastAsia="en-US"/>
              </w:rPr>
            </w:pPr>
            <w:r>
              <w:rPr>
                <w:lang w:eastAsia="en-US"/>
              </w:rPr>
              <w:t>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Cílem kurzu je seznámit studenty se současným vývojem v mezinárodním účetnictví a dosáhnout u studentů schopnosti orientovat se v účetních výkazech sestavených podle IFRS.</w:t>
            </w:r>
          </w:p>
          <w:p w14:paraId="29F277DE" w14:textId="77777777" w:rsidR="00FF2DEF" w:rsidRDefault="00FF2DEF" w:rsidP="00C148E8">
            <w:pPr>
              <w:spacing w:line="256" w:lineRule="auto"/>
              <w:jc w:val="both"/>
              <w:rPr>
                <w:lang w:eastAsia="en-US"/>
              </w:rPr>
            </w:pPr>
          </w:p>
          <w:p w14:paraId="55ED554A"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Úvod do IFRS a Koncepční rámec</w:t>
            </w:r>
          </w:p>
          <w:p w14:paraId="0CEDE954"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Prezentace účetní závěrky a zisk na akcii</w:t>
            </w:r>
          </w:p>
          <w:p w14:paraId="1E1CEF25"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Akruální účetnictví</w:t>
            </w:r>
          </w:p>
          <w:p w14:paraId="570F17AF"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Účetní politiky, změny v účetních odhadech</w:t>
            </w:r>
          </w:p>
          <w:p w14:paraId="790C8C15"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Události po skončení účetního období, mezitímní účetní závěrka</w:t>
            </w:r>
          </w:p>
          <w:p w14:paraId="7166F6F7"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Zásoby</w:t>
            </w:r>
          </w:p>
          <w:p w14:paraId="161D4CF5"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Pozemky, budovy a zařízení,</w:t>
            </w:r>
          </w:p>
          <w:p w14:paraId="7D1E03C7"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Investice do nemovitostí</w:t>
            </w:r>
          </w:p>
          <w:p w14:paraId="0383F304"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Nehmotný majetek, snížení hodnoty aktiv</w:t>
            </w:r>
          </w:p>
          <w:p w14:paraId="780E8E88"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Ostatní prvky účetní závěrky – rezervy</w:t>
            </w:r>
          </w:p>
          <w:p w14:paraId="617EEC71"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Výnosy ze smluv se zákazníky</w:t>
            </w:r>
          </w:p>
          <w:p w14:paraId="5D41A0C3"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 xml:space="preserve">Leasingy </w:t>
            </w:r>
          </w:p>
        </w:tc>
      </w:tr>
      <w:tr w:rsidR="00FF2DEF" w14:paraId="2F827E1B" w14:textId="77777777" w:rsidTr="00C148E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5D01737" w14:textId="77777777" w:rsidR="00FF2DEF" w:rsidRDefault="00FF2DEF" w:rsidP="00C148E8">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B177F7B" w14:textId="77777777" w:rsidR="00FF2DEF" w:rsidRDefault="00FF2DEF" w:rsidP="00C148E8">
            <w:pPr>
              <w:spacing w:line="256" w:lineRule="auto"/>
              <w:jc w:val="both"/>
              <w:rPr>
                <w:lang w:eastAsia="en-US"/>
              </w:rPr>
            </w:pPr>
          </w:p>
        </w:tc>
      </w:tr>
      <w:tr w:rsidR="00FF2DEF" w14:paraId="12A1A49C" w14:textId="77777777" w:rsidTr="00C148E8">
        <w:trPr>
          <w:trHeight w:val="1107"/>
        </w:trPr>
        <w:tc>
          <w:tcPr>
            <w:tcW w:w="9855" w:type="dxa"/>
            <w:gridSpan w:val="8"/>
            <w:tcBorders>
              <w:top w:val="nil"/>
              <w:left w:val="single" w:sz="4" w:space="0" w:color="auto"/>
              <w:bottom w:val="single" w:sz="4" w:space="0" w:color="auto"/>
              <w:right w:val="single" w:sz="4" w:space="0" w:color="auto"/>
            </w:tcBorders>
            <w:hideMark/>
          </w:tcPr>
          <w:p w14:paraId="3C2CA547" w14:textId="77777777" w:rsidR="00FF2DEF" w:rsidRDefault="00FF2DEF" w:rsidP="00C148E8">
            <w:pPr>
              <w:spacing w:line="256" w:lineRule="auto"/>
              <w:jc w:val="both"/>
              <w:rPr>
                <w:b/>
                <w:lang w:eastAsia="en-US"/>
              </w:rPr>
            </w:pPr>
            <w:r>
              <w:rPr>
                <w:b/>
                <w:lang w:eastAsia="en-US"/>
              </w:rPr>
              <w:t>Povinná literatura</w:t>
            </w:r>
          </w:p>
          <w:p w14:paraId="1541A041" w14:textId="77777777" w:rsidR="00D141DA" w:rsidRDefault="00FF2DEF" w:rsidP="00C148E8">
            <w:pPr>
              <w:spacing w:line="256" w:lineRule="auto"/>
              <w:rPr>
                <w:lang w:val="en-GB" w:eastAsia="en-US"/>
              </w:rPr>
            </w:pPr>
            <w:r>
              <w:rPr>
                <w:lang w:eastAsia="en-US"/>
              </w:rPr>
              <w:t xml:space="preserve">International Financial Reporting Standards (2021). Wiley – VCH GmbH, Weinheim, 2021. </w:t>
            </w:r>
            <w:r>
              <w:rPr>
                <w:lang w:val="en-GB" w:eastAsia="en-US"/>
              </w:rPr>
              <w:t>ISBN 978-3-527-51042-9.</w:t>
            </w:r>
          </w:p>
          <w:p w14:paraId="4BC09B3A" w14:textId="0539B91F" w:rsidR="00D141DA" w:rsidRDefault="00D141DA" w:rsidP="00C148E8">
            <w:pPr>
              <w:spacing w:line="256" w:lineRule="auto"/>
              <w:rPr>
                <w:lang w:val="en-GB" w:eastAsia="en-US"/>
              </w:rPr>
            </w:pPr>
            <w:r w:rsidRPr="00D141DA">
              <w:rPr>
                <w:lang w:val="en-GB" w:eastAsia="en-US"/>
              </w:rPr>
              <w:t>Wiley 2022 Interpretation and Application of IFRS Standards</w:t>
            </w:r>
            <w:r>
              <w:rPr>
                <w:lang w:val="en-GB" w:eastAsia="en-US"/>
              </w:rPr>
              <w:t xml:space="preserve"> (2022) </w:t>
            </w:r>
            <w:r>
              <w:rPr>
                <w:lang w:eastAsia="en-US"/>
              </w:rPr>
              <w:t>– VCH GmbH, Weinheim, 2022. ISBN 978-1-119-90447-2.</w:t>
            </w:r>
          </w:p>
          <w:p w14:paraId="17CD7BF9" w14:textId="127F8B31" w:rsidR="00FF2DEF" w:rsidRDefault="00FF2DEF" w:rsidP="00C148E8">
            <w:pPr>
              <w:spacing w:line="256" w:lineRule="auto"/>
              <w:rPr>
                <w:lang w:eastAsia="en-US"/>
              </w:rPr>
            </w:pPr>
            <w:r>
              <w:rPr>
                <w:b/>
                <w:lang w:eastAsia="en-US"/>
              </w:rPr>
              <w:t>Doporučená literatura</w:t>
            </w:r>
            <w:r>
              <w:rPr>
                <w:lang w:eastAsia="en-US"/>
              </w:rPr>
              <w:t xml:space="preserve"> </w:t>
            </w:r>
          </w:p>
          <w:p w14:paraId="42F051F8" w14:textId="1C6FC1B7" w:rsidR="00FF2DEF" w:rsidRDefault="00770EFA" w:rsidP="00C148E8">
            <w:pPr>
              <w:spacing w:line="256" w:lineRule="auto"/>
              <w:jc w:val="both"/>
              <w:rPr>
                <w:lang w:eastAsia="en-US"/>
              </w:rPr>
            </w:pPr>
            <w:hyperlink r:id="rId32" w:history="1">
              <w:r w:rsidR="00FF2DEF">
                <w:rPr>
                  <w:rStyle w:val="Hypertextovodkaz"/>
                  <w:lang w:eastAsia="en-US"/>
                </w:rPr>
                <w:t>www.ifrs.org</w:t>
              </w:r>
            </w:hyperlink>
            <w:r w:rsidR="00FF2DEF">
              <w:rPr>
                <w:lang w:eastAsia="en-US"/>
              </w:rPr>
              <w:t xml:space="preserve">  </w:t>
            </w:r>
            <w:r w:rsidR="00D141DA">
              <w:rPr>
                <w:lang w:eastAsia="en-US"/>
              </w:rPr>
              <w:t>- individuální znění jednotlivých standardů</w:t>
            </w:r>
          </w:p>
          <w:p w14:paraId="4119B781" w14:textId="4BFE5A21" w:rsidR="00232EB3" w:rsidRDefault="00232EB3" w:rsidP="00C148E8">
            <w:pPr>
              <w:spacing w:line="256" w:lineRule="auto"/>
              <w:jc w:val="both"/>
              <w:rPr>
                <w:lang w:eastAsia="en-US"/>
              </w:rPr>
            </w:pPr>
            <w:r>
              <w:rPr>
                <w:lang w:eastAsia="en-US"/>
              </w:rPr>
              <w:t>Materiály a studijní opory dostupné na vyuka.fame.utb.cz</w:t>
            </w:r>
          </w:p>
        </w:tc>
      </w:tr>
      <w:tr w:rsidR="00FF2DEF" w14:paraId="27A48EA3"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E34B8DB" w14:textId="77777777" w:rsidR="00FF2DEF" w:rsidRDefault="00FF2DEF" w:rsidP="00C148E8">
            <w:pPr>
              <w:spacing w:line="256" w:lineRule="auto"/>
              <w:jc w:val="center"/>
              <w:rPr>
                <w:b/>
                <w:lang w:eastAsia="en-US"/>
              </w:rPr>
            </w:pPr>
            <w:r>
              <w:rPr>
                <w:b/>
                <w:lang w:eastAsia="en-US"/>
              </w:rPr>
              <w:t>Informace ke kombinované nebo distanční formě</w:t>
            </w:r>
          </w:p>
        </w:tc>
      </w:tr>
      <w:tr w:rsidR="00FF2DEF" w14:paraId="4082B031" w14:textId="77777777" w:rsidTr="00C14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F00DE53" w14:textId="77777777" w:rsidR="00FF2DEF" w:rsidRDefault="00FF2DEF" w:rsidP="00C148E8">
            <w:pPr>
              <w:spacing w:line="25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0F5E1190" w14:textId="77777777" w:rsidR="00FF2DEF" w:rsidRDefault="00FF2DEF" w:rsidP="00C148E8">
            <w:pPr>
              <w:spacing w:line="25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6D47B16" w14:textId="77777777" w:rsidR="00FF2DEF" w:rsidRDefault="00FF2DEF" w:rsidP="00C148E8">
            <w:pPr>
              <w:spacing w:line="256" w:lineRule="auto"/>
              <w:jc w:val="both"/>
              <w:rPr>
                <w:b/>
                <w:lang w:eastAsia="en-US"/>
              </w:rPr>
            </w:pPr>
            <w:r>
              <w:rPr>
                <w:b/>
                <w:lang w:eastAsia="en-US"/>
              </w:rPr>
              <w:t xml:space="preserve">hodin </w:t>
            </w:r>
          </w:p>
        </w:tc>
      </w:tr>
      <w:tr w:rsidR="00FF2DEF" w14:paraId="6319A493" w14:textId="77777777" w:rsidTr="00C14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0AE204A" w14:textId="77777777" w:rsidR="00FF2DEF" w:rsidRDefault="00FF2DEF" w:rsidP="00C148E8">
            <w:pPr>
              <w:spacing w:line="256" w:lineRule="auto"/>
              <w:jc w:val="both"/>
              <w:rPr>
                <w:b/>
                <w:lang w:eastAsia="en-US"/>
              </w:rPr>
            </w:pPr>
            <w:r>
              <w:rPr>
                <w:b/>
                <w:lang w:eastAsia="en-US"/>
              </w:rPr>
              <w:t>Informace o způsobu kontaktu s vyučujícím</w:t>
            </w:r>
          </w:p>
        </w:tc>
      </w:tr>
      <w:tr w:rsidR="00FF2DEF" w14:paraId="42AA6027" w14:textId="77777777" w:rsidTr="00C148E8">
        <w:trPr>
          <w:trHeight w:val="859"/>
        </w:trPr>
        <w:tc>
          <w:tcPr>
            <w:tcW w:w="9855" w:type="dxa"/>
            <w:gridSpan w:val="8"/>
            <w:tcBorders>
              <w:top w:val="single" w:sz="4" w:space="0" w:color="auto"/>
              <w:left w:val="single" w:sz="4" w:space="0" w:color="auto"/>
              <w:bottom w:val="single" w:sz="4" w:space="0" w:color="auto"/>
              <w:right w:val="single" w:sz="4" w:space="0" w:color="auto"/>
            </w:tcBorders>
            <w:hideMark/>
          </w:tcPr>
          <w:p w14:paraId="69CB989B" w14:textId="77777777" w:rsidR="00FF2DEF" w:rsidRDefault="00FF2DEF" w:rsidP="00C148E8">
            <w:pPr>
              <w:spacing w:line="256" w:lineRule="auto"/>
              <w:jc w:val="both"/>
              <w:rPr>
                <w:lang w:eastAsia="en-US"/>
              </w:rPr>
            </w:pPr>
            <w:r>
              <w:rPr>
                <w:lang w:eastAsia="en-US"/>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341DEF7" w14:textId="77777777" w:rsidR="00FF2DEF" w:rsidRDefault="00FF2DEF" w:rsidP="00C0544C">
      <w:pPr>
        <w:rPr>
          <w:b/>
          <w:sz w:val="28"/>
        </w:rPr>
      </w:pPr>
    </w:p>
    <w:p w14:paraId="27040EAF"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14:paraId="0BC49A9E" w14:textId="77777777" w:rsidTr="00C148E8">
        <w:tc>
          <w:tcPr>
            <w:tcW w:w="9855" w:type="dxa"/>
            <w:gridSpan w:val="8"/>
            <w:tcBorders>
              <w:bottom w:val="double" w:sz="4" w:space="0" w:color="auto"/>
            </w:tcBorders>
            <w:shd w:val="clear" w:color="auto" w:fill="BDD6EE"/>
          </w:tcPr>
          <w:p w14:paraId="6FC24B03" w14:textId="77777777" w:rsidR="00FF2DEF" w:rsidRDefault="00FF2DEF" w:rsidP="00C148E8">
            <w:pPr>
              <w:jc w:val="both"/>
              <w:rPr>
                <w:b/>
                <w:sz w:val="28"/>
              </w:rPr>
            </w:pPr>
            <w:r>
              <w:lastRenderedPageBreak/>
              <w:br w:type="page"/>
            </w:r>
            <w:r>
              <w:rPr>
                <w:b/>
                <w:sz w:val="28"/>
              </w:rPr>
              <w:t>B-III – Charakteristika studijního předmětu</w:t>
            </w:r>
          </w:p>
        </w:tc>
      </w:tr>
      <w:tr w:rsidR="00FF2DEF" w:rsidRPr="008A09B2" w14:paraId="1033B8E2" w14:textId="77777777" w:rsidTr="00C148E8">
        <w:tc>
          <w:tcPr>
            <w:tcW w:w="3086" w:type="dxa"/>
            <w:tcBorders>
              <w:top w:val="double" w:sz="4" w:space="0" w:color="auto"/>
            </w:tcBorders>
            <w:shd w:val="clear" w:color="auto" w:fill="F7CAAC"/>
          </w:tcPr>
          <w:p w14:paraId="106C61DD" w14:textId="77777777" w:rsidR="00FF2DEF" w:rsidRPr="000802C6" w:rsidRDefault="00FF2DEF" w:rsidP="00C148E8">
            <w:pPr>
              <w:jc w:val="both"/>
              <w:rPr>
                <w:b/>
              </w:rPr>
            </w:pPr>
            <w:r w:rsidRPr="000802C6">
              <w:rPr>
                <w:b/>
              </w:rPr>
              <w:t>Název studijního předmětu</w:t>
            </w:r>
          </w:p>
        </w:tc>
        <w:tc>
          <w:tcPr>
            <w:tcW w:w="6769" w:type="dxa"/>
            <w:gridSpan w:val="7"/>
            <w:tcBorders>
              <w:top w:val="double" w:sz="4" w:space="0" w:color="auto"/>
            </w:tcBorders>
          </w:tcPr>
          <w:p w14:paraId="28F3132F" w14:textId="77777777" w:rsidR="00FF2DEF" w:rsidRPr="008A09B2" w:rsidRDefault="00FF2DEF" w:rsidP="00C148E8">
            <w:pPr>
              <w:jc w:val="both"/>
            </w:pPr>
            <w:r w:rsidRPr="008A09B2">
              <w:t xml:space="preserve">Ekonomika a účetnictví veřejného sektoru </w:t>
            </w:r>
          </w:p>
        </w:tc>
      </w:tr>
      <w:tr w:rsidR="00FF2DEF" w:rsidRPr="008A09B2" w14:paraId="14A53268" w14:textId="77777777" w:rsidTr="00C148E8">
        <w:trPr>
          <w:trHeight w:val="249"/>
        </w:trPr>
        <w:tc>
          <w:tcPr>
            <w:tcW w:w="3086" w:type="dxa"/>
            <w:shd w:val="clear" w:color="auto" w:fill="F7CAAC"/>
          </w:tcPr>
          <w:p w14:paraId="2B488288" w14:textId="77777777" w:rsidR="00FF2DEF" w:rsidRPr="000802C6" w:rsidRDefault="00FF2DEF" w:rsidP="00C148E8">
            <w:pPr>
              <w:jc w:val="both"/>
              <w:rPr>
                <w:b/>
              </w:rPr>
            </w:pPr>
            <w:r w:rsidRPr="000802C6">
              <w:rPr>
                <w:b/>
              </w:rPr>
              <w:t>Typ předmětu</w:t>
            </w:r>
          </w:p>
        </w:tc>
        <w:tc>
          <w:tcPr>
            <w:tcW w:w="3406" w:type="dxa"/>
            <w:gridSpan w:val="4"/>
          </w:tcPr>
          <w:p w14:paraId="17C45960" w14:textId="77777777" w:rsidR="00FF2DEF" w:rsidRPr="008A09B2" w:rsidRDefault="00FF2DEF" w:rsidP="00C148E8">
            <w:pPr>
              <w:jc w:val="both"/>
            </w:pPr>
            <w:r w:rsidRPr="008A09B2">
              <w:t>povinný „PZ“</w:t>
            </w:r>
          </w:p>
        </w:tc>
        <w:tc>
          <w:tcPr>
            <w:tcW w:w="2695" w:type="dxa"/>
            <w:gridSpan w:val="2"/>
            <w:shd w:val="clear" w:color="auto" w:fill="F7CAAC"/>
          </w:tcPr>
          <w:p w14:paraId="62A573AA" w14:textId="77777777" w:rsidR="00FF2DEF" w:rsidRPr="008A09B2" w:rsidRDefault="00FF2DEF" w:rsidP="00C148E8">
            <w:pPr>
              <w:jc w:val="both"/>
            </w:pPr>
            <w:r w:rsidRPr="008A09B2">
              <w:rPr>
                <w:b/>
              </w:rPr>
              <w:t>doporučený ročník / semestr</w:t>
            </w:r>
          </w:p>
        </w:tc>
        <w:tc>
          <w:tcPr>
            <w:tcW w:w="668" w:type="dxa"/>
          </w:tcPr>
          <w:p w14:paraId="00533F04" w14:textId="77777777" w:rsidR="00FF2DEF" w:rsidRPr="008A09B2" w:rsidRDefault="00FF2DEF" w:rsidP="00C148E8">
            <w:pPr>
              <w:jc w:val="both"/>
            </w:pPr>
            <w:r w:rsidRPr="008A09B2">
              <w:t>3/L</w:t>
            </w:r>
          </w:p>
        </w:tc>
      </w:tr>
      <w:tr w:rsidR="00FF2DEF" w:rsidRPr="008A09B2" w14:paraId="038DAB8C" w14:textId="77777777" w:rsidTr="00C148E8">
        <w:tc>
          <w:tcPr>
            <w:tcW w:w="3086" w:type="dxa"/>
            <w:shd w:val="clear" w:color="auto" w:fill="F7CAAC"/>
          </w:tcPr>
          <w:p w14:paraId="208B6ADE" w14:textId="77777777" w:rsidR="00FF2DEF" w:rsidRPr="000802C6" w:rsidRDefault="00FF2DEF" w:rsidP="00C148E8">
            <w:pPr>
              <w:jc w:val="both"/>
              <w:rPr>
                <w:b/>
              </w:rPr>
            </w:pPr>
            <w:r w:rsidRPr="000802C6">
              <w:rPr>
                <w:b/>
              </w:rPr>
              <w:t>Rozsah studijního předmětu</w:t>
            </w:r>
          </w:p>
        </w:tc>
        <w:tc>
          <w:tcPr>
            <w:tcW w:w="1701" w:type="dxa"/>
            <w:gridSpan w:val="2"/>
          </w:tcPr>
          <w:p w14:paraId="1F8F9981" w14:textId="77777777" w:rsidR="00FF2DEF" w:rsidRPr="008A09B2" w:rsidRDefault="00FF2DEF" w:rsidP="00C148E8">
            <w:pPr>
              <w:jc w:val="both"/>
            </w:pPr>
            <w:r>
              <w:t>15</w:t>
            </w:r>
            <w:r w:rsidRPr="008A09B2">
              <w:t>p + 15c</w:t>
            </w:r>
          </w:p>
        </w:tc>
        <w:tc>
          <w:tcPr>
            <w:tcW w:w="889" w:type="dxa"/>
            <w:shd w:val="clear" w:color="auto" w:fill="F7CAAC"/>
          </w:tcPr>
          <w:p w14:paraId="6300A129" w14:textId="77777777" w:rsidR="00FF2DEF" w:rsidRPr="008A09B2" w:rsidRDefault="00FF2DEF" w:rsidP="00C148E8">
            <w:pPr>
              <w:jc w:val="both"/>
              <w:rPr>
                <w:b/>
              </w:rPr>
            </w:pPr>
            <w:r w:rsidRPr="008A09B2">
              <w:rPr>
                <w:b/>
              </w:rPr>
              <w:t xml:space="preserve">hod. </w:t>
            </w:r>
          </w:p>
        </w:tc>
        <w:tc>
          <w:tcPr>
            <w:tcW w:w="816" w:type="dxa"/>
          </w:tcPr>
          <w:p w14:paraId="2A337DAF" w14:textId="77777777" w:rsidR="00FF2DEF" w:rsidRPr="008A09B2" w:rsidRDefault="00FF2DEF" w:rsidP="00C148E8">
            <w:pPr>
              <w:jc w:val="both"/>
            </w:pPr>
            <w:r w:rsidRPr="008A09B2">
              <w:t>3</w:t>
            </w:r>
            <w:r>
              <w:t>0</w:t>
            </w:r>
          </w:p>
        </w:tc>
        <w:tc>
          <w:tcPr>
            <w:tcW w:w="2156" w:type="dxa"/>
            <w:shd w:val="clear" w:color="auto" w:fill="F7CAAC"/>
          </w:tcPr>
          <w:p w14:paraId="1469699C" w14:textId="77777777" w:rsidR="00FF2DEF" w:rsidRPr="008A09B2" w:rsidRDefault="00FF2DEF" w:rsidP="00C148E8">
            <w:pPr>
              <w:jc w:val="both"/>
              <w:rPr>
                <w:b/>
              </w:rPr>
            </w:pPr>
            <w:r w:rsidRPr="008A09B2">
              <w:rPr>
                <w:b/>
              </w:rPr>
              <w:t>kreditů</w:t>
            </w:r>
          </w:p>
        </w:tc>
        <w:tc>
          <w:tcPr>
            <w:tcW w:w="1207" w:type="dxa"/>
            <w:gridSpan w:val="2"/>
          </w:tcPr>
          <w:p w14:paraId="2B0540A4" w14:textId="77777777" w:rsidR="00FF2DEF" w:rsidRPr="008A09B2" w:rsidRDefault="00FF2DEF" w:rsidP="00C148E8">
            <w:pPr>
              <w:jc w:val="both"/>
            </w:pPr>
            <w:r w:rsidRPr="008A09B2">
              <w:t>4</w:t>
            </w:r>
          </w:p>
        </w:tc>
      </w:tr>
      <w:tr w:rsidR="00FF2DEF" w:rsidRPr="008A09B2" w14:paraId="382A619F" w14:textId="77777777" w:rsidTr="00C148E8">
        <w:tc>
          <w:tcPr>
            <w:tcW w:w="3086" w:type="dxa"/>
            <w:shd w:val="clear" w:color="auto" w:fill="F7CAAC"/>
          </w:tcPr>
          <w:p w14:paraId="6CFAD6C6" w14:textId="77777777" w:rsidR="00FF2DEF" w:rsidRPr="000802C6" w:rsidRDefault="00FF2DEF" w:rsidP="00C148E8">
            <w:pPr>
              <w:jc w:val="both"/>
              <w:rPr>
                <w:b/>
              </w:rPr>
            </w:pPr>
            <w:r w:rsidRPr="000802C6">
              <w:rPr>
                <w:b/>
              </w:rPr>
              <w:t>Prerekvizity, korekvizity, ekvivalence</w:t>
            </w:r>
          </w:p>
        </w:tc>
        <w:tc>
          <w:tcPr>
            <w:tcW w:w="6769" w:type="dxa"/>
            <w:gridSpan w:val="7"/>
          </w:tcPr>
          <w:p w14:paraId="6E0E5D9E" w14:textId="77777777" w:rsidR="00FF2DEF" w:rsidRPr="008A09B2" w:rsidRDefault="00FF2DEF" w:rsidP="00C148E8">
            <w:pPr>
              <w:jc w:val="both"/>
            </w:pPr>
          </w:p>
        </w:tc>
      </w:tr>
      <w:tr w:rsidR="00FF2DEF" w:rsidRPr="008A09B2" w14:paraId="19388325" w14:textId="77777777" w:rsidTr="00C148E8">
        <w:tc>
          <w:tcPr>
            <w:tcW w:w="3086" w:type="dxa"/>
            <w:shd w:val="clear" w:color="auto" w:fill="F7CAAC"/>
          </w:tcPr>
          <w:p w14:paraId="4CEFE7E7" w14:textId="77777777" w:rsidR="00FF2DEF" w:rsidRPr="000802C6" w:rsidRDefault="00FF2DEF" w:rsidP="00C148E8">
            <w:pPr>
              <w:jc w:val="both"/>
              <w:rPr>
                <w:b/>
              </w:rPr>
            </w:pPr>
            <w:r w:rsidRPr="000802C6">
              <w:rPr>
                <w:b/>
              </w:rPr>
              <w:t>Způsob ověření studijních výsledků</w:t>
            </w:r>
          </w:p>
        </w:tc>
        <w:tc>
          <w:tcPr>
            <w:tcW w:w="3406" w:type="dxa"/>
            <w:gridSpan w:val="4"/>
          </w:tcPr>
          <w:p w14:paraId="2AA06C46" w14:textId="77777777" w:rsidR="00FF2DEF" w:rsidRPr="008A09B2" w:rsidRDefault="00FF2DEF" w:rsidP="00C148E8">
            <w:pPr>
              <w:jc w:val="both"/>
            </w:pPr>
            <w:r w:rsidRPr="008A09B2">
              <w:t>zápočet, zkouška</w:t>
            </w:r>
          </w:p>
        </w:tc>
        <w:tc>
          <w:tcPr>
            <w:tcW w:w="2156" w:type="dxa"/>
            <w:shd w:val="clear" w:color="auto" w:fill="F7CAAC"/>
          </w:tcPr>
          <w:p w14:paraId="67668DB9" w14:textId="77777777" w:rsidR="00FF2DEF" w:rsidRPr="008A09B2" w:rsidRDefault="00FF2DEF" w:rsidP="00C148E8">
            <w:pPr>
              <w:jc w:val="both"/>
              <w:rPr>
                <w:b/>
              </w:rPr>
            </w:pPr>
            <w:r w:rsidRPr="008A09B2">
              <w:rPr>
                <w:b/>
              </w:rPr>
              <w:t>Forma výuky</w:t>
            </w:r>
          </w:p>
        </w:tc>
        <w:tc>
          <w:tcPr>
            <w:tcW w:w="1207" w:type="dxa"/>
            <w:gridSpan w:val="2"/>
          </w:tcPr>
          <w:p w14:paraId="6457D94E" w14:textId="77777777" w:rsidR="00FF2DEF" w:rsidRPr="008A09B2" w:rsidRDefault="00FF2DEF" w:rsidP="00C148E8">
            <w:pPr>
              <w:jc w:val="both"/>
            </w:pPr>
            <w:r w:rsidRPr="008A09B2">
              <w:t>přednáška, cvičení</w:t>
            </w:r>
          </w:p>
        </w:tc>
      </w:tr>
      <w:tr w:rsidR="00FF2DEF" w:rsidRPr="008A09B2" w14:paraId="79C490C1" w14:textId="77777777" w:rsidTr="00C148E8">
        <w:tc>
          <w:tcPr>
            <w:tcW w:w="3086" w:type="dxa"/>
            <w:shd w:val="clear" w:color="auto" w:fill="F7CAAC"/>
          </w:tcPr>
          <w:p w14:paraId="280BD4F2" w14:textId="77777777" w:rsidR="00FF2DEF" w:rsidRPr="000802C6" w:rsidRDefault="00FF2DEF" w:rsidP="00C148E8">
            <w:pPr>
              <w:jc w:val="both"/>
              <w:rPr>
                <w:b/>
              </w:rPr>
            </w:pPr>
            <w:r w:rsidRPr="000802C6">
              <w:rPr>
                <w:b/>
              </w:rPr>
              <w:t>Forma způsobu ověření studijních výsledků a další požadavky na studenta</w:t>
            </w:r>
          </w:p>
        </w:tc>
        <w:tc>
          <w:tcPr>
            <w:tcW w:w="6769" w:type="dxa"/>
            <w:gridSpan w:val="7"/>
            <w:tcBorders>
              <w:bottom w:val="nil"/>
            </w:tcBorders>
          </w:tcPr>
          <w:p w14:paraId="68F50BB9" w14:textId="77777777" w:rsidR="00FF2DEF" w:rsidRPr="00B06B25" w:rsidRDefault="00FF2DEF" w:rsidP="00C148E8">
            <w:pPr>
              <w:jc w:val="both"/>
            </w:pPr>
            <w:r w:rsidRPr="00B06B25">
              <w:t>Způsob zakončení předmětu – zápočet, zkouška</w:t>
            </w:r>
          </w:p>
          <w:p w14:paraId="1BCFA0CF" w14:textId="77777777" w:rsidR="00FF2DEF" w:rsidRPr="00B06B25" w:rsidRDefault="00FF2DEF" w:rsidP="00C148E8">
            <w:pPr>
              <w:jc w:val="both"/>
            </w:pPr>
            <w:r w:rsidRPr="00B06B25">
              <w:t>Požadavky na zápočet: seminární práce zaměřená na rozbor účetnictví vybrané neziskové organizace</w:t>
            </w:r>
          </w:p>
          <w:p w14:paraId="0758EE8F" w14:textId="77777777" w:rsidR="00FF2DEF" w:rsidRPr="00B06B25" w:rsidRDefault="00FF2DEF" w:rsidP="00C148E8">
            <w:pPr>
              <w:jc w:val="both"/>
            </w:pPr>
            <w:r w:rsidRPr="00B06B25">
              <w:t xml:space="preserve">Požadavky na zkoušku: </w:t>
            </w:r>
            <w:r w:rsidRPr="00B06B25">
              <w:rPr>
                <w:color w:val="000000"/>
                <w:shd w:val="clear" w:color="auto" w:fill="FFFFFF"/>
              </w:rPr>
              <w:t xml:space="preserve">úspěšné absolvování písemného testu </w:t>
            </w:r>
            <w:r w:rsidRPr="00B06B25">
              <w:t>v rozsahu přednášek a cvičení (získání min. 60% bodů)</w:t>
            </w:r>
          </w:p>
        </w:tc>
      </w:tr>
      <w:tr w:rsidR="00FF2DEF" w:rsidRPr="009F4A37" w14:paraId="59D31A43" w14:textId="77777777" w:rsidTr="00C148E8">
        <w:trPr>
          <w:trHeight w:val="64"/>
        </w:trPr>
        <w:tc>
          <w:tcPr>
            <w:tcW w:w="9855" w:type="dxa"/>
            <w:gridSpan w:val="8"/>
            <w:tcBorders>
              <w:top w:val="nil"/>
            </w:tcBorders>
          </w:tcPr>
          <w:p w14:paraId="04F22DC9" w14:textId="77777777" w:rsidR="00FF2DEF" w:rsidRPr="009F4A37" w:rsidRDefault="00FF2DEF" w:rsidP="00C148E8">
            <w:pPr>
              <w:jc w:val="both"/>
              <w:rPr>
                <w:sz w:val="16"/>
              </w:rPr>
            </w:pPr>
          </w:p>
        </w:tc>
      </w:tr>
      <w:tr w:rsidR="00FF2DEF" w:rsidRPr="000802C6" w14:paraId="68653E71" w14:textId="77777777" w:rsidTr="00C148E8">
        <w:trPr>
          <w:trHeight w:val="197"/>
        </w:trPr>
        <w:tc>
          <w:tcPr>
            <w:tcW w:w="3086" w:type="dxa"/>
            <w:tcBorders>
              <w:top w:val="nil"/>
            </w:tcBorders>
            <w:shd w:val="clear" w:color="auto" w:fill="F7CAAC"/>
          </w:tcPr>
          <w:p w14:paraId="12A3568E" w14:textId="77777777" w:rsidR="00FF2DEF" w:rsidRPr="000802C6" w:rsidRDefault="00FF2DEF" w:rsidP="00C148E8">
            <w:pPr>
              <w:jc w:val="both"/>
              <w:rPr>
                <w:b/>
              </w:rPr>
            </w:pPr>
            <w:r w:rsidRPr="000802C6">
              <w:rPr>
                <w:b/>
              </w:rPr>
              <w:t>Garant předmětu</w:t>
            </w:r>
          </w:p>
        </w:tc>
        <w:tc>
          <w:tcPr>
            <w:tcW w:w="6769" w:type="dxa"/>
            <w:gridSpan w:val="7"/>
            <w:tcBorders>
              <w:top w:val="nil"/>
            </w:tcBorders>
          </w:tcPr>
          <w:p w14:paraId="1F3C53BD" w14:textId="77777777" w:rsidR="00FF2DEF" w:rsidRPr="000802C6" w:rsidRDefault="00FF2DEF" w:rsidP="00C148E8">
            <w:r w:rsidRPr="000802C6">
              <w:t>Ing. Milana Otrusinová, Ph.D.</w:t>
            </w:r>
          </w:p>
        </w:tc>
      </w:tr>
      <w:tr w:rsidR="00FF2DEF" w:rsidRPr="000802C6" w14:paraId="3D1FD420" w14:textId="77777777" w:rsidTr="00C148E8">
        <w:trPr>
          <w:trHeight w:val="243"/>
        </w:trPr>
        <w:tc>
          <w:tcPr>
            <w:tcW w:w="3086" w:type="dxa"/>
            <w:tcBorders>
              <w:top w:val="nil"/>
            </w:tcBorders>
            <w:shd w:val="clear" w:color="auto" w:fill="F7CAAC"/>
          </w:tcPr>
          <w:p w14:paraId="0F196B84" w14:textId="77777777" w:rsidR="00FF2DEF" w:rsidRPr="000802C6" w:rsidRDefault="00FF2DEF" w:rsidP="00C148E8">
            <w:pPr>
              <w:jc w:val="both"/>
              <w:rPr>
                <w:b/>
              </w:rPr>
            </w:pPr>
            <w:r w:rsidRPr="000802C6">
              <w:rPr>
                <w:b/>
              </w:rPr>
              <w:t>Zapojení garanta do výuky předmětu</w:t>
            </w:r>
          </w:p>
        </w:tc>
        <w:tc>
          <w:tcPr>
            <w:tcW w:w="6769" w:type="dxa"/>
            <w:gridSpan w:val="7"/>
            <w:tcBorders>
              <w:top w:val="nil"/>
            </w:tcBorders>
          </w:tcPr>
          <w:p w14:paraId="5D3E6119" w14:textId="77777777" w:rsidR="00FF2DEF" w:rsidRPr="000802C6" w:rsidRDefault="00FF2DEF" w:rsidP="00C148E8">
            <w:pPr>
              <w:jc w:val="both"/>
            </w:pPr>
            <w:r w:rsidRPr="000802C6">
              <w:t>Garant se podílí</w:t>
            </w:r>
            <w:r>
              <w:t xml:space="preserve"> na přednášení v rozsahu 8</w:t>
            </w:r>
            <w:r w:rsidRPr="000802C6">
              <w:t>0%, dále stanovuje koncepci cvičení a dohlíží na jednotné vedení</w:t>
            </w:r>
          </w:p>
        </w:tc>
      </w:tr>
      <w:tr w:rsidR="00FF2DEF" w:rsidRPr="000802C6" w14:paraId="79494457" w14:textId="77777777" w:rsidTr="00C148E8">
        <w:tc>
          <w:tcPr>
            <w:tcW w:w="3086" w:type="dxa"/>
            <w:shd w:val="clear" w:color="auto" w:fill="F7CAAC"/>
          </w:tcPr>
          <w:p w14:paraId="09199384" w14:textId="77777777" w:rsidR="00FF2DEF" w:rsidRPr="000802C6" w:rsidRDefault="00FF2DEF" w:rsidP="00C148E8">
            <w:pPr>
              <w:jc w:val="both"/>
              <w:rPr>
                <w:b/>
              </w:rPr>
            </w:pPr>
            <w:r w:rsidRPr="000802C6">
              <w:rPr>
                <w:b/>
              </w:rPr>
              <w:t>Vyučující</w:t>
            </w:r>
          </w:p>
        </w:tc>
        <w:tc>
          <w:tcPr>
            <w:tcW w:w="6769" w:type="dxa"/>
            <w:gridSpan w:val="7"/>
            <w:tcBorders>
              <w:bottom w:val="nil"/>
            </w:tcBorders>
          </w:tcPr>
          <w:p w14:paraId="353CD1CC" w14:textId="77777777" w:rsidR="00FF2DEF" w:rsidRPr="000802C6" w:rsidRDefault="00FF2DEF" w:rsidP="00C148E8">
            <w:pPr>
              <w:jc w:val="both"/>
            </w:pPr>
            <w:r w:rsidRPr="000802C6">
              <w:t xml:space="preserve">Ing. Milana Otrusinová, Ph.D. </w:t>
            </w:r>
            <w:r>
              <w:t xml:space="preserve">– přednášky </w:t>
            </w:r>
            <w:r w:rsidRPr="000802C6">
              <w:t>(</w:t>
            </w:r>
            <w:r>
              <w:t xml:space="preserve">80%), </w:t>
            </w:r>
            <w:r w:rsidRPr="008A09B2">
              <w:t xml:space="preserve">Ing. Kateřina Machů </w:t>
            </w:r>
            <w:r>
              <w:t>– přednášky (</w:t>
            </w:r>
            <w:r w:rsidRPr="000B3A46">
              <w:t>20%</w:t>
            </w:r>
            <w:r>
              <w:t xml:space="preserve">) </w:t>
            </w:r>
            <w:r w:rsidRPr="00173583">
              <w:t>– ext.</w:t>
            </w:r>
          </w:p>
        </w:tc>
      </w:tr>
      <w:tr w:rsidR="00FF2DEF" w:rsidRPr="009F4A37" w14:paraId="5DC00ACF" w14:textId="77777777" w:rsidTr="00C148E8">
        <w:trPr>
          <w:trHeight w:val="70"/>
        </w:trPr>
        <w:tc>
          <w:tcPr>
            <w:tcW w:w="9855" w:type="dxa"/>
            <w:gridSpan w:val="8"/>
            <w:tcBorders>
              <w:top w:val="nil"/>
            </w:tcBorders>
          </w:tcPr>
          <w:p w14:paraId="0ACFB784" w14:textId="77777777" w:rsidR="00FF2DEF" w:rsidRPr="009F4A37" w:rsidRDefault="00FF2DEF" w:rsidP="00C148E8">
            <w:pPr>
              <w:jc w:val="both"/>
              <w:rPr>
                <w:sz w:val="16"/>
              </w:rPr>
            </w:pPr>
          </w:p>
        </w:tc>
      </w:tr>
      <w:tr w:rsidR="00FF2DEF" w:rsidRPr="000802C6" w14:paraId="693232E6" w14:textId="77777777" w:rsidTr="00C148E8">
        <w:tc>
          <w:tcPr>
            <w:tcW w:w="3086" w:type="dxa"/>
            <w:shd w:val="clear" w:color="auto" w:fill="F7CAAC"/>
          </w:tcPr>
          <w:p w14:paraId="2B6B8875" w14:textId="77777777" w:rsidR="00FF2DEF" w:rsidRPr="000802C6" w:rsidRDefault="00FF2DEF" w:rsidP="00C148E8">
            <w:pPr>
              <w:jc w:val="both"/>
              <w:rPr>
                <w:b/>
              </w:rPr>
            </w:pPr>
            <w:r w:rsidRPr="000802C6">
              <w:rPr>
                <w:b/>
              </w:rPr>
              <w:t>Stručná anotace předmětu</w:t>
            </w:r>
          </w:p>
        </w:tc>
        <w:tc>
          <w:tcPr>
            <w:tcW w:w="6769" w:type="dxa"/>
            <w:gridSpan w:val="7"/>
            <w:tcBorders>
              <w:bottom w:val="nil"/>
            </w:tcBorders>
          </w:tcPr>
          <w:p w14:paraId="575EC180" w14:textId="77777777" w:rsidR="00FF2DEF" w:rsidRPr="000802C6" w:rsidRDefault="00FF2DEF" w:rsidP="00C148E8">
            <w:pPr>
              <w:jc w:val="both"/>
            </w:pPr>
          </w:p>
        </w:tc>
      </w:tr>
      <w:tr w:rsidR="00FF2DEF" w:rsidRPr="008A09B2" w14:paraId="62002DA7" w14:textId="77777777" w:rsidTr="00C148E8">
        <w:trPr>
          <w:trHeight w:val="4574"/>
        </w:trPr>
        <w:tc>
          <w:tcPr>
            <w:tcW w:w="9855" w:type="dxa"/>
            <w:gridSpan w:val="8"/>
            <w:tcBorders>
              <w:top w:val="nil"/>
              <w:bottom w:val="single" w:sz="12" w:space="0" w:color="auto"/>
            </w:tcBorders>
          </w:tcPr>
          <w:p w14:paraId="45D794DF" w14:textId="77777777" w:rsidR="00FF2DEF" w:rsidRPr="008A09B2" w:rsidRDefault="00FF2DEF" w:rsidP="00C148E8">
            <w:pPr>
              <w:jc w:val="both"/>
            </w:pPr>
            <w:r w:rsidRPr="008A09B2">
              <w:t xml:space="preserve">Cílem předmětu je seznámit studenty se základními principy a mechanismy fungování institucí hospodařících na neziskovém principu, </w:t>
            </w:r>
            <w:r>
              <w:t xml:space="preserve">s důrazem na </w:t>
            </w:r>
            <w:r w:rsidRPr="008A09B2">
              <w:t>instituc</w:t>
            </w:r>
            <w:r>
              <w:t>e</w:t>
            </w:r>
            <w:r w:rsidRPr="008A09B2">
              <w:t xml:space="preserve"> veřejné správy. Pozornost je věnována majetkové a finanční struktuře neziskových organizací, peněžním tokům, zdrojům financování, významu účetních informací. Studenti jsou dále seznámeni s rozdíly v účetnictví a účetním výkaznictví veřejnoprávních subjektů oproti podnikatelským subjektům. Během studia studenti získají základní informace o struktuře a fungování veřejného sektoru a veřejné správy a způsobech financování. Do výuky je dále začleněna právní úprava, rozdílnosti v účtování, výkaznictví a zveřejňování účetních informací územně samosprávných celků, organizačních složek státu, příspěvkových organizací </w:t>
            </w:r>
            <w:r>
              <w:t>i</w:t>
            </w:r>
            <w:r w:rsidRPr="008A09B2">
              <w:t xml:space="preserve"> nestátních neziskových organizací.</w:t>
            </w:r>
          </w:p>
          <w:p w14:paraId="7A76F764" w14:textId="77777777" w:rsidR="00FF2DEF" w:rsidRPr="008A09B2" w:rsidRDefault="00FF2DEF" w:rsidP="00C148E8">
            <w:pPr>
              <w:jc w:val="both"/>
            </w:pPr>
          </w:p>
          <w:p w14:paraId="40FDA300" w14:textId="77777777" w:rsidR="00FF2DEF" w:rsidRPr="008A09B2" w:rsidRDefault="00FF2DEF" w:rsidP="00B8645B">
            <w:pPr>
              <w:pStyle w:val="Odstavecseseznamem"/>
              <w:numPr>
                <w:ilvl w:val="0"/>
                <w:numId w:val="57"/>
              </w:numPr>
              <w:spacing w:after="160" w:line="259" w:lineRule="auto"/>
              <w:jc w:val="both"/>
            </w:pPr>
            <w:r w:rsidRPr="008A09B2">
              <w:t>Základní pojmy.</w:t>
            </w:r>
          </w:p>
          <w:p w14:paraId="5D631196" w14:textId="77777777" w:rsidR="00FF2DEF" w:rsidRPr="008A09B2" w:rsidRDefault="00FF2DEF" w:rsidP="00B8645B">
            <w:pPr>
              <w:pStyle w:val="Odstavecseseznamem"/>
              <w:numPr>
                <w:ilvl w:val="0"/>
                <w:numId w:val="57"/>
              </w:numPr>
              <w:spacing w:after="160" w:line="259" w:lineRule="auto"/>
              <w:jc w:val="both"/>
            </w:pPr>
            <w:r w:rsidRPr="008A09B2">
              <w:t>Vymezení neziskového sektoru. Veřejný sektor jako součást neziskového sektoru.</w:t>
            </w:r>
          </w:p>
          <w:p w14:paraId="3CA6987C" w14:textId="77777777" w:rsidR="00FF2DEF" w:rsidRPr="008A09B2" w:rsidRDefault="00FF2DEF" w:rsidP="00B8645B">
            <w:pPr>
              <w:pStyle w:val="Odstavecseseznamem"/>
              <w:numPr>
                <w:ilvl w:val="0"/>
                <w:numId w:val="57"/>
              </w:numPr>
              <w:spacing w:after="160" w:line="259" w:lineRule="auto"/>
              <w:jc w:val="both"/>
            </w:pPr>
            <w:r w:rsidRPr="008A09B2">
              <w:t>Úloha a postavení veřejné správy, struktura a financování veřejného sektoru, rozpočtová soustava.</w:t>
            </w:r>
          </w:p>
          <w:p w14:paraId="5E34A396" w14:textId="77777777" w:rsidR="00FF2DEF" w:rsidRPr="008A09B2" w:rsidRDefault="00FF2DEF" w:rsidP="00B8645B">
            <w:pPr>
              <w:pStyle w:val="Odstavecseseznamem"/>
              <w:numPr>
                <w:ilvl w:val="0"/>
                <w:numId w:val="57"/>
              </w:numPr>
              <w:spacing w:after="160" w:line="259" w:lineRule="auto"/>
              <w:jc w:val="both"/>
            </w:pPr>
            <w:r w:rsidRPr="008A09B2">
              <w:t>Specifika účetních informací v neziskovém sektoru.</w:t>
            </w:r>
          </w:p>
          <w:p w14:paraId="2474A9D4" w14:textId="77777777" w:rsidR="00FF2DEF" w:rsidRPr="008A09B2" w:rsidRDefault="00FF2DEF" w:rsidP="00B8645B">
            <w:pPr>
              <w:pStyle w:val="Odstavecseseznamem"/>
              <w:numPr>
                <w:ilvl w:val="0"/>
                <w:numId w:val="57"/>
              </w:numPr>
              <w:spacing w:after="160" w:line="259" w:lineRule="auto"/>
              <w:jc w:val="both"/>
            </w:pPr>
            <w:r w:rsidRPr="008A09B2">
              <w:t xml:space="preserve">Účetnictví neziskových organizací </w:t>
            </w:r>
          </w:p>
          <w:p w14:paraId="2AA3F8EB" w14:textId="77777777" w:rsidR="00FF2DEF" w:rsidRPr="008A09B2" w:rsidRDefault="00FF2DEF" w:rsidP="00B8645B">
            <w:pPr>
              <w:pStyle w:val="Odstavecseseznamem"/>
              <w:numPr>
                <w:ilvl w:val="0"/>
                <w:numId w:val="57"/>
              </w:numPr>
              <w:spacing w:after="160" w:line="259" w:lineRule="auto"/>
              <w:jc w:val="both"/>
            </w:pPr>
            <w:r w:rsidRPr="008A09B2">
              <w:t>Specifika účetnictví státu.</w:t>
            </w:r>
          </w:p>
          <w:p w14:paraId="6F910D1C" w14:textId="77777777" w:rsidR="00FF2DEF" w:rsidRPr="008A09B2" w:rsidRDefault="00FF2DEF" w:rsidP="00B8645B">
            <w:pPr>
              <w:pStyle w:val="Odstavecseseznamem"/>
              <w:numPr>
                <w:ilvl w:val="0"/>
                <w:numId w:val="57"/>
              </w:numPr>
              <w:spacing w:after="160" w:line="259" w:lineRule="auto"/>
              <w:jc w:val="both"/>
            </w:pPr>
            <w:r w:rsidRPr="008A09B2">
              <w:t>Účetnictví vybraných účetních jednotek.</w:t>
            </w:r>
          </w:p>
          <w:p w14:paraId="2AB0DECA" w14:textId="77777777" w:rsidR="00FF2DEF" w:rsidRPr="008A09B2" w:rsidRDefault="00FF2DEF" w:rsidP="00B8645B">
            <w:pPr>
              <w:pStyle w:val="Odstavecseseznamem"/>
              <w:numPr>
                <w:ilvl w:val="0"/>
                <w:numId w:val="57"/>
              </w:numPr>
              <w:spacing w:after="160" w:line="259" w:lineRule="auto"/>
              <w:jc w:val="both"/>
            </w:pPr>
            <w:r w:rsidRPr="008A09B2">
              <w:t>Specifika účetních metod VUJ.</w:t>
            </w:r>
          </w:p>
          <w:p w14:paraId="5E5FA959" w14:textId="77777777" w:rsidR="00FF2DEF" w:rsidRDefault="00FF2DEF" w:rsidP="00B8645B">
            <w:pPr>
              <w:pStyle w:val="Odstavecseseznamem"/>
              <w:numPr>
                <w:ilvl w:val="0"/>
                <w:numId w:val="57"/>
              </w:numPr>
              <w:spacing w:after="160" w:line="259" w:lineRule="auto"/>
              <w:jc w:val="both"/>
            </w:pPr>
            <w:r w:rsidRPr="008A09B2">
              <w:t>Pojetí a účtování zúčtovacích vztahů a transferů.</w:t>
            </w:r>
          </w:p>
          <w:p w14:paraId="16F09D7E" w14:textId="77777777" w:rsidR="00FF2DEF" w:rsidRPr="008A09B2" w:rsidRDefault="00FF2DEF" w:rsidP="00B8645B">
            <w:pPr>
              <w:pStyle w:val="Odstavecseseznamem"/>
              <w:numPr>
                <w:ilvl w:val="0"/>
                <w:numId w:val="57"/>
              </w:numPr>
              <w:spacing w:after="160" w:line="259" w:lineRule="auto"/>
              <w:jc w:val="both"/>
            </w:pPr>
            <w:r w:rsidRPr="008A09B2">
              <w:t xml:space="preserve">Pojetí a účtování </w:t>
            </w:r>
            <w:r>
              <w:t>majetku</w:t>
            </w:r>
            <w:r w:rsidRPr="008A09B2">
              <w:t>.</w:t>
            </w:r>
          </w:p>
          <w:p w14:paraId="27D69C4E" w14:textId="77777777" w:rsidR="00FF2DEF" w:rsidRPr="008A09B2" w:rsidRDefault="00FF2DEF" w:rsidP="00B8645B">
            <w:pPr>
              <w:pStyle w:val="Odstavecseseznamem"/>
              <w:numPr>
                <w:ilvl w:val="0"/>
                <w:numId w:val="57"/>
              </w:numPr>
              <w:spacing w:after="160" w:line="259" w:lineRule="auto"/>
              <w:jc w:val="both"/>
            </w:pPr>
            <w:r w:rsidRPr="008A09B2">
              <w:t>Pojetí a účtování dlouhodobých zdrojů vybraných účetních jednotek.</w:t>
            </w:r>
          </w:p>
          <w:p w14:paraId="6F371248" w14:textId="77777777" w:rsidR="00FF2DEF" w:rsidRPr="008A09B2" w:rsidRDefault="00FF2DEF" w:rsidP="00B8645B">
            <w:pPr>
              <w:pStyle w:val="Odstavecseseznamem"/>
              <w:numPr>
                <w:ilvl w:val="0"/>
                <w:numId w:val="57"/>
              </w:numPr>
              <w:spacing w:line="259" w:lineRule="auto"/>
              <w:jc w:val="both"/>
            </w:pPr>
            <w:r w:rsidRPr="008A09B2">
              <w:t>Výkaznictví nepodnikatelských institucí.</w:t>
            </w:r>
          </w:p>
          <w:p w14:paraId="2EC54BF8" w14:textId="77777777" w:rsidR="00FF2DEF" w:rsidRPr="008A09B2" w:rsidRDefault="00FF2DEF" w:rsidP="00C148E8">
            <w:pPr>
              <w:spacing w:line="259" w:lineRule="auto"/>
              <w:jc w:val="both"/>
            </w:pPr>
          </w:p>
        </w:tc>
      </w:tr>
      <w:tr w:rsidR="00FF2DEF" w:rsidRPr="008A09B2" w14:paraId="2ACD48AF" w14:textId="77777777" w:rsidTr="00C148E8">
        <w:trPr>
          <w:trHeight w:val="265"/>
        </w:trPr>
        <w:tc>
          <w:tcPr>
            <w:tcW w:w="3653" w:type="dxa"/>
            <w:gridSpan w:val="2"/>
            <w:tcBorders>
              <w:top w:val="nil"/>
            </w:tcBorders>
            <w:shd w:val="clear" w:color="auto" w:fill="F7CAAC"/>
          </w:tcPr>
          <w:p w14:paraId="3BE4413A" w14:textId="77777777" w:rsidR="00FF2DEF" w:rsidRPr="000802C6" w:rsidRDefault="00FF2DEF" w:rsidP="00C148E8">
            <w:pPr>
              <w:jc w:val="both"/>
            </w:pPr>
            <w:r w:rsidRPr="000802C6">
              <w:rPr>
                <w:b/>
              </w:rPr>
              <w:t>Studijní literatura a studijní pomůcky</w:t>
            </w:r>
          </w:p>
        </w:tc>
        <w:tc>
          <w:tcPr>
            <w:tcW w:w="6202" w:type="dxa"/>
            <w:gridSpan w:val="6"/>
            <w:tcBorders>
              <w:top w:val="nil"/>
              <w:bottom w:val="nil"/>
            </w:tcBorders>
          </w:tcPr>
          <w:p w14:paraId="3EA71494" w14:textId="77777777" w:rsidR="00FF2DEF" w:rsidRPr="008A09B2" w:rsidRDefault="00FF2DEF" w:rsidP="00C148E8">
            <w:pPr>
              <w:jc w:val="both"/>
            </w:pPr>
          </w:p>
        </w:tc>
      </w:tr>
      <w:tr w:rsidR="00FF2DEF" w:rsidRPr="000802C6" w14:paraId="141588A8" w14:textId="77777777" w:rsidTr="00C148E8">
        <w:trPr>
          <w:trHeight w:val="425"/>
        </w:trPr>
        <w:tc>
          <w:tcPr>
            <w:tcW w:w="9855" w:type="dxa"/>
            <w:gridSpan w:val="8"/>
            <w:tcBorders>
              <w:top w:val="nil"/>
            </w:tcBorders>
          </w:tcPr>
          <w:p w14:paraId="206A3007" w14:textId="77777777" w:rsidR="00FF2DEF" w:rsidRPr="004B689D" w:rsidRDefault="00FF2DEF" w:rsidP="00C148E8">
            <w:pPr>
              <w:jc w:val="both"/>
              <w:rPr>
                <w:b/>
              </w:rPr>
            </w:pPr>
            <w:r w:rsidRPr="004B689D">
              <w:rPr>
                <w:b/>
              </w:rPr>
              <w:t>Povinná literatura</w:t>
            </w:r>
          </w:p>
          <w:p w14:paraId="24C136D7" w14:textId="77777777" w:rsidR="00FF2DEF" w:rsidRPr="004B689D" w:rsidRDefault="00FF2DEF" w:rsidP="00C148E8">
            <w:pPr>
              <w:jc w:val="both"/>
            </w:pPr>
            <w:r w:rsidRPr="004B689D">
              <w:t xml:space="preserve">OTRUSINOVÁ, M., KUBÍČKOVÁ, D. </w:t>
            </w:r>
            <w:r w:rsidRPr="004B689D">
              <w:rPr>
                <w:i/>
              </w:rPr>
              <w:t>Finanční hospodaření municipálních účetních jednotek – po novele zákona o účetnictví</w:t>
            </w:r>
            <w:r w:rsidRPr="004B689D">
              <w:t>. Praha: C.H. Beck, 2011, 178 s. ISBN 978-80-7400-342-4.</w:t>
            </w:r>
          </w:p>
          <w:p w14:paraId="236195B9" w14:textId="77777777" w:rsidR="00FF2DEF" w:rsidRPr="004B689D" w:rsidRDefault="00FF2DEF" w:rsidP="00C148E8">
            <w:pPr>
              <w:jc w:val="both"/>
            </w:pPr>
            <w:r w:rsidRPr="004B689D">
              <w:t xml:space="preserve">PELIKÁNOVÁ, A. </w:t>
            </w:r>
            <w:r w:rsidRPr="004B689D">
              <w:rPr>
                <w:i/>
                <w:iCs/>
              </w:rPr>
              <w:t xml:space="preserve">Účetnictví, daně a financování pro nestátní neziskovky. </w:t>
            </w:r>
            <w:r w:rsidRPr="004B689D">
              <w:t>Praha: Grada, 2018, 328 s. ISBN 978-80-271-2117-5.</w:t>
            </w:r>
          </w:p>
          <w:p w14:paraId="71B995D9" w14:textId="77777777" w:rsidR="00FF2DEF" w:rsidRPr="004B689D" w:rsidRDefault="00FF2DEF" w:rsidP="00C148E8">
            <w:pPr>
              <w:jc w:val="both"/>
            </w:pPr>
            <w:r w:rsidRPr="004B689D">
              <w:t xml:space="preserve">SVOBODOVÁ, J. </w:t>
            </w:r>
            <w:r w:rsidRPr="004B689D">
              <w:rPr>
                <w:i/>
              </w:rPr>
              <w:t>Abeceda účetnictví pro některé vybrané účetní jednotky</w:t>
            </w:r>
            <w:r w:rsidRPr="004B689D">
              <w:t>. 5. vyd. Olomouc: ANAG, 2017, 448 s. ISBN 978-80-7554-090-4.</w:t>
            </w:r>
          </w:p>
          <w:p w14:paraId="77B69625" w14:textId="77777777" w:rsidR="00FF2DEF" w:rsidRPr="004B689D" w:rsidRDefault="00FF2DEF" w:rsidP="00C148E8">
            <w:pPr>
              <w:jc w:val="both"/>
            </w:pPr>
            <w:r w:rsidRPr="004B689D">
              <w:t>Vyhlášky č. 501/2002 Sb., 502/2002 Sb., 503/2002 Sb., 504/2002 Sb., 410/2009 Sb., ve znění pozdějších předpisů</w:t>
            </w:r>
          </w:p>
          <w:p w14:paraId="32AB146F" w14:textId="77777777" w:rsidR="00FF2DEF" w:rsidRDefault="00FF2DEF" w:rsidP="00C148E8">
            <w:pPr>
              <w:shd w:val="clear" w:color="auto" w:fill="FFFFFF"/>
              <w:rPr>
                <w:rStyle w:val="Hypertextovodkaz"/>
              </w:rPr>
            </w:pPr>
            <w:r w:rsidRPr="004B689D">
              <w:t xml:space="preserve">Studijní opory e-learningového kurzu na LMS Moodle dostupné na </w:t>
            </w:r>
            <w:hyperlink r:id="rId33" w:history="1">
              <w:r w:rsidRPr="004B689D">
                <w:rPr>
                  <w:rStyle w:val="Hypertextovodkaz"/>
                </w:rPr>
                <w:t>http://vyuka.fame.utb.cz</w:t>
              </w:r>
            </w:hyperlink>
          </w:p>
          <w:p w14:paraId="56F7608D" w14:textId="77777777" w:rsidR="00FF2DEF" w:rsidRPr="004B689D" w:rsidRDefault="00FF2DEF" w:rsidP="00C148E8">
            <w:pPr>
              <w:jc w:val="both"/>
              <w:rPr>
                <w:b/>
              </w:rPr>
            </w:pPr>
            <w:r w:rsidRPr="004B689D">
              <w:rPr>
                <w:b/>
              </w:rPr>
              <w:t>Doporučená literatura</w:t>
            </w:r>
          </w:p>
          <w:p w14:paraId="6B3FDAE9" w14:textId="77777777" w:rsidR="00FF2DEF" w:rsidRDefault="00FF2DEF" w:rsidP="00C148E8">
            <w:pPr>
              <w:jc w:val="both"/>
            </w:pPr>
            <w:r w:rsidRPr="004B689D">
              <w:t xml:space="preserve">KRYŠKOVÁ, Š. </w:t>
            </w:r>
            <w:r w:rsidRPr="004B689D">
              <w:rPr>
                <w:i/>
                <w:iCs/>
              </w:rPr>
              <w:t>Nestátní neziskové organizace – právní úprava, účetnictví, audit, daně.</w:t>
            </w:r>
            <w:r w:rsidRPr="004B689D">
              <w:t xml:space="preserve"> Praha: Leges, </w:t>
            </w:r>
            <w:r>
              <w:t xml:space="preserve">2019, </w:t>
            </w:r>
            <w:r w:rsidRPr="004B689D">
              <w:t>302 s. ISBN 978-80-7502-378-0.</w:t>
            </w:r>
          </w:p>
          <w:p w14:paraId="0BBE06BF" w14:textId="77777777" w:rsidR="00FF2DEF" w:rsidRPr="000802C6" w:rsidRDefault="00FF2DEF" w:rsidP="00C148E8">
            <w:pPr>
              <w:jc w:val="both"/>
            </w:pPr>
            <w:r w:rsidRPr="00360320">
              <w:t>PEKOVÁ, J</w:t>
            </w:r>
            <w:r>
              <w:t>.</w:t>
            </w:r>
            <w:r w:rsidRPr="00360320">
              <w:t>, JETMAR</w:t>
            </w:r>
            <w:r>
              <w:t>, M.</w:t>
            </w:r>
            <w:r w:rsidRPr="00360320">
              <w:t xml:space="preserve"> a P</w:t>
            </w:r>
            <w:r>
              <w:t>.</w:t>
            </w:r>
            <w:r w:rsidRPr="00360320">
              <w:t xml:space="preserve"> TOTH. </w:t>
            </w:r>
            <w:r w:rsidRPr="00360320">
              <w:rPr>
                <w:i/>
              </w:rPr>
              <w:t xml:space="preserve">Veřejný sektor, teorie a praxe v ČR. </w:t>
            </w:r>
            <w:r w:rsidRPr="00360320">
              <w:t xml:space="preserve">Praha: Wolters Kluwer, </w:t>
            </w:r>
            <w:r>
              <w:t xml:space="preserve">2019, </w:t>
            </w:r>
            <w:r w:rsidRPr="00360320">
              <w:t>783 s. ISBN 978-80-7598-209-4.</w:t>
            </w:r>
          </w:p>
        </w:tc>
      </w:tr>
      <w:tr w:rsidR="00FF2DEF" w:rsidRPr="000802C6" w14:paraId="3D57E806"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286283" w14:textId="77777777" w:rsidR="00FF2DEF" w:rsidRPr="000802C6" w:rsidRDefault="00FF2DEF" w:rsidP="00C148E8">
            <w:pPr>
              <w:jc w:val="center"/>
              <w:rPr>
                <w:b/>
              </w:rPr>
            </w:pPr>
            <w:r w:rsidRPr="000802C6">
              <w:rPr>
                <w:b/>
              </w:rPr>
              <w:lastRenderedPageBreak/>
              <w:t>Informace ke kombinované nebo distanční formě</w:t>
            </w:r>
          </w:p>
        </w:tc>
      </w:tr>
      <w:tr w:rsidR="00FF2DEF" w14:paraId="29E21DC3" w14:textId="77777777" w:rsidTr="00C148E8">
        <w:tc>
          <w:tcPr>
            <w:tcW w:w="4787" w:type="dxa"/>
            <w:gridSpan w:val="3"/>
            <w:tcBorders>
              <w:top w:val="single" w:sz="2" w:space="0" w:color="auto"/>
            </w:tcBorders>
            <w:shd w:val="clear" w:color="auto" w:fill="F7CAAC"/>
          </w:tcPr>
          <w:p w14:paraId="706CFD00" w14:textId="77777777" w:rsidR="00FF2DEF" w:rsidRPr="000802C6" w:rsidRDefault="00FF2DEF" w:rsidP="00C148E8">
            <w:pPr>
              <w:jc w:val="both"/>
            </w:pPr>
            <w:r w:rsidRPr="000802C6">
              <w:rPr>
                <w:b/>
              </w:rPr>
              <w:t>Rozsah konzultací (soustředění)</w:t>
            </w:r>
          </w:p>
        </w:tc>
        <w:tc>
          <w:tcPr>
            <w:tcW w:w="889" w:type="dxa"/>
            <w:tcBorders>
              <w:top w:val="single" w:sz="2" w:space="0" w:color="auto"/>
            </w:tcBorders>
          </w:tcPr>
          <w:p w14:paraId="2032EC80" w14:textId="77777777" w:rsidR="00FF2DEF" w:rsidRPr="008A09B2" w:rsidRDefault="00FF2DEF" w:rsidP="00C148E8">
            <w:pPr>
              <w:jc w:val="both"/>
            </w:pPr>
            <w:r w:rsidRPr="008A09B2">
              <w:t>15</w:t>
            </w:r>
          </w:p>
        </w:tc>
        <w:tc>
          <w:tcPr>
            <w:tcW w:w="4179" w:type="dxa"/>
            <w:gridSpan w:val="4"/>
            <w:tcBorders>
              <w:top w:val="single" w:sz="2" w:space="0" w:color="auto"/>
            </w:tcBorders>
            <w:shd w:val="clear" w:color="auto" w:fill="F7CAAC"/>
          </w:tcPr>
          <w:p w14:paraId="5CA7BBF2" w14:textId="77777777" w:rsidR="00FF2DEF" w:rsidRDefault="00FF2DEF" w:rsidP="00C148E8">
            <w:pPr>
              <w:jc w:val="both"/>
              <w:rPr>
                <w:b/>
              </w:rPr>
            </w:pPr>
            <w:r>
              <w:rPr>
                <w:b/>
              </w:rPr>
              <w:t xml:space="preserve">hodin </w:t>
            </w:r>
          </w:p>
        </w:tc>
      </w:tr>
      <w:tr w:rsidR="00FF2DEF" w:rsidRPr="008A09B2" w14:paraId="2D29F297" w14:textId="77777777" w:rsidTr="00C148E8">
        <w:tc>
          <w:tcPr>
            <w:tcW w:w="9855" w:type="dxa"/>
            <w:gridSpan w:val="8"/>
            <w:shd w:val="clear" w:color="auto" w:fill="F7CAAC"/>
          </w:tcPr>
          <w:p w14:paraId="629C9C6D" w14:textId="77777777" w:rsidR="00FF2DEF" w:rsidRPr="008A09B2" w:rsidRDefault="00FF2DEF" w:rsidP="00C148E8">
            <w:pPr>
              <w:jc w:val="both"/>
              <w:rPr>
                <w:b/>
              </w:rPr>
            </w:pPr>
            <w:r w:rsidRPr="008A09B2">
              <w:rPr>
                <w:b/>
              </w:rPr>
              <w:t>Informace o způsobu kontaktu s vyučujícím</w:t>
            </w:r>
          </w:p>
        </w:tc>
      </w:tr>
      <w:tr w:rsidR="00FF2DEF" w:rsidRPr="008A09B2" w14:paraId="36415807" w14:textId="77777777" w:rsidTr="00C148E8">
        <w:trPr>
          <w:trHeight w:val="640"/>
        </w:trPr>
        <w:tc>
          <w:tcPr>
            <w:tcW w:w="9855" w:type="dxa"/>
            <w:gridSpan w:val="8"/>
          </w:tcPr>
          <w:p w14:paraId="3D4C6166" w14:textId="77777777" w:rsidR="00FF2DEF" w:rsidRPr="008A09B2" w:rsidRDefault="00FF2DEF" w:rsidP="00C148E8">
            <w:pPr>
              <w:jc w:val="both"/>
            </w:pPr>
            <w:r w:rsidRPr="008A09B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3C33D9E" w14:textId="77777777" w:rsidR="000E6622" w:rsidRDefault="000E6622" w:rsidP="00C0544C">
      <w:pPr>
        <w:rPr>
          <w:b/>
          <w:sz w:val="28"/>
        </w:rPr>
      </w:pPr>
    </w:p>
    <w:p w14:paraId="5FC9F98B" w14:textId="77777777" w:rsidR="000E6622" w:rsidRDefault="000E662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6622" w14:paraId="1414180F" w14:textId="77777777" w:rsidTr="00C148E8">
        <w:tc>
          <w:tcPr>
            <w:tcW w:w="9855" w:type="dxa"/>
            <w:gridSpan w:val="8"/>
            <w:tcBorders>
              <w:bottom w:val="double" w:sz="4" w:space="0" w:color="auto"/>
            </w:tcBorders>
            <w:shd w:val="clear" w:color="auto" w:fill="BDD6EE"/>
          </w:tcPr>
          <w:p w14:paraId="62774161" w14:textId="77777777" w:rsidR="000E6622" w:rsidRDefault="000E6622" w:rsidP="00C148E8">
            <w:pPr>
              <w:jc w:val="both"/>
              <w:rPr>
                <w:b/>
                <w:sz w:val="28"/>
              </w:rPr>
            </w:pPr>
            <w:r>
              <w:lastRenderedPageBreak/>
              <w:br w:type="page"/>
            </w:r>
            <w:r>
              <w:rPr>
                <w:b/>
                <w:sz w:val="28"/>
              </w:rPr>
              <w:t>B-III – Charakteristika studijního předmětu</w:t>
            </w:r>
          </w:p>
        </w:tc>
      </w:tr>
      <w:tr w:rsidR="000E6622" w:rsidRPr="000820CA" w14:paraId="7A811CDF" w14:textId="77777777" w:rsidTr="00C148E8">
        <w:tc>
          <w:tcPr>
            <w:tcW w:w="3086" w:type="dxa"/>
            <w:tcBorders>
              <w:top w:val="double" w:sz="4" w:space="0" w:color="auto"/>
            </w:tcBorders>
            <w:shd w:val="clear" w:color="auto" w:fill="F7CAAC"/>
          </w:tcPr>
          <w:p w14:paraId="61EBA78D" w14:textId="77777777" w:rsidR="000E6622" w:rsidRDefault="000E6622" w:rsidP="00C148E8">
            <w:pPr>
              <w:jc w:val="both"/>
              <w:rPr>
                <w:b/>
              </w:rPr>
            </w:pPr>
            <w:r>
              <w:rPr>
                <w:b/>
              </w:rPr>
              <w:t>Název studijního předmětu</w:t>
            </w:r>
          </w:p>
        </w:tc>
        <w:tc>
          <w:tcPr>
            <w:tcW w:w="6769" w:type="dxa"/>
            <w:gridSpan w:val="7"/>
            <w:tcBorders>
              <w:top w:val="double" w:sz="4" w:space="0" w:color="auto"/>
            </w:tcBorders>
          </w:tcPr>
          <w:p w14:paraId="2887BD97" w14:textId="77777777" w:rsidR="000E6622" w:rsidRPr="000820CA" w:rsidRDefault="000E6622" w:rsidP="00C148E8">
            <w:pPr>
              <w:jc w:val="both"/>
            </w:pPr>
            <w:r w:rsidRPr="000820CA">
              <w:t>Mzdové účetnictví</w:t>
            </w:r>
          </w:p>
        </w:tc>
      </w:tr>
      <w:tr w:rsidR="000E6622" w:rsidRPr="000820CA" w14:paraId="590F4082" w14:textId="77777777" w:rsidTr="00C148E8">
        <w:trPr>
          <w:trHeight w:val="249"/>
        </w:trPr>
        <w:tc>
          <w:tcPr>
            <w:tcW w:w="3086" w:type="dxa"/>
            <w:shd w:val="clear" w:color="auto" w:fill="F7CAAC"/>
          </w:tcPr>
          <w:p w14:paraId="463DA11B" w14:textId="77777777" w:rsidR="000E6622" w:rsidRDefault="000E6622" w:rsidP="00C148E8">
            <w:pPr>
              <w:jc w:val="both"/>
              <w:rPr>
                <w:b/>
              </w:rPr>
            </w:pPr>
            <w:r>
              <w:rPr>
                <w:b/>
              </w:rPr>
              <w:t>Typ předmětu</w:t>
            </w:r>
          </w:p>
        </w:tc>
        <w:tc>
          <w:tcPr>
            <w:tcW w:w="3406" w:type="dxa"/>
            <w:gridSpan w:val="4"/>
          </w:tcPr>
          <w:p w14:paraId="455A59A8" w14:textId="77777777" w:rsidR="000E6622" w:rsidRPr="000820CA" w:rsidRDefault="000E6622" w:rsidP="00C148E8">
            <w:pPr>
              <w:jc w:val="both"/>
            </w:pPr>
            <w:r w:rsidRPr="000820CA">
              <w:t>povinný „PZ“</w:t>
            </w:r>
          </w:p>
        </w:tc>
        <w:tc>
          <w:tcPr>
            <w:tcW w:w="2695" w:type="dxa"/>
            <w:gridSpan w:val="2"/>
            <w:shd w:val="clear" w:color="auto" w:fill="F7CAAC"/>
          </w:tcPr>
          <w:p w14:paraId="362E5B7F" w14:textId="77777777" w:rsidR="000E6622" w:rsidRPr="000820CA" w:rsidRDefault="000E6622" w:rsidP="00C148E8">
            <w:pPr>
              <w:jc w:val="both"/>
            </w:pPr>
            <w:r w:rsidRPr="000820CA">
              <w:rPr>
                <w:b/>
              </w:rPr>
              <w:t>doporučený ročník / semestr</w:t>
            </w:r>
          </w:p>
        </w:tc>
        <w:tc>
          <w:tcPr>
            <w:tcW w:w="668" w:type="dxa"/>
          </w:tcPr>
          <w:p w14:paraId="2B78EC55" w14:textId="77777777" w:rsidR="000E6622" w:rsidRPr="000820CA" w:rsidRDefault="000E6622" w:rsidP="00C148E8">
            <w:pPr>
              <w:jc w:val="both"/>
            </w:pPr>
            <w:r w:rsidRPr="000820CA">
              <w:t>3/L</w:t>
            </w:r>
          </w:p>
        </w:tc>
      </w:tr>
      <w:tr w:rsidR="000E6622" w:rsidRPr="000820CA" w14:paraId="76D79A2F" w14:textId="77777777" w:rsidTr="00C148E8">
        <w:tc>
          <w:tcPr>
            <w:tcW w:w="3086" w:type="dxa"/>
            <w:shd w:val="clear" w:color="auto" w:fill="F7CAAC"/>
          </w:tcPr>
          <w:p w14:paraId="392AADF1" w14:textId="77777777" w:rsidR="000E6622" w:rsidRDefault="000E6622" w:rsidP="00C148E8">
            <w:pPr>
              <w:jc w:val="both"/>
              <w:rPr>
                <w:b/>
              </w:rPr>
            </w:pPr>
            <w:r>
              <w:rPr>
                <w:b/>
              </w:rPr>
              <w:t>Rozsah studijního předmětu</w:t>
            </w:r>
          </w:p>
        </w:tc>
        <w:tc>
          <w:tcPr>
            <w:tcW w:w="1701" w:type="dxa"/>
            <w:gridSpan w:val="2"/>
          </w:tcPr>
          <w:p w14:paraId="355FD3EA" w14:textId="77777777" w:rsidR="000E6622" w:rsidRPr="000820CA" w:rsidRDefault="000E6622" w:rsidP="00C148E8">
            <w:pPr>
              <w:jc w:val="both"/>
            </w:pPr>
            <w:r w:rsidRPr="000820CA">
              <w:t>10p + 15c</w:t>
            </w:r>
          </w:p>
        </w:tc>
        <w:tc>
          <w:tcPr>
            <w:tcW w:w="889" w:type="dxa"/>
            <w:shd w:val="clear" w:color="auto" w:fill="F7CAAC"/>
          </w:tcPr>
          <w:p w14:paraId="385177EC" w14:textId="77777777" w:rsidR="000E6622" w:rsidRPr="000820CA" w:rsidRDefault="000E6622" w:rsidP="00C148E8">
            <w:pPr>
              <w:jc w:val="both"/>
              <w:rPr>
                <w:b/>
              </w:rPr>
            </w:pPr>
            <w:r w:rsidRPr="000820CA">
              <w:rPr>
                <w:b/>
              </w:rPr>
              <w:t xml:space="preserve">hod. </w:t>
            </w:r>
          </w:p>
        </w:tc>
        <w:tc>
          <w:tcPr>
            <w:tcW w:w="816" w:type="dxa"/>
          </w:tcPr>
          <w:p w14:paraId="28727041" w14:textId="77777777" w:rsidR="000E6622" w:rsidRPr="000820CA" w:rsidRDefault="000E6622" w:rsidP="00C148E8">
            <w:pPr>
              <w:jc w:val="both"/>
            </w:pPr>
            <w:r w:rsidRPr="000820CA">
              <w:t>25</w:t>
            </w:r>
          </w:p>
        </w:tc>
        <w:tc>
          <w:tcPr>
            <w:tcW w:w="2156" w:type="dxa"/>
            <w:shd w:val="clear" w:color="auto" w:fill="F7CAAC"/>
          </w:tcPr>
          <w:p w14:paraId="49492715" w14:textId="77777777" w:rsidR="000E6622" w:rsidRPr="000820CA" w:rsidRDefault="000E6622" w:rsidP="00C148E8">
            <w:pPr>
              <w:jc w:val="both"/>
              <w:rPr>
                <w:b/>
              </w:rPr>
            </w:pPr>
            <w:r w:rsidRPr="000820CA">
              <w:rPr>
                <w:b/>
              </w:rPr>
              <w:t>kreditů</w:t>
            </w:r>
          </w:p>
        </w:tc>
        <w:tc>
          <w:tcPr>
            <w:tcW w:w="1207" w:type="dxa"/>
            <w:gridSpan w:val="2"/>
          </w:tcPr>
          <w:p w14:paraId="166D36AF" w14:textId="77777777" w:rsidR="000E6622" w:rsidRPr="000820CA" w:rsidRDefault="000E6622" w:rsidP="00C148E8">
            <w:pPr>
              <w:jc w:val="both"/>
            </w:pPr>
            <w:r>
              <w:t>3</w:t>
            </w:r>
          </w:p>
        </w:tc>
      </w:tr>
      <w:tr w:rsidR="000E6622" w:rsidRPr="000820CA" w14:paraId="5EF363D0" w14:textId="77777777" w:rsidTr="00C148E8">
        <w:tc>
          <w:tcPr>
            <w:tcW w:w="3086" w:type="dxa"/>
            <w:shd w:val="clear" w:color="auto" w:fill="F7CAAC"/>
          </w:tcPr>
          <w:p w14:paraId="4842E945" w14:textId="77777777" w:rsidR="000E6622" w:rsidRDefault="000E6622" w:rsidP="00C148E8">
            <w:pPr>
              <w:jc w:val="both"/>
              <w:rPr>
                <w:b/>
                <w:sz w:val="22"/>
              </w:rPr>
            </w:pPr>
            <w:r>
              <w:rPr>
                <w:b/>
              </w:rPr>
              <w:t>Prerekvizity, korekvizity, ekvivalence</w:t>
            </w:r>
          </w:p>
        </w:tc>
        <w:tc>
          <w:tcPr>
            <w:tcW w:w="6769" w:type="dxa"/>
            <w:gridSpan w:val="7"/>
          </w:tcPr>
          <w:p w14:paraId="49FBE0FF" w14:textId="77777777" w:rsidR="000E6622" w:rsidRPr="000820CA" w:rsidRDefault="000E6622" w:rsidP="00C148E8">
            <w:pPr>
              <w:jc w:val="both"/>
            </w:pPr>
          </w:p>
        </w:tc>
      </w:tr>
      <w:tr w:rsidR="000E6622" w:rsidRPr="000820CA" w14:paraId="2CBE82C3" w14:textId="77777777" w:rsidTr="00C148E8">
        <w:tc>
          <w:tcPr>
            <w:tcW w:w="3086" w:type="dxa"/>
            <w:shd w:val="clear" w:color="auto" w:fill="F7CAAC"/>
          </w:tcPr>
          <w:p w14:paraId="3A48FFD9" w14:textId="77777777" w:rsidR="000E6622" w:rsidRDefault="000E6622" w:rsidP="00C148E8">
            <w:pPr>
              <w:jc w:val="both"/>
              <w:rPr>
                <w:b/>
              </w:rPr>
            </w:pPr>
            <w:r>
              <w:rPr>
                <w:b/>
              </w:rPr>
              <w:t>Způsob ověření studijních výsledků</w:t>
            </w:r>
          </w:p>
        </w:tc>
        <w:tc>
          <w:tcPr>
            <w:tcW w:w="3406" w:type="dxa"/>
            <w:gridSpan w:val="4"/>
          </w:tcPr>
          <w:p w14:paraId="1D8C0725" w14:textId="77777777" w:rsidR="000E6622" w:rsidRPr="000820CA" w:rsidRDefault="000E6622" w:rsidP="00C148E8">
            <w:pPr>
              <w:jc w:val="both"/>
            </w:pPr>
            <w:r w:rsidRPr="000820CA">
              <w:t>zápočet, zkouška</w:t>
            </w:r>
          </w:p>
        </w:tc>
        <w:tc>
          <w:tcPr>
            <w:tcW w:w="2156" w:type="dxa"/>
            <w:shd w:val="clear" w:color="auto" w:fill="F7CAAC"/>
          </w:tcPr>
          <w:p w14:paraId="1FFACBB8" w14:textId="77777777" w:rsidR="000E6622" w:rsidRPr="000820CA" w:rsidRDefault="000E6622" w:rsidP="00C148E8">
            <w:pPr>
              <w:jc w:val="both"/>
              <w:rPr>
                <w:b/>
              </w:rPr>
            </w:pPr>
            <w:r w:rsidRPr="000820CA">
              <w:rPr>
                <w:b/>
              </w:rPr>
              <w:t>Forma výuky</w:t>
            </w:r>
          </w:p>
        </w:tc>
        <w:tc>
          <w:tcPr>
            <w:tcW w:w="1207" w:type="dxa"/>
            <w:gridSpan w:val="2"/>
          </w:tcPr>
          <w:p w14:paraId="73660AF0" w14:textId="77777777" w:rsidR="000E6622" w:rsidRPr="000820CA" w:rsidRDefault="000E6622" w:rsidP="00C148E8">
            <w:pPr>
              <w:jc w:val="both"/>
            </w:pPr>
            <w:r w:rsidRPr="000820CA">
              <w:t>přednáška, cvičení</w:t>
            </w:r>
          </w:p>
        </w:tc>
      </w:tr>
      <w:tr w:rsidR="000E6622" w:rsidRPr="000820CA" w14:paraId="066E3015" w14:textId="77777777" w:rsidTr="00C148E8">
        <w:tc>
          <w:tcPr>
            <w:tcW w:w="3086" w:type="dxa"/>
            <w:shd w:val="clear" w:color="auto" w:fill="F7CAAC"/>
          </w:tcPr>
          <w:p w14:paraId="23AB4A22" w14:textId="77777777" w:rsidR="000E6622" w:rsidRDefault="000E6622" w:rsidP="00C148E8">
            <w:pPr>
              <w:jc w:val="both"/>
              <w:rPr>
                <w:b/>
              </w:rPr>
            </w:pPr>
            <w:r>
              <w:rPr>
                <w:b/>
              </w:rPr>
              <w:t>Forma způsobu ověření studijních výsledků a další požadavky na studenta</w:t>
            </w:r>
          </w:p>
        </w:tc>
        <w:tc>
          <w:tcPr>
            <w:tcW w:w="6769" w:type="dxa"/>
            <w:gridSpan w:val="7"/>
            <w:tcBorders>
              <w:bottom w:val="nil"/>
            </w:tcBorders>
          </w:tcPr>
          <w:p w14:paraId="7D47C547" w14:textId="77777777" w:rsidR="000E6622" w:rsidRPr="000820CA" w:rsidRDefault="000E6622" w:rsidP="00C148E8">
            <w:pPr>
              <w:jc w:val="both"/>
            </w:pPr>
            <w:r w:rsidRPr="000820CA">
              <w:t>Způsob zakončení předmětu – zápočet, zkouška</w:t>
            </w:r>
          </w:p>
          <w:p w14:paraId="45682735" w14:textId="77777777" w:rsidR="000E6622" w:rsidRPr="00550210" w:rsidRDefault="000E6622" w:rsidP="00C148E8">
            <w:pPr>
              <w:jc w:val="both"/>
            </w:pPr>
            <w:r w:rsidRPr="00550210">
              <w:t xml:space="preserve">Požadavky na zápočet: </w:t>
            </w:r>
            <w:r w:rsidRPr="00550210">
              <w:rPr>
                <w:color w:val="000000"/>
                <w:shd w:val="clear" w:color="auto" w:fill="FFFFFF"/>
              </w:rPr>
              <w:t xml:space="preserve">úspěšné absolvování písemného testu </w:t>
            </w:r>
            <w:r w:rsidRPr="00550210">
              <w:t>(min. 60% úspěšnost), 80% aktivní účast na cvičeních.</w:t>
            </w:r>
          </w:p>
          <w:p w14:paraId="47B5042E" w14:textId="77777777" w:rsidR="000E6622" w:rsidRPr="000820CA" w:rsidRDefault="000E6622" w:rsidP="00C148E8">
            <w:pPr>
              <w:jc w:val="both"/>
            </w:pPr>
            <w:r w:rsidRPr="00550210">
              <w:t xml:space="preserve">Požadavky na zkoušku: </w:t>
            </w:r>
            <w:r w:rsidRPr="00ED115D">
              <w:t xml:space="preserve">úspěšné absolvování </w:t>
            </w:r>
            <w:r w:rsidRPr="00550210">
              <w:t>písemn</w:t>
            </w:r>
            <w:r>
              <w:t>ého</w:t>
            </w:r>
            <w:r w:rsidRPr="00550210">
              <w:t xml:space="preserve"> test</w:t>
            </w:r>
            <w:r>
              <w:t>u</w:t>
            </w:r>
            <w:r w:rsidRPr="00550210">
              <w:t xml:space="preserve"> v rozsahu znalostí přednášek a cvičení (min. 60% úspěšnost).</w:t>
            </w:r>
          </w:p>
        </w:tc>
      </w:tr>
      <w:tr w:rsidR="000E6622" w:rsidRPr="000820CA" w14:paraId="7ECBB02F" w14:textId="77777777" w:rsidTr="00C148E8">
        <w:trPr>
          <w:trHeight w:val="70"/>
        </w:trPr>
        <w:tc>
          <w:tcPr>
            <w:tcW w:w="9855" w:type="dxa"/>
            <w:gridSpan w:val="8"/>
            <w:tcBorders>
              <w:top w:val="nil"/>
            </w:tcBorders>
          </w:tcPr>
          <w:p w14:paraId="4C374129" w14:textId="77777777" w:rsidR="000E6622" w:rsidRPr="000820CA" w:rsidRDefault="000E6622" w:rsidP="00C148E8">
            <w:pPr>
              <w:jc w:val="both"/>
            </w:pPr>
          </w:p>
        </w:tc>
      </w:tr>
      <w:tr w:rsidR="000E6622" w:rsidRPr="000820CA" w14:paraId="122A8D80" w14:textId="77777777" w:rsidTr="00C148E8">
        <w:trPr>
          <w:trHeight w:val="197"/>
        </w:trPr>
        <w:tc>
          <w:tcPr>
            <w:tcW w:w="3086" w:type="dxa"/>
            <w:tcBorders>
              <w:top w:val="nil"/>
            </w:tcBorders>
            <w:shd w:val="clear" w:color="auto" w:fill="F7CAAC"/>
          </w:tcPr>
          <w:p w14:paraId="673309A9" w14:textId="77777777" w:rsidR="000E6622" w:rsidRDefault="000E6622" w:rsidP="00C148E8">
            <w:pPr>
              <w:jc w:val="both"/>
              <w:rPr>
                <w:b/>
              </w:rPr>
            </w:pPr>
            <w:r>
              <w:rPr>
                <w:b/>
              </w:rPr>
              <w:t>Garant předmětu</w:t>
            </w:r>
          </w:p>
        </w:tc>
        <w:tc>
          <w:tcPr>
            <w:tcW w:w="6769" w:type="dxa"/>
            <w:gridSpan w:val="7"/>
            <w:tcBorders>
              <w:top w:val="nil"/>
            </w:tcBorders>
          </w:tcPr>
          <w:p w14:paraId="2C068BB6" w14:textId="77777777" w:rsidR="000E6622" w:rsidRPr="000820CA" w:rsidRDefault="000E6622" w:rsidP="00C148E8">
            <w:pPr>
              <w:jc w:val="both"/>
            </w:pPr>
            <w:r w:rsidRPr="000820CA">
              <w:rPr>
                <w:color w:val="000000"/>
                <w:szCs w:val="21"/>
              </w:rPr>
              <w:t xml:space="preserve">Ing. Pavlína Kirschnerová, Ph.D. </w:t>
            </w:r>
          </w:p>
        </w:tc>
      </w:tr>
      <w:tr w:rsidR="000E6622" w:rsidRPr="000820CA" w14:paraId="7CABBF23" w14:textId="77777777" w:rsidTr="00C148E8">
        <w:trPr>
          <w:trHeight w:val="243"/>
        </w:trPr>
        <w:tc>
          <w:tcPr>
            <w:tcW w:w="3086" w:type="dxa"/>
            <w:tcBorders>
              <w:top w:val="nil"/>
            </w:tcBorders>
            <w:shd w:val="clear" w:color="auto" w:fill="F7CAAC"/>
          </w:tcPr>
          <w:p w14:paraId="05832CD0" w14:textId="77777777" w:rsidR="000E6622" w:rsidRDefault="000E6622" w:rsidP="00C148E8">
            <w:pPr>
              <w:jc w:val="both"/>
              <w:rPr>
                <w:b/>
              </w:rPr>
            </w:pPr>
            <w:r>
              <w:rPr>
                <w:b/>
              </w:rPr>
              <w:t>Zapojení garanta do výuky předmětu</w:t>
            </w:r>
          </w:p>
        </w:tc>
        <w:tc>
          <w:tcPr>
            <w:tcW w:w="6769" w:type="dxa"/>
            <w:gridSpan w:val="7"/>
            <w:tcBorders>
              <w:top w:val="nil"/>
            </w:tcBorders>
          </w:tcPr>
          <w:p w14:paraId="145ADBB7" w14:textId="77777777" w:rsidR="000E6622" w:rsidRPr="000820CA" w:rsidRDefault="000E6622" w:rsidP="00C148E8">
            <w:pPr>
              <w:jc w:val="both"/>
            </w:pPr>
            <w:r w:rsidRPr="000820CA">
              <w:t>Garant se podílí na přednášení v rozsahu 50 %, dále stanovuje koncepci cvičení a dohlíží na jejich jednotné vedení.</w:t>
            </w:r>
          </w:p>
        </w:tc>
      </w:tr>
      <w:tr w:rsidR="000E6622" w:rsidRPr="000F793B" w14:paraId="5E8F79EC" w14:textId="77777777" w:rsidTr="00C148E8">
        <w:tc>
          <w:tcPr>
            <w:tcW w:w="3086" w:type="dxa"/>
            <w:shd w:val="clear" w:color="auto" w:fill="F7CAAC"/>
          </w:tcPr>
          <w:p w14:paraId="63D0A2BD" w14:textId="77777777" w:rsidR="000E6622" w:rsidRDefault="000E6622" w:rsidP="00C148E8">
            <w:pPr>
              <w:jc w:val="both"/>
              <w:rPr>
                <w:b/>
              </w:rPr>
            </w:pPr>
            <w:r>
              <w:rPr>
                <w:b/>
              </w:rPr>
              <w:t>Vyučující</w:t>
            </w:r>
          </w:p>
        </w:tc>
        <w:tc>
          <w:tcPr>
            <w:tcW w:w="6769" w:type="dxa"/>
            <w:gridSpan w:val="7"/>
            <w:tcBorders>
              <w:bottom w:val="nil"/>
            </w:tcBorders>
          </w:tcPr>
          <w:p w14:paraId="560024C5" w14:textId="200AFCCA" w:rsidR="000E6622" w:rsidRPr="000F793B" w:rsidRDefault="000E6622" w:rsidP="00C148E8">
            <w:pPr>
              <w:jc w:val="both"/>
              <w:rPr>
                <w:color w:val="000000"/>
                <w:szCs w:val="21"/>
              </w:rPr>
            </w:pPr>
            <w:r w:rsidRPr="00C660AB">
              <w:rPr>
                <w:color w:val="000000"/>
                <w:szCs w:val="21"/>
              </w:rPr>
              <w:t>Ing. Pavlína Kirschnerová, Ph.D.</w:t>
            </w:r>
            <w:r>
              <w:rPr>
                <w:color w:val="000000"/>
                <w:szCs w:val="21"/>
              </w:rPr>
              <w:t xml:space="preserve"> </w:t>
            </w:r>
            <w:r w:rsidRPr="000E6622">
              <w:rPr>
                <w:color w:val="000000"/>
                <w:szCs w:val="21"/>
              </w:rPr>
              <w:t>– přednášky</w:t>
            </w:r>
            <w:r w:rsidRPr="00C660AB">
              <w:rPr>
                <w:color w:val="000000"/>
                <w:szCs w:val="21"/>
              </w:rPr>
              <w:t xml:space="preserve"> </w:t>
            </w:r>
            <w:r w:rsidRPr="000E6622">
              <w:rPr>
                <w:color w:val="000000"/>
                <w:szCs w:val="21"/>
              </w:rPr>
              <w:t>(70%), Ing. Eva Hýžová, Ph.D. – přednášky</w:t>
            </w:r>
            <w:r w:rsidRPr="00C660AB">
              <w:rPr>
                <w:color w:val="000000"/>
                <w:szCs w:val="21"/>
              </w:rPr>
              <w:t xml:space="preserve"> </w:t>
            </w:r>
            <w:r w:rsidRPr="000E6622">
              <w:rPr>
                <w:color w:val="000000"/>
                <w:szCs w:val="21"/>
              </w:rPr>
              <w:t>(30%)</w:t>
            </w:r>
            <w:r w:rsidRPr="00976B39">
              <w:rPr>
                <w:color w:val="FF0000"/>
                <w:szCs w:val="21"/>
              </w:rPr>
              <w:t xml:space="preserve"> </w:t>
            </w:r>
          </w:p>
        </w:tc>
      </w:tr>
      <w:tr w:rsidR="000E6622" w14:paraId="192FEE05" w14:textId="77777777" w:rsidTr="00C148E8">
        <w:trPr>
          <w:trHeight w:val="70"/>
        </w:trPr>
        <w:tc>
          <w:tcPr>
            <w:tcW w:w="9855" w:type="dxa"/>
            <w:gridSpan w:val="8"/>
            <w:tcBorders>
              <w:top w:val="nil"/>
            </w:tcBorders>
          </w:tcPr>
          <w:p w14:paraId="41454334" w14:textId="77777777" w:rsidR="000E6622" w:rsidRDefault="000E6622" w:rsidP="00C148E8">
            <w:pPr>
              <w:jc w:val="both"/>
            </w:pPr>
          </w:p>
        </w:tc>
      </w:tr>
      <w:tr w:rsidR="000E6622" w14:paraId="345AE926" w14:textId="77777777" w:rsidTr="00C148E8">
        <w:tc>
          <w:tcPr>
            <w:tcW w:w="3086" w:type="dxa"/>
            <w:shd w:val="clear" w:color="auto" w:fill="F7CAAC"/>
          </w:tcPr>
          <w:p w14:paraId="5ECAFE45" w14:textId="77777777" w:rsidR="000E6622" w:rsidRDefault="000E6622" w:rsidP="00C148E8">
            <w:pPr>
              <w:jc w:val="both"/>
              <w:rPr>
                <w:b/>
              </w:rPr>
            </w:pPr>
            <w:r>
              <w:rPr>
                <w:b/>
              </w:rPr>
              <w:t>Stručná anotace předmětu</w:t>
            </w:r>
          </w:p>
        </w:tc>
        <w:tc>
          <w:tcPr>
            <w:tcW w:w="6769" w:type="dxa"/>
            <w:gridSpan w:val="7"/>
            <w:tcBorders>
              <w:bottom w:val="nil"/>
            </w:tcBorders>
          </w:tcPr>
          <w:p w14:paraId="2C898FB5" w14:textId="77777777" w:rsidR="000E6622" w:rsidRDefault="000E6622" w:rsidP="00C148E8">
            <w:pPr>
              <w:jc w:val="both"/>
            </w:pPr>
          </w:p>
        </w:tc>
      </w:tr>
      <w:tr w:rsidR="000E6622" w14:paraId="47A98468" w14:textId="77777777" w:rsidTr="00C148E8">
        <w:trPr>
          <w:trHeight w:val="567"/>
        </w:trPr>
        <w:tc>
          <w:tcPr>
            <w:tcW w:w="9855" w:type="dxa"/>
            <w:gridSpan w:val="8"/>
            <w:tcBorders>
              <w:top w:val="nil"/>
              <w:bottom w:val="single" w:sz="12" w:space="0" w:color="auto"/>
            </w:tcBorders>
          </w:tcPr>
          <w:p w14:paraId="1EAF1AD8" w14:textId="77777777" w:rsidR="000E6622" w:rsidRDefault="000E6622" w:rsidP="00C148E8">
            <w:pPr>
              <w:jc w:val="both"/>
            </w:pPr>
            <w:r w:rsidRPr="00BE60EB">
              <w:t>Cílem předmětu je zvládnutí teoretických a praktických aspektů fungování mzdového systému v podniku, naučit studenty metodiku a praktický výpočet mezd, platů a jejich složek včetně všech náhrad a příplatků podle zákoníku práce</w:t>
            </w:r>
            <w:r>
              <w:t xml:space="preserve"> a souvisejících vyhlášek</w:t>
            </w:r>
            <w:r w:rsidRPr="00BE60EB">
              <w:t>, zdanění příjmů ze závislé činnosti, zaměstnaneckých benefitů</w:t>
            </w:r>
            <w:r>
              <w:t xml:space="preserve"> a výpočet</w:t>
            </w:r>
            <w:r w:rsidRPr="00BE60EB">
              <w:t xml:space="preserve"> dávek nemocenského pojištění. Nedílnou součástí poznatků získaných ve výuce tohoto předmětu je přehled o formách mzdových plnění, o základních zásadách poskytování mezd, platů a odměn, o platebním mechanismu mzdy, platu a ostatních plněních, o formách průměrného výdělku a jeho uplatnění v náhradách mzdy a platu</w:t>
            </w:r>
            <w:r>
              <w:t>,</w:t>
            </w:r>
            <w:r w:rsidRPr="00BE60EB">
              <w:t xml:space="preserve"> o problematice cestovních náhrad</w:t>
            </w:r>
            <w:r>
              <w:t xml:space="preserve"> a srážkách ze mzdy. </w:t>
            </w:r>
          </w:p>
          <w:p w14:paraId="3EA5813F" w14:textId="77777777" w:rsidR="000E6622" w:rsidRDefault="000E6622" w:rsidP="00C148E8">
            <w:pPr>
              <w:jc w:val="both"/>
            </w:pPr>
          </w:p>
          <w:p w14:paraId="6E5C313D" w14:textId="77777777" w:rsidR="000E6622" w:rsidRDefault="000E6622" w:rsidP="00B8645B">
            <w:pPr>
              <w:pStyle w:val="Odstavecseseznamem"/>
              <w:numPr>
                <w:ilvl w:val="0"/>
                <w:numId w:val="51"/>
              </w:numPr>
              <w:ind w:left="247" w:hanging="247"/>
              <w:jc w:val="both"/>
            </w:pPr>
            <w:r>
              <w:t xml:space="preserve">Úvod do mzdové problematiky a pracovního práva. </w:t>
            </w:r>
          </w:p>
          <w:p w14:paraId="61D9EBD1" w14:textId="77777777" w:rsidR="000E6622" w:rsidRDefault="000E6622" w:rsidP="00B8645B">
            <w:pPr>
              <w:pStyle w:val="Odstavecseseznamem"/>
              <w:numPr>
                <w:ilvl w:val="0"/>
                <w:numId w:val="51"/>
              </w:numPr>
              <w:ind w:left="247" w:hanging="247"/>
              <w:jc w:val="both"/>
            </w:pPr>
            <w:r>
              <w:t>Základní zásady poskytování mezd, platů a odměn</w:t>
            </w:r>
            <w:r w:rsidRPr="00EA61B1">
              <w:t>.</w:t>
            </w:r>
          </w:p>
          <w:p w14:paraId="0038981B" w14:textId="77777777" w:rsidR="000E6622" w:rsidRDefault="000E6622" w:rsidP="00B8645B">
            <w:pPr>
              <w:pStyle w:val="Odstavecseseznamem"/>
              <w:numPr>
                <w:ilvl w:val="0"/>
                <w:numId w:val="51"/>
              </w:numPr>
              <w:ind w:left="247" w:hanging="247"/>
              <w:jc w:val="both"/>
            </w:pPr>
            <w:r>
              <w:t>Náhrady mzdy a příplatky za práci.</w:t>
            </w:r>
          </w:p>
          <w:p w14:paraId="162FFBDC" w14:textId="77777777" w:rsidR="000E6622" w:rsidRDefault="000E6622" w:rsidP="00B8645B">
            <w:pPr>
              <w:pStyle w:val="Odstavecseseznamem"/>
              <w:numPr>
                <w:ilvl w:val="0"/>
                <w:numId w:val="51"/>
              </w:numPr>
              <w:ind w:left="247" w:hanging="247"/>
              <w:jc w:val="both"/>
            </w:pPr>
            <w:r w:rsidRPr="00002CD4">
              <w:t>Pracovní doba, doba odpočinku a překážky v práci.</w:t>
            </w:r>
          </w:p>
          <w:p w14:paraId="49DDD54E" w14:textId="77777777" w:rsidR="000E6622" w:rsidRDefault="000E6622" w:rsidP="00B8645B">
            <w:pPr>
              <w:pStyle w:val="Odstavecseseznamem"/>
              <w:numPr>
                <w:ilvl w:val="0"/>
                <w:numId w:val="51"/>
              </w:numPr>
              <w:ind w:left="247" w:hanging="247"/>
              <w:jc w:val="both"/>
            </w:pPr>
            <w:r>
              <w:t>Platební mechanismus mzdy, platu a ostatních plnění.</w:t>
            </w:r>
          </w:p>
          <w:p w14:paraId="5E4CE3E3" w14:textId="77777777" w:rsidR="000E6622" w:rsidRDefault="000E6622" w:rsidP="00B8645B">
            <w:pPr>
              <w:pStyle w:val="Odstavecseseznamem"/>
              <w:numPr>
                <w:ilvl w:val="0"/>
                <w:numId w:val="51"/>
              </w:numPr>
              <w:ind w:left="247" w:hanging="247"/>
              <w:jc w:val="both"/>
            </w:pPr>
            <w:r>
              <w:t>Formy průměrného výdělku a metodika jejich stanovení.</w:t>
            </w:r>
          </w:p>
          <w:p w14:paraId="46CF639D" w14:textId="77777777" w:rsidR="000E6622" w:rsidRDefault="000E6622" w:rsidP="00B8645B">
            <w:pPr>
              <w:pStyle w:val="Odstavecseseznamem"/>
              <w:numPr>
                <w:ilvl w:val="0"/>
                <w:numId w:val="51"/>
              </w:numPr>
              <w:ind w:left="247" w:hanging="247"/>
              <w:jc w:val="both"/>
            </w:pPr>
            <w:r>
              <w:t>Cestovní náhrady, zásady poskytování a jejich kvantifikace.</w:t>
            </w:r>
          </w:p>
          <w:p w14:paraId="1D2D6A4F" w14:textId="77777777" w:rsidR="000E6622" w:rsidRDefault="000E6622" w:rsidP="00B8645B">
            <w:pPr>
              <w:pStyle w:val="Odstavecseseznamem"/>
              <w:numPr>
                <w:ilvl w:val="0"/>
                <w:numId w:val="51"/>
              </w:numPr>
              <w:ind w:left="247" w:hanging="247"/>
              <w:jc w:val="both"/>
            </w:pPr>
            <w:r>
              <w:t>Srážky ze mzdy.</w:t>
            </w:r>
          </w:p>
          <w:p w14:paraId="72541E3B" w14:textId="77777777" w:rsidR="000E6622" w:rsidRDefault="000E6622" w:rsidP="00B8645B">
            <w:pPr>
              <w:pStyle w:val="Odstavecseseznamem"/>
              <w:numPr>
                <w:ilvl w:val="0"/>
                <w:numId w:val="51"/>
              </w:numPr>
              <w:ind w:left="247" w:hanging="247"/>
              <w:jc w:val="both"/>
            </w:pPr>
            <w:r>
              <w:t>Pojištění zaměstnanců a zdanění závislé činnosti.</w:t>
            </w:r>
          </w:p>
          <w:p w14:paraId="2018ACDB" w14:textId="77777777" w:rsidR="000E6622" w:rsidRDefault="000E6622" w:rsidP="00B8645B">
            <w:pPr>
              <w:pStyle w:val="Odstavecseseznamem"/>
              <w:numPr>
                <w:ilvl w:val="0"/>
                <w:numId w:val="51"/>
              </w:numPr>
              <w:ind w:left="247" w:hanging="247"/>
              <w:jc w:val="both"/>
            </w:pPr>
            <w:r>
              <w:t>Dávky nemocenského pojištění a stanovení jejich výše.</w:t>
            </w:r>
          </w:p>
          <w:p w14:paraId="6DAC04EE" w14:textId="77777777" w:rsidR="000E6622" w:rsidRDefault="000E6622" w:rsidP="00B8645B">
            <w:pPr>
              <w:pStyle w:val="Odstavecseseznamem"/>
              <w:numPr>
                <w:ilvl w:val="0"/>
                <w:numId w:val="51"/>
              </w:numPr>
              <w:ind w:left="247" w:hanging="247"/>
              <w:jc w:val="both"/>
            </w:pPr>
            <w:r>
              <w:t>Řešení případové studie zaměstnance.</w:t>
            </w:r>
          </w:p>
          <w:p w14:paraId="7B460137" w14:textId="77777777" w:rsidR="000E6622" w:rsidRDefault="000E6622" w:rsidP="00C148E8">
            <w:pPr>
              <w:pStyle w:val="Odstavecseseznamem"/>
              <w:ind w:left="247"/>
              <w:jc w:val="both"/>
            </w:pPr>
          </w:p>
        </w:tc>
      </w:tr>
      <w:tr w:rsidR="000E6622" w14:paraId="5D1E27C4" w14:textId="77777777" w:rsidTr="00C148E8">
        <w:trPr>
          <w:trHeight w:val="265"/>
        </w:trPr>
        <w:tc>
          <w:tcPr>
            <w:tcW w:w="3653" w:type="dxa"/>
            <w:gridSpan w:val="2"/>
            <w:tcBorders>
              <w:top w:val="nil"/>
            </w:tcBorders>
            <w:shd w:val="clear" w:color="auto" w:fill="F7CAAC"/>
          </w:tcPr>
          <w:p w14:paraId="4D495323" w14:textId="77777777" w:rsidR="000E6622" w:rsidRDefault="000E6622" w:rsidP="00C148E8">
            <w:pPr>
              <w:jc w:val="both"/>
            </w:pPr>
            <w:r>
              <w:rPr>
                <w:b/>
              </w:rPr>
              <w:t>Studijní literatura a studijní pomůcky</w:t>
            </w:r>
          </w:p>
        </w:tc>
        <w:tc>
          <w:tcPr>
            <w:tcW w:w="6202" w:type="dxa"/>
            <w:gridSpan w:val="6"/>
            <w:tcBorders>
              <w:top w:val="nil"/>
              <w:bottom w:val="nil"/>
            </w:tcBorders>
          </w:tcPr>
          <w:p w14:paraId="110738E3" w14:textId="77777777" w:rsidR="000E6622" w:rsidRDefault="000E6622" w:rsidP="00C148E8">
            <w:pPr>
              <w:jc w:val="both"/>
            </w:pPr>
          </w:p>
        </w:tc>
      </w:tr>
      <w:tr w:rsidR="000E6622" w14:paraId="4AD86375" w14:textId="77777777" w:rsidTr="00C148E8">
        <w:trPr>
          <w:trHeight w:val="1497"/>
        </w:trPr>
        <w:tc>
          <w:tcPr>
            <w:tcW w:w="9855" w:type="dxa"/>
            <w:gridSpan w:val="8"/>
            <w:tcBorders>
              <w:top w:val="nil"/>
            </w:tcBorders>
          </w:tcPr>
          <w:p w14:paraId="68E87918" w14:textId="77777777" w:rsidR="000E6622" w:rsidRPr="002C0FFD" w:rsidRDefault="000E6622" w:rsidP="00C148E8">
            <w:pPr>
              <w:jc w:val="both"/>
              <w:rPr>
                <w:b/>
              </w:rPr>
            </w:pPr>
            <w:r w:rsidRPr="002C0FFD">
              <w:rPr>
                <w:b/>
              </w:rPr>
              <w:t>Povinná literatura</w:t>
            </w:r>
          </w:p>
          <w:p w14:paraId="397A8754" w14:textId="77777777" w:rsidR="000E6622" w:rsidRPr="002C0FFD" w:rsidRDefault="000E6622" w:rsidP="00C148E8">
            <w:pPr>
              <w:jc w:val="both"/>
            </w:pPr>
            <w:r w:rsidRPr="002C0FFD">
              <w:t xml:space="preserve">ŠUBRT, B. a kol. </w:t>
            </w:r>
            <w:r w:rsidRPr="002C0FFD">
              <w:rPr>
                <w:i/>
              </w:rPr>
              <w:t>Abeceda mzdové účetní</w:t>
            </w:r>
            <w:r w:rsidRPr="002C0FFD">
              <w:t>. Praha: Anag, 2023, 720 s. ISBN 978-80-7554-380-6.</w:t>
            </w:r>
          </w:p>
          <w:p w14:paraId="2CA673CA" w14:textId="77777777" w:rsidR="000E6622" w:rsidRPr="002C0FFD" w:rsidRDefault="000E6622" w:rsidP="00C148E8">
            <w:pPr>
              <w:jc w:val="both"/>
              <w:rPr>
                <w:bCs/>
              </w:rPr>
            </w:pPr>
            <w:r w:rsidRPr="002C0FFD">
              <w:rPr>
                <w:bCs/>
              </w:rPr>
              <w:t>VYBÍHAL, V. a kol</w:t>
            </w:r>
            <w:r w:rsidRPr="002C0FFD">
              <w:rPr>
                <w:bCs/>
                <w:i/>
                <w:iCs/>
              </w:rPr>
              <w:t>. Mzdové účetnictví: praktický průvodce</w:t>
            </w:r>
            <w:r w:rsidRPr="002C0FFD">
              <w:rPr>
                <w:bCs/>
              </w:rPr>
              <w:t>. Praha: Grada, 2023</w:t>
            </w:r>
            <w:r>
              <w:rPr>
                <w:bCs/>
              </w:rPr>
              <w:t>,</w:t>
            </w:r>
            <w:r w:rsidRPr="002C0FFD">
              <w:rPr>
                <w:bCs/>
              </w:rPr>
              <w:t xml:space="preserve"> 496 s. ISBN 978-80-271-3982-8.</w:t>
            </w:r>
          </w:p>
          <w:p w14:paraId="08B4D0CC" w14:textId="77777777" w:rsidR="000E6622" w:rsidRPr="002C0FFD" w:rsidRDefault="000E6622" w:rsidP="00C148E8">
            <w:pPr>
              <w:ind w:left="360" w:hanging="360"/>
              <w:jc w:val="both"/>
            </w:pPr>
            <w:r w:rsidRPr="002C0FFD">
              <w:rPr>
                <w:i/>
              </w:rPr>
              <w:t>Zákoník práce</w:t>
            </w:r>
            <w:r w:rsidRPr="002C0FFD">
              <w:t>, aktuální znění.</w:t>
            </w:r>
          </w:p>
          <w:p w14:paraId="1BBACF5E" w14:textId="77777777" w:rsidR="000E6622" w:rsidRPr="002C0FFD" w:rsidRDefault="000E6622" w:rsidP="00C148E8">
            <w:pPr>
              <w:ind w:left="360" w:hanging="360"/>
              <w:jc w:val="both"/>
            </w:pPr>
            <w:r w:rsidRPr="002C0FFD">
              <w:rPr>
                <w:i/>
              </w:rPr>
              <w:t>Zákon o pojistném na sociální zabezpečení a příspěvku na státní politiku zaměstnanosti</w:t>
            </w:r>
            <w:r w:rsidRPr="002C0FFD">
              <w:t>, aktuální znění.</w:t>
            </w:r>
          </w:p>
          <w:p w14:paraId="68B217E5" w14:textId="77777777" w:rsidR="000E6622" w:rsidRPr="002C0FFD" w:rsidRDefault="000E6622" w:rsidP="00C148E8">
            <w:pPr>
              <w:ind w:left="360" w:hanging="360"/>
              <w:jc w:val="both"/>
            </w:pPr>
            <w:r w:rsidRPr="002C0FFD">
              <w:rPr>
                <w:i/>
                <w:iCs/>
              </w:rPr>
              <w:t>Zákon o nemocenském pojištění,</w:t>
            </w:r>
            <w:r w:rsidRPr="002C0FFD">
              <w:t xml:space="preserve"> aktuální znění</w:t>
            </w:r>
          </w:p>
          <w:p w14:paraId="134BA8BA" w14:textId="77777777" w:rsidR="000E6622" w:rsidRPr="002C0FFD" w:rsidRDefault="000E6622" w:rsidP="00C148E8">
            <w:pPr>
              <w:ind w:left="360" w:hanging="360"/>
              <w:jc w:val="both"/>
            </w:pPr>
            <w:r w:rsidRPr="002C0FFD">
              <w:rPr>
                <w:i/>
              </w:rPr>
              <w:t>Zákon o pojistném na veřejné zdravotní pojištění</w:t>
            </w:r>
            <w:r w:rsidRPr="002C0FFD">
              <w:t>, aktuální znění.</w:t>
            </w:r>
          </w:p>
          <w:p w14:paraId="589496B3" w14:textId="77777777" w:rsidR="000E6622" w:rsidRPr="002C0FFD" w:rsidRDefault="000E6622" w:rsidP="00C148E8">
            <w:pPr>
              <w:ind w:left="360" w:hanging="360"/>
              <w:jc w:val="both"/>
            </w:pPr>
            <w:r w:rsidRPr="002C0FFD">
              <w:rPr>
                <w:i/>
                <w:iCs/>
              </w:rPr>
              <w:t>Zákon o daních z příjmů,</w:t>
            </w:r>
            <w:r w:rsidRPr="002C0FFD">
              <w:t xml:space="preserve"> aktuální znění.</w:t>
            </w:r>
          </w:p>
          <w:p w14:paraId="57663488" w14:textId="77777777" w:rsidR="000E6622" w:rsidRDefault="000E6622" w:rsidP="00C148E8">
            <w:pPr>
              <w:shd w:val="clear" w:color="auto" w:fill="FFFFFF"/>
            </w:pPr>
            <w:r w:rsidRPr="002C0FFD">
              <w:t>Studijní opory e-learningového kurzu na LMS Moodle</w:t>
            </w:r>
            <w:r>
              <w:t>.</w:t>
            </w:r>
          </w:p>
          <w:p w14:paraId="45CF7713" w14:textId="63039ABE" w:rsidR="000E6622" w:rsidRPr="009D4656" w:rsidRDefault="000E6622" w:rsidP="009D4656">
            <w:pPr>
              <w:shd w:val="clear" w:color="auto" w:fill="FFFFFF"/>
            </w:pPr>
            <w:r w:rsidRPr="002C0FFD">
              <w:t xml:space="preserve"> </w:t>
            </w:r>
            <w:r w:rsidRPr="002C0FFD">
              <w:rPr>
                <w:b/>
              </w:rPr>
              <w:t>Doporučená literatura</w:t>
            </w:r>
          </w:p>
          <w:p w14:paraId="4317EC18" w14:textId="77777777" w:rsidR="000E6622" w:rsidRPr="002C0FFD" w:rsidRDefault="000E6622" w:rsidP="00C148E8">
            <w:pPr>
              <w:jc w:val="both"/>
            </w:pPr>
            <w:r w:rsidRPr="002C0FFD">
              <w:t xml:space="preserve">VANČUROVÁ, A. </w:t>
            </w:r>
            <w:r w:rsidRPr="002C0FFD">
              <w:rPr>
                <w:i/>
              </w:rPr>
              <w:t>Zdanění osobních příjmů</w:t>
            </w:r>
            <w:r w:rsidRPr="002C0FFD">
              <w:t xml:space="preserve">, 3. vydání. Praha: Wolters Kluwer, 2021, 424 s. ISBN </w:t>
            </w:r>
            <w:r w:rsidRPr="002C0FFD">
              <w:rPr>
                <w:shd w:val="clear" w:color="auto" w:fill="FFFFFF"/>
              </w:rPr>
              <w:t>978-80-7676-236-7</w:t>
            </w:r>
            <w:r w:rsidRPr="002C0FFD">
              <w:t>.</w:t>
            </w:r>
          </w:p>
          <w:p w14:paraId="07C9268B" w14:textId="77777777" w:rsidR="000E6622" w:rsidRPr="002C0FFD" w:rsidRDefault="000E6622" w:rsidP="00C148E8">
            <w:pPr>
              <w:jc w:val="both"/>
            </w:pPr>
            <w:r w:rsidRPr="002C0FFD">
              <w:rPr>
                <w:i/>
              </w:rPr>
              <w:t>Příručka mzdové účetní</w:t>
            </w:r>
            <w:r>
              <w:rPr>
                <w:i/>
              </w:rPr>
              <w:t>.</w:t>
            </w:r>
            <w:r w:rsidRPr="002C0FFD">
              <w:t xml:space="preserve"> Poradce s.r.o.</w:t>
            </w:r>
            <w:r>
              <w:t xml:space="preserve">, 2023, 320 s. </w:t>
            </w:r>
            <w:r w:rsidRPr="002C0FFD">
              <w:t xml:space="preserve"> ISBN </w:t>
            </w:r>
            <w:r w:rsidRPr="00805A49">
              <w:t>978-80-7365-476-4</w:t>
            </w:r>
            <w:r w:rsidRPr="002C0FFD">
              <w:t>.</w:t>
            </w:r>
          </w:p>
        </w:tc>
      </w:tr>
      <w:tr w:rsidR="000E6622" w14:paraId="5C7256B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6C6BD9" w14:textId="77777777" w:rsidR="000E6622" w:rsidRDefault="000E6622" w:rsidP="00C148E8">
            <w:pPr>
              <w:jc w:val="center"/>
              <w:rPr>
                <w:b/>
              </w:rPr>
            </w:pPr>
            <w:r>
              <w:rPr>
                <w:b/>
              </w:rPr>
              <w:t>Informace ke kombinované nebo distanční formě</w:t>
            </w:r>
          </w:p>
        </w:tc>
      </w:tr>
      <w:tr w:rsidR="000E6622" w14:paraId="61C1D95D" w14:textId="77777777" w:rsidTr="00C148E8">
        <w:tc>
          <w:tcPr>
            <w:tcW w:w="4787" w:type="dxa"/>
            <w:gridSpan w:val="3"/>
            <w:tcBorders>
              <w:top w:val="single" w:sz="2" w:space="0" w:color="auto"/>
            </w:tcBorders>
            <w:shd w:val="clear" w:color="auto" w:fill="F7CAAC"/>
          </w:tcPr>
          <w:p w14:paraId="2974D5F7" w14:textId="77777777" w:rsidR="000E6622" w:rsidRPr="000820CA" w:rsidRDefault="000E6622" w:rsidP="00C148E8">
            <w:pPr>
              <w:jc w:val="both"/>
            </w:pPr>
            <w:r w:rsidRPr="000820CA">
              <w:rPr>
                <w:b/>
              </w:rPr>
              <w:t>Rozsah konzultací (soustředění)</w:t>
            </w:r>
          </w:p>
        </w:tc>
        <w:tc>
          <w:tcPr>
            <w:tcW w:w="889" w:type="dxa"/>
            <w:tcBorders>
              <w:top w:val="single" w:sz="2" w:space="0" w:color="auto"/>
            </w:tcBorders>
          </w:tcPr>
          <w:p w14:paraId="02411C68" w14:textId="77777777" w:rsidR="000E6622" w:rsidRPr="000820CA" w:rsidRDefault="000E6622" w:rsidP="00C148E8">
            <w:pPr>
              <w:jc w:val="both"/>
            </w:pPr>
            <w:r w:rsidRPr="000820CA">
              <w:t>10</w:t>
            </w:r>
          </w:p>
        </w:tc>
        <w:tc>
          <w:tcPr>
            <w:tcW w:w="4179" w:type="dxa"/>
            <w:gridSpan w:val="4"/>
            <w:tcBorders>
              <w:top w:val="single" w:sz="2" w:space="0" w:color="auto"/>
            </w:tcBorders>
            <w:shd w:val="clear" w:color="auto" w:fill="F7CAAC"/>
          </w:tcPr>
          <w:p w14:paraId="16EB73B0" w14:textId="77777777" w:rsidR="000E6622" w:rsidRDefault="000E6622" w:rsidP="00C148E8">
            <w:pPr>
              <w:jc w:val="both"/>
              <w:rPr>
                <w:b/>
              </w:rPr>
            </w:pPr>
            <w:r>
              <w:rPr>
                <w:b/>
              </w:rPr>
              <w:t xml:space="preserve">hodin </w:t>
            </w:r>
          </w:p>
        </w:tc>
      </w:tr>
      <w:tr w:rsidR="000E6622" w:rsidRPr="000820CA" w14:paraId="37F7F9EE" w14:textId="77777777" w:rsidTr="00C148E8">
        <w:tc>
          <w:tcPr>
            <w:tcW w:w="9855" w:type="dxa"/>
            <w:gridSpan w:val="8"/>
            <w:shd w:val="clear" w:color="auto" w:fill="F7CAAC"/>
          </w:tcPr>
          <w:p w14:paraId="64BCBEFE" w14:textId="77777777" w:rsidR="000E6622" w:rsidRPr="000820CA" w:rsidRDefault="000E6622" w:rsidP="00C148E8">
            <w:pPr>
              <w:jc w:val="both"/>
              <w:rPr>
                <w:b/>
              </w:rPr>
            </w:pPr>
            <w:r w:rsidRPr="000820CA">
              <w:rPr>
                <w:b/>
              </w:rPr>
              <w:t>Informace o způsobu kontaktu s vyučujícím</w:t>
            </w:r>
          </w:p>
        </w:tc>
      </w:tr>
      <w:tr w:rsidR="000E6622" w:rsidRPr="000820CA" w14:paraId="7870AC51" w14:textId="77777777" w:rsidTr="00C148E8">
        <w:trPr>
          <w:trHeight w:val="721"/>
        </w:trPr>
        <w:tc>
          <w:tcPr>
            <w:tcW w:w="9855" w:type="dxa"/>
            <w:gridSpan w:val="8"/>
          </w:tcPr>
          <w:p w14:paraId="3F3BE944" w14:textId="77777777" w:rsidR="000E6622" w:rsidRPr="000820CA" w:rsidRDefault="000E6622" w:rsidP="00C148E8">
            <w:pPr>
              <w:jc w:val="both"/>
            </w:pPr>
            <w:r w:rsidRPr="000820C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801114" w14:textId="77777777" w:rsidR="000E6622" w:rsidRDefault="000E6622" w:rsidP="00C0544C">
      <w:pPr>
        <w:rPr>
          <w:b/>
          <w:sz w:val="28"/>
          <w:highlight w:val="yellow"/>
        </w:rPr>
      </w:pPr>
    </w:p>
    <w:p w14:paraId="70378198" w14:textId="77777777" w:rsidR="000E6622" w:rsidRDefault="000E662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1EBC" w14:paraId="13F7BCED" w14:textId="77777777" w:rsidTr="00C148E8">
        <w:tc>
          <w:tcPr>
            <w:tcW w:w="9855" w:type="dxa"/>
            <w:gridSpan w:val="8"/>
            <w:tcBorders>
              <w:bottom w:val="double" w:sz="4" w:space="0" w:color="auto"/>
            </w:tcBorders>
            <w:shd w:val="clear" w:color="auto" w:fill="BDD6EE"/>
          </w:tcPr>
          <w:p w14:paraId="0A6D08D0" w14:textId="77777777" w:rsidR="00E51EBC" w:rsidRDefault="00E51EBC" w:rsidP="00C148E8">
            <w:pPr>
              <w:jc w:val="both"/>
              <w:rPr>
                <w:b/>
                <w:sz w:val="28"/>
              </w:rPr>
            </w:pPr>
            <w:r>
              <w:lastRenderedPageBreak/>
              <w:br w:type="page"/>
            </w:r>
            <w:r>
              <w:rPr>
                <w:b/>
                <w:sz w:val="28"/>
              </w:rPr>
              <w:t>B-III – Charakteristika studijního předmětu</w:t>
            </w:r>
          </w:p>
        </w:tc>
      </w:tr>
      <w:tr w:rsidR="00E51EBC" w:rsidRPr="00B3762F" w14:paraId="1583A36D" w14:textId="77777777" w:rsidTr="00C148E8">
        <w:tc>
          <w:tcPr>
            <w:tcW w:w="3086" w:type="dxa"/>
            <w:tcBorders>
              <w:top w:val="double" w:sz="4" w:space="0" w:color="auto"/>
            </w:tcBorders>
            <w:shd w:val="clear" w:color="auto" w:fill="F7CAAC"/>
          </w:tcPr>
          <w:p w14:paraId="22178DC4" w14:textId="77777777" w:rsidR="00E51EBC" w:rsidRPr="00B3762F" w:rsidRDefault="00E51EBC" w:rsidP="00C148E8">
            <w:pPr>
              <w:jc w:val="both"/>
              <w:rPr>
                <w:b/>
              </w:rPr>
            </w:pPr>
            <w:r w:rsidRPr="00B3762F">
              <w:rPr>
                <w:b/>
              </w:rPr>
              <w:t>Název studijního předmětu</w:t>
            </w:r>
          </w:p>
        </w:tc>
        <w:tc>
          <w:tcPr>
            <w:tcW w:w="6769" w:type="dxa"/>
            <w:gridSpan w:val="7"/>
            <w:tcBorders>
              <w:top w:val="double" w:sz="4" w:space="0" w:color="auto"/>
            </w:tcBorders>
          </w:tcPr>
          <w:p w14:paraId="7CA65E7C" w14:textId="77777777" w:rsidR="00E51EBC" w:rsidRPr="00B3762F" w:rsidRDefault="00E51EBC" w:rsidP="00C148E8">
            <w:pPr>
              <w:jc w:val="both"/>
            </w:pPr>
            <w:r w:rsidRPr="00B3762F">
              <w:t xml:space="preserve">Odborná praxe </w:t>
            </w:r>
            <w:r>
              <w:t>1</w:t>
            </w:r>
          </w:p>
        </w:tc>
      </w:tr>
      <w:tr w:rsidR="00E51EBC" w:rsidRPr="00B3762F" w14:paraId="22EFEA40" w14:textId="77777777" w:rsidTr="00C148E8">
        <w:tc>
          <w:tcPr>
            <w:tcW w:w="3086" w:type="dxa"/>
            <w:shd w:val="clear" w:color="auto" w:fill="F7CAAC"/>
          </w:tcPr>
          <w:p w14:paraId="7621411F" w14:textId="77777777" w:rsidR="00E51EBC" w:rsidRPr="00B3762F" w:rsidRDefault="00E51EBC" w:rsidP="00C148E8">
            <w:pPr>
              <w:jc w:val="both"/>
              <w:rPr>
                <w:b/>
              </w:rPr>
            </w:pPr>
            <w:r w:rsidRPr="00B3762F">
              <w:rPr>
                <w:b/>
              </w:rPr>
              <w:t>Typ předmětu</w:t>
            </w:r>
          </w:p>
        </w:tc>
        <w:tc>
          <w:tcPr>
            <w:tcW w:w="3406" w:type="dxa"/>
            <w:gridSpan w:val="4"/>
          </w:tcPr>
          <w:p w14:paraId="74CC28C3" w14:textId="294975FA" w:rsidR="00E51EBC" w:rsidRPr="00B3762F" w:rsidRDefault="00E51EBC" w:rsidP="00C148E8">
            <w:pPr>
              <w:jc w:val="both"/>
            </w:pPr>
            <w:r w:rsidRPr="00B3762F">
              <w:t xml:space="preserve">povinný </w:t>
            </w:r>
          </w:p>
        </w:tc>
        <w:tc>
          <w:tcPr>
            <w:tcW w:w="2695" w:type="dxa"/>
            <w:gridSpan w:val="2"/>
            <w:shd w:val="clear" w:color="auto" w:fill="F7CAAC"/>
          </w:tcPr>
          <w:p w14:paraId="5744AD43" w14:textId="77777777" w:rsidR="00E51EBC" w:rsidRPr="00B3762F" w:rsidRDefault="00E51EBC" w:rsidP="00C148E8">
            <w:pPr>
              <w:jc w:val="both"/>
            </w:pPr>
            <w:r w:rsidRPr="00B3762F">
              <w:rPr>
                <w:b/>
              </w:rPr>
              <w:t>doporučený ročník / semestr</w:t>
            </w:r>
          </w:p>
        </w:tc>
        <w:tc>
          <w:tcPr>
            <w:tcW w:w="668" w:type="dxa"/>
          </w:tcPr>
          <w:p w14:paraId="00B7B6E4" w14:textId="77777777" w:rsidR="00E51EBC" w:rsidRPr="00B3762F" w:rsidRDefault="00E51EBC" w:rsidP="00C148E8">
            <w:pPr>
              <w:jc w:val="both"/>
            </w:pPr>
            <w:r w:rsidRPr="00B3762F">
              <w:t>3/Z</w:t>
            </w:r>
          </w:p>
        </w:tc>
      </w:tr>
      <w:tr w:rsidR="00E51EBC" w:rsidRPr="00B3762F" w14:paraId="27BAD9CB" w14:textId="77777777" w:rsidTr="00C148E8">
        <w:tc>
          <w:tcPr>
            <w:tcW w:w="3086" w:type="dxa"/>
            <w:shd w:val="clear" w:color="auto" w:fill="F7CAAC"/>
          </w:tcPr>
          <w:p w14:paraId="68FA4D2D" w14:textId="77777777" w:rsidR="00E51EBC" w:rsidRPr="00B3762F" w:rsidRDefault="00E51EBC" w:rsidP="00C148E8">
            <w:pPr>
              <w:jc w:val="both"/>
              <w:rPr>
                <w:b/>
              </w:rPr>
            </w:pPr>
            <w:r w:rsidRPr="00B3762F">
              <w:rPr>
                <w:b/>
              </w:rPr>
              <w:t>Rozsah studijního předmětu</w:t>
            </w:r>
          </w:p>
        </w:tc>
        <w:tc>
          <w:tcPr>
            <w:tcW w:w="1701" w:type="dxa"/>
            <w:gridSpan w:val="2"/>
          </w:tcPr>
          <w:p w14:paraId="656F97F7" w14:textId="77777777" w:rsidR="00E51EBC" w:rsidRPr="00B3762F" w:rsidRDefault="00E51EBC" w:rsidP="00C148E8">
            <w:pPr>
              <w:jc w:val="both"/>
            </w:pPr>
            <w:r w:rsidRPr="00B3762F">
              <w:t>0</w:t>
            </w:r>
          </w:p>
        </w:tc>
        <w:tc>
          <w:tcPr>
            <w:tcW w:w="889" w:type="dxa"/>
            <w:shd w:val="clear" w:color="auto" w:fill="F7CAAC"/>
          </w:tcPr>
          <w:p w14:paraId="0525D45F" w14:textId="77777777" w:rsidR="00E51EBC" w:rsidRPr="00B3762F" w:rsidRDefault="00E51EBC" w:rsidP="00C148E8">
            <w:pPr>
              <w:jc w:val="both"/>
              <w:rPr>
                <w:b/>
              </w:rPr>
            </w:pPr>
            <w:r w:rsidRPr="00B3762F">
              <w:rPr>
                <w:b/>
              </w:rPr>
              <w:t xml:space="preserve">hod. </w:t>
            </w:r>
          </w:p>
        </w:tc>
        <w:tc>
          <w:tcPr>
            <w:tcW w:w="816" w:type="dxa"/>
          </w:tcPr>
          <w:p w14:paraId="1750FABC" w14:textId="77777777" w:rsidR="00E51EBC" w:rsidRPr="00B3762F" w:rsidRDefault="00E51EBC" w:rsidP="00C148E8">
            <w:pPr>
              <w:jc w:val="both"/>
            </w:pPr>
            <w:r w:rsidRPr="00B3762F">
              <w:t>160</w:t>
            </w:r>
          </w:p>
        </w:tc>
        <w:tc>
          <w:tcPr>
            <w:tcW w:w="2156" w:type="dxa"/>
            <w:shd w:val="clear" w:color="auto" w:fill="F7CAAC"/>
          </w:tcPr>
          <w:p w14:paraId="18AFB6F2" w14:textId="77777777" w:rsidR="00E51EBC" w:rsidRPr="00B3762F" w:rsidRDefault="00E51EBC" w:rsidP="00C148E8">
            <w:pPr>
              <w:jc w:val="both"/>
              <w:rPr>
                <w:b/>
              </w:rPr>
            </w:pPr>
            <w:r w:rsidRPr="00B3762F">
              <w:rPr>
                <w:b/>
              </w:rPr>
              <w:t>kreditů</w:t>
            </w:r>
          </w:p>
        </w:tc>
        <w:tc>
          <w:tcPr>
            <w:tcW w:w="1207" w:type="dxa"/>
            <w:gridSpan w:val="2"/>
          </w:tcPr>
          <w:p w14:paraId="280A21AE" w14:textId="77777777" w:rsidR="00E51EBC" w:rsidRPr="00B3762F" w:rsidRDefault="00E51EBC" w:rsidP="00C148E8">
            <w:pPr>
              <w:jc w:val="both"/>
            </w:pPr>
            <w:r w:rsidRPr="00B3762F">
              <w:t>8</w:t>
            </w:r>
          </w:p>
        </w:tc>
      </w:tr>
      <w:tr w:rsidR="00E51EBC" w:rsidRPr="00B3762F" w14:paraId="5CB4F9DA" w14:textId="77777777" w:rsidTr="00C148E8">
        <w:tc>
          <w:tcPr>
            <w:tcW w:w="3086" w:type="dxa"/>
            <w:shd w:val="clear" w:color="auto" w:fill="F7CAAC"/>
          </w:tcPr>
          <w:p w14:paraId="46420275" w14:textId="77777777" w:rsidR="00E51EBC" w:rsidRPr="00B3762F" w:rsidRDefault="00E51EBC" w:rsidP="00C148E8">
            <w:pPr>
              <w:jc w:val="both"/>
              <w:rPr>
                <w:b/>
              </w:rPr>
            </w:pPr>
            <w:r w:rsidRPr="00B3762F">
              <w:rPr>
                <w:b/>
              </w:rPr>
              <w:t>Prerekvizity, korekvizity, ekvivalence</w:t>
            </w:r>
          </w:p>
        </w:tc>
        <w:tc>
          <w:tcPr>
            <w:tcW w:w="6769" w:type="dxa"/>
            <w:gridSpan w:val="7"/>
          </w:tcPr>
          <w:p w14:paraId="6D6527CE" w14:textId="77777777" w:rsidR="00E51EBC" w:rsidRPr="00B3762F" w:rsidRDefault="00E51EBC" w:rsidP="00C148E8">
            <w:pPr>
              <w:jc w:val="both"/>
            </w:pPr>
          </w:p>
        </w:tc>
      </w:tr>
      <w:tr w:rsidR="00E51EBC" w:rsidRPr="00B3762F" w14:paraId="717CDBC8" w14:textId="77777777" w:rsidTr="00C148E8">
        <w:tc>
          <w:tcPr>
            <w:tcW w:w="3086" w:type="dxa"/>
            <w:shd w:val="clear" w:color="auto" w:fill="F7CAAC"/>
          </w:tcPr>
          <w:p w14:paraId="25E20F51" w14:textId="77777777" w:rsidR="00E51EBC" w:rsidRPr="00B3762F" w:rsidRDefault="00E51EBC" w:rsidP="00C148E8">
            <w:pPr>
              <w:jc w:val="both"/>
              <w:rPr>
                <w:b/>
              </w:rPr>
            </w:pPr>
            <w:r w:rsidRPr="00B3762F">
              <w:rPr>
                <w:b/>
              </w:rPr>
              <w:t>Způsob ověření studijních výsledků</w:t>
            </w:r>
          </w:p>
        </w:tc>
        <w:tc>
          <w:tcPr>
            <w:tcW w:w="3406" w:type="dxa"/>
            <w:gridSpan w:val="4"/>
          </w:tcPr>
          <w:p w14:paraId="6C725836" w14:textId="77777777" w:rsidR="00E51EBC" w:rsidRPr="00B3762F" w:rsidRDefault="00E51EBC" w:rsidP="00C148E8">
            <w:pPr>
              <w:jc w:val="both"/>
            </w:pPr>
            <w:r w:rsidRPr="00B3762F">
              <w:t>zápočet</w:t>
            </w:r>
          </w:p>
        </w:tc>
        <w:tc>
          <w:tcPr>
            <w:tcW w:w="2156" w:type="dxa"/>
            <w:shd w:val="clear" w:color="auto" w:fill="F7CAAC"/>
          </w:tcPr>
          <w:p w14:paraId="79AEFBE3" w14:textId="77777777" w:rsidR="00E51EBC" w:rsidRPr="00B3762F" w:rsidRDefault="00E51EBC" w:rsidP="00C148E8">
            <w:pPr>
              <w:jc w:val="both"/>
              <w:rPr>
                <w:b/>
              </w:rPr>
            </w:pPr>
            <w:r w:rsidRPr="00B3762F">
              <w:rPr>
                <w:b/>
              </w:rPr>
              <w:t>Forma výuky</w:t>
            </w:r>
          </w:p>
        </w:tc>
        <w:tc>
          <w:tcPr>
            <w:tcW w:w="1207" w:type="dxa"/>
            <w:gridSpan w:val="2"/>
          </w:tcPr>
          <w:p w14:paraId="49021F70" w14:textId="77777777" w:rsidR="00E51EBC" w:rsidRPr="00B3762F" w:rsidRDefault="00E51EBC" w:rsidP="00C148E8">
            <w:pPr>
              <w:jc w:val="both"/>
            </w:pPr>
            <w:r w:rsidRPr="00B3762F">
              <w:t>individuální konzultace</w:t>
            </w:r>
          </w:p>
        </w:tc>
      </w:tr>
      <w:tr w:rsidR="00E51EBC" w:rsidRPr="00B3762F" w14:paraId="4657A4F1" w14:textId="77777777" w:rsidTr="00C148E8">
        <w:tc>
          <w:tcPr>
            <w:tcW w:w="3086" w:type="dxa"/>
            <w:shd w:val="clear" w:color="auto" w:fill="F7CAAC"/>
          </w:tcPr>
          <w:p w14:paraId="5E088E87" w14:textId="77777777" w:rsidR="00E51EBC" w:rsidRPr="00B3762F" w:rsidRDefault="00E51EBC" w:rsidP="00C148E8">
            <w:pPr>
              <w:jc w:val="both"/>
              <w:rPr>
                <w:b/>
              </w:rPr>
            </w:pPr>
            <w:r w:rsidRPr="00B3762F">
              <w:rPr>
                <w:b/>
              </w:rPr>
              <w:t>Forma způsobu ověření studijních výsledků a další požadavky na studenta</w:t>
            </w:r>
          </w:p>
        </w:tc>
        <w:tc>
          <w:tcPr>
            <w:tcW w:w="6769" w:type="dxa"/>
            <w:gridSpan w:val="7"/>
            <w:tcBorders>
              <w:bottom w:val="nil"/>
            </w:tcBorders>
          </w:tcPr>
          <w:p w14:paraId="0950A916" w14:textId="77777777" w:rsidR="00E51EBC" w:rsidRPr="00B3762F" w:rsidRDefault="00E51EBC" w:rsidP="00C148E8">
            <w:pPr>
              <w:jc w:val="both"/>
            </w:pPr>
            <w:r w:rsidRPr="00B3762F">
              <w:t>Způsob zakončení předmětu – zápočet</w:t>
            </w:r>
          </w:p>
          <w:p w14:paraId="767374E0" w14:textId="77777777" w:rsidR="00E51EBC" w:rsidRPr="00B3762F" w:rsidRDefault="00E51EBC" w:rsidP="00C148E8">
            <w:pPr>
              <w:jc w:val="both"/>
            </w:pPr>
            <w:r w:rsidRPr="00B3762F">
              <w:t>Požadavky na zápočet: Pokyny, které souvisí s výkonem odborné praxe, jsou zveřejněny na webových stránkách FaME v sekci: Pro studenty - Prezenční studium - Bakalářský studijní program - Odborná bakalářská praxe. Realizace odborné praxe je zakončena zpracováním Závěrečné zprávy z odborné praxe.</w:t>
            </w:r>
          </w:p>
        </w:tc>
      </w:tr>
      <w:tr w:rsidR="00E51EBC" w:rsidRPr="004E1CB1" w14:paraId="0E1F6E39" w14:textId="77777777" w:rsidTr="00C148E8">
        <w:trPr>
          <w:trHeight w:val="132"/>
        </w:trPr>
        <w:tc>
          <w:tcPr>
            <w:tcW w:w="9855" w:type="dxa"/>
            <w:gridSpan w:val="8"/>
            <w:tcBorders>
              <w:top w:val="nil"/>
            </w:tcBorders>
          </w:tcPr>
          <w:p w14:paraId="2B5F9D39" w14:textId="77777777" w:rsidR="00E51EBC" w:rsidRPr="004E1CB1" w:rsidRDefault="00E51EBC" w:rsidP="00C148E8">
            <w:pPr>
              <w:jc w:val="both"/>
              <w:rPr>
                <w:sz w:val="16"/>
              </w:rPr>
            </w:pPr>
          </w:p>
        </w:tc>
      </w:tr>
      <w:tr w:rsidR="00E51EBC" w:rsidRPr="00C76014" w14:paraId="22729129" w14:textId="77777777" w:rsidTr="00C148E8">
        <w:trPr>
          <w:trHeight w:val="197"/>
        </w:trPr>
        <w:tc>
          <w:tcPr>
            <w:tcW w:w="3086" w:type="dxa"/>
            <w:tcBorders>
              <w:top w:val="nil"/>
            </w:tcBorders>
            <w:shd w:val="clear" w:color="auto" w:fill="F7CAAC"/>
          </w:tcPr>
          <w:p w14:paraId="66D4445E" w14:textId="77777777" w:rsidR="00E51EBC" w:rsidRPr="00607669" w:rsidRDefault="00E51EBC" w:rsidP="00C148E8">
            <w:pPr>
              <w:jc w:val="both"/>
              <w:rPr>
                <w:b/>
              </w:rPr>
            </w:pPr>
            <w:r w:rsidRPr="00607669">
              <w:rPr>
                <w:b/>
              </w:rPr>
              <w:t>Garant předmětu</w:t>
            </w:r>
          </w:p>
        </w:tc>
        <w:tc>
          <w:tcPr>
            <w:tcW w:w="6769" w:type="dxa"/>
            <w:gridSpan w:val="7"/>
            <w:tcBorders>
              <w:top w:val="nil"/>
            </w:tcBorders>
          </w:tcPr>
          <w:p w14:paraId="784FA4CF" w14:textId="77777777" w:rsidR="00E51EBC" w:rsidRPr="00E21C0F" w:rsidRDefault="00E51EBC" w:rsidP="00C148E8">
            <w:pPr>
              <w:jc w:val="both"/>
            </w:pPr>
            <w:r w:rsidRPr="00E21C0F">
              <w:t>Ing. Milana Otrusinová, Ph.D.</w:t>
            </w:r>
          </w:p>
        </w:tc>
      </w:tr>
      <w:tr w:rsidR="00E51EBC" w:rsidRPr="00C76014" w14:paraId="51A3A633" w14:textId="77777777" w:rsidTr="00C148E8">
        <w:trPr>
          <w:trHeight w:val="243"/>
        </w:trPr>
        <w:tc>
          <w:tcPr>
            <w:tcW w:w="3086" w:type="dxa"/>
            <w:tcBorders>
              <w:top w:val="nil"/>
            </w:tcBorders>
            <w:shd w:val="clear" w:color="auto" w:fill="F7CAAC"/>
          </w:tcPr>
          <w:p w14:paraId="2037A465" w14:textId="77777777" w:rsidR="00E51EBC" w:rsidRPr="00607669" w:rsidRDefault="00E51EBC" w:rsidP="00C148E8">
            <w:pPr>
              <w:jc w:val="both"/>
              <w:rPr>
                <w:b/>
              </w:rPr>
            </w:pPr>
            <w:r w:rsidRPr="00607669">
              <w:rPr>
                <w:b/>
              </w:rPr>
              <w:t>Zapojení garanta do výuky předmětu</w:t>
            </w:r>
          </w:p>
        </w:tc>
        <w:tc>
          <w:tcPr>
            <w:tcW w:w="6769" w:type="dxa"/>
            <w:gridSpan w:val="7"/>
            <w:tcBorders>
              <w:top w:val="nil"/>
            </w:tcBorders>
          </w:tcPr>
          <w:p w14:paraId="11AA69A5" w14:textId="77777777" w:rsidR="00E51EBC" w:rsidRPr="00E21C0F" w:rsidRDefault="00E51EBC" w:rsidP="00C148E8">
            <w:pPr>
              <w:jc w:val="both"/>
            </w:pPr>
            <w:r w:rsidRPr="00E21C0F">
              <w:t xml:space="preserve">Garant stanovuje koncepci předmětu a dohlíží na správnost průběhu vykonávané odborné praxe </w:t>
            </w:r>
          </w:p>
        </w:tc>
      </w:tr>
      <w:tr w:rsidR="00E51EBC" w:rsidRPr="00C76014" w14:paraId="51A66538" w14:textId="77777777" w:rsidTr="00C148E8">
        <w:tc>
          <w:tcPr>
            <w:tcW w:w="3086" w:type="dxa"/>
            <w:shd w:val="clear" w:color="auto" w:fill="F7CAAC"/>
          </w:tcPr>
          <w:p w14:paraId="0E2BC267" w14:textId="77777777" w:rsidR="00E51EBC" w:rsidRPr="00607669" w:rsidRDefault="00E51EBC" w:rsidP="00C148E8">
            <w:pPr>
              <w:jc w:val="both"/>
              <w:rPr>
                <w:b/>
              </w:rPr>
            </w:pPr>
            <w:r w:rsidRPr="00607669">
              <w:rPr>
                <w:b/>
              </w:rPr>
              <w:t>Vyučující</w:t>
            </w:r>
          </w:p>
        </w:tc>
        <w:tc>
          <w:tcPr>
            <w:tcW w:w="6769" w:type="dxa"/>
            <w:gridSpan w:val="7"/>
            <w:tcBorders>
              <w:bottom w:val="nil"/>
            </w:tcBorders>
          </w:tcPr>
          <w:p w14:paraId="3FCDB505" w14:textId="77777777" w:rsidR="00E51EBC" w:rsidRPr="00E21C0F" w:rsidRDefault="00E51EBC" w:rsidP="00C148E8">
            <w:pPr>
              <w:jc w:val="both"/>
            </w:pPr>
            <w:r w:rsidRPr="00E21C0F">
              <w:t>Ing. Milana Otrusinová, Ph.D. (100%)</w:t>
            </w:r>
          </w:p>
        </w:tc>
      </w:tr>
      <w:tr w:rsidR="00E51EBC" w:rsidRPr="00607669" w14:paraId="6A80155C" w14:textId="77777777" w:rsidTr="00C148E8">
        <w:trPr>
          <w:trHeight w:val="178"/>
        </w:trPr>
        <w:tc>
          <w:tcPr>
            <w:tcW w:w="9855" w:type="dxa"/>
            <w:gridSpan w:val="8"/>
            <w:tcBorders>
              <w:top w:val="nil"/>
            </w:tcBorders>
          </w:tcPr>
          <w:p w14:paraId="7785FE77" w14:textId="77777777" w:rsidR="00E51EBC" w:rsidRPr="00E21C0F" w:rsidRDefault="00E51EBC" w:rsidP="00C148E8">
            <w:pPr>
              <w:jc w:val="both"/>
            </w:pPr>
          </w:p>
        </w:tc>
      </w:tr>
      <w:tr w:rsidR="00E51EBC" w:rsidRPr="00607669" w14:paraId="2200F021" w14:textId="77777777" w:rsidTr="00C148E8">
        <w:tc>
          <w:tcPr>
            <w:tcW w:w="3086" w:type="dxa"/>
            <w:shd w:val="clear" w:color="auto" w:fill="F7CAAC"/>
          </w:tcPr>
          <w:p w14:paraId="4EC06D9F" w14:textId="77777777" w:rsidR="00E51EBC" w:rsidRPr="00607669" w:rsidRDefault="00E51EBC" w:rsidP="00C148E8">
            <w:pPr>
              <w:jc w:val="both"/>
              <w:rPr>
                <w:b/>
              </w:rPr>
            </w:pPr>
            <w:r w:rsidRPr="00607669">
              <w:rPr>
                <w:b/>
              </w:rPr>
              <w:t>Stručná anotace předmětu</w:t>
            </w:r>
          </w:p>
        </w:tc>
        <w:tc>
          <w:tcPr>
            <w:tcW w:w="6769" w:type="dxa"/>
            <w:gridSpan w:val="7"/>
            <w:tcBorders>
              <w:bottom w:val="nil"/>
            </w:tcBorders>
          </w:tcPr>
          <w:p w14:paraId="473A48A0" w14:textId="77777777" w:rsidR="00E51EBC" w:rsidRPr="00607669" w:rsidRDefault="00E51EBC" w:rsidP="00C148E8">
            <w:pPr>
              <w:jc w:val="both"/>
            </w:pPr>
          </w:p>
        </w:tc>
      </w:tr>
      <w:tr w:rsidR="00E51EBC" w:rsidRPr="00C76014" w14:paraId="539D780C" w14:textId="77777777" w:rsidTr="00C148E8">
        <w:trPr>
          <w:trHeight w:val="1829"/>
        </w:trPr>
        <w:tc>
          <w:tcPr>
            <w:tcW w:w="9855" w:type="dxa"/>
            <w:gridSpan w:val="8"/>
            <w:tcBorders>
              <w:top w:val="nil"/>
              <w:bottom w:val="single" w:sz="12" w:space="0" w:color="auto"/>
            </w:tcBorders>
          </w:tcPr>
          <w:p w14:paraId="1908D8D7" w14:textId="77777777" w:rsidR="00E51EBC" w:rsidRPr="00B3762F" w:rsidRDefault="00E51EBC" w:rsidP="00C148E8">
            <w:pPr>
              <w:jc w:val="both"/>
            </w:pPr>
            <w:r w:rsidRPr="00B3762F">
              <w:t>Cílem předmětu je prokázání schopností studenta aplikovat teoretické znalosti, které získal během studia na FaME a využít je při zapojení do reálné praxe. Cílem je zapojit studenty do samostatného praktického řešení konkrétních situací a problémů účetní a daňové problematiky a doplnění a rozšíření teoreticky získaných znalostí a dovedností v praxi.</w:t>
            </w:r>
          </w:p>
          <w:p w14:paraId="03736216" w14:textId="77777777" w:rsidR="00E51EBC" w:rsidRPr="00B3762F" w:rsidRDefault="00E51EBC" w:rsidP="00C148E8">
            <w:pPr>
              <w:jc w:val="both"/>
            </w:pPr>
            <w:r w:rsidRPr="00B3762F">
              <w:t>Základem tohoto předmětu je absolvování odborné praxe ve vybrané organizaci, v níž se student seznámí s organizační strukturou a způsobem vedení účetní, personální, mzdové a daňové agendy. Součástí odborné praxe může být řešení zadaných úkolů nebo příprava podkladů pro vypracování bakalářské práce.</w:t>
            </w:r>
          </w:p>
          <w:p w14:paraId="7C869F62" w14:textId="77777777" w:rsidR="00E51EBC" w:rsidRPr="00C76014" w:rsidRDefault="00E51EBC" w:rsidP="00C148E8">
            <w:pPr>
              <w:jc w:val="both"/>
              <w:rPr>
                <w:highlight w:val="green"/>
              </w:rPr>
            </w:pPr>
          </w:p>
        </w:tc>
      </w:tr>
      <w:tr w:rsidR="00E51EBC" w:rsidRPr="00607669" w14:paraId="16DFC1B6" w14:textId="77777777" w:rsidTr="00C148E8">
        <w:trPr>
          <w:trHeight w:val="265"/>
        </w:trPr>
        <w:tc>
          <w:tcPr>
            <w:tcW w:w="3653" w:type="dxa"/>
            <w:gridSpan w:val="2"/>
            <w:tcBorders>
              <w:top w:val="nil"/>
            </w:tcBorders>
            <w:shd w:val="clear" w:color="auto" w:fill="F7CAAC"/>
          </w:tcPr>
          <w:p w14:paraId="5B135187" w14:textId="77777777" w:rsidR="00E51EBC" w:rsidRPr="00607669" w:rsidRDefault="00E51EBC" w:rsidP="00C148E8">
            <w:pPr>
              <w:jc w:val="both"/>
            </w:pPr>
            <w:r w:rsidRPr="00607669">
              <w:rPr>
                <w:b/>
              </w:rPr>
              <w:t>Studijní literatura a studijní pomůcky</w:t>
            </w:r>
          </w:p>
        </w:tc>
        <w:tc>
          <w:tcPr>
            <w:tcW w:w="6202" w:type="dxa"/>
            <w:gridSpan w:val="6"/>
            <w:tcBorders>
              <w:top w:val="nil"/>
              <w:bottom w:val="nil"/>
            </w:tcBorders>
          </w:tcPr>
          <w:p w14:paraId="0F2B9AD6" w14:textId="77777777" w:rsidR="00E51EBC" w:rsidRPr="00607669" w:rsidRDefault="00E51EBC" w:rsidP="00C148E8">
            <w:pPr>
              <w:jc w:val="both"/>
            </w:pPr>
          </w:p>
        </w:tc>
      </w:tr>
      <w:tr w:rsidR="00E51EBC" w:rsidRPr="00607669" w14:paraId="0F09A88A" w14:textId="77777777" w:rsidTr="00C148E8">
        <w:trPr>
          <w:trHeight w:val="683"/>
        </w:trPr>
        <w:tc>
          <w:tcPr>
            <w:tcW w:w="9855" w:type="dxa"/>
            <w:gridSpan w:val="8"/>
            <w:tcBorders>
              <w:top w:val="nil"/>
            </w:tcBorders>
          </w:tcPr>
          <w:p w14:paraId="21171EEA" w14:textId="77777777" w:rsidR="00E51EBC" w:rsidRPr="00607669" w:rsidRDefault="00E51EBC" w:rsidP="00C148E8">
            <w:pPr>
              <w:jc w:val="both"/>
            </w:pPr>
          </w:p>
        </w:tc>
      </w:tr>
      <w:tr w:rsidR="00E51EBC" w:rsidRPr="00607669" w14:paraId="32A6331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936C16" w14:textId="77777777" w:rsidR="00E51EBC" w:rsidRPr="00607669" w:rsidRDefault="00E51EBC" w:rsidP="00C148E8">
            <w:pPr>
              <w:jc w:val="center"/>
              <w:rPr>
                <w:b/>
              </w:rPr>
            </w:pPr>
            <w:r w:rsidRPr="00607669">
              <w:rPr>
                <w:b/>
              </w:rPr>
              <w:t>Informace ke kombinované nebo distanční formě</w:t>
            </w:r>
          </w:p>
        </w:tc>
      </w:tr>
      <w:tr w:rsidR="00E51EBC" w:rsidRPr="00607669" w14:paraId="7FD26884" w14:textId="77777777" w:rsidTr="00C148E8">
        <w:tc>
          <w:tcPr>
            <w:tcW w:w="4787" w:type="dxa"/>
            <w:gridSpan w:val="3"/>
            <w:tcBorders>
              <w:top w:val="single" w:sz="2" w:space="0" w:color="auto"/>
            </w:tcBorders>
            <w:shd w:val="clear" w:color="auto" w:fill="F7CAAC"/>
          </w:tcPr>
          <w:p w14:paraId="2D024AC1" w14:textId="77777777" w:rsidR="00E51EBC" w:rsidRPr="00607669" w:rsidRDefault="00E51EBC" w:rsidP="00C148E8">
            <w:pPr>
              <w:jc w:val="both"/>
            </w:pPr>
            <w:r w:rsidRPr="00607669">
              <w:rPr>
                <w:b/>
              </w:rPr>
              <w:t>Rozsah konzultací (soustředění)</w:t>
            </w:r>
          </w:p>
        </w:tc>
        <w:tc>
          <w:tcPr>
            <w:tcW w:w="889" w:type="dxa"/>
            <w:tcBorders>
              <w:top w:val="single" w:sz="2" w:space="0" w:color="auto"/>
            </w:tcBorders>
          </w:tcPr>
          <w:p w14:paraId="4BFA8DD7" w14:textId="77777777" w:rsidR="00E51EBC" w:rsidRPr="00607669" w:rsidRDefault="00E51EBC" w:rsidP="00C148E8">
            <w:pPr>
              <w:jc w:val="both"/>
            </w:pPr>
            <w:r>
              <w:t>0</w:t>
            </w:r>
          </w:p>
        </w:tc>
        <w:tc>
          <w:tcPr>
            <w:tcW w:w="4179" w:type="dxa"/>
            <w:gridSpan w:val="4"/>
            <w:tcBorders>
              <w:top w:val="single" w:sz="2" w:space="0" w:color="auto"/>
            </w:tcBorders>
            <w:shd w:val="clear" w:color="auto" w:fill="F7CAAC"/>
          </w:tcPr>
          <w:p w14:paraId="66204A61" w14:textId="77777777" w:rsidR="00E51EBC" w:rsidRPr="00607669" w:rsidRDefault="00E51EBC" w:rsidP="00C148E8">
            <w:pPr>
              <w:jc w:val="both"/>
              <w:rPr>
                <w:b/>
              </w:rPr>
            </w:pPr>
            <w:r w:rsidRPr="00607669">
              <w:rPr>
                <w:b/>
              </w:rPr>
              <w:t xml:space="preserve">hodin </w:t>
            </w:r>
          </w:p>
        </w:tc>
      </w:tr>
      <w:tr w:rsidR="00E51EBC" w:rsidRPr="00607669" w14:paraId="1CF233F0" w14:textId="77777777" w:rsidTr="00C148E8">
        <w:tc>
          <w:tcPr>
            <w:tcW w:w="9855" w:type="dxa"/>
            <w:gridSpan w:val="8"/>
            <w:shd w:val="clear" w:color="auto" w:fill="F7CAAC"/>
          </w:tcPr>
          <w:p w14:paraId="460084C4" w14:textId="77777777" w:rsidR="00E51EBC" w:rsidRPr="00607669" w:rsidRDefault="00E51EBC" w:rsidP="00C148E8">
            <w:pPr>
              <w:jc w:val="both"/>
              <w:rPr>
                <w:b/>
              </w:rPr>
            </w:pPr>
            <w:r w:rsidRPr="00607669">
              <w:rPr>
                <w:b/>
              </w:rPr>
              <w:t>Informace o způsobu kontaktu s vyučujícím</w:t>
            </w:r>
          </w:p>
        </w:tc>
      </w:tr>
      <w:tr w:rsidR="00E51EBC" w:rsidRPr="00607669" w14:paraId="6D968778" w14:textId="77777777" w:rsidTr="00C148E8">
        <w:trPr>
          <w:trHeight w:val="945"/>
        </w:trPr>
        <w:tc>
          <w:tcPr>
            <w:tcW w:w="9855" w:type="dxa"/>
            <w:gridSpan w:val="8"/>
          </w:tcPr>
          <w:p w14:paraId="12BF44C6" w14:textId="77777777" w:rsidR="00E51EBC" w:rsidRPr="00607669" w:rsidRDefault="00E51EBC" w:rsidP="00C148E8">
            <w:pPr>
              <w:jc w:val="both"/>
            </w:pPr>
            <w:r w:rsidRPr="00B3762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4EBE1773" w14:textId="77777777" w:rsidR="00E51EBC" w:rsidRPr="00607669" w:rsidRDefault="00E51EBC" w:rsidP="00C148E8">
            <w:pPr>
              <w:jc w:val="both"/>
            </w:pPr>
          </w:p>
        </w:tc>
      </w:tr>
    </w:tbl>
    <w:p w14:paraId="00D4541C" w14:textId="6CAB648D" w:rsidR="000E6622" w:rsidRDefault="000E6622" w:rsidP="00C0544C">
      <w:pPr>
        <w:rPr>
          <w:b/>
          <w:sz w:val="28"/>
          <w:highlight w:val="yellow"/>
        </w:rPr>
      </w:pPr>
    </w:p>
    <w:p w14:paraId="063D5FC7" w14:textId="7B8FF92E" w:rsidR="000E6622" w:rsidRDefault="000E6622">
      <w:pPr>
        <w:rPr>
          <w:b/>
          <w:sz w:val="28"/>
          <w:highlight w:val="yellow"/>
        </w:rPr>
      </w:pPr>
      <w:r>
        <w:rPr>
          <w:b/>
          <w:sz w:val="28"/>
          <w:highlight w:val="yellow"/>
        </w:rPr>
        <w:br w:type="page"/>
      </w:r>
    </w:p>
    <w:p w14:paraId="5D575A23" w14:textId="77777777" w:rsidR="000E6622" w:rsidRPr="000E6622" w:rsidRDefault="000E6622" w:rsidP="00C0544C">
      <w:pPr>
        <w:rPr>
          <w:b/>
          <w:sz w:val="28"/>
          <w:highlight w:val="yellow"/>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1EBC" w14:paraId="65C36B81" w14:textId="77777777" w:rsidTr="00C148E8">
        <w:tc>
          <w:tcPr>
            <w:tcW w:w="9855" w:type="dxa"/>
            <w:gridSpan w:val="8"/>
            <w:tcBorders>
              <w:bottom w:val="double" w:sz="4" w:space="0" w:color="auto"/>
            </w:tcBorders>
            <w:shd w:val="clear" w:color="auto" w:fill="BDD6EE"/>
          </w:tcPr>
          <w:p w14:paraId="78EE3710" w14:textId="77777777" w:rsidR="00E51EBC" w:rsidRDefault="00E51EBC" w:rsidP="00C148E8">
            <w:pPr>
              <w:jc w:val="both"/>
              <w:rPr>
                <w:b/>
                <w:sz w:val="28"/>
              </w:rPr>
            </w:pPr>
            <w:r>
              <w:br w:type="page"/>
            </w:r>
            <w:r>
              <w:rPr>
                <w:b/>
                <w:sz w:val="28"/>
              </w:rPr>
              <w:t>B-III – Charakteristika studijního předmětu</w:t>
            </w:r>
          </w:p>
        </w:tc>
      </w:tr>
      <w:tr w:rsidR="00E51EBC" w:rsidRPr="00B3762F" w14:paraId="591786F4" w14:textId="77777777" w:rsidTr="00C148E8">
        <w:tc>
          <w:tcPr>
            <w:tcW w:w="3086" w:type="dxa"/>
            <w:tcBorders>
              <w:top w:val="double" w:sz="4" w:space="0" w:color="auto"/>
            </w:tcBorders>
            <w:shd w:val="clear" w:color="auto" w:fill="F7CAAC"/>
          </w:tcPr>
          <w:p w14:paraId="15001619" w14:textId="77777777" w:rsidR="00E51EBC" w:rsidRPr="00607669" w:rsidRDefault="00E51EBC" w:rsidP="00C148E8">
            <w:pPr>
              <w:jc w:val="both"/>
              <w:rPr>
                <w:b/>
              </w:rPr>
            </w:pPr>
            <w:r w:rsidRPr="00607669">
              <w:rPr>
                <w:b/>
              </w:rPr>
              <w:t>Název studijního předmětu</w:t>
            </w:r>
          </w:p>
        </w:tc>
        <w:tc>
          <w:tcPr>
            <w:tcW w:w="6769" w:type="dxa"/>
            <w:gridSpan w:val="7"/>
            <w:tcBorders>
              <w:top w:val="double" w:sz="4" w:space="0" w:color="auto"/>
            </w:tcBorders>
          </w:tcPr>
          <w:p w14:paraId="3F5C7594" w14:textId="77777777" w:rsidR="00E51EBC" w:rsidRPr="00B3762F" w:rsidRDefault="00E51EBC" w:rsidP="00C148E8">
            <w:pPr>
              <w:jc w:val="both"/>
            </w:pPr>
            <w:r w:rsidRPr="00B3762F">
              <w:t xml:space="preserve">Odborná praxe </w:t>
            </w:r>
            <w:r>
              <w:t>2</w:t>
            </w:r>
          </w:p>
        </w:tc>
      </w:tr>
      <w:tr w:rsidR="00E51EBC" w:rsidRPr="00B3762F" w14:paraId="0A4DEA74" w14:textId="77777777" w:rsidTr="00C148E8">
        <w:tc>
          <w:tcPr>
            <w:tcW w:w="3086" w:type="dxa"/>
            <w:shd w:val="clear" w:color="auto" w:fill="F7CAAC"/>
          </w:tcPr>
          <w:p w14:paraId="76A136D3" w14:textId="77777777" w:rsidR="00E51EBC" w:rsidRPr="00607669" w:rsidRDefault="00E51EBC" w:rsidP="00C148E8">
            <w:pPr>
              <w:jc w:val="both"/>
              <w:rPr>
                <w:b/>
              </w:rPr>
            </w:pPr>
            <w:r w:rsidRPr="00607669">
              <w:rPr>
                <w:b/>
              </w:rPr>
              <w:t>Typ předmětu</w:t>
            </w:r>
          </w:p>
        </w:tc>
        <w:tc>
          <w:tcPr>
            <w:tcW w:w="3406" w:type="dxa"/>
            <w:gridSpan w:val="4"/>
          </w:tcPr>
          <w:p w14:paraId="21C123FB" w14:textId="3677FBC9" w:rsidR="00E51EBC" w:rsidRPr="00B3762F" w:rsidRDefault="00E51EBC" w:rsidP="00C148E8">
            <w:pPr>
              <w:jc w:val="both"/>
            </w:pPr>
            <w:r w:rsidRPr="00B3762F">
              <w:t xml:space="preserve">povinný </w:t>
            </w:r>
          </w:p>
        </w:tc>
        <w:tc>
          <w:tcPr>
            <w:tcW w:w="2695" w:type="dxa"/>
            <w:gridSpan w:val="2"/>
            <w:shd w:val="clear" w:color="auto" w:fill="F7CAAC"/>
          </w:tcPr>
          <w:p w14:paraId="098E1A3F" w14:textId="77777777" w:rsidR="00E51EBC" w:rsidRPr="00B3762F" w:rsidRDefault="00E51EBC" w:rsidP="00C148E8">
            <w:pPr>
              <w:jc w:val="both"/>
            </w:pPr>
            <w:r w:rsidRPr="00B3762F">
              <w:rPr>
                <w:b/>
              </w:rPr>
              <w:t>doporučený ročník / semestr</w:t>
            </w:r>
          </w:p>
        </w:tc>
        <w:tc>
          <w:tcPr>
            <w:tcW w:w="668" w:type="dxa"/>
          </w:tcPr>
          <w:p w14:paraId="2B918FFF" w14:textId="77777777" w:rsidR="00E51EBC" w:rsidRPr="00B3762F" w:rsidRDefault="00E51EBC" w:rsidP="00C148E8">
            <w:pPr>
              <w:jc w:val="both"/>
            </w:pPr>
            <w:r w:rsidRPr="00B3762F">
              <w:t>3/L</w:t>
            </w:r>
          </w:p>
        </w:tc>
      </w:tr>
      <w:tr w:rsidR="00E51EBC" w:rsidRPr="00B3762F" w14:paraId="1DF58019" w14:textId="77777777" w:rsidTr="00C148E8">
        <w:tc>
          <w:tcPr>
            <w:tcW w:w="3086" w:type="dxa"/>
            <w:shd w:val="clear" w:color="auto" w:fill="F7CAAC"/>
          </w:tcPr>
          <w:p w14:paraId="6A281C2F" w14:textId="77777777" w:rsidR="00E51EBC" w:rsidRPr="00607669" w:rsidRDefault="00E51EBC" w:rsidP="00C148E8">
            <w:pPr>
              <w:jc w:val="both"/>
              <w:rPr>
                <w:b/>
              </w:rPr>
            </w:pPr>
            <w:r w:rsidRPr="00607669">
              <w:rPr>
                <w:b/>
              </w:rPr>
              <w:t>Rozsah studijního předmětu</w:t>
            </w:r>
          </w:p>
        </w:tc>
        <w:tc>
          <w:tcPr>
            <w:tcW w:w="1701" w:type="dxa"/>
            <w:gridSpan w:val="2"/>
          </w:tcPr>
          <w:p w14:paraId="1FCE322F" w14:textId="77777777" w:rsidR="00E51EBC" w:rsidRPr="00B3762F" w:rsidRDefault="00E51EBC" w:rsidP="00C148E8">
            <w:pPr>
              <w:jc w:val="both"/>
            </w:pPr>
            <w:r w:rsidRPr="00B3762F">
              <w:t>0</w:t>
            </w:r>
          </w:p>
        </w:tc>
        <w:tc>
          <w:tcPr>
            <w:tcW w:w="889" w:type="dxa"/>
            <w:shd w:val="clear" w:color="auto" w:fill="F7CAAC"/>
          </w:tcPr>
          <w:p w14:paraId="4467F942" w14:textId="77777777" w:rsidR="00E51EBC" w:rsidRPr="00B3762F" w:rsidRDefault="00E51EBC" w:rsidP="00C148E8">
            <w:pPr>
              <w:jc w:val="both"/>
              <w:rPr>
                <w:b/>
              </w:rPr>
            </w:pPr>
            <w:r w:rsidRPr="00B3762F">
              <w:rPr>
                <w:b/>
              </w:rPr>
              <w:t xml:space="preserve">hod. </w:t>
            </w:r>
          </w:p>
        </w:tc>
        <w:tc>
          <w:tcPr>
            <w:tcW w:w="816" w:type="dxa"/>
          </w:tcPr>
          <w:p w14:paraId="63D23E0E" w14:textId="77777777" w:rsidR="00E51EBC" w:rsidRPr="00B3762F" w:rsidRDefault="00E51EBC" w:rsidP="00C148E8">
            <w:pPr>
              <w:jc w:val="both"/>
            </w:pPr>
            <w:r w:rsidRPr="00B3762F">
              <w:t>320</w:t>
            </w:r>
          </w:p>
        </w:tc>
        <w:tc>
          <w:tcPr>
            <w:tcW w:w="2156" w:type="dxa"/>
            <w:shd w:val="clear" w:color="auto" w:fill="F7CAAC"/>
          </w:tcPr>
          <w:p w14:paraId="13A37A34" w14:textId="77777777" w:rsidR="00E51EBC" w:rsidRPr="00B3762F" w:rsidRDefault="00E51EBC" w:rsidP="00C148E8">
            <w:pPr>
              <w:jc w:val="both"/>
              <w:rPr>
                <w:b/>
              </w:rPr>
            </w:pPr>
            <w:r w:rsidRPr="00B3762F">
              <w:rPr>
                <w:b/>
              </w:rPr>
              <w:t>kreditů</w:t>
            </w:r>
          </w:p>
        </w:tc>
        <w:tc>
          <w:tcPr>
            <w:tcW w:w="1207" w:type="dxa"/>
            <w:gridSpan w:val="2"/>
          </w:tcPr>
          <w:p w14:paraId="0193CB93" w14:textId="77777777" w:rsidR="00E51EBC" w:rsidRPr="00B3762F" w:rsidRDefault="00E51EBC" w:rsidP="00C148E8">
            <w:pPr>
              <w:jc w:val="both"/>
            </w:pPr>
            <w:r w:rsidRPr="00B3762F">
              <w:t>16</w:t>
            </w:r>
          </w:p>
        </w:tc>
      </w:tr>
      <w:tr w:rsidR="00E51EBC" w:rsidRPr="00B3762F" w14:paraId="471AA203" w14:textId="77777777" w:rsidTr="00C148E8">
        <w:tc>
          <w:tcPr>
            <w:tcW w:w="3086" w:type="dxa"/>
            <w:shd w:val="clear" w:color="auto" w:fill="F7CAAC"/>
          </w:tcPr>
          <w:p w14:paraId="6E4013AD" w14:textId="77777777" w:rsidR="00E51EBC" w:rsidRPr="00607669" w:rsidRDefault="00E51EBC" w:rsidP="00C148E8">
            <w:pPr>
              <w:jc w:val="both"/>
              <w:rPr>
                <w:b/>
              </w:rPr>
            </w:pPr>
            <w:r w:rsidRPr="00607669">
              <w:rPr>
                <w:b/>
              </w:rPr>
              <w:t>Prerekvizity, korekvizity, ekvivalence</w:t>
            </w:r>
          </w:p>
        </w:tc>
        <w:tc>
          <w:tcPr>
            <w:tcW w:w="6769" w:type="dxa"/>
            <w:gridSpan w:val="7"/>
          </w:tcPr>
          <w:p w14:paraId="2B3FBBF6" w14:textId="77777777" w:rsidR="00E51EBC" w:rsidRPr="00B3762F" w:rsidRDefault="00E51EBC" w:rsidP="00C148E8">
            <w:pPr>
              <w:jc w:val="both"/>
            </w:pPr>
          </w:p>
        </w:tc>
      </w:tr>
      <w:tr w:rsidR="00E51EBC" w:rsidRPr="00B3762F" w14:paraId="59BE1D4F" w14:textId="77777777" w:rsidTr="00C148E8">
        <w:tc>
          <w:tcPr>
            <w:tcW w:w="3086" w:type="dxa"/>
            <w:shd w:val="clear" w:color="auto" w:fill="F7CAAC"/>
          </w:tcPr>
          <w:p w14:paraId="63C6182B" w14:textId="77777777" w:rsidR="00E51EBC" w:rsidRPr="00607669" w:rsidRDefault="00E51EBC" w:rsidP="00C148E8">
            <w:pPr>
              <w:jc w:val="both"/>
              <w:rPr>
                <w:b/>
              </w:rPr>
            </w:pPr>
            <w:r w:rsidRPr="00607669">
              <w:rPr>
                <w:b/>
              </w:rPr>
              <w:t>Způsob ověření studijních výsledků</w:t>
            </w:r>
          </w:p>
        </w:tc>
        <w:tc>
          <w:tcPr>
            <w:tcW w:w="3406" w:type="dxa"/>
            <w:gridSpan w:val="4"/>
          </w:tcPr>
          <w:p w14:paraId="419A039C" w14:textId="77777777" w:rsidR="00E51EBC" w:rsidRPr="00B3762F" w:rsidRDefault="00E51EBC" w:rsidP="00C148E8">
            <w:pPr>
              <w:jc w:val="both"/>
            </w:pPr>
            <w:r w:rsidRPr="00B3762F">
              <w:t>zápočet</w:t>
            </w:r>
          </w:p>
        </w:tc>
        <w:tc>
          <w:tcPr>
            <w:tcW w:w="2156" w:type="dxa"/>
            <w:shd w:val="clear" w:color="auto" w:fill="F7CAAC"/>
          </w:tcPr>
          <w:p w14:paraId="4C895748" w14:textId="77777777" w:rsidR="00E51EBC" w:rsidRPr="00B3762F" w:rsidRDefault="00E51EBC" w:rsidP="00C148E8">
            <w:pPr>
              <w:jc w:val="both"/>
              <w:rPr>
                <w:b/>
              </w:rPr>
            </w:pPr>
            <w:r w:rsidRPr="00B3762F">
              <w:rPr>
                <w:b/>
              </w:rPr>
              <w:t>Forma výuky</w:t>
            </w:r>
          </w:p>
        </w:tc>
        <w:tc>
          <w:tcPr>
            <w:tcW w:w="1207" w:type="dxa"/>
            <w:gridSpan w:val="2"/>
          </w:tcPr>
          <w:p w14:paraId="4BE6364E" w14:textId="77777777" w:rsidR="00E51EBC" w:rsidRPr="00B3762F" w:rsidRDefault="00E51EBC" w:rsidP="00C148E8">
            <w:pPr>
              <w:jc w:val="both"/>
            </w:pPr>
            <w:r w:rsidRPr="00B3762F">
              <w:t>individuální konzultace</w:t>
            </w:r>
          </w:p>
        </w:tc>
      </w:tr>
      <w:tr w:rsidR="00E51EBC" w:rsidRPr="00B3762F" w14:paraId="79C339EE" w14:textId="77777777" w:rsidTr="00C148E8">
        <w:tc>
          <w:tcPr>
            <w:tcW w:w="3086" w:type="dxa"/>
            <w:shd w:val="clear" w:color="auto" w:fill="F7CAAC"/>
          </w:tcPr>
          <w:p w14:paraId="6D774AC5" w14:textId="77777777" w:rsidR="00E51EBC" w:rsidRPr="00607669" w:rsidRDefault="00E51EBC" w:rsidP="00C148E8">
            <w:pPr>
              <w:jc w:val="both"/>
              <w:rPr>
                <w:b/>
              </w:rPr>
            </w:pPr>
            <w:r w:rsidRPr="00607669">
              <w:rPr>
                <w:b/>
              </w:rPr>
              <w:t>Forma způsobu ověření studijních výsledků a další požadavky na studenta</w:t>
            </w:r>
          </w:p>
        </w:tc>
        <w:tc>
          <w:tcPr>
            <w:tcW w:w="6769" w:type="dxa"/>
            <w:gridSpan w:val="7"/>
            <w:tcBorders>
              <w:bottom w:val="nil"/>
            </w:tcBorders>
          </w:tcPr>
          <w:p w14:paraId="147C5710" w14:textId="77777777" w:rsidR="00E51EBC" w:rsidRPr="00B3762F" w:rsidRDefault="00E51EBC" w:rsidP="00C148E8">
            <w:pPr>
              <w:jc w:val="both"/>
            </w:pPr>
            <w:r w:rsidRPr="00B3762F">
              <w:t>Způsob zakončení předmětu – zápočet</w:t>
            </w:r>
          </w:p>
          <w:p w14:paraId="0124BF15" w14:textId="77777777" w:rsidR="00E51EBC" w:rsidRPr="00B3762F" w:rsidRDefault="00E51EBC" w:rsidP="00C148E8">
            <w:pPr>
              <w:jc w:val="both"/>
            </w:pPr>
            <w:r w:rsidRPr="00B3762F">
              <w:t>Požadavky na zápočet: Pokyny, které souvisí s výkonem odborné praxe, jsou zveřejněny na webových stránkách FaME v sekci: Pro studenty - Prezenční studium - Bakalářský studijní program - Odborná bakalářská praxe.</w:t>
            </w:r>
          </w:p>
        </w:tc>
      </w:tr>
      <w:tr w:rsidR="00E51EBC" w:rsidRPr="004E1CB1" w14:paraId="74A9B9DB" w14:textId="77777777" w:rsidTr="00C148E8">
        <w:trPr>
          <w:trHeight w:val="132"/>
        </w:trPr>
        <w:tc>
          <w:tcPr>
            <w:tcW w:w="9855" w:type="dxa"/>
            <w:gridSpan w:val="8"/>
            <w:tcBorders>
              <w:top w:val="nil"/>
            </w:tcBorders>
          </w:tcPr>
          <w:p w14:paraId="51924D3B" w14:textId="77777777" w:rsidR="00E51EBC" w:rsidRPr="004E1CB1" w:rsidRDefault="00E51EBC" w:rsidP="00C148E8">
            <w:pPr>
              <w:jc w:val="both"/>
              <w:rPr>
                <w:sz w:val="16"/>
              </w:rPr>
            </w:pPr>
          </w:p>
        </w:tc>
      </w:tr>
      <w:tr w:rsidR="00E51EBC" w:rsidRPr="00C76014" w14:paraId="783D28E2" w14:textId="77777777" w:rsidTr="00C148E8">
        <w:trPr>
          <w:trHeight w:val="197"/>
        </w:trPr>
        <w:tc>
          <w:tcPr>
            <w:tcW w:w="3086" w:type="dxa"/>
            <w:tcBorders>
              <w:top w:val="nil"/>
            </w:tcBorders>
            <w:shd w:val="clear" w:color="auto" w:fill="F7CAAC"/>
          </w:tcPr>
          <w:p w14:paraId="2E4BF634" w14:textId="77777777" w:rsidR="00E51EBC" w:rsidRPr="00607669" w:rsidRDefault="00E51EBC" w:rsidP="00C148E8">
            <w:pPr>
              <w:jc w:val="both"/>
              <w:rPr>
                <w:b/>
              </w:rPr>
            </w:pPr>
            <w:r w:rsidRPr="00607669">
              <w:rPr>
                <w:b/>
              </w:rPr>
              <w:t>Garant předmětu</w:t>
            </w:r>
          </w:p>
        </w:tc>
        <w:tc>
          <w:tcPr>
            <w:tcW w:w="6769" w:type="dxa"/>
            <w:gridSpan w:val="7"/>
            <w:tcBorders>
              <w:top w:val="nil"/>
            </w:tcBorders>
          </w:tcPr>
          <w:p w14:paraId="3330F53E" w14:textId="77777777" w:rsidR="00E51EBC" w:rsidRPr="00E21C0F" w:rsidRDefault="00E51EBC" w:rsidP="00C148E8">
            <w:pPr>
              <w:jc w:val="both"/>
            </w:pPr>
            <w:r w:rsidRPr="00E21C0F">
              <w:t>Ing. Milana Otrusinová, Ph.D.</w:t>
            </w:r>
          </w:p>
        </w:tc>
      </w:tr>
      <w:tr w:rsidR="00E51EBC" w:rsidRPr="00C76014" w14:paraId="373C37D1" w14:textId="77777777" w:rsidTr="00C148E8">
        <w:trPr>
          <w:trHeight w:val="243"/>
        </w:trPr>
        <w:tc>
          <w:tcPr>
            <w:tcW w:w="3086" w:type="dxa"/>
            <w:tcBorders>
              <w:top w:val="nil"/>
            </w:tcBorders>
            <w:shd w:val="clear" w:color="auto" w:fill="F7CAAC"/>
          </w:tcPr>
          <w:p w14:paraId="5D564C61" w14:textId="77777777" w:rsidR="00E51EBC" w:rsidRPr="00607669" w:rsidRDefault="00E51EBC" w:rsidP="00C148E8">
            <w:pPr>
              <w:jc w:val="both"/>
              <w:rPr>
                <w:b/>
              </w:rPr>
            </w:pPr>
            <w:r w:rsidRPr="00607669">
              <w:rPr>
                <w:b/>
              </w:rPr>
              <w:t>Zapojení garanta do výuky předmětu</w:t>
            </w:r>
          </w:p>
        </w:tc>
        <w:tc>
          <w:tcPr>
            <w:tcW w:w="6769" w:type="dxa"/>
            <w:gridSpan w:val="7"/>
            <w:tcBorders>
              <w:top w:val="nil"/>
            </w:tcBorders>
          </w:tcPr>
          <w:p w14:paraId="52BCFCD4" w14:textId="77777777" w:rsidR="00E51EBC" w:rsidRPr="00E21C0F" w:rsidRDefault="00E51EBC" w:rsidP="00C148E8">
            <w:pPr>
              <w:jc w:val="both"/>
            </w:pPr>
            <w:r w:rsidRPr="00E21C0F">
              <w:t xml:space="preserve">Garant stanovuje koncepci předmětu a dohlíží na správnost průběhu vykonávané odborné praxe </w:t>
            </w:r>
          </w:p>
        </w:tc>
      </w:tr>
      <w:tr w:rsidR="00E51EBC" w:rsidRPr="00C76014" w14:paraId="3CE85CF5" w14:textId="77777777" w:rsidTr="00C148E8">
        <w:tc>
          <w:tcPr>
            <w:tcW w:w="3086" w:type="dxa"/>
            <w:shd w:val="clear" w:color="auto" w:fill="F7CAAC"/>
          </w:tcPr>
          <w:p w14:paraId="1C362EDC" w14:textId="77777777" w:rsidR="00E51EBC" w:rsidRPr="00607669" w:rsidRDefault="00E51EBC" w:rsidP="00C148E8">
            <w:pPr>
              <w:jc w:val="both"/>
              <w:rPr>
                <w:b/>
              </w:rPr>
            </w:pPr>
            <w:r w:rsidRPr="00607669">
              <w:rPr>
                <w:b/>
              </w:rPr>
              <w:t>Vyučující</w:t>
            </w:r>
          </w:p>
        </w:tc>
        <w:tc>
          <w:tcPr>
            <w:tcW w:w="6769" w:type="dxa"/>
            <w:gridSpan w:val="7"/>
            <w:tcBorders>
              <w:bottom w:val="nil"/>
            </w:tcBorders>
          </w:tcPr>
          <w:p w14:paraId="65B070E8" w14:textId="77777777" w:rsidR="00E51EBC" w:rsidRPr="00E21C0F" w:rsidRDefault="00E51EBC" w:rsidP="00C148E8">
            <w:pPr>
              <w:jc w:val="both"/>
            </w:pPr>
            <w:r w:rsidRPr="00E21C0F">
              <w:t>Ing. Milana Otrusinová, Ph.D. (100%)</w:t>
            </w:r>
          </w:p>
        </w:tc>
      </w:tr>
      <w:tr w:rsidR="00E51EBC" w:rsidRPr="00607669" w14:paraId="587DAC90" w14:textId="77777777" w:rsidTr="00C148E8">
        <w:trPr>
          <w:trHeight w:val="178"/>
        </w:trPr>
        <w:tc>
          <w:tcPr>
            <w:tcW w:w="9855" w:type="dxa"/>
            <w:gridSpan w:val="8"/>
            <w:tcBorders>
              <w:top w:val="nil"/>
            </w:tcBorders>
          </w:tcPr>
          <w:p w14:paraId="3942F354" w14:textId="77777777" w:rsidR="00E51EBC" w:rsidRPr="00607669" w:rsidRDefault="00E51EBC" w:rsidP="00C148E8">
            <w:pPr>
              <w:jc w:val="both"/>
            </w:pPr>
          </w:p>
        </w:tc>
      </w:tr>
      <w:tr w:rsidR="00E51EBC" w:rsidRPr="00607669" w14:paraId="50F4CB2E" w14:textId="77777777" w:rsidTr="00C148E8">
        <w:tc>
          <w:tcPr>
            <w:tcW w:w="3086" w:type="dxa"/>
            <w:shd w:val="clear" w:color="auto" w:fill="F7CAAC"/>
          </w:tcPr>
          <w:p w14:paraId="6852025A" w14:textId="77777777" w:rsidR="00E51EBC" w:rsidRPr="00607669" w:rsidRDefault="00E51EBC" w:rsidP="00C148E8">
            <w:pPr>
              <w:jc w:val="both"/>
              <w:rPr>
                <w:b/>
              </w:rPr>
            </w:pPr>
            <w:r w:rsidRPr="00607669">
              <w:rPr>
                <w:b/>
              </w:rPr>
              <w:t>Stručná anotace předmětu</w:t>
            </w:r>
          </w:p>
        </w:tc>
        <w:tc>
          <w:tcPr>
            <w:tcW w:w="6769" w:type="dxa"/>
            <w:gridSpan w:val="7"/>
            <w:tcBorders>
              <w:bottom w:val="nil"/>
            </w:tcBorders>
          </w:tcPr>
          <w:p w14:paraId="2D312212" w14:textId="77777777" w:rsidR="00E51EBC" w:rsidRPr="00607669" w:rsidRDefault="00E51EBC" w:rsidP="00C148E8">
            <w:pPr>
              <w:jc w:val="both"/>
            </w:pPr>
          </w:p>
        </w:tc>
      </w:tr>
      <w:tr w:rsidR="00E51EBC" w:rsidRPr="00B3762F" w14:paraId="7FAEC9E3" w14:textId="77777777" w:rsidTr="00C148E8">
        <w:trPr>
          <w:trHeight w:val="1829"/>
        </w:trPr>
        <w:tc>
          <w:tcPr>
            <w:tcW w:w="9855" w:type="dxa"/>
            <w:gridSpan w:val="8"/>
            <w:tcBorders>
              <w:top w:val="nil"/>
              <w:bottom w:val="single" w:sz="12" w:space="0" w:color="auto"/>
            </w:tcBorders>
          </w:tcPr>
          <w:p w14:paraId="5A2377DB" w14:textId="77777777" w:rsidR="00E51EBC" w:rsidRPr="00B3762F" w:rsidRDefault="00E51EBC" w:rsidP="00C148E8">
            <w:pPr>
              <w:jc w:val="both"/>
            </w:pPr>
            <w:r w:rsidRPr="00B3762F">
              <w:t xml:space="preserve">Cílem předmětu je prokázání schopností studenta aplikovat teoretické znalosti z oblasti účetnictví a daní, které získal během studia na FaME a využít je při zapojení do reálné praxe. </w:t>
            </w:r>
          </w:p>
          <w:p w14:paraId="1DB9E5BA" w14:textId="77777777" w:rsidR="00E51EBC" w:rsidRPr="00B3762F" w:rsidRDefault="00E51EBC" w:rsidP="00C148E8">
            <w:pPr>
              <w:jc w:val="both"/>
            </w:pPr>
            <w:r w:rsidRPr="00B3762F">
              <w:t>V rámci odborné praxe jsou rozvíjeny zvláště odbornosti v oblasti podvojného účetnictví a daní stejně jako oblastí ekonomiky a managementu. Jednotlivé odborné praxe dle svého podrobnějšího zaměření umožňují studentům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 Odborná bakalářská praxe je zakončena zpracováním Závěrečné zprávy z odborné praxe. Součástí odborné praxe může být zapojení studenta do samostatného praktického řešení konkrétní účetní či daňové agendy nebo příprava podkladů pro vypracování bakalářské práce.</w:t>
            </w:r>
          </w:p>
        </w:tc>
      </w:tr>
      <w:tr w:rsidR="00E51EBC" w:rsidRPr="00B3762F" w14:paraId="04E4DFBB" w14:textId="77777777" w:rsidTr="00C148E8">
        <w:trPr>
          <w:trHeight w:val="265"/>
        </w:trPr>
        <w:tc>
          <w:tcPr>
            <w:tcW w:w="3653" w:type="dxa"/>
            <w:gridSpan w:val="2"/>
            <w:tcBorders>
              <w:top w:val="nil"/>
            </w:tcBorders>
            <w:shd w:val="clear" w:color="auto" w:fill="F7CAAC"/>
          </w:tcPr>
          <w:p w14:paraId="6F8407F1" w14:textId="77777777" w:rsidR="00E51EBC" w:rsidRPr="00B3762F" w:rsidRDefault="00E51EBC" w:rsidP="00C148E8">
            <w:pPr>
              <w:jc w:val="both"/>
            </w:pPr>
            <w:r w:rsidRPr="00B3762F">
              <w:rPr>
                <w:b/>
              </w:rPr>
              <w:t>Studijní literatura a studijní pomůcky</w:t>
            </w:r>
          </w:p>
        </w:tc>
        <w:tc>
          <w:tcPr>
            <w:tcW w:w="6202" w:type="dxa"/>
            <w:gridSpan w:val="6"/>
            <w:tcBorders>
              <w:top w:val="nil"/>
              <w:bottom w:val="nil"/>
            </w:tcBorders>
          </w:tcPr>
          <w:p w14:paraId="373199C5" w14:textId="77777777" w:rsidR="00E51EBC" w:rsidRPr="00B3762F" w:rsidRDefault="00E51EBC" w:rsidP="00C148E8">
            <w:pPr>
              <w:jc w:val="both"/>
            </w:pPr>
          </w:p>
        </w:tc>
      </w:tr>
      <w:tr w:rsidR="00E51EBC" w:rsidRPr="00B3762F" w14:paraId="33B710B5" w14:textId="77777777" w:rsidTr="00C148E8">
        <w:trPr>
          <w:trHeight w:val="683"/>
        </w:trPr>
        <w:tc>
          <w:tcPr>
            <w:tcW w:w="9855" w:type="dxa"/>
            <w:gridSpan w:val="8"/>
            <w:tcBorders>
              <w:top w:val="nil"/>
            </w:tcBorders>
          </w:tcPr>
          <w:p w14:paraId="5B67AF25" w14:textId="77777777" w:rsidR="00E51EBC" w:rsidRPr="00B3762F" w:rsidRDefault="00E51EBC" w:rsidP="00C148E8">
            <w:pPr>
              <w:jc w:val="both"/>
            </w:pPr>
          </w:p>
        </w:tc>
      </w:tr>
      <w:tr w:rsidR="00E51EBC" w:rsidRPr="00B3762F" w14:paraId="192D7DC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08C9AC" w14:textId="77777777" w:rsidR="00E51EBC" w:rsidRPr="00B3762F" w:rsidRDefault="00E51EBC" w:rsidP="00C148E8">
            <w:pPr>
              <w:jc w:val="center"/>
              <w:rPr>
                <w:b/>
              </w:rPr>
            </w:pPr>
            <w:r w:rsidRPr="00B3762F">
              <w:rPr>
                <w:b/>
              </w:rPr>
              <w:t>Informace ke kombinované nebo distanční formě</w:t>
            </w:r>
          </w:p>
        </w:tc>
      </w:tr>
      <w:tr w:rsidR="00E51EBC" w:rsidRPr="00B3762F" w14:paraId="7C408517" w14:textId="77777777" w:rsidTr="00C148E8">
        <w:tc>
          <w:tcPr>
            <w:tcW w:w="4787" w:type="dxa"/>
            <w:gridSpan w:val="3"/>
            <w:tcBorders>
              <w:top w:val="single" w:sz="2" w:space="0" w:color="auto"/>
            </w:tcBorders>
            <w:shd w:val="clear" w:color="auto" w:fill="F7CAAC"/>
          </w:tcPr>
          <w:p w14:paraId="013E771D" w14:textId="77777777" w:rsidR="00E51EBC" w:rsidRPr="00B3762F" w:rsidRDefault="00E51EBC" w:rsidP="00C148E8">
            <w:pPr>
              <w:jc w:val="both"/>
            </w:pPr>
            <w:r w:rsidRPr="00B3762F">
              <w:rPr>
                <w:b/>
              </w:rPr>
              <w:t>Rozsah konzultací (soustředění)</w:t>
            </w:r>
          </w:p>
        </w:tc>
        <w:tc>
          <w:tcPr>
            <w:tcW w:w="889" w:type="dxa"/>
            <w:tcBorders>
              <w:top w:val="single" w:sz="2" w:space="0" w:color="auto"/>
            </w:tcBorders>
          </w:tcPr>
          <w:p w14:paraId="546C3BC5" w14:textId="77777777" w:rsidR="00E51EBC" w:rsidRPr="00B3762F" w:rsidRDefault="00E51EBC" w:rsidP="00C148E8">
            <w:pPr>
              <w:jc w:val="both"/>
            </w:pPr>
            <w:r w:rsidRPr="00B3762F">
              <w:t>0</w:t>
            </w:r>
          </w:p>
        </w:tc>
        <w:tc>
          <w:tcPr>
            <w:tcW w:w="4179" w:type="dxa"/>
            <w:gridSpan w:val="4"/>
            <w:tcBorders>
              <w:top w:val="single" w:sz="2" w:space="0" w:color="auto"/>
            </w:tcBorders>
            <w:shd w:val="clear" w:color="auto" w:fill="F7CAAC"/>
          </w:tcPr>
          <w:p w14:paraId="573DE329" w14:textId="77777777" w:rsidR="00E51EBC" w:rsidRPr="00B3762F" w:rsidRDefault="00E51EBC" w:rsidP="00C148E8">
            <w:pPr>
              <w:jc w:val="both"/>
              <w:rPr>
                <w:b/>
              </w:rPr>
            </w:pPr>
            <w:r w:rsidRPr="00B3762F">
              <w:rPr>
                <w:b/>
              </w:rPr>
              <w:t xml:space="preserve">hodin </w:t>
            </w:r>
          </w:p>
        </w:tc>
      </w:tr>
      <w:tr w:rsidR="00E51EBC" w:rsidRPr="00B3762F" w14:paraId="4D039525" w14:textId="77777777" w:rsidTr="00C148E8">
        <w:tc>
          <w:tcPr>
            <w:tcW w:w="9855" w:type="dxa"/>
            <w:gridSpan w:val="8"/>
            <w:shd w:val="clear" w:color="auto" w:fill="F7CAAC"/>
          </w:tcPr>
          <w:p w14:paraId="523EC475" w14:textId="77777777" w:rsidR="00E51EBC" w:rsidRPr="00B3762F" w:rsidRDefault="00E51EBC" w:rsidP="00C148E8">
            <w:pPr>
              <w:jc w:val="both"/>
              <w:rPr>
                <w:b/>
              </w:rPr>
            </w:pPr>
            <w:r w:rsidRPr="00B3762F">
              <w:rPr>
                <w:b/>
              </w:rPr>
              <w:t>Informace o způsobu kontaktu s vyučujícím</w:t>
            </w:r>
          </w:p>
        </w:tc>
      </w:tr>
      <w:tr w:rsidR="00E51EBC" w:rsidRPr="00B3762F" w14:paraId="7A76E812" w14:textId="77777777" w:rsidTr="00C148E8">
        <w:trPr>
          <w:trHeight w:val="945"/>
        </w:trPr>
        <w:tc>
          <w:tcPr>
            <w:tcW w:w="9855" w:type="dxa"/>
            <w:gridSpan w:val="8"/>
          </w:tcPr>
          <w:p w14:paraId="1D7D81B6" w14:textId="77777777" w:rsidR="00E51EBC" w:rsidRPr="00B3762F" w:rsidRDefault="00E51EBC" w:rsidP="00C148E8">
            <w:pPr>
              <w:jc w:val="both"/>
            </w:pPr>
            <w:r w:rsidRPr="00B3762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72E5F1B7" w14:textId="77777777" w:rsidR="00E51EBC" w:rsidRPr="00B3762F" w:rsidRDefault="00E51EBC" w:rsidP="00C148E8">
            <w:pPr>
              <w:jc w:val="both"/>
            </w:pPr>
          </w:p>
        </w:tc>
      </w:tr>
    </w:tbl>
    <w:p w14:paraId="0F3AE504" w14:textId="617091B5" w:rsidR="000E6622" w:rsidRDefault="000E6622" w:rsidP="00C0544C">
      <w:pPr>
        <w:rPr>
          <w:b/>
          <w:sz w:val="28"/>
          <w:highlight w:val="yellow"/>
        </w:rPr>
      </w:pPr>
    </w:p>
    <w:p w14:paraId="799E56C7" w14:textId="1C7E4B75" w:rsidR="000E6622" w:rsidRPr="000E6622" w:rsidRDefault="000E6622" w:rsidP="00C0544C">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51B4" w14:paraId="3333AB39" w14:textId="77777777" w:rsidTr="00C148E8">
        <w:tc>
          <w:tcPr>
            <w:tcW w:w="9855" w:type="dxa"/>
            <w:gridSpan w:val="8"/>
            <w:tcBorders>
              <w:bottom w:val="double" w:sz="4" w:space="0" w:color="auto"/>
            </w:tcBorders>
            <w:shd w:val="clear" w:color="auto" w:fill="BDD6EE"/>
          </w:tcPr>
          <w:p w14:paraId="51332C34" w14:textId="77777777" w:rsidR="008D51B4" w:rsidRDefault="008D51B4" w:rsidP="00C148E8">
            <w:pPr>
              <w:jc w:val="both"/>
              <w:rPr>
                <w:b/>
                <w:sz w:val="28"/>
              </w:rPr>
            </w:pPr>
            <w:r>
              <w:lastRenderedPageBreak/>
              <w:br w:type="page"/>
            </w:r>
            <w:r>
              <w:rPr>
                <w:b/>
                <w:sz w:val="28"/>
              </w:rPr>
              <w:t>B-III – Charakteristika studijního předmětu</w:t>
            </w:r>
          </w:p>
        </w:tc>
      </w:tr>
      <w:tr w:rsidR="008D51B4" w14:paraId="379E53A4" w14:textId="77777777" w:rsidTr="00C148E8">
        <w:tc>
          <w:tcPr>
            <w:tcW w:w="3086" w:type="dxa"/>
            <w:tcBorders>
              <w:top w:val="double" w:sz="4" w:space="0" w:color="auto"/>
            </w:tcBorders>
            <w:shd w:val="clear" w:color="auto" w:fill="F7CAAC"/>
          </w:tcPr>
          <w:p w14:paraId="603C6580" w14:textId="77777777" w:rsidR="008D51B4" w:rsidRPr="00607669" w:rsidRDefault="008D51B4" w:rsidP="00C148E8">
            <w:pPr>
              <w:jc w:val="both"/>
              <w:rPr>
                <w:b/>
              </w:rPr>
            </w:pPr>
            <w:r w:rsidRPr="00607669">
              <w:rPr>
                <w:b/>
              </w:rPr>
              <w:t>Název studijního předmětu</w:t>
            </w:r>
          </w:p>
        </w:tc>
        <w:tc>
          <w:tcPr>
            <w:tcW w:w="6769" w:type="dxa"/>
            <w:gridSpan w:val="7"/>
            <w:tcBorders>
              <w:top w:val="double" w:sz="4" w:space="0" w:color="auto"/>
            </w:tcBorders>
          </w:tcPr>
          <w:p w14:paraId="080EB765" w14:textId="77777777" w:rsidR="008D51B4" w:rsidRPr="008D51B4" w:rsidRDefault="008D51B4" w:rsidP="00C148E8">
            <w:pPr>
              <w:jc w:val="both"/>
            </w:pPr>
            <w:r w:rsidRPr="008D51B4">
              <w:t>Příprava bakalářské práce</w:t>
            </w:r>
          </w:p>
        </w:tc>
      </w:tr>
      <w:tr w:rsidR="008D51B4" w14:paraId="09F15C1E" w14:textId="77777777" w:rsidTr="00C148E8">
        <w:tc>
          <w:tcPr>
            <w:tcW w:w="3086" w:type="dxa"/>
            <w:shd w:val="clear" w:color="auto" w:fill="F7CAAC"/>
          </w:tcPr>
          <w:p w14:paraId="4FFB8C06" w14:textId="77777777" w:rsidR="008D51B4" w:rsidRPr="00607669" w:rsidRDefault="008D51B4" w:rsidP="00C148E8">
            <w:pPr>
              <w:jc w:val="both"/>
              <w:rPr>
                <w:b/>
              </w:rPr>
            </w:pPr>
            <w:r w:rsidRPr="00607669">
              <w:rPr>
                <w:b/>
              </w:rPr>
              <w:t>Typ předmětu</w:t>
            </w:r>
          </w:p>
        </w:tc>
        <w:tc>
          <w:tcPr>
            <w:tcW w:w="3406" w:type="dxa"/>
            <w:gridSpan w:val="4"/>
          </w:tcPr>
          <w:p w14:paraId="0037AD08" w14:textId="7BA2FB26" w:rsidR="008D51B4" w:rsidRPr="00607669" w:rsidRDefault="008D51B4" w:rsidP="00C148E8">
            <w:pPr>
              <w:jc w:val="both"/>
            </w:pPr>
            <w:r w:rsidRPr="00607669">
              <w:t>povinný</w:t>
            </w:r>
          </w:p>
        </w:tc>
        <w:tc>
          <w:tcPr>
            <w:tcW w:w="2695" w:type="dxa"/>
            <w:gridSpan w:val="2"/>
            <w:shd w:val="clear" w:color="auto" w:fill="F7CAAC"/>
          </w:tcPr>
          <w:p w14:paraId="72F5C021" w14:textId="77777777" w:rsidR="008D51B4" w:rsidRPr="00607669" w:rsidRDefault="008D51B4" w:rsidP="00C148E8">
            <w:pPr>
              <w:jc w:val="both"/>
            </w:pPr>
            <w:r w:rsidRPr="00607669">
              <w:rPr>
                <w:b/>
              </w:rPr>
              <w:t>doporučený ročník / semestr</w:t>
            </w:r>
          </w:p>
        </w:tc>
        <w:tc>
          <w:tcPr>
            <w:tcW w:w="668" w:type="dxa"/>
          </w:tcPr>
          <w:p w14:paraId="58D8A2FB" w14:textId="77777777" w:rsidR="008D51B4" w:rsidRPr="00607669" w:rsidRDefault="008D51B4" w:rsidP="00C148E8">
            <w:pPr>
              <w:jc w:val="both"/>
            </w:pPr>
            <w:r w:rsidRPr="00607669">
              <w:t>3/</w:t>
            </w:r>
            <w:r>
              <w:t>L</w:t>
            </w:r>
          </w:p>
        </w:tc>
      </w:tr>
      <w:tr w:rsidR="008D51B4" w14:paraId="00CCA586" w14:textId="77777777" w:rsidTr="00C148E8">
        <w:tc>
          <w:tcPr>
            <w:tcW w:w="3086" w:type="dxa"/>
            <w:shd w:val="clear" w:color="auto" w:fill="F7CAAC"/>
          </w:tcPr>
          <w:p w14:paraId="0B6791B7" w14:textId="77777777" w:rsidR="008D51B4" w:rsidRPr="00607669" w:rsidRDefault="008D51B4" w:rsidP="00C148E8">
            <w:pPr>
              <w:jc w:val="both"/>
              <w:rPr>
                <w:b/>
              </w:rPr>
            </w:pPr>
            <w:r w:rsidRPr="00607669">
              <w:rPr>
                <w:b/>
              </w:rPr>
              <w:t>Rozsah studijního předmětu</w:t>
            </w:r>
          </w:p>
        </w:tc>
        <w:tc>
          <w:tcPr>
            <w:tcW w:w="1701" w:type="dxa"/>
            <w:gridSpan w:val="2"/>
          </w:tcPr>
          <w:p w14:paraId="1F4DD068" w14:textId="77777777" w:rsidR="008D51B4" w:rsidRPr="00607669" w:rsidRDefault="008D51B4" w:rsidP="00C148E8">
            <w:pPr>
              <w:jc w:val="both"/>
            </w:pPr>
            <w:r>
              <w:t>0</w:t>
            </w:r>
          </w:p>
        </w:tc>
        <w:tc>
          <w:tcPr>
            <w:tcW w:w="889" w:type="dxa"/>
            <w:shd w:val="clear" w:color="auto" w:fill="F7CAAC"/>
          </w:tcPr>
          <w:p w14:paraId="0740DEBB" w14:textId="77777777" w:rsidR="008D51B4" w:rsidRPr="00607669" w:rsidRDefault="008D51B4" w:rsidP="00C148E8">
            <w:pPr>
              <w:jc w:val="both"/>
              <w:rPr>
                <w:b/>
              </w:rPr>
            </w:pPr>
            <w:r w:rsidRPr="00607669">
              <w:rPr>
                <w:b/>
              </w:rPr>
              <w:t xml:space="preserve">hod. </w:t>
            </w:r>
          </w:p>
        </w:tc>
        <w:tc>
          <w:tcPr>
            <w:tcW w:w="816" w:type="dxa"/>
          </w:tcPr>
          <w:p w14:paraId="5EAD6135" w14:textId="77777777" w:rsidR="008D51B4" w:rsidRPr="00607669" w:rsidRDefault="008D51B4" w:rsidP="00C148E8">
            <w:pPr>
              <w:jc w:val="both"/>
            </w:pPr>
            <w:r>
              <w:t>120</w:t>
            </w:r>
          </w:p>
        </w:tc>
        <w:tc>
          <w:tcPr>
            <w:tcW w:w="2156" w:type="dxa"/>
            <w:shd w:val="clear" w:color="auto" w:fill="F7CAAC"/>
          </w:tcPr>
          <w:p w14:paraId="3C770DB7" w14:textId="77777777" w:rsidR="008D51B4" w:rsidRPr="00607669" w:rsidRDefault="008D51B4" w:rsidP="00C148E8">
            <w:pPr>
              <w:jc w:val="both"/>
              <w:rPr>
                <w:b/>
              </w:rPr>
            </w:pPr>
            <w:r w:rsidRPr="00607669">
              <w:rPr>
                <w:b/>
              </w:rPr>
              <w:t>kreditů</w:t>
            </w:r>
          </w:p>
        </w:tc>
        <w:tc>
          <w:tcPr>
            <w:tcW w:w="1207" w:type="dxa"/>
            <w:gridSpan w:val="2"/>
          </w:tcPr>
          <w:p w14:paraId="3E55E8B1" w14:textId="77777777" w:rsidR="008D51B4" w:rsidRPr="00607669" w:rsidRDefault="008D51B4" w:rsidP="00C148E8">
            <w:pPr>
              <w:jc w:val="both"/>
            </w:pPr>
            <w:r>
              <w:t>6</w:t>
            </w:r>
          </w:p>
        </w:tc>
      </w:tr>
      <w:tr w:rsidR="008D51B4" w14:paraId="0FC5B8AC" w14:textId="77777777" w:rsidTr="00C148E8">
        <w:tc>
          <w:tcPr>
            <w:tcW w:w="3086" w:type="dxa"/>
            <w:shd w:val="clear" w:color="auto" w:fill="F7CAAC"/>
          </w:tcPr>
          <w:p w14:paraId="45F6A347" w14:textId="77777777" w:rsidR="008D51B4" w:rsidRPr="00607669" w:rsidRDefault="008D51B4" w:rsidP="00C148E8">
            <w:pPr>
              <w:jc w:val="both"/>
              <w:rPr>
                <w:b/>
              </w:rPr>
            </w:pPr>
            <w:r w:rsidRPr="00607669">
              <w:rPr>
                <w:b/>
              </w:rPr>
              <w:t>Prerekvizity, korekvizity, ekvivalence</w:t>
            </w:r>
          </w:p>
        </w:tc>
        <w:tc>
          <w:tcPr>
            <w:tcW w:w="6769" w:type="dxa"/>
            <w:gridSpan w:val="7"/>
          </w:tcPr>
          <w:p w14:paraId="21E2AAF8" w14:textId="77777777" w:rsidR="008D51B4" w:rsidRPr="00607669" w:rsidRDefault="008D51B4" w:rsidP="00C148E8">
            <w:pPr>
              <w:jc w:val="both"/>
            </w:pPr>
          </w:p>
        </w:tc>
      </w:tr>
      <w:tr w:rsidR="008D51B4" w14:paraId="5D8D74D3" w14:textId="77777777" w:rsidTr="00C148E8">
        <w:tc>
          <w:tcPr>
            <w:tcW w:w="3086" w:type="dxa"/>
            <w:shd w:val="clear" w:color="auto" w:fill="F7CAAC"/>
          </w:tcPr>
          <w:p w14:paraId="2F4A6A63" w14:textId="77777777" w:rsidR="008D51B4" w:rsidRPr="00607669" w:rsidRDefault="008D51B4" w:rsidP="00C148E8">
            <w:pPr>
              <w:jc w:val="both"/>
              <w:rPr>
                <w:b/>
              </w:rPr>
            </w:pPr>
            <w:r w:rsidRPr="00607669">
              <w:rPr>
                <w:b/>
              </w:rPr>
              <w:t>Způsob ověření studijních výsledků</w:t>
            </w:r>
          </w:p>
        </w:tc>
        <w:tc>
          <w:tcPr>
            <w:tcW w:w="3406" w:type="dxa"/>
            <w:gridSpan w:val="4"/>
          </w:tcPr>
          <w:p w14:paraId="54E031E1" w14:textId="77777777" w:rsidR="008D51B4" w:rsidRPr="00607669" w:rsidRDefault="008D51B4" w:rsidP="00C148E8">
            <w:pPr>
              <w:jc w:val="both"/>
            </w:pPr>
            <w:r w:rsidRPr="00607669">
              <w:t>zápočet</w:t>
            </w:r>
          </w:p>
        </w:tc>
        <w:tc>
          <w:tcPr>
            <w:tcW w:w="2156" w:type="dxa"/>
            <w:shd w:val="clear" w:color="auto" w:fill="F7CAAC"/>
          </w:tcPr>
          <w:p w14:paraId="37E65D61" w14:textId="77777777" w:rsidR="008D51B4" w:rsidRPr="00607669" w:rsidRDefault="008D51B4" w:rsidP="00C148E8">
            <w:pPr>
              <w:jc w:val="both"/>
              <w:rPr>
                <w:b/>
              </w:rPr>
            </w:pPr>
            <w:r w:rsidRPr="00607669">
              <w:rPr>
                <w:b/>
              </w:rPr>
              <w:t>Forma výuky</w:t>
            </w:r>
          </w:p>
        </w:tc>
        <w:tc>
          <w:tcPr>
            <w:tcW w:w="1207" w:type="dxa"/>
            <w:gridSpan w:val="2"/>
          </w:tcPr>
          <w:p w14:paraId="1B992782" w14:textId="77777777" w:rsidR="008D51B4" w:rsidRPr="00607669" w:rsidRDefault="008D51B4" w:rsidP="00C148E8">
            <w:pPr>
              <w:jc w:val="both"/>
            </w:pPr>
            <w:r>
              <w:t>i</w:t>
            </w:r>
            <w:r w:rsidRPr="00607669">
              <w:t>ndividuální konzultace</w:t>
            </w:r>
          </w:p>
        </w:tc>
      </w:tr>
      <w:tr w:rsidR="008D51B4" w14:paraId="2FC2823B" w14:textId="77777777" w:rsidTr="00C148E8">
        <w:tc>
          <w:tcPr>
            <w:tcW w:w="3086" w:type="dxa"/>
            <w:shd w:val="clear" w:color="auto" w:fill="F7CAAC"/>
          </w:tcPr>
          <w:p w14:paraId="16C7B140" w14:textId="77777777" w:rsidR="008D51B4" w:rsidRPr="00607669" w:rsidRDefault="008D51B4" w:rsidP="00C148E8">
            <w:pPr>
              <w:jc w:val="both"/>
              <w:rPr>
                <w:b/>
              </w:rPr>
            </w:pPr>
            <w:r w:rsidRPr="00607669">
              <w:rPr>
                <w:b/>
              </w:rPr>
              <w:t>Forma způsobu ověření studijních výsledků a další požadavky na studenta</w:t>
            </w:r>
          </w:p>
        </w:tc>
        <w:tc>
          <w:tcPr>
            <w:tcW w:w="6769" w:type="dxa"/>
            <w:gridSpan w:val="7"/>
            <w:tcBorders>
              <w:bottom w:val="nil"/>
            </w:tcBorders>
          </w:tcPr>
          <w:p w14:paraId="05E79BA0" w14:textId="77777777" w:rsidR="008D51B4" w:rsidRDefault="008D51B4" w:rsidP="00C148E8">
            <w:pPr>
              <w:jc w:val="both"/>
            </w:pPr>
            <w:r w:rsidRPr="00607669">
              <w:t xml:space="preserve">Způsob zakončení předmětu </w:t>
            </w:r>
            <w:r>
              <w:t>–</w:t>
            </w:r>
            <w:r w:rsidRPr="00607669">
              <w:t xml:space="preserve"> zápočet</w:t>
            </w:r>
          </w:p>
          <w:p w14:paraId="214A0585" w14:textId="77777777" w:rsidR="008D51B4" w:rsidRPr="00607669" w:rsidRDefault="008D51B4" w:rsidP="00C148E8">
            <w:pPr>
              <w:jc w:val="both"/>
            </w:pPr>
            <w:r w:rsidRPr="00882107">
              <w:t>Požadavky k zápočtu:</w:t>
            </w:r>
            <w:r>
              <w:t xml:space="preserve"> </w:t>
            </w:r>
            <w:r w:rsidRPr="00607669">
              <w:t xml:space="preserve">S požadavky, které má splňovat bakalářská práce, je student seznámen v předmětu </w:t>
            </w:r>
            <w:r>
              <w:t>Seminář k bakalářské práci</w:t>
            </w:r>
            <w:r w:rsidRPr="00607669">
              <w:t xml:space="preserve"> v zimním semestru.</w:t>
            </w:r>
          </w:p>
        </w:tc>
      </w:tr>
      <w:tr w:rsidR="008D51B4" w14:paraId="3D5EC2BD" w14:textId="77777777" w:rsidTr="00C148E8">
        <w:trPr>
          <w:trHeight w:val="132"/>
        </w:trPr>
        <w:tc>
          <w:tcPr>
            <w:tcW w:w="9855" w:type="dxa"/>
            <w:gridSpan w:val="8"/>
            <w:tcBorders>
              <w:top w:val="nil"/>
            </w:tcBorders>
          </w:tcPr>
          <w:p w14:paraId="540ACCC7" w14:textId="77777777" w:rsidR="008D51B4" w:rsidRPr="004E1CB1" w:rsidRDefault="008D51B4" w:rsidP="00C148E8">
            <w:pPr>
              <w:jc w:val="both"/>
              <w:rPr>
                <w:sz w:val="16"/>
              </w:rPr>
            </w:pPr>
          </w:p>
        </w:tc>
      </w:tr>
      <w:tr w:rsidR="008D51B4" w14:paraId="33F125BE" w14:textId="77777777" w:rsidTr="00C148E8">
        <w:trPr>
          <w:trHeight w:val="197"/>
        </w:trPr>
        <w:tc>
          <w:tcPr>
            <w:tcW w:w="3086" w:type="dxa"/>
            <w:tcBorders>
              <w:top w:val="nil"/>
            </w:tcBorders>
            <w:shd w:val="clear" w:color="auto" w:fill="F7CAAC"/>
          </w:tcPr>
          <w:p w14:paraId="77619B55" w14:textId="77777777" w:rsidR="008D51B4" w:rsidRPr="00607669" w:rsidRDefault="008D51B4" w:rsidP="00C148E8">
            <w:pPr>
              <w:jc w:val="both"/>
              <w:rPr>
                <w:b/>
              </w:rPr>
            </w:pPr>
            <w:r w:rsidRPr="00607669">
              <w:rPr>
                <w:b/>
              </w:rPr>
              <w:t>Garant předmětu</w:t>
            </w:r>
          </w:p>
        </w:tc>
        <w:tc>
          <w:tcPr>
            <w:tcW w:w="6769" w:type="dxa"/>
            <w:gridSpan w:val="7"/>
            <w:tcBorders>
              <w:top w:val="nil"/>
            </w:tcBorders>
          </w:tcPr>
          <w:p w14:paraId="76910170" w14:textId="208322DE" w:rsidR="008D51B4" w:rsidRPr="00607669" w:rsidRDefault="008D51B4" w:rsidP="00C148E8">
            <w:pPr>
              <w:jc w:val="both"/>
            </w:pPr>
            <w:r w:rsidRPr="00607669">
              <w:t xml:space="preserve">Ing. </w:t>
            </w:r>
            <w:r>
              <w:t>David Homola</w:t>
            </w:r>
            <w:r w:rsidRPr="00607669">
              <w:t>, Ph.D.</w:t>
            </w:r>
          </w:p>
        </w:tc>
      </w:tr>
      <w:tr w:rsidR="008D51B4" w14:paraId="1216E28B" w14:textId="77777777" w:rsidTr="00C148E8">
        <w:trPr>
          <w:trHeight w:val="243"/>
        </w:trPr>
        <w:tc>
          <w:tcPr>
            <w:tcW w:w="3086" w:type="dxa"/>
            <w:tcBorders>
              <w:top w:val="nil"/>
            </w:tcBorders>
            <w:shd w:val="clear" w:color="auto" w:fill="F7CAAC"/>
          </w:tcPr>
          <w:p w14:paraId="4541ADD5" w14:textId="77777777" w:rsidR="008D51B4" w:rsidRPr="00607669" w:rsidRDefault="008D51B4" w:rsidP="00C148E8">
            <w:pPr>
              <w:jc w:val="both"/>
              <w:rPr>
                <w:b/>
              </w:rPr>
            </w:pPr>
            <w:r w:rsidRPr="00607669">
              <w:rPr>
                <w:b/>
              </w:rPr>
              <w:t>Zapojení garanta do výuky předmětu</w:t>
            </w:r>
          </w:p>
        </w:tc>
        <w:tc>
          <w:tcPr>
            <w:tcW w:w="6769" w:type="dxa"/>
            <w:gridSpan w:val="7"/>
            <w:tcBorders>
              <w:top w:val="nil"/>
            </w:tcBorders>
          </w:tcPr>
          <w:p w14:paraId="03B6ACFC" w14:textId="01C571CF" w:rsidR="008D51B4" w:rsidRPr="00607669" w:rsidRDefault="008D51B4" w:rsidP="00C148E8">
            <w:pPr>
              <w:jc w:val="both"/>
            </w:pPr>
            <w:r w:rsidRPr="00607669">
              <w:t>Garant stanovuje koncepci předmětu</w:t>
            </w:r>
            <w:r w:rsidR="009332D3">
              <w:t>.</w:t>
            </w:r>
          </w:p>
        </w:tc>
      </w:tr>
      <w:tr w:rsidR="008D51B4" w14:paraId="5ED9BE1B" w14:textId="77777777" w:rsidTr="00C148E8">
        <w:tc>
          <w:tcPr>
            <w:tcW w:w="3086" w:type="dxa"/>
            <w:shd w:val="clear" w:color="auto" w:fill="F7CAAC"/>
          </w:tcPr>
          <w:p w14:paraId="12FD9B4E" w14:textId="77777777" w:rsidR="008D51B4" w:rsidRPr="00607669" w:rsidRDefault="008D51B4" w:rsidP="00C148E8">
            <w:pPr>
              <w:jc w:val="both"/>
              <w:rPr>
                <w:b/>
              </w:rPr>
            </w:pPr>
            <w:r w:rsidRPr="00607669">
              <w:rPr>
                <w:b/>
              </w:rPr>
              <w:t>Vyučující</w:t>
            </w:r>
          </w:p>
        </w:tc>
        <w:tc>
          <w:tcPr>
            <w:tcW w:w="6769" w:type="dxa"/>
            <w:gridSpan w:val="7"/>
            <w:tcBorders>
              <w:bottom w:val="nil"/>
            </w:tcBorders>
          </w:tcPr>
          <w:p w14:paraId="263BCAA4" w14:textId="1E923BB2" w:rsidR="008D51B4" w:rsidRPr="00607669" w:rsidRDefault="008D51B4" w:rsidP="00C148E8">
            <w:pPr>
              <w:jc w:val="both"/>
            </w:pPr>
            <w:r w:rsidRPr="00607669">
              <w:t xml:space="preserve">Ing. </w:t>
            </w:r>
            <w:r>
              <w:t>David Homola, Ph.D. (100%)</w:t>
            </w:r>
          </w:p>
        </w:tc>
      </w:tr>
      <w:tr w:rsidR="008D51B4" w14:paraId="7345DA24" w14:textId="77777777" w:rsidTr="00C148E8">
        <w:trPr>
          <w:trHeight w:val="178"/>
        </w:trPr>
        <w:tc>
          <w:tcPr>
            <w:tcW w:w="9855" w:type="dxa"/>
            <w:gridSpan w:val="8"/>
            <w:tcBorders>
              <w:top w:val="nil"/>
            </w:tcBorders>
          </w:tcPr>
          <w:p w14:paraId="625F0B6A" w14:textId="77777777" w:rsidR="008D51B4" w:rsidRPr="00607669" w:rsidRDefault="008D51B4" w:rsidP="00C148E8">
            <w:pPr>
              <w:jc w:val="both"/>
            </w:pPr>
          </w:p>
        </w:tc>
      </w:tr>
      <w:tr w:rsidR="008D51B4" w14:paraId="72CA0F8B" w14:textId="77777777" w:rsidTr="00C148E8">
        <w:tc>
          <w:tcPr>
            <w:tcW w:w="3086" w:type="dxa"/>
            <w:shd w:val="clear" w:color="auto" w:fill="F7CAAC"/>
          </w:tcPr>
          <w:p w14:paraId="59CE81DA" w14:textId="77777777" w:rsidR="008D51B4" w:rsidRPr="00607669" w:rsidRDefault="008D51B4" w:rsidP="00C148E8">
            <w:pPr>
              <w:jc w:val="both"/>
              <w:rPr>
                <w:b/>
              </w:rPr>
            </w:pPr>
            <w:r w:rsidRPr="00607669">
              <w:rPr>
                <w:b/>
              </w:rPr>
              <w:t>Stručná anotace předmětu</w:t>
            </w:r>
          </w:p>
        </w:tc>
        <w:tc>
          <w:tcPr>
            <w:tcW w:w="6769" w:type="dxa"/>
            <w:gridSpan w:val="7"/>
            <w:tcBorders>
              <w:bottom w:val="nil"/>
            </w:tcBorders>
          </w:tcPr>
          <w:p w14:paraId="62585BE3" w14:textId="77777777" w:rsidR="008D51B4" w:rsidRPr="00607669" w:rsidRDefault="008D51B4" w:rsidP="00C148E8">
            <w:pPr>
              <w:jc w:val="both"/>
            </w:pPr>
          </w:p>
        </w:tc>
      </w:tr>
      <w:tr w:rsidR="008D51B4" w14:paraId="780BDAA8" w14:textId="77777777" w:rsidTr="00C148E8">
        <w:trPr>
          <w:trHeight w:val="1829"/>
        </w:trPr>
        <w:tc>
          <w:tcPr>
            <w:tcW w:w="9855" w:type="dxa"/>
            <w:gridSpan w:val="8"/>
            <w:tcBorders>
              <w:top w:val="nil"/>
              <w:bottom w:val="single" w:sz="12" w:space="0" w:color="auto"/>
            </w:tcBorders>
          </w:tcPr>
          <w:p w14:paraId="4CC33FE8" w14:textId="77777777" w:rsidR="008D51B4" w:rsidRPr="005B0E5C" w:rsidRDefault="008D51B4" w:rsidP="00C148E8">
            <w:pPr>
              <w:jc w:val="both"/>
            </w:pPr>
            <w:r w:rsidRPr="00607669">
              <w:t>Cílem př</w:t>
            </w:r>
            <w:r>
              <w:t xml:space="preserve">ípravy bakalářské práce </w:t>
            </w:r>
            <w:r w:rsidRPr="00607669">
              <w:t xml:space="preserve">je </w:t>
            </w:r>
            <w:r w:rsidRPr="006C583D">
              <w:t>zapojit studenty do samostatného praktického řešení konkrétní</w:t>
            </w:r>
            <w:r>
              <w:t>ch situací a problémů</w:t>
            </w:r>
            <w:r w:rsidRPr="006C583D">
              <w:t xml:space="preserve"> účetní a daňové problematiky a doplnění a rozšíření teoreticky získaných znalostí a dovedností v praxi.</w:t>
            </w:r>
            <w:r>
              <w:t xml:space="preserve"> Toho je dosaženo vypracováním bakalářské práce na konkrétní předem zadané téma. O</w:t>
            </w:r>
            <w:r w:rsidRPr="005B0E5C">
              <w:t xml:space="preserve">devzdání bakalářské práce </w:t>
            </w:r>
            <w:r>
              <w:t xml:space="preserve">se řídí </w:t>
            </w:r>
            <w:r w:rsidRPr="005B0E5C">
              <w:t>dle Časového plánu výuky prezenčního studia na FaME v daném akademickém roce.</w:t>
            </w:r>
            <w:r>
              <w:t xml:space="preserve"> Student v rámci předmětu Příprava bakalářské práce získává kredity za odevzdání bakalářské práce. </w:t>
            </w:r>
          </w:p>
          <w:p w14:paraId="79777D39" w14:textId="77777777" w:rsidR="008D51B4" w:rsidRPr="00607669" w:rsidRDefault="008D51B4" w:rsidP="00C148E8">
            <w:pPr>
              <w:jc w:val="both"/>
            </w:pPr>
          </w:p>
        </w:tc>
      </w:tr>
      <w:tr w:rsidR="008D51B4" w14:paraId="7F1C268B" w14:textId="77777777" w:rsidTr="00C148E8">
        <w:trPr>
          <w:trHeight w:val="265"/>
        </w:trPr>
        <w:tc>
          <w:tcPr>
            <w:tcW w:w="3653" w:type="dxa"/>
            <w:gridSpan w:val="2"/>
            <w:tcBorders>
              <w:top w:val="nil"/>
            </w:tcBorders>
            <w:shd w:val="clear" w:color="auto" w:fill="F7CAAC"/>
          </w:tcPr>
          <w:p w14:paraId="79D04F0C" w14:textId="77777777" w:rsidR="008D51B4" w:rsidRPr="00607669" w:rsidRDefault="008D51B4" w:rsidP="00C148E8">
            <w:pPr>
              <w:jc w:val="both"/>
            </w:pPr>
            <w:r w:rsidRPr="00607669">
              <w:rPr>
                <w:b/>
              </w:rPr>
              <w:t>Studijní literatura a studijní pomůcky</w:t>
            </w:r>
          </w:p>
        </w:tc>
        <w:tc>
          <w:tcPr>
            <w:tcW w:w="6202" w:type="dxa"/>
            <w:gridSpan w:val="6"/>
            <w:tcBorders>
              <w:top w:val="nil"/>
              <w:bottom w:val="nil"/>
            </w:tcBorders>
          </w:tcPr>
          <w:p w14:paraId="47756E7A" w14:textId="77777777" w:rsidR="008D51B4" w:rsidRPr="00607669" w:rsidRDefault="008D51B4" w:rsidP="00C148E8">
            <w:pPr>
              <w:jc w:val="both"/>
            </w:pPr>
          </w:p>
        </w:tc>
      </w:tr>
      <w:tr w:rsidR="008D51B4" w14:paraId="69203538" w14:textId="77777777" w:rsidTr="00C148E8">
        <w:trPr>
          <w:trHeight w:val="683"/>
        </w:trPr>
        <w:tc>
          <w:tcPr>
            <w:tcW w:w="9855" w:type="dxa"/>
            <w:gridSpan w:val="8"/>
            <w:tcBorders>
              <w:top w:val="nil"/>
            </w:tcBorders>
          </w:tcPr>
          <w:p w14:paraId="75FF95BC" w14:textId="77777777" w:rsidR="008D51B4" w:rsidRPr="00607669" w:rsidRDefault="008D51B4" w:rsidP="00C148E8">
            <w:pPr>
              <w:jc w:val="both"/>
            </w:pPr>
            <w:r w:rsidRPr="00607669">
              <w:t>Směrnice rektora. Jednotná formální úprava závěrečných prací, jejich uložení a zpřístupnění (v aktuální verzi).</w:t>
            </w:r>
          </w:p>
        </w:tc>
      </w:tr>
      <w:tr w:rsidR="008D51B4" w14:paraId="7ACDC1AB"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3A6A327" w14:textId="77777777" w:rsidR="008D51B4" w:rsidRPr="00607669" w:rsidRDefault="008D51B4" w:rsidP="00C148E8">
            <w:pPr>
              <w:jc w:val="center"/>
              <w:rPr>
                <w:b/>
              </w:rPr>
            </w:pPr>
            <w:r w:rsidRPr="00607669">
              <w:rPr>
                <w:b/>
              </w:rPr>
              <w:t>Informace ke kombinované nebo distanční formě</w:t>
            </w:r>
          </w:p>
        </w:tc>
      </w:tr>
      <w:tr w:rsidR="008D51B4" w14:paraId="62DC1480" w14:textId="77777777" w:rsidTr="00C148E8">
        <w:tc>
          <w:tcPr>
            <w:tcW w:w="4787" w:type="dxa"/>
            <w:gridSpan w:val="3"/>
            <w:tcBorders>
              <w:top w:val="single" w:sz="2" w:space="0" w:color="auto"/>
            </w:tcBorders>
            <w:shd w:val="clear" w:color="auto" w:fill="F7CAAC"/>
          </w:tcPr>
          <w:p w14:paraId="428BA74B" w14:textId="77777777" w:rsidR="008D51B4" w:rsidRPr="00607669" w:rsidRDefault="008D51B4" w:rsidP="00C148E8">
            <w:pPr>
              <w:jc w:val="both"/>
            </w:pPr>
            <w:r w:rsidRPr="00607669">
              <w:rPr>
                <w:b/>
              </w:rPr>
              <w:t>Rozsah konzultací (soustředění)</w:t>
            </w:r>
          </w:p>
        </w:tc>
        <w:tc>
          <w:tcPr>
            <w:tcW w:w="889" w:type="dxa"/>
            <w:tcBorders>
              <w:top w:val="single" w:sz="2" w:space="0" w:color="auto"/>
            </w:tcBorders>
          </w:tcPr>
          <w:p w14:paraId="029DD0ED" w14:textId="77777777" w:rsidR="008D51B4" w:rsidRPr="00607669" w:rsidRDefault="008D51B4" w:rsidP="00C148E8">
            <w:pPr>
              <w:jc w:val="both"/>
            </w:pPr>
            <w:r>
              <w:t>0</w:t>
            </w:r>
          </w:p>
        </w:tc>
        <w:tc>
          <w:tcPr>
            <w:tcW w:w="4179" w:type="dxa"/>
            <w:gridSpan w:val="4"/>
            <w:tcBorders>
              <w:top w:val="single" w:sz="2" w:space="0" w:color="auto"/>
            </w:tcBorders>
            <w:shd w:val="clear" w:color="auto" w:fill="F7CAAC"/>
          </w:tcPr>
          <w:p w14:paraId="7B64BE0E" w14:textId="77777777" w:rsidR="008D51B4" w:rsidRPr="00607669" w:rsidRDefault="008D51B4" w:rsidP="00C148E8">
            <w:pPr>
              <w:jc w:val="both"/>
              <w:rPr>
                <w:b/>
              </w:rPr>
            </w:pPr>
            <w:r w:rsidRPr="00607669">
              <w:rPr>
                <w:b/>
              </w:rPr>
              <w:t xml:space="preserve">hodin </w:t>
            </w:r>
          </w:p>
        </w:tc>
      </w:tr>
      <w:tr w:rsidR="008D51B4" w14:paraId="3DCFA804" w14:textId="77777777" w:rsidTr="00C148E8">
        <w:tc>
          <w:tcPr>
            <w:tcW w:w="9855" w:type="dxa"/>
            <w:gridSpan w:val="8"/>
            <w:shd w:val="clear" w:color="auto" w:fill="F7CAAC"/>
          </w:tcPr>
          <w:p w14:paraId="300B552F" w14:textId="77777777" w:rsidR="008D51B4" w:rsidRPr="00607669" w:rsidRDefault="008D51B4" w:rsidP="00C148E8">
            <w:pPr>
              <w:jc w:val="both"/>
              <w:rPr>
                <w:b/>
              </w:rPr>
            </w:pPr>
            <w:r w:rsidRPr="00607669">
              <w:rPr>
                <w:b/>
              </w:rPr>
              <w:t>Informace o způsobu kontaktu s vyučujícím</w:t>
            </w:r>
          </w:p>
        </w:tc>
      </w:tr>
      <w:tr w:rsidR="008D51B4" w14:paraId="51C7E844" w14:textId="77777777" w:rsidTr="00C148E8">
        <w:trPr>
          <w:trHeight w:val="945"/>
        </w:trPr>
        <w:tc>
          <w:tcPr>
            <w:tcW w:w="9855" w:type="dxa"/>
            <w:gridSpan w:val="8"/>
          </w:tcPr>
          <w:p w14:paraId="626D8747" w14:textId="77777777" w:rsidR="008D51B4" w:rsidRPr="00607669" w:rsidRDefault="008D51B4" w:rsidP="00C148E8">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EEBA93A" w14:textId="77777777" w:rsidR="008D51B4" w:rsidRPr="00607669" w:rsidRDefault="008D51B4" w:rsidP="00C148E8">
            <w:pPr>
              <w:jc w:val="both"/>
            </w:pPr>
          </w:p>
        </w:tc>
      </w:tr>
    </w:tbl>
    <w:p w14:paraId="164E0F97" w14:textId="4BB8C7EE" w:rsidR="00EF76ED" w:rsidRDefault="00EF76ED" w:rsidP="00C0544C">
      <w:pPr>
        <w:rPr>
          <w:b/>
          <w:sz w:val="28"/>
          <w:highlight w:val="yellow"/>
        </w:rPr>
      </w:pPr>
    </w:p>
    <w:p w14:paraId="0ADAD885" w14:textId="77777777" w:rsidR="00EF76ED" w:rsidRDefault="00EF76ED" w:rsidP="00C0544C">
      <w:pPr>
        <w:rPr>
          <w:b/>
          <w:sz w:val="28"/>
          <w:highlight w:val="yellow"/>
        </w:rPr>
      </w:pPr>
    </w:p>
    <w:p w14:paraId="5E3451B7" w14:textId="182FBD23" w:rsidR="000E6622" w:rsidRDefault="000E6622" w:rsidP="00C0544C">
      <w:pPr>
        <w:rPr>
          <w:b/>
          <w:sz w:val="28"/>
        </w:rPr>
      </w:pPr>
    </w:p>
    <w:p w14:paraId="7A77B184" w14:textId="5CE211EF" w:rsidR="000E6622" w:rsidRDefault="000E6622" w:rsidP="00C0544C">
      <w:pPr>
        <w:rPr>
          <w:b/>
          <w:sz w:val="28"/>
        </w:rPr>
      </w:pPr>
    </w:p>
    <w:p w14:paraId="67D6D6C3" w14:textId="342176B6" w:rsidR="008D51B4" w:rsidRDefault="000E662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51B4" w:rsidRPr="00173583" w14:paraId="316CE8F2" w14:textId="77777777" w:rsidTr="00C148E8">
        <w:tc>
          <w:tcPr>
            <w:tcW w:w="9855" w:type="dxa"/>
            <w:gridSpan w:val="8"/>
            <w:tcBorders>
              <w:bottom w:val="double" w:sz="4" w:space="0" w:color="auto"/>
            </w:tcBorders>
            <w:shd w:val="clear" w:color="auto" w:fill="BDD6EE"/>
          </w:tcPr>
          <w:p w14:paraId="6F9B3C80" w14:textId="77777777" w:rsidR="008D51B4" w:rsidRPr="00173583" w:rsidRDefault="008D51B4" w:rsidP="00C148E8">
            <w:pPr>
              <w:jc w:val="both"/>
              <w:rPr>
                <w:b/>
                <w:sz w:val="28"/>
              </w:rPr>
            </w:pPr>
            <w:r w:rsidRPr="00173583">
              <w:lastRenderedPageBreak/>
              <w:br w:type="page"/>
            </w:r>
            <w:r w:rsidRPr="00173583">
              <w:rPr>
                <w:b/>
                <w:sz w:val="28"/>
              </w:rPr>
              <w:t>B-III – Charakteristika studijního předmětu</w:t>
            </w:r>
          </w:p>
        </w:tc>
      </w:tr>
      <w:tr w:rsidR="008D51B4" w:rsidRPr="00173583" w14:paraId="526D54D7" w14:textId="77777777" w:rsidTr="00C148E8">
        <w:tc>
          <w:tcPr>
            <w:tcW w:w="3086" w:type="dxa"/>
            <w:tcBorders>
              <w:top w:val="double" w:sz="4" w:space="0" w:color="auto"/>
            </w:tcBorders>
            <w:shd w:val="clear" w:color="auto" w:fill="F7CAAC"/>
          </w:tcPr>
          <w:p w14:paraId="3A315BDD" w14:textId="77777777" w:rsidR="008D51B4" w:rsidRPr="00173583" w:rsidRDefault="008D51B4" w:rsidP="00C148E8">
            <w:pPr>
              <w:jc w:val="both"/>
              <w:rPr>
                <w:b/>
              </w:rPr>
            </w:pPr>
            <w:r w:rsidRPr="00173583">
              <w:rPr>
                <w:b/>
              </w:rPr>
              <w:t>Název studijního předmětu</w:t>
            </w:r>
          </w:p>
        </w:tc>
        <w:tc>
          <w:tcPr>
            <w:tcW w:w="6769" w:type="dxa"/>
            <w:gridSpan w:val="7"/>
            <w:tcBorders>
              <w:top w:val="double" w:sz="4" w:space="0" w:color="auto"/>
            </w:tcBorders>
          </w:tcPr>
          <w:p w14:paraId="129DFFDC" w14:textId="77777777" w:rsidR="008D51B4" w:rsidRPr="00173583" w:rsidRDefault="008D51B4" w:rsidP="00C148E8">
            <w:pPr>
              <w:jc w:val="both"/>
            </w:pPr>
            <w:r w:rsidRPr="00173583">
              <w:t>Sportovní aktivity</w:t>
            </w:r>
          </w:p>
        </w:tc>
      </w:tr>
      <w:tr w:rsidR="008D51B4" w:rsidRPr="00173583" w14:paraId="73CEEB63" w14:textId="77777777" w:rsidTr="00C148E8">
        <w:trPr>
          <w:trHeight w:val="249"/>
        </w:trPr>
        <w:tc>
          <w:tcPr>
            <w:tcW w:w="3086" w:type="dxa"/>
            <w:shd w:val="clear" w:color="auto" w:fill="F7CAAC"/>
          </w:tcPr>
          <w:p w14:paraId="475CA59B" w14:textId="77777777" w:rsidR="008D51B4" w:rsidRPr="00173583" w:rsidRDefault="008D51B4" w:rsidP="00C148E8">
            <w:pPr>
              <w:jc w:val="both"/>
              <w:rPr>
                <w:b/>
              </w:rPr>
            </w:pPr>
            <w:r w:rsidRPr="00173583">
              <w:rPr>
                <w:b/>
              </w:rPr>
              <w:t>Typ předmětu</w:t>
            </w:r>
          </w:p>
        </w:tc>
        <w:tc>
          <w:tcPr>
            <w:tcW w:w="3406" w:type="dxa"/>
            <w:gridSpan w:val="4"/>
          </w:tcPr>
          <w:p w14:paraId="4849FB8E" w14:textId="77777777" w:rsidR="008D51B4" w:rsidRPr="00173583" w:rsidRDefault="008D51B4" w:rsidP="00C148E8">
            <w:pPr>
              <w:jc w:val="both"/>
            </w:pPr>
            <w:r w:rsidRPr="00173583">
              <w:t xml:space="preserve">povinný  </w:t>
            </w:r>
          </w:p>
        </w:tc>
        <w:tc>
          <w:tcPr>
            <w:tcW w:w="2695" w:type="dxa"/>
            <w:gridSpan w:val="2"/>
            <w:shd w:val="clear" w:color="auto" w:fill="F7CAAC"/>
          </w:tcPr>
          <w:p w14:paraId="59446507" w14:textId="77777777" w:rsidR="008D51B4" w:rsidRPr="00173583" w:rsidRDefault="008D51B4" w:rsidP="00C148E8">
            <w:pPr>
              <w:jc w:val="both"/>
            </w:pPr>
            <w:r w:rsidRPr="00173583">
              <w:rPr>
                <w:b/>
              </w:rPr>
              <w:t>doporučený ročník / semestr</w:t>
            </w:r>
          </w:p>
        </w:tc>
        <w:tc>
          <w:tcPr>
            <w:tcW w:w="668" w:type="dxa"/>
          </w:tcPr>
          <w:p w14:paraId="2FE4B3B5" w14:textId="77777777" w:rsidR="008D51B4" w:rsidRPr="00173583" w:rsidRDefault="008D51B4" w:rsidP="00C148E8">
            <w:pPr>
              <w:jc w:val="both"/>
            </w:pPr>
            <w:r w:rsidRPr="00173583">
              <w:t>Z, L</w:t>
            </w:r>
          </w:p>
        </w:tc>
      </w:tr>
      <w:tr w:rsidR="008D51B4" w:rsidRPr="00173583" w14:paraId="2D2C3B8B" w14:textId="77777777" w:rsidTr="00C148E8">
        <w:tc>
          <w:tcPr>
            <w:tcW w:w="3086" w:type="dxa"/>
            <w:shd w:val="clear" w:color="auto" w:fill="F7CAAC"/>
          </w:tcPr>
          <w:p w14:paraId="64291D7D" w14:textId="77777777" w:rsidR="008D51B4" w:rsidRPr="00173583" w:rsidRDefault="008D51B4" w:rsidP="00C148E8">
            <w:pPr>
              <w:jc w:val="both"/>
              <w:rPr>
                <w:b/>
              </w:rPr>
            </w:pPr>
            <w:r w:rsidRPr="00173583">
              <w:rPr>
                <w:b/>
              </w:rPr>
              <w:t>Rozsah studijního předmětu</w:t>
            </w:r>
          </w:p>
        </w:tc>
        <w:tc>
          <w:tcPr>
            <w:tcW w:w="1701" w:type="dxa"/>
            <w:gridSpan w:val="2"/>
          </w:tcPr>
          <w:p w14:paraId="185D2D3D" w14:textId="77777777" w:rsidR="008D51B4" w:rsidRPr="00173583" w:rsidRDefault="008D51B4" w:rsidP="00C148E8">
            <w:pPr>
              <w:jc w:val="both"/>
            </w:pPr>
            <w:r w:rsidRPr="00173583">
              <w:t>26c</w:t>
            </w:r>
          </w:p>
        </w:tc>
        <w:tc>
          <w:tcPr>
            <w:tcW w:w="889" w:type="dxa"/>
            <w:shd w:val="clear" w:color="auto" w:fill="F7CAAC"/>
          </w:tcPr>
          <w:p w14:paraId="499D350E" w14:textId="77777777" w:rsidR="008D51B4" w:rsidRPr="00173583" w:rsidRDefault="008D51B4" w:rsidP="00C148E8">
            <w:pPr>
              <w:jc w:val="both"/>
              <w:rPr>
                <w:b/>
              </w:rPr>
            </w:pPr>
            <w:r w:rsidRPr="00173583">
              <w:rPr>
                <w:b/>
              </w:rPr>
              <w:t xml:space="preserve">hod. </w:t>
            </w:r>
          </w:p>
        </w:tc>
        <w:tc>
          <w:tcPr>
            <w:tcW w:w="816" w:type="dxa"/>
          </w:tcPr>
          <w:p w14:paraId="2F094742" w14:textId="77777777" w:rsidR="008D51B4" w:rsidRPr="00173583" w:rsidRDefault="008D51B4" w:rsidP="00C148E8">
            <w:pPr>
              <w:jc w:val="both"/>
            </w:pPr>
            <w:r w:rsidRPr="00173583">
              <w:t>26</w:t>
            </w:r>
          </w:p>
        </w:tc>
        <w:tc>
          <w:tcPr>
            <w:tcW w:w="2156" w:type="dxa"/>
            <w:shd w:val="clear" w:color="auto" w:fill="F7CAAC"/>
          </w:tcPr>
          <w:p w14:paraId="11FF7B68" w14:textId="77777777" w:rsidR="008D51B4" w:rsidRPr="00173583" w:rsidRDefault="008D51B4" w:rsidP="00C148E8">
            <w:pPr>
              <w:jc w:val="both"/>
              <w:rPr>
                <w:b/>
              </w:rPr>
            </w:pPr>
            <w:r w:rsidRPr="00173583">
              <w:rPr>
                <w:b/>
              </w:rPr>
              <w:t>kreditů</w:t>
            </w:r>
          </w:p>
        </w:tc>
        <w:tc>
          <w:tcPr>
            <w:tcW w:w="1207" w:type="dxa"/>
            <w:gridSpan w:val="2"/>
          </w:tcPr>
          <w:p w14:paraId="112E02C0" w14:textId="77777777" w:rsidR="008D51B4" w:rsidRPr="00173583" w:rsidRDefault="008D51B4" w:rsidP="00C148E8">
            <w:pPr>
              <w:jc w:val="both"/>
            </w:pPr>
            <w:r w:rsidRPr="00173583">
              <w:t>1</w:t>
            </w:r>
          </w:p>
        </w:tc>
      </w:tr>
      <w:tr w:rsidR="008D51B4" w:rsidRPr="00173583" w14:paraId="1EF4523E" w14:textId="77777777" w:rsidTr="00C148E8">
        <w:tc>
          <w:tcPr>
            <w:tcW w:w="3086" w:type="dxa"/>
            <w:shd w:val="clear" w:color="auto" w:fill="F7CAAC"/>
          </w:tcPr>
          <w:p w14:paraId="14F51B64" w14:textId="77777777" w:rsidR="008D51B4" w:rsidRPr="00173583" w:rsidRDefault="008D51B4" w:rsidP="00C148E8">
            <w:pPr>
              <w:jc w:val="both"/>
              <w:rPr>
                <w:b/>
              </w:rPr>
            </w:pPr>
            <w:r w:rsidRPr="00173583">
              <w:rPr>
                <w:b/>
              </w:rPr>
              <w:t>Prerekvizity, korekvizity, ekvivalence</w:t>
            </w:r>
          </w:p>
        </w:tc>
        <w:tc>
          <w:tcPr>
            <w:tcW w:w="6769" w:type="dxa"/>
            <w:gridSpan w:val="7"/>
          </w:tcPr>
          <w:p w14:paraId="1A288147" w14:textId="77777777" w:rsidR="008D51B4" w:rsidRPr="00173583" w:rsidRDefault="008D51B4" w:rsidP="00C148E8">
            <w:pPr>
              <w:jc w:val="both"/>
            </w:pPr>
          </w:p>
        </w:tc>
      </w:tr>
      <w:tr w:rsidR="008D51B4" w:rsidRPr="00173583" w14:paraId="07818F77" w14:textId="77777777" w:rsidTr="00C148E8">
        <w:tc>
          <w:tcPr>
            <w:tcW w:w="3086" w:type="dxa"/>
            <w:shd w:val="clear" w:color="auto" w:fill="F7CAAC"/>
          </w:tcPr>
          <w:p w14:paraId="1E03D903" w14:textId="77777777" w:rsidR="008D51B4" w:rsidRPr="00173583" w:rsidRDefault="008D51B4" w:rsidP="00C148E8">
            <w:pPr>
              <w:jc w:val="both"/>
              <w:rPr>
                <w:b/>
              </w:rPr>
            </w:pPr>
            <w:r w:rsidRPr="00173583">
              <w:rPr>
                <w:b/>
              </w:rPr>
              <w:t>Způsob ověření studijních výsledků</w:t>
            </w:r>
          </w:p>
        </w:tc>
        <w:tc>
          <w:tcPr>
            <w:tcW w:w="3406" w:type="dxa"/>
            <w:gridSpan w:val="4"/>
          </w:tcPr>
          <w:p w14:paraId="14A8FC51" w14:textId="77777777" w:rsidR="008D51B4" w:rsidRPr="00173583" w:rsidRDefault="008D51B4" w:rsidP="00C148E8">
            <w:pPr>
              <w:jc w:val="both"/>
            </w:pPr>
            <w:r w:rsidRPr="00173583">
              <w:t>zápočet</w:t>
            </w:r>
          </w:p>
        </w:tc>
        <w:tc>
          <w:tcPr>
            <w:tcW w:w="2156" w:type="dxa"/>
            <w:shd w:val="clear" w:color="auto" w:fill="F7CAAC"/>
          </w:tcPr>
          <w:p w14:paraId="31E47A0E" w14:textId="77777777" w:rsidR="008D51B4" w:rsidRPr="00173583" w:rsidRDefault="008D51B4" w:rsidP="00C148E8">
            <w:pPr>
              <w:jc w:val="both"/>
              <w:rPr>
                <w:b/>
              </w:rPr>
            </w:pPr>
            <w:r w:rsidRPr="00173583">
              <w:rPr>
                <w:b/>
              </w:rPr>
              <w:t>Forma výuky</w:t>
            </w:r>
          </w:p>
        </w:tc>
        <w:tc>
          <w:tcPr>
            <w:tcW w:w="1207" w:type="dxa"/>
            <w:gridSpan w:val="2"/>
          </w:tcPr>
          <w:p w14:paraId="252B41A1" w14:textId="77777777" w:rsidR="008D51B4" w:rsidRPr="00173583" w:rsidRDefault="008D51B4" w:rsidP="00C148E8">
            <w:pPr>
              <w:jc w:val="both"/>
            </w:pPr>
            <w:r w:rsidRPr="00173583">
              <w:t>cvičení</w:t>
            </w:r>
          </w:p>
        </w:tc>
      </w:tr>
      <w:tr w:rsidR="008D51B4" w:rsidRPr="00173583" w14:paraId="218B5089" w14:textId="77777777" w:rsidTr="00C148E8">
        <w:tc>
          <w:tcPr>
            <w:tcW w:w="3086" w:type="dxa"/>
            <w:shd w:val="clear" w:color="auto" w:fill="F7CAAC"/>
          </w:tcPr>
          <w:p w14:paraId="106970C5" w14:textId="77777777" w:rsidR="008D51B4" w:rsidRPr="00173583" w:rsidRDefault="008D51B4" w:rsidP="00C148E8">
            <w:pPr>
              <w:jc w:val="both"/>
              <w:rPr>
                <w:b/>
              </w:rPr>
            </w:pPr>
            <w:r w:rsidRPr="00173583">
              <w:rPr>
                <w:b/>
              </w:rPr>
              <w:t>Forma způsobu ověření studijních výsledků a další požadavky na studenta</w:t>
            </w:r>
          </w:p>
        </w:tc>
        <w:tc>
          <w:tcPr>
            <w:tcW w:w="6769" w:type="dxa"/>
            <w:gridSpan w:val="7"/>
            <w:tcBorders>
              <w:bottom w:val="nil"/>
            </w:tcBorders>
          </w:tcPr>
          <w:p w14:paraId="3817F34F" w14:textId="77777777" w:rsidR="008D51B4" w:rsidRPr="0099766A" w:rsidRDefault="008D51B4" w:rsidP="00C148E8">
            <w:pPr>
              <w:jc w:val="both"/>
            </w:pPr>
            <w:r w:rsidRPr="0099766A">
              <w:t>Způsob zakončení předmětu – zápočet</w:t>
            </w:r>
          </w:p>
          <w:p w14:paraId="09DDEAF4" w14:textId="77777777" w:rsidR="008D51B4" w:rsidRPr="00173583" w:rsidRDefault="008D51B4" w:rsidP="00C148E8">
            <w:pPr>
              <w:rPr>
                <w:color w:val="000000"/>
              </w:rPr>
            </w:pPr>
            <w:r w:rsidRPr="0099766A">
              <w:t>Požadavky na zápočet: 10 aktivních účastí na cvičeních; účast na rektorském dni sportu.</w:t>
            </w:r>
          </w:p>
        </w:tc>
      </w:tr>
      <w:tr w:rsidR="008D51B4" w:rsidRPr="00173583" w14:paraId="45903F3B" w14:textId="77777777" w:rsidTr="00C148E8">
        <w:trPr>
          <w:trHeight w:val="76"/>
        </w:trPr>
        <w:tc>
          <w:tcPr>
            <w:tcW w:w="9855" w:type="dxa"/>
            <w:gridSpan w:val="8"/>
            <w:tcBorders>
              <w:top w:val="nil"/>
            </w:tcBorders>
          </w:tcPr>
          <w:p w14:paraId="789D4C97" w14:textId="77777777" w:rsidR="008D51B4" w:rsidRPr="00173583" w:rsidRDefault="008D51B4" w:rsidP="00C148E8">
            <w:pPr>
              <w:jc w:val="both"/>
              <w:rPr>
                <w:sz w:val="16"/>
              </w:rPr>
            </w:pPr>
          </w:p>
        </w:tc>
      </w:tr>
      <w:tr w:rsidR="008D51B4" w:rsidRPr="00173583" w14:paraId="48B43AC6" w14:textId="77777777" w:rsidTr="00C148E8">
        <w:trPr>
          <w:trHeight w:val="197"/>
        </w:trPr>
        <w:tc>
          <w:tcPr>
            <w:tcW w:w="3086" w:type="dxa"/>
            <w:tcBorders>
              <w:top w:val="nil"/>
            </w:tcBorders>
            <w:shd w:val="clear" w:color="auto" w:fill="F7CAAC"/>
          </w:tcPr>
          <w:p w14:paraId="49D6965F" w14:textId="77777777" w:rsidR="008D51B4" w:rsidRPr="00173583" w:rsidRDefault="008D51B4" w:rsidP="00C148E8">
            <w:pPr>
              <w:jc w:val="both"/>
              <w:rPr>
                <w:b/>
              </w:rPr>
            </w:pPr>
            <w:r w:rsidRPr="00173583">
              <w:rPr>
                <w:b/>
              </w:rPr>
              <w:t>Garant předmětu</w:t>
            </w:r>
          </w:p>
        </w:tc>
        <w:tc>
          <w:tcPr>
            <w:tcW w:w="6769" w:type="dxa"/>
            <w:gridSpan w:val="7"/>
            <w:tcBorders>
              <w:top w:val="nil"/>
            </w:tcBorders>
          </w:tcPr>
          <w:p w14:paraId="48538F7B" w14:textId="77777777" w:rsidR="008D51B4" w:rsidRPr="00173583" w:rsidRDefault="008D51B4" w:rsidP="00C148E8">
            <w:pPr>
              <w:jc w:val="both"/>
            </w:pPr>
            <w:r w:rsidRPr="00173583">
              <w:t>Mgr. Zdeněk Melichárek, PhD.</w:t>
            </w:r>
          </w:p>
        </w:tc>
      </w:tr>
      <w:tr w:rsidR="008D51B4" w:rsidRPr="00173583" w14:paraId="46A9F331" w14:textId="77777777" w:rsidTr="00C148E8">
        <w:trPr>
          <w:trHeight w:val="243"/>
        </w:trPr>
        <w:tc>
          <w:tcPr>
            <w:tcW w:w="3086" w:type="dxa"/>
            <w:tcBorders>
              <w:top w:val="nil"/>
            </w:tcBorders>
            <w:shd w:val="clear" w:color="auto" w:fill="F7CAAC"/>
          </w:tcPr>
          <w:p w14:paraId="453F96A5" w14:textId="77777777" w:rsidR="008D51B4" w:rsidRPr="00173583" w:rsidRDefault="008D51B4" w:rsidP="00C148E8">
            <w:pPr>
              <w:jc w:val="both"/>
              <w:rPr>
                <w:b/>
              </w:rPr>
            </w:pPr>
            <w:r w:rsidRPr="00173583">
              <w:rPr>
                <w:b/>
              </w:rPr>
              <w:t>Zapojení garanta do výuky předmětu</w:t>
            </w:r>
          </w:p>
        </w:tc>
        <w:tc>
          <w:tcPr>
            <w:tcW w:w="6769" w:type="dxa"/>
            <w:gridSpan w:val="7"/>
            <w:tcBorders>
              <w:top w:val="nil"/>
            </w:tcBorders>
          </w:tcPr>
          <w:p w14:paraId="3383142E" w14:textId="77777777" w:rsidR="008D51B4" w:rsidRPr="00173583" w:rsidRDefault="008D51B4" w:rsidP="00C148E8">
            <w:pPr>
              <w:jc w:val="both"/>
            </w:pPr>
            <w:r w:rsidRPr="00173583">
              <w:t>Garant stanovuje koncepci cvičení a dohlíží na jejich jednotné vedení.</w:t>
            </w:r>
          </w:p>
        </w:tc>
      </w:tr>
      <w:tr w:rsidR="008D51B4" w:rsidRPr="00173583" w14:paraId="397AB3AB" w14:textId="77777777" w:rsidTr="00C148E8">
        <w:tc>
          <w:tcPr>
            <w:tcW w:w="3086" w:type="dxa"/>
            <w:shd w:val="clear" w:color="auto" w:fill="F7CAAC"/>
          </w:tcPr>
          <w:p w14:paraId="00E36769" w14:textId="77777777" w:rsidR="008D51B4" w:rsidRPr="00173583" w:rsidRDefault="008D51B4" w:rsidP="00C148E8">
            <w:pPr>
              <w:jc w:val="both"/>
              <w:rPr>
                <w:b/>
              </w:rPr>
            </w:pPr>
            <w:r w:rsidRPr="00173583">
              <w:rPr>
                <w:b/>
              </w:rPr>
              <w:t>Vyučující</w:t>
            </w:r>
          </w:p>
        </w:tc>
        <w:tc>
          <w:tcPr>
            <w:tcW w:w="6769" w:type="dxa"/>
            <w:gridSpan w:val="7"/>
            <w:tcBorders>
              <w:bottom w:val="nil"/>
            </w:tcBorders>
          </w:tcPr>
          <w:p w14:paraId="2F02DAFF" w14:textId="77777777" w:rsidR="008D51B4" w:rsidRPr="00173583" w:rsidRDefault="008D51B4" w:rsidP="00C148E8">
            <w:pPr>
              <w:jc w:val="both"/>
            </w:pPr>
            <w:r w:rsidRPr="00173583">
              <w:t xml:space="preserve">Mgr. Zdeněk Melichárek, PhD.; Mgr. Lubomír Jenyš; Mgr. Marcela Kubalčíková; </w:t>
            </w:r>
          </w:p>
          <w:p w14:paraId="1B9836CA" w14:textId="77777777" w:rsidR="008D51B4" w:rsidRPr="00173583" w:rsidRDefault="008D51B4" w:rsidP="00C148E8">
            <w:pPr>
              <w:jc w:val="both"/>
            </w:pPr>
            <w:r w:rsidRPr="00173583">
              <w:t>Ing. Jiří Svoboda, Ph.D.</w:t>
            </w:r>
          </w:p>
        </w:tc>
      </w:tr>
      <w:tr w:rsidR="008D51B4" w:rsidRPr="00173583" w14:paraId="735B769A" w14:textId="77777777" w:rsidTr="00C148E8">
        <w:trPr>
          <w:trHeight w:val="70"/>
        </w:trPr>
        <w:tc>
          <w:tcPr>
            <w:tcW w:w="9855" w:type="dxa"/>
            <w:gridSpan w:val="8"/>
            <w:tcBorders>
              <w:top w:val="nil"/>
            </w:tcBorders>
          </w:tcPr>
          <w:p w14:paraId="334B85DE" w14:textId="77777777" w:rsidR="008D51B4" w:rsidRPr="00173583" w:rsidRDefault="008D51B4" w:rsidP="00C148E8">
            <w:pPr>
              <w:jc w:val="both"/>
              <w:rPr>
                <w:sz w:val="16"/>
              </w:rPr>
            </w:pPr>
          </w:p>
        </w:tc>
      </w:tr>
      <w:tr w:rsidR="008D51B4" w:rsidRPr="00173583" w14:paraId="7F6BB42C" w14:textId="77777777" w:rsidTr="00C148E8">
        <w:tc>
          <w:tcPr>
            <w:tcW w:w="3086" w:type="dxa"/>
            <w:shd w:val="clear" w:color="auto" w:fill="F7CAAC"/>
          </w:tcPr>
          <w:p w14:paraId="16E1F3CD" w14:textId="77777777" w:rsidR="008D51B4" w:rsidRPr="00173583" w:rsidRDefault="008D51B4" w:rsidP="00C148E8">
            <w:pPr>
              <w:jc w:val="both"/>
              <w:rPr>
                <w:b/>
              </w:rPr>
            </w:pPr>
            <w:r w:rsidRPr="00173583">
              <w:rPr>
                <w:b/>
              </w:rPr>
              <w:t>Stručná anotace předmětu</w:t>
            </w:r>
          </w:p>
        </w:tc>
        <w:tc>
          <w:tcPr>
            <w:tcW w:w="6769" w:type="dxa"/>
            <w:gridSpan w:val="7"/>
            <w:tcBorders>
              <w:bottom w:val="nil"/>
            </w:tcBorders>
          </w:tcPr>
          <w:p w14:paraId="7552AAB4" w14:textId="77777777" w:rsidR="008D51B4" w:rsidRPr="00173583" w:rsidRDefault="008D51B4" w:rsidP="00C148E8">
            <w:pPr>
              <w:jc w:val="both"/>
            </w:pPr>
          </w:p>
        </w:tc>
      </w:tr>
      <w:tr w:rsidR="008D51B4" w14:paraId="6C06DC13" w14:textId="77777777" w:rsidTr="00C148E8">
        <w:trPr>
          <w:trHeight w:val="992"/>
        </w:trPr>
        <w:tc>
          <w:tcPr>
            <w:tcW w:w="9855" w:type="dxa"/>
            <w:gridSpan w:val="8"/>
            <w:tcBorders>
              <w:top w:val="nil"/>
              <w:bottom w:val="single" w:sz="12" w:space="0" w:color="auto"/>
            </w:tcBorders>
          </w:tcPr>
          <w:p w14:paraId="61EBF4B1" w14:textId="77777777" w:rsidR="008D51B4" w:rsidRPr="00173583" w:rsidRDefault="008D51B4" w:rsidP="00C148E8">
            <w:pPr>
              <w:autoSpaceDE w:val="0"/>
              <w:autoSpaceDN w:val="0"/>
              <w:adjustRightInd w:val="0"/>
              <w:ind w:left="814" w:hanging="814"/>
              <w:jc w:val="both"/>
            </w:pPr>
            <w:r w:rsidRPr="00173583">
              <w:rPr>
                <w:b/>
              </w:rPr>
              <w:t>Aerobik</w:t>
            </w:r>
            <w:r w:rsidRPr="00173583">
              <w:t xml:space="preserve"> - tato pohybová aktivita blízká především ženské části studentstva, která by v jednotlivých na sebe navazujících lekcích mohla rozvíjet svou fyzickou kondici, využívaje různých forem aerobiku (kalanetika, step aerobik atd.)</w:t>
            </w:r>
          </w:p>
          <w:p w14:paraId="34171C1E" w14:textId="77777777" w:rsidR="008D51B4" w:rsidRPr="00173583" w:rsidRDefault="008D51B4" w:rsidP="00C148E8">
            <w:pPr>
              <w:autoSpaceDE w:val="0"/>
              <w:autoSpaceDN w:val="0"/>
              <w:adjustRightInd w:val="0"/>
              <w:ind w:left="814" w:hanging="814"/>
              <w:jc w:val="both"/>
            </w:pPr>
            <w:r w:rsidRPr="00173583">
              <w:rPr>
                <w:b/>
              </w:rPr>
              <w:t>Aikodo</w:t>
            </w:r>
            <w:r w:rsidRPr="00173583">
              <w:t xml:space="preserve"> - je seznámení se s relativně mladým Japonským sebeobranným bojovým uměním, sloužícímu k duchovnímu i fyzickému rozvoji. Je zvládnutí základních technik v rozsahu 6.kyu (nejnižší tech. stupeň) České Asociace Aikidó.</w:t>
            </w:r>
          </w:p>
          <w:p w14:paraId="759E815D" w14:textId="77777777" w:rsidR="008D51B4" w:rsidRPr="00173583" w:rsidRDefault="008D51B4" w:rsidP="00C148E8">
            <w:pPr>
              <w:autoSpaceDE w:val="0"/>
              <w:autoSpaceDN w:val="0"/>
              <w:adjustRightInd w:val="0"/>
              <w:ind w:left="814" w:hanging="814"/>
              <w:jc w:val="both"/>
            </w:pPr>
            <w:r w:rsidRPr="00173583">
              <w:rPr>
                <w:b/>
              </w:rPr>
              <w:t>Americký fotbal</w:t>
            </w:r>
            <w:r w:rsidRPr="00173583">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14:paraId="5CD5BE26" w14:textId="77777777" w:rsidR="008D51B4" w:rsidRPr="00173583" w:rsidRDefault="008D51B4" w:rsidP="00C148E8">
            <w:pPr>
              <w:autoSpaceDE w:val="0"/>
              <w:autoSpaceDN w:val="0"/>
              <w:adjustRightInd w:val="0"/>
              <w:ind w:left="814" w:hanging="814"/>
              <w:jc w:val="both"/>
            </w:pPr>
            <w:r w:rsidRPr="00173583">
              <w:rPr>
                <w:b/>
              </w:rPr>
              <w:t>Basketbal</w:t>
            </w:r>
            <w:r w:rsidRPr="00173583">
              <w:t xml:space="preserve"> - zvládnutí základů driblingu, přihrávky, střelby na koš, obranné a útočné kombinace, základy pravidel a technicko- taktických prvků ve hře.</w:t>
            </w:r>
          </w:p>
          <w:p w14:paraId="0EECB144" w14:textId="77777777" w:rsidR="008D51B4" w:rsidRPr="00173583" w:rsidRDefault="008D51B4" w:rsidP="00C148E8">
            <w:pPr>
              <w:autoSpaceDE w:val="0"/>
              <w:autoSpaceDN w:val="0"/>
              <w:adjustRightInd w:val="0"/>
              <w:ind w:left="814" w:hanging="814"/>
              <w:jc w:val="both"/>
            </w:pPr>
            <w:r w:rsidRPr="00173583">
              <w:rPr>
                <w:b/>
              </w:rPr>
              <w:t>Badminton</w:t>
            </w:r>
            <w:r w:rsidRPr="00173583">
              <w:t xml:space="preserve"> - Hra pro každého. Výuka bude zaměřená na zvládnutí základních úderů procvičování postřehu, reakce a rychlosti. Při hře si vyzkoušíte na vlastní kůži energeticky nejnáročnější pohybovou činnost mezi sporty vůbec.</w:t>
            </w:r>
          </w:p>
          <w:p w14:paraId="2959420A" w14:textId="77777777" w:rsidR="008D51B4" w:rsidRPr="00173583" w:rsidRDefault="008D51B4" w:rsidP="00C148E8">
            <w:pPr>
              <w:autoSpaceDE w:val="0"/>
              <w:autoSpaceDN w:val="0"/>
              <w:adjustRightInd w:val="0"/>
              <w:ind w:left="814" w:hanging="814"/>
              <w:jc w:val="both"/>
            </w:pPr>
            <w:r w:rsidRPr="00173583">
              <w:rPr>
                <w:b/>
              </w:rPr>
              <w:t xml:space="preserve">Cyklistika - </w:t>
            </w:r>
            <w:r w:rsidRPr="00173583">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14:paraId="60474648" w14:textId="77777777" w:rsidR="008D51B4" w:rsidRPr="00173583" w:rsidRDefault="008D51B4" w:rsidP="00C148E8">
            <w:pPr>
              <w:autoSpaceDE w:val="0"/>
              <w:autoSpaceDN w:val="0"/>
              <w:adjustRightInd w:val="0"/>
              <w:ind w:left="814" w:hanging="814"/>
              <w:jc w:val="both"/>
            </w:pPr>
            <w:r w:rsidRPr="00173583">
              <w:rPr>
                <w:b/>
              </w:rPr>
              <w:t>Florbal</w:t>
            </w:r>
            <w:r w:rsidRPr="00173583">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14:paraId="29603164" w14:textId="77777777" w:rsidR="008D51B4" w:rsidRPr="00173583" w:rsidRDefault="008D51B4" w:rsidP="00C148E8">
            <w:pPr>
              <w:autoSpaceDE w:val="0"/>
              <w:autoSpaceDN w:val="0"/>
              <w:adjustRightInd w:val="0"/>
              <w:ind w:left="814" w:hanging="814"/>
              <w:jc w:val="both"/>
            </w:pPr>
            <w:r w:rsidRPr="00173583">
              <w:rPr>
                <w:b/>
              </w:rPr>
              <w:t>Golf</w:t>
            </w:r>
            <w:r w:rsidRPr="00173583">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14:paraId="6A539F1E" w14:textId="77777777" w:rsidR="008D51B4" w:rsidRPr="00173583" w:rsidRDefault="008D51B4" w:rsidP="00C148E8">
            <w:pPr>
              <w:autoSpaceDE w:val="0"/>
              <w:autoSpaceDN w:val="0"/>
              <w:adjustRightInd w:val="0"/>
              <w:ind w:left="814" w:hanging="814"/>
              <w:jc w:val="both"/>
            </w:pPr>
            <w:r w:rsidRPr="00173583">
              <w:rPr>
                <w:b/>
              </w:rPr>
              <w:t>Horolezectví</w:t>
            </w:r>
            <w:r w:rsidRPr="00173583">
              <w:t xml:space="preserve"> - teoretické a praktické základy pro sportovní lezení. Praxe provozovaná na umělé sportovní stěně, případně přírodních skalních útvarech v okolí Zlína.</w:t>
            </w:r>
          </w:p>
          <w:p w14:paraId="250C4147" w14:textId="77777777" w:rsidR="008D51B4" w:rsidRPr="00173583" w:rsidRDefault="008D51B4" w:rsidP="00C148E8">
            <w:pPr>
              <w:autoSpaceDE w:val="0"/>
              <w:autoSpaceDN w:val="0"/>
              <w:adjustRightInd w:val="0"/>
              <w:ind w:left="814" w:hanging="814"/>
              <w:jc w:val="both"/>
            </w:pPr>
            <w:r w:rsidRPr="00173583">
              <w:rPr>
                <w:b/>
              </w:rPr>
              <w:t>Indoor Cycling, spinning</w:t>
            </w:r>
            <w:r w:rsidRPr="00173583">
              <w:t xml:space="preserve"> - moderní forma kondičního programu provozovaného na speciálních spinningových cyklotrenažerech pod vedením odborných instruktorů pestrou formou s individuálním programem pro zlepšení fyzické kondice.</w:t>
            </w:r>
          </w:p>
          <w:p w14:paraId="6231128A" w14:textId="77777777" w:rsidR="008D51B4" w:rsidRPr="00173583" w:rsidRDefault="008D51B4" w:rsidP="00C148E8">
            <w:pPr>
              <w:autoSpaceDE w:val="0"/>
              <w:autoSpaceDN w:val="0"/>
              <w:adjustRightInd w:val="0"/>
              <w:ind w:left="814" w:hanging="814"/>
              <w:jc w:val="both"/>
              <w:rPr>
                <w:color w:val="000000"/>
                <w:shd w:val="clear" w:color="auto" w:fill="FFFFFF"/>
              </w:rPr>
            </w:pPr>
            <w:r w:rsidRPr="00173583">
              <w:rPr>
                <w:b/>
              </w:rPr>
              <w:t xml:space="preserve">Inline bruslení </w:t>
            </w:r>
            <w:r w:rsidRPr="00173583">
              <w:t xml:space="preserve">- </w:t>
            </w:r>
            <w:r w:rsidRPr="00173583">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 Cílem je vylepšit techniku, zlepšit bruslařské dovednosti, naučit se bez problémů brzdit, zatáčet, překonávat nerovnosti.</w:t>
            </w:r>
          </w:p>
          <w:p w14:paraId="0FA1187E" w14:textId="77777777" w:rsidR="008D51B4" w:rsidRPr="00173583" w:rsidRDefault="008D51B4" w:rsidP="00C148E8">
            <w:pPr>
              <w:autoSpaceDE w:val="0"/>
              <w:autoSpaceDN w:val="0"/>
              <w:adjustRightInd w:val="0"/>
              <w:ind w:left="814" w:hanging="814"/>
              <w:jc w:val="both"/>
              <w:rPr>
                <w:color w:val="000000"/>
              </w:rPr>
            </w:pPr>
            <w:r w:rsidRPr="00173583">
              <w:rPr>
                <w:b/>
              </w:rPr>
              <w:t>K2 Hiking -</w:t>
            </w:r>
            <w:r w:rsidRPr="00173583">
              <w:rPr>
                <w:color w:val="000000"/>
              </w:rPr>
              <w:t xml:space="preserve"> indoor walking, cílem programu je seznámit studenty s tělesnou aktivitou a zdravím ve vzájemných souvislostech.</w:t>
            </w:r>
          </w:p>
          <w:p w14:paraId="323563E1" w14:textId="77777777" w:rsidR="008D51B4" w:rsidRPr="00173583" w:rsidRDefault="008D51B4" w:rsidP="00C148E8">
            <w:pPr>
              <w:autoSpaceDE w:val="0"/>
              <w:autoSpaceDN w:val="0"/>
              <w:adjustRightInd w:val="0"/>
              <w:ind w:left="814" w:hanging="814"/>
              <w:jc w:val="both"/>
            </w:pPr>
            <w:r w:rsidRPr="00173583">
              <w:rPr>
                <w:b/>
              </w:rPr>
              <w:t>Kendo</w:t>
            </w:r>
            <w:r w:rsidRPr="00173583">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14:paraId="45457ADE" w14:textId="77777777" w:rsidR="008D51B4" w:rsidRPr="00173583" w:rsidRDefault="008D51B4" w:rsidP="00C148E8">
            <w:pPr>
              <w:autoSpaceDE w:val="0"/>
              <w:autoSpaceDN w:val="0"/>
              <w:adjustRightInd w:val="0"/>
              <w:ind w:left="814" w:hanging="814"/>
              <w:jc w:val="both"/>
            </w:pPr>
            <w:r w:rsidRPr="00173583">
              <w:rPr>
                <w:b/>
              </w:rPr>
              <w:lastRenderedPageBreak/>
              <w:t>Kurz letní</w:t>
            </w:r>
            <w:r w:rsidRPr="00173583">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14:paraId="15875F1B" w14:textId="77777777" w:rsidR="008D51B4" w:rsidRPr="00173583" w:rsidRDefault="008D51B4" w:rsidP="00C148E8">
            <w:pPr>
              <w:autoSpaceDE w:val="0"/>
              <w:autoSpaceDN w:val="0"/>
              <w:adjustRightInd w:val="0"/>
              <w:ind w:left="814" w:hanging="814"/>
              <w:jc w:val="both"/>
            </w:pPr>
            <w:r w:rsidRPr="00173583">
              <w:rPr>
                <w:b/>
              </w:rPr>
              <w:t>Lyžování tuzemské</w:t>
            </w:r>
            <w:r w:rsidRPr="00173583">
              <w:t xml:space="preserve"> - základní postoj, přenášení váhy, jízda v dlouhém a středním oblouku, regulace rychlosti, jízda na vleku, účast na lyžařském kurzu vypsaném ÚTV.</w:t>
            </w:r>
          </w:p>
          <w:p w14:paraId="05585B17" w14:textId="77777777" w:rsidR="008D51B4" w:rsidRPr="00173583" w:rsidRDefault="008D51B4" w:rsidP="00C148E8">
            <w:pPr>
              <w:autoSpaceDE w:val="0"/>
              <w:autoSpaceDN w:val="0"/>
              <w:adjustRightInd w:val="0"/>
              <w:ind w:left="814" w:hanging="814"/>
              <w:jc w:val="both"/>
            </w:pPr>
            <w:r w:rsidRPr="00173583">
              <w:rPr>
                <w:b/>
              </w:rPr>
              <w:t>Lyžování zahraniční</w:t>
            </w:r>
            <w:r w:rsidRPr="00173583">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14:paraId="29AB3163" w14:textId="77777777" w:rsidR="008D51B4" w:rsidRPr="00173583" w:rsidRDefault="008D51B4" w:rsidP="00C148E8">
            <w:pPr>
              <w:autoSpaceDE w:val="0"/>
              <w:autoSpaceDN w:val="0"/>
              <w:adjustRightInd w:val="0"/>
              <w:ind w:left="814" w:hanging="814"/>
              <w:jc w:val="both"/>
            </w:pPr>
            <w:r w:rsidRPr="00173583">
              <w:rPr>
                <w:b/>
              </w:rPr>
              <w:t>Plavání</w:t>
            </w:r>
            <w:r w:rsidRPr="00173583">
              <w:t xml:space="preserve"> - kontrola zdatnosti formou vstupního plaveckého testu na 100 m, počet neplavců dostat na hodnotu 0, zvládnout tři základní plavecké styly - prsa, kraul, znak. Metodika dýchání do vody, splývání, plavání pod vodou, záchrana tonoucího.</w:t>
            </w:r>
          </w:p>
          <w:p w14:paraId="27926700" w14:textId="77777777" w:rsidR="008D51B4" w:rsidRPr="00173583" w:rsidRDefault="008D51B4" w:rsidP="00C148E8">
            <w:pPr>
              <w:autoSpaceDE w:val="0"/>
              <w:autoSpaceDN w:val="0"/>
              <w:adjustRightInd w:val="0"/>
              <w:ind w:left="814" w:hanging="814"/>
              <w:jc w:val="both"/>
            </w:pPr>
            <w:r w:rsidRPr="00173583">
              <w:rPr>
                <w:b/>
              </w:rPr>
              <w:t>Sálová kopaná</w:t>
            </w:r>
            <w:r w:rsidRPr="00173583">
              <w:t xml:space="preserve"> - cílem této aktivity je rozvíjet individuální činnosti hráčů, vedení míče, střelba, přihrávka na krátkou, Střední a dlouhou vzdálenost, dribling s míčem, kondiční trénink, herní činnosti družstva i jednotlivců rozvíjeny v řádné hře.</w:t>
            </w:r>
          </w:p>
          <w:p w14:paraId="36864224" w14:textId="77777777" w:rsidR="008D51B4" w:rsidRPr="00173583" w:rsidRDefault="008D51B4" w:rsidP="00C148E8">
            <w:pPr>
              <w:autoSpaceDE w:val="0"/>
              <w:autoSpaceDN w:val="0"/>
              <w:adjustRightInd w:val="0"/>
              <w:ind w:left="814" w:hanging="814"/>
              <w:jc w:val="both"/>
            </w:pPr>
            <w:r w:rsidRPr="00173583">
              <w:rPr>
                <w:b/>
              </w:rPr>
              <w:t>Sebeobrana</w:t>
            </w:r>
            <w:r w:rsidRPr="00173583">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14:paraId="57A4426F" w14:textId="77777777" w:rsidR="008D51B4" w:rsidRPr="00173583" w:rsidRDefault="008D51B4" w:rsidP="00C148E8">
            <w:pPr>
              <w:autoSpaceDE w:val="0"/>
              <w:autoSpaceDN w:val="0"/>
              <w:adjustRightInd w:val="0"/>
              <w:ind w:left="814" w:hanging="814"/>
              <w:jc w:val="both"/>
            </w:pPr>
            <w:r w:rsidRPr="00173583">
              <w:rPr>
                <w:b/>
              </w:rPr>
              <w:t>Squash</w:t>
            </w:r>
            <w:r w:rsidRPr="00173583">
              <w:t xml:space="preserve"> - patří do tzv. pálkových her. Jsou rozvíjeny základní údery, pohyb hráče, technika a taktické prvky při hře. Fyzicky náročná, ale pestrá pálková hra.</w:t>
            </w:r>
          </w:p>
          <w:p w14:paraId="5395709E" w14:textId="77777777" w:rsidR="008D51B4" w:rsidRPr="00173583" w:rsidRDefault="008D51B4" w:rsidP="00C148E8">
            <w:pPr>
              <w:autoSpaceDE w:val="0"/>
              <w:autoSpaceDN w:val="0"/>
              <w:adjustRightInd w:val="0"/>
              <w:ind w:left="814" w:hanging="814"/>
              <w:jc w:val="both"/>
            </w:pPr>
            <w:r w:rsidRPr="00173583">
              <w:rPr>
                <w:b/>
              </w:rPr>
              <w:t>Stolní tenis</w:t>
            </w:r>
            <w:r w:rsidRPr="00173583">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14:paraId="270E4480" w14:textId="77777777" w:rsidR="008D51B4" w:rsidRPr="00173583" w:rsidRDefault="008D51B4" w:rsidP="00C148E8">
            <w:pPr>
              <w:autoSpaceDE w:val="0"/>
              <w:autoSpaceDN w:val="0"/>
              <w:adjustRightInd w:val="0"/>
              <w:ind w:left="814" w:hanging="814"/>
              <w:jc w:val="both"/>
            </w:pPr>
            <w:r w:rsidRPr="00173583">
              <w:rPr>
                <w:b/>
              </w:rPr>
              <w:t>Taekwondo</w:t>
            </w:r>
            <w:r w:rsidRPr="00173583">
              <w:t xml:space="preserve"> - cílem výuky taekwonda je zvládnutí základní úderové techniky nohou i rukou. Studenty připravit i po stránce fyzické (rychlost, obratnost, orientace v prostoru).</w:t>
            </w:r>
          </w:p>
          <w:p w14:paraId="6966B9F0" w14:textId="77777777" w:rsidR="008D51B4" w:rsidRPr="00173583" w:rsidRDefault="008D51B4" w:rsidP="00C148E8">
            <w:pPr>
              <w:autoSpaceDE w:val="0"/>
              <w:autoSpaceDN w:val="0"/>
              <w:adjustRightInd w:val="0"/>
              <w:ind w:left="814" w:hanging="814"/>
              <w:jc w:val="both"/>
            </w:pPr>
            <w:r w:rsidRPr="00173583">
              <w:rPr>
                <w:b/>
              </w:rPr>
              <w:t>Taj Ji Quan</w:t>
            </w:r>
            <w:r w:rsidRPr="00173583">
              <w:t xml:space="preserve"> -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14:paraId="24F82B6B" w14:textId="77777777" w:rsidR="008D51B4" w:rsidRPr="00173583" w:rsidRDefault="008D51B4" w:rsidP="00C148E8">
            <w:pPr>
              <w:autoSpaceDE w:val="0"/>
              <w:autoSpaceDN w:val="0"/>
              <w:adjustRightInd w:val="0"/>
              <w:ind w:left="814" w:hanging="814"/>
              <w:jc w:val="both"/>
            </w:pPr>
            <w:r w:rsidRPr="00173583">
              <w:rPr>
                <w:b/>
              </w:rPr>
              <w:t>Tenis</w:t>
            </w:r>
            <w:r w:rsidRPr="00173583">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14:paraId="5FA66BAE" w14:textId="77777777" w:rsidR="008D51B4" w:rsidRPr="00173583" w:rsidRDefault="008D51B4" w:rsidP="00C148E8">
            <w:pPr>
              <w:autoSpaceDE w:val="0"/>
              <w:autoSpaceDN w:val="0"/>
              <w:adjustRightInd w:val="0"/>
              <w:ind w:left="814" w:hanging="814"/>
              <w:jc w:val="both"/>
            </w:pPr>
            <w:r w:rsidRPr="00173583">
              <w:rPr>
                <w:b/>
              </w:rPr>
              <w:t>Thajský box</w:t>
            </w:r>
            <w:r w:rsidRPr="00173583">
              <w:t xml:space="preserve"> - tréninkovou formou v profesionálním ringu a na cvičícím nářadí se seznámit s boxem a kickboxem. Pod odborným vedením projít boxerským tréninkem, případně si prohloubit již získané dovednosti</w:t>
            </w:r>
          </w:p>
          <w:p w14:paraId="0E7DDAD0" w14:textId="77777777" w:rsidR="008D51B4" w:rsidRPr="00173583" w:rsidRDefault="008D51B4" w:rsidP="00C148E8">
            <w:pPr>
              <w:autoSpaceDE w:val="0"/>
              <w:autoSpaceDN w:val="0"/>
              <w:adjustRightInd w:val="0"/>
              <w:ind w:left="814" w:hanging="814"/>
              <w:jc w:val="both"/>
              <w:rPr>
                <w:b/>
              </w:rPr>
            </w:pPr>
            <w:r w:rsidRPr="00173583">
              <w:rPr>
                <w:b/>
              </w:rPr>
              <w:t xml:space="preserve">Turistický kurz - </w:t>
            </w:r>
            <w:r w:rsidRPr="00173583">
              <w:t>Cílem kurzu je zlepšení úrovně pohybových dovedností a zlepšení fyzické zdatnosti, podpora zdravého životního stylu. Student získá také základní teoretické vědomosti k problematice vysokohorské turistiky.</w:t>
            </w:r>
          </w:p>
          <w:p w14:paraId="0D4026EC" w14:textId="77777777" w:rsidR="008D51B4" w:rsidRPr="00173583" w:rsidRDefault="008D51B4" w:rsidP="00C148E8">
            <w:pPr>
              <w:autoSpaceDE w:val="0"/>
              <w:autoSpaceDN w:val="0"/>
              <w:adjustRightInd w:val="0"/>
              <w:ind w:left="814" w:hanging="814"/>
              <w:jc w:val="both"/>
              <w:rPr>
                <w:b/>
              </w:rPr>
            </w:pPr>
            <w:r w:rsidRPr="00173583">
              <w:rPr>
                <w:b/>
              </w:rPr>
              <w:t xml:space="preserve">Vodácký kurz - </w:t>
            </w:r>
            <w:r w:rsidRPr="00173583">
              <w:t>zvládnutí techniky jízdy na nafukovacích kanoích na vodách různých obtížností. Jízdu na klidné vodě, změny směru, zastavení, technika záběru, chvoání při překlopení lodě, teachni a údržba vodáckého materiálu.</w:t>
            </w:r>
          </w:p>
          <w:p w14:paraId="7121D88A" w14:textId="77777777" w:rsidR="008D51B4" w:rsidRPr="00173583" w:rsidRDefault="008D51B4" w:rsidP="00C148E8">
            <w:pPr>
              <w:autoSpaceDE w:val="0"/>
              <w:autoSpaceDN w:val="0"/>
              <w:adjustRightInd w:val="0"/>
              <w:ind w:left="814" w:hanging="814"/>
              <w:jc w:val="both"/>
            </w:pPr>
            <w:r w:rsidRPr="00173583">
              <w:rPr>
                <w:b/>
              </w:rPr>
              <w:t>Volejbal</w:t>
            </w:r>
            <w:r w:rsidRPr="00173583">
              <w:t xml:space="preserve"> - zvládnutí základů herních činností jednotlivce - odbíjení obouruč vrchem, odbíjení obouruč spodem, podání spodní a vrchní, základy pravidel, zvládnutí základních technicko- taktických úkolů v samotné hře. </w:t>
            </w:r>
          </w:p>
          <w:p w14:paraId="3A7D17CD" w14:textId="77777777" w:rsidR="008D51B4" w:rsidRPr="00922037" w:rsidRDefault="008D51B4" w:rsidP="00C148E8">
            <w:pPr>
              <w:autoSpaceDE w:val="0"/>
              <w:autoSpaceDN w:val="0"/>
              <w:adjustRightInd w:val="0"/>
              <w:ind w:left="814" w:hanging="814"/>
              <w:jc w:val="both"/>
            </w:pPr>
            <w:r w:rsidRPr="00173583">
              <w:rPr>
                <w:b/>
              </w:rPr>
              <w:t>Zdravotní tělesná výchova</w:t>
            </w:r>
            <w:r w:rsidRPr="00173583">
              <w:t xml:space="preserve"> -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8D51B4" w14:paraId="3E164F87" w14:textId="77777777" w:rsidTr="00C148E8">
        <w:trPr>
          <w:trHeight w:val="265"/>
        </w:trPr>
        <w:tc>
          <w:tcPr>
            <w:tcW w:w="3653" w:type="dxa"/>
            <w:gridSpan w:val="2"/>
            <w:tcBorders>
              <w:top w:val="nil"/>
            </w:tcBorders>
            <w:shd w:val="clear" w:color="auto" w:fill="F7CAAC"/>
          </w:tcPr>
          <w:p w14:paraId="5E35C57A" w14:textId="77777777" w:rsidR="008D51B4" w:rsidRPr="00922037" w:rsidRDefault="008D51B4" w:rsidP="00C148E8">
            <w:pPr>
              <w:jc w:val="both"/>
            </w:pPr>
            <w:r w:rsidRPr="00922037">
              <w:rPr>
                <w:b/>
              </w:rPr>
              <w:lastRenderedPageBreak/>
              <w:t>Studijní literatura a studijní pomůcky</w:t>
            </w:r>
          </w:p>
        </w:tc>
        <w:tc>
          <w:tcPr>
            <w:tcW w:w="6202" w:type="dxa"/>
            <w:gridSpan w:val="6"/>
            <w:tcBorders>
              <w:top w:val="nil"/>
              <w:bottom w:val="nil"/>
            </w:tcBorders>
          </w:tcPr>
          <w:p w14:paraId="4FE5CDD5" w14:textId="77777777" w:rsidR="008D51B4" w:rsidRPr="00922037" w:rsidRDefault="008D51B4" w:rsidP="00C148E8">
            <w:pPr>
              <w:jc w:val="both"/>
            </w:pPr>
          </w:p>
        </w:tc>
      </w:tr>
      <w:tr w:rsidR="008D51B4" w14:paraId="5033CB5B" w14:textId="77777777" w:rsidTr="00C148E8">
        <w:trPr>
          <w:trHeight w:val="567"/>
        </w:trPr>
        <w:tc>
          <w:tcPr>
            <w:tcW w:w="9855" w:type="dxa"/>
            <w:gridSpan w:val="8"/>
            <w:tcBorders>
              <w:top w:val="nil"/>
            </w:tcBorders>
          </w:tcPr>
          <w:p w14:paraId="78F5BE23" w14:textId="77777777" w:rsidR="008D51B4" w:rsidRPr="009D4DB5" w:rsidRDefault="008D51B4" w:rsidP="00C148E8">
            <w:pPr>
              <w:jc w:val="both"/>
              <w:rPr>
                <w:b/>
              </w:rPr>
            </w:pPr>
            <w:r w:rsidRPr="009D4DB5">
              <w:rPr>
                <w:b/>
              </w:rPr>
              <w:t>Doporučená literatura:</w:t>
            </w:r>
          </w:p>
          <w:p w14:paraId="068C4B97" w14:textId="77777777" w:rsidR="008D51B4" w:rsidRPr="00235F40" w:rsidRDefault="008D51B4" w:rsidP="00C148E8">
            <w:pPr>
              <w:jc w:val="both"/>
            </w:pPr>
            <w:r w:rsidRPr="00235F40">
              <w:t xml:space="preserve">BARTÍK, P., SLIŽIK, M., REGULI, Z. </w:t>
            </w:r>
            <w:r w:rsidRPr="00235F40">
              <w:rPr>
                <w:i/>
                <w:iCs/>
              </w:rPr>
              <w:t>Teória a didaktika úpolov a bojových umení</w:t>
            </w:r>
            <w:r w:rsidRPr="00235F40">
              <w:t>. 2007.</w:t>
            </w:r>
          </w:p>
          <w:p w14:paraId="4F3C9188" w14:textId="77777777" w:rsidR="008D51B4" w:rsidRPr="00235F40" w:rsidRDefault="008D51B4" w:rsidP="00C148E8">
            <w:pPr>
              <w:jc w:val="both"/>
            </w:pPr>
            <w:r w:rsidRPr="00235F40">
              <w:t xml:space="preserve">ČECHOVSKÁ, I. </w:t>
            </w:r>
            <w:r w:rsidRPr="00235F40">
              <w:rPr>
                <w:i/>
              </w:rPr>
              <w:t>Plavání.</w:t>
            </w:r>
            <w:r w:rsidRPr="00235F40">
              <w:t xml:space="preserve"> 2., upr. vyd. Praha: Grada, 2008. ISBN 978-80-247-2154-5.</w:t>
            </w:r>
          </w:p>
          <w:p w14:paraId="61A7F8A7" w14:textId="77777777" w:rsidR="008D51B4" w:rsidRPr="00235F40" w:rsidRDefault="008D51B4" w:rsidP="00C148E8">
            <w:pPr>
              <w:jc w:val="both"/>
            </w:pPr>
            <w:r w:rsidRPr="00235F40">
              <w:rPr>
                <w:i/>
                <w:iCs/>
              </w:rPr>
              <w:t>Defensive Football Strategies (American Football Coaches Association)</w:t>
            </w:r>
            <w:r w:rsidRPr="00235F40">
              <w:t>. August 2, 2000, Paperback.</w:t>
            </w:r>
          </w:p>
          <w:p w14:paraId="03FB0E3D" w14:textId="77777777" w:rsidR="008D51B4" w:rsidRPr="00235F40" w:rsidRDefault="008D51B4" w:rsidP="00C148E8">
            <w:pPr>
              <w:jc w:val="both"/>
            </w:pPr>
            <w:r w:rsidRPr="00235F40">
              <w:t xml:space="preserve">HÝBNER J. </w:t>
            </w:r>
            <w:r w:rsidRPr="00235F40">
              <w:rPr>
                <w:i/>
                <w:iCs/>
              </w:rPr>
              <w:t>Stolní tenis - technika úderů, taktika hry, příprava mládeže</w:t>
            </w:r>
            <w:r w:rsidRPr="00235F40">
              <w:t>. Praha: Grada, 2002. ISBN 80-247-0306-8.</w:t>
            </w:r>
          </w:p>
          <w:p w14:paraId="515DFF65" w14:textId="77777777" w:rsidR="008D51B4" w:rsidRPr="00235F40" w:rsidRDefault="008D51B4" w:rsidP="00C148E8">
            <w:pPr>
              <w:jc w:val="both"/>
            </w:pPr>
            <w:r w:rsidRPr="00235F40">
              <w:t xml:space="preserve">JOHNNY, G. </w:t>
            </w:r>
            <w:r w:rsidRPr="00235F40">
              <w:rPr>
                <w:i/>
                <w:iCs/>
              </w:rPr>
              <w:t>Spinning Instruktor Manual</w:t>
            </w:r>
            <w:r w:rsidRPr="00235F40">
              <w:t>.</w:t>
            </w:r>
          </w:p>
          <w:p w14:paraId="1E1B993D" w14:textId="77777777" w:rsidR="008D51B4" w:rsidRPr="00235F40" w:rsidRDefault="008D51B4" w:rsidP="00C148E8">
            <w:pPr>
              <w:jc w:val="both"/>
            </w:pPr>
            <w:r w:rsidRPr="00235F40">
              <w:t xml:space="preserve">KOPŘIVOVÁ, J. </w:t>
            </w:r>
            <w:r w:rsidRPr="00235F40">
              <w:rPr>
                <w:i/>
                <w:iCs/>
              </w:rPr>
              <w:t>Stav zdravotně oslabených žáků a studentů ve školní zdravotní tělovýchově v regionu Jižní Morava</w:t>
            </w:r>
            <w:r w:rsidRPr="00235F40">
              <w:t>. Praha, 2005.</w:t>
            </w:r>
          </w:p>
          <w:p w14:paraId="23D280F2" w14:textId="77777777" w:rsidR="008D51B4" w:rsidRPr="00235F40" w:rsidRDefault="008D51B4" w:rsidP="00C148E8">
            <w:pPr>
              <w:jc w:val="both"/>
            </w:pPr>
            <w:r w:rsidRPr="00235F40">
              <w:t xml:space="preserve">KUBÁČ, P; NAVRÁTÍKOVÁ, T. </w:t>
            </w:r>
            <w:r w:rsidRPr="00235F40">
              <w:rPr>
                <w:i/>
                <w:iCs/>
              </w:rPr>
              <w:t>Lyžařský kurz od A do Z</w:t>
            </w:r>
            <w:r w:rsidRPr="00235F40">
              <w:t>. Olomouc, 2001. ISBN 80-85783-36-3.</w:t>
            </w:r>
          </w:p>
          <w:p w14:paraId="5DA977D6" w14:textId="77777777" w:rsidR="008D51B4" w:rsidRPr="00235F40" w:rsidRDefault="008D51B4" w:rsidP="00C148E8">
            <w:pPr>
              <w:jc w:val="both"/>
            </w:pPr>
            <w:r w:rsidRPr="00235F40">
              <w:t xml:space="preserve">MACÁKOVÁ, M. </w:t>
            </w:r>
            <w:r w:rsidRPr="00235F40">
              <w:rPr>
                <w:i/>
                <w:iCs/>
              </w:rPr>
              <w:t>Aerobik : moderní formy aerobiku, výživa a cviky pro dobrou kondici, soutěže v aerobiku</w:t>
            </w:r>
            <w:r w:rsidRPr="00235F40">
              <w:t>. Praha: Grada, 2001.</w:t>
            </w:r>
          </w:p>
          <w:p w14:paraId="49674839" w14:textId="77777777" w:rsidR="008D51B4" w:rsidRPr="00235F40" w:rsidRDefault="008D51B4" w:rsidP="00C148E8">
            <w:pPr>
              <w:jc w:val="both"/>
            </w:pPr>
            <w:r w:rsidRPr="00235F40">
              <w:t>NEUMANN, G.,</w:t>
            </w:r>
            <w:r>
              <w:t xml:space="preserve"> </w:t>
            </w:r>
            <w:r w:rsidRPr="00235F40">
              <w:t xml:space="preserve">PFÜTZNER A., HOTTENROTT, K. </w:t>
            </w:r>
            <w:r w:rsidRPr="00235F40">
              <w:rPr>
                <w:i/>
                <w:iCs/>
              </w:rPr>
              <w:t>Trénink pod kontrolou</w:t>
            </w:r>
            <w:r w:rsidRPr="00235F40">
              <w:t>. 2005. ISBN 80-247-0967-3.</w:t>
            </w:r>
          </w:p>
          <w:p w14:paraId="1A4A99BC" w14:textId="77777777" w:rsidR="008D51B4" w:rsidRPr="00235F40" w:rsidRDefault="008D51B4" w:rsidP="00C148E8">
            <w:pPr>
              <w:jc w:val="both"/>
            </w:pPr>
            <w:r w:rsidRPr="00235F40">
              <w:t xml:space="preserve">NEWE, S. </w:t>
            </w:r>
            <w:r w:rsidRPr="00235F40">
              <w:rPr>
                <w:i/>
                <w:iCs/>
              </w:rPr>
              <w:t>Golf pro každého</w:t>
            </w:r>
            <w:r w:rsidRPr="00235F40">
              <w:t>. Bratislava: Slovart, 2010. ISBN 978-80-7391-380-9.</w:t>
            </w:r>
          </w:p>
          <w:p w14:paraId="3AF891C5" w14:textId="77777777" w:rsidR="008D51B4" w:rsidRPr="00235F40" w:rsidRDefault="008D51B4" w:rsidP="00C148E8">
            <w:pPr>
              <w:jc w:val="both"/>
            </w:pPr>
            <w:r w:rsidRPr="00235F40">
              <w:t xml:space="preserve">PROCHÁZKA, V. </w:t>
            </w:r>
            <w:r w:rsidRPr="00235F40">
              <w:rPr>
                <w:i/>
                <w:iCs/>
              </w:rPr>
              <w:t>Horolezectví</w:t>
            </w:r>
            <w:r w:rsidRPr="00235F40">
              <w:t>. Praha, 1990. ISBN 80-7033-037-6.</w:t>
            </w:r>
          </w:p>
          <w:p w14:paraId="6CFD0F8D" w14:textId="77777777" w:rsidR="008D51B4" w:rsidRPr="00235F40" w:rsidRDefault="008D51B4" w:rsidP="00C148E8">
            <w:pPr>
              <w:jc w:val="both"/>
            </w:pPr>
            <w:r w:rsidRPr="00235F40">
              <w:t xml:space="preserve">RÝČ, B. </w:t>
            </w:r>
            <w:r w:rsidRPr="00235F40">
              <w:rPr>
                <w:i/>
              </w:rPr>
              <w:t>Sebeobrana na ulici.</w:t>
            </w:r>
            <w:r w:rsidRPr="00235F40">
              <w:t xml:space="preserve"> 1. vyd. Praha: Grada, 2008. ISBN 978-80-247-2440-9.</w:t>
            </w:r>
          </w:p>
          <w:p w14:paraId="434A7E06" w14:textId="77777777" w:rsidR="008D51B4" w:rsidRDefault="008D51B4" w:rsidP="00C148E8">
            <w:pPr>
              <w:jc w:val="both"/>
            </w:pPr>
            <w:r w:rsidRPr="00235F40">
              <w:lastRenderedPageBreak/>
              <w:t xml:space="preserve">SCHONBORN, R. </w:t>
            </w:r>
            <w:r w:rsidRPr="00235F40">
              <w:rPr>
                <w:i/>
                <w:iCs/>
              </w:rPr>
              <w:t>Optimální tenisový trénink - cesta k úspěšnému tenisu od začátečníka ke světové špičce</w:t>
            </w:r>
            <w:r w:rsidRPr="00235F40">
              <w:t>. Olomouc, 2008. ISBN 3-938509-11-2.</w:t>
            </w:r>
          </w:p>
          <w:p w14:paraId="1BD171F1" w14:textId="77777777" w:rsidR="008D51B4" w:rsidRPr="00235F40" w:rsidRDefault="008D51B4" w:rsidP="00C148E8">
            <w:pPr>
              <w:jc w:val="both"/>
            </w:pPr>
            <w:r w:rsidRPr="00235F40">
              <w:t xml:space="preserve">SIDWELLS, CH. </w:t>
            </w:r>
            <w:r w:rsidRPr="00235F40">
              <w:rPr>
                <w:i/>
                <w:iCs/>
              </w:rPr>
              <w:t>Velká kniha o cyklistice</w:t>
            </w:r>
            <w:r w:rsidRPr="00235F40">
              <w:t>. Bratislava: Slovart, 2004.</w:t>
            </w:r>
          </w:p>
          <w:p w14:paraId="4D0CE226" w14:textId="77777777" w:rsidR="008D51B4" w:rsidRPr="00235F40" w:rsidRDefault="008D51B4" w:rsidP="00C148E8">
            <w:pPr>
              <w:jc w:val="both"/>
            </w:pPr>
            <w:r w:rsidRPr="00235F40">
              <w:t xml:space="preserve">ŠAFAŘÍKOVÁ L., SKRUŽNÝ, Z. </w:t>
            </w:r>
            <w:r w:rsidRPr="00235F40">
              <w:rPr>
                <w:i/>
                <w:iCs/>
              </w:rPr>
              <w:t>Florbal - technika, trénink, pravidla hry</w:t>
            </w:r>
            <w:r w:rsidRPr="00235F40">
              <w:t>. Praha: Grada, 2005. ISBN 978-80-247-0383-1.</w:t>
            </w:r>
          </w:p>
          <w:p w14:paraId="024C9D1B" w14:textId="77777777" w:rsidR="008D51B4" w:rsidRPr="00F44336" w:rsidRDefault="008D51B4" w:rsidP="00C148E8">
            <w:pPr>
              <w:jc w:val="both"/>
            </w:pPr>
            <w:r w:rsidRPr="00232EB3">
              <w:t>HANÍK, Z. a kol. Volejbal: viděno třemi: od základních odbití po herní činnosti. Praha: Grada, 2008. ISBN 978-80-247-2744-8.</w:t>
            </w:r>
          </w:p>
        </w:tc>
      </w:tr>
      <w:tr w:rsidR="008D51B4" w14:paraId="0E18BFB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0D44E4" w14:textId="77777777" w:rsidR="008D51B4" w:rsidRPr="00922037" w:rsidRDefault="008D51B4" w:rsidP="00C148E8">
            <w:pPr>
              <w:jc w:val="center"/>
              <w:rPr>
                <w:b/>
              </w:rPr>
            </w:pPr>
            <w:r w:rsidRPr="00922037">
              <w:rPr>
                <w:b/>
              </w:rPr>
              <w:lastRenderedPageBreak/>
              <w:t>Informace ke kombinované nebo distanční formě</w:t>
            </w:r>
          </w:p>
        </w:tc>
      </w:tr>
      <w:tr w:rsidR="008D51B4" w14:paraId="7A0B4430" w14:textId="77777777" w:rsidTr="00C148E8">
        <w:tc>
          <w:tcPr>
            <w:tcW w:w="4787" w:type="dxa"/>
            <w:gridSpan w:val="3"/>
            <w:tcBorders>
              <w:top w:val="single" w:sz="2" w:space="0" w:color="auto"/>
            </w:tcBorders>
            <w:shd w:val="clear" w:color="auto" w:fill="F7CAAC"/>
          </w:tcPr>
          <w:p w14:paraId="667F7DB6" w14:textId="77777777" w:rsidR="008D51B4" w:rsidRPr="00922037" w:rsidRDefault="008D51B4" w:rsidP="00C148E8">
            <w:pPr>
              <w:jc w:val="both"/>
            </w:pPr>
            <w:r w:rsidRPr="00922037">
              <w:rPr>
                <w:b/>
              </w:rPr>
              <w:t>Rozsah konzultací (soustředění)</w:t>
            </w:r>
          </w:p>
        </w:tc>
        <w:tc>
          <w:tcPr>
            <w:tcW w:w="889" w:type="dxa"/>
            <w:tcBorders>
              <w:top w:val="single" w:sz="2" w:space="0" w:color="auto"/>
            </w:tcBorders>
          </w:tcPr>
          <w:p w14:paraId="44068BBB" w14:textId="77777777" w:rsidR="008D51B4" w:rsidRPr="00922037" w:rsidRDefault="008D51B4" w:rsidP="00C148E8">
            <w:pPr>
              <w:jc w:val="both"/>
            </w:pPr>
          </w:p>
        </w:tc>
        <w:tc>
          <w:tcPr>
            <w:tcW w:w="4179" w:type="dxa"/>
            <w:gridSpan w:val="4"/>
            <w:tcBorders>
              <w:top w:val="single" w:sz="2" w:space="0" w:color="auto"/>
            </w:tcBorders>
            <w:shd w:val="clear" w:color="auto" w:fill="F7CAAC"/>
          </w:tcPr>
          <w:p w14:paraId="4A2B4BE4" w14:textId="77777777" w:rsidR="008D51B4" w:rsidRPr="00922037" w:rsidRDefault="008D51B4" w:rsidP="00C148E8">
            <w:pPr>
              <w:jc w:val="both"/>
              <w:rPr>
                <w:b/>
              </w:rPr>
            </w:pPr>
            <w:r w:rsidRPr="00922037">
              <w:rPr>
                <w:b/>
              </w:rPr>
              <w:t xml:space="preserve">hodin </w:t>
            </w:r>
          </w:p>
        </w:tc>
      </w:tr>
      <w:tr w:rsidR="008D51B4" w14:paraId="5123D272" w14:textId="77777777" w:rsidTr="00C148E8">
        <w:tc>
          <w:tcPr>
            <w:tcW w:w="9855" w:type="dxa"/>
            <w:gridSpan w:val="8"/>
            <w:shd w:val="clear" w:color="auto" w:fill="F7CAAC"/>
          </w:tcPr>
          <w:p w14:paraId="1D43E7E4" w14:textId="77777777" w:rsidR="008D51B4" w:rsidRPr="00922037" w:rsidRDefault="008D51B4" w:rsidP="00C148E8">
            <w:pPr>
              <w:jc w:val="both"/>
              <w:rPr>
                <w:b/>
              </w:rPr>
            </w:pPr>
            <w:r w:rsidRPr="00922037">
              <w:rPr>
                <w:b/>
              </w:rPr>
              <w:t>Informace o způsobu kontaktu s vyučujícím</w:t>
            </w:r>
          </w:p>
        </w:tc>
      </w:tr>
      <w:tr w:rsidR="008D51B4" w14:paraId="3B4CA7C7" w14:textId="77777777" w:rsidTr="00C148E8">
        <w:trPr>
          <w:trHeight w:val="371"/>
        </w:trPr>
        <w:tc>
          <w:tcPr>
            <w:tcW w:w="9855" w:type="dxa"/>
            <w:gridSpan w:val="8"/>
          </w:tcPr>
          <w:p w14:paraId="664D373A" w14:textId="77777777" w:rsidR="008D51B4" w:rsidRPr="00922037" w:rsidRDefault="008D51B4"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6481F3A" w14:textId="06CD52DD" w:rsidR="000E6622" w:rsidRDefault="000E6622">
      <w:pPr>
        <w:rPr>
          <w:b/>
          <w:sz w:val="28"/>
        </w:rPr>
      </w:pPr>
    </w:p>
    <w:p w14:paraId="6672D7F6" w14:textId="77777777" w:rsidR="00F21FE2" w:rsidRDefault="00F21FE2">
      <w:pPr>
        <w:rPr>
          <w:b/>
          <w:sz w:val="28"/>
        </w:rPr>
      </w:pPr>
      <w:r>
        <w:rPr>
          <w:b/>
          <w:sz w:val="28"/>
        </w:rP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040F40B2" w14:textId="77777777" w:rsidTr="00C148E8">
        <w:tc>
          <w:tcPr>
            <w:tcW w:w="9855" w:type="dxa"/>
            <w:gridSpan w:val="8"/>
            <w:tcBorders>
              <w:bottom w:val="double" w:sz="4" w:space="0" w:color="auto"/>
            </w:tcBorders>
            <w:shd w:val="clear" w:color="auto" w:fill="BDD6EE"/>
          </w:tcPr>
          <w:p w14:paraId="650ECE5A"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173583" w14:paraId="5D5F68D2" w14:textId="77777777" w:rsidTr="00C148E8">
        <w:tc>
          <w:tcPr>
            <w:tcW w:w="3086" w:type="dxa"/>
            <w:tcBorders>
              <w:top w:val="double" w:sz="4" w:space="0" w:color="auto"/>
            </w:tcBorders>
            <w:shd w:val="clear" w:color="auto" w:fill="F7CAAC"/>
          </w:tcPr>
          <w:p w14:paraId="583192A7" w14:textId="77777777" w:rsidR="00F21FE2" w:rsidRPr="006A2380" w:rsidRDefault="00F21FE2" w:rsidP="00C148E8">
            <w:pPr>
              <w:jc w:val="both"/>
              <w:rPr>
                <w:b/>
              </w:rPr>
            </w:pPr>
            <w:r w:rsidRPr="006A2380">
              <w:rPr>
                <w:b/>
              </w:rPr>
              <w:t>Název studijního předmětu</w:t>
            </w:r>
          </w:p>
        </w:tc>
        <w:tc>
          <w:tcPr>
            <w:tcW w:w="6769" w:type="dxa"/>
            <w:gridSpan w:val="7"/>
            <w:tcBorders>
              <w:top w:val="double" w:sz="4" w:space="0" w:color="auto"/>
            </w:tcBorders>
          </w:tcPr>
          <w:p w14:paraId="00D3EE08" w14:textId="77777777" w:rsidR="00F21FE2" w:rsidRPr="00173583" w:rsidRDefault="00F21FE2" w:rsidP="00C148E8">
            <w:pPr>
              <w:jc w:val="both"/>
            </w:pPr>
            <w:r w:rsidRPr="00173583">
              <w:t>Základy projektového řízení</w:t>
            </w:r>
          </w:p>
        </w:tc>
      </w:tr>
      <w:tr w:rsidR="00F21FE2" w:rsidRPr="00173583" w14:paraId="6E03C539" w14:textId="77777777" w:rsidTr="00C148E8">
        <w:trPr>
          <w:trHeight w:val="249"/>
        </w:trPr>
        <w:tc>
          <w:tcPr>
            <w:tcW w:w="3086" w:type="dxa"/>
            <w:shd w:val="clear" w:color="auto" w:fill="F7CAAC"/>
          </w:tcPr>
          <w:p w14:paraId="304517CF" w14:textId="77777777" w:rsidR="00F21FE2" w:rsidRPr="006A2380" w:rsidRDefault="00F21FE2" w:rsidP="00C148E8">
            <w:pPr>
              <w:jc w:val="both"/>
              <w:rPr>
                <w:b/>
              </w:rPr>
            </w:pPr>
            <w:r w:rsidRPr="006A2380">
              <w:rPr>
                <w:b/>
              </w:rPr>
              <w:t>Typ předmětu</w:t>
            </w:r>
          </w:p>
        </w:tc>
        <w:tc>
          <w:tcPr>
            <w:tcW w:w="3406" w:type="dxa"/>
            <w:gridSpan w:val="4"/>
          </w:tcPr>
          <w:p w14:paraId="65AF2522" w14:textId="77777777" w:rsidR="00F21FE2" w:rsidRPr="00173583" w:rsidRDefault="00F21FE2" w:rsidP="00C148E8">
            <w:pPr>
              <w:jc w:val="both"/>
            </w:pPr>
            <w:r w:rsidRPr="00173583">
              <w:t xml:space="preserve">povinně volitelný („PV“) </w:t>
            </w:r>
          </w:p>
        </w:tc>
        <w:tc>
          <w:tcPr>
            <w:tcW w:w="2695" w:type="dxa"/>
            <w:gridSpan w:val="2"/>
            <w:shd w:val="clear" w:color="auto" w:fill="F7CAAC"/>
          </w:tcPr>
          <w:p w14:paraId="0B306764" w14:textId="77777777" w:rsidR="00F21FE2" w:rsidRPr="00173583" w:rsidRDefault="00F21FE2" w:rsidP="00C148E8">
            <w:pPr>
              <w:jc w:val="both"/>
            </w:pPr>
            <w:r w:rsidRPr="00173583">
              <w:rPr>
                <w:b/>
              </w:rPr>
              <w:t>doporučený ročník / semestr</w:t>
            </w:r>
          </w:p>
        </w:tc>
        <w:tc>
          <w:tcPr>
            <w:tcW w:w="668" w:type="dxa"/>
          </w:tcPr>
          <w:p w14:paraId="5AFB193B" w14:textId="77777777" w:rsidR="00F21FE2" w:rsidRPr="00173583" w:rsidRDefault="00F21FE2" w:rsidP="00C148E8">
            <w:pPr>
              <w:jc w:val="both"/>
            </w:pPr>
            <w:r w:rsidRPr="00173583">
              <w:t>1/L</w:t>
            </w:r>
          </w:p>
        </w:tc>
      </w:tr>
      <w:tr w:rsidR="00F21FE2" w:rsidRPr="00173583" w14:paraId="36DA001E" w14:textId="77777777" w:rsidTr="00C148E8">
        <w:tc>
          <w:tcPr>
            <w:tcW w:w="3086" w:type="dxa"/>
            <w:shd w:val="clear" w:color="auto" w:fill="F7CAAC"/>
          </w:tcPr>
          <w:p w14:paraId="21B1FEEA" w14:textId="77777777" w:rsidR="00F21FE2" w:rsidRPr="006A2380" w:rsidRDefault="00F21FE2" w:rsidP="00C148E8">
            <w:pPr>
              <w:jc w:val="both"/>
              <w:rPr>
                <w:b/>
              </w:rPr>
            </w:pPr>
            <w:r w:rsidRPr="006A2380">
              <w:rPr>
                <w:b/>
              </w:rPr>
              <w:t>Rozsah studijního předmětu</w:t>
            </w:r>
          </w:p>
        </w:tc>
        <w:tc>
          <w:tcPr>
            <w:tcW w:w="1701" w:type="dxa"/>
            <w:gridSpan w:val="2"/>
          </w:tcPr>
          <w:p w14:paraId="448D1D5E" w14:textId="77777777" w:rsidR="00F21FE2" w:rsidRPr="00173583" w:rsidRDefault="00F21FE2" w:rsidP="00C148E8">
            <w:pPr>
              <w:jc w:val="both"/>
            </w:pPr>
            <w:r w:rsidRPr="00173583">
              <w:t xml:space="preserve">26p </w:t>
            </w:r>
          </w:p>
        </w:tc>
        <w:tc>
          <w:tcPr>
            <w:tcW w:w="889" w:type="dxa"/>
            <w:shd w:val="clear" w:color="auto" w:fill="F7CAAC"/>
          </w:tcPr>
          <w:p w14:paraId="74AC6820" w14:textId="77777777" w:rsidR="00F21FE2" w:rsidRPr="00173583" w:rsidRDefault="00F21FE2" w:rsidP="00C148E8">
            <w:pPr>
              <w:jc w:val="both"/>
              <w:rPr>
                <w:b/>
              </w:rPr>
            </w:pPr>
            <w:r w:rsidRPr="00173583">
              <w:rPr>
                <w:b/>
              </w:rPr>
              <w:t xml:space="preserve">hod. </w:t>
            </w:r>
          </w:p>
        </w:tc>
        <w:tc>
          <w:tcPr>
            <w:tcW w:w="816" w:type="dxa"/>
          </w:tcPr>
          <w:p w14:paraId="152390AF" w14:textId="77777777" w:rsidR="00F21FE2" w:rsidRPr="00173583" w:rsidRDefault="00F21FE2" w:rsidP="00C148E8">
            <w:pPr>
              <w:jc w:val="both"/>
            </w:pPr>
            <w:r w:rsidRPr="00173583">
              <w:t>26</w:t>
            </w:r>
          </w:p>
        </w:tc>
        <w:tc>
          <w:tcPr>
            <w:tcW w:w="2156" w:type="dxa"/>
            <w:shd w:val="clear" w:color="auto" w:fill="F7CAAC"/>
          </w:tcPr>
          <w:p w14:paraId="10724333" w14:textId="77777777" w:rsidR="00F21FE2" w:rsidRPr="00173583" w:rsidRDefault="00F21FE2" w:rsidP="00C148E8">
            <w:pPr>
              <w:jc w:val="both"/>
              <w:rPr>
                <w:b/>
              </w:rPr>
            </w:pPr>
            <w:r w:rsidRPr="00173583">
              <w:rPr>
                <w:b/>
              </w:rPr>
              <w:t>kreditů</w:t>
            </w:r>
          </w:p>
        </w:tc>
        <w:tc>
          <w:tcPr>
            <w:tcW w:w="1207" w:type="dxa"/>
            <w:gridSpan w:val="2"/>
          </w:tcPr>
          <w:p w14:paraId="0A88A2CB" w14:textId="77777777" w:rsidR="00F21FE2" w:rsidRPr="00173583" w:rsidRDefault="00F21FE2" w:rsidP="00C148E8">
            <w:pPr>
              <w:jc w:val="both"/>
            </w:pPr>
            <w:r w:rsidRPr="00173583">
              <w:t>3</w:t>
            </w:r>
          </w:p>
        </w:tc>
      </w:tr>
      <w:tr w:rsidR="00F21FE2" w:rsidRPr="00173583" w14:paraId="788B745D" w14:textId="77777777" w:rsidTr="00C148E8">
        <w:tc>
          <w:tcPr>
            <w:tcW w:w="3086" w:type="dxa"/>
            <w:shd w:val="clear" w:color="auto" w:fill="F7CAAC"/>
          </w:tcPr>
          <w:p w14:paraId="6443457B" w14:textId="77777777" w:rsidR="00F21FE2" w:rsidRPr="006A2380" w:rsidRDefault="00F21FE2" w:rsidP="00C148E8">
            <w:pPr>
              <w:jc w:val="both"/>
              <w:rPr>
                <w:b/>
              </w:rPr>
            </w:pPr>
            <w:r w:rsidRPr="006A2380">
              <w:rPr>
                <w:b/>
              </w:rPr>
              <w:t>Prerekvizity, korekvizity, ekvivalence</w:t>
            </w:r>
          </w:p>
        </w:tc>
        <w:tc>
          <w:tcPr>
            <w:tcW w:w="6769" w:type="dxa"/>
            <w:gridSpan w:val="7"/>
          </w:tcPr>
          <w:p w14:paraId="03CD5D93" w14:textId="77777777" w:rsidR="00F21FE2" w:rsidRPr="00173583" w:rsidRDefault="00F21FE2" w:rsidP="00C148E8">
            <w:pPr>
              <w:jc w:val="both"/>
            </w:pPr>
          </w:p>
        </w:tc>
      </w:tr>
      <w:tr w:rsidR="00F21FE2" w:rsidRPr="00173583" w14:paraId="27E87EE0" w14:textId="77777777" w:rsidTr="00C148E8">
        <w:tc>
          <w:tcPr>
            <w:tcW w:w="3086" w:type="dxa"/>
            <w:shd w:val="clear" w:color="auto" w:fill="F7CAAC"/>
          </w:tcPr>
          <w:p w14:paraId="18FC1B2F" w14:textId="77777777" w:rsidR="00F21FE2" w:rsidRPr="006A2380" w:rsidRDefault="00F21FE2" w:rsidP="00C148E8">
            <w:pPr>
              <w:jc w:val="both"/>
              <w:rPr>
                <w:b/>
              </w:rPr>
            </w:pPr>
            <w:r w:rsidRPr="006A2380">
              <w:rPr>
                <w:b/>
              </w:rPr>
              <w:t>Způsob ověření studijních výsledků</w:t>
            </w:r>
          </w:p>
        </w:tc>
        <w:tc>
          <w:tcPr>
            <w:tcW w:w="3406" w:type="dxa"/>
            <w:gridSpan w:val="4"/>
          </w:tcPr>
          <w:p w14:paraId="1AAB963F" w14:textId="77777777" w:rsidR="00F21FE2" w:rsidRPr="00173583" w:rsidRDefault="00F21FE2" w:rsidP="00C148E8">
            <w:pPr>
              <w:jc w:val="both"/>
            </w:pPr>
            <w:r w:rsidRPr="00173583">
              <w:t>klasifikovaný zápočet</w:t>
            </w:r>
          </w:p>
        </w:tc>
        <w:tc>
          <w:tcPr>
            <w:tcW w:w="2156" w:type="dxa"/>
            <w:shd w:val="clear" w:color="auto" w:fill="F7CAAC"/>
          </w:tcPr>
          <w:p w14:paraId="43AF9CE5" w14:textId="77777777" w:rsidR="00F21FE2" w:rsidRPr="00173583" w:rsidRDefault="00F21FE2" w:rsidP="00C148E8">
            <w:pPr>
              <w:jc w:val="both"/>
              <w:rPr>
                <w:b/>
              </w:rPr>
            </w:pPr>
            <w:r w:rsidRPr="00173583">
              <w:rPr>
                <w:b/>
              </w:rPr>
              <w:t>Forma výuky</w:t>
            </w:r>
          </w:p>
        </w:tc>
        <w:tc>
          <w:tcPr>
            <w:tcW w:w="1207" w:type="dxa"/>
            <w:gridSpan w:val="2"/>
          </w:tcPr>
          <w:p w14:paraId="4322C4E6" w14:textId="77777777" w:rsidR="00F21FE2" w:rsidRPr="00173583" w:rsidRDefault="00F21FE2" w:rsidP="00C148E8">
            <w:pPr>
              <w:jc w:val="both"/>
            </w:pPr>
            <w:r w:rsidRPr="00173583">
              <w:t>přednáška</w:t>
            </w:r>
          </w:p>
        </w:tc>
      </w:tr>
      <w:tr w:rsidR="00F21FE2" w:rsidRPr="00173583" w14:paraId="746C0A9E" w14:textId="77777777" w:rsidTr="00C148E8">
        <w:tc>
          <w:tcPr>
            <w:tcW w:w="3086" w:type="dxa"/>
            <w:shd w:val="clear" w:color="auto" w:fill="F7CAAC"/>
          </w:tcPr>
          <w:p w14:paraId="1D58309E" w14:textId="77777777" w:rsidR="00F21FE2" w:rsidRPr="006A2380" w:rsidRDefault="00F21FE2" w:rsidP="00C148E8">
            <w:pPr>
              <w:jc w:val="both"/>
              <w:rPr>
                <w:b/>
              </w:rPr>
            </w:pPr>
            <w:r w:rsidRPr="006A2380">
              <w:rPr>
                <w:b/>
              </w:rPr>
              <w:t>Forma způsobu ověření studijních výsledků a další požadavky na studenta</w:t>
            </w:r>
          </w:p>
        </w:tc>
        <w:tc>
          <w:tcPr>
            <w:tcW w:w="6769" w:type="dxa"/>
            <w:gridSpan w:val="7"/>
            <w:tcBorders>
              <w:bottom w:val="nil"/>
            </w:tcBorders>
          </w:tcPr>
          <w:p w14:paraId="5B4DDDB0" w14:textId="77777777" w:rsidR="00F21FE2" w:rsidRPr="00EC6B2F" w:rsidRDefault="00F21FE2" w:rsidP="00C148E8">
            <w:pPr>
              <w:jc w:val="both"/>
            </w:pPr>
            <w:r w:rsidRPr="00EC6B2F">
              <w:t>Způsob zakončení předmětu – klasifikovaný zápočet</w:t>
            </w:r>
          </w:p>
          <w:p w14:paraId="553E7CEE" w14:textId="77777777" w:rsidR="00F21FE2" w:rsidRPr="00EC6B2F" w:rsidRDefault="00F21FE2" w:rsidP="00C148E8">
            <w:pPr>
              <w:jc w:val="both"/>
            </w:pPr>
            <w:r w:rsidRPr="00EC6B2F">
              <w:t xml:space="preserve">Požadavky na klasifikovaný zápočet: </w:t>
            </w:r>
          </w:p>
          <w:p w14:paraId="594BA80D" w14:textId="77777777" w:rsidR="00F21FE2" w:rsidRPr="00EC6B2F" w:rsidRDefault="00F21FE2" w:rsidP="00C148E8">
            <w:pPr>
              <w:jc w:val="both"/>
            </w:pPr>
            <w:r w:rsidRPr="00EC6B2F">
              <w:t xml:space="preserve">1. realizovat projekt a uplatnit v něm nabyté znalosti </w:t>
            </w:r>
          </w:p>
          <w:p w14:paraId="467AE2A6" w14:textId="77777777" w:rsidR="00F21FE2" w:rsidRPr="00EC6B2F" w:rsidRDefault="00F21FE2" w:rsidP="00C148E8">
            <w:pPr>
              <w:jc w:val="both"/>
            </w:pPr>
            <w:r w:rsidRPr="00EC6B2F">
              <w:t xml:space="preserve">- cíl projektu si studenti volí sami; </w:t>
            </w:r>
          </w:p>
          <w:p w14:paraId="7355D1AB" w14:textId="77777777" w:rsidR="00F21FE2" w:rsidRPr="00EC6B2F" w:rsidRDefault="00F21FE2" w:rsidP="00C148E8">
            <w:pPr>
              <w:jc w:val="both"/>
            </w:pPr>
            <w:r w:rsidRPr="00EC6B2F">
              <w:t xml:space="preserve">- velikost týmu je možná do 7 osob s ohledem na téma projektu; </w:t>
            </w:r>
          </w:p>
          <w:p w14:paraId="3E598562" w14:textId="77777777" w:rsidR="00F21FE2" w:rsidRPr="00EC6B2F" w:rsidRDefault="00F21FE2" w:rsidP="00C148E8">
            <w:pPr>
              <w:jc w:val="both"/>
            </w:pPr>
            <w:r w:rsidRPr="00EC6B2F">
              <w:t xml:space="preserve">- cíl projektu a složení týmu bude schvalováno vyučujícím </w:t>
            </w:r>
          </w:p>
          <w:p w14:paraId="0B5EC89C" w14:textId="77777777" w:rsidR="00F21FE2" w:rsidRPr="00EC6B2F" w:rsidRDefault="00F21FE2" w:rsidP="00C148E8">
            <w:pPr>
              <w:jc w:val="both"/>
            </w:pPr>
            <w:r w:rsidRPr="00EC6B2F">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14:paraId="4E42D180" w14:textId="77777777" w:rsidR="00F21FE2" w:rsidRPr="00EC6B2F" w:rsidRDefault="00F21FE2" w:rsidP="00C148E8">
            <w:pPr>
              <w:jc w:val="both"/>
            </w:pPr>
            <w:r w:rsidRPr="00EC6B2F">
              <w:t>Student může získat max. 50 bodů, pro klasifikovaný zápočet nutno získat min. 30 bodů (60 %).</w:t>
            </w:r>
          </w:p>
        </w:tc>
      </w:tr>
      <w:tr w:rsidR="00F21FE2" w:rsidRPr="00173583" w14:paraId="07BFE249" w14:textId="77777777" w:rsidTr="00C148E8">
        <w:trPr>
          <w:trHeight w:val="70"/>
        </w:trPr>
        <w:tc>
          <w:tcPr>
            <w:tcW w:w="9855" w:type="dxa"/>
            <w:gridSpan w:val="8"/>
            <w:tcBorders>
              <w:top w:val="nil"/>
            </w:tcBorders>
          </w:tcPr>
          <w:p w14:paraId="6FE0378C" w14:textId="77777777" w:rsidR="00F21FE2" w:rsidRPr="00173583" w:rsidRDefault="00F21FE2" w:rsidP="00C148E8">
            <w:pPr>
              <w:jc w:val="both"/>
              <w:rPr>
                <w:sz w:val="16"/>
              </w:rPr>
            </w:pPr>
          </w:p>
        </w:tc>
      </w:tr>
      <w:tr w:rsidR="00F21FE2" w:rsidRPr="00173583" w14:paraId="0BED3E47" w14:textId="77777777" w:rsidTr="00C148E8">
        <w:trPr>
          <w:trHeight w:val="197"/>
        </w:trPr>
        <w:tc>
          <w:tcPr>
            <w:tcW w:w="3086" w:type="dxa"/>
            <w:tcBorders>
              <w:top w:val="nil"/>
            </w:tcBorders>
            <w:shd w:val="clear" w:color="auto" w:fill="F7CAAC"/>
          </w:tcPr>
          <w:p w14:paraId="6758B7B3" w14:textId="77777777" w:rsidR="00F21FE2" w:rsidRPr="006A2380" w:rsidRDefault="00F21FE2" w:rsidP="00C148E8">
            <w:pPr>
              <w:jc w:val="both"/>
              <w:rPr>
                <w:b/>
              </w:rPr>
            </w:pPr>
            <w:r w:rsidRPr="006A2380">
              <w:rPr>
                <w:b/>
              </w:rPr>
              <w:t>Garant předmětu</w:t>
            </w:r>
          </w:p>
        </w:tc>
        <w:tc>
          <w:tcPr>
            <w:tcW w:w="6769" w:type="dxa"/>
            <w:gridSpan w:val="7"/>
            <w:tcBorders>
              <w:top w:val="nil"/>
            </w:tcBorders>
          </w:tcPr>
          <w:p w14:paraId="518C3C2C" w14:textId="77777777" w:rsidR="00F21FE2" w:rsidRPr="00173583" w:rsidRDefault="00F21FE2" w:rsidP="00C148E8">
            <w:pPr>
              <w:jc w:val="both"/>
            </w:pPr>
            <w:r w:rsidRPr="00173583">
              <w:t>Ing. Lucie Tomancová, Ph.D.</w:t>
            </w:r>
          </w:p>
        </w:tc>
      </w:tr>
      <w:tr w:rsidR="00F21FE2" w:rsidRPr="00173583" w14:paraId="56CF29F0" w14:textId="77777777" w:rsidTr="00C148E8">
        <w:trPr>
          <w:trHeight w:val="243"/>
        </w:trPr>
        <w:tc>
          <w:tcPr>
            <w:tcW w:w="3086" w:type="dxa"/>
            <w:tcBorders>
              <w:top w:val="nil"/>
            </w:tcBorders>
            <w:shd w:val="clear" w:color="auto" w:fill="F7CAAC"/>
          </w:tcPr>
          <w:p w14:paraId="277AD88D" w14:textId="77777777" w:rsidR="00F21FE2" w:rsidRPr="006A2380" w:rsidRDefault="00F21FE2" w:rsidP="00C148E8">
            <w:pPr>
              <w:jc w:val="both"/>
              <w:rPr>
                <w:b/>
              </w:rPr>
            </w:pPr>
            <w:r w:rsidRPr="006A2380">
              <w:rPr>
                <w:b/>
              </w:rPr>
              <w:t>Zapojení garanta do výuky předmětu</w:t>
            </w:r>
          </w:p>
        </w:tc>
        <w:tc>
          <w:tcPr>
            <w:tcW w:w="6769" w:type="dxa"/>
            <w:gridSpan w:val="7"/>
            <w:tcBorders>
              <w:top w:val="nil"/>
              <w:bottom w:val="single" w:sz="4" w:space="0" w:color="auto"/>
            </w:tcBorders>
          </w:tcPr>
          <w:p w14:paraId="2ED259E3" w14:textId="77777777" w:rsidR="00F21FE2" w:rsidRPr="00173583" w:rsidRDefault="00F21FE2" w:rsidP="00C148E8">
            <w:pPr>
              <w:jc w:val="both"/>
            </w:pPr>
            <w:r w:rsidRPr="00173583">
              <w:t>Garant se podílí na přednáškách v rozsahu 100 %.</w:t>
            </w:r>
          </w:p>
        </w:tc>
      </w:tr>
      <w:tr w:rsidR="00F21FE2" w:rsidRPr="00173583" w14:paraId="3D5502C7" w14:textId="77777777" w:rsidTr="00C148E8">
        <w:tc>
          <w:tcPr>
            <w:tcW w:w="3086" w:type="dxa"/>
            <w:shd w:val="clear" w:color="auto" w:fill="F7CAAC"/>
          </w:tcPr>
          <w:p w14:paraId="6488B92C" w14:textId="77777777" w:rsidR="00F21FE2" w:rsidRPr="006A2380" w:rsidRDefault="00F21FE2" w:rsidP="00C148E8">
            <w:pPr>
              <w:jc w:val="both"/>
              <w:rPr>
                <w:b/>
              </w:rPr>
            </w:pPr>
            <w:r w:rsidRPr="006A2380">
              <w:rPr>
                <w:b/>
              </w:rPr>
              <w:t>Vyučující</w:t>
            </w:r>
          </w:p>
        </w:tc>
        <w:tc>
          <w:tcPr>
            <w:tcW w:w="6769" w:type="dxa"/>
            <w:gridSpan w:val="7"/>
            <w:tcBorders>
              <w:bottom w:val="nil"/>
            </w:tcBorders>
          </w:tcPr>
          <w:p w14:paraId="6C34B6C8" w14:textId="77777777" w:rsidR="00F21FE2" w:rsidRPr="00173583" w:rsidRDefault="00F21FE2" w:rsidP="00C148E8">
            <w:pPr>
              <w:jc w:val="both"/>
            </w:pPr>
            <w:r w:rsidRPr="00173583">
              <w:t>Ing. Lucie Tomancová, Ph.D. – přednášky (100%)</w:t>
            </w:r>
          </w:p>
        </w:tc>
      </w:tr>
      <w:tr w:rsidR="00F21FE2" w:rsidRPr="00173583" w14:paraId="37F3F0C8" w14:textId="77777777" w:rsidTr="00C148E8">
        <w:trPr>
          <w:trHeight w:val="120"/>
        </w:trPr>
        <w:tc>
          <w:tcPr>
            <w:tcW w:w="9855" w:type="dxa"/>
            <w:gridSpan w:val="8"/>
            <w:tcBorders>
              <w:top w:val="nil"/>
            </w:tcBorders>
          </w:tcPr>
          <w:p w14:paraId="01586A55" w14:textId="77777777" w:rsidR="00F21FE2" w:rsidRPr="00173583" w:rsidRDefault="00F21FE2" w:rsidP="00C148E8">
            <w:pPr>
              <w:jc w:val="both"/>
              <w:rPr>
                <w:sz w:val="16"/>
              </w:rPr>
            </w:pPr>
          </w:p>
        </w:tc>
      </w:tr>
      <w:tr w:rsidR="00F21FE2" w:rsidRPr="00173583" w14:paraId="44BE4755" w14:textId="77777777" w:rsidTr="00C148E8">
        <w:tc>
          <w:tcPr>
            <w:tcW w:w="3086" w:type="dxa"/>
            <w:shd w:val="clear" w:color="auto" w:fill="F7CAAC"/>
          </w:tcPr>
          <w:p w14:paraId="24690173" w14:textId="77777777" w:rsidR="00F21FE2" w:rsidRPr="006A2380" w:rsidRDefault="00F21FE2" w:rsidP="00C148E8">
            <w:pPr>
              <w:jc w:val="both"/>
              <w:rPr>
                <w:b/>
              </w:rPr>
            </w:pPr>
            <w:r w:rsidRPr="006A2380">
              <w:rPr>
                <w:b/>
              </w:rPr>
              <w:t>Stručná anotace předmětu</w:t>
            </w:r>
          </w:p>
        </w:tc>
        <w:tc>
          <w:tcPr>
            <w:tcW w:w="6769" w:type="dxa"/>
            <w:gridSpan w:val="7"/>
            <w:tcBorders>
              <w:bottom w:val="nil"/>
            </w:tcBorders>
          </w:tcPr>
          <w:p w14:paraId="6B696115" w14:textId="77777777" w:rsidR="00F21FE2" w:rsidRPr="00173583" w:rsidRDefault="00F21FE2" w:rsidP="00C148E8">
            <w:pPr>
              <w:jc w:val="both"/>
            </w:pPr>
          </w:p>
        </w:tc>
      </w:tr>
      <w:tr w:rsidR="00F21FE2" w:rsidRPr="00173583" w14:paraId="7525C728" w14:textId="77777777" w:rsidTr="00C148E8">
        <w:trPr>
          <w:trHeight w:val="3938"/>
        </w:trPr>
        <w:tc>
          <w:tcPr>
            <w:tcW w:w="9855" w:type="dxa"/>
            <w:gridSpan w:val="8"/>
            <w:tcBorders>
              <w:top w:val="nil"/>
              <w:bottom w:val="single" w:sz="12" w:space="0" w:color="auto"/>
            </w:tcBorders>
          </w:tcPr>
          <w:p w14:paraId="52C36683" w14:textId="77777777" w:rsidR="00F21FE2" w:rsidRPr="00173583" w:rsidRDefault="00F21FE2" w:rsidP="00C148E8">
            <w:pPr>
              <w:jc w:val="both"/>
            </w:pPr>
            <w:r w:rsidRPr="00173583">
              <w:t>Cílem předmětu je poskytnout teoretické základy projektového řízení na úrovni mezinárodního certifikátu IPMA (úroveň D) zejména v oblasti technických kompetencí a uplatnit je při řešení vlastního projektu. Výuka předmětu bude probíhat střídavě formou přednášek a řízených konzultací ke konkrétním projektům.</w:t>
            </w:r>
          </w:p>
          <w:p w14:paraId="2D40993D" w14:textId="77777777" w:rsidR="00F21FE2" w:rsidRPr="00173583" w:rsidRDefault="00F21FE2" w:rsidP="00C148E8">
            <w:pPr>
              <w:jc w:val="both"/>
            </w:pPr>
          </w:p>
          <w:p w14:paraId="22439759" w14:textId="77777777" w:rsidR="00F21FE2" w:rsidRPr="00173583" w:rsidRDefault="00F21FE2" w:rsidP="00B8645B">
            <w:pPr>
              <w:pStyle w:val="Odstavecseseznamem"/>
              <w:numPr>
                <w:ilvl w:val="0"/>
                <w:numId w:val="66"/>
              </w:numPr>
              <w:ind w:left="247" w:hanging="247"/>
              <w:jc w:val="both"/>
            </w:pPr>
            <w:r w:rsidRPr="00173583">
              <w:t>Úvod do projektového řízení (definice projektu a jeho atributů; obsah a rozsah projektu; kritéria úspěšnosti projektu; metoda trojimperativu pro stanovení cílů; základní principy stanovování efektivních cílů; metody projektového řízení).</w:t>
            </w:r>
          </w:p>
          <w:p w14:paraId="1611F12C" w14:textId="77777777" w:rsidR="00F21FE2" w:rsidRPr="00173583" w:rsidRDefault="00F21FE2" w:rsidP="00B8645B">
            <w:pPr>
              <w:pStyle w:val="Odstavecseseznamem"/>
              <w:numPr>
                <w:ilvl w:val="0"/>
                <w:numId w:val="66"/>
              </w:numPr>
              <w:ind w:left="247" w:hanging="247"/>
              <w:jc w:val="both"/>
            </w:pPr>
            <w:r w:rsidRPr="00173583">
              <w:t xml:space="preserve"> Životní cyklus projektu (předprojektové fáze; projektové fáze; poprojektové fáze; stanovení SMART cílů; identifikační listina projektu). </w:t>
            </w:r>
          </w:p>
          <w:p w14:paraId="495DF588" w14:textId="77777777" w:rsidR="00F21FE2" w:rsidRPr="00173583" w:rsidRDefault="00F21FE2" w:rsidP="00B8645B">
            <w:pPr>
              <w:pStyle w:val="Odstavecseseznamem"/>
              <w:numPr>
                <w:ilvl w:val="0"/>
                <w:numId w:val="66"/>
              </w:numPr>
              <w:ind w:left="247" w:hanging="247"/>
              <w:jc w:val="both"/>
            </w:pPr>
            <w:r w:rsidRPr="00173583">
              <w:t>Cíle projektu a logický rámec projektu (logická rámcová matice; SWOT; základní principy stanovování vize, cílů, záměru; tvorba a užití stromového diagramu).</w:t>
            </w:r>
          </w:p>
          <w:p w14:paraId="34A1465D" w14:textId="77777777" w:rsidR="00F21FE2" w:rsidRPr="00173583" w:rsidRDefault="00F21FE2" w:rsidP="00B8645B">
            <w:pPr>
              <w:pStyle w:val="Odstavecseseznamem"/>
              <w:numPr>
                <w:ilvl w:val="0"/>
                <w:numId w:val="66"/>
              </w:numPr>
              <w:ind w:left="247" w:hanging="247"/>
              <w:jc w:val="both"/>
            </w:pPr>
            <w:r w:rsidRPr="00173583">
              <w:t>Předprojektové fáze (studie proveditelnosti; ROI, ROE, IRP, NPV - metody oceňování hodnoty a návratnosti projektu; Cost Benefit analýza; cashflow).</w:t>
            </w:r>
          </w:p>
          <w:p w14:paraId="2A151D1A" w14:textId="77777777" w:rsidR="00F21FE2" w:rsidRPr="00173583" w:rsidRDefault="00F21FE2" w:rsidP="00B8645B">
            <w:pPr>
              <w:pStyle w:val="Odstavecseseznamem"/>
              <w:numPr>
                <w:ilvl w:val="0"/>
                <w:numId w:val="66"/>
              </w:numPr>
              <w:ind w:left="247" w:hanging="247"/>
              <w:jc w:val="both"/>
            </w:pPr>
            <w:r w:rsidRPr="00173583">
              <w:t>Analýza prostředí projektu a zainteresované strany (analýza zainteresovaných stran; analýza prostředí; stakeholder management principy).</w:t>
            </w:r>
          </w:p>
          <w:p w14:paraId="070A3495" w14:textId="77777777" w:rsidR="00F21FE2" w:rsidRPr="00173583" w:rsidRDefault="00F21FE2" w:rsidP="00B8645B">
            <w:pPr>
              <w:pStyle w:val="Odstavecseseznamem"/>
              <w:numPr>
                <w:ilvl w:val="0"/>
                <w:numId w:val="66"/>
              </w:numPr>
              <w:ind w:left="247" w:hanging="247"/>
              <w:jc w:val="both"/>
            </w:pPr>
            <w:r w:rsidRPr="00173583">
              <w:t>Vytváření plánu projektu a WBS (tvorba a užití stromového diagramu; tvorba WBS; harmonogram činností; pracovní balík).</w:t>
            </w:r>
          </w:p>
          <w:p w14:paraId="2D8FEC35" w14:textId="77777777" w:rsidR="00F21FE2" w:rsidRPr="00173583" w:rsidRDefault="00F21FE2" w:rsidP="00B8645B">
            <w:pPr>
              <w:pStyle w:val="Odstavecseseznamem"/>
              <w:numPr>
                <w:ilvl w:val="0"/>
                <w:numId w:val="66"/>
              </w:numPr>
              <w:ind w:left="247" w:hanging="247"/>
              <w:jc w:val="both"/>
            </w:pPr>
            <w:r w:rsidRPr="00173583">
              <w:t>Plánování průběhu projektu (metody časového plánování (úsečkový harmonogram, síťový graf, Ganttův graf); metody síťové analýzy (hranová, uzlová, CPM, PERT), výpočet rezerv, výpočet kritické cesty).</w:t>
            </w:r>
          </w:p>
          <w:p w14:paraId="056569F3" w14:textId="77777777" w:rsidR="00F21FE2" w:rsidRPr="00173583" w:rsidRDefault="00F21FE2" w:rsidP="00B8645B">
            <w:pPr>
              <w:pStyle w:val="Odstavecseseznamem"/>
              <w:numPr>
                <w:ilvl w:val="0"/>
                <w:numId w:val="66"/>
              </w:numPr>
              <w:ind w:left="247" w:hanging="247"/>
              <w:jc w:val="both"/>
            </w:pPr>
            <w:r w:rsidRPr="00173583">
              <w:t>Způsoby odhadování (metody odhadování).</w:t>
            </w:r>
          </w:p>
          <w:p w14:paraId="1E9E47B3" w14:textId="77777777" w:rsidR="00F21FE2" w:rsidRPr="00173583" w:rsidRDefault="00F21FE2" w:rsidP="00B8645B">
            <w:pPr>
              <w:pStyle w:val="Odstavecseseznamem"/>
              <w:numPr>
                <w:ilvl w:val="0"/>
                <w:numId w:val="66"/>
              </w:numPr>
              <w:ind w:left="247" w:hanging="247"/>
              <w:jc w:val="both"/>
            </w:pPr>
            <w:r w:rsidRPr="00173583">
              <w:t>Teorie omezení a kritický řetězec (teorie omezení E. Goldratta a buffer management).</w:t>
            </w:r>
          </w:p>
          <w:p w14:paraId="39316F40" w14:textId="77777777" w:rsidR="00F21FE2" w:rsidRPr="00173583" w:rsidRDefault="00F21FE2" w:rsidP="00B8645B">
            <w:pPr>
              <w:pStyle w:val="Odstavecseseznamem"/>
              <w:numPr>
                <w:ilvl w:val="0"/>
                <w:numId w:val="66"/>
              </w:numPr>
              <w:ind w:left="247" w:hanging="247"/>
              <w:jc w:val="both"/>
            </w:pPr>
            <w:r w:rsidRPr="00173583">
              <w:t>Zdroje (histogramy; plánování zdrojů).</w:t>
            </w:r>
          </w:p>
          <w:p w14:paraId="3885C032" w14:textId="77777777" w:rsidR="00F21FE2" w:rsidRPr="00173583" w:rsidRDefault="00F21FE2" w:rsidP="00B8645B">
            <w:pPr>
              <w:pStyle w:val="Odstavecseseznamem"/>
              <w:numPr>
                <w:ilvl w:val="0"/>
                <w:numId w:val="66"/>
              </w:numPr>
              <w:ind w:left="247" w:hanging="247"/>
              <w:jc w:val="both"/>
            </w:pPr>
            <w:r w:rsidRPr="00173583">
              <w:t>Plánování nákladů (plánování nákladů; tvorba rozpočtu).</w:t>
            </w:r>
          </w:p>
          <w:p w14:paraId="7E2AFEC0" w14:textId="77777777" w:rsidR="00F21FE2" w:rsidRPr="00173583" w:rsidRDefault="00F21FE2" w:rsidP="00B8645B">
            <w:pPr>
              <w:pStyle w:val="Odstavecseseznamem"/>
              <w:numPr>
                <w:ilvl w:val="0"/>
                <w:numId w:val="66"/>
              </w:numPr>
              <w:ind w:left="247" w:hanging="247"/>
              <w:jc w:val="both"/>
            </w:pPr>
            <w:r w:rsidRPr="00173583">
              <w:t>Organizační začlenění a projektové role (matice zodpovědnosti; typy organizace projektu).</w:t>
            </w:r>
          </w:p>
          <w:p w14:paraId="527BFB9E" w14:textId="77777777" w:rsidR="00F21FE2" w:rsidRPr="00173583" w:rsidRDefault="00F21FE2" w:rsidP="00B8645B">
            <w:pPr>
              <w:pStyle w:val="Odstavecseseznamem"/>
              <w:numPr>
                <w:ilvl w:val="0"/>
                <w:numId w:val="66"/>
              </w:numPr>
              <w:ind w:left="247" w:hanging="247"/>
              <w:jc w:val="both"/>
            </w:pPr>
            <w:r w:rsidRPr="00173583">
              <w:t>Rizika v projektech (metody identifikace a analýzy rizik (RIPRAN); opatření a strategie eliminace rizik).</w:t>
            </w:r>
          </w:p>
          <w:p w14:paraId="7970BD94" w14:textId="77777777" w:rsidR="00F21FE2" w:rsidRPr="00173583" w:rsidRDefault="00F21FE2" w:rsidP="00C148E8">
            <w:pPr>
              <w:pStyle w:val="Odstavecseseznamem"/>
              <w:ind w:left="247"/>
              <w:jc w:val="both"/>
            </w:pPr>
          </w:p>
        </w:tc>
      </w:tr>
      <w:tr w:rsidR="00F21FE2" w:rsidRPr="006A2380" w14:paraId="4660F388" w14:textId="77777777" w:rsidTr="00C148E8">
        <w:trPr>
          <w:trHeight w:val="265"/>
        </w:trPr>
        <w:tc>
          <w:tcPr>
            <w:tcW w:w="3653" w:type="dxa"/>
            <w:gridSpan w:val="2"/>
            <w:tcBorders>
              <w:top w:val="nil"/>
            </w:tcBorders>
            <w:shd w:val="clear" w:color="auto" w:fill="F7CAAC"/>
          </w:tcPr>
          <w:p w14:paraId="4556350E" w14:textId="77777777" w:rsidR="00F21FE2" w:rsidRPr="006A2380" w:rsidRDefault="00F21FE2" w:rsidP="00C148E8">
            <w:pPr>
              <w:jc w:val="both"/>
            </w:pPr>
            <w:r w:rsidRPr="006A2380">
              <w:rPr>
                <w:b/>
              </w:rPr>
              <w:t>Studijní literatura a studijní pomůcky</w:t>
            </w:r>
          </w:p>
        </w:tc>
        <w:tc>
          <w:tcPr>
            <w:tcW w:w="6202" w:type="dxa"/>
            <w:gridSpan w:val="6"/>
            <w:tcBorders>
              <w:top w:val="nil"/>
              <w:bottom w:val="nil"/>
            </w:tcBorders>
          </w:tcPr>
          <w:p w14:paraId="173E26BE" w14:textId="77777777" w:rsidR="00F21FE2" w:rsidRPr="006A2380" w:rsidRDefault="00F21FE2" w:rsidP="00C148E8">
            <w:pPr>
              <w:jc w:val="both"/>
            </w:pPr>
          </w:p>
        </w:tc>
      </w:tr>
      <w:tr w:rsidR="00F21FE2" w:rsidRPr="00173583" w14:paraId="7D3F4C83" w14:textId="77777777" w:rsidTr="00C148E8">
        <w:trPr>
          <w:trHeight w:val="1497"/>
        </w:trPr>
        <w:tc>
          <w:tcPr>
            <w:tcW w:w="9855" w:type="dxa"/>
            <w:gridSpan w:val="8"/>
            <w:tcBorders>
              <w:top w:val="nil"/>
            </w:tcBorders>
          </w:tcPr>
          <w:p w14:paraId="106B7E34" w14:textId="77777777" w:rsidR="00F21FE2" w:rsidRPr="00EC6B2F" w:rsidRDefault="00F21FE2" w:rsidP="00C148E8">
            <w:pPr>
              <w:jc w:val="both"/>
              <w:rPr>
                <w:b/>
              </w:rPr>
            </w:pPr>
            <w:r w:rsidRPr="00EC6B2F">
              <w:rPr>
                <w:b/>
              </w:rPr>
              <w:t>Povinná literatura</w:t>
            </w:r>
          </w:p>
          <w:p w14:paraId="06D5438C" w14:textId="77777777" w:rsidR="00F21FE2" w:rsidRPr="00EC6B2F" w:rsidRDefault="00F21FE2" w:rsidP="00C148E8">
            <w:pPr>
              <w:jc w:val="both"/>
            </w:pPr>
            <w:r w:rsidRPr="00EC6B2F">
              <w:t xml:space="preserve">DINSMORE, P. C., CABANIS-BREWIN, J. </w:t>
            </w:r>
            <w:r w:rsidRPr="00EC6B2F">
              <w:rPr>
                <w:i/>
              </w:rPr>
              <w:t>The AMA handbook of project management</w:t>
            </w:r>
            <w:r w:rsidRPr="00EC6B2F">
              <w:t xml:space="preserve">. 4th ed. New York: AMACOM, 2014, 560 s. ISBN 978-0-8144-3339-3. </w:t>
            </w:r>
          </w:p>
          <w:p w14:paraId="538A8454" w14:textId="77777777" w:rsidR="009D4656" w:rsidRDefault="00F21FE2" w:rsidP="00C148E8">
            <w:pPr>
              <w:jc w:val="both"/>
            </w:pPr>
            <w:r w:rsidRPr="00EC6B2F">
              <w:t xml:space="preserve">DOLEŽAL, J., MÁCHAL, P., LACKO, B. </w:t>
            </w:r>
            <w:r w:rsidRPr="00EC6B2F">
              <w:rPr>
                <w:i/>
              </w:rPr>
              <w:t xml:space="preserve">Projektový management podle IPMA. </w:t>
            </w:r>
            <w:r w:rsidRPr="00EC6B2F">
              <w:t xml:space="preserve">2., aktualiz. a dopl. vyd. Praha: Grada, 2012, 526 s. ISBN 978-80-247-4275-5. </w:t>
            </w:r>
          </w:p>
          <w:p w14:paraId="41DC13E2" w14:textId="059C2D82" w:rsidR="00F21FE2" w:rsidRPr="00EC6B2F" w:rsidRDefault="00F21FE2" w:rsidP="00C148E8">
            <w:pPr>
              <w:jc w:val="both"/>
            </w:pPr>
            <w:r w:rsidRPr="00EC6B2F">
              <w:lastRenderedPageBreak/>
              <w:t xml:space="preserve">GIDO, J., CLEMENTS, J. P. </w:t>
            </w:r>
            <w:r w:rsidRPr="00EC6B2F">
              <w:rPr>
                <w:i/>
              </w:rPr>
              <w:t>Successful project management.</w:t>
            </w:r>
            <w:r w:rsidRPr="00EC6B2F">
              <w:t xml:space="preserve"> 6th ed. Stamford: Cengage Learning, 2015, 516 s. ISBN 978-1-285-06837-4. Dostupné také z: http://www.loc.gov/catdir/enhancements/fy1404/2013947444-b.html</w:t>
            </w:r>
          </w:p>
          <w:p w14:paraId="32F38F35" w14:textId="77777777" w:rsidR="00F21FE2" w:rsidRPr="00EC6B2F" w:rsidRDefault="00F21FE2" w:rsidP="00C148E8">
            <w:pPr>
              <w:jc w:val="both"/>
            </w:pPr>
            <w:r w:rsidRPr="00EC6B2F">
              <w:t xml:space="preserve">KŘIVÁNEK, M. </w:t>
            </w:r>
            <w:r w:rsidRPr="00EC6B2F">
              <w:rPr>
                <w:i/>
              </w:rPr>
              <w:t>Dynamické vedení a řízení projektů: systémovým myšlením k úspěšným projektům.</w:t>
            </w:r>
            <w:r w:rsidRPr="00EC6B2F">
              <w:t xml:space="preserve"> Praha: Grada, 2019, 208 s. ISBN 9788027104086.</w:t>
            </w:r>
          </w:p>
          <w:p w14:paraId="44C9B062" w14:textId="77777777" w:rsidR="00F21FE2" w:rsidRDefault="00F21FE2" w:rsidP="00C148E8">
            <w:pPr>
              <w:jc w:val="both"/>
            </w:pPr>
            <w:r w:rsidRPr="00EC6B2F">
              <w:t xml:space="preserve">SVOZILOVÁ, A. </w:t>
            </w:r>
            <w:r w:rsidRPr="00EC6B2F">
              <w:rPr>
                <w:i/>
              </w:rPr>
              <w:t>Projektový management: Systémový přístup k řízení projektů.</w:t>
            </w:r>
            <w:r w:rsidRPr="00EC6B2F">
              <w:t xml:space="preserve"> 3., aktualizované a rozšířené vydání. Praha: Grada, 2016, 421 s. ISBN 978-80-271-0075-0.</w:t>
            </w:r>
          </w:p>
          <w:p w14:paraId="4124D3BA" w14:textId="77777777" w:rsidR="00F21FE2" w:rsidRPr="00EC6B2F" w:rsidRDefault="00F21FE2" w:rsidP="00C148E8">
            <w:pPr>
              <w:jc w:val="both"/>
              <w:rPr>
                <w:b/>
              </w:rPr>
            </w:pPr>
            <w:r w:rsidRPr="00EC6B2F">
              <w:rPr>
                <w:b/>
              </w:rPr>
              <w:t>Doporučená literatura</w:t>
            </w:r>
          </w:p>
          <w:p w14:paraId="3CDB5CF7" w14:textId="77777777" w:rsidR="00F21FE2" w:rsidRPr="00EC6B2F" w:rsidRDefault="00F21FE2" w:rsidP="00C148E8">
            <w:pPr>
              <w:jc w:val="both"/>
            </w:pPr>
            <w:r w:rsidRPr="00EC6B2F">
              <w:t xml:space="preserve">GREENE, J., STELLMAN, A. </w:t>
            </w:r>
            <w:r w:rsidRPr="00EC6B2F">
              <w:rPr>
                <w:i/>
              </w:rPr>
              <w:t>Head first PMP. 3rd ed. Sebastopol</w:t>
            </w:r>
            <w:r w:rsidRPr="00EC6B2F">
              <w:t>, CA: O'Reilly, 2014, 854 s. ISBN 978-1-449-36491-5.</w:t>
            </w:r>
          </w:p>
          <w:p w14:paraId="468A33C4" w14:textId="77777777" w:rsidR="00F21FE2" w:rsidRPr="00EC6B2F" w:rsidRDefault="00F21FE2" w:rsidP="00C148E8">
            <w:pPr>
              <w:jc w:val="both"/>
            </w:pPr>
            <w:r w:rsidRPr="00EC6B2F">
              <w:t xml:space="preserve">NIETO-RODRIGUEZ, A. </w:t>
            </w:r>
            <w:r w:rsidRPr="00EC6B2F">
              <w:rPr>
                <w:i/>
              </w:rPr>
              <w:t>Harvard business review project management handbook: how to launch, lead, and sponsor successful projects.</w:t>
            </w:r>
            <w:r w:rsidRPr="00EC6B2F">
              <w:t xml:space="preserve"> Boston, MA: Harvard Business Review Press, 2021, 330 s. Harvard business review handbooks series. ISBN 978-1-64782-126-5.</w:t>
            </w:r>
          </w:p>
          <w:p w14:paraId="3EF0BD58" w14:textId="77777777" w:rsidR="00F21FE2" w:rsidRPr="00EC6B2F" w:rsidRDefault="00F21FE2" w:rsidP="00C148E8">
            <w:pPr>
              <w:jc w:val="both"/>
            </w:pPr>
            <w:r w:rsidRPr="00EC6B2F">
              <w:t>ŠOCHOVÁ, Z</w:t>
            </w:r>
            <w:r>
              <w:t>.</w:t>
            </w:r>
            <w:r w:rsidRPr="00EC6B2F">
              <w:t xml:space="preserve"> a E</w:t>
            </w:r>
            <w:r>
              <w:t>.,</w:t>
            </w:r>
            <w:r w:rsidRPr="00EC6B2F">
              <w:t xml:space="preserve"> KUNCE. </w:t>
            </w:r>
            <w:r w:rsidRPr="00EC6B2F">
              <w:rPr>
                <w:i/>
              </w:rPr>
              <w:t>Agilní metody řízení projektů.</w:t>
            </w:r>
            <w:r w:rsidRPr="00EC6B2F">
              <w:t xml:space="preserve"> 2. vydání. Brno: Computer Press, 2019, 223 s. ISBN 978-80-251-4961-4.</w:t>
            </w:r>
          </w:p>
          <w:p w14:paraId="349CBC53" w14:textId="77777777" w:rsidR="00F21FE2" w:rsidRPr="00EC6B2F" w:rsidRDefault="00F21FE2" w:rsidP="00C148E8">
            <w:pPr>
              <w:jc w:val="both"/>
            </w:pPr>
            <w:r w:rsidRPr="00EC6B2F">
              <w:t xml:space="preserve">SWEENEY, B., STARK, E. </w:t>
            </w:r>
            <w:r w:rsidRPr="00EC6B2F">
              <w:rPr>
                <w:i/>
              </w:rPr>
              <w:t xml:space="preserve">Project management for beginners: proven project management methods to complete projects with time &amp; money to spare. </w:t>
            </w:r>
            <w:r w:rsidRPr="00EC6B2F">
              <w:t>Albany: ClydeBank Media, 2015, 49 s. ISBN 978-1500816070.</w:t>
            </w:r>
          </w:p>
          <w:p w14:paraId="7BF19071" w14:textId="77777777" w:rsidR="00F21FE2" w:rsidRPr="00EC6B2F" w:rsidRDefault="00F21FE2" w:rsidP="00C148E8">
            <w:pPr>
              <w:jc w:val="both"/>
            </w:pPr>
            <w:r w:rsidRPr="00EC6B2F">
              <w:t xml:space="preserve">ŠVIRÁKOVÁ, E. a kol. </w:t>
            </w:r>
            <w:r w:rsidRPr="00EC6B2F">
              <w:rPr>
                <w:i/>
              </w:rPr>
              <w:t>Inovace a tradice, kvalita a kvantita v projektovém managementu.</w:t>
            </w:r>
            <w:r w:rsidRPr="00EC6B2F">
              <w:t xml:space="preserve"> Zlín: VeRBuM. 2015, 138 s. ISBN 978-80-8750-069-9.</w:t>
            </w:r>
          </w:p>
        </w:tc>
      </w:tr>
      <w:tr w:rsidR="00F21FE2" w:rsidRPr="006A2380" w14:paraId="135E6AA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673B66" w14:textId="77777777" w:rsidR="00F21FE2" w:rsidRPr="006A2380" w:rsidRDefault="00F21FE2" w:rsidP="00C148E8">
            <w:pPr>
              <w:jc w:val="center"/>
              <w:rPr>
                <w:b/>
              </w:rPr>
            </w:pPr>
            <w:r w:rsidRPr="006A2380">
              <w:rPr>
                <w:b/>
              </w:rPr>
              <w:lastRenderedPageBreak/>
              <w:t>Informace ke kombinované nebo distanční formě</w:t>
            </w:r>
          </w:p>
        </w:tc>
      </w:tr>
      <w:tr w:rsidR="00F21FE2" w:rsidRPr="006A2380" w14:paraId="2C6240E1" w14:textId="77777777" w:rsidTr="00C148E8">
        <w:tc>
          <w:tcPr>
            <w:tcW w:w="4787" w:type="dxa"/>
            <w:gridSpan w:val="3"/>
            <w:tcBorders>
              <w:top w:val="single" w:sz="2" w:space="0" w:color="auto"/>
            </w:tcBorders>
            <w:shd w:val="clear" w:color="auto" w:fill="F7CAAC"/>
          </w:tcPr>
          <w:p w14:paraId="282D93A2" w14:textId="77777777" w:rsidR="00F21FE2" w:rsidRPr="006A2380" w:rsidRDefault="00F21FE2" w:rsidP="00C148E8">
            <w:pPr>
              <w:jc w:val="both"/>
            </w:pPr>
            <w:r w:rsidRPr="006A2380">
              <w:rPr>
                <w:b/>
              </w:rPr>
              <w:t>Rozsah konzultací (soustředění)</w:t>
            </w:r>
          </w:p>
        </w:tc>
        <w:tc>
          <w:tcPr>
            <w:tcW w:w="889" w:type="dxa"/>
            <w:tcBorders>
              <w:top w:val="single" w:sz="2" w:space="0" w:color="auto"/>
            </w:tcBorders>
          </w:tcPr>
          <w:p w14:paraId="77857A55" w14:textId="77777777" w:rsidR="00F21FE2" w:rsidRPr="006A2380" w:rsidRDefault="00F21FE2" w:rsidP="00C148E8">
            <w:pPr>
              <w:jc w:val="both"/>
            </w:pPr>
            <w:r w:rsidRPr="006A2380">
              <w:t>10</w:t>
            </w:r>
          </w:p>
        </w:tc>
        <w:tc>
          <w:tcPr>
            <w:tcW w:w="4179" w:type="dxa"/>
            <w:gridSpan w:val="4"/>
            <w:tcBorders>
              <w:top w:val="single" w:sz="2" w:space="0" w:color="auto"/>
            </w:tcBorders>
            <w:shd w:val="clear" w:color="auto" w:fill="F7CAAC"/>
          </w:tcPr>
          <w:p w14:paraId="56B3020B" w14:textId="77777777" w:rsidR="00F21FE2" w:rsidRPr="006A2380" w:rsidRDefault="00F21FE2" w:rsidP="00C148E8">
            <w:pPr>
              <w:jc w:val="both"/>
              <w:rPr>
                <w:b/>
              </w:rPr>
            </w:pPr>
            <w:r w:rsidRPr="006A2380">
              <w:rPr>
                <w:b/>
              </w:rPr>
              <w:t xml:space="preserve">hodin </w:t>
            </w:r>
          </w:p>
        </w:tc>
      </w:tr>
      <w:tr w:rsidR="00F21FE2" w:rsidRPr="006A2380" w14:paraId="062BD5A0" w14:textId="77777777" w:rsidTr="00C148E8">
        <w:tc>
          <w:tcPr>
            <w:tcW w:w="9855" w:type="dxa"/>
            <w:gridSpan w:val="8"/>
            <w:shd w:val="clear" w:color="auto" w:fill="F7CAAC"/>
          </w:tcPr>
          <w:p w14:paraId="505FCC42" w14:textId="77777777" w:rsidR="00F21FE2" w:rsidRPr="006A2380" w:rsidRDefault="00F21FE2" w:rsidP="00C148E8">
            <w:pPr>
              <w:jc w:val="both"/>
              <w:rPr>
                <w:b/>
              </w:rPr>
            </w:pPr>
            <w:r w:rsidRPr="006A2380">
              <w:rPr>
                <w:b/>
              </w:rPr>
              <w:t>Informace o způsobu kontaktu s vyučujícím</w:t>
            </w:r>
          </w:p>
        </w:tc>
      </w:tr>
      <w:tr w:rsidR="00F21FE2" w:rsidRPr="006A2380" w14:paraId="0699B519" w14:textId="77777777" w:rsidTr="00C148E8">
        <w:trPr>
          <w:trHeight w:val="816"/>
        </w:trPr>
        <w:tc>
          <w:tcPr>
            <w:tcW w:w="9855" w:type="dxa"/>
            <w:gridSpan w:val="8"/>
          </w:tcPr>
          <w:p w14:paraId="5AAEFFD7" w14:textId="77777777" w:rsidR="00F21FE2" w:rsidRPr="006A2380" w:rsidRDefault="00F21FE2"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A997ED" w14:textId="0E9974BC" w:rsidR="00F21FE2" w:rsidRDefault="00F21FE2" w:rsidP="00F21FE2">
      <w:pPr>
        <w:rPr>
          <w:b/>
          <w:sz w:val="28"/>
          <w:highlight w:val="yellow"/>
        </w:rPr>
      </w:pPr>
    </w:p>
    <w:p w14:paraId="30201502" w14:textId="77777777" w:rsidR="00F21FE2" w:rsidRDefault="00F21FE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0157E42F" w14:textId="77777777" w:rsidTr="00C148E8">
        <w:tc>
          <w:tcPr>
            <w:tcW w:w="9855" w:type="dxa"/>
            <w:gridSpan w:val="8"/>
            <w:tcBorders>
              <w:bottom w:val="double" w:sz="4" w:space="0" w:color="auto"/>
            </w:tcBorders>
            <w:shd w:val="clear" w:color="auto" w:fill="BDD6EE"/>
          </w:tcPr>
          <w:p w14:paraId="28C0A3C7"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946118" w14:paraId="0189A99C" w14:textId="77777777" w:rsidTr="00C148E8">
        <w:tc>
          <w:tcPr>
            <w:tcW w:w="3086" w:type="dxa"/>
            <w:tcBorders>
              <w:top w:val="double" w:sz="4" w:space="0" w:color="auto"/>
            </w:tcBorders>
            <w:shd w:val="clear" w:color="auto" w:fill="F7CAAC"/>
          </w:tcPr>
          <w:p w14:paraId="23D99F37" w14:textId="77777777" w:rsidR="00F21FE2" w:rsidRPr="00911525" w:rsidRDefault="00F21FE2" w:rsidP="00C148E8">
            <w:pPr>
              <w:jc w:val="both"/>
              <w:rPr>
                <w:b/>
              </w:rPr>
            </w:pPr>
            <w:r w:rsidRPr="00911525">
              <w:rPr>
                <w:b/>
              </w:rPr>
              <w:t>Název studijního předmětu</w:t>
            </w:r>
          </w:p>
        </w:tc>
        <w:tc>
          <w:tcPr>
            <w:tcW w:w="6769" w:type="dxa"/>
            <w:gridSpan w:val="7"/>
            <w:tcBorders>
              <w:top w:val="double" w:sz="4" w:space="0" w:color="auto"/>
            </w:tcBorders>
          </w:tcPr>
          <w:p w14:paraId="6EBDC709" w14:textId="77777777" w:rsidR="00F21FE2" w:rsidRPr="00946118" w:rsidRDefault="00F21FE2" w:rsidP="00C148E8">
            <w:pPr>
              <w:jc w:val="both"/>
              <w:rPr>
                <w:highlight w:val="green"/>
              </w:rPr>
            </w:pPr>
            <w:r w:rsidRPr="00173583">
              <w:t xml:space="preserve">Účetní a daňová kancelář </w:t>
            </w:r>
            <w:r>
              <w:t>1</w:t>
            </w:r>
          </w:p>
        </w:tc>
      </w:tr>
      <w:tr w:rsidR="00F21FE2" w:rsidRPr="00911525" w14:paraId="63B7561A" w14:textId="77777777" w:rsidTr="00C148E8">
        <w:trPr>
          <w:trHeight w:val="249"/>
        </w:trPr>
        <w:tc>
          <w:tcPr>
            <w:tcW w:w="3086" w:type="dxa"/>
            <w:shd w:val="clear" w:color="auto" w:fill="F7CAAC"/>
          </w:tcPr>
          <w:p w14:paraId="193C6ECF" w14:textId="77777777" w:rsidR="00F21FE2" w:rsidRPr="00911525" w:rsidRDefault="00F21FE2" w:rsidP="00C148E8">
            <w:pPr>
              <w:jc w:val="both"/>
              <w:rPr>
                <w:b/>
              </w:rPr>
            </w:pPr>
            <w:r w:rsidRPr="00911525">
              <w:rPr>
                <w:b/>
              </w:rPr>
              <w:t>Typ předmětu</w:t>
            </w:r>
          </w:p>
        </w:tc>
        <w:tc>
          <w:tcPr>
            <w:tcW w:w="3406" w:type="dxa"/>
            <w:gridSpan w:val="4"/>
          </w:tcPr>
          <w:p w14:paraId="3E73CA53" w14:textId="77777777" w:rsidR="00F21FE2" w:rsidRPr="00911525" w:rsidRDefault="00F21FE2" w:rsidP="00C148E8">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14:paraId="7B25B04C" w14:textId="77777777" w:rsidR="00F21FE2" w:rsidRPr="00911525" w:rsidRDefault="00F21FE2" w:rsidP="00C148E8">
            <w:pPr>
              <w:jc w:val="both"/>
            </w:pPr>
            <w:r w:rsidRPr="00911525">
              <w:rPr>
                <w:b/>
              </w:rPr>
              <w:t>doporučený ročník / semestr</w:t>
            </w:r>
          </w:p>
        </w:tc>
        <w:tc>
          <w:tcPr>
            <w:tcW w:w="668" w:type="dxa"/>
          </w:tcPr>
          <w:p w14:paraId="6FE9498B" w14:textId="77777777" w:rsidR="00F21FE2" w:rsidRPr="00911525" w:rsidRDefault="00F21FE2" w:rsidP="00C148E8">
            <w:pPr>
              <w:jc w:val="both"/>
            </w:pPr>
            <w:r w:rsidRPr="00911525">
              <w:t>2/</w:t>
            </w:r>
            <w:r>
              <w:t>Z</w:t>
            </w:r>
          </w:p>
        </w:tc>
      </w:tr>
      <w:tr w:rsidR="00F21FE2" w:rsidRPr="00911525" w14:paraId="094FF9CF" w14:textId="77777777" w:rsidTr="00C148E8">
        <w:tc>
          <w:tcPr>
            <w:tcW w:w="3086" w:type="dxa"/>
            <w:shd w:val="clear" w:color="auto" w:fill="F7CAAC"/>
          </w:tcPr>
          <w:p w14:paraId="0B6EFFFC" w14:textId="77777777" w:rsidR="00F21FE2" w:rsidRPr="00911525" w:rsidRDefault="00F21FE2" w:rsidP="00C148E8">
            <w:pPr>
              <w:jc w:val="both"/>
              <w:rPr>
                <w:b/>
              </w:rPr>
            </w:pPr>
            <w:r w:rsidRPr="00911525">
              <w:rPr>
                <w:b/>
              </w:rPr>
              <w:t>Rozsah studijního předmětu</w:t>
            </w:r>
          </w:p>
        </w:tc>
        <w:tc>
          <w:tcPr>
            <w:tcW w:w="1701" w:type="dxa"/>
            <w:gridSpan w:val="2"/>
          </w:tcPr>
          <w:p w14:paraId="3C5F2689" w14:textId="77777777" w:rsidR="00F21FE2" w:rsidRPr="00911525" w:rsidRDefault="00F21FE2" w:rsidP="00C148E8">
            <w:pPr>
              <w:jc w:val="both"/>
            </w:pPr>
            <w:r>
              <w:t>39s</w:t>
            </w:r>
          </w:p>
        </w:tc>
        <w:tc>
          <w:tcPr>
            <w:tcW w:w="889" w:type="dxa"/>
            <w:shd w:val="clear" w:color="auto" w:fill="F7CAAC"/>
          </w:tcPr>
          <w:p w14:paraId="29563441" w14:textId="77777777" w:rsidR="00F21FE2" w:rsidRPr="00911525" w:rsidRDefault="00F21FE2" w:rsidP="00C148E8">
            <w:pPr>
              <w:jc w:val="both"/>
              <w:rPr>
                <w:b/>
              </w:rPr>
            </w:pPr>
            <w:r w:rsidRPr="00911525">
              <w:rPr>
                <w:b/>
              </w:rPr>
              <w:t xml:space="preserve">hod. </w:t>
            </w:r>
          </w:p>
        </w:tc>
        <w:tc>
          <w:tcPr>
            <w:tcW w:w="816" w:type="dxa"/>
          </w:tcPr>
          <w:p w14:paraId="6B1F7D53" w14:textId="77777777" w:rsidR="00F21FE2" w:rsidRPr="00911525" w:rsidRDefault="00F21FE2" w:rsidP="00C148E8">
            <w:pPr>
              <w:jc w:val="both"/>
            </w:pPr>
            <w:r>
              <w:t>39</w:t>
            </w:r>
          </w:p>
        </w:tc>
        <w:tc>
          <w:tcPr>
            <w:tcW w:w="2156" w:type="dxa"/>
            <w:shd w:val="clear" w:color="auto" w:fill="F7CAAC"/>
          </w:tcPr>
          <w:p w14:paraId="3217BF95" w14:textId="77777777" w:rsidR="00F21FE2" w:rsidRPr="00911525" w:rsidRDefault="00F21FE2" w:rsidP="00C148E8">
            <w:pPr>
              <w:jc w:val="both"/>
              <w:rPr>
                <w:b/>
              </w:rPr>
            </w:pPr>
            <w:r w:rsidRPr="00911525">
              <w:rPr>
                <w:b/>
              </w:rPr>
              <w:t>kreditů</w:t>
            </w:r>
          </w:p>
        </w:tc>
        <w:tc>
          <w:tcPr>
            <w:tcW w:w="1207" w:type="dxa"/>
            <w:gridSpan w:val="2"/>
          </w:tcPr>
          <w:p w14:paraId="541D764B" w14:textId="77777777" w:rsidR="00F21FE2" w:rsidRPr="00911525" w:rsidRDefault="00F21FE2" w:rsidP="00C148E8">
            <w:pPr>
              <w:jc w:val="both"/>
            </w:pPr>
            <w:r w:rsidRPr="00911525">
              <w:t>3</w:t>
            </w:r>
          </w:p>
        </w:tc>
      </w:tr>
      <w:tr w:rsidR="00F21FE2" w:rsidRPr="00911525" w14:paraId="551FF1CE" w14:textId="77777777" w:rsidTr="00C148E8">
        <w:tc>
          <w:tcPr>
            <w:tcW w:w="3086" w:type="dxa"/>
            <w:shd w:val="clear" w:color="auto" w:fill="F7CAAC"/>
          </w:tcPr>
          <w:p w14:paraId="5C2F3684" w14:textId="77777777" w:rsidR="00F21FE2" w:rsidRPr="00911525" w:rsidRDefault="00F21FE2" w:rsidP="00C148E8">
            <w:pPr>
              <w:jc w:val="both"/>
              <w:rPr>
                <w:b/>
              </w:rPr>
            </w:pPr>
            <w:r w:rsidRPr="00911525">
              <w:rPr>
                <w:b/>
              </w:rPr>
              <w:t>Prerekvizity, korekvizity, ekvivalence</w:t>
            </w:r>
          </w:p>
        </w:tc>
        <w:tc>
          <w:tcPr>
            <w:tcW w:w="6769" w:type="dxa"/>
            <w:gridSpan w:val="7"/>
          </w:tcPr>
          <w:p w14:paraId="1A4B4843" w14:textId="77777777" w:rsidR="00F21FE2" w:rsidRPr="00911525" w:rsidRDefault="00F21FE2" w:rsidP="00C148E8">
            <w:pPr>
              <w:jc w:val="both"/>
            </w:pPr>
          </w:p>
        </w:tc>
      </w:tr>
      <w:tr w:rsidR="00F21FE2" w:rsidRPr="00911525" w14:paraId="1DA10487" w14:textId="77777777" w:rsidTr="00C148E8">
        <w:tc>
          <w:tcPr>
            <w:tcW w:w="3086" w:type="dxa"/>
            <w:shd w:val="clear" w:color="auto" w:fill="F7CAAC"/>
          </w:tcPr>
          <w:p w14:paraId="458C3FE8" w14:textId="77777777" w:rsidR="00F21FE2" w:rsidRPr="00911525" w:rsidRDefault="00F21FE2" w:rsidP="00C148E8">
            <w:pPr>
              <w:jc w:val="both"/>
              <w:rPr>
                <w:b/>
              </w:rPr>
            </w:pPr>
            <w:r w:rsidRPr="00911525">
              <w:rPr>
                <w:b/>
              </w:rPr>
              <w:t>Způsob ověření studijních výsledků</w:t>
            </w:r>
          </w:p>
        </w:tc>
        <w:tc>
          <w:tcPr>
            <w:tcW w:w="3406" w:type="dxa"/>
            <w:gridSpan w:val="4"/>
          </w:tcPr>
          <w:p w14:paraId="307C797B" w14:textId="77777777" w:rsidR="00F21FE2" w:rsidRPr="00911525" w:rsidRDefault="00F21FE2" w:rsidP="00C148E8">
            <w:pPr>
              <w:jc w:val="both"/>
            </w:pPr>
            <w:r w:rsidRPr="00911525">
              <w:t>zápočet</w:t>
            </w:r>
          </w:p>
        </w:tc>
        <w:tc>
          <w:tcPr>
            <w:tcW w:w="2156" w:type="dxa"/>
            <w:shd w:val="clear" w:color="auto" w:fill="F7CAAC"/>
          </w:tcPr>
          <w:p w14:paraId="324D2120" w14:textId="77777777" w:rsidR="00F21FE2" w:rsidRPr="00911525" w:rsidRDefault="00F21FE2" w:rsidP="00C148E8">
            <w:pPr>
              <w:jc w:val="both"/>
              <w:rPr>
                <w:b/>
              </w:rPr>
            </w:pPr>
            <w:r w:rsidRPr="00911525">
              <w:rPr>
                <w:b/>
              </w:rPr>
              <w:t>Forma výuky</w:t>
            </w:r>
          </w:p>
        </w:tc>
        <w:tc>
          <w:tcPr>
            <w:tcW w:w="1207" w:type="dxa"/>
            <w:gridSpan w:val="2"/>
          </w:tcPr>
          <w:p w14:paraId="53FCA05D" w14:textId="77777777" w:rsidR="00F21FE2" w:rsidRPr="00911525" w:rsidRDefault="00F21FE2" w:rsidP="00C148E8">
            <w:pPr>
              <w:jc w:val="both"/>
            </w:pPr>
            <w:r>
              <w:t>seminář</w:t>
            </w:r>
          </w:p>
        </w:tc>
      </w:tr>
      <w:tr w:rsidR="00F21FE2" w:rsidRPr="00173583" w14:paraId="5E406FDE" w14:textId="77777777" w:rsidTr="00C148E8">
        <w:tc>
          <w:tcPr>
            <w:tcW w:w="3086" w:type="dxa"/>
            <w:shd w:val="clear" w:color="auto" w:fill="F7CAAC"/>
          </w:tcPr>
          <w:p w14:paraId="4537625E" w14:textId="77777777" w:rsidR="00F21FE2" w:rsidRPr="00235F40" w:rsidRDefault="00F21FE2" w:rsidP="00C148E8">
            <w:pPr>
              <w:jc w:val="both"/>
              <w:rPr>
                <w:b/>
              </w:rPr>
            </w:pPr>
            <w:r w:rsidRPr="00235F40">
              <w:rPr>
                <w:b/>
              </w:rPr>
              <w:t>Forma způsobu ověření studijních výsledků a další požadavky na studenta</w:t>
            </w:r>
          </w:p>
        </w:tc>
        <w:tc>
          <w:tcPr>
            <w:tcW w:w="6769" w:type="dxa"/>
            <w:gridSpan w:val="7"/>
            <w:tcBorders>
              <w:bottom w:val="nil"/>
            </w:tcBorders>
          </w:tcPr>
          <w:p w14:paraId="78C59A3E" w14:textId="77777777" w:rsidR="00F21FE2" w:rsidRPr="00235F40" w:rsidRDefault="00F21FE2" w:rsidP="00C148E8">
            <w:r w:rsidRPr="00235F40">
              <w:t>Způsob zakončení předmětu - zápočet</w:t>
            </w:r>
          </w:p>
          <w:p w14:paraId="4FBB4485" w14:textId="77777777" w:rsidR="00F21FE2" w:rsidRPr="00235F40" w:rsidRDefault="00F21FE2" w:rsidP="00C148E8">
            <w:pPr>
              <w:jc w:val="both"/>
            </w:pPr>
            <w:r w:rsidRPr="00235F40">
              <w:t xml:space="preserve">Požadavky na zápočet: zpracování daňových přiznání fyzické i právnické osoby. Úspěšné absolvování testu (min 60 %). </w:t>
            </w:r>
          </w:p>
        </w:tc>
      </w:tr>
      <w:tr w:rsidR="00F21FE2" w:rsidRPr="00173583" w14:paraId="36DBBA36" w14:textId="77777777" w:rsidTr="00C148E8">
        <w:trPr>
          <w:trHeight w:val="250"/>
        </w:trPr>
        <w:tc>
          <w:tcPr>
            <w:tcW w:w="9855" w:type="dxa"/>
            <w:gridSpan w:val="8"/>
            <w:tcBorders>
              <w:top w:val="nil"/>
            </w:tcBorders>
          </w:tcPr>
          <w:p w14:paraId="69107169" w14:textId="77777777" w:rsidR="00F21FE2" w:rsidRPr="00173583" w:rsidRDefault="00F21FE2" w:rsidP="00C148E8">
            <w:pPr>
              <w:jc w:val="both"/>
            </w:pPr>
          </w:p>
        </w:tc>
      </w:tr>
      <w:tr w:rsidR="00F21FE2" w:rsidRPr="00173583" w14:paraId="23E96962" w14:textId="77777777" w:rsidTr="00C148E8">
        <w:trPr>
          <w:trHeight w:val="197"/>
        </w:trPr>
        <w:tc>
          <w:tcPr>
            <w:tcW w:w="3086" w:type="dxa"/>
            <w:tcBorders>
              <w:top w:val="nil"/>
            </w:tcBorders>
            <w:shd w:val="clear" w:color="auto" w:fill="F7CAAC"/>
          </w:tcPr>
          <w:p w14:paraId="26838721" w14:textId="77777777" w:rsidR="00F21FE2" w:rsidRPr="00911525" w:rsidRDefault="00F21FE2" w:rsidP="00C148E8">
            <w:pPr>
              <w:jc w:val="both"/>
              <w:rPr>
                <w:b/>
              </w:rPr>
            </w:pPr>
            <w:r w:rsidRPr="00911525">
              <w:rPr>
                <w:b/>
              </w:rPr>
              <w:t>Garant předmětu</w:t>
            </w:r>
          </w:p>
        </w:tc>
        <w:tc>
          <w:tcPr>
            <w:tcW w:w="6769" w:type="dxa"/>
            <w:gridSpan w:val="7"/>
            <w:tcBorders>
              <w:top w:val="nil"/>
            </w:tcBorders>
          </w:tcPr>
          <w:p w14:paraId="1EE3CAD7" w14:textId="77777777" w:rsidR="00F21FE2" w:rsidRPr="00173583" w:rsidRDefault="00F21FE2" w:rsidP="00C148E8">
            <w:pPr>
              <w:jc w:val="both"/>
            </w:pPr>
            <w:r w:rsidRPr="00173583">
              <w:t>Mgr. Eva Kolářová, Ph.D.</w:t>
            </w:r>
          </w:p>
        </w:tc>
      </w:tr>
      <w:tr w:rsidR="00F21FE2" w:rsidRPr="00173583" w14:paraId="03BF62BE" w14:textId="77777777" w:rsidTr="00C148E8">
        <w:trPr>
          <w:trHeight w:val="243"/>
        </w:trPr>
        <w:tc>
          <w:tcPr>
            <w:tcW w:w="3086" w:type="dxa"/>
            <w:tcBorders>
              <w:top w:val="nil"/>
            </w:tcBorders>
            <w:shd w:val="clear" w:color="auto" w:fill="F7CAAC"/>
          </w:tcPr>
          <w:p w14:paraId="4C7C8ED2" w14:textId="77777777" w:rsidR="00F21FE2" w:rsidRPr="00911525" w:rsidRDefault="00F21FE2" w:rsidP="00C148E8">
            <w:pPr>
              <w:jc w:val="both"/>
              <w:rPr>
                <w:b/>
              </w:rPr>
            </w:pPr>
            <w:r w:rsidRPr="00911525">
              <w:rPr>
                <w:b/>
              </w:rPr>
              <w:t>Zapojení garanta do výuky předmětu</w:t>
            </w:r>
          </w:p>
        </w:tc>
        <w:tc>
          <w:tcPr>
            <w:tcW w:w="6769" w:type="dxa"/>
            <w:gridSpan w:val="7"/>
            <w:tcBorders>
              <w:top w:val="nil"/>
            </w:tcBorders>
          </w:tcPr>
          <w:p w14:paraId="617FED4C" w14:textId="77777777" w:rsidR="00F21FE2" w:rsidRPr="00173583" w:rsidRDefault="00F21FE2" w:rsidP="00C148E8">
            <w:pPr>
              <w:jc w:val="both"/>
            </w:pPr>
            <w:r w:rsidRPr="00173583">
              <w:t>Garant se podílí na seminářích v rozsahu 80 %, stanovuje koncepci seminářů a dohlíží na jejich jednotné vedení.</w:t>
            </w:r>
          </w:p>
        </w:tc>
      </w:tr>
      <w:tr w:rsidR="00F21FE2" w:rsidRPr="00173583" w14:paraId="2620251A" w14:textId="77777777" w:rsidTr="00C148E8">
        <w:tc>
          <w:tcPr>
            <w:tcW w:w="3086" w:type="dxa"/>
            <w:shd w:val="clear" w:color="auto" w:fill="F7CAAC"/>
          </w:tcPr>
          <w:p w14:paraId="603BB63D" w14:textId="77777777" w:rsidR="00F21FE2" w:rsidRPr="00911525" w:rsidRDefault="00F21FE2" w:rsidP="00C148E8">
            <w:pPr>
              <w:jc w:val="both"/>
              <w:rPr>
                <w:b/>
              </w:rPr>
            </w:pPr>
            <w:r w:rsidRPr="00911525">
              <w:rPr>
                <w:b/>
              </w:rPr>
              <w:t>Vyučující</w:t>
            </w:r>
          </w:p>
        </w:tc>
        <w:tc>
          <w:tcPr>
            <w:tcW w:w="6769" w:type="dxa"/>
            <w:gridSpan w:val="7"/>
            <w:tcBorders>
              <w:bottom w:val="nil"/>
            </w:tcBorders>
          </w:tcPr>
          <w:p w14:paraId="6DCB2A3C" w14:textId="77777777" w:rsidR="00F21FE2" w:rsidRPr="00173583" w:rsidRDefault="00F21FE2" w:rsidP="00C148E8">
            <w:pPr>
              <w:jc w:val="both"/>
            </w:pPr>
            <w:r w:rsidRPr="00173583">
              <w:t xml:space="preserve">Mgr. Eva Kolářová, Ph.D. – vedení seminářů (80%), Ing. </w:t>
            </w:r>
            <w:r>
              <w:t xml:space="preserve">Eva Vyskočilová </w:t>
            </w:r>
            <w:r w:rsidRPr="00173583">
              <w:t>– vedení seminářů (10%) – ext., Ing. Ivona Huňková – vedení seminářů (10%) – ext.</w:t>
            </w:r>
          </w:p>
        </w:tc>
      </w:tr>
      <w:tr w:rsidR="00F21FE2" w:rsidRPr="00911525" w14:paraId="2FA84E21" w14:textId="77777777" w:rsidTr="00C148E8">
        <w:trPr>
          <w:trHeight w:val="70"/>
        </w:trPr>
        <w:tc>
          <w:tcPr>
            <w:tcW w:w="9855" w:type="dxa"/>
            <w:gridSpan w:val="8"/>
            <w:tcBorders>
              <w:top w:val="nil"/>
            </w:tcBorders>
          </w:tcPr>
          <w:p w14:paraId="3A3C201A" w14:textId="77777777" w:rsidR="00F21FE2" w:rsidRPr="00911525" w:rsidRDefault="00F21FE2" w:rsidP="00C148E8">
            <w:pPr>
              <w:jc w:val="both"/>
            </w:pPr>
          </w:p>
        </w:tc>
      </w:tr>
      <w:tr w:rsidR="00F21FE2" w:rsidRPr="00911525" w14:paraId="50CF6197" w14:textId="77777777" w:rsidTr="00C148E8">
        <w:tc>
          <w:tcPr>
            <w:tcW w:w="3086" w:type="dxa"/>
            <w:shd w:val="clear" w:color="auto" w:fill="F7CAAC"/>
          </w:tcPr>
          <w:p w14:paraId="66CA02CE" w14:textId="77777777" w:rsidR="00F21FE2" w:rsidRPr="00911525" w:rsidRDefault="00F21FE2" w:rsidP="00C148E8">
            <w:pPr>
              <w:jc w:val="both"/>
              <w:rPr>
                <w:b/>
              </w:rPr>
            </w:pPr>
            <w:r w:rsidRPr="00911525">
              <w:rPr>
                <w:b/>
              </w:rPr>
              <w:t>Stručná anotace předmětu</w:t>
            </w:r>
          </w:p>
        </w:tc>
        <w:tc>
          <w:tcPr>
            <w:tcW w:w="6769" w:type="dxa"/>
            <w:gridSpan w:val="7"/>
            <w:tcBorders>
              <w:bottom w:val="nil"/>
            </w:tcBorders>
          </w:tcPr>
          <w:p w14:paraId="6EDA893A" w14:textId="77777777" w:rsidR="00F21FE2" w:rsidRPr="00911525" w:rsidRDefault="00F21FE2" w:rsidP="00C148E8">
            <w:pPr>
              <w:jc w:val="both"/>
            </w:pPr>
          </w:p>
        </w:tc>
      </w:tr>
      <w:tr w:rsidR="00F21FE2" w:rsidRPr="00911525" w14:paraId="1EC1625F" w14:textId="77777777" w:rsidTr="00C148E8">
        <w:trPr>
          <w:trHeight w:val="3938"/>
        </w:trPr>
        <w:tc>
          <w:tcPr>
            <w:tcW w:w="9855" w:type="dxa"/>
            <w:gridSpan w:val="8"/>
            <w:tcBorders>
              <w:top w:val="nil"/>
              <w:bottom w:val="single" w:sz="12" w:space="0" w:color="auto"/>
            </w:tcBorders>
          </w:tcPr>
          <w:p w14:paraId="3EDFD0DF" w14:textId="77777777" w:rsidR="00F21FE2" w:rsidRPr="00173583" w:rsidRDefault="00F21FE2" w:rsidP="00C148E8">
            <w:pPr>
              <w:jc w:val="both"/>
            </w:pPr>
            <w:r w:rsidRPr="00173583">
              <w:t>Cílem předmětu je zapojit studenty do řešení reálné účetní a daňové problematiky a ověření teoretických znalostí v praxi dle stávající legislativy. Studenti si doplní a rozšíří teoreticky získané znalosti a dovednosti při řešení konkrétních situací a problémů v rámci samostatného řešení zadaných úkolů z praxe pod vedením pedagoga. Těžiště výuky spočívá v práci Účetní a daňové kanceláře, v rámci, které se řeší reálné dotazy z účetní a daňové praxe jak podnikatelských</w:t>
            </w:r>
            <w:r>
              <w:t>,</w:t>
            </w:r>
            <w:r w:rsidRPr="00173583">
              <w:t xml:space="preserve"> tak nepodnikatelských subjektů a vedení daňové evidence fiktivní firmy. Studenti se tak mohou v rámci výuky seznámit s reálnými dotazy a problémy, které se v praxi vyskytují. </w:t>
            </w:r>
          </w:p>
          <w:p w14:paraId="2B5CCDE2" w14:textId="77777777" w:rsidR="00F21FE2" w:rsidRPr="00173583" w:rsidRDefault="00F21FE2" w:rsidP="00C148E8">
            <w:pPr>
              <w:jc w:val="both"/>
            </w:pPr>
          </w:p>
          <w:p w14:paraId="22532CE6" w14:textId="77777777" w:rsidR="00F21FE2" w:rsidRPr="00173583" w:rsidRDefault="00F21FE2" w:rsidP="00B8645B">
            <w:pPr>
              <w:pStyle w:val="Odstavecseseznamem"/>
              <w:numPr>
                <w:ilvl w:val="0"/>
                <w:numId w:val="67"/>
              </w:numPr>
              <w:spacing w:after="160" w:line="259" w:lineRule="auto"/>
              <w:ind w:left="252" w:hanging="252"/>
              <w:jc w:val="both"/>
            </w:pPr>
            <w:r w:rsidRPr="00173583">
              <w:t>Podstata vedení a práce v Účetní a daňové kanceláři (právní prostředí, mlčenlivost, atd.).</w:t>
            </w:r>
          </w:p>
          <w:p w14:paraId="6BEE2634" w14:textId="77777777" w:rsidR="00F21FE2" w:rsidRPr="00173583" w:rsidRDefault="00F21FE2" w:rsidP="00B8645B">
            <w:pPr>
              <w:pStyle w:val="Odstavecseseznamem"/>
              <w:numPr>
                <w:ilvl w:val="0"/>
                <w:numId w:val="67"/>
              </w:numPr>
              <w:spacing w:after="160" w:line="259" w:lineRule="auto"/>
              <w:ind w:left="252" w:hanging="252"/>
              <w:jc w:val="both"/>
            </w:pPr>
            <w:r w:rsidRPr="00173583">
              <w:t>Odpovídání na reálné dotazy z praxe – od klientů.</w:t>
            </w:r>
          </w:p>
          <w:p w14:paraId="2A3C9101" w14:textId="77777777" w:rsidR="00F21FE2" w:rsidRPr="00173583" w:rsidRDefault="00F21FE2" w:rsidP="00B8645B">
            <w:pPr>
              <w:pStyle w:val="Odstavecseseznamem"/>
              <w:numPr>
                <w:ilvl w:val="0"/>
                <w:numId w:val="67"/>
              </w:numPr>
              <w:spacing w:after="160" w:line="259" w:lineRule="auto"/>
              <w:ind w:left="252" w:hanging="252"/>
              <w:jc w:val="both"/>
            </w:pPr>
            <w:r w:rsidRPr="00173583">
              <w:t>Evidence a archivace účetních dokladů.</w:t>
            </w:r>
          </w:p>
          <w:p w14:paraId="70938D6E" w14:textId="77777777" w:rsidR="00F21FE2" w:rsidRDefault="00F21FE2" w:rsidP="00B8645B">
            <w:pPr>
              <w:pStyle w:val="Odstavecseseznamem"/>
              <w:numPr>
                <w:ilvl w:val="0"/>
                <w:numId w:val="67"/>
              </w:numPr>
              <w:spacing w:after="160" w:line="259" w:lineRule="auto"/>
              <w:ind w:left="252" w:hanging="252"/>
              <w:jc w:val="both"/>
            </w:pPr>
            <w:r w:rsidRPr="00173583">
              <w:t>Daň silniční – metodický postup u firemního vozu, vlastního vozu a vozu zaměstnance s vyplněním na daňovém portálu.</w:t>
            </w:r>
          </w:p>
          <w:p w14:paraId="67A5AC65" w14:textId="77777777" w:rsidR="00F21FE2" w:rsidRPr="00173583" w:rsidRDefault="00F21FE2" w:rsidP="00B8645B">
            <w:pPr>
              <w:pStyle w:val="Odstavecseseznamem"/>
              <w:numPr>
                <w:ilvl w:val="0"/>
                <w:numId w:val="67"/>
              </w:numPr>
              <w:spacing w:after="160" w:line="259" w:lineRule="auto"/>
              <w:ind w:left="252" w:hanging="252"/>
              <w:jc w:val="both"/>
            </w:pPr>
            <w:r>
              <w:t>Cestovné</w:t>
            </w:r>
          </w:p>
          <w:p w14:paraId="59D38D36" w14:textId="77777777" w:rsidR="00F21FE2" w:rsidRDefault="00F21FE2" w:rsidP="00B8645B">
            <w:pPr>
              <w:pStyle w:val="Odstavecseseznamem"/>
              <w:numPr>
                <w:ilvl w:val="0"/>
                <w:numId w:val="67"/>
              </w:numPr>
              <w:spacing w:after="160" w:line="259" w:lineRule="auto"/>
              <w:ind w:left="252" w:hanging="252"/>
              <w:jc w:val="both"/>
            </w:pPr>
            <w:r w:rsidRPr="00173583">
              <w:t>Daň z příjmů fyzických osob – metodický postup při zpracování daňových přiznání</w:t>
            </w:r>
          </w:p>
          <w:p w14:paraId="23DD2763" w14:textId="77777777" w:rsidR="00F21FE2" w:rsidRDefault="00F21FE2" w:rsidP="00B8645B">
            <w:pPr>
              <w:pStyle w:val="Odstavecseseznamem"/>
              <w:numPr>
                <w:ilvl w:val="0"/>
                <w:numId w:val="67"/>
              </w:numPr>
              <w:spacing w:after="160" w:line="259" w:lineRule="auto"/>
              <w:ind w:left="252" w:hanging="252"/>
              <w:jc w:val="both"/>
            </w:pPr>
            <w:r>
              <w:t xml:space="preserve">Přehled pro SSZ - </w:t>
            </w:r>
            <w:r w:rsidRPr="00173583">
              <w:t>metodický postup vyplnění přehledů pro SSZ</w:t>
            </w:r>
          </w:p>
          <w:p w14:paraId="763CC17A" w14:textId="77777777" w:rsidR="00F21FE2" w:rsidRPr="00173583" w:rsidRDefault="00F21FE2" w:rsidP="00B8645B">
            <w:pPr>
              <w:pStyle w:val="Odstavecseseznamem"/>
              <w:numPr>
                <w:ilvl w:val="0"/>
                <w:numId w:val="67"/>
              </w:numPr>
              <w:spacing w:after="160" w:line="259" w:lineRule="auto"/>
              <w:ind w:left="252" w:hanging="252"/>
              <w:jc w:val="both"/>
            </w:pPr>
            <w:r>
              <w:t xml:space="preserve">Přehled pro ZP - </w:t>
            </w:r>
            <w:r w:rsidRPr="00173583">
              <w:t xml:space="preserve"> </w:t>
            </w:r>
            <w:r>
              <w:t xml:space="preserve">metodický postup i </w:t>
            </w:r>
            <w:r w:rsidRPr="00173583">
              <w:t>s vyplněním na daňovém portálu.</w:t>
            </w:r>
          </w:p>
          <w:p w14:paraId="13D74E39" w14:textId="77777777" w:rsidR="00F21FE2" w:rsidRPr="00173583" w:rsidRDefault="00F21FE2" w:rsidP="00B8645B">
            <w:pPr>
              <w:pStyle w:val="Odstavecseseznamem"/>
              <w:numPr>
                <w:ilvl w:val="0"/>
                <w:numId w:val="67"/>
              </w:numPr>
              <w:spacing w:after="160" w:line="259" w:lineRule="auto"/>
              <w:ind w:left="252" w:hanging="252"/>
              <w:jc w:val="both"/>
            </w:pPr>
            <w:r w:rsidRPr="00173583">
              <w:t>Daň z příjmů právnických osob – metodický postup při zpracování daňových přiznání i s vyplněním na daňovém portálu.</w:t>
            </w:r>
          </w:p>
          <w:p w14:paraId="45E09F92" w14:textId="77777777" w:rsidR="00F21FE2" w:rsidRPr="00173583" w:rsidRDefault="00F21FE2" w:rsidP="00B8645B">
            <w:pPr>
              <w:pStyle w:val="Odstavecseseznamem"/>
              <w:numPr>
                <w:ilvl w:val="0"/>
                <w:numId w:val="67"/>
              </w:numPr>
              <w:spacing w:after="160" w:line="259" w:lineRule="auto"/>
              <w:ind w:left="252" w:hanging="252"/>
              <w:jc w:val="both"/>
            </w:pPr>
            <w:r w:rsidRPr="00173583">
              <w:t>Daň z přidané hodnoty – metodický postup při registraci plátce a osoby identifikované k dani, internetové obchody, DP i s vyplněním na daňovém portálu.</w:t>
            </w:r>
          </w:p>
          <w:p w14:paraId="55568D16" w14:textId="77777777" w:rsidR="00F21FE2" w:rsidRPr="00173583" w:rsidRDefault="00F21FE2" w:rsidP="00B8645B">
            <w:pPr>
              <w:pStyle w:val="Odstavecseseznamem"/>
              <w:numPr>
                <w:ilvl w:val="0"/>
                <w:numId w:val="67"/>
              </w:numPr>
              <w:spacing w:after="160" w:line="259" w:lineRule="auto"/>
              <w:ind w:left="252" w:hanging="252"/>
              <w:jc w:val="both"/>
            </w:pPr>
            <w:r w:rsidRPr="00173583">
              <w:t>Daň z nemovitých věcí – metodický postup při zpracování daňového přiznání.</w:t>
            </w:r>
          </w:p>
          <w:p w14:paraId="746F7827" w14:textId="77777777" w:rsidR="00F21FE2" w:rsidRPr="00173583" w:rsidRDefault="00F21FE2" w:rsidP="00B8645B">
            <w:pPr>
              <w:pStyle w:val="Odstavecseseznamem"/>
              <w:numPr>
                <w:ilvl w:val="0"/>
                <w:numId w:val="67"/>
              </w:numPr>
              <w:spacing w:after="160" w:line="259" w:lineRule="auto"/>
              <w:ind w:left="252" w:hanging="252"/>
              <w:jc w:val="both"/>
            </w:pPr>
            <w:r w:rsidRPr="00173583">
              <w:t>Metodický postup zahájení podnikání pro studenty a veřejnost se zaměřením na daňovou evidenci.</w:t>
            </w:r>
          </w:p>
          <w:p w14:paraId="73617756" w14:textId="77777777" w:rsidR="00F21FE2" w:rsidRPr="00173583" w:rsidRDefault="00F21FE2" w:rsidP="00B8645B">
            <w:pPr>
              <w:pStyle w:val="Odstavecseseznamem"/>
              <w:numPr>
                <w:ilvl w:val="0"/>
                <w:numId w:val="67"/>
              </w:numPr>
              <w:ind w:left="252" w:hanging="252"/>
              <w:jc w:val="both"/>
            </w:pPr>
            <w:r w:rsidRPr="00173583">
              <w:t>Vedení daňové evidence a účetnictví na konkrétních účetních programech pro malé a střední podnikatele v programech MONEY S3 a Pohoda.</w:t>
            </w:r>
          </w:p>
          <w:p w14:paraId="7D2C1227" w14:textId="77777777" w:rsidR="00F21FE2" w:rsidRPr="00911525" w:rsidRDefault="00F21FE2" w:rsidP="00C148E8">
            <w:pPr>
              <w:pStyle w:val="Odstavecseseznamem"/>
              <w:ind w:left="252"/>
              <w:jc w:val="both"/>
            </w:pPr>
          </w:p>
        </w:tc>
      </w:tr>
      <w:tr w:rsidR="00F21FE2" w:rsidRPr="00911525" w14:paraId="7B61C97E" w14:textId="77777777" w:rsidTr="00C148E8">
        <w:trPr>
          <w:trHeight w:val="265"/>
        </w:trPr>
        <w:tc>
          <w:tcPr>
            <w:tcW w:w="3653" w:type="dxa"/>
            <w:gridSpan w:val="2"/>
            <w:tcBorders>
              <w:top w:val="nil"/>
            </w:tcBorders>
            <w:shd w:val="clear" w:color="auto" w:fill="F7CAAC"/>
          </w:tcPr>
          <w:p w14:paraId="7BE7A841" w14:textId="77777777" w:rsidR="00F21FE2" w:rsidRPr="00911525" w:rsidRDefault="00F21FE2" w:rsidP="00C148E8">
            <w:pPr>
              <w:jc w:val="both"/>
            </w:pPr>
            <w:r w:rsidRPr="00911525">
              <w:rPr>
                <w:b/>
              </w:rPr>
              <w:t>Studijní literatura a studijní pomůcky</w:t>
            </w:r>
          </w:p>
        </w:tc>
        <w:tc>
          <w:tcPr>
            <w:tcW w:w="6202" w:type="dxa"/>
            <w:gridSpan w:val="6"/>
            <w:tcBorders>
              <w:top w:val="nil"/>
              <w:bottom w:val="nil"/>
            </w:tcBorders>
          </w:tcPr>
          <w:p w14:paraId="012ECC57" w14:textId="77777777" w:rsidR="00F21FE2" w:rsidRPr="00911525" w:rsidRDefault="00F21FE2" w:rsidP="00C148E8">
            <w:pPr>
              <w:jc w:val="both"/>
            </w:pPr>
          </w:p>
        </w:tc>
      </w:tr>
      <w:tr w:rsidR="00F21FE2" w:rsidRPr="00911525" w14:paraId="757DC7B6" w14:textId="77777777" w:rsidTr="00C148E8">
        <w:trPr>
          <w:trHeight w:val="425"/>
        </w:trPr>
        <w:tc>
          <w:tcPr>
            <w:tcW w:w="9855" w:type="dxa"/>
            <w:gridSpan w:val="8"/>
            <w:tcBorders>
              <w:top w:val="nil"/>
            </w:tcBorders>
          </w:tcPr>
          <w:p w14:paraId="717BE733" w14:textId="77777777" w:rsidR="00F21FE2" w:rsidRDefault="00F21FE2" w:rsidP="00C148E8">
            <w:pPr>
              <w:ind w:left="360" w:hanging="360"/>
              <w:rPr>
                <w:b/>
              </w:rPr>
            </w:pPr>
            <w:r>
              <w:rPr>
                <w:b/>
              </w:rPr>
              <w:t>Povinná literatura</w:t>
            </w:r>
          </w:p>
          <w:p w14:paraId="396181A5" w14:textId="77777777" w:rsidR="00F21FE2" w:rsidRPr="00235F40" w:rsidRDefault="00F21FE2" w:rsidP="00C148E8">
            <w:pPr>
              <w:ind w:left="360" w:hanging="360"/>
              <w:jc w:val="both"/>
            </w:pPr>
            <w:r w:rsidRPr="00235F40">
              <w:rPr>
                <w:iCs/>
              </w:rPr>
              <w:t>Daňové zákony v aktuálním znění</w:t>
            </w:r>
            <w:r w:rsidRPr="00235F40">
              <w:t xml:space="preserve">.  </w:t>
            </w:r>
          </w:p>
          <w:p w14:paraId="6CB762FE" w14:textId="77777777" w:rsidR="00F21FE2" w:rsidRPr="00235F40" w:rsidRDefault="00F21FE2" w:rsidP="00C148E8">
            <w:pPr>
              <w:ind w:left="360" w:hanging="360"/>
              <w:jc w:val="both"/>
            </w:pPr>
            <w:r w:rsidRPr="00235F40">
              <w:t xml:space="preserve">DUŠEK, J., SEDLÁČEK, J. </w:t>
            </w:r>
            <w:r w:rsidRPr="00235F40">
              <w:rPr>
                <w:i/>
                <w:iCs/>
              </w:rPr>
              <w:t>Daňová evidence podnikatelů</w:t>
            </w:r>
            <w:r w:rsidRPr="00235F40">
              <w:rPr>
                <w:i/>
              </w:rPr>
              <w:t xml:space="preserve"> 2022. </w:t>
            </w:r>
            <w:r w:rsidRPr="00235F40">
              <w:t>Praha: Grada, 2022, 144 s. ISBN 978-80-271-3593-6.</w:t>
            </w:r>
          </w:p>
          <w:p w14:paraId="525D9220" w14:textId="77777777" w:rsidR="00F21FE2" w:rsidRPr="00235F40" w:rsidRDefault="00F21FE2" w:rsidP="00C148E8">
            <w:pPr>
              <w:ind w:left="360" w:hanging="360"/>
              <w:jc w:val="both"/>
            </w:pPr>
            <w:r w:rsidRPr="00235F40">
              <w:t xml:space="preserve">ÚZ – </w:t>
            </w:r>
            <w:r w:rsidRPr="00235F40">
              <w:rPr>
                <w:i/>
              </w:rPr>
              <w:t>Sociální zabezpečení</w:t>
            </w:r>
            <w:r w:rsidRPr="00235F40">
              <w:t xml:space="preserve"> v aktuálním znění.</w:t>
            </w:r>
          </w:p>
          <w:p w14:paraId="6ABBA62C" w14:textId="77777777" w:rsidR="00F21FE2" w:rsidRDefault="00F21FE2" w:rsidP="00C148E8">
            <w:pPr>
              <w:ind w:left="360" w:hanging="360"/>
              <w:jc w:val="both"/>
            </w:pPr>
            <w:r w:rsidRPr="00235F40">
              <w:t xml:space="preserve">ÚZ – </w:t>
            </w:r>
            <w:r w:rsidRPr="00235F40">
              <w:rPr>
                <w:i/>
              </w:rPr>
              <w:t>Zdravotní pojištění</w:t>
            </w:r>
            <w:r w:rsidRPr="00235F40">
              <w:t xml:space="preserve"> v aktuálním znění.</w:t>
            </w:r>
          </w:p>
          <w:p w14:paraId="0669E1DE" w14:textId="77777777" w:rsidR="00F21FE2" w:rsidRPr="00235F40" w:rsidRDefault="00F21FE2" w:rsidP="009D4656">
            <w:pPr>
              <w:jc w:val="both"/>
              <w:rPr>
                <w:b/>
              </w:rPr>
            </w:pPr>
            <w:r w:rsidRPr="00235F40">
              <w:rPr>
                <w:b/>
              </w:rPr>
              <w:t>Doporučená literatura</w:t>
            </w:r>
          </w:p>
          <w:p w14:paraId="270AC7C8" w14:textId="77777777" w:rsidR="00F21FE2" w:rsidRPr="00235F40" w:rsidRDefault="00F21FE2" w:rsidP="00C148E8">
            <w:pPr>
              <w:ind w:left="360" w:hanging="360"/>
              <w:jc w:val="both"/>
            </w:pPr>
            <w:r w:rsidRPr="00235F40">
              <w:t xml:space="preserve">KOBÍK, J., KOHOUTKOVÁ, A. </w:t>
            </w:r>
            <w:r w:rsidRPr="00235F40">
              <w:rPr>
                <w:i/>
                <w:iCs/>
              </w:rPr>
              <w:t>Daňový řád, změny od 1.6.2018</w:t>
            </w:r>
            <w:r w:rsidRPr="00235F40">
              <w:t>. Praha: Grada, 2018, 400 s. ISBN 978-80-7554-146-8.</w:t>
            </w:r>
          </w:p>
          <w:p w14:paraId="639F1E18" w14:textId="77777777" w:rsidR="00F21FE2" w:rsidRPr="00235F40" w:rsidRDefault="00F21FE2" w:rsidP="00C148E8">
            <w:pPr>
              <w:ind w:left="360" w:hanging="360"/>
              <w:jc w:val="both"/>
            </w:pPr>
            <w:r w:rsidRPr="00235F40">
              <w:t xml:space="preserve">ÚZ – </w:t>
            </w:r>
            <w:r w:rsidRPr="00235F40">
              <w:rPr>
                <w:i/>
              </w:rPr>
              <w:t>Zákoník práce</w:t>
            </w:r>
            <w:r w:rsidRPr="00235F40">
              <w:t xml:space="preserve"> v aktuálním znění.</w:t>
            </w:r>
          </w:p>
          <w:p w14:paraId="6A5261C6" w14:textId="77777777" w:rsidR="00F21FE2" w:rsidRPr="00911525" w:rsidRDefault="00F21FE2" w:rsidP="00C148E8">
            <w:pPr>
              <w:ind w:left="360" w:hanging="360"/>
              <w:jc w:val="both"/>
            </w:pPr>
            <w:r w:rsidRPr="004701BA">
              <w:rPr>
                <w:color w:val="000000"/>
              </w:rPr>
              <w:t xml:space="preserve">VANČUROVÁ, A., ZÍDKOVÁ, H. </w:t>
            </w:r>
            <w:r w:rsidRPr="004701BA">
              <w:rPr>
                <w:i/>
                <w:iCs/>
                <w:color w:val="000000"/>
              </w:rPr>
              <w:t>Daňový systém ČR 2022</w:t>
            </w:r>
            <w:r w:rsidRPr="004701BA">
              <w:rPr>
                <w:color w:val="000000"/>
              </w:rPr>
              <w:t>. Praha: VOX, 2022, 404 s. ISBN 978-80-7676-362-3.</w:t>
            </w:r>
          </w:p>
        </w:tc>
      </w:tr>
      <w:tr w:rsidR="00F21FE2" w:rsidRPr="00911525" w14:paraId="06803756"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6388B3" w14:textId="77777777" w:rsidR="00F21FE2" w:rsidRPr="00911525" w:rsidRDefault="00F21FE2" w:rsidP="00C148E8">
            <w:pPr>
              <w:jc w:val="center"/>
              <w:rPr>
                <w:b/>
              </w:rPr>
            </w:pPr>
            <w:r w:rsidRPr="00911525">
              <w:rPr>
                <w:b/>
              </w:rPr>
              <w:t>Informace ke kombinované nebo distanční formě</w:t>
            </w:r>
          </w:p>
        </w:tc>
      </w:tr>
      <w:tr w:rsidR="00F21FE2" w:rsidRPr="00911525" w14:paraId="3E5FB79F" w14:textId="77777777" w:rsidTr="00C148E8">
        <w:tc>
          <w:tcPr>
            <w:tcW w:w="4787" w:type="dxa"/>
            <w:gridSpan w:val="3"/>
            <w:tcBorders>
              <w:top w:val="single" w:sz="2" w:space="0" w:color="auto"/>
            </w:tcBorders>
            <w:shd w:val="clear" w:color="auto" w:fill="F7CAAC"/>
          </w:tcPr>
          <w:p w14:paraId="7FD79EE7" w14:textId="77777777" w:rsidR="00F21FE2" w:rsidRPr="00911525" w:rsidRDefault="00F21FE2" w:rsidP="00C148E8">
            <w:pPr>
              <w:jc w:val="both"/>
            </w:pPr>
            <w:r w:rsidRPr="00911525">
              <w:rPr>
                <w:b/>
              </w:rPr>
              <w:t>Rozsah konzultací (soustředění)</w:t>
            </w:r>
          </w:p>
        </w:tc>
        <w:tc>
          <w:tcPr>
            <w:tcW w:w="889" w:type="dxa"/>
            <w:tcBorders>
              <w:top w:val="single" w:sz="2" w:space="0" w:color="auto"/>
            </w:tcBorders>
          </w:tcPr>
          <w:p w14:paraId="0DF7FAC2" w14:textId="77777777" w:rsidR="00F21FE2" w:rsidRPr="00911525" w:rsidRDefault="00F21FE2" w:rsidP="00C148E8">
            <w:pPr>
              <w:jc w:val="both"/>
            </w:pPr>
            <w:r w:rsidRPr="00911525">
              <w:t>0</w:t>
            </w:r>
          </w:p>
        </w:tc>
        <w:tc>
          <w:tcPr>
            <w:tcW w:w="4179" w:type="dxa"/>
            <w:gridSpan w:val="4"/>
            <w:tcBorders>
              <w:top w:val="single" w:sz="2" w:space="0" w:color="auto"/>
            </w:tcBorders>
            <w:shd w:val="clear" w:color="auto" w:fill="F7CAAC"/>
          </w:tcPr>
          <w:p w14:paraId="7D5B9B3F" w14:textId="77777777" w:rsidR="00F21FE2" w:rsidRPr="00911525" w:rsidRDefault="00F21FE2" w:rsidP="00C148E8">
            <w:pPr>
              <w:jc w:val="both"/>
              <w:rPr>
                <w:b/>
              </w:rPr>
            </w:pPr>
            <w:r w:rsidRPr="00911525">
              <w:rPr>
                <w:b/>
              </w:rPr>
              <w:t xml:space="preserve">hodin </w:t>
            </w:r>
          </w:p>
        </w:tc>
      </w:tr>
      <w:tr w:rsidR="00F21FE2" w:rsidRPr="00911525" w14:paraId="16ED5C08" w14:textId="77777777" w:rsidTr="00C148E8">
        <w:tc>
          <w:tcPr>
            <w:tcW w:w="9855" w:type="dxa"/>
            <w:gridSpan w:val="8"/>
            <w:shd w:val="clear" w:color="auto" w:fill="F7CAAC"/>
          </w:tcPr>
          <w:p w14:paraId="791432CA" w14:textId="77777777" w:rsidR="00F21FE2" w:rsidRPr="00911525" w:rsidRDefault="00F21FE2" w:rsidP="00C148E8">
            <w:pPr>
              <w:jc w:val="both"/>
              <w:rPr>
                <w:b/>
              </w:rPr>
            </w:pPr>
            <w:r w:rsidRPr="00911525">
              <w:rPr>
                <w:b/>
              </w:rPr>
              <w:t>Informace o způsobu kontaktu s vyučujícím</w:t>
            </w:r>
          </w:p>
        </w:tc>
      </w:tr>
      <w:tr w:rsidR="00F21FE2" w:rsidRPr="00911525" w14:paraId="62C8B1EC" w14:textId="77777777" w:rsidTr="00C148E8">
        <w:trPr>
          <w:trHeight w:val="723"/>
        </w:trPr>
        <w:tc>
          <w:tcPr>
            <w:tcW w:w="9855" w:type="dxa"/>
            <w:gridSpan w:val="8"/>
          </w:tcPr>
          <w:p w14:paraId="2AF06112" w14:textId="77777777" w:rsidR="00F21FE2" w:rsidRPr="00911525" w:rsidRDefault="00F21FE2" w:rsidP="00C148E8">
            <w:pPr>
              <w:jc w:val="both"/>
            </w:pPr>
            <w:r w:rsidRPr="0017358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6351CAA" w14:textId="77777777" w:rsidR="00F21FE2" w:rsidRDefault="00F21FE2" w:rsidP="00F21FE2">
      <w:pPr>
        <w:rPr>
          <w:b/>
          <w:sz w:val="28"/>
          <w:highlight w:val="yellow"/>
        </w:rPr>
      </w:pPr>
    </w:p>
    <w:p w14:paraId="0DF0AC66" w14:textId="3907E46C" w:rsidR="00F21FE2" w:rsidRDefault="008D51B4">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6E1E8A80" w14:textId="77777777" w:rsidTr="00C148E8">
        <w:tc>
          <w:tcPr>
            <w:tcW w:w="9855" w:type="dxa"/>
            <w:gridSpan w:val="8"/>
            <w:tcBorders>
              <w:bottom w:val="double" w:sz="4" w:space="0" w:color="auto"/>
            </w:tcBorders>
            <w:shd w:val="clear" w:color="auto" w:fill="BDD6EE"/>
          </w:tcPr>
          <w:p w14:paraId="249B1FC5"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946118" w14:paraId="0B4A96D3" w14:textId="77777777" w:rsidTr="00C148E8">
        <w:tc>
          <w:tcPr>
            <w:tcW w:w="3086" w:type="dxa"/>
            <w:tcBorders>
              <w:top w:val="double" w:sz="4" w:space="0" w:color="auto"/>
            </w:tcBorders>
            <w:shd w:val="clear" w:color="auto" w:fill="F7CAAC"/>
          </w:tcPr>
          <w:p w14:paraId="24B44AB6" w14:textId="77777777" w:rsidR="00F21FE2" w:rsidRPr="00911525" w:rsidRDefault="00F21FE2" w:rsidP="00C148E8">
            <w:pPr>
              <w:jc w:val="both"/>
              <w:rPr>
                <w:b/>
              </w:rPr>
            </w:pPr>
            <w:r w:rsidRPr="00911525">
              <w:rPr>
                <w:b/>
              </w:rPr>
              <w:t>Název studijního předmětu</w:t>
            </w:r>
          </w:p>
        </w:tc>
        <w:tc>
          <w:tcPr>
            <w:tcW w:w="6769" w:type="dxa"/>
            <w:gridSpan w:val="7"/>
            <w:tcBorders>
              <w:top w:val="double" w:sz="4" w:space="0" w:color="auto"/>
            </w:tcBorders>
          </w:tcPr>
          <w:p w14:paraId="33A2E57C" w14:textId="77777777" w:rsidR="00F21FE2" w:rsidRPr="00946118" w:rsidRDefault="00F21FE2" w:rsidP="00C148E8">
            <w:pPr>
              <w:jc w:val="both"/>
              <w:rPr>
                <w:highlight w:val="green"/>
              </w:rPr>
            </w:pPr>
            <w:r w:rsidRPr="00173583">
              <w:t xml:space="preserve">Účetní a daňová kancelář </w:t>
            </w:r>
            <w:r>
              <w:t>2</w:t>
            </w:r>
          </w:p>
        </w:tc>
      </w:tr>
      <w:tr w:rsidR="00F21FE2" w:rsidRPr="00911525" w14:paraId="35D10E7B" w14:textId="77777777" w:rsidTr="00C148E8">
        <w:trPr>
          <w:trHeight w:val="249"/>
        </w:trPr>
        <w:tc>
          <w:tcPr>
            <w:tcW w:w="3086" w:type="dxa"/>
            <w:shd w:val="clear" w:color="auto" w:fill="F7CAAC"/>
          </w:tcPr>
          <w:p w14:paraId="4788C8C9" w14:textId="77777777" w:rsidR="00F21FE2" w:rsidRPr="00911525" w:rsidRDefault="00F21FE2" w:rsidP="00C148E8">
            <w:pPr>
              <w:jc w:val="both"/>
              <w:rPr>
                <w:b/>
              </w:rPr>
            </w:pPr>
            <w:r w:rsidRPr="00911525">
              <w:rPr>
                <w:b/>
              </w:rPr>
              <w:t>Typ předmětu</w:t>
            </w:r>
          </w:p>
        </w:tc>
        <w:tc>
          <w:tcPr>
            <w:tcW w:w="3406" w:type="dxa"/>
            <w:gridSpan w:val="4"/>
          </w:tcPr>
          <w:p w14:paraId="658BA055" w14:textId="77777777" w:rsidR="00F21FE2" w:rsidRPr="00911525" w:rsidRDefault="00F21FE2" w:rsidP="00C148E8">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14:paraId="3892CA80" w14:textId="77777777" w:rsidR="00F21FE2" w:rsidRPr="00911525" w:rsidRDefault="00F21FE2" w:rsidP="00C148E8">
            <w:pPr>
              <w:jc w:val="both"/>
            </w:pPr>
            <w:r w:rsidRPr="00911525">
              <w:rPr>
                <w:b/>
              </w:rPr>
              <w:t>doporučený ročník / semestr</w:t>
            </w:r>
          </w:p>
        </w:tc>
        <w:tc>
          <w:tcPr>
            <w:tcW w:w="668" w:type="dxa"/>
          </w:tcPr>
          <w:p w14:paraId="726F605F" w14:textId="77777777" w:rsidR="00F21FE2" w:rsidRPr="00911525" w:rsidRDefault="00F21FE2" w:rsidP="00C148E8">
            <w:pPr>
              <w:jc w:val="both"/>
            </w:pPr>
            <w:r w:rsidRPr="00911525">
              <w:t>2/</w:t>
            </w:r>
            <w:r>
              <w:t>L</w:t>
            </w:r>
          </w:p>
        </w:tc>
      </w:tr>
      <w:tr w:rsidR="00F21FE2" w:rsidRPr="00911525" w14:paraId="18733DF7" w14:textId="77777777" w:rsidTr="00C148E8">
        <w:tc>
          <w:tcPr>
            <w:tcW w:w="3086" w:type="dxa"/>
            <w:shd w:val="clear" w:color="auto" w:fill="F7CAAC"/>
          </w:tcPr>
          <w:p w14:paraId="302542CD" w14:textId="77777777" w:rsidR="00F21FE2" w:rsidRPr="00911525" w:rsidRDefault="00F21FE2" w:rsidP="00C148E8">
            <w:pPr>
              <w:jc w:val="both"/>
              <w:rPr>
                <w:b/>
              </w:rPr>
            </w:pPr>
            <w:r w:rsidRPr="00911525">
              <w:rPr>
                <w:b/>
              </w:rPr>
              <w:t>Rozsah studijního předmětu</w:t>
            </w:r>
          </w:p>
        </w:tc>
        <w:tc>
          <w:tcPr>
            <w:tcW w:w="1701" w:type="dxa"/>
            <w:gridSpan w:val="2"/>
          </w:tcPr>
          <w:p w14:paraId="20807C34" w14:textId="77777777" w:rsidR="00F21FE2" w:rsidRPr="00911525" w:rsidRDefault="00F21FE2" w:rsidP="00C148E8">
            <w:pPr>
              <w:jc w:val="both"/>
            </w:pPr>
            <w:r>
              <w:t>39s</w:t>
            </w:r>
          </w:p>
        </w:tc>
        <w:tc>
          <w:tcPr>
            <w:tcW w:w="889" w:type="dxa"/>
            <w:shd w:val="clear" w:color="auto" w:fill="F7CAAC"/>
          </w:tcPr>
          <w:p w14:paraId="7C29A689" w14:textId="77777777" w:rsidR="00F21FE2" w:rsidRPr="00911525" w:rsidRDefault="00F21FE2" w:rsidP="00C148E8">
            <w:pPr>
              <w:jc w:val="both"/>
              <w:rPr>
                <w:b/>
              </w:rPr>
            </w:pPr>
            <w:r w:rsidRPr="00911525">
              <w:rPr>
                <w:b/>
              </w:rPr>
              <w:t xml:space="preserve">hod. </w:t>
            </w:r>
          </w:p>
        </w:tc>
        <w:tc>
          <w:tcPr>
            <w:tcW w:w="816" w:type="dxa"/>
          </w:tcPr>
          <w:p w14:paraId="64E6D931" w14:textId="77777777" w:rsidR="00F21FE2" w:rsidRPr="00911525" w:rsidRDefault="00F21FE2" w:rsidP="00C148E8">
            <w:pPr>
              <w:jc w:val="both"/>
            </w:pPr>
            <w:r>
              <w:t>39</w:t>
            </w:r>
          </w:p>
        </w:tc>
        <w:tc>
          <w:tcPr>
            <w:tcW w:w="2156" w:type="dxa"/>
            <w:shd w:val="clear" w:color="auto" w:fill="F7CAAC"/>
          </w:tcPr>
          <w:p w14:paraId="07271DB9" w14:textId="77777777" w:rsidR="00F21FE2" w:rsidRPr="00911525" w:rsidRDefault="00F21FE2" w:rsidP="00C148E8">
            <w:pPr>
              <w:jc w:val="both"/>
              <w:rPr>
                <w:b/>
              </w:rPr>
            </w:pPr>
            <w:r w:rsidRPr="00911525">
              <w:rPr>
                <w:b/>
              </w:rPr>
              <w:t>kreditů</w:t>
            </w:r>
          </w:p>
        </w:tc>
        <w:tc>
          <w:tcPr>
            <w:tcW w:w="1207" w:type="dxa"/>
            <w:gridSpan w:val="2"/>
          </w:tcPr>
          <w:p w14:paraId="02ABEB6C" w14:textId="77777777" w:rsidR="00F21FE2" w:rsidRPr="00911525" w:rsidRDefault="00F21FE2" w:rsidP="00C148E8">
            <w:pPr>
              <w:jc w:val="both"/>
            </w:pPr>
            <w:r w:rsidRPr="00911525">
              <w:t>3</w:t>
            </w:r>
          </w:p>
        </w:tc>
      </w:tr>
      <w:tr w:rsidR="00F21FE2" w:rsidRPr="00911525" w14:paraId="6B508250" w14:textId="77777777" w:rsidTr="00C148E8">
        <w:tc>
          <w:tcPr>
            <w:tcW w:w="3086" w:type="dxa"/>
            <w:shd w:val="clear" w:color="auto" w:fill="F7CAAC"/>
          </w:tcPr>
          <w:p w14:paraId="181CFB43" w14:textId="77777777" w:rsidR="00F21FE2" w:rsidRPr="00911525" w:rsidRDefault="00F21FE2" w:rsidP="00C148E8">
            <w:pPr>
              <w:jc w:val="both"/>
              <w:rPr>
                <w:b/>
              </w:rPr>
            </w:pPr>
            <w:r w:rsidRPr="00911525">
              <w:rPr>
                <w:b/>
              </w:rPr>
              <w:t>Prerekvizity, korekvizity, ekvivalence</w:t>
            </w:r>
          </w:p>
        </w:tc>
        <w:tc>
          <w:tcPr>
            <w:tcW w:w="6769" w:type="dxa"/>
            <w:gridSpan w:val="7"/>
          </w:tcPr>
          <w:p w14:paraId="2ADFEB3E" w14:textId="77777777" w:rsidR="00F21FE2" w:rsidRPr="00911525" w:rsidRDefault="00F21FE2" w:rsidP="00C148E8">
            <w:pPr>
              <w:jc w:val="both"/>
            </w:pPr>
          </w:p>
        </w:tc>
      </w:tr>
      <w:tr w:rsidR="00F21FE2" w:rsidRPr="00173583" w14:paraId="47FC3569" w14:textId="77777777" w:rsidTr="00C148E8">
        <w:tc>
          <w:tcPr>
            <w:tcW w:w="3086" w:type="dxa"/>
            <w:shd w:val="clear" w:color="auto" w:fill="F7CAAC"/>
          </w:tcPr>
          <w:p w14:paraId="0AA41A45" w14:textId="77777777" w:rsidR="00F21FE2" w:rsidRPr="00911525" w:rsidRDefault="00F21FE2" w:rsidP="00C148E8">
            <w:pPr>
              <w:jc w:val="both"/>
              <w:rPr>
                <w:b/>
              </w:rPr>
            </w:pPr>
            <w:r w:rsidRPr="00911525">
              <w:rPr>
                <w:b/>
              </w:rPr>
              <w:t>Způsob ověření studijních výsledků</w:t>
            </w:r>
          </w:p>
        </w:tc>
        <w:tc>
          <w:tcPr>
            <w:tcW w:w="3406" w:type="dxa"/>
            <w:gridSpan w:val="4"/>
          </w:tcPr>
          <w:p w14:paraId="54908F6C" w14:textId="77777777" w:rsidR="00F21FE2" w:rsidRPr="00173583" w:rsidRDefault="00F21FE2" w:rsidP="00C148E8">
            <w:pPr>
              <w:jc w:val="both"/>
            </w:pPr>
            <w:r w:rsidRPr="00173583">
              <w:t>klasifikovaný zápočet</w:t>
            </w:r>
          </w:p>
        </w:tc>
        <w:tc>
          <w:tcPr>
            <w:tcW w:w="2156" w:type="dxa"/>
            <w:shd w:val="clear" w:color="auto" w:fill="F7CAAC"/>
          </w:tcPr>
          <w:p w14:paraId="48DB1194" w14:textId="77777777" w:rsidR="00F21FE2" w:rsidRPr="00173583" w:rsidRDefault="00F21FE2" w:rsidP="00C148E8">
            <w:pPr>
              <w:jc w:val="both"/>
              <w:rPr>
                <w:b/>
              </w:rPr>
            </w:pPr>
            <w:r w:rsidRPr="00173583">
              <w:rPr>
                <w:b/>
              </w:rPr>
              <w:t>Forma výuky</w:t>
            </w:r>
          </w:p>
        </w:tc>
        <w:tc>
          <w:tcPr>
            <w:tcW w:w="1207" w:type="dxa"/>
            <w:gridSpan w:val="2"/>
          </w:tcPr>
          <w:p w14:paraId="173E3176" w14:textId="77777777" w:rsidR="00F21FE2" w:rsidRPr="00173583" w:rsidRDefault="00F21FE2" w:rsidP="00C148E8">
            <w:pPr>
              <w:jc w:val="both"/>
            </w:pPr>
            <w:r w:rsidRPr="00173583">
              <w:t>seminář</w:t>
            </w:r>
          </w:p>
        </w:tc>
      </w:tr>
      <w:tr w:rsidR="00F21FE2" w:rsidRPr="00173583" w14:paraId="4C278281" w14:textId="77777777" w:rsidTr="00C148E8">
        <w:tc>
          <w:tcPr>
            <w:tcW w:w="3086" w:type="dxa"/>
            <w:shd w:val="clear" w:color="auto" w:fill="F7CAAC"/>
          </w:tcPr>
          <w:p w14:paraId="3199EA2B" w14:textId="77777777" w:rsidR="00F21FE2" w:rsidRPr="00911525" w:rsidRDefault="00F21FE2" w:rsidP="00C148E8">
            <w:pPr>
              <w:jc w:val="both"/>
              <w:rPr>
                <w:b/>
              </w:rPr>
            </w:pPr>
            <w:r w:rsidRPr="00911525">
              <w:rPr>
                <w:b/>
              </w:rPr>
              <w:t>Forma způsobu ověření studijních výsledků a další požadavky na studenta</w:t>
            </w:r>
          </w:p>
        </w:tc>
        <w:tc>
          <w:tcPr>
            <w:tcW w:w="6769" w:type="dxa"/>
            <w:gridSpan w:val="7"/>
            <w:tcBorders>
              <w:bottom w:val="nil"/>
            </w:tcBorders>
          </w:tcPr>
          <w:p w14:paraId="78B9321C" w14:textId="77777777" w:rsidR="00F21FE2" w:rsidRPr="00173583" w:rsidRDefault="00F21FE2" w:rsidP="00C148E8">
            <w:r w:rsidRPr="00173583">
              <w:t>Způsob zakončení předmětu – klasifikovaný zápočet</w:t>
            </w:r>
          </w:p>
          <w:p w14:paraId="73C448BD" w14:textId="77777777" w:rsidR="00F21FE2" w:rsidRPr="00173583" w:rsidRDefault="00F21FE2" w:rsidP="00C148E8">
            <w:pPr>
              <w:jc w:val="both"/>
            </w:pPr>
            <w:r w:rsidRPr="00235F40">
              <w:t>Požadavky na klasifikovaný zápočet: zpracování daňových přiznání fyzické i právnické osoby klientů Účetní a daňové kanceláře. Úspěšné absolvování testu (min 60 %).</w:t>
            </w:r>
            <w:r w:rsidRPr="00173583">
              <w:t xml:space="preserve"> </w:t>
            </w:r>
          </w:p>
        </w:tc>
      </w:tr>
      <w:tr w:rsidR="00F21FE2" w:rsidRPr="00173583" w14:paraId="327D3E1D" w14:textId="77777777" w:rsidTr="00C148E8">
        <w:trPr>
          <w:trHeight w:val="250"/>
        </w:trPr>
        <w:tc>
          <w:tcPr>
            <w:tcW w:w="9855" w:type="dxa"/>
            <w:gridSpan w:val="8"/>
            <w:tcBorders>
              <w:top w:val="nil"/>
            </w:tcBorders>
          </w:tcPr>
          <w:p w14:paraId="22C674D8" w14:textId="77777777" w:rsidR="00F21FE2" w:rsidRPr="00173583" w:rsidRDefault="00F21FE2" w:rsidP="00C148E8">
            <w:pPr>
              <w:jc w:val="both"/>
            </w:pPr>
          </w:p>
        </w:tc>
      </w:tr>
      <w:tr w:rsidR="00F21FE2" w:rsidRPr="00173583" w14:paraId="5AB87F6D" w14:textId="77777777" w:rsidTr="00C148E8">
        <w:trPr>
          <w:trHeight w:val="197"/>
        </w:trPr>
        <w:tc>
          <w:tcPr>
            <w:tcW w:w="3086" w:type="dxa"/>
            <w:tcBorders>
              <w:top w:val="nil"/>
            </w:tcBorders>
            <w:shd w:val="clear" w:color="auto" w:fill="F7CAAC"/>
          </w:tcPr>
          <w:p w14:paraId="09C4A87E" w14:textId="77777777" w:rsidR="00F21FE2" w:rsidRPr="00911525" w:rsidRDefault="00F21FE2" w:rsidP="00C148E8">
            <w:pPr>
              <w:jc w:val="both"/>
              <w:rPr>
                <w:b/>
              </w:rPr>
            </w:pPr>
            <w:r w:rsidRPr="00911525">
              <w:rPr>
                <w:b/>
              </w:rPr>
              <w:t>Garant předmětu</w:t>
            </w:r>
          </w:p>
        </w:tc>
        <w:tc>
          <w:tcPr>
            <w:tcW w:w="6769" w:type="dxa"/>
            <w:gridSpan w:val="7"/>
            <w:tcBorders>
              <w:top w:val="nil"/>
            </w:tcBorders>
          </w:tcPr>
          <w:p w14:paraId="5880A7F6" w14:textId="77777777" w:rsidR="00F21FE2" w:rsidRPr="00173583" w:rsidRDefault="00F21FE2" w:rsidP="00C148E8">
            <w:pPr>
              <w:jc w:val="both"/>
            </w:pPr>
            <w:r w:rsidRPr="00173583">
              <w:t>Mgr. Eva Kolářová, Ph.D.</w:t>
            </w:r>
          </w:p>
        </w:tc>
      </w:tr>
      <w:tr w:rsidR="00F21FE2" w:rsidRPr="00173583" w14:paraId="1C71BDCB" w14:textId="77777777" w:rsidTr="00C148E8">
        <w:trPr>
          <w:trHeight w:val="243"/>
        </w:trPr>
        <w:tc>
          <w:tcPr>
            <w:tcW w:w="3086" w:type="dxa"/>
            <w:tcBorders>
              <w:top w:val="nil"/>
            </w:tcBorders>
            <w:shd w:val="clear" w:color="auto" w:fill="F7CAAC"/>
          </w:tcPr>
          <w:p w14:paraId="72FD6A7C" w14:textId="77777777" w:rsidR="00F21FE2" w:rsidRPr="00911525" w:rsidRDefault="00F21FE2" w:rsidP="00C148E8">
            <w:pPr>
              <w:jc w:val="both"/>
              <w:rPr>
                <w:b/>
              </w:rPr>
            </w:pPr>
            <w:r w:rsidRPr="00911525">
              <w:rPr>
                <w:b/>
              </w:rPr>
              <w:t>Zapojení garanta do výuky předmětu</w:t>
            </w:r>
          </w:p>
        </w:tc>
        <w:tc>
          <w:tcPr>
            <w:tcW w:w="6769" w:type="dxa"/>
            <w:gridSpan w:val="7"/>
            <w:tcBorders>
              <w:top w:val="nil"/>
            </w:tcBorders>
          </w:tcPr>
          <w:p w14:paraId="7EEB1AD8" w14:textId="77777777" w:rsidR="00F21FE2" w:rsidRPr="00173583" w:rsidRDefault="00F21FE2" w:rsidP="00C148E8">
            <w:pPr>
              <w:jc w:val="both"/>
            </w:pPr>
            <w:r w:rsidRPr="00173583">
              <w:t>Garant se podílí na seminářích v rozsahu 80 %, stanovuje koncepci seminářů a dohlíží na jejich jednotné vedení.</w:t>
            </w:r>
          </w:p>
        </w:tc>
      </w:tr>
      <w:tr w:rsidR="00F21FE2" w:rsidRPr="00173583" w14:paraId="0C5825C2" w14:textId="77777777" w:rsidTr="00C148E8">
        <w:tc>
          <w:tcPr>
            <w:tcW w:w="3086" w:type="dxa"/>
            <w:shd w:val="clear" w:color="auto" w:fill="F7CAAC"/>
          </w:tcPr>
          <w:p w14:paraId="528AC8D2" w14:textId="77777777" w:rsidR="00F21FE2" w:rsidRPr="00911525" w:rsidRDefault="00F21FE2" w:rsidP="00C148E8">
            <w:pPr>
              <w:jc w:val="both"/>
              <w:rPr>
                <w:b/>
              </w:rPr>
            </w:pPr>
            <w:r w:rsidRPr="00911525">
              <w:rPr>
                <w:b/>
              </w:rPr>
              <w:t>Vyučující</w:t>
            </w:r>
          </w:p>
        </w:tc>
        <w:tc>
          <w:tcPr>
            <w:tcW w:w="6769" w:type="dxa"/>
            <w:gridSpan w:val="7"/>
            <w:tcBorders>
              <w:bottom w:val="nil"/>
            </w:tcBorders>
          </w:tcPr>
          <w:p w14:paraId="31470358" w14:textId="77777777" w:rsidR="00F21FE2" w:rsidRPr="00173583" w:rsidRDefault="00F21FE2" w:rsidP="00C148E8">
            <w:pPr>
              <w:jc w:val="both"/>
            </w:pPr>
            <w:r w:rsidRPr="00173583">
              <w:t xml:space="preserve">Mgr. Eva Kolářová, Ph.D. – vedení seminářů (80%), Ing. </w:t>
            </w:r>
            <w:r>
              <w:t xml:space="preserve">Eva Vyskočilová </w:t>
            </w:r>
            <w:r w:rsidRPr="00173583">
              <w:t>– vedení seminářů (10%) - ext., Ing. Ivona Huňková – vedení seminářů (10%) - ext.</w:t>
            </w:r>
          </w:p>
        </w:tc>
      </w:tr>
      <w:tr w:rsidR="00F21FE2" w:rsidRPr="00173583" w14:paraId="0AD76F30" w14:textId="77777777" w:rsidTr="00C148E8">
        <w:trPr>
          <w:trHeight w:val="70"/>
        </w:trPr>
        <w:tc>
          <w:tcPr>
            <w:tcW w:w="9855" w:type="dxa"/>
            <w:gridSpan w:val="8"/>
            <w:tcBorders>
              <w:top w:val="nil"/>
            </w:tcBorders>
          </w:tcPr>
          <w:p w14:paraId="2CAD2E56" w14:textId="77777777" w:rsidR="00F21FE2" w:rsidRPr="00173583" w:rsidRDefault="00F21FE2" w:rsidP="00C148E8">
            <w:pPr>
              <w:jc w:val="both"/>
            </w:pPr>
          </w:p>
        </w:tc>
      </w:tr>
      <w:tr w:rsidR="00F21FE2" w:rsidRPr="00173583" w14:paraId="09199878" w14:textId="77777777" w:rsidTr="00C148E8">
        <w:tc>
          <w:tcPr>
            <w:tcW w:w="3086" w:type="dxa"/>
            <w:shd w:val="clear" w:color="auto" w:fill="F7CAAC"/>
          </w:tcPr>
          <w:p w14:paraId="05D14508" w14:textId="77777777" w:rsidR="00F21FE2" w:rsidRPr="00911525" w:rsidRDefault="00F21FE2" w:rsidP="00C148E8">
            <w:pPr>
              <w:jc w:val="both"/>
              <w:rPr>
                <w:b/>
              </w:rPr>
            </w:pPr>
            <w:r w:rsidRPr="00911525">
              <w:rPr>
                <w:b/>
              </w:rPr>
              <w:t>Stručná anotace předmětu</w:t>
            </w:r>
          </w:p>
        </w:tc>
        <w:tc>
          <w:tcPr>
            <w:tcW w:w="6769" w:type="dxa"/>
            <w:gridSpan w:val="7"/>
            <w:tcBorders>
              <w:bottom w:val="nil"/>
            </w:tcBorders>
          </w:tcPr>
          <w:p w14:paraId="4851E70C" w14:textId="77777777" w:rsidR="00F21FE2" w:rsidRPr="00173583" w:rsidRDefault="00F21FE2" w:rsidP="00C148E8">
            <w:pPr>
              <w:jc w:val="both"/>
            </w:pPr>
          </w:p>
        </w:tc>
      </w:tr>
      <w:tr w:rsidR="00F21FE2" w:rsidRPr="00173583" w14:paraId="07D05B9C" w14:textId="77777777" w:rsidTr="00C148E8">
        <w:trPr>
          <w:trHeight w:val="708"/>
        </w:trPr>
        <w:tc>
          <w:tcPr>
            <w:tcW w:w="9855" w:type="dxa"/>
            <w:gridSpan w:val="8"/>
            <w:tcBorders>
              <w:top w:val="nil"/>
              <w:bottom w:val="single" w:sz="12" w:space="0" w:color="auto"/>
            </w:tcBorders>
          </w:tcPr>
          <w:p w14:paraId="35FAF6A8" w14:textId="77777777" w:rsidR="00F21FE2" w:rsidRPr="00173583" w:rsidRDefault="00F21FE2" w:rsidP="00C148E8">
            <w:pPr>
              <w:jc w:val="both"/>
            </w:pPr>
            <w:r w:rsidRPr="00173583">
              <w:t>Cílem předmětu je zapojit studenty do řešení reálné účetní a daňové problematiky a ověření teoretických znalostí v praxi. Předmět je navazující na předmět Účetní a daňová kancelář I. Studenti v tomto semestru samostatně pod dozorem pedagoga uskutečňují poradenskou činnost za pomoci dostupných materiálů.</w:t>
            </w:r>
          </w:p>
          <w:p w14:paraId="77D5544F" w14:textId="77777777" w:rsidR="00F21FE2" w:rsidRPr="00173583" w:rsidRDefault="00F21FE2" w:rsidP="00C148E8">
            <w:pPr>
              <w:jc w:val="both"/>
            </w:pPr>
          </w:p>
          <w:p w14:paraId="4E104D44" w14:textId="77777777" w:rsidR="00F21FE2" w:rsidRDefault="00F21FE2" w:rsidP="00B8645B">
            <w:pPr>
              <w:pStyle w:val="Odstavecseseznamem"/>
              <w:numPr>
                <w:ilvl w:val="0"/>
                <w:numId w:val="67"/>
              </w:numPr>
              <w:spacing w:after="160" w:line="259" w:lineRule="auto"/>
              <w:ind w:left="252" w:hanging="252"/>
              <w:jc w:val="both"/>
            </w:pPr>
            <w:r w:rsidRPr="00173583">
              <w:t>Metodika poradenské činnosti, práce s klientem.</w:t>
            </w:r>
          </w:p>
          <w:p w14:paraId="6270F933" w14:textId="77777777" w:rsidR="00F21FE2" w:rsidRDefault="00F21FE2" w:rsidP="00B8645B">
            <w:pPr>
              <w:pStyle w:val="Odstavecseseznamem"/>
              <w:numPr>
                <w:ilvl w:val="0"/>
                <w:numId w:val="67"/>
              </w:numPr>
              <w:spacing w:after="160" w:line="259" w:lineRule="auto"/>
              <w:ind w:left="252" w:hanging="252"/>
              <w:jc w:val="both"/>
            </w:pPr>
            <w:r>
              <w:t>Zpracování dotazů týkajících se daně z nemovitých věcí</w:t>
            </w:r>
          </w:p>
          <w:p w14:paraId="23150F04" w14:textId="77777777" w:rsidR="00F21FE2" w:rsidRPr="00173583" w:rsidRDefault="00F21FE2" w:rsidP="00B8645B">
            <w:pPr>
              <w:pStyle w:val="Odstavecseseznamem"/>
              <w:numPr>
                <w:ilvl w:val="0"/>
                <w:numId w:val="67"/>
              </w:numPr>
              <w:spacing w:after="160" w:line="259" w:lineRule="auto"/>
              <w:ind w:left="252" w:hanging="252"/>
              <w:jc w:val="both"/>
            </w:pPr>
            <w:r w:rsidRPr="00173583">
              <w:t>Daň z nemovitých věcí - zpracování daňového přiznání.</w:t>
            </w:r>
          </w:p>
          <w:p w14:paraId="79EDDF19" w14:textId="77777777" w:rsidR="00F21FE2" w:rsidRPr="00173583" w:rsidRDefault="00F21FE2" w:rsidP="00B8645B">
            <w:pPr>
              <w:pStyle w:val="Odstavecseseznamem"/>
              <w:numPr>
                <w:ilvl w:val="0"/>
                <w:numId w:val="67"/>
              </w:numPr>
              <w:spacing w:after="160" w:line="259" w:lineRule="auto"/>
              <w:ind w:left="252" w:hanging="252"/>
              <w:jc w:val="both"/>
            </w:pPr>
            <w:r w:rsidRPr="00173583">
              <w:t>Daň silniční – vyplnění daňového přiznání na portálu daňové správy.</w:t>
            </w:r>
          </w:p>
          <w:p w14:paraId="3594A956" w14:textId="77777777" w:rsidR="00F21FE2" w:rsidRDefault="00F21FE2" w:rsidP="00B8645B">
            <w:pPr>
              <w:pStyle w:val="Odstavecseseznamem"/>
              <w:numPr>
                <w:ilvl w:val="0"/>
                <w:numId w:val="67"/>
              </w:numPr>
              <w:spacing w:after="160" w:line="259" w:lineRule="auto"/>
              <w:ind w:left="252" w:hanging="252"/>
              <w:jc w:val="both"/>
            </w:pPr>
            <w:r w:rsidRPr="00173583">
              <w:t>Daň z příjmů fyzických osob - zpracování daňových přiznání, vyplnění přehledů pro SSZ a ZP i s vyplněním na daňovém portálu.</w:t>
            </w:r>
          </w:p>
          <w:p w14:paraId="23310769" w14:textId="77777777" w:rsidR="00F21FE2" w:rsidRPr="00173583" w:rsidRDefault="00F21FE2" w:rsidP="00B8645B">
            <w:pPr>
              <w:pStyle w:val="Odstavecseseznamem"/>
              <w:numPr>
                <w:ilvl w:val="0"/>
                <w:numId w:val="67"/>
              </w:numPr>
              <w:spacing w:after="160" w:line="259" w:lineRule="auto"/>
              <w:ind w:left="252" w:hanging="252"/>
              <w:jc w:val="both"/>
            </w:pPr>
            <w:r>
              <w:t>Zpracování dotazů týkajících se daně z příjmů fyzických osob</w:t>
            </w:r>
          </w:p>
          <w:p w14:paraId="2AF5FF58" w14:textId="77777777" w:rsidR="00F21FE2" w:rsidRDefault="00F21FE2" w:rsidP="00B8645B">
            <w:pPr>
              <w:pStyle w:val="Odstavecseseznamem"/>
              <w:numPr>
                <w:ilvl w:val="0"/>
                <w:numId w:val="67"/>
              </w:numPr>
              <w:spacing w:after="160" w:line="259" w:lineRule="auto"/>
              <w:ind w:left="252" w:hanging="252"/>
              <w:jc w:val="both"/>
            </w:pPr>
            <w:r w:rsidRPr="00173583">
              <w:t>Daň z příjmů právnických osob - zpracování daňových přiznání i s vyplněním na daňovém portálu.</w:t>
            </w:r>
          </w:p>
          <w:p w14:paraId="3A518F49" w14:textId="77777777" w:rsidR="00F21FE2" w:rsidRPr="00173583" w:rsidRDefault="00F21FE2" w:rsidP="00B8645B">
            <w:pPr>
              <w:pStyle w:val="Odstavecseseznamem"/>
              <w:numPr>
                <w:ilvl w:val="0"/>
                <w:numId w:val="67"/>
              </w:numPr>
              <w:spacing w:after="160" w:line="259" w:lineRule="auto"/>
              <w:ind w:left="252" w:hanging="252"/>
              <w:jc w:val="both"/>
            </w:pPr>
            <w:r>
              <w:t>Zpracování dotazů týkajících se právnických osob</w:t>
            </w:r>
          </w:p>
          <w:p w14:paraId="65F2C5D3" w14:textId="77777777" w:rsidR="00F21FE2" w:rsidRPr="00173583" w:rsidRDefault="00F21FE2" w:rsidP="00B8645B">
            <w:pPr>
              <w:pStyle w:val="Odstavecseseznamem"/>
              <w:numPr>
                <w:ilvl w:val="0"/>
                <w:numId w:val="67"/>
              </w:numPr>
              <w:spacing w:after="160" w:line="259" w:lineRule="auto"/>
              <w:ind w:left="252" w:hanging="252"/>
              <w:jc w:val="both"/>
            </w:pPr>
            <w:r w:rsidRPr="00173583">
              <w:t>Daň z přidané hodnoty - registrace plátce a osoby identifikované k dani, internetové obchody, daňové přiznání a kontrolní hlášení i s vyplněním na daňovém portálu.</w:t>
            </w:r>
          </w:p>
          <w:p w14:paraId="2D9C157B" w14:textId="77777777" w:rsidR="00F21FE2" w:rsidRPr="00173583" w:rsidRDefault="00F21FE2" w:rsidP="00B8645B">
            <w:pPr>
              <w:pStyle w:val="Odstavecseseznamem"/>
              <w:numPr>
                <w:ilvl w:val="0"/>
                <w:numId w:val="67"/>
              </w:numPr>
              <w:spacing w:after="160" w:line="259" w:lineRule="auto"/>
              <w:ind w:left="252" w:hanging="252"/>
              <w:jc w:val="both"/>
            </w:pPr>
            <w:r>
              <w:t>Zpracování dotazů týkajících se DPH</w:t>
            </w:r>
          </w:p>
          <w:p w14:paraId="57F0E3C1" w14:textId="77777777" w:rsidR="00F21FE2" w:rsidRPr="00173583" w:rsidRDefault="00F21FE2" w:rsidP="00B8645B">
            <w:pPr>
              <w:pStyle w:val="Odstavecseseznamem"/>
              <w:numPr>
                <w:ilvl w:val="0"/>
                <w:numId w:val="67"/>
              </w:numPr>
              <w:spacing w:after="160" w:line="259" w:lineRule="auto"/>
              <w:ind w:left="252" w:hanging="252"/>
              <w:jc w:val="both"/>
            </w:pPr>
            <w:r w:rsidRPr="00173583">
              <w:t>Vedení daňové evidence a účetnictví pro klienty v programu MONEY S4.</w:t>
            </w:r>
          </w:p>
          <w:p w14:paraId="4F5E354F" w14:textId="77777777" w:rsidR="00F21FE2" w:rsidRPr="00173583" w:rsidRDefault="00F21FE2" w:rsidP="00B8645B">
            <w:pPr>
              <w:pStyle w:val="Odstavecseseznamem"/>
              <w:numPr>
                <w:ilvl w:val="0"/>
                <w:numId w:val="67"/>
              </w:numPr>
              <w:spacing w:line="259" w:lineRule="auto"/>
              <w:ind w:left="252" w:hanging="252"/>
              <w:jc w:val="both"/>
            </w:pPr>
            <w:r w:rsidRPr="00173583">
              <w:t>Zpracování dotazů.</w:t>
            </w:r>
          </w:p>
          <w:p w14:paraId="6C2FFB80" w14:textId="77777777" w:rsidR="00F21FE2" w:rsidRPr="00173583" w:rsidRDefault="00F21FE2" w:rsidP="00C148E8">
            <w:pPr>
              <w:pStyle w:val="Odstavecseseznamem"/>
              <w:spacing w:line="259" w:lineRule="auto"/>
              <w:ind w:left="252"/>
              <w:jc w:val="both"/>
            </w:pPr>
          </w:p>
        </w:tc>
      </w:tr>
      <w:tr w:rsidR="00F21FE2" w:rsidRPr="00911525" w14:paraId="03BD5455" w14:textId="77777777" w:rsidTr="00C148E8">
        <w:trPr>
          <w:trHeight w:val="265"/>
        </w:trPr>
        <w:tc>
          <w:tcPr>
            <w:tcW w:w="3653" w:type="dxa"/>
            <w:gridSpan w:val="2"/>
            <w:tcBorders>
              <w:top w:val="nil"/>
            </w:tcBorders>
            <w:shd w:val="clear" w:color="auto" w:fill="F7CAAC"/>
          </w:tcPr>
          <w:p w14:paraId="5F5717C2" w14:textId="77777777" w:rsidR="00F21FE2" w:rsidRPr="00911525" w:rsidRDefault="00F21FE2" w:rsidP="00C148E8">
            <w:pPr>
              <w:jc w:val="both"/>
            </w:pPr>
            <w:r w:rsidRPr="00911525">
              <w:rPr>
                <w:b/>
              </w:rPr>
              <w:t>Studijní literatura a studijn</w:t>
            </w:r>
            <w:r>
              <w:rPr>
                <w:b/>
              </w:rPr>
              <w:t>í</w:t>
            </w:r>
            <w:r w:rsidRPr="00911525">
              <w:rPr>
                <w:b/>
              </w:rPr>
              <w:t xml:space="preserve"> pomůcky</w:t>
            </w:r>
          </w:p>
        </w:tc>
        <w:tc>
          <w:tcPr>
            <w:tcW w:w="6202" w:type="dxa"/>
            <w:gridSpan w:val="6"/>
            <w:tcBorders>
              <w:top w:val="nil"/>
              <w:bottom w:val="nil"/>
            </w:tcBorders>
          </w:tcPr>
          <w:p w14:paraId="2B374E23" w14:textId="77777777" w:rsidR="00F21FE2" w:rsidRPr="00911525" w:rsidRDefault="00F21FE2" w:rsidP="00C148E8">
            <w:pPr>
              <w:jc w:val="both"/>
            </w:pPr>
          </w:p>
        </w:tc>
      </w:tr>
      <w:tr w:rsidR="00F21FE2" w:rsidRPr="00911525" w14:paraId="416C2300" w14:textId="77777777" w:rsidTr="00C148E8">
        <w:trPr>
          <w:trHeight w:val="1957"/>
        </w:trPr>
        <w:tc>
          <w:tcPr>
            <w:tcW w:w="9855" w:type="dxa"/>
            <w:gridSpan w:val="8"/>
            <w:tcBorders>
              <w:top w:val="nil"/>
            </w:tcBorders>
          </w:tcPr>
          <w:p w14:paraId="1158FC86" w14:textId="77777777" w:rsidR="00F21FE2" w:rsidRDefault="00F21FE2" w:rsidP="00C148E8">
            <w:pPr>
              <w:ind w:left="360" w:hanging="360"/>
              <w:rPr>
                <w:b/>
              </w:rPr>
            </w:pPr>
            <w:r>
              <w:rPr>
                <w:b/>
              </w:rPr>
              <w:t>Povinná literatura</w:t>
            </w:r>
          </w:p>
          <w:p w14:paraId="1DDC6AA3" w14:textId="77777777" w:rsidR="00F21FE2" w:rsidRPr="00235F40" w:rsidRDefault="00F21FE2" w:rsidP="00C148E8">
            <w:pPr>
              <w:ind w:left="360" w:hanging="360"/>
              <w:jc w:val="both"/>
            </w:pPr>
            <w:r w:rsidRPr="00235F40">
              <w:rPr>
                <w:iCs/>
              </w:rPr>
              <w:t>Daňové zákony v aktuálním znění</w:t>
            </w:r>
            <w:r w:rsidRPr="00235F40">
              <w:t xml:space="preserve">.  </w:t>
            </w:r>
          </w:p>
          <w:p w14:paraId="2BF3AD68" w14:textId="77777777" w:rsidR="00F21FE2" w:rsidRPr="00235F40" w:rsidRDefault="00F21FE2" w:rsidP="00C148E8">
            <w:pPr>
              <w:ind w:left="360" w:hanging="360"/>
              <w:jc w:val="both"/>
            </w:pPr>
            <w:r w:rsidRPr="00235F40">
              <w:t xml:space="preserve">DUŠEK, J., SEDLÁČEK, J. </w:t>
            </w:r>
            <w:r w:rsidRPr="00235F40">
              <w:rPr>
                <w:i/>
                <w:iCs/>
              </w:rPr>
              <w:t>Daňová evidence podnikatelů</w:t>
            </w:r>
            <w:r w:rsidRPr="00235F40">
              <w:rPr>
                <w:i/>
              </w:rPr>
              <w:t xml:space="preserve"> 2022. </w:t>
            </w:r>
            <w:r w:rsidRPr="00235F40">
              <w:t>Praha: Grada, 2022, 144 s. ISBN 978-80-271-3593-6.</w:t>
            </w:r>
          </w:p>
          <w:p w14:paraId="3E503F7B" w14:textId="77777777" w:rsidR="00F21FE2" w:rsidRPr="00235F40" w:rsidRDefault="00F21FE2" w:rsidP="00C148E8">
            <w:pPr>
              <w:ind w:left="360" w:hanging="360"/>
              <w:jc w:val="both"/>
            </w:pPr>
            <w:r w:rsidRPr="00235F40">
              <w:t xml:space="preserve">ÚZ – </w:t>
            </w:r>
            <w:r w:rsidRPr="00235F40">
              <w:rPr>
                <w:i/>
              </w:rPr>
              <w:t>Sociální zabezpečení</w:t>
            </w:r>
            <w:r w:rsidRPr="00235F40">
              <w:t xml:space="preserve"> v aktuálním znění.</w:t>
            </w:r>
          </w:p>
          <w:p w14:paraId="27A01D37" w14:textId="77777777" w:rsidR="00F21FE2" w:rsidRDefault="00F21FE2" w:rsidP="00C148E8">
            <w:pPr>
              <w:ind w:left="360" w:hanging="360"/>
              <w:jc w:val="both"/>
            </w:pPr>
            <w:r w:rsidRPr="00235F40">
              <w:t xml:space="preserve">ÚZ – </w:t>
            </w:r>
            <w:r w:rsidRPr="00235F40">
              <w:rPr>
                <w:i/>
              </w:rPr>
              <w:t>Zdravotní pojištění</w:t>
            </w:r>
            <w:r w:rsidRPr="00235F40">
              <w:t xml:space="preserve"> v aktuálním znění.</w:t>
            </w:r>
          </w:p>
          <w:p w14:paraId="0329A5F9" w14:textId="77777777" w:rsidR="00F21FE2" w:rsidRPr="00235F40" w:rsidRDefault="00F21FE2" w:rsidP="009D4656">
            <w:pPr>
              <w:jc w:val="both"/>
              <w:rPr>
                <w:b/>
              </w:rPr>
            </w:pPr>
            <w:r w:rsidRPr="00235F40">
              <w:rPr>
                <w:b/>
              </w:rPr>
              <w:t>Doporučená literatura</w:t>
            </w:r>
          </w:p>
          <w:p w14:paraId="6FD0EE7D" w14:textId="77777777" w:rsidR="00F21FE2" w:rsidRPr="00235F40" w:rsidRDefault="00F21FE2" w:rsidP="00C148E8">
            <w:pPr>
              <w:ind w:left="360" w:hanging="360"/>
              <w:jc w:val="both"/>
            </w:pPr>
            <w:r w:rsidRPr="00235F40">
              <w:t xml:space="preserve">KOBÍK, J., KOHOUTKOVÁ, A. </w:t>
            </w:r>
            <w:r w:rsidRPr="00235F40">
              <w:rPr>
                <w:i/>
                <w:iCs/>
              </w:rPr>
              <w:t>Daňový řád, změny od 1.6.2018</w:t>
            </w:r>
            <w:r w:rsidRPr="00235F40">
              <w:t>. Praha: Grada, 2018, 400 s. ISBN 978-80-7554-146-8.</w:t>
            </w:r>
          </w:p>
          <w:p w14:paraId="3D5A119F" w14:textId="77777777" w:rsidR="00F21FE2" w:rsidRPr="00235F40" w:rsidRDefault="00F21FE2" w:rsidP="00C148E8">
            <w:pPr>
              <w:ind w:left="360" w:hanging="360"/>
              <w:jc w:val="both"/>
            </w:pPr>
            <w:r w:rsidRPr="00235F40">
              <w:t xml:space="preserve">ÚZ – </w:t>
            </w:r>
            <w:r w:rsidRPr="00235F40">
              <w:rPr>
                <w:i/>
              </w:rPr>
              <w:t>Zákoník práce</w:t>
            </w:r>
            <w:r w:rsidRPr="00235F40">
              <w:t xml:space="preserve"> v aktuálním znění.</w:t>
            </w:r>
          </w:p>
          <w:p w14:paraId="4362D402" w14:textId="77777777" w:rsidR="00F21FE2" w:rsidRPr="008F32E2" w:rsidRDefault="00F21FE2" w:rsidP="00C148E8">
            <w:pPr>
              <w:ind w:left="360" w:hanging="360"/>
              <w:jc w:val="both"/>
              <w:rPr>
                <w:color w:val="000000"/>
              </w:rPr>
            </w:pPr>
            <w:r w:rsidRPr="004701BA">
              <w:rPr>
                <w:color w:val="000000"/>
              </w:rPr>
              <w:t xml:space="preserve">VANČUROVÁ, A., ZÍDKOVÁ, H. </w:t>
            </w:r>
            <w:r w:rsidRPr="004701BA">
              <w:rPr>
                <w:i/>
                <w:iCs/>
                <w:color w:val="000000"/>
              </w:rPr>
              <w:t>Daňový systém ČR 2022</w:t>
            </w:r>
            <w:r w:rsidRPr="004701BA">
              <w:rPr>
                <w:color w:val="000000"/>
              </w:rPr>
              <w:t>. Praha: VOX, 2022, 404 s. ISBN 978-80-7676-362-3</w:t>
            </w:r>
          </w:p>
        </w:tc>
      </w:tr>
      <w:tr w:rsidR="00F21FE2" w:rsidRPr="00911525" w14:paraId="24963EC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877B68" w14:textId="77777777" w:rsidR="00F21FE2" w:rsidRPr="00911525" w:rsidRDefault="00F21FE2" w:rsidP="00C148E8">
            <w:pPr>
              <w:jc w:val="center"/>
              <w:rPr>
                <w:b/>
              </w:rPr>
            </w:pPr>
            <w:r w:rsidRPr="00911525">
              <w:rPr>
                <w:b/>
              </w:rPr>
              <w:t>Informace ke kombinované nebo distanční formě</w:t>
            </w:r>
          </w:p>
        </w:tc>
      </w:tr>
      <w:tr w:rsidR="00F21FE2" w:rsidRPr="00911525" w14:paraId="0C1E30CF" w14:textId="77777777" w:rsidTr="00C148E8">
        <w:tc>
          <w:tcPr>
            <w:tcW w:w="4787" w:type="dxa"/>
            <w:gridSpan w:val="3"/>
            <w:tcBorders>
              <w:top w:val="single" w:sz="2" w:space="0" w:color="auto"/>
            </w:tcBorders>
            <w:shd w:val="clear" w:color="auto" w:fill="F7CAAC"/>
          </w:tcPr>
          <w:p w14:paraId="32F2B3F4" w14:textId="77777777" w:rsidR="00F21FE2" w:rsidRPr="00911525" w:rsidRDefault="00F21FE2" w:rsidP="00C148E8">
            <w:pPr>
              <w:jc w:val="both"/>
            </w:pPr>
            <w:r w:rsidRPr="00911525">
              <w:rPr>
                <w:b/>
              </w:rPr>
              <w:t>Rozsah konzultací (soustředění)</w:t>
            </w:r>
          </w:p>
        </w:tc>
        <w:tc>
          <w:tcPr>
            <w:tcW w:w="889" w:type="dxa"/>
            <w:tcBorders>
              <w:top w:val="single" w:sz="2" w:space="0" w:color="auto"/>
            </w:tcBorders>
          </w:tcPr>
          <w:p w14:paraId="23EE6DCF" w14:textId="77777777" w:rsidR="00F21FE2" w:rsidRPr="00911525" w:rsidRDefault="00F21FE2" w:rsidP="00C148E8">
            <w:pPr>
              <w:jc w:val="both"/>
            </w:pPr>
            <w:r w:rsidRPr="00911525">
              <w:t>0</w:t>
            </w:r>
          </w:p>
        </w:tc>
        <w:tc>
          <w:tcPr>
            <w:tcW w:w="4179" w:type="dxa"/>
            <w:gridSpan w:val="4"/>
            <w:tcBorders>
              <w:top w:val="single" w:sz="2" w:space="0" w:color="auto"/>
            </w:tcBorders>
            <w:shd w:val="clear" w:color="auto" w:fill="F7CAAC"/>
          </w:tcPr>
          <w:p w14:paraId="0CF773B2" w14:textId="77777777" w:rsidR="00F21FE2" w:rsidRPr="00911525" w:rsidRDefault="00F21FE2" w:rsidP="00C148E8">
            <w:pPr>
              <w:jc w:val="both"/>
              <w:rPr>
                <w:b/>
              </w:rPr>
            </w:pPr>
            <w:r w:rsidRPr="00911525">
              <w:rPr>
                <w:b/>
              </w:rPr>
              <w:t xml:space="preserve">hodin </w:t>
            </w:r>
          </w:p>
        </w:tc>
      </w:tr>
      <w:tr w:rsidR="00F21FE2" w:rsidRPr="00911525" w14:paraId="15BE380A" w14:textId="77777777" w:rsidTr="00C148E8">
        <w:tc>
          <w:tcPr>
            <w:tcW w:w="9855" w:type="dxa"/>
            <w:gridSpan w:val="8"/>
            <w:shd w:val="clear" w:color="auto" w:fill="F7CAAC"/>
          </w:tcPr>
          <w:p w14:paraId="7D433110" w14:textId="77777777" w:rsidR="00F21FE2" w:rsidRPr="00911525" w:rsidRDefault="00F21FE2" w:rsidP="00C148E8">
            <w:pPr>
              <w:jc w:val="both"/>
              <w:rPr>
                <w:b/>
              </w:rPr>
            </w:pPr>
            <w:r w:rsidRPr="00911525">
              <w:rPr>
                <w:b/>
              </w:rPr>
              <w:t>Informace o způsobu kontaktu s vyučujícím</w:t>
            </w:r>
          </w:p>
        </w:tc>
      </w:tr>
      <w:tr w:rsidR="00F21FE2" w:rsidRPr="00911525" w14:paraId="5444056E" w14:textId="77777777" w:rsidTr="00C148E8">
        <w:trPr>
          <w:trHeight w:val="723"/>
        </w:trPr>
        <w:tc>
          <w:tcPr>
            <w:tcW w:w="9855" w:type="dxa"/>
            <w:gridSpan w:val="8"/>
          </w:tcPr>
          <w:p w14:paraId="3D78899C" w14:textId="77777777" w:rsidR="00F21FE2" w:rsidRPr="00911525" w:rsidRDefault="00F21FE2"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692864" w14:textId="77777777"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1E6B708A" w14:textId="77777777" w:rsidTr="00C148E8">
        <w:tc>
          <w:tcPr>
            <w:tcW w:w="9855" w:type="dxa"/>
            <w:gridSpan w:val="8"/>
            <w:tcBorders>
              <w:bottom w:val="double" w:sz="4" w:space="0" w:color="auto"/>
            </w:tcBorders>
            <w:shd w:val="clear" w:color="auto" w:fill="BDD6EE"/>
          </w:tcPr>
          <w:p w14:paraId="493F59F9"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173583" w14:paraId="5BA46023" w14:textId="77777777" w:rsidTr="00C148E8">
        <w:tc>
          <w:tcPr>
            <w:tcW w:w="3086" w:type="dxa"/>
            <w:tcBorders>
              <w:top w:val="double" w:sz="4" w:space="0" w:color="auto"/>
            </w:tcBorders>
            <w:shd w:val="clear" w:color="auto" w:fill="F7CAAC"/>
          </w:tcPr>
          <w:p w14:paraId="1AC911C3" w14:textId="77777777" w:rsidR="00F21FE2" w:rsidRPr="00173583" w:rsidRDefault="00F21FE2" w:rsidP="00C148E8">
            <w:pPr>
              <w:jc w:val="both"/>
              <w:rPr>
                <w:b/>
              </w:rPr>
            </w:pPr>
            <w:r w:rsidRPr="00173583">
              <w:rPr>
                <w:b/>
              </w:rPr>
              <w:t>Název studijního předmětu</w:t>
            </w:r>
          </w:p>
        </w:tc>
        <w:tc>
          <w:tcPr>
            <w:tcW w:w="6769" w:type="dxa"/>
            <w:gridSpan w:val="7"/>
            <w:tcBorders>
              <w:top w:val="double" w:sz="4" w:space="0" w:color="auto"/>
            </w:tcBorders>
          </w:tcPr>
          <w:p w14:paraId="2EBB1F16" w14:textId="77777777" w:rsidR="00F21FE2" w:rsidRPr="00173583" w:rsidRDefault="00F21FE2" w:rsidP="00C148E8">
            <w:pPr>
              <w:jc w:val="both"/>
            </w:pPr>
            <w:r w:rsidRPr="00173583">
              <w:t>Základy controllingu</w:t>
            </w:r>
          </w:p>
        </w:tc>
      </w:tr>
      <w:tr w:rsidR="00F21FE2" w:rsidRPr="00465AB7" w14:paraId="78FD1D1F" w14:textId="77777777" w:rsidTr="00C148E8">
        <w:trPr>
          <w:trHeight w:val="249"/>
        </w:trPr>
        <w:tc>
          <w:tcPr>
            <w:tcW w:w="3086" w:type="dxa"/>
            <w:shd w:val="clear" w:color="auto" w:fill="F7CAAC"/>
          </w:tcPr>
          <w:p w14:paraId="4C09140D" w14:textId="77777777" w:rsidR="00F21FE2" w:rsidRPr="00173583" w:rsidRDefault="00F21FE2" w:rsidP="00C148E8">
            <w:pPr>
              <w:jc w:val="both"/>
              <w:rPr>
                <w:b/>
              </w:rPr>
            </w:pPr>
            <w:r w:rsidRPr="00173583">
              <w:rPr>
                <w:b/>
              </w:rPr>
              <w:t>Typ předmětu</w:t>
            </w:r>
          </w:p>
        </w:tc>
        <w:tc>
          <w:tcPr>
            <w:tcW w:w="3406" w:type="dxa"/>
            <w:gridSpan w:val="4"/>
          </w:tcPr>
          <w:p w14:paraId="135321CC" w14:textId="77777777" w:rsidR="00F21FE2" w:rsidRPr="00173583" w:rsidRDefault="00F21FE2" w:rsidP="00C148E8">
            <w:pPr>
              <w:jc w:val="both"/>
            </w:pPr>
            <w:r w:rsidRPr="00173583">
              <w:t>povinně volitelný „PV“</w:t>
            </w:r>
          </w:p>
        </w:tc>
        <w:tc>
          <w:tcPr>
            <w:tcW w:w="2695" w:type="dxa"/>
            <w:gridSpan w:val="2"/>
            <w:shd w:val="clear" w:color="auto" w:fill="F7CAAC"/>
          </w:tcPr>
          <w:p w14:paraId="7744583D" w14:textId="77777777" w:rsidR="00F21FE2" w:rsidRPr="00173583" w:rsidRDefault="00F21FE2" w:rsidP="00C148E8">
            <w:pPr>
              <w:jc w:val="both"/>
            </w:pPr>
            <w:r w:rsidRPr="00173583">
              <w:rPr>
                <w:b/>
              </w:rPr>
              <w:t>doporučený ročník / semestr</w:t>
            </w:r>
          </w:p>
        </w:tc>
        <w:tc>
          <w:tcPr>
            <w:tcW w:w="668" w:type="dxa"/>
          </w:tcPr>
          <w:p w14:paraId="13FA00CB" w14:textId="77777777" w:rsidR="00F21FE2" w:rsidRPr="00465AB7" w:rsidRDefault="00F21FE2" w:rsidP="00C148E8">
            <w:pPr>
              <w:jc w:val="both"/>
              <w:rPr>
                <w:highlight w:val="green"/>
              </w:rPr>
            </w:pPr>
            <w:r w:rsidRPr="0099766A">
              <w:t>2/L</w:t>
            </w:r>
          </w:p>
        </w:tc>
      </w:tr>
      <w:tr w:rsidR="00F21FE2" w:rsidRPr="00173583" w14:paraId="6A3259F0" w14:textId="77777777" w:rsidTr="00C148E8">
        <w:tc>
          <w:tcPr>
            <w:tcW w:w="3086" w:type="dxa"/>
            <w:shd w:val="clear" w:color="auto" w:fill="F7CAAC"/>
          </w:tcPr>
          <w:p w14:paraId="21532301" w14:textId="77777777" w:rsidR="00F21FE2" w:rsidRPr="00173583" w:rsidRDefault="00F21FE2" w:rsidP="00C148E8">
            <w:pPr>
              <w:jc w:val="both"/>
              <w:rPr>
                <w:b/>
              </w:rPr>
            </w:pPr>
            <w:r w:rsidRPr="00173583">
              <w:rPr>
                <w:b/>
              </w:rPr>
              <w:t>Rozsah studijního předmětu</w:t>
            </w:r>
          </w:p>
        </w:tc>
        <w:tc>
          <w:tcPr>
            <w:tcW w:w="1701" w:type="dxa"/>
            <w:gridSpan w:val="2"/>
          </w:tcPr>
          <w:p w14:paraId="0D7290D8" w14:textId="77777777" w:rsidR="00F21FE2" w:rsidRPr="00173583" w:rsidRDefault="00F21FE2" w:rsidP="00C148E8">
            <w:pPr>
              <w:jc w:val="both"/>
            </w:pPr>
            <w:r w:rsidRPr="00173583">
              <w:t>13p + 13c</w:t>
            </w:r>
          </w:p>
        </w:tc>
        <w:tc>
          <w:tcPr>
            <w:tcW w:w="889" w:type="dxa"/>
            <w:shd w:val="clear" w:color="auto" w:fill="F7CAAC"/>
          </w:tcPr>
          <w:p w14:paraId="7F2B59C6" w14:textId="77777777" w:rsidR="00F21FE2" w:rsidRPr="00173583" w:rsidRDefault="00F21FE2" w:rsidP="00C148E8">
            <w:pPr>
              <w:jc w:val="both"/>
              <w:rPr>
                <w:b/>
              </w:rPr>
            </w:pPr>
            <w:r w:rsidRPr="00173583">
              <w:rPr>
                <w:b/>
              </w:rPr>
              <w:t xml:space="preserve">hod. </w:t>
            </w:r>
          </w:p>
        </w:tc>
        <w:tc>
          <w:tcPr>
            <w:tcW w:w="816" w:type="dxa"/>
          </w:tcPr>
          <w:p w14:paraId="3D2000AF" w14:textId="77777777" w:rsidR="00F21FE2" w:rsidRPr="00173583" w:rsidRDefault="00F21FE2" w:rsidP="00C148E8">
            <w:pPr>
              <w:jc w:val="both"/>
            </w:pPr>
            <w:r w:rsidRPr="00173583">
              <w:t>26</w:t>
            </w:r>
          </w:p>
        </w:tc>
        <w:tc>
          <w:tcPr>
            <w:tcW w:w="2156" w:type="dxa"/>
            <w:shd w:val="clear" w:color="auto" w:fill="F7CAAC"/>
          </w:tcPr>
          <w:p w14:paraId="0FC707E1" w14:textId="77777777" w:rsidR="00F21FE2" w:rsidRPr="00173583" w:rsidRDefault="00F21FE2" w:rsidP="00C148E8">
            <w:pPr>
              <w:jc w:val="both"/>
              <w:rPr>
                <w:b/>
              </w:rPr>
            </w:pPr>
            <w:r w:rsidRPr="00173583">
              <w:rPr>
                <w:b/>
              </w:rPr>
              <w:t>kreditů</w:t>
            </w:r>
          </w:p>
        </w:tc>
        <w:tc>
          <w:tcPr>
            <w:tcW w:w="1207" w:type="dxa"/>
            <w:gridSpan w:val="2"/>
          </w:tcPr>
          <w:p w14:paraId="6185EF18" w14:textId="77777777" w:rsidR="00F21FE2" w:rsidRPr="00D20DCC" w:rsidRDefault="00F21FE2" w:rsidP="00C148E8">
            <w:pPr>
              <w:jc w:val="both"/>
            </w:pPr>
            <w:r w:rsidRPr="00D20DCC">
              <w:t>4</w:t>
            </w:r>
          </w:p>
        </w:tc>
      </w:tr>
      <w:tr w:rsidR="00F21FE2" w:rsidRPr="00173583" w14:paraId="3972868C" w14:textId="77777777" w:rsidTr="00C148E8">
        <w:tc>
          <w:tcPr>
            <w:tcW w:w="3086" w:type="dxa"/>
            <w:shd w:val="clear" w:color="auto" w:fill="F7CAAC"/>
          </w:tcPr>
          <w:p w14:paraId="28B12D72" w14:textId="77777777" w:rsidR="00F21FE2" w:rsidRPr="00173583" w:rsidRDefault="00F21FE2" w:rsidP="00C148E8">
            <w:pPr>
              <w:jc w:val="both"/>
              <w:rPr>
                <w:b/>
                <w:sz w:val="22"/>
              </w:rPr>
            </w:pPr>
            <w:r w:rsidRPr="00173583">
              <w:rPr>
                <w:b/>
              </w:rPr>
              <w:t>Prerekvizity, korekvizity, ekvivalence</w:t>
            </w:r>
          </w:p>
        </w:tc>
        <w:tc>
          <w:tcPr>
            <w:tcW w:w="6769" w:type="dxa"/>
            <w:gridSpan w:val="7"/>
          </w:tcPr>
          <w:p w14:paraId="30293F6A" w14:textId="77777777" w:rsidR="00F21FE2" w:rsidRPr="00173583" w:rsidRDefault="00F21FE2" w:rsidP="00C148E8">
            <w:pPr>
              <w:jc w:val="both"/>
            </w:pPr>
          </w:p>
        </w:tc>
      </w:tr>
      <w:tr w:rsidR="00F21FE2" w:rsidRPr="00173583" w14:paraId="61512826" w14:textId="77777777" w:rsidTr="00C148E8">
        <w:tc>
          <w:tcPr>
            <w:tcW w:w="3086" w:type="dxa"/>
            <w:shd w:val="clear" w:color="auto" w:fill="F7CAAC"/>
          </w:tcPr>
          <w:p w14:paraId="79A075CF" w14:textId="77777777" w:rsidR="00F21FE2" w:rsidRPr="00173583" w:rsidRDefault="00F21FE2" w:rsidP="00C148E8">
            <w:pPr>
              <w:jc w:val="both"/>
              <w:rPr>
                <w:b/>
              </w:rPr>
            </w:pPr>
            <w:r w:rsidRPr="00173583">
              <w:rPr>
                <w:b/>
              </w:rPr>
              <w:t>Způsob ověření studijních výsledků</w:t>
            </w:r>
          </w:p>
        </w:tc>
        <w:tc>
          <w:tcPr>
            <w:tcW w:w="3406" w:type="dxa"/>
            <w:gridSpan w:val="4"/>
          </w:tcPr>
          <w:p w14:paraId="1BD474F2" w14:textId="77777777" w:rsidR="00F21FE2" w:rsidRPr="00173583" w:rsidRDefault="00F21FE2" w:rsidP="00C148E8">
            <w:pPr>
              <w:jc w:val="both"/>
            </w:pPr>
            <w:r w:rsidRPr="00173583">
              <w:t>zápočet, zkouška</w:t>
            </w:r>
          </w:p>
        </w:tc>
        <w:tc>
          <w:tcPr>
            <w:tcW w:w="2156" w:type="dxa"/>
            <w:shd w:val="clear" w:color="auto" w:fill="F7CAAC"/>
          </w:tcPr>
          <w:p w14:paraId="40972D5F" w14:textId="77777777" w:rsidR="00F21FE2" w:rsidRPr="00173583" w:rsidRDefault="00F21FE2" w:rsidP="00C148E8">
            <w:pPr>
              <w:jc w:val="both"/>
              <w:rPr>
                <w:b/>
              </w:rPr>
            </w:pPr>
            <w:r w:rsidRPr="00173583">
              <w:rPr>
                <w:b/>
              </w:rPr>
              <w:t>Forma výuky</w:t>
            </w:r>
          </w:p>
        </w:tc>
        <w:tc>
          <w:tcPr>
            <w:tcW w:w="1207" w:type="dxa"/>
            <w:gridSpan w:val="2"/>
          </w:tcPr>
          <w:p w14:paraId="02B47DF7" w14:textId="77777777" w:rsidR="00F21FE2" w:rsidRPr="00173583" w:rsidRDefault="00F21FE2" w:rsidP="00C148E8">
            <w:pPr>
              <w:jc w:val="both"/>
            </w:pPr>
            <w:r w:rsidRPr="00173583">
              <w:t>přednáška, cvičení</w:t>
            </w:r>
          </w:p>
        </w:tc>
      </w:tr>
      <w:tr w:rsidR="00F21FE2" w:rsidRPr="00173583" w14:paraId="52B7609E" w14:textId="77777777" w:rsidTr="00C148E8">
        <w:tc>
          <w:tcPr>
            <w:tcW w:w="3086" w:type="dxa"/>
            <w:shd w:val="clear" w:color="auto" w:fill="F7CAAC"/>
          </w:tcPr>
          <w:p w14:paraId="017E1539" w14:textId="77777777" w:rsidR="00F21FE2" w:rsidRPr="00173583" w:rsidRDefault="00F21FE2" w:rsidP="00C148E8">
            <w:pPr>
              <w:jc w:val="both"/>
              <w:rPr>
                <w:b/>
              </w:rPr>
            </w:pPr>
            <w:r w:rsidRPr="00173583">
              <w:rPr>
                <w:b/>
              </w:rPr>
              <w:t>Forma způsobu ověření studijních výsledků a další požadavky na studenta</w:t>
            </w:r>
          </w:p>
        </w:tc>
        <w:tc>
          <w:tcPr>
            <w:tcW w:w="6769" w:type="dxa"/>
            <w:gridSpan w:val="7"/>
            <w:tcBorders>
              <w:bottom w:val="nil"/>
            </w:tcBorders>
            <w:shd w:val="clear" w:color="auto" w:fill="auto"/>
          </w:tcPr>
          <w:p w14:paraId="5D00E6E6" w14:textId="77777777" w:rsidR="00F21FE2" w:rsidRPr="00E12FB9" w:rsidRDefault="00F21FE2" w:rsidP="00C148E8">
            <w:pPr>
              <w:jc w:val="both"/>
            </w:pPr>
            <w:r w:rsidRPr="00E12FB9">
              <w:t>Způsob zakončení předmětu – zápočet, zkouška</w:t>
            </w:r>
          </w:p>
          <w:p w14:paraId="06A6F26E" w14:textId="77777777" w:rsidR="00F21FE2" w:rsidRPr="00E12FB9" w:rsidRDefault="00F21FE2" w:rsidP="00C148E8">
            <w:pPr>
              <w:jc w:val="both"/>
            </w:pPr>
            <w:r w:rsidRPr="00E12FB9">
              <w:t>Požadavky na zápočet: úspěšné absolvování písemné zápočtové práce s úspěšností min. 60 % (propočet příkladů); 80 % aktivní účast na cvičeních.</w:t>
            </w:r>
          </w:p>
          <w:p w14:paraId="4DAF21FA" w14:textId="77777777" w:rsidR="00F21FE2" w:rsidRPr="00E12FB9" w:rsidRDefault="00F21FE2" w:rsidP="00C148E8">
            <w:pPr>
              <w:jc w:val="both"/>
              <w:rPr>
                <w:highlight w:val="yellow"/>
              </w:rPr>
            </w:pPr>
            <w:r w:rsidRPr="00E12FB9">
              <w:t xml:space="preserve">Požadavky na zkoušku: písemná zkoušková písemka s úspěšností min. 60 % (znalost teorie controllingu). </w:t>
            </w:r>
          </w:p>
        </w:tc>
      </w:tr>
      <w:tr w:rsidR="00F21FE2" w:rsidRPr="00173583" w14:paraId="55C3F1E7" w14:textId="77777777" w:rsidTr="00C148E8">
        <w:trPr>
          <w:trHeight w:val="60"/>
        </w:trPr>
        <w:tc>
          <w:tcPr>
            <w:tcW w:w="9855" w:type="dxa"/>
            <w:gridSpan w:val="8"/>
            <w:tcBorders>
              <w:top w:val="nil"/>
            </w:tcBorders>
          </w:tcPr>
          <w:p w14:paraId="60025D58" w14:textId="77777777" w:rsidR="00F21FE2" w:rsidRPr="00173583" w:rsidRDefault="00F21FE2" w:rsidP="00C148E8">
            <w:pPr>
              <w:jc w:val="both"/>
            </w:pPr>
          </w:p>
        </w:tc>
      </w:tr>
      <w:tr w:rsidR="00F21FE2" w:rsidRPr="00173583" w14:paraId="4D0515CA" w14:textId="77777777" w:rsidTr="00C148E8">
        <w:trPr>
          <w:trHeight w:val="197"/>
        </w:trPr>
        <w:tc>
          <w:tcPr>
            <w:tcW w:w="3086" w:type="dxa"/>
            <w:tcBorders>
              <w:top w:val="nil"/>
            </w:tcBorders>
            <w:shd w:val="clear" w:color="auto" w:fill="F7CAAC"/>
          </w:tcPr>
          <w:p w14:paraId="59240B33" w14:textId="77777777" w:rsidR="00F21FE2" w:rsidRPr="00173583" w:rsidRDefault="00F21FE2" w:rsidP="00C148E8">
            <w:pPr>
              <w:jc w:val="both"/>
              <w:rPr>
                <w:b/>
              </w:rPr>
            </w:pPr>
            <w:r w:rsidRPr="00173583">
              <w:rPr>
                <w:b/>
              </w:rPr>
              <w:t>Garant předmětu</w:t>
            </w:r>
          </w:p>
        </w:tc>
        <w:tc>
          <w:tcPr>
            <w:tcW w:w="6769" w:type="dxa"/>
            <w:gridSpan w:val="7"/>
            <w:tcBorders>
              <w:top w:val="nil"/>
            </w:tcBorders>
          </w:tcPr>
          <w:p w14:paraId="56CE8D06" w14:textId="77777777" w:rsidR="00F21FE2" w:rsidRPr="00173583" w:rsidRDefault="00F21FE2" w:rsidP="00C148E8">
            <w:pPr>
              <w:jc w:val="both"/>
            </w:pPr>
            <w:r w:rsidRPr="00173583">
              <w:t>doc. Ing. Roman Zámečník, PhD.</w:t>
            </w:r>
          </w:p>
        </w:tc>
      </w:tr>
      <w:tr w:rsidR="00F21FE2" w:rsidRPr="00173583" w14:paraId="27694E90" w14:textId="77777777" w:rsidTr="00C148E8">
        <w:trPr>
          <w:trHeight w:val="243"/>
        </w:trPr>
        <w:tc>
          <w:tcPr>
            <w:tcW w:w="3086" w:type="dxa"/>
            <w:tcBorders>
              <w:top w:val="nil"/>
            </w:tcBorders>
            <w:shd w:val="clear" w:color="auto" w:fill="F7CAAC"/>
          </w:tcPr>
          <w:p w14:paraId="5721D4D3" w14:textId="77777777" w:rsidR="00F21FE2" w:rsidRPr="00173583" w:rsidRDefault="00F21FE2" w:rsidP="00C148E8">
            <w:pPr>
              <w:jc w:val="both"/>
              <w:rPr>
                <w:b/>
              </w:rPr>
            </w:pPr>
            <w:r w:rsidRPr="00173583">
              <w:rPr>
                <w:b/>
              </w:rPr>
              <w:t>Zapojení garanta do výuky předmětu</w:t>
            </w:r>
          </w:p>
        </w:tc>
        <w:tc>
          <w:tcPr>
            <w:tcW w:w="6769" w:type="dxa"/>
            <w:gridSpan w:val="7"/>
            <w:tcBorders>
              <w:top w:val="nil"/>
            </w:tcBorders>
          </w:tcPr>
          <w:p w14:paraId="47EE98D0" w14:textId="77777777" w:rsidR="00F21FE2" w:rsidRPr="00173583" w:rsidRDefault="00F21FE2" w:rsidP="00C148E8">
            <w:pPr>
              <w:jc w:val="both"/>
            </w:pPr>
            <w:r w:rsidRPr="00173583">
              <w:t>Garant se podílí na přednášení v rozsahu 60 %, dále stanovuje koncepci cvičení a dohlíží na jejich jednotné vedení.</w:t>
            </w:r>
          </w:p>
        </w:tc>
      </w:tr>
      <w:tr w:rsidR="00F21FE2" w:rsidRPr="00173583" w14:paraId="365CA50C" w14:textId="77777777" w:rsidTr="00C148E8">
        <w:tc>
          <w:tcPr>
            <w:tcW w:w="3086" w:type="dxa"/>
            <w:shd w:val="clear" w:color="auto" w:fill="F7CAAC"/>
          </w:tcPr>
          <w:p w14:paraId="0DF7AC7A" w14:textId="77777777" w:rsidR="00F21FE2" w:rsidRPr="00173583" w:rsidRDefault="00F21FE2" w:rsidP="00C148E8">
            <w:pPr>
              <w:jc w:val="both"/>
              <w:rPr>
                <w:b/>
              </w:rPr>
            </w:pPr>
            <w:r w:rsidRPr="00173583">
              <w:rPr>
                <w:b/>
              </w:rPr>
              <w:t>Vyučující</w:t>
            </w:r>
          </w:p>
        </w:tc>
        <w:tc>
          <w:tcPr>
            <w:tcW w:w="6769" w:type="dxa"/>
            <w:gridSpan w:val="7"/>
            <w:tcBorders>
              <w:bottom w:val="nil"/>
            </w:tcBorders>
          </w:tcPr>
          <w:p w14:paraId="71A086B4" w14:textId="77777777" w:rsidR="00F21FE2" w:rsidRPr="00173583" w:rsidRDefault="00F21FE2" w:rsidP="00C148E8">
            <w:pPr>
              <w:jc w:val="both"/>
            </w:pPr>
            <w:r w:rsidRPr="00173583">
              <w:t>doc. Ing. Roman Zámečník, PhD. - přednášky (60%), Ing. Ludmila Kozubíková, Ph.D. přednášky (40%)</w:t>
            </w:r>
          </w:p>
        </w:tc>
      </w:tr>
      <w:tr w:rsidR="00F21FE2" w14:paraId="49602ACE" w14:textId="77777777" w:rsidTr="00C148E8">
        <w:trPr>
          <w:trHeight w:val="60"/>
        </w:trPr>
        <w:tc>
          <w:tcPr>
            <w:tcW w:w="9855" w:type="dxa"/>
            <w:gridSpan w:val="8"/>
            <w:tcBorders>
              <w:top w:val="nil"/>
            </w:tcBorders>
          </w:tcPr>
          <w:p w14:paraId="1B34885D" w14:textId="77777777" w:rsidR="00F21FE2" w:rsidRDefault="00F21FE2" w:rsidP="00C148E8">
            <w:pPr>
              <w:jc w:val="both"/>
            </w:pPr>
          </w:p>
        </w:tc>
      </w:tr>
      <w:tr w:rsidR="00F21FE2" w14:paraId="2692B146" w14:textId="77777777" w:rsidTr="00C148E8">
        <w:tc>
          <w:tcPr>
            <w:tcW w:w="3086" w:type="dxa"/>
            <w:shd w:val="clear" w:color="auto" w:fill="F7CAAC"/>
          </w:tcPr>
          <w:p w14:paraId="09570492" w14:textId="77777777" w:rsidR="00F21FE2" w:rsidRDefault="00F21FE2" w:rsidP="00C148E8">
            <w:pPr>
              <w:jc w:val="both"/>
              <w:rPr>
                <w:b/>
              </w:rPr>
            </w:pPr>
            <w:r>
              <w:rPr>
                <w:b/>
              </w:rPr>
              <w:t>Stručná anotace předmětu</w:t>
            </w:r>
          </w:p>
        </w:tc>
        <w:tc>
          <w:tcPr>
            <w:tcW w:w="6769" w:type="dxa"/>
            <w:gridSpan w:val="7"/>
            <w:tcBorders>
              <w:bottom w:val="nil"/>
            </w:tcBorders>
          </w:tcPr>
          <w:p w14:paraId="6A56FF72" w14:textId="77777777" w:rsidR="00F21FE2" w:rsidRDefault="00F21FE2" w:rsidP="00C148E8">
            <w:pPr>
              <w:jc w:val="both"/>
            </w:pPr>
          </w:p>
        </w:tc>
      </w:tr>
      <w:tr w:rsidR="00F21FE2" w:rsidRPr="00173583" w14:paraId="31E311CC" w14:textId="77777777" w:rsidTr="00C148E8">
        <w:trPr>
          <w:trHeight w:val="1133"/>
        </w:trPr>
        <w:tc>
          <w:tcPr>
            <w:tcW w:w="9855" w:type="dxa"/>
            <w:gridSpan w:val="8"/>
            <w:tcBorders>
              <w:top w:val="nil"/>
              <w:bottom w:val="single" w:sz="12" w:space="0" w:color="auto"/>
            </w:tcBorders>
          </w:tcPr>
          <w:p w14:paraId="64A7A3BE" w14:textId="77777777" w:rsidR="00F21FE2" w:rsidRPr="00173583" w:rsidRDefault="00F21FE2" w:rsidP="00C148E8">
            <w:pPr>
              <w:jc w:val="both"/>
            </w:pPr>
            <w:r w:rsidRPr="00173583">
              <w:t xml:space="preserve">Předmět představuje studentům nezbytný nástroj podpory řízení podniku – controlling. Předmět seznámí studenty s ekonomickým řízením činností ve firmě zaměřeným na dosažení podnikatelských cílů a záměrů, s úkoly a funkcemi controllingu, s jeho základními oblastmi a se základními nástroji.  Předmět navazuje na znalosti získané především studiem podnikové ekonomiky, finančního a manažerského účetnictví. </w:t>
            </w:r>
            <w:r>
              <w:t>Cvičení</w:t>
            </w:r>
            <w:r w:rsidRPr="00173583">
              <w:t xml:space="preserve"> jsou zaměřena na praktické propočty příkladů z nákladového a finančního controllingu. Studenti jsou rovněž seznámeni s případovými studiemi z praxe controllingu v českých a zahraničních podnicích.</w:t>
            </w:r>
          </w:p>
          <w:p w14:paraId="0E419DA6" w14:textId="77777777" w:rsidR="00F21FE2" w:rsidRPr="00173583" w:rsidRDefault="00F21FE2" w:rsidP="00C148E8">
            <w:pPr>
              <w:jc w:val="both"/>
            </w:pPr>
          </w:p>
          <w:p w14:paraId="064992D2" w14:textId="77777777" w:rsidR="00F21FE2" w:rsidRPr="00173583" w:rsidRDefault="00F21FE2" w:rsidP="00B8645B">
            <w:pPr>
              <w:pStyle w:val="Odstavecseseznamem"/>
              <w:numPr>
                <w:ilvl w:val="0"/>
                <w:numId w:val="47"/>
              </w:numPr>
              <w:ind w:left="247" w:hanging="247"/>
            </w:pPr>
            <w:r w:rsidRPr="00173583">
              <w:t>Definice controllingu, historie, současnost a budoucnost controllingu.</w:t>
            </w:r>
          </w:p>
          <w:p w14:paraId="4F922787" w14:textId="77777777" w:rsidR="00F21FE2" w:rsidRPr="00173583" w:rsidRDefault="00F21FE2" w:rsidP="00B8645B">
            <w:pPr>
              <w:pStyle w:val="Odstavecseseznamem"/>
              <w:numPr>
                <w:ilvl w:val="0"/>
                <w:numId w:val="47"/>
              </w:numPr>
              <w:ind w:left="247" w:hanging="247"/>
            </w:pPr>
            <w:r w:rsidRPr="00173583">
              <w:t>Podstata, filosofie a koncepce controllingu.</w:t>
            </w:r>
          </w:p>
          <w:p w14:paraId="35034A73" w14:textId="77777777" w:rsidR="00F21FE2" w:rsidRPr="00173583" w:rsidRDefault="00F21FE2" w:rsidP="00B8645B">
            <w:pPr>
              <w:pStyle w:val="Odstavecseseznamem"/>
              <w:numPr>
                <w:ilvl w:val="0"/>
                <w:numId w:val="47"/>
              </w:numPr>
              <w:ind w:left="247" w:hanging="247"/>
            </w:pPr>
            <w:r w:rsidRPr="00173583">
              <w:t>Funkce a úlohy controllingu.</w:t>
            </w:r>
          </w:p>
          <w:p w14:paraId="5A4BE08A" w14:textId="77777777" w:rsidR="00F21FE2" w:rsidRPr="00173583" w:rsidRDefault="00F21FE2" w:rsidP="00B8645B">
            <w:pPr>
              <w:pStyle w:val="Odstavecseseznamem"/>
              <w:numPr>
                <w:ilvl w:val="0"/>
                <w:numId w:val="47"/>
              </w:numPr>
              <w:ind w:left="247" w:hanging="247"/>
            </w:pPr>
            <w:r w:rsidRPr="00173583">
              <w:t>Organizační začlenění controllingu.</w:t>
            </w:r>
          </w:p>
          <w:p w14:paraId="2BF1E1E7" w14:textId="77777777" w:rsidR="00F21FE2" w:rsidRPr="00173583" w:rsidRDefault="00F21FE2" w:rsidP="00B8645B">
            <w:pPr>
              <w:pStyle w:val="Odstavecseseznamem"/>
              <w:numPr>
                <w:ilvl w:val="0"/>
                <w:numId w:val="47"/>
              </w:numPr>
              <w:ind w:left="247" w:hanging="247"/>
            </w:pPr>
            <w:r w:rsidRPr="00173583">
              <w:t>Pozice controllera.</w:t>
            </w:r>
          </w:p>
          <w:p w14:paraId="7974379A" w14:textId="77777777" w:rsidR="00F21FE2" w:rsidRPr="00173583" w:rsidRDefault="00F21FE2" w:rsidP="00B8645B">
            <w:pPr>
              <w:pStyle w:val="Odstavecseseznamem"/>
              <w:numPr>
                <w:ilvl w:val="0"/>
                <w:numId w:val="47"/>
              </w:numPr>
              <w:ind w:left="247" w:hanging="247"/>
            </w:pPr>
            <w:r w:rsidRPr="00173583">
              <w:t>Minimální požadavky na systém controllingu, nástroje controllingu.</w:t>
            </w:r>
          </w:p>
          <w:p w14:paraId="7A86033B" w14:textId="77777777" w:rsidR="00F21FE2" w:rsidRPr="00173583" w:rsidRDefault="00F21FE2" w:rsidP="00B8645B">
            <w:pPr>
              <w:pStyle w:val="Odstavecseseznamem"/>
              <w:numPr>
                <w:ilvl w:val="0"/>
                <w:numId w:val="47"/>
              </w:numPr>
              <w:ind w:left="247" w:hanging="247"/>
            </w:pPr>
            <w:r w:rsidRPr="00173583">
              <w:t>Informační zabezpečení controllingu.</w:t>
            </w:r>
          </w:p>
          <w:p w14:paraId="0236EB0B" w14:textId="77777777" w:rsidR="00F21FE2" w:rsidRPr="00173583" w:rsidRDefault="00F21FE2" w:rsidP="00B8645B">
            <w:pPr>
              <w:pStyle w:val="Odstavecseseznamem"/>
              <w:numPr>
                <w:ilvl w:val="0"/>
                <w:numId w:val="47"/>
              </w:numPr>
              <w:ind w:left="247" w:hanging="247"/>
            </w:pPr>
            <w:r w:rsidRPr="00173583">
              <w:t>Výkaznictví, reporting.</w:t>
            </w:r>
          </w:p>
          <w:p w14:paraId="0FE3BB2C" w14:textId="77777777" w:rsidR="00F21FE2" w:rsidRDefault="00F21FE2" w:rsidP="00B8645B">
            <w:pPr>
              <w:pStyle w:val="Odstavecseseznamem"/>
              <w:numPr>
                <w:ilvl w:val="0"/>
                <w:numId w:val="47"/>
              </w:numPr>
              <w:ind w:left="247" w:hanging="247"/>
            </w:pPr>
            <w:r w:rsidRPr="00173583">
              <w:t>Analýza odchylek.</w:t>
            </w:r>
          </w:p>
          <w:p w14:paraId="2E9046FA" w14:textId="77777777" w:rsidR="00F21FE2" w:rsidRDefault="00F21FE2" w:rsidP="00B8645B">
            <w:pPr>
              <w:pStyle w:val="Odstavecseseznamem"/>
              <w:numPr>
                <w:ilvl w:val="0"/>
                <w:numId w:val="47"/>
              </w:numPr>
              <w:ind w:left="247" w:hanging="247"/>
            </w:pPr>
            <w:r>
              <w:t>Operativní a nákladový controlling.</w:t>
            </w:r>
          </w:p>
          <w:p w14:paraId="6FFFB3F1" w14:textId="77777777" w:rsidR="00F21FE2" w:rsidRDefault="00F21FE2" w:rsidP="00B8645B">
            <w:pPr>
              <w:pStyle w:val="Odstavecseseznamem"/>
              <w:numPr>
                <w:ilvl w:val="0"/>
                <w:numId w:val="47"/>
              </w:numPr>
              <w:ind w:left="247" w:hanging="247"/>
            </w:pPr>
            <w:r>
              <w:t>Finanční controlling.</w:t>
            </w:r>
          </w:p>
          <w:p w14:paraId="3FA71D8F" w14:textId="77777777" w:rsidR="00F21FE2" w:rsidRPr="00173583" w:rsidRDefault="00F21FE2" w:rsidP="00B8645B">
            <w:pPr>
              <w:pStyle w:val="Odstavecseseznamem"/>
              <w:numPr>
                <w:ilvl w:val="0"/>
                <w:numId w:val="47"/>
              </w:numPr>
              <w:ind w:left="247" w:hanging="247"/>
            </w:pPr>
            <w:r>
              <w:t>Strategický controlling.</w:t>
            </w:r>
          </w:p>
          <w:p w14:paraId="0925DE47" w14:textId="77777777" w:rsidR="00F21FE2" w:rsidRPr="00173583" w:rsidRDefault="00F21FE2" w:rsidP="00B8645B">
            <w:pPr>
              <w:pStyle w:val="Odstavecseseznamem"/>
              <w:numPr>
                <w:ilvl w:val="0"/>
                <w:numId w:val="47"/>
              </w:numPr>
              <w:ind w:left="247" w:hanging="247"/>
            </w:pPr>
            <w:r w:rsidRPr="00173583">
              <w:t>Přednáška odborníka z praxe na problematiku controllingu.</w:t>
            </w:r>
          </w:p>
          <w:p w14:paraId="0CCD0FC8" w14:textId="77777777" w:rsidR="00F21FE2" w:rsidRPr="00173583" w:rsidRDefault="00F21FE2" w:rsidP="00C148E8">
            <w:pPr>
              <w:pStyle w:val="Odstavecseseznamem"/>
              <w:ind w:left="247"/>
            </w:pPr>
          </w:p>
        </w:tc>
      </w:tr>
      <w:tr w:rsidR="00F21FE2" w:rsidRPr="00173583" w14:paraId="35E5A33F" w14:textId="77777777" w:rsidTr="00C148E8">
        <w:trPr>
          <w:trHeight w:val="265"/>
        </w:trPr>
        <w:tc>
          <w:tcPr>
            <w:tcW w:w="3653" w:type="dxa"/>
            <w:gridSpan w:val="2"/>
            <w:tcBorders>
              <w:top w:val="nil"/>
            </w:tcBorders>
            <w:shd w:val="clear" w:color="auto" w:fill="F7CAAC"/>
          </w:tcPr>
          <w:p w14:paraId="6F2E840A" w14:textId="77777777" w:rsidR="00F21FE2" w:rsidRPr="00173583" w:rsidRDefault="00F21FE2" w:rsidP="00C148E8">
            <w:pPr>
              <w:jc w:val="both"/>
            </w:pPr>
            <w:r w:rsidRPr="00173583">
              <w:rPr>
                <w:b/>
              </w:rPr>
              <w:t>Studijní literatura a studijní pomůcky</w:t>
            </w:r>
          </w:p>
        </w:tc>
        <w:tc>
          <w:tcPr>
            <w:tcW w:w="6202" w:type="dxa"/>
            <w:gridSpan w:val="6"/>
            <w:tcBorders>
              <w:top w:val="nil"/>
              <w:bottom w:val="nil"/>
            </w:tcBorders>
          </w:tcPr>
          <w:p w14:paraId="668C7807" w14:textId="77777777" w:rsidR="00F21FE2" w:rsidRPr="00173583" w:rsidRDefault="00F21FE2" w:rsidP="00C148E8">
            <w:pPr>
              <w:jc w:val="both"/>
            </w:pPr>
          </w:p>
        </w:tc>
      </w:tr>
      <w:tr w:rsidR="00F21FE2" w:rsidRPr="00173583" w14:paraId="59F2F277" w14:textId="77777777" w:rsidTr="00C148E8">
        <w:trPr>
          <w:trHeight w:val="1497"/>
        </w:trPr>
        <w:tc>
          <w:tcPr>
            <w:tcW w:w="9855" w:type="dxa"/>
            <w:gridSpan w:val="8"/>
            <w:tcBorders>
              <w:top w:val="nil"/>
            </w:tcBorders>
          </w:tcPr>
          <w:p w14:paraId="45B487A5" w14:textId="77777777" w:rsidR="00F21FE2" w:rsidRDefault="00F21FE2" w:rsidP="00C148E8">
            <w:pPr>
              <w:jc w:val="both"/>
              <w:rPr>
                <w:b/>
              </w:rPr>
            </w:pPr>
            <w:r w:rsidRPr="004F7F80">
              <w:rPr>
                <w:b/>
              </w:rPr>
              <w:t>Povinná literatura</w:t>
            </w:r>
          </w:p>
          <w:p w14:paraId="39C4A407" w14:textId="77777777" w:rsidR="00F21FE2" w:rsidRPr="004F7F80" w:rsidRDefault="00F21FE2" w:rsidP="00C148E8">
            <w:pPr>
              <w:jc w:val="both"/>
            </w:pPr>
            <w:r w:rsidRPr="004F7F80">
              <w:t>ESCHENBACH, R</w:t>
            </w:r>
            <w:r>
              <w:t>.</w:t>
            </w:r>
            <w:r w:rsidRPr="004F7F80">
              <w:t xml:space="preserve"> a H</w:t>
            </w:r>
            <w:r>
              <w:t>.,</w:t>
            </w:r>
            <w:r w:rsidRPr="004F7F80">
              <w:t xml:space="preserve"> SILLER. </w:t>
            </w:r>
            <w:r w:rsidRPr="004F7F80">
              <w:rPr>
                <w:i/>
                <w:iCs/>
              </w:rPr>
              <w:t>Profesionální controlling: koncepce a nástroje</w:t>
            </w:r>
            <w:r w:rsidRPr="004F7F80">
              <w:t>. 2., přeprac. vyd. Praha: Wolters Kluwer Česká republika, 2012, 381 s. ISBN 978-80-7357-918-0.</w:t>
            </w:r>
          </w:p>
          <w:p w14:paraId="47D56746" w14:textId="77777777" w:rsidR="00F21FE2" w:rsidRPr="004F7F80" w:rsidRDefault="00F21FE2" w:rsidP="00C148E8">
            <w:pPr>
              <w:jc w:val="both"/>
            </w:pPr>
            <w:r w:rsidRPr="004F7F80">
              <w:rPr>
                <w:iCs/>
              </w:rPr>
              <w:t xml:space="preserve">HORVÁTH </w:t>
            </w:r>
            <w:r w:rsidRPr="004F7F80">
              <w:rPr>
                <w:iCs/>
                <w:lang w:val="en-GB"/>
              </w:rPr>
              <w:t xml:space="preserve">&amp; </w:t>
            </w:r>
            <w:r w:rsidRPr="004F7F80">
              <w:rPr>
                <w:iCs/>
              </w:rPr>
              <w:t xml:space="preserve">PARTNERS. </w:t>
            </w:r>
            <w:r w:rsidRPr="004F7F80">
              <w:rPr>
                <w:i/>
                <w:iCs/>
              </w:rPr>
              <w:t>Nová koncepce controllingu: cesta k účinnému controllingu : 5. přepracované vydání</w:t>
            </w:r>
            <w:r w:rsidRPr="004F7F80">
              <w:t>. Praha: Profess Consulting, 2004, 288 s. ISBN 80-7259-002-2.</w:t>
            </w:r>
          </w:p>
          <w:p w14:paraId="60E7D440" w14:textId="77777777" w:rsidR="00F21FE2" w:rsidRPr="004F7F80" w:rsidRDefault="00F21FE2" w:rsidP="00C148E8">
            <w:pPr>
              <w:jc w:val="both"/>
            </w:pPr>
            <w:r w:rsidRPr="004F7F80">
              <w:t>TUČEK, D</w:t>
            </w:r>
            <w:r>
              <w:t>.</w:t>
            </w:r>
            <w:r w:rsidRPr="004F7F80">
              <w:t xml:space="preserve"> a R</w:t>
            </w:r>
            <w:r>
              <w:t>.,</w:t>
            </w:r>
            <w:r w:rsidRPr="004F7F80">
              <w:t xml:space="preserve"> ZÁMEČNÍK. </w:t>
            </w:r>
            <w:r w:rsidRPr="004F7F80">
              <w:rPr>
                <w:i/>
                <w:iCs/>
              </w:rPr>
              <w:t>Řízení a hodnocení výkonnosti podnikových procesů v praxi</w:t>
            </w:r>
            <w:r w:rsidRPr="004F7F80">
              <w:t xml:space="preserve">. </w:t>
            </w:r>
            <w:r>
              <w:t>Zvolen</w:t>
            </w:r>
            <w:r w:rsidRPr="004F7F80">
              <w:t>: Technická univerzita vo Zvolene, 2007, 173 s., [30] s. příl</w:t>
            </w:r>
          </w:p>
          <w:p w14:paraId="38C683B3" w14:textId="77777777" w:rsidR="00F21FE2" w:rsidRPr="004F7F80" w:rsidRDefault="00F21FE2" w:rsidP="00C148E8">
            <w:pPr>
              <w:jc w:val="both"/>
            </w:pPr>
            <w:r w:rsidRPr="004F7F80">
              <w:t>ZÁMEČNÍK, R. a P</w:t>
            </w:r>
            <w:r>
              <w:t>.,</w:t>
            </w:r>
            <w:r w:rsidRPr="004F7F80">
              <w:t xml:space="preserve"> NOVÁK.  </w:t>
            </w:r>
            <w:r w:rsidRPr="004F7F80">
              <w:rPr>
                <w:i/>
              </w:rPr>
              <w:t>Controlling</w:t>
            </w:r>
            <w:r>
              <w:rPr>
                <w:iCs/>
              </w:rPr>
              <w:t xml:space="preserve">. </w:t>
            </w:r>
            <w:r w:rsidRPr="004F7F80">
              <w:t>Zlín: UTB ve Zlíně, FaME 2011 (elektronické vydání)</w:t>
            </w:r>
            <w:r>
              <w:t>.</w:t>
            </w:r>
          </w:p>
          <w:p w14:paraId="3CE41F9D" w14:textId="77777777" w:rsidR="00F21FE2" w:rsidRPr="004F7F80" w:rsidRDefault="00F21FE2" w:rsidP="00C148E8">
            <w:pPr>
              <w:jc w:val="both"/>
              <w:rPr>
                <w:b/>
              </w:rPr>
            </w:pPr>
            <w:r w:rsidRPr="004F7F80">
              <w:rPr>
                <w:b/>
              </w:rPr>
              <w:t>Doporučená literatura</w:t>
            </w:r>
          </w:p>
          <w:p w14:paraId="169D9497" w14:textId="77777777" w:rsidR="00F21FE2" w:rsidRDefault="00F21FE2" w:rsidP="00C148E8">
            <w:pPr>
              <w:jc w:val="both"/>
            </w:pPr>
            <w:r w:rsidRPr="004F7F80">
              <w:t xml:space="preserve">BHIMANI, A. </w:t>
            </w:r>
            <w:r w:rsidRPr="004F7F80">
              <w:rPr>
                <w:i/>
                <w:iCs/>
              </w:rPr>
              <w:t>Management and cost accounting</w:t>
            </w:r>
            <w:r w:rsidRPr="004F7F80">
              <w:t>. 5th ed. Harlow: Pearson Education, 2012, 935 s. ISBN 978-0-273-75745-0.</w:t>
            </w:r>
          </w:p>
          <w:p w14:paraId="365A346E" w14:textId="77777777" w:rsidR="00F21FE2" w:rsidRPr="004F7F80" w:rsidRDefault="00F21FE2" w:rsidP="00C148E8">
            <w:pPr>
              <w:jc w:val="both"/>
            </w:pPr>
            <w:r w:rsidRPr="00D01B83">
              <w:t xml:space="preserve">BRAGG, S. M. </w:t>
            </w:r>
            <w:r w:rsidRPr="00D01B83">
              <w:rPr>
                <w:i/>
                <w:iCs/>
              </w:rPr>
              <w:t>Controller's guide to costing</w:t>
            </w:r>
            <w:r w:rsidRPr="00D01B83">
              <w:t>. Hoboken, N.J: John Wiley &amp; Sons, c2005, 183 s. ISBN 0471713945.</w:t>
            </w:r>
          </w:p>
          <w:p w14:paraId="3D9A360E" w14:textId="77777777" w:rsidR="00F21FE2" w:rsidRDefault="00F21FE2" w:rsidP="00C148E8">
            <w:pPr>
              <w:jc w:val="both"/>
            </w:pPr>
            <w:r w:rsidRPr="004F7F80">
              <w:t xml:space="preserve">FOLTÍNOVÁ, A. </w:t>
            </w:r>
            <w:r w:rsidRPr="004F7F80">
              <w:rPr>
                <w:i/>
                <w:iCs/>
              </w:rPr>
              <w:t>Nákladový controlling: prípadové štúdie</w:t>
            </w:r>
            <w:r w:rsidRPr="004F7F80">
              <w:t>. Bratislava: Wolters Kluwer, 2012, 178 s. ISBN 978-80-8168-108-0.</w:t>
            </w:r>
          </w:p>
          <w:p w14:paraId="6018859C" w14:textId="77777777" w:rsidR="00F21FE2" w:rsidRPr="00D01B83" w:rsidRDefault="00F21FE2" w:rsidP="00C148E8">
            <w:pPr>
              <w:jc w:val="both"/>
            </w:pPr>
            <w:r w:rsidRPr="00D01B83">
              <w:t xml:space="preserve">HAVLÍČEK K. </w:t>
            </w:r>
            <w:r w:rsidRPr="00D01B83">
              <w:rPr>
                <w:i/>
                <w:iCs/>
              </w:rPr>
              <w:t xml:space="preserve">Management &amp; controlling: malé a střední firmy. </w:t>
            </w:r>
            <w:r w:rsidRPr="00D01B83">
              <w:t>Praha: Vysoká  škola finanční a správní, 2011, 210 s, ISBN: 978-80-7408-056-2.</w:t>
            </w:r>
          </w:p>
          <w:p w14:paraId="27CA994D" w14:textId="77777777" w:rsidR="00F21FE2" w:rsidRPr="00D01B83" w:rsidRDefault="00F21FE2" w:rsidP="00C148E8">
            <w:pPr>
              <w:jc w:val="both"/>
            </w:pPr>
            <w:r w:rsidRPr="00D01B83">
              <w:lastRenderedPageBreak/>
              <w:t xml:space="preserve">HAVLÍČEK, K. </w:t>
            </w:r>
            <w:r w:rsidRPr="00D01B83">
              <w:rPr>
                <w:i/>
                <w:iCs/>
              </w:rPr>
              <w:t>Small business: management &amp; controlling</w:t>
            </w:r>
            <w:r w:rsidRPr="00D01B83">
              <w:t xml:space="preserve">. Kyjev: Universitet Ukrajina, 2014, 177 s. ISBN 978-966-388-494-3. </w:t>
            </w:r>
          </w:p>
          <w:p w14:paraId="2267DA78" w14:textId="77777777" w:rsidR="00F21FE2" w:rsidRPr="00173583" w:rsidRDefault="00F21FE2" w:rsidP="00C148E8">
            <w:pPr>
              <w:jc w:val="both"/>
            </w:pPr>
            <w:r w:rsidRPr="00D01B83">
              <w:t xml:space="preserve">CHODASOVÁ, Z. </w:t>
            </w:r>
            <w:r w:rsidRPr="00D01B83">
              <w:rPr>
                <w:i/>
                <w:iCs/>
              </w:rPr>
              <w:t>Podnikový controlling: nástroj manažmentu</w:t>
            </w:r>
            <w:r w:rsidRPr="00D01B83">
              <w:t>. Bratislava: Statis, 2012, 161 s. ISBN 978-80-85659-70-2.</w:t>
            </w:r>
          </w:p>
          <w:p w14:paraId="0534E99D" w14:textId="77777777" w:rsidR="00F21FE2" w:rsidRPr="00173583" w:rsidRDefault="00F21FE2" w:rsidP="00C148E8">
            <w:pPr>
              <w:jc w:val="both"/>
            </w:pPr>
            <w:r w:rsidRPr="00173583">
              <w:t xml:space="preserve">ŠOLJAKOVÁ, L., FIBÍROVÁ, J. </w:t>
            </w:r>
            <w:r w:rsidRPr="00173583">
              <w:rPr>
                <w:i/>
                <w:iCs/>
              </w:rPr>
              <w:t>Reporting</w:t>
            </w:r>
            <w:r w:rsidRPr="00173583">
              <w:t>. 3., rozš. a aktualiz. vyd. Praha: Grada, 2010, 221 s. ISBN 978-80-247-2759-2.</w:t>
            </w:r>
          </w:p>
        </w:tc>
      </w:tr>
      <w:tr w:rsidR="00F21FE2" w14:paraId="11DD681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4CB58B" w14:textId="77777777" w:rsidR="00F21FE2" w:rsidRDefault="00F21FE2" w:rsidP="00C148E8">
            <w:pPr>
              <w:jc w:val="center"/>
              <w:rPr>
                <w:b/>
              </w:rPr>
            </w:pPr>
            <w:r>
              <w:rPr>
                <w:b/>
              </w:rPr>
              <w:lastRenderedPageBreak/>
              <w:t>Informace ke kombinované nebo distanční formě</w:t>
            </w:r>
          </w:p>
        </w:tc>
      </w:tr>
      <w:tr w:rsidR="00F21FE2" w14:paraId="70B6331D" w14:textId="77777777" w:rsidTr="00C148E8">
        <w:tc>
          <w:tcPr>
            <w:tcW w:w="4787" w:type="dxa"/>
            <w:gridSpan w:val="3"/>
            <w:tcBorders>
              <w:top w:val="single" w:sz="2" w:space="0" w:color="auto"/>
            </w:tcBorders>
            <w:shd w:val="clear" w:color="auto" w:fill="F7CAAC"/>
          </w:tcPr>
          <w:p w14:paraId="75EE3475" w14:textId="77777777" w:rsidR="00F21FE2" w:rsidRDefault="00F21FE2" w:rsidP="00C148E8">
            <w:pPr>
              <w:jc w:val="both"/>
            </w:pPr>
            <w:r>
              <w:rPr>
                <w:b/>
              </w:rPr>
              <w:t>Rozsah konzultací (soustředění)</w:t>
            </w:r>
          </w:p>
        </w:tc>
        <w:tc>
          <w:tcPr>
            <w:tcW w:w="889" w:type="dxa"/>
            <w:tcBorders>
              <w:top w:val="single" w:sz="2" w:space="0" w:color="auto"/>
            </w:tcBorders>
          </w:tcPr>
          <w:p w14:paraId="4E5F5601" w14:textId="77777777" w:rsidR="00F21FE2" w:rsidRDefault="00F21FE2" w:rsidP="00C148E8">
            <w:pPr>
              <w:jc w:val="both"/>
            </w:pPr>
            <w:r>
              <w:t>10</w:t>
            </w:r>
          </w:p>
        </w:tc>
        <w:tc>
          <w:tcPr>
            <w:tcW w:w="4179" w:type="dxa"/>
            <w:gridSpan w:val="4"/>
            <w:tcBorders>
              <w:top w:val="single" w:sz="2" w:space="0" w:color="auto"/>
            </w:tcBorders>
            <w:shd w:val="clear" w:color="auto" w:fill="F7CAAC"/>
          </w:tcPr>
          <w:p w14:paraId="3A73349D" w14:textId="77777777" w:rsidR="00F21FE2" w:rsidRDefault="00F21FE2" w:rsidP="00C148E8">
            <w:pPr>
              <w:jc w:val="both"/>
              <w:rPr>
                <w:b/>
              </w:rPr>
            </w:pPr>
            <w:r>
              <w:rPr>
                <w:b/>
              </w:rPr>
              <w:t xml:space="preserve">hodin </w:t>
            </w:r>
          </w:p>
        </w:tc>
      </w:tr>
      <w:tr w:rsidR="00F21FE2" w14:paraId="11B9F8BD" w14:textId="77777777" w:rsidTr="00C148E8">
        <w:tc>
          <w:tcPr>
            <w:tcW w:w="9855" w:type="dxa"/>
            <w:gridSpan w:val="8"/>
            <w:shd w:val="clear" w:color="auto" w:fill="F7CAAC"/>
          </w:tcPr>
          <w:p w14:paraId="18D3D5B3" w14:textId="77777777" w:rsidR="00F21FE2" w:rsidRDefault="00F21FE2" w:rsidP="00C148E8">
            <w:pPr>
              <w:jc w:val="both"/>
              <w:rPr>
                <w:b/>
              </w:rPr>
            </w:pPr>
            <w:r>
              <w:rPr>
                <w:b/>
              </w:rPr>
              <w:t>Informace o způsobu kontaktu s vyučujícím</w:t>
            </w:r>
          </w:p>
        </w:tc>
      </w:tr>
      <w:tr w:rsidR="00F21FE2" w14:paraId="5237B103" w14:textId="77777777" w:rsidTr="00C148E8">
        <w:trPr>
          <w:trHeight w:val="754"/>
        </w:trPr>
        <w:tc>
          <w:tcPr>
            <w:tcW w:w="9855" w:type="dxa"/>
            <w:gridSpan w:val="8"/>
          </w:tcPr>
          <w:p w14:paraId="268833CB" w14:textId="77777777" w:rsidR="00F21FE2" w:rsidRDefault="00F21FE2"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r>
              <w:t xml:space="preserve"> </w:t>
            </w:r>
          </w:p>
        </w:tc>
      </w:tr>
    </w:tbl>
    <w:p w14:paraId="40BBCB31" w14:textId="73081FE9" w:rsidR="00F21FE2" w:rsidRDefault="00F21FE2">
      <w:pPr>
        <w:rPr>
          <w:b/>
          <w:sz w:val="28"/>
        </w:rPr>
      </w:pPr>
    </w:p>
    <w:p w14:paraId="19BD175F" w14:textId="77777777"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2D2CE6A3" w14:textId="77777777" w:rsidTr="00C148E8">
        <w:tc>
          <w:tcPr>
            <w:tcW w:w="9855" w:type="dxa"/>
            <w:gridSpan w:val="8"/>
            <w:tcBorders>
              <w:bottom w:val="double" w:sz="4" w:space="0" w:color="auto"/>
            </w:tcBorders>
            <w:shd w:val="clear" w:color="auto" w:fill="BDD6EE"/>
          </w:tcPr>
          <w:p w14:paraId="0D2A5C8B" w14:textId="77777777" w:rsidR="00F21FE2" w:rsidRDefault="00F21FE2" w:rsidP="00C148E8">
            <w:pPr>
              <w:jc w:val="both"/>
              <w:rPr>
                <w:b/>
                <w:sz w:val="28"/>
              </w:rPr>
            </w:pPr>
            <w:r>
              <w:rPr>
                <w:b/>
                <w:sz w:val="28"/>
              </w:rPr>
              <w:lastRenderedPageBreak/>
              <w:t>B-III – Charakteristika studijního předmětu</w:t>
            </w:r>
          </w:p>
        </w:tc>
      </w:tr>
      <w:tr w:rsidR="00F21FE2" w:rsidRPr="00B0285A" w14:paraId="4DD3C35F" w14:textId="77777777" w:rsidTr="00C148E8">
        <w:tc>
          <w:tcPr>
            <w:tcW w:w="3086" w:type="dxa"/>
            <w:tcBorders>
              <w:top w:val="double" w:sz="4" w:space="0" w:color="auto"/>
            </w:tcBorders>
            <w:shd w:val="clear" w:color="auto" w:fill="F7CAAC"/>
          </w:tcPr>
          <w:p w14:paraId="2E98C026" w14:textId="77777777" w:rsidR="00F21FE2" w:rsidRPr="00B0285A" w:rsidRDefault="00F21FE2" w:rsidP="00C148E8">
            <w:pPr>
              <w:jc w:val="both"/>
              <w:rPr>
                <w:b/>
              </w:rPr>
            </w:pPr>
            <w:r w:rsidRPr="00B0285A">
              <w:rPr>
                <w:b/>
              </w:rPr>
              <w:t>Název studijního předmětu</w:t>
            </w:r>
          </w:p>
        </w:tc>
        <w:tc>
          <w:tcPr>
            <w:tcW w:w="6769" w:type="dxa"/>
            <w:gridSpan w:val="7"/>
            <w:tcBorders>
              <w:top w:val="double" w:sz="4" w:space="0" w:color="auto"/>
            </w:tcBorders>
          </w:tcPr>
          <w:p w14:paraId="35104FD7" w14:textId="77777777" w:rsidR="00F21FE2" w:rsidRPr="00B0285A" w:rsidRDefault="00F21FE2" w:rsidP="00C148E8">
            <w:pPr>
              <w:jc w:val="both"/>
            </w:pPr>
            <w:r>
              <w:rPr>
                <w:color w:val="000000" w:themeColor="text1"/>
              </w:rPr>
              <w:t>Základy programování</w:t>
            </w:r>
          </w:p>
        </w:tc>
      </w:tr>
      <w:tr w:rsidR="00F21FE2" w:rsidRPr="00B0285A" w14:paraId="4D238402" w14:textId="77777777" w:rsidTr="00C148E8">
        <w:trPr>
          <w:trHeight w:val="249"/>
        </w:trPr>
        <w:tc>
          <w:tcPr>
            <w:tcW w:w="3086" w:type="dxa"/>
            <w:shd w:val="clear" w:color="auto" w:fill="F7CAAC"/>
          </w:tcPr>
          <w:p w14:paraId="4FFAEC4D" w14:textId="77777777" w:rsidR="00F21FE2" w:rsidRPr="00B0285A" w:rsidRDefault="00F21FE2" w:rsidP="00C148E8">
            <w:pPr>
              <w:jc w:val="both"/>
              <w:rPr>
                <w:b/>
              </w:rPr>
            </w:pPr>
            <w:r w:rsidRPr="00B0285A">
              <w:rPr>
                <w:b/>
              </w:rPr>
              <w:t>Typ předmětu</w:t>
            </w:r>
          </w:p>
        </w:tc>
        <w:tc>
          <w:tcPr>
            <w:tcW w:w="3406" w:type="dxa"/>
            <w:gridSpan w:val="4"/>
          </w:tcPr>
          <w:p w14:paraId="6848292D" w14:textId="77777777" w:rsidR="00F21FE2" w:rsidRPr="00B0285A" w:rsidRDefault="00F21FE2" w:rsidP="00C148E8">
            <w:pPr>
              <w:jc w:val="both"/>
            </w:pPr>
            <w:r>
              <w:t xml:space="preserve">povinný  </w:t>
            </w:r>
          </w:p>
        </w:tc>
        <w:tc>
          <w:tcPr>
            <w:tcW w:w="2695" w:type="dxa"/>
            <w:gridSpan w:val="2"/>
            <w:shd w:val="clear" w:color="auto" w:fill="F7CAAC"/>
          </w:tcPr>
          <w:p w14:paraId="33609012" w14:textId="77777777" w:rsidR="00F21FE2" w:rsidRPr="00B0285A" w:rsidRDefault="00F21FE2" w:rsidP="00C148E8">
            <w:pPr>
              <w:jc w:val="both"/>
            </w:pPr>
            <w:r w:rsidRPr="00B0285A">
              <w:rPr>
                <w:b/>
              </w:rPr>
              <w:t>doporučený ročník / semestr</w:t>
            </w:r>
          </w:p>
        </w:tc>
        <w:tc>
          <w:tcPr>
            <w:tcW w:w="668" w:type="dxa"/>
          </w:tcPr>
          <w:p w14:paraId="1A83CB86" w14:textId="77777777" w:rsidR="00F21FE2" w:rsidRPr="00B0285A" w:rsidRDefault="00F21FE2" w:rsidP="00C148E8">
            <w:pPr>
              <w:jc w:val="both"/>
            </w:pPr>
            <w:r>
              <w:t>1,2/Z</w:t>
            </w:r>
          </w:p>
        </w:tc>
      </w:tr>
      <w:tr w:rsidR="00F21FE2" w:rsidRPr="00B0285A" w14:paraId="4FFD3CEB" w14:textId="77777777" w:rsidTr="00C148E8">
        <w:tc>
          <w:tcPr>
            <w:tcW w:w="3086" w:type="dxa"/>
            <w:shd w:val="clear" w:color="auto" w:fill="F7CAAC"/>
          </w:tcPr>
          <w:p w14:paraId="668C20A2" w14:textId="77777777" w:rsidR="00F21FE2" w:rsidRPr="00B0285A" w:rsidRDefault="00F21FE2" w:rsidP="00C148E8">
            <w:pPr>
              <w:jc w:val="both"/>
              <w:rPr>
                <w:b/>
              </w:rPr>
            </w:pPr>
            <w:r w:rsidRPr="00B0285A">
              <w:rPr>
                <w:b/>
              </w:rPr>
              <w:t>Rozsah studijního předmětu</w:t>
            </w:r>
          </w:p>
        </w:tc>
        <w:tc>
          <w:tcPr>
            <w:tcW w:w="1701" w:type="dxa"/>
            <w:gridSpan w:val="2"/>
          </w:tcPr>
          <w:p w14:paraId="28CCD3E0" w14:textId="77777777" w:rsidR="00F21FE2" w:rsidRPr="00B0285A" w:rsidRDefault="00F21FE2" w:rsidP="00C148E8">
            <w:pPr>
              <w:jc w:val="both"/>
            </w:pPr>
            <w:r>
              <w:t>26c</w:t>
            </w:r>
          </w:p>
        </w:tc>
        <w:tc>
          <w:tcPr>
            <w:tcW w:w="889" w:type="dxa"/>
            <w:shd w:val="clear" w:color="auto" w:fill="F7CAAC"/>
          </w:tcPr>
          <w:p w14:paraId="54E8F6DD" w14:textId="77777777" w:rsidR="00F21FE2" w:rsidRPr="00B0285A" w:rsidRDefault="00F21FE2" w:rsidP="00C148E8">
            <w:pPr>
              <w:jc w:val="both"/>
              <w:rPr>
                <w:b/>
              </w:rPr>
            </w:pPr>
            <w:r w:rsidRPr="00B0285A">
              <w:rPr>
                <w:b/>
              </w:rPr>
              <w:t xml:space="preserve">hod. </w:t>
            </w:r>
          </w:p>
        </w:tc>
        <w:tc>
          <w:tcPr>
            <w:tcW w:w="816" w:type="dxa"/>
          </w:tcPr>
          <w:p w14:paraId="085368DC" w14:textId="77777777" w:rsidR="00F21FE2" w:rsidRPr="00B0285A" w:rsidRDefault="00F21FE2" w:rsidP="00C148E8">
            <w:pPr>
              <w:jc w:val="both"/>
            </w:pPr>
            <w:r>
              <w:t>26</w:t>
            </w:r>
          </w:p>
        </w:tc>
        <w:tc>
          <w:tcPr>
            <w:tcW w:w="2156" w:type="dxa"/>
            <w:shd w:val="clear" w:color="auto" w:fill="F7CAAC"/>
          </w:tcPr>
          <w:p w14:paraId="02EA7AF8" w14:textId="77777777" w:rsidR="00F21FE2" w:rsidRPr="00B0285A" w:rsidRDefault="00F21FE2" w:rsidP="00C148E8">
            <w:pPr>
              <w:jc w:val="both"/>
              <w:rPr>
                <w:b/>
              </w:rPr>
            </w:pPr>
            <w:r w:rsidRPr="00B0285A">
              <w:rPr>
                <w:b/>
              </w:rPr>
              <w:t>kreditů</w:t>
            </w:r>
          </w:p>
        </w:tc>
        <w:tc>
          <w:tcPr>
            <w:tcW w:w="1207" w:type="dxa"/>
            <w:gridSpan w:val="2"/>
          </w:tcPr>
          <w:p w14:paraId="787C34A9" w14:textId="77777777" w:rsidR="00F21FE2" w:rsidRPr="00B0285A" w:rsidRDefault="00F21FE2" w:rsidP="00C148E8">
            <w:pPr>
              <w:jc w:val="both"/>
            </w:pPr>
            <w:r w:rsidRPr="00B0285A">
              <w:t>3</w:t>
            </w:r>
          </w:p>
        </w:tc>
      </w:tr>
      <w:tr w:rsidR="00F21FE2" w:rsidRPr="00B0285A" w14:paraId="4F8B7E4F" w14:textId="77777777" w:rsidTr="00C148E8">
        <w:tc>
          <w:tcPr>
            <w:tcW w:w="3086" w:type="dxa"/>
            <w:shd w:val="clear" w:color="auto" w:fill="F7CAAC"/>
          </w:tcPr>
          <w:p w14:paraId="4116E826" w14:textId="77777777" w:rsidR="00F21FE2" w:rsidRPr="00B0285A" w:rsidRDefault="00F21FE2" w:rsidP="00C148E8">
            <w:pPr>
              <w:jc w:val="both"/>
              <w:rPr>
                <w:b/>
              </w:rPr>
            </w:pPr>
            <w:r w:rsidRPr="00B0285A">
              <w:rPr>
                <w:b/>
              </w:rPr>
              <w:t>Prerekvizity, korekvizity, ekvivalence</w:t>
            </w:r>
          </w:p>
        </w:tc>
        <w:tc>
          <w:tcPr>
            <w:tcW w:w="6769" w:type="dxa"/>
            <w:gridSpan w:val="7"/>
          </w:tcPr>
          <w:p w14:paraId="26D4DF69" w14:textId="77777777" w:rsidR="00F21FE2" w:rsidRPr="00B0285A" w:rsidRDefault="00F21FE2" w:rsidP="00C148E8">
            <w:pPr>
              <w:jc w:val="both"/>
            </w:pPr>
          </w:p>
        </w:tc>
      </w:tr>
      <w:tr w:rsidR="00F21FE2" w:rsidRPr="00B0285A" w14:paraId="4F049B9C" w14:textId="77777777" w:rsidTr="00C148E8">
        <w:tc>
          <w:tcPr>
            <w:tcW w:w="3086" w:type="dxa"/>
            <w:shd w:val="clear" w:color="auto" w:fill="F7CAAC"/>
          </w:tcPr>
          <w:p w14:paraId="35797B42" w14:textId="77777777" w:rsidR="00F21FE2" w:rsidRPr="00B0285A" w:rsidRDefault="00F21FE2" w:rsidP="00C148E8">
            <w:pPr>
              <w:jc w:val="both"/>
              <w:rPr>
                <w:b/>
              </w:rPr>
            </w:pPr>
            <w:r w:rsidRPr="00B0285A">
              <w:rPr>
                <w:b/>
              </w:rPr>
              <w:t>Způsob ověření studijních výsledků</w:t>
            </w:r>
          </w:p>
        </w:tc>
        <w:tc>
          <w:tcPr>
            <w:tcW w:w="3406" w:type="dxa"/>
            <w:gridSpan w:val="4"/>
          </w:tcPr>
          <w:p w14:paraId="107A75A9" w14:textId="77777777" w:rsidR="00F21FE2" w:rsidRPr="00B0285A" w:rsidRDefault="00F21FE2" w:rsidP="00C148E8">
            <w:pPr>
              <w:jc w:val="both"/>
            </w:pPr>
            <w:r w:rsidRPr="00B0285A">
              <w:t>klasifikovaný zápočet</w:t>
            </w:r>
          </w:p>
        </w:tc>
        <w:tc>
          <w:tcPr>
            <w:tcW w:w="2156" w:type="dxa"/>
            <w:shd w:val="clear" w:color="auto" w:fill="F7CAAC"/>
          </w:tcPr>
          <w:p w14:paraId="45009056" w14:textId="77777777" w:rsidR="00F21FE2" w:rsidRPr="00B0285A" w:rsidRDefault="00F21FE2" w:rsidP="00C148E8">
            <w:pPr>
              <w:jc w:val="both"/>
              <w:rPr>
                <w:b/>
              </w:rPr>
            </w:pPr>
            <w:r w:rsidRPr="00B0285A">
              <w:rPr>
                <w:b/>
              </w:rPr>
              <w:t>Forma výuky</w:t>
            </w:r>
          </w:p>
        </w:tc>
        <w:tc>
          <w:tcPr>
            <w:tcW w:w="1207" w:type="dxa"/>
            <w:gridSpan w:val="2"/>
          </w:tcPr>
          <w:p w14:paraId="41AE1912" w14:textId="77777777" w:rsidR="00F21FE2" w:rsidRPr="00B0285A" w:rsidRDefault="00F21FE2" w:rsidP="00C148E8">
            <w:pPr>
              <w:jc w:val="both"/>
            </w:pPr>
            <w:r>
              <w:t>cvičení</w:t>
            </w:r>
          </w:p>
        </w:tc>
      </w:tr>
      <w:tr w:rsidR="00F21FE2" w:rsidRPr="009A173F" w14:paraId="76494E8C" w14:textId="77777777" w:rsidTr="00C148E8">
        <w:tc>
          <w:tcPr>
            <w:tcW w:w="3086" w:type="dxa"/>
            <w:shd w:val="clear" w:color="auto" w:fill="F7CAAC"/>
          </w:tcPr>
          <w:p w14:paraId="7ED281DD" w14:textId="77777777" w:rsidR="00F21FE2" w:rsidRPr="00B0285A" w:rsidRDefault="00F21FE2" w:rsidP="00C148E8">
            <w:pPr>
              <w:jc w:val="both"/>
              <w:rPr>
                <w:b/>
              </w:rPr>
            </w:pPr>
            <w:r w:rsidRPr="00B0285A">
              <w:rPr>
                <w:b/>
              </w:rPr>
              <w:t>Forma způsobu ověření studijních výsledků a další požadavky na studenta</w:t>
            </w:r>
          </w:p>
        </w:tc>
        <w:tc>
          <w:tcPr>
            <w:tcW w:w="6769" w:type="dxa"/>
            <w:gridSpan w:val="7"/>
            <w:tcBorders>
              <w:bottom w:val="nil"/>
            </w:tcBorders>
          </w:tcPr>
          <w:p w14:paraId="6CCD0573" w14:textId="77777777" w:rsidR="00F21FE2" w:rsidRPr="009A173F" w:rsidRDefault="00F21FE2" w:rsidP="00C148E8">
            <w:pPr>
              <w:jc w:val="both"/>
            </w:pPr>
            <w:r w:rsidRPr="009A173F">
              <w:t>Způsob zakončení předmětu – klasifikovaný zápočet</w:t>
            </w:r>
          </w:p>
          <w:p w14:paraId="10570AE3" w14:textId="77777777" w:rsidR="00F21FE2" w:rsidRPr="009A173F" w:rsidRDefault="00F21FE2" w:rsidP="00C148E8">
            <w:pPr>
              <w:jc w:val="both"/>
            </w:pPr>
            <w:r w:rsidRPr="009A173F">
              <w:t xml:space="preserve">Požadavky na klasifikovaný zápočet: implementace aplikace dle požadavků vyučujícího; 80% aktivní účast na cvičeních; </w:t>
            </w:r>
            <w:r>
              <w:rPr>
                <w:color w:val="000000"/>
                <w:shd w:val="clear" w:color="auto" w:fill="FFFFFF"/>
              </w:rPr>
              <w:t>ú</w:t>
            </w:r>
            <w:r w:rsidRPr="009F5162">
              <w:rPr>
                <w:color w:val="000000"/>
                <w:shd w:val="clear" w:color="auto" w:fill="FFFFFF"/>
              </w:rPr>
              <w:t xml:space="preserve">spěšné absolvování písemného testu </w:t>
            </w:r>
            <w:r w:rsidRPr="009F5162">
              <w:t>(získání min. 60% bodů).</w:t>
            </w:r>
          </w:p>
        </w:tc>
      </w:tr>
      <w:tr w:rsidR="00F21FE2" w:rsidRPr="00B0285A" w14:paraId="32D338DE" w14:textId="77777777" w:rsidTr="00C148E8">
        <w:trPr>
          <w:trHeight w:val="60"/>
        </w:trPr>
        <w:tc>
          <w:tcPr>
            <w:tcW w:w="9855" w:type="dxa"/>
            <w:gridSpan w:val="8"/>
            <w:tcBorders>
              <w:top w:val="nil"/>
            </w:tcBorders>
          </w:tcPr>
          <w:p w14:paraId="755757E1" w14:textId="77777777" w:rsidR="00F21FE2" w:rsidRPr="00B0285A" w:rsidRDefault="00F21FE2" w:rsidP="00C148E8">
            <w:pPr>
              <w:jc w:val="both"/>
            </w:pPr>
          </w:p>
        </w:tc>
      </w:tr>
      <w:tr w:rsidR="00F21FE2" w:rsidRPr="00B0285A" w14:paraId="084685CA" w14:textId="77777777" w:rsidTr="00C148E8">
        <w:trPr>
          <w:trHeight w:val="197"/>
        </w:trPr>
        <w:tc>
          <w:tcPr>
            <w:tcW w:w="3086" w:type="dxa"/>
            <w:tcBorders>
              <w:top w:val="nil"/>
            </w:tcBorders>
            <w:shd w:val="clear" w:color="auto" w:fill="F7CAAC"/>
          </w:tcPr>
          <w:p w14:paraId="6C39664D" w14:textId="77777777" w:rsidR="00F21FE2" w:rsidRPr="00B0285A" w:rsidRDefault="00F21FE2" w:rsidP="00C148E8">
            <w:pPr>
              <w:jc w:val="both"/>
              <w:rPr>
                <w:b/>
              </w:rPr>
            </w:pPr>
            <w:r w:rsidRPr="00B0285A">
              <w:rPr>
                <w:b/>
              </w:rPr>
              <w:t>Garant předmětu</w:t>
            </w:r>
          </w:p>
        </w:tc>
        <w:tc>
          <w:tcPr>
            <w:tcW w:w="6769" w:type="dxa"/>
            <w:gridSpan w:val="7"/>
            <w:tcBorders>
              <w:top w:val="nil"/>
            </w:tcBorders>
          </w:tcPr>
          <w:p w14:paraId="71168704" w14:textId="77777777" w:rsidR="00F21FE2" w:rsidRPr="00B0285A" w:rsidRDefault="00F21FE2" w:rsidP="00C148E8">
            <w:pPr>
              <w:jc w:val="both"/>
            </w:pPr>
            <w:r w:rsidRPr="00B0285A">
              <w:t xml:space="preserve">Ing. </w:t>
            </w:r>
            <w:r>
              <w:t>Tomáš Urbánek</w:t>
            </w:r>
          </w:p>
        </w:tc>
      </w:tr>
      <w:tr w:rsidR="00F21FE2" w:rsidRPr="00B0285A" w14:paraId="661F093B" w14:textId="77777777" w:rsidTr="00C148E8">
        <w:trPr>
          <w:trHeight w:val="243"/>
        </w:trPr>
        <w:tc>
          <w:tcPr>
            <w:tcW w:w="3086" w:type="dxa"/>
            <w:tcBorders>
              <w:top w:val="nil"/>
            </w:tcBorders>
            <w:shd w:val="clear" w:color="auto" w:fill="F7CAAC"/>
          </w:tcPr>
          <w:p w14:paraId="14874810" w14:textId="77777777" w:rsidR="00F21FE2" w:rsidRPr="00B0285A" w:rsidRDefault="00F21FE2" w:rsidP="00C148E8">
            <w:pPr>
              <w:jc w:val="both"/>
              <w:rPr>
                <w:b/>
              </w:rPr>
            </w:pPr>
            <w:r w:rsidRPr="00B0285A">
              <w:rPr>
                <w:b/>
              </w:rPr>
              <w:t>Zapojení garanta do výuky předmětu</w:t>
            </w:r>
          </w:p>
        </w:tc>
        <w:tc>
          <w:tcPr>
            <w:tcW w:w="6769" w:type="dxa"/>
            <w:gridSpan w:val="7"/>
            <w:tcBorders>
              <w:top w:val="nil"/>
            </w:tcBorders>
          </w:tcPr>
          <w:p w14:paraId="24E451B3" w14:textId="77777777" w:rsidR="00F21FE2" w:rsidRPr="00B0285A" w:rsidRDefault="00F21FE2" w:rsidP="00C148E8">
            <w:pPr>
              <w:jc w:val="both"/>
            </w:pPr>
            <w:r w:rsidRPr="00B0285A">
              <w:t xml:space="preserve">Garant se podílí na </w:t>
            </w:r>
            <w:r>
              <w:t>cvičeních v rozsahu 100</w:t>
            </w:r>
            <w:r w:rsidRPr="00B0285A">
              <w:t xml:space="preserve"> %, dále stanovuje koncepci </w:t>
            </w:r>
            <w:r>
              <w:t>cvičení</w:t>
            </w:r>
          </w:p>
        </w:tc>
      </w:tr>
      <w:tr w:rsidR="00F21FE2" w:rsidRPr="00B0285A" w14:paraId="7ECA9FEB" w14:textId="77777777" w:rsidTr="00C148E8">
        <w:tc>
          <w:tcPr>
            <w:tcW w:w="3086" w:type="dxa"/>
            <w:shd w:val="clear" w:color="auto" w:fill="F7CAAC"/>
          </w:tcPr>
          <w:p w14:paraId="4FB20808" w14:textId="77777777" w:rsidR="00F21FE2" w:rsidRPr="00B0285A" w:rsidRDefault="00F21FE2" w:rsidP="00C148E8">
            <w:pPr>
              <w:jc w:val="both"/>
              <w:rPr>
                <w:b/>
              </w:rPr>
            </w:pPr>
            <w:r w:rsidRPr="00B0285A">
              <w:rPr>
                <w:b/>
              </w:rPr>
              <w:t>Vyučující</w:t>
            </w:r>
          </w:p>
        </w:tc>
        <w:tc>
          <w:tcPr>
            <w:tcW w:w="6769" w:type="dxa"/>
            <w:gridSpan w:val="7"/>
            <w:tcBorders>
              <w:bottom w:val="nil"/>
            </w:tcBorders>
          </w:tcPr>
          <w:p w14:paraId="7BEAEE73" w14:textId="77777777" w:rsidR="00F21FE2" w:rsidRPr="00B0285A" w:rsidRDefault="00F21FE2" w:rsidP="00C148E8">
            <w:pPr>
              <w:jc w:val="both"/>
            </w:pPr>
            <w:r w:rsidRPr="00B0285A">
              <w:t xml:space="preserve">Ing. </w:t>
            </w:r>
            <w:r>
              <w:t>Tomáš Urbánek</w:t>
            </w:r>
            <w:r w:rsidRPr="00B0285A">
              <w:t xml:space="preserve"> – </w:t>
            </w:r>
            <w:r>
              <w:t>cvičení</w:t>
            </w:r>
            <w:r w:rsidRPr="00B0285A">
              <w:t xml:space="preserve"> </w:t>
            </w:r>
            <w:r>
              <w:t>(100%)</w:t>
            </w:r>
          </w:p>
        </w:tc>
      </w:tr>
      <w:tr w:rsidR="00F21FE2" w:rsidRPr="00B0285A" w14:paraId="6961AA1D" w14:textId="77777777" w:rsidTr="00C148E8">
        <w:trPr>
          <w:trHeight w:val="60"/>
        </w:trPr>
        <w:tc>
          <w:tcPr>
            <w:tcW w:w="9855" w:type="dxa"/>
            <w:gridSpan w:val="8"/>
            <w:tcBorders>
              <w:top w:val="nil"/>
            </w:tcBorders>
          </w:tcPr>
          <w:p w14:paraId="3E65FB2C" w14:textId="77777777" w:rsidR="00F21FE2" w:rsidRPr="00B0285A" w:rsidRDefault="00F21FE2" w:rsidP="00C148E8">
            <w:pPr>
              <w:jc w:val="both"/>
            </w:pPr>
          </w:p>
        </w:tc>
      </w:tr>
      <w:tr w:rsidR="00F21FE2" w:rsidRPr="00B0285A" w14:paraId="359A10DD" w14:textId="77777777" w:rsidTr="00C148E8">
        <w:tc>
          <w:tcPr>
            <w:tcW w:w="3086" w:type="dxa"/>
            <w:shd w:val="clear" w:color="auto" w:fill="F7CAAC"/>
          </w:tcPr>
          <w:p w14:paraId="62C80049" w14:textId="77777777" w:rsidR="00F21FE2" w:rsidRPr="00B0285A" w:rsidRDefault="00F21FE2" w:rsidP="00C148E8">
            <w:pPr>
              <w:jc w:val="both"/>
              <w:rPr>
                <w:b/>
              </w:rPr>
            </w:pPr>
            <w:r w:rsidRPr="00B0285A">
              <w:rPr>
                <w:b/>
              </w:rPr>
              <w:t>Stručná anotace předmětu</w:t>
            </w:r>
          </w:p>
        </w:tc>
        <w:tc>
          <w:tcPr>
            <w:tcW w:w="6769" w:type="dxa"/>
            <w:gridSpan w:val="7"/>
            <w:tcBorders>
              <w:bottom w:val="nil"/>
            </w:tcBorders>
          </w:tcPr>
          <w:p w14:paraId="2DBFE3FC" w14:textId="77777777" w:rsidR="00F21FE2" w:rsidRPr="00B0285A" w:rsidRDefault="00F21FE2" w:rsidP="00C148E8">
            <w:pPr>
              <w:jc w:val="both"/>
            </w:pPr>
          </w:p>
        </w:tc>
      </w:tr>
      <w:tr w:rsidR="00F21FE2" w:rsidRPr="00B0285A" w14:paraId="46AA0533" w14:textId="77777777" w:rsidTr="00C148E8">
        <w:trPr>
          <w:trHeight w:val="3938"/>
        </w:trPr>
        <w:tc>
          <w:tcPr>
            <w:tcW w:w="9855" w:type="dxa"/>
            <w:gridSpan w:val="8"/>
            <w:tcBorders>
              <w:top w:val="nil"/>
              <w:bottom w:val="single" w:sz="12" w:space="0" w:color="auto"/>
            </w:tcBorders>
          </w:tcPr>
          <w:p w14:paraId="7285D1B6" w14:textId="77777777" w:rsidR="00F21FE2" w:rsidRDefault="00F21FE2" w:rsidP="00C148E8">
            <w:pPr>
              <w:jc w:val="both"/>
            </w:pPr>
            <w:r>
              <w:t>Cílem předmětu je naučit se aktivně analyzovat předložené problémy a vytvořit jejich algoritmické řešení. Studenti se seznámí s principem a vlastnostmi programovacího jazyka Python, který zvládnou používat na úrovni nezbytné pro implementaci řešení předložených problémů. Předmět je zaměřen na práci se základními algoritmy, které budou dále použity pro práci s datovými strukturami. Samostatnou kapitolou bude použití programovacího jazyku Python pro základní analýzu statistických dat. Po absolvování předmětu budou studenti schopni pomocí programování docílit rychlého a efektivního vyhodnocení dat.</w:t>
            </w:r>
          </w:p>
          <w:p w14:paraId="12CB34BF" w14:textId="77777777" w:rsidR="00F21FE2" w:rsidRDefault="00F21FE2" w:rsidP="00C148E8">
            <w:pPr>
              <w:jc w:val="both"/>
            </w:pPr>
          </w:p>
          <w:p w14:paraId="18B34028" w14:textId="77777777" w:rsidR="00F21FE2" w:rsidRPr="002B1DE6" w:rsidRDefault="00F21FE2" w:rsidP="00B8645B">
            <w:pPr>
              <w:pStyle w:val="Odstavecseseznamem"/>
              <w:numPr>
                <w:ilvl w:val="0"/>
                <w:numId w:val="68"/>
              </w:numPr>
              <w:ind w:left="247" w:hanging="247"/>
              <w:jc w:val="both"/>
            </w:pPr>
            <w:r w:rsidRPr="002B1DE6">
              <w:t>Úvod do programování</w:t>
            </w:r>
            <w:r>
              <w:t>, z</w:t>
            </w:r>
            <w:r w:rsidRPr="002B1DE6">
              <w:t xml:space="preserve">áklady syntaxe </w:t>
            </w:r>
          </w:p>
          <w:p w14:paraId="2FB0FDEC" w14:textId="77777777" w:rsidR="00F21FE2" w:rsidRPr="002B1DE6" w:rsidRDefault="00F21FE2" w:rsidP="00B8645B">
            <w:pPr>
              <w:pStyle w:val="Odstavecseseznamem"/>
              <w:numPr>
                <w:ilvl w:val="0"/>
                <w:numId w:val="68"/>
              </w:numPr>
              <w:ind w:left="247" w:hanging="247"/>
              <w:jc w:val="both"/>
            </w:pPr>
            <w:r w:rsidRPr="002B1DE6">
              <w:t>Proměnné a výrazy</w:t>
            </w:r>
          </w:p>
          <w:p w14:paraId="340A13D6" w14:textId="77777777" w:rsidR="00F21FE2" w:rsidRPr="002B1DE6" w:rsidRDefault="00F21FE2" w:rsidP="00B8645B">
            <w:pPr>
              <w:pStyle w:val="Odstavecseseznamem"/>
              <w:numPr>
                <w:ilvl w:val="0"/>
                <w:numId w:val="68"/>
              </w:numPr>
              <w:ind w:left="247" w:hanging="247"/>
              <w:jc w:val="both"/>
            </w:pPr>
            <w:r w:rsidRPr="002B1DE6">
              <w:t xml:space="preserve">Základní datové typy a kolekce </w:t>
            </w:r>
          </w:p>
          <w:p w14:paraId="01A7CF10" w14:textId="77777777" w:rsidR="00F21FE2" w:rsidRPr="002B1DE6" w:rsidRDefault="00F21FE2" w:rsidP="00B8645B">
            <w:pPr>
              <w:pStyle w:val="Odstavecseseznamem"/>
              <w:numPr>
                <w:ilvl w:val="0"/>
                <w:numId w:val="68"/>
              </w:numPr>
              <w:ind w:left="247" w:hanging="247"/>
              <w:jc w:val="both"/>
            </w:pPr>
            <w:r w:rsidRPr="002B1DE6">
              <w:t>Podmínky</w:t>
            </w:r>
            <w:r>
              <w:t>,</w:t>
            </w:r>
            <w:r w:rsidRPr="002B1DE6">
              <w:t xml:space="preserve"> </w:t>
            </w:r>
            <w:r>
              <w:t>c</w:t>
            </w:r>
            <w:r w:rsidRPr="002B1DE6">
              <w:t xml:space="preserve">ykly a iterace </w:t>
            </w:r>
          </w:p>
          <w:p w14:paraId="1DBF55E2" w14:textId="77777777" w:rsidR="00F21FE2" w:rsidRPr="002B1DE6" w:rsidRDefault="00F21FE2" w:rsidP="00B8645B">
            <w:pPr>
              <w:pStyle w:val="Odstavecseseznamem"/>
              <w:numPr>
                <w:ilvl w:val="0"/>
                <w:numId w:val="68"/>
              </w:numPr>
              <w:ind w:left="247" w:hanging="247"/>
              <w:jc w:val="both"/>
            </w:pPr>
            <w:r w:rsidRPr="002B1DE6">
              <w:t xml:space="preserve">Funkce </w:t>
            </w:r>
          </w:p>
          <w:p w14:paraId="504E7400" w14:textId="77777777" w:rsidR="00F21FE2" w:rsidRPr="002B1DE6" w:rsidRDefault="00F21FE2" w:rsidP="00B8645B">
            <w:pPr>
              <w:pStyle w:val="Odstavecseseznamem"/>
              <w:numPr>
                <w:ilvl w:val="0"/>
                <w:numId w:val="68"/>
              </w:numPr>
              <w:ind w:left="247" w:hanging="247"/>
              <w:jc w:val="both"/>
            </w:pPr>
            <w:r w:rsidRPr="002B1DE6">
              <w:t xml:space="preserve">Standardní knihovny </w:t>
            </w:r>
          </w:p>
          <w:p w14:paraId="6CC5127B" w14:textId="77777777" w:rsidR="00F21FE2" w:rsidRPr="002B1DE6" w:rsidRDefault="00F21FE2" w:rsidP="00B8645B">
            <w:pPr>
              <w:pStyle w:val="Odstavecseseznamem"/>
              <w:numPr>
                <w:ilvl w:val="0"/>
                <w:numId w:val="68"/>
              </w:numPr>
              <w:ind w:left="247" w:hanging="247"/>
              <w:jc w:val="both"/>
            </w:pPr>
            <w:r w:rsidRPr="002B1DE6">
              <w:t xml:space="preserve">Modulový systém Pythonu </w:t>
            </w:r>
          </w:p>
          <w:p w14:paraId="5F62DF2F" w14:textId="77777777" w:rsidR="00F21FE2" w:rsidRPr="002B1DE6" w:rsidRDefault="00F21FE2" w:rsidP="00B8645B">
            <w:pPr>
              <w:pStyle w:val="Odstavecseseznamem"/>
              <w:numPr>
                <w:ilvl w:val="0"/>
                <w:numId w:val="68"/>
              </w:numPr>
              <w:ind w:left="247" w:hanging="247"/>
              <w:jc w:val="both"/>
            </w:pPr>
            <w:r w:rsidRPr="002B1DE6">
              <w:t xml:space="preserve">Práce se soubory ( I/O ) </w:t>
            </w:r>
          </w:p>
          <w:p w14:paraId="6F18FA7E" w14:textId="77777777" w:rsidR="00F21FE2" w:rsidRPr="002B1DE6" w:rsidRDefault="00F21FE2" w:rsidP="00B8645B">
            <w:pPr>
              <w:pStyle w:val="Odstavecseseznamem"/>
              <w:numPr>
                <w:ilvl w:val="0"/>
                <w:numId w:val="68"/>
              </w:numPr>
              <w:ind w:left="247" w:hanging="247"/>
              <w:jc w:val="both"/>
            </w:pPr>
            <w:r w:rsidRPr="002B1DE6">
              <w:t xml:space="preserve">Objektově orientované programování </w:t>
            </w:r>
          </w:p>
          <w:p w14:paraId="2C4EAD9C" w14:textId="77777777" w:rsidR="00F21FE2" w:rsidRPr="002B1DE6" w:rsidRDefault="00F21FE2" w:rsidP="00B8645B">
            <w:pPr>
              <w:pStyle w:val="Odstavecseseznamem"/>
              <w:numPr>
                <w:ilvl w:val="0"/>
                <w:numId w:val="68"/>
              </w:numPr>
              <w:ind w:left="247" w:hanging="247"/>
              <w:jc w:val="both"/>
            </w:pPr>
            <w:r w:rsidRPr="002B1DE6">
              <w:t>Python jako nástroj analýzy dat</w:t>
            </w:r>
          </w:p>
          <w:p w14:paraId="6166FAA2" w14:textId="77777777" w:rsidR="00F21FE2" w:rsidRPr="00B0285A" w:rsidRDefault="00F21FE2" w:rsidP="00B8645B">
            <w:pPr>
              <w:pStyle w:val="Odstavecseseznamem"/>
              <w:numPr>
                <w:ilvl w:val="0"/>
                <w:numId w:val="68"/>
              </w:numPr>
              <w:ind w:left="247" w:hanging="247"/>
              <w:jc w:val="both"/>
            </w:pPr>
            <w:r w:rsidRPr="002B1DE6">
              <w:t>Ukázky použití pokročilých funkcí</w:t>
            </w:r>
            <w:r>
              <w:t xml:space="preserve"> </w:t>
            </w:r>
          </w:p>
        </w:tc>
      </w:tr>
      <w:tr w:rsidR="00F21FE2" w:rsidRPr="00B0285A" w14:paraId="7F9DA323" w14:textId="77777777" w:rsidTr="00C148E8">
        <w:trPr>
          <w:trHeight w:val="265"/>
        </w:trPr>
        <w:tc>
          <w:tcPr>
            <w:tcW w:w="3653" w:type="dxa"/>
            <w:gridSpan w:val="2"/>
            <w:tcBorders>
              <w:top w:val="nil"/>
            </w:tcBorders>
            <w:shd w:val="clear" w:color="auto" w:fill="F7CAAC"/>
          </w:tcPr>
          <w:p w14:paraId="03964208" w14:textId="77777777" w:rsidR="00F21FE2" w:rsidRPr="00B0285A" w:rsidRDefault="00F21FE2" w:rsidP="00C148E8">
            <w:pPr>
              <w:jc w:val="both"/>
            </w:pPr>
            <w:r w:rsidRPr="00B0285A">
              <w:rPr>
                <w:b/>
              </w:rPr>
              <w:t>Studijní literatura a studijní pomůcky</w:t>
            </w:r>
          </w:p>
        </w:tc>
        <w:tc>
          <w:tcPr>
            <w:tcW w:w="6202" w:type="dxa"/>
            <w:gridSpan w:val="6"/>
            <w:tcBorders>
              <w:top w:val="nil"/>
              <w:bottom w:val="nil"/>
            </w:tcBorders>
          </w:tcPr>
          <w:p w14:paraId="366FF1D7" w14:textId="77777777" w:rsidR="00F21FE2" w:rsidRPr="00B0285A" w:rsidRDefault="00F21FE2" w:rsidP="00C148E8">
            <w:pPr>
              <w:jc w:val="both"/>
            </w:pPr>
          </w:p>
        </w:tc>
      </w:tr>
      <w:tr w:rsidR="00F21FE2" w:rsidRPr="00B0285A" w14:paraId="6D38459C" w14:textId="77777777" w:rsidTr="00C148E8">
        <w:trPr>
          <w:trHeight w:val="1497"/>
        </w:trPr>
        <w:tc>
          <w:tcPr>
            <w:tcW w:w="9855" w:type="dxa"/>
            <w:gridSpan w:val="8"/>
            <w:tcBorders>
              <w:top w:val="nil"/>
            </w:tcBorders>
          </w:tcPr>
          <w:p w14:paraId="5D887458" w14:textId="77777777" w:rsidR="00F21FE2" w:rsidRDefault="00F21FE2" w:rsidP="00C148E8">
            <w:pPr>
              <w:jc w:val="both"/>
              <w:rPr>
                <w:b/>
              </w:rPr>
            </w:pPr>
            <w:r w:rsidRPr="00B0285A">
              <w:rPr>
                <w:b/>
              </w:rPr>
              <w:t>Povinná literatura</w:t>
            </w:r>
          </w:p>
          <w:p w14:paraId="56E42CE8" w14:textId="77777777" w:rsidR="00F21FE2" w:rsidRPr="009A173F" w:rsidRDefault="00F21FE2" w:rsidP="00C148E8">
            <w:pPr>
              <w:jc w:val="both"/>
            </w:pPr>
            <w:r>
              <w:t>HILPISCH, Y</w:t>
            </w:r>
            <w:r w:rsidRPr="009A173F">
              <w:t xml:space="preserve">. </w:t>
            </w:r>
            <w:r w:rsidRPr="00EA3B6A">
              <w:rPr>
                <w:i/>
              </w:rPr>
              <w:t>Python for Finance: Mastering Data-Driven Finance</w:t>
            </w:r>
            <w:r w:rsidRPr="009A173F">
              <w:t>. 2nd. O'Reilly Media, 2018</w:t>
            </w:r>
            <w:r>
              <w:t>, 720 s</w:t>
            </w:r>
            <w:r w:rsidRPr="009A173F">
              <w:t>. ISBN 978-1492024330.</w:t>
            </w:r>
          </w:p>
          <w:p w14:paraId="0A9BB16D" w14:textId="77777777" w:rsidR="00F21FE2" w:rsidRPr="009A173F" w:rsidRDefault="00F21FE2" w:rsidP="00C148E8">
            <w:pPr>
              <w:jc w:val="both"/>
            </w:pPr>
            <w:r w:rsidRPr="009A173F">
              <w:t xml:space="preserve">LUTZ, M. </w:t>
            </w:r>
            <w:r w:rsidRPr="00EA3B6A">
              <w:rPr>
                <w:i/>
              </w:rPr>
              <w:t>Learning Python.</w:t>
            </w:r>
            <w:r w:rsidRPr="009A173F">
              <w:t xml:space="preserve"> Fif</w:t>
            </w:r>
            <w:r>
              <w:t xml:space="preserve">th edition. Beijing: O'Reilly, </w:t>
            </w:r>
            <w:r w:rsidRPr="009A173F">
              <w:t>2013</w:t>
            </w:r>
            <w:r>
              <w:t>, 1 591 s</w:t>
            </w:r>
            <w:r w:rsidRPr="009A173F">
              <w:t xml:space="preserve">. ISBN 978-1449355739. </w:t>
            </w:r>
          </w:p>
          <w:p w14:paraId="11F260B7" w14:textId="77777777" w:rsidR="00F21FE2" w:rsidRPr="009A173F" w:rsidRDefault="00F21FE2" w:rsidP="00C148E8">
            <w:pPr>
              <w:jc w:val="both"/>
            </w:pPr>
            <w:r w:rsidRPr="009A173F">
              <w:t xml:space="preserve">MCKINNEY, W. </w:t>
            </w:r>
            <w:r w:rsidRPr="00EA3B6A">
              <w:rPr>
                <w:i/>
              </w:rPr>
              <w:t>Python for data analysis: data wrangling with pandas, NumPy, and IPython</w:t>
            </w:r>
            <w:r w:rsidRPr="009A173F">
              <w:t xml:space="preserve">. Second edition. Sebastopol, California: O'Reilly </w:t>
            </w:r>
            <w:r w:rsidRPr="00644915">
              <w:t xml:space="preserve">Media, 2017, 524 s. ISBN </w:t>
            </w:r>
            <w:r w:rsidRPr="00644915">
              <w:rPr>
                <w:color w:val="333333"/>
                <w:shd w:val="clear" w:color="auto" w:fill="FFFFFF"/>
              </w:rPr>
              <w:t>978-1491957660</w:t>
            </w:r>
            <w:r w:rsidRPr="00644915">
              <w:t>.</w:t>
            </w:r>
            <w:r w:rsidRPr="009A173F">
              <w:t xml:space="preserve"> </w:t>
            </w:r>
          </w:p>
          <w:p w14:paraId="1A751636" w14:textId="77777777" w:rsidR="00F21FE2" w:rsidRDefault="00F21FE2" w:rsidP="00C148E8">
            <w:pPr>
              <w:jc w:val="both"/>
            </w:pPr>
            <w:r>
              <w:t>SUMMERFIELD, M</w:t>
            </w:r>
            <w:r w:rsidRPr="00587B15">
              <w:t xml:space="preserve">. </w:t>
            </w:r>
            <w:r w:rsidRPr="00EA3B6A">
              <w:rPr>
                <w:i/>
              </w:rPr>
              <w:t>Python 3: výukový kurz</w:t>
            </w:r>
            <w:r w:rsidRPr="00587B15">
              <w:t>. Brno: Computer Press, 2010</w:t>
            </w:r>
            <w:r>
              <w:t>, 584 s</w:t>
            </w:r>
            <w:r w:rsidRPr="00587B15">
              <w:t xml:space="preserve">. ISBN 978-80-251-2737-7. </w:t>
            </w:r>
          </w:p>
          <w:p w14:paraId="18E1E545" w14:textId="77777777" w:rsidR="00F21FE2" w:rsidRDefault="00F21FE2" w:rsidP="00C148E8">
            <w:pPr>
              <w:shd w:val="clear" w:color="auto" w:fill="FFFFFF"/>
              <w:rPr>
                <w:rStyle w:val="Hypertextovodkaz"/>
              </w:rPr>
            </w:pPr>
            <w:r w:rsidRPr="00221630">
              <w:t xml:space="preserve">Studijní opory e-learningového kurzu </w:t>
            </w:r>
            <w:r>
              <w:t>na</w:t>
            </w:r>
            <w:r w:rsidRPr="00C22F1F">
              <w:t xml:space="preserve"> LMS Moodle </w:t>
            </w:r>
            <w:r>
              <w:t>dostupné</w:t>
            </w:r>
            <w:r w:rsidRPr="00C22F1F">
              <w:t xml:space="preserve"> na </w:t>
            </w:r>
            <w:hyperlink r:id="rId34" w:history="1">
              <w:r w:rsidRPr="00003EB1">
                <w:rPr>
                  <w:rStyle w:val="Hypertextovodkaz"/>
                </w:rPr>
                <w:t>http://vyuka.fame.utb.cz</w:t>
              </w:r>
            </w:hyperlink>
          </w:p>
          <w:p w14:paraId="08E5AF9C" w14:textId="77777777" w:rsidR="00F21FE2" w:rsidRPr="00B0285A" w:rsidRDefault="00F21FE2" w:rsidP="00C148E8">
            <w:pPr>
              <w:jc w:val="both"/>
              <w:rPr>
                <w:b/>
              </w:rPr>
            </w:pPr>
            <w:r w:rsidRPr="00B0285A">
              <w:rPr>
                <w:b/>
              </w:rPr>
              <w:t>Doporučená literatura</w:t>
            </w:r>
          </w:p>
          <w:p w14:paraId="6E8EB54E" w14:textId="77777777" w:rsidR="00F21FE2" w:rsidRPr="009A173F" w:rsidRDefault="00F21FE2" w:rsidP="00C148E8">
            <w:pPr>
              <w:jc w:val="both"/>
            </w:pPr>
            <w:r w:rsidRPr="009A173F">
              <w:t xml:space="preserve">RAMALHO, L. </w:t>
            </w:r>
            <w:r w:rsidRPr="00EA3B6A">
              <w:rPr>
                <w:i/>
              </w:rPr>
              <w:t>Fluent Python</w:t>
            </w:r>
            <w:r w:rsidRPr="009A173F">
              <w:t>. Sebastopol, CA: O'Reilly, 2015</w:t>
            </w:r>
            <w:r>
              <w:t>, 792 s</w:t>
            </w:r>
            <w:r w:rsidRPr="009A173F">
              <w:t xml:space="preserve">. ISBN 978-1491946008. </w:t>
            </w:r>
          </w:p>
          <w:p w14:paraId="73CE7608" w14:textId="77777777" w:rsidR="00F21FE2" w:rsidRDefault="00F21FE2" w:rsidP="00C148E8">
            <w:pPr>
              <w:jc w:val="both"/>
            </w:pPr>
            <w:r w:rsidRPr="009A173F">
              <w:t>VANDERPLAS, J</w:t>
            </w:r>
            <w:r>
              <w:t>.</w:t>
            </w:r>
            <w:r w:rsidRPr="009A173F">
              <w:t xml:space="preserve"> T. </w:t>
            </w:r>
            <w:r w:rsidRPr="00EA3B6A">
              <w:rPr>
                <w:i/>
              </w:rPr>
              <w:t>Python data science handbook: essential tools for working with data</w:t>
            </w:r>
            <w:r w:rsidRPr="009A173F">
              <w:t>. Sebastopol, CA: O'Reilly Media, 2016</w:t>
            </w:r>
            <w:r>
              <w:t>, 548 s</w:t>
            </w:r>
            <w:r w:rsidRPr="009A173F">
              <w:t xml:space="preserve">. ISBN 978-1491912058. </w:t>
            </w:r>
          </w:p>
          <w:p w14:paraId="5293051F" w14:textId="77777777" w:rsidR="00F21FE2" w:rsidRPr="00B0285A" w:rsidRDefault="00F21FE2" w:rsidP="00C148E8">
            <w:pPr>
              <w:jc w:val="both"/>
            </w:pPr>
            <w:r w:rsidRPr="009A173F">
              <w:t>ZELLE, J</w:t>
            </w:r>
            <w:r>
              <w:t>.</w:t>
            </w:r>
            <w:r w:rsidRPr="009A173F">
              <w:t xml:space="preserve"> M. </w:t>
            </w:r>
            <w:r w:rsidRPr="00EA3B6A">
              <w:rPr>
                <w:i/>
              </w:rPr>
              <w:t>Python programming: an introduction to computer science</w:t>
            </w:r>
            <w:r w:rsidRPr="009A173F">
              <w:t xml:space="preserve">. Third edition. Portland, Oregon: </w:t>
            </w:r>
            <w:r>
              <w:t xml:space="preserve">Franklin, Beedle &amp; Associates, </w:t>
            </w:r>
            <w:r w:rsidRPr="009A173F">
              <w:t>201</w:t>
            </w:r>
            <w:r>
              <w:t xml:space="preserve">6, </w:t>
            </w:r>
            <w:r w:rsidRPr="00FC78DE">
              <w:t xml:space="preserve">552 s. ISBN </w:t>
            </w:r>
            <w:r w:rsidRPr="00FC78DE">
              <w:rPr>
                <w:color w:val="333333"/>
                <w:shd w:val="clear" w:color="auto" w:fill="FFFFFF"/>
              </w:rPr>
              <w:t>978-1590282755</w:t>
            </w:r>
            <w:r w:rsidRPr="00FC78DE">
              <w:t>.</w:t>
            </w:r>
          </w:p>
        </w:tc>
      </w:tr>
      <w:tr w:rsidR="00F21FE2" w:rsidRPr="00B0285A" w14:paraId="2112BABF"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D3593A" w14:textId="77777777" w:rsidR="00F21FE2" w:rsidRPr="00B0285A" w:rsidRDefault="00F21FE2" w:rsidP="00C148E8">
            <w:pPr>
              <w:jc w:val="center"/>
              <w:rPr>
                <w:b/>
              </w:rPr>
            </w:pPr>
            <w:r w:rsidRPr="00B0285A">
              <w:rPr>
                <w:b/>
              </w:rPr>
              <w:t>Informace ke kombinované nebo distanční formě</w:t>
            </w:r>
          </w:p>
        </w:tc>
      </w:tr>
      <w:tr w:rsidR="00F21FE2" w:rsidRPr="00B0285A" w14:paraId="2AD293E6" w14:textId="77777777" w:rsidTr="00C148E8">
        <w:tc>
          <w:tcPr>
            <w:tcW w:w="4787" w:type="dxa"/>
            <w:gridSpan w:val="3"/>
            <w:tcBorders>
              <w:top w:val="single" w:sz="2" w:space="0" w:color="auto"/>
            </w:tcBorders>
            <w:shd w:val="clear" w:color="auto" w:fill="F7CAAC"/>
          </w:tcPr>
          <w:p w14:paraId="6692FF76" w14:textId="77777777" w:rsidR="00F21FE2" w:rsidRPr="00B0285A" w:rsidRDefault="00F21FE2" w:rsidP="00C148E8">
            <w:pPr>
              <w:jc w:val="both"/>
            </w:pPr>
            <w:r w:rsidRPr="00B0285A">
              <w:rPr>
                <w:b/>
              </w:rPr>
              <w:t>Rozsah konzultací (soustředění)</w:t>
            </w:r>
          </w:p>
        </w:tc>
        <w:tc>
          <w:tcPr>
            <w:tcW w:w="889" w:type="dxa"/>
            <w:tcBorders>
              <w:top w:val="single" w:sz="2" w:space="0" w:color="auto"/>
            </w:tcBorders>
          </w:tcPr>
          <w:p w14:paraId="305F360C" w14:textId="77777777" w:rsidR="00F21FE2" w:rsidRPr="00B0285A" w:rsidRDefault="00F21FE2" w:rsidP="00C148E8">
            <w:pPr>
              <w:jc w:val="both"/>
            </w:pPr>
            <w:r w:rsidRPr="00B0285A">
              <w:t>1</w:t>
            </w:r>
            <w:r>
              <w:t>0</w:t>
            </w:r>
          </w:p>
        </w:tc>
        <w:tc>
          <w:tcPr>
            <w:tcW w:w="4179" w:type="dxa"/>
            <w:gridSpan w:val="4"/>
            <w:tcBorders>
              <w:top w:val="single" w:sz="2" w:space="0" w:color="auto"/>
            </w:tcBorders>
            <w:shd w:val="clear" w:color="auto" w:fill="F7CAAC"/>
          </w:tcPr>
          <w:p w14:paraId="4FA93E94" w14:textId="77777777" w:rsidR="00F21FE2" w:rsidRPr="00B0285A" w:rsidRDefault="00F21FE2" w:rsidP="00C148E8">
            <w:pPr>
              <w:jc w:val="both"/>
              <w:rPr>
                <w:b/>
              </w:rPr>
            </w:pPr>
            <w:r w:rsidRPr="00B0285A">
              <w:rPr>
                <w:b/>
              </w:rPr>
              <w:t xml:space="preserve">hodin </w:t>
            </w:r>
          </w:p>
        </w:tc>
      </w:tr>
      <w:tr w:rsidR="00F21FE2" w:rsidRPr="00B0285A" w14:paraId="4470E964" w14:textId="77777777" w:rsidTr="00C148E8">
        <w:tc>
          <w:tcPr>
            <w:tcW w:w="9855" w:type="dxa"/>
            <w:gridSpan w:val="8"/>
            <w:shd w:val="clear" w:color="auto" w:fill="F7CAAC"/>
          </w:tcPr>
          <w:p w14:paraId="6B80BA1D" w14:textId="77777777" w:rsidR="00F21FE2" w:rsidRPr="00B0285A" w:rsidRDefault="00F21FE2" w:rsidP="00C148E8">
            <w:pPr>
              <w:jc w:val="both"/>
              <w:rPr>
                <w:b/>
              </w:rPr>
            </w:pPr>
            <w:r w:rsidRPr="00B0285A">
              <w:rPr>
                <w:b/>
              </w:rPr>
              <w:t>Informace o způsobu kontaktu s vyučujícím</w:t>
            </w:r>
          </w:p>
        </w:tc>
      </w:tr>
      <w:tr w:rsidR="00F21FE2" w:rsidRPr="00B0285A" w14:paraId="02DCD21C" w14:textId="77777777" w:rsidTr="00C148E8">
        <w:trPr>
          <w:trHeight w:val="708"/>
        </w:trPr>
        <w:tc>
          <w:tcPr>
            <w:tcW w:w="9855" w:type="dxa"/>
            <w:gridSpan w:val="8"/>
          </w:tcPr>
          <w:p w14:paraId="3AB668BC" w14:textId="77777777" w:rsidR="00F21FE2" w:rsidRPr="00B0285A" w:rsidRDefault="00F21FE2" w:rsidP="00C148E8">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1FE2" w14:paraId="00FC16DA" w14:textId="77777777" w:rsidTr="00F21FE2">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6C3CF7F" w14:textId="77777777" w:rsidR="00F21FE2" w:rsidRPr="00F21FE2" w:rsidRDefault="00F21FE2" w:rsidP="00C148E8">
            <w:pPr>
              <w:jc w:val="both"/>
            </w:pPr>
            <w:r>
              <w:lastRenderedPageBreak/>
              <w:br w:type="page"/>
            </w:r>
            <w:r w:rsidRPr="00F21FE2">
              <w:rPr>
                <w:b/>
                <w:sz w:val="28"/>
              </w:rPr>
              <w:t>B-III – Charakteristika studijního předmětu</w:t>
            </w:r>
          </w:p>
        </w:tc>
      </w:tr>
      <w:tr w:rsidR="00F21FE2" w:rsidRPr="00173583" w14:paraId="1FFED505" w14:textId="77777777" w:rsidTr="00C148E8">
        <w:tc>
          <w:tcPr>
            <w:tcW w:w="3086" w:type="dxa"/>
            <w:tcBorders>
              <w:top w:val="double" w:sz="4" w:space="0" w:color="auto"/>
            </w:tcBorders>
            <w:shd w:val="clear" w:color="auto" w:fill="F7CAAC"/>
          </w:tcPr>
          <w:p w14:paraId="62056942" w14:textId="77777777" w:rsidR="00F21FE2" w:rsidRPr="00BC18AE" w:rsidRDefault="00F21FE2" w:rsidP="00C148E8">
            <w:pPr>
              <w:jc w:val="both"/>
              <w:rPr>
                <w:b/>
              </w:rPr>
            </w:pPr>
            <w:r w:rsidRPr="00BC18AE">
              <w:rPr>
                <w:b/>
              </w:rPr>
              <w:t>Název studijního předmětu</w:t>
            </w:r>
          </w:p>
        </w:tc>
        <w:tc>
          <w:tcPr>
            <w:tcW w:w="6769" w:type="dxa"/>
            <w:gridSpan w:val="7"/>
            <w:tcBorders>
              <w:top w:val="double" w:sz="4" w:space="0" w:color="auto"/>
            </w:tcBorders>
          </w:tcPr>
          <w:p w14:paraId="04A3EE6F" w14:textId="77777777" w:rsidR="00F21FE2" w:rsidRPr="00173583" w:rsidRDefault="00F21FE2" w:rsidP="00C148E8">
            <w:pPr>
              <w:jc w:val="both"/>
            </w:pPr>
            <w:r w:rsidRPr="00173583">
              <w:t>Podnikatelská akademie 1</w:t>
            </w:r>
          </w:p>
        </w:tc>
      </w:tr>
      <w:tr w:rsidR="00F21FE2" w:rsidRPr="00173583" w14:paraId="75615347" w14:textId="77777777" w:rsidTr="00C148E8">
        <w:trPr>
          <w:trHeight w:val="249"/>
        </w:trPr>
        <w:tc>
          <w:tcPr>
            <w:tcW w:w="3086" w:type="dxa"/>
            <w:shd w:val="clear" w:color="auto" w:fill="F7CAAC"/>
          </w:tcPr>
          <w:p w14:paraId="0E3ED93E" w14:textId="77777777" w:rsidR="00F21FE2" w:rsidRPr="00BC18AE" w:rsidRDefault="00F21FE2" w:rsidP="00C148E8">
            <w:pPr>
              <w:jc w:val="both"/>
              <w:rPr>
                <w:b/>
              </w:rPr>
            </w:pPr>
            <w:r w:rsidRPr="00BC18AE">
              <w:rPr>
                <w:b/>
              </w:rPr>
              <w:t>Typ předmětu</w:t>
            </w:r>
          </w:p>
        </w:tc>
        <w:tc>
          <w:tcPr>
            <w:tcW w:w="3406" w:type="dxa"/>
            <w:gridSpan w:val="4"/>
          </w:tcPr>
          <w:p w14:paraId="1C20CA63" w14:textId="77777777" w:rsidR="00F21FE2" w:rsidRPr="00173583" w:rsidRDefault="00F21FE2" w:rsidP="00C148E8">
            <w:pPr>
              <w:jc w:val="both"/>
            </w:pPr>
            <w:r w:rsidRPr="00173583">
              <w:t>povinně volitelný „PV“</w:t>
            </w:r>
          </w:p>
        </w:tc>
        <w:tc>
          <w:tcPr>
            <w:tcW w:w="2695" w:type="dxa"/>
            <w:gridSpan w:val="2"/>
            <w:shd w:val="clear" w:color="auto" w:fill="F7CAAC"/>
          </w:tcPr>
          <w:p w14:paraId="3100E78C" w14:textId="77777777" w:rsidR="00F21FE2" w:rsidRPr="00173583" w:rsidRDefault="00F21FE2" w:rsidP="00C148E8">
            <w:pPr>
              <w:jc w:val="both"/>
            </w:pPr>
            <w:r w:rsidRPr="00173583">
              <w:rPr>
                <w:b/>
              </w:rPr>
              <w:t>doporučený ročník / semestr</w:t>
            </w:r>
          </w:p>
        </w:tc>
        <w:tc>
          <w:tcPr>
            <w:tcW w:w="668" w:type="dxa"/>
          </w:tcPr>
          <w:p w14:paraId="0ABFA673" w14:textId="77777777" w:rsidR="00F21FE2" w:rsidRPr="00173583" w:rsidRDefault="00F21FE2" w:rsidP="00C148E8">
            <w:pPr>
              <w:jc w:val="both"/>
            </w:pPr>
            <w:r w:rsidRPr="00173583">
              <w:t>2,3/Z</w:t>
            </w:r>
          </w:p>
        </w:tc>
      </w:tr>
      <w:tr w:rsidR="00F21FE2" w:rsidRPr="00173583" w14:paraId="28984406" w14:textId="77777777" w:rsidTr="00C148E8">
        <w:tc>
          <w:tcPr>
            <w:tcW w:w="3086" w:type="dxa"/>
            <w:shd w:val="clear" w:color="auto" w:fill="F7CAAC"/>
          </w:tcPr>
          <w:p w14:paraId="31C4D244" w14:textId="77777777" w:rsidR="00F21FE2" w:rsidRPr="00BC18AE" w:rsidRDefault="00F21FE2" w:rsidP="00C148E8">
            <w:pPr>
              <w:jc w:val="both"/>
              <w:rPr>
                <w:b/>
              </w:rPr>
            </w:pPr>
            <w:r w:rsidRPr="00BC18AE">
              <w:rPr>
                <w:b/>
              </w:rPr>
              <w:t>Rozsah studijního předmětu</w:t>
            </w:r>
          </w:p>
        </w:tc>
        <w:tc>
          <w:tcPr>
            <w:tcW w:w="1701" w:type="dxa"/>
            <w:gridSpan w:val="2"/>
          </w:tcPr>
          <w:p w14:paraId="66C33DC3" w14:textId="77777777" w:rsidR="00F21FE2" w:rsidRPr="00173583" w:rsidRDefault="00F21FE2" w:rsidP="00C148E8">
            <w:pPr>
              <w:jc w:val="both"/>
            </w:pPr>
            <w:r w:rsidRPr="00173583">
              <w:t>26s</w:t>
            </w:r>
          </w:p>
        </w:tc>
        <w:tc>
          <w:tcPr>
            <w:tcW w:w="889" w:type="dxa"/>
            <w:shd w:val="clear" w:color="auto" w:fill="F7CAAC"/>
          </w:tcPr>
          <w:p w14:paraId="6B25517B" w14:textId="77777777" w:rsidR="00F21FE2" w:rsidRPr="00173583" w:rsidRDefault="00F21FE2" w:rsidP="00C148E8">
            <w:pPr>
              <w:jc w:val="both"/>
              <w:rPr>
                <w:b/>
              </w:rPr>
            </w:pPr>
            <w:r w:rsidRPr="00173583">
              <w:rPr>
                <w:b/>
              </w:rPr>
              <w:t xml:space="preserve">hod. </w:t>
            </w:r>
          </w:p>
        </w:tc>
        <w:tc>
          <w:tcPr>
            <w:tcW w:w="816" w:type="dxa"/>
          </w:tcPr>
          <w:p w14:paraId="11B3CE41" w14:textId="77777777" w:rsidR="00F21FE2" w:rsidRPr="00173583" w:rsidRDefault="00F21FE2" w:rsidP="00C148E8">
            <w:pPr>
              <w:jc w:val="both"/>
            </w:pPr>
            <w:r w:rsidRPr="00173583">
              <w:t>26</w:t>
            </w:r>
          </w:p>
        </w:tc>
        <w:tc>
          <w:tcPr>
            <w:tcW w:w="2156" w:type="dxa"/>
            <w:shd w:val="clear" w:color="auto" w:fill="F7CAAC"/>
          </w:tcPr>
          <w:p w14:paraId="39FC3CC0" w14:textId="77777777" w:rsidR="00F21FE2" w:rsidRPr="00173583" w:rsidRDefault="00F21FE2" w:rsidP="00C148E8">
            <w:pPr>
              <w:jc w:val="both"/>
              <w:rPr>
                <w:b/>
              </w:rPr>
            </w:pPr>
            <w:r w:rsidRPr="00173583">
              <w:rPr>
                <w:b/>
              </w:rPr>
              <w:t>kreditů</w:t>
            </w:r>
          </w:p>
        </w:tc>
        <w:tc>
          <w:tcPr>
            <w:tcW w:w="1207" w:type="dxa"/>
            <w:gridSpan w:val="2"/>
          </w:tcPr>
          <w:p w14:paraId="1CB360E0" w14:textId="77777777" w:rsidR="00F21FE2" w:rsidRPr="00173583" w:rsidRDefault="00F21FE2" w:rsidP="00C148E8">
            <w:pPr>
              <w:jc w:val="both"/>
            </w:pPr>
            <w:r w:rsidRPr="00173583">
              <w:t>2</w:t>
            </w:r>
          </w:p>
        </w:tc>
      </w:tr>
      <w:tr w:rsidR="00F21FE2" w:rsidRPr="00173583" w14:paraId="71A09848" w14:textId="77777777" w:rsidTr="00C148E8">
        <w:tc>
          <w:tcPr>
            <w:tcW w:w="3086" w:type="dxa"/>
            <w:shd w:val="clear" w:color="auto" w:fill="F7CAAC"/>
          </w:tcPr>
          <w:p w14:paraId="74765B11" w14:textId="77777777" w:rsidR="00F21FE2" w:rsidRPr="00BC18AE" w:rsidRDefault="00F21FE2" w:rsidP="00C148E8">
            <w:pPr>
              <w:jc w:val="both"/>
              <w:rPr>
                <w:b/>
              </w:rPr>
            </w:pPr>
            <w:r w:rsidRPr="00BC18AE">
              <w:rPr>
                <w:b/>
              </w:rPr>
              <w:t>Prerekvizity, korekvizity, ekvivalence</w:t>
            </w:r>
          </w:p>
        </w:tc>
        <w:tc>
          <w:tcPr>
            <w:tcW w:w="6769" w:type="dxa"/>
            <w:gridSpan w:val="7"/>
          </w:tcPr>
          <w:p w14:paraId="7B90808D" w14:textId="77777777" w:rsidR="00F21FE2" w:rsidRPr="00173583" w:rsidRDefault="00F21FE2" w:rsidP="00C148E8">
            <w:pPr>
              <w:jc w:val="both"/>
            </w:pPr>
          </w:p>
        </w:tc>
      </w:tr>
      <w:tr w:rsidR="00F21FE2" w:rsidRPr="00173583" w14:paraId="73E4B7E6" w14:textId="77777777" w:rsidTr="00C148E8">
        <w:tc>
          <w:tcPr>
            <w:tcW w:w="3086" w:type="dxa"/>
            <w:shd w:val="clear" w:color="auto" w:fill="F7CAAC"/>
          </w:tcPr>
          <w:p w14:paraId="38FEF41F" w14:textId="77777777" w:rsidR="00F21FE2" w:rsidRPr="00BC18AE" w:rsidRDefault="00F21FE2" w:rsidP="00C148E8">
            <w:pPr>
              <w:jc w:val="both"/>
              <w:rPr>
                <w:b/>
              </w:rPr>
            </w:pPr>
            <w:r w:rsidRPr="00BC18AE">
              <w:rPr>
                <w:b/>
              </w:rPr>
              <w:t>Způsob ověření studijních výsledků</w:t>
            </w:r>
          </w:p>
        </w:tc>
        <w:tc>
          <w:tcPr>
            <w:tcW w:w="3406" w:type="dxa"/>
            <w:gridSpan w:val="4"/>
          </w:tcPr>
          <w:p w14:paraId="27E82DBE" w14:textId="77777777" w:rsidR="00F21FE2" w:rsidRPr="00173583" w:rsidRDefault="00F21FE2" w:rsidP="00C148E8">
            <w:pPr>
              <w:jc w:val="both"/>
            </w:pPr>
            <w:r w:rsidRPr="00173583">
              <w:t>klasifikovaný zápočet</w:t>
            </w:r>
          </w:p>
        </w:tc>
        <w:tc>
          <w:tcPr>
            <w:tcW w:w="2156" w:type="dxa"/>
            <w:shd w:val="clear" w:color="auto" w:fill="F7CAAC"/>
          </w:tcPr>
          <w:p w14:paraId="112F9BC2" w14:textId="77777777" w:rsidR="00F21FE2" w:rsidRPr="00173583" w:rsidRDefault="00F21FE2" w:rsidP="00C148E8">
            <w:pPr>
              <w:jc w:val="both"/>
              <w:rPr>
                <w:b/>
              </w:rPr>
            </w:pPr>
            <w:r w:rsidRPr="00173583">
              <w:rPr>
                <w:b/>
              </w:rPr>
              <w:t>Forma výuky</w:t>
            </w:r>
          </w:p>
        </w:tc>
        <w:tc>
          <w:tcPr>
            <w:tcW w:w="1207" w:type="dxa"/>
            <w:gridSpan w:val="2"/>
          </w:tcPr>
          <w:p w14:paraId="6A770AC3" w14:textId="77777777" w:rsidR="00F21FE2" w:rsidRPr="00173583" w:rsidRDefault="00F21FE2" w:rsidP="00C148E8">
            <w:pPr>
              <w:jc w:val="both"/>
            </w:pPr>
            <w:r w:rsidRPr="00173583">
              <w:t>seminář</w:t>
            </w:r>
          </w:p>
        </w:tc>
      </w:tr>
      <w:tr w:rsidR="00F21FE2" w:rsidRPr="00173583" w14:paraId="0AC86983" w14:textId="77777777" w:rsidTr="00C148E8">
        <w:tc>
          <w:tcPr>
            <w:tcW w:w="3086" w:type="dxa"/>
            <w:shd w:val="clear" w:color="auto" w:fill="F7CAAC"/>
          </w:tcPr>
          <w:p w14:paraId="286FE353" w14:textId="77777777" w:rsidR="00F21FE2" w:rsidRPr="00BC18AE" w:rsidRDefault="00F21FE2" w:rsidP="00C148E8">
            <w:pPr>
              <w:jc w:val="both"/>
              <w:rPr>
                <w:b/>
              </w:rPr>
            </w:pPr>
            <w:r w:rsidRPr="00BC18AE">
              <w:rPr>
                <w:b/>
              </w:rPr>
              <w:t>Forma způsobu ověření studijních výsledků a další požadavky na studenta</w:t>
            </w:r>
          </w:p>
        </w:tc>
        <w:tc>
          <w:tcPr>
            <w:tcW w:w="6769" w:type="dxa"/>
            <w:gridSpan w:val="7"/>
            <w:tcBorders>
              <w:bottom w:val="nil"/>
            </w:tcBorders>
          </w:tcPr>
          <w:p w14:paraId="6770A8DD" w14:textId="77777777" w:rsidR="00F21FE2" w:rsidRPr="0084333F" w:rsidRDefault="00F21FE2" w:rsidP="00C148E8">
            <w:pPr>
              <w:jc w:val="both"/>
            </w:pPr>
            <w:r w:rsidRPr="0084333F">
              <w:t>Způsob zakončení předmětu – klasifikovaný zápočet</w:t>
            </w:r>
          </w:p>
          <w:p w14:paraId="680B0B96" w14:textId="77777777" w:rsidR="00F21FE2" w:rsidRPr="0084333F" w:rsidRDefault="00F21FE2" w:rsidP="00C148E8">
            <w:pPr>
              <w:jc w:val="both"/>
            </w:pPr>
            <w:r w:rsidRPr="0084333F">
              <w:t>Požadavky na klasifikovaný zápočet: zpracování podnikatelského nápadu modelem Lean Canvas a jeho obhajoba; 80% aktivní účast na seminářích.</w:t>
            </w:r>
          </w:p>
        </w:tc>
      </w:tr>
      <w:tr w:rsidR="00F21FE2" w:rsidRPr="00173583" w14:paraId="09792B41" w14:textId="77777777" w:rsidTr="00C148E8">
        <w:trPr>
          <w:trHeight w:val="236"/>
        </w:trPr>
        <w:tc>
          <w:tcPr>
            <w:tcW w:w="9855" w:type="dxa"/>
            <w:gridSpan w:val="8"/>
            <w:tcBorders>
              <w:top w:val="nil"/>
            </w:tcBorders>
          </w:tcPr>
          <w:p w14:paraId="45848F45" w14:textId="77777777" w:rsidR="00F21FE2" w:rsidRPr="00173583" w:rsidRDefault="00F21FE2" w:rsidP="00C148E8">
            <w:pPr>
              <w:jc w:val="both"/>
            </w:pPr>
          </w:p>
        </w:tc>
      </w:tr>
      <w:tr w:rsidR="00F21FE2" w:rsidRPr="00173583" w14:paraId="6506E300" w14:textId="77777777" w:rsidTr="00C148E8">
        <w:trPr>
          <w:trHeight w:val="197"/>
        </w:trPr>
        <w:tc>
          <w:tcPr>
            <w:tcW w:w="3086" w:type="dxa"/>
            <w:tcBorders>
              <w:top w:val="nil"/>
            </w:tcBorders>
            <w:shd w:val="clear" w:color="auto" w:fill="F7CAAC"/>
          </w:tcPr>
          <w:p w14:paraId="087D0048" w14:textId="77777777" w:rsidR="00F21FE2" w:rsidRPr="00BC18AE" w:rsidRDefault="00F21FE2" w:rsidP="00C148E8">
            <w:pPr>
              <w:jc w:val="both"/>
              <w:rPr>
                <w:b/>
              </w:rPr>
            </w:pPr>
            <w:r w:rsidRPr="00BC18AE">
              <w:rPr>
                <w:b/>
              </w:rPr>
              <w:t>Garant předmětu</w:t>
            </w:r>
          </w:p>
        </w:tc>
        <w:tc>
          <w:tcPr>
            <w:tcW w:w="6769" w:type="dxa"/>
            <w:gridSpan w:val="7"/>
            <w:tcBorders>
              <w:top w:val="nil"/>
            </w:tcBorders>
          </w:tcPr>
          <w:p w14:paraId="3E808F51" w14:textId="77777777" w:rsidR="00F21FE2" w:rsidRPr="00173583" w:rsidRDefault="00F21FE2" w:rsidP="00C148E8">
            <w:pPr>
              <w:jc w:val="both"/>
            </w:pPr>
            <w:r w:rsidRPr="00173583">
              <w:t>doc. Ing. Petr Novák, Ph.D.</w:t>
            </w:r>
          </w:p>
        </w:tc>
      </w:tr>
      <w:tr w:rsidR="00F21FE2" w:rsidRPr="00173583" w14:paraId="2B4D990A" w14:textId="77777777" w:rsidTr="00C148E8">
        <w:trPr>
          <w:trHeight w:val="243"/>
        </w:trPr>
        <w:tc>
          <w:tcPr>
            <w:tcW w:w="3086" w:type="dxa"/>
            <w:tcBorders>
              <w:top w:val="nil"/>
            </w:tcBorders>
            <w:shd w:val="clear" w:color="auto" w:fill="F7CAAC"/>
          </w:tcPr>
          <w:p w14:paraId="543F6944" w14:textId="77777777" w:rsidR="00F21FE2" w:rsidRPr="00BC18AE" w:rsidRDefault="00F21FE2" w:rsidP="00C148E8">
            <w:pPr>
              <w:jc w:val="both"/>
              <w:rPr>
                <w:b/>
              </w:rPr>
            </w:pPr>
            <w:r w:rsidRPr="00BC18AE">
              <w:rPr>
                <w:b/>
              </w:rPr>
              <w:t>Zapojení garanta do výuky předmětu</w:t>
            </w:r>
          </w:p>
        </w:tc>
        <w:tc>
          <w:tcPr>
            <w:tcW w:w="6769" w:type="dxa"/>
            <w:gridSpan w:val="7"/>
            <w:tcBorders>
              <w:top w:val="nil"/>
            </w:tcBorders>
          </w:tcPr>
          <w:p w14:paraId="1FB62F9F" w14:textId="77777777" w:rsidR="00F21FE2" w:rsidRPr="00173583" w:rsidRDefault="00F21FE2" w:rsidP="00C148E8">
            <w:pPr>
              <w:jc w:val="both"/>
            </w:pPr>
            <w:r w:rsidRPr="00173583">
              <w:t>Garant se podílí na seminářích v rozsahu 70 %, dále zajišťuje externí kouče a zástupce firemní praxe, podílí se na koučingu a mentoringu studentů</w:t>
            </w:r>
          </w:p>
        </w:tc>
      </w:tr>
      <w:tr w:rsidR="00F21FE2" w:rsidRPr="00173583" w14:paraId="16B2E38D" w14:textId="77777777" w:rsidTr="00C148E8">
        <w:tc>
          <w:tcPr>
            <w:tcW w:w="3086" w:type="dxa"/>
            <w:shd w:val="clear" w:color="auto" w:fill="F7CAAC"/>
          </w:tcPr>
          <w:p w14:paraId="5AF4E9E6" w14:textId="77777777" w:rsidR="00F21FE2" w:rsidRPr="00BC18AE" w:rsidRDefault="00F21FE2" w:rsidP="00C148E8">
            <w:pPr>
              <w:jc w:val="both"/>
              <w:rPr>
                <w:b/>
              </w:rPr>
            </w:pPr>
            <w:r w:rsidRPr="00BC18AE">
              <w:rPr>
                <w:b/>
              </w:rPr>
              <w:t>Vyučující</w:t>
            </w:r>
          </w:p>
        </w:tc>
        <w:tc>
          <w:tcPr>
            <w:tcW w:w="6769" w:type="dxa"/>
            <w:gridSpan w:val="7"/>
            <w:tcBorders>
              <w:bottom w:val="nil"/>
            </w:tcBorders>
          </w:tcPr>
          <w:p w14:paraId="00BE1186" w14:textId="77777777" w:rsidR="00F21FE2" w:rsidRPr="00173583" w:rsidRDefault="00F21FE2" w:rsidP="00C148E8">
            <w:pPr>
              <w:jc w:val="both"/>
            </w:pPr>
            <w:r w:rsidRPr="00173583">
              <w:t>doc. Ing. Petr Novák, Ph.D. – vedení seminářů (70%), Ing. Petr Konečný – vedení seminářů (30%) – ext.</w:t>
            </w:r>
          </w:p>
        </w:tc>
      </w:tr>
      <w:tr w:rsidR="00F21FE2" w:rsidRPr="00173583" w14:paraId="3D8A687A" w14:textId="77777777" w:rsidTr="00C148E8">
        <w:trPr>
          <w:trHeight w:val="168"/>
        </w:trPr>
        <w:tc>
          <w:tcPr>
            <w:tcW w:w="9855" w:type="dxa"/>
            <w:gridSpan w:val="8"/>
            <w:tcBorders>
              <w:top w:val="nil"/>
            </w:tcBorders>
          </w:tcPr>
          <w:p w14:paraId="67D04F98" w14:textId="77777777" w:rsidR="00F21FE2" w:rsidRPr="00173583" w:rsidRDefault="00F21FE2" w:rsidP="00C148E8">
            <w:pPr>
              <w:jc w:val="both"/>
            </w:pPr>
          </w:p>
        </w:tc>
      </w:tr>
      <w:tr w:rsidR="00F21FE2" w:rsidRPr="00173583" w14:paraId="2381C235" w14:textId="77777777" w:rsidTr="00C148E8">
        <w:tc>
          <w:tcPr>
            <w:tcW w:w="3086" w:type="dxa"/>
            <w:shd w:val="clear" w:color="auto" w:fill="F7CAAC"/>
          </w:tcPr>
          <w:p w14:paraId="01D6E1D9" w14:textId="77777777" w:rsidR="00F21FE2" w:rsidRPr="00BC18AE" w:rsidRDefault="00F21FE2" w:rsidP="00C148E8">
            <w:pPr>
              <w:jc w:val="both"/>
              <w:rPr>
                <w:b/>
              </w:rPr>
            </w:pPr>
            <w:r w:rsidRPr="00BC18AE">
              <w:rPr>
                <w:b/>
              </w:rPr>
              <w:t>Stručná anotace předmětu</w:t>
            </w:r>
          </w:p>
        </w:tc>
        <w:tc>
          <w:tcPr>
            <w:tcW w:w="6769" w:type="dxa"/>
            <w:gridSpan w:val="7"/>
            <w:tcBorders>
              <w:bottom w:val="nil"/>
            </w:tcBorders>
          </w:tcPr>
          <w:p w14:paraId="2BA2E6EC" w14:textId="77777777" w:rsidR="00F21FE2" w:rsidRPr="00173583" w:rsidRDefault="00F21FE2" w:rsidP="00C148E8">
            <w:pPr>
              <w:jc w:val="both"/>
            </w:pPr>
          </w:p>
        </w:tc>
      </w:tr>
      <w:tr w:rsidR="00F21FE2" w:rsidRPr="00173583" w14:paraId="704004EE" w14:textId="77777777" w:rsidTr="00C148E8">
        <w:trPr>
          <w:trHeight w:val="3938"/>
        </w:trPr>
        <w:tc>
          <w:tcPr>
            <w:tcW w:w="9855" w:type="dxa"/>
            <w:gridSpan w:val="8"/>
            <w:tcBorders>
              <w:top w:val="nil"/>
              <w:bottom w:val="single" w:sz="12" w:space="0" w:color="auto"/>
            </w:tcBorders>
          </w:tcPr>
          <w:p w14:paraId="440426E6" w14:textId="77777777" w:rsidR="00F21FE2" w:rsidRPr="00173583" w:rsidRDefault="00F21FE2" w:rsidP="00C148E8">
            <w:pPr>
              <w:jc w:val="both"/>
            </w:pPr>
            <w:r w:rsidRPr="00173583">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14:paraId="6E550F82" w14:textId="77777777" w:rsidR="00F21FE2" w:rsidRPr="00173583" w:rsidRDefault="00F21FE2" w:rsidP="00C148E8">
            <w:pPr>
              <w:jc w:val="both"/>
            </w:pPr>
          </w:p>
          <w:p w14:paraId="5040D2C8" w14:textId="77777777" w:rsidR="00F21FE2" w:rsidRPr="00173583" w:rsidRDefault="00F21FE2" w:rsidP="00B8645B">
            <w:pPr>
              <w:pStyle w:val="Odstavecseseznamem"/>
              <w:numPr>
                <w:ilvl w:val="0"/>
                <w:numId w:val="69"/>
              </w:numPr>
              <w:ind w:left="247" w:hanging="247"/>
              <w:jc w:val="both"/>
            </w:pPr>
            <w:r w:rsidRPr="00173583">
              <w:t>Podnikatelské prostředí v ČR, podnikání v regionu.</w:t>
            </w:r>
          </w:p>
          <w:p w14:paraId="61E31381" w14:textId="77777777" w:rsidR="00F21FE2" w:rsidRPr="00173583" w:rsidRDefault="00F21FE2" w:rsidP="00B8645B">
            <w:pPr>
              <w:pStyle w:val="Odstavecseseznamem"/>
              <w:numPr>
                <w:ilvl w:val="0"/>
                <w:numId w:val="69"/>
              </w:numPr>
              <w:ind w:left="247" w:hanging="247"/>
              <w:jc w:val="both"/>
            </w:pPr>
            <w:r w:rsidRPr="00173583">
              <w:t>Komparace podnikatelských determinant v regionech – analýza konkrétních firem etablovaných oborů vybraných regionů.</w:t>
            </w:r>
          </w:p>
          <w:p w14:paraId="5F701553" w14:textId="77777777" w:rsidR="00F21FE2" w:rsidRPr="00173583" w:rsidRDefault="00F21FE2" w:rsidP="00B8645B">
            <w:pPr>
              <w:pStyle w:val="Odstavecseseznamem"/>
              <w:numPr>
                <w:ilvl w:val="0"/>
                <w:numId w:val="69"/>
              </w:numPr>
              <w:ind w:left="247" w:hanging="247"/>
              <w:jc w:val="both"/>
            </w:pPr>
            <w:r w:rsidRPr="00173583">
              <w:t>Podpora podnikání v ČR.</w:t>
            </w:r>
          </w:p>
          <w:p w14:paraId="69EF0CB5" w14:textId="77777777" w:rsidR="00F21FE2" w:rsidRPr="00173583" w:rsidRDefault="00F21FE2" w:rsidP="00B8645B">
            <w:pPr>
              <w:pStyle w:val="Odstavecseseznamem"/>
              <w:numPr>
                <w:ilvl w:val="0"/>
                <w:numId w:val="69"/>
              </w:numPr>
              <w:ind w:left="247" w:hanging="247"/>
              <w:jc w:val="both"/>
            </w:pPr>
            <w:r w:rsidRPr="00173583">
              <w:t>Start-up – pojem, problémy, ukázky, případové studie vybraných start-upů.</w:t>
            </w:r>
          </w:p>
          <w:p w14:paraId="12C769C0" w14:textId="77777777" w:rsidR="00F21FE2" w:rsidRPr="00173583" w:rsidRDefault="00F21FE2" w:rsidP="00B8645B">
            <w:pPr>
              <w:pStyle w:val="Odstavecseseznamem"/>
              <w:numPr>
                <w:ilvl w:val="0"/>
                <w:numId w:val="69"/>
              </w:numPr>
              <w:ind w:left="247" w:hanging="247"/>
              <w:jc w:val="both"/>
            </w:pPr>
            <w:r w:rsidRPr="00173583">
              <w:t>Příklady dobré praxe – spojeno s exkurzí do firmy.</w:t>
            </w:r>
          </w:p>
          <w:p w14:paraId="0730B71B" w14:textId="77777777" w:rsidR="00F21FE2" w:rsidRPr="00173583" w:rsidRDefault="00F21FE2" w:rsidP="00B8645B">
            <w:pPr>
              <w:pStyle w:val="Odstavecseseznamem"/>
              <w:numPr>
                <w:ilvl w:val="0"/>
                <w:numId w:val="69"/>
              </w:numPr>
              <w:ind w:left="247" w:hanging="247"/>
              <w:jc w:val="both"/>
            </w:pPr>
            <w:r w:rsidRPr="00173583">
              <w:t>Právní aspekty podnikání a zakládaní právních forem podnikání v ČR.</w:t>
            </w:r>
          </w:p>
          <w:p w14:paraId="72ED3DCE" w14:textId="77777777" w:rsidR="00F21FE2" w:rsidRPr="00173583" w:rsidRDefault="00F21FE2" w:rsidP="00B8645B">
            <w:pPr>
              <w:pStyle w:val="Odstavecseseznamem"/>
              <w:numPr>
                <w:ilvl w:val="0"/>
                <w:numId w:val="69"/>
              </w:numPr>
              <w:ind w:left="247" w:hanging="247"/>
              <w:jc w:val="both"/>
            </w:pPr>
            <w:r w:rsidRPr="00173583">
              <w:t>Právo v podnikání, ochrana duševního vlastnictví.</w:t>
            </w:r>
          </w:p>
          <w:p w14:paraId="1268EE1E" w14:textId="77777777" w:rsidR="00F21FE2" w:rsidRPr="00173583" w:rsidRDefault="00F21FE2" w:rsidP="00B8645B">
            <w:pPr>
              <w:pStyle w:val="Odstavecseseznamem"/>
              <w:numPr>
                <w:ilvl w:val="0"/>
                <w:numId w:val="69"/>
              </w:numPr>
              <w:ind w:left="247" w:hanging="247"/>
              <w:jc w:val="both"/>
            </w:pPr>
            <w:r w:rsidRPr="00173583">
              <w:t>Ekonomické aspekty podnikání, řízení nákladů a výnosů v nově vznikající firmě.</w:t>
            </w:r>
          </w:p>
          <w:p w14:paraId="5E83A620" w14:textId="77777777" w:rsidR="00F21FE2" w:rsidRPr="00173583" w:rsidRDefault="00F21FE2" w:rsidP="00B8645B">
            <w:pPr>
              <w:pStyle w:val="Odstavecseseznamem"/>
              <w:numPr>
                <w:ilvl w:val="0"/>
                <w:numId w:val="69"/>
              </w:numPr>
              <w:ind w:left="247" w:hanging="247"/>
              <w:jc w:val="both"/>
            </w:pPr>
            <w:r w:rsidRPr="00173583">
              <w:t>Marketing a marketingové strategie v podnikání.</w:t>
            </w:r>
          </w:p>
          <w:p w14:paraId="7B89006C" w14:textId="77777777" w:rsidR="00F21FE2" w:rsidRPr="00173583" w:rsidRDefault="00F21FE2" w:rsidP="00B8645B">
            <w:pPr>
              <w:pStyle w:val="Odstavecseseznamem"/>
              <w:numPr>
                <w:ilvl w:val="0"/>
                <w:numId w:val="69"/>
              </w:numPr>
              <w:ind w:left="247" w:hanging="247"/>
              <w:jc w:val="both"/>
            </w:pPr>
            <w:r w:rsidRPr="00173583">
              <w:t>Tvorba business modelu – Canvas a Lean canvas.</w:t>
            </w:r>
          </w:p>
          <w:p w14:paraId="51E23787" w14:textId="77777777" w:rsidR="00F21FE2" w:rsidRPr="00173583" w:rsidRDefault="00F21FE2" w:rsidP="00B8645B">
            <w:pPr>
              <w:pStyle w:val="Odstavecseseznamem"/>
              <w:numPr>
                <w:ilvl w:val="0"/>
                <w:numId w:val="69"/>
              </w:numPr>
              <w:ind w:left="247" w:hanging="247"/>
              <w:jc w:val="both"/>
            </w:pPr>
            <w:r w:rsidRPr="00173583">
              <w:t>Lean canvas – rozpracování podnikatelského nápadu.</w:t>
            </w:r>
          </w:p>
          <w:p w14:paraId="6E791F77" w14:textId="77777777" w:rsidR="00F21FE2" w:rsidRPr="00173583" w:rsidRDefault="00F21FE2" w:rsidP="00B8645B">
            <w:pPr>
              <w:pStyle w:val="Odstavecseseznamem"/>
              <w:numPr>
                <w:ilvl w:val="0"/>
                <w:numId w:val="69"/>
              </w:numPr>
              <w:ind w:left="247" w:hanging="247"/>
              <w:jc w:val="both"/>
            </w:pPr>
            <w:r w:rsidRPr="00173583">
              <w:t>Praktické ověření rozpracovaných podnikatelských nápadů.</w:t>
            </w:r>
          </w:p>
          <w:p w14:paraId="37B907E0" w14:textId="77777777" w:rsidR="00F21FE2" w:rsidRPr="00173583" w:rsidRDefault="00F21FE2" w:rsidP="00B8645B">
            <w:pPr>
              <w:pStyle w:val="Odstavecseseznamem"/>
              <w:numPr>
                <w:ilvl w:val="0"/>
                <w:numId w:val="69"/>
              </w:numPr>
              <w:ind w:left="247" w:hanging="247"/>
              <w:jc w:val="both"/>
            </w:pPr>
            <w:r w:rsidRPr="00173583">
              <w:t>Obhajoby rozpracovaných podnikatelský nápadů formou Elevator pitch.</w:t>
            </w:r>
          </w:p>
          <w:p w14:paraId="506FE8BA" w14:textId="77777777" w:rsidR="00F21FE2" w:rsidRPr="00173583" w:rsidRDefault="00F21FE2" w:rsidP="00C148E8">
            <w:pPr>
              <w:jc w:val="both"/>
            </w:pPr>
          </w:p>
        </w:tc>
      </w:tr>
      <w:tr w:rsidR="00F21FE2" w:rsidRPr="00BC18AE" w14:paraId="3917E40D" w14:textId="77777777" w:rsidTr="00C148E8">
        <w:trPr>
          <w:trHeight w:val="265"/>
        </w:trPr>
        <w:tc>
          <w:tcPr>
            <w:tcW w:w="3653" w:type="dxa"/>
            <w:gridSpan w:val="2"/>
            <w:tcBorders>
              <w:top w:val="nil"/>
            </w:tcBorders>
            <w:shd w:val="clear" w:color="auto" w:fill="F7CAAC"/>
          </w:tcPr>
          <w:p w14:paraId="630A04BC" w14:textId="77777777" w:rsidR="00F21FE2" w:rsidRPr="00BC18AE" w:rsidRDefault="00F21FE2" w:rsidP="00C148E8">
            <w:pPr>
              <w:jc w:val="both"/>
            </w:pPr>
            <w:r w:rsidRPr="00BC18AE">
              <w:rPr>
                <w:b/>
              </w:rPr>
              <w:t>Studijní literatura a studijní pomůcky</w:t>
            </w:r>
          </w:p>
        </w:tc>
        <w:tc>
          <w:tcPr>
            <w:tcW w:w="6202" w:type="dxa"/>
            <w:gridSpan w:val="6"/>
            <w:tcBorders>
              <w:top w:val="nil"/>
              <w:bottom w:val="nil"/>
            </w:tcBorders>
          </w:tcPr>
          <w:p w14:paraId="12649E41" w14:textId="77777777" w:rsidR="00F21FE2" w:rsidRPr="00BC18AE" w:rsidRDefault="00F21FE2" w:rsidP="00C148E8">
            <w:pPr>
              <w:jc w:val="both"/>
            </w:pPr>
          </w:p>
        </w:tc>
      </w:tr>
      <w:tr w:rsidR="00F21FE2" w:rsidRPr="00173583" w14:paraId="4FFF1DD8" w14:textId="77777777" w:rsidTr="00C148E8">
        <w:trPr>
          <w:trHeight w:val="566"/>
        </w:trPr>
        <w:tc>
          <w:tcPr>
            <w:tcW w:w="9855" w:type="dxa"/>
            <w:gridSpan w:val="8"/>
            <w:tcBorders>
              <w:top w:val="nil"/>
            </w:tcBorders>
          </w:tcPr>
          <w:p w14:paraId="6494A8A7" w14:textId="77777777" w:rsidR="00F21FE2" w:rsidRPr="0084333F" w:rsidRDefault="00F21FE2" w:rsidP="00C148E8">
            <w:pPr>
              <w:jc w:val="both"/>
              <w:rPr>
                <w:b/>
              </w:rPr>
            </w:pPr>
            <w:r w:rsidRPr="0084333F">
              <w:rPr>
                <w:b/>
              </w:rPr>
              <w:t>Povinná literatura</w:t>
            </w:r>
          </w:p>
          <w:p w14:paraId="3616F805" w14:textId="77777777" w:rsidR="00F21FE2" w:rsidRPr="00822909" w:rsidRDefault="00F21FE2" w:rsidP="00C148E8">
            <w:pPr>
              <w:jc w:val="both"/>
            </w:pPr>
            <w:r w:rsidRPr="00822909">
              <w:t xml:space="preserve">MARTINOVIČOVÁ, D., KONEČNÝ, M., VAVŘINA, J. </w:t>
            </w:r>
            <w:r w:rsidRPr="00822909">
              <w:rPr>
                <w:i/>
                <w:iCs/>
              </w:rPr>
              <w:t>Úvod do podnikové ekonomiky</w:t>
            </w:r>
            <w:r w:rsidRPr="00822909">
              <w:t>. 2., aktualizované vydání. Praha: Grada Publishing, 2019, 220 s. ISBN 978-80-271-2034-5.</w:t>
            </w:r>
          </w:p>
          <w:p w14:paraId="2A359A21" w14:textId="77777777" w:rsidR="00F21FE2" w:rsidRPr="00235F40" w:rsidRDefault="00F21FE2" w:rsidP="00C148E8">
            <w:pPr>
              <w:jc w:val="both"/>
              <w:rPr>
                <w:color w:val="000000"/>
              </w:rPr>
            </w:pPr>
            <w:r w:rsidRPr="0084333F">
              <w:rPr>
                <w:color w:val="000000"/>
              </w:rPr>
              <w:t xml:space="preserve">MOSEY, S., NOKE, H., KIRKHAM, P. </w:t>
            </w:r>
            <w:r w:rsidRPr="0084333F">
              <w:rPr>
                <w:i/>
                <w:iCs/>
                <w:color w:val="000000"/>
              </w:rPr>
              <w:t>Building an Entrepreneurial Organisation</w:t>
            </w:r>
            <w:r w:rsidRPr="0084333F">
              <w:rPr>
                <w:color w:val="000000"/>
              </w:rPr>
              <w:t>. London: Routledge, Taylor &amp; Francis Group, Routledge Masters in Entrepreneurship, 2017. ISBN 978-1-138-86113-8.</w:t>
            </w:r>
          </w:p>
          <w:p w14:paraId="6566B44F" w14:textId="77777777" w:rsidR="00F21FE2" w:rsidRPr="0084333F" w:rsidRDefault="00F21FE2" w:rsidP="00C148E8">
            <w:pPr>
              <w:jc w:val="both"/>
            </w:pPr>
            <w:r w:rsidRPr="0084333F">
              <w:t xml:space="preserve">ONDŘEJ, J. </w:t>
            </w:r>
            <w:r w:rsidRPr="0084333F">
              <w:rPr>
                <w:i/>
                <w:iCs/>
              </w:rPr>
              <w:t>Zahájení podnikání: (právní, ekonomické, daňové, účetní aspekty)</w:t>
            </w:r>
            <w:r w:rsidRPr="0084333F">
              <w:t>. 2. vydání. Praha: Wolters Kluwer, 2022,  289 s. ISBN 978-80-7676-445-3.</w:t>
            </w:r>
          </w:p>
          <w:p w14:paraId="3020301D" w14:textId="77777777" w:rsidR="00F21FE2" w:rsidRPr="0084333F" w:rsidRDefault="00F21FE2" w:rsidP="00C148E8">
            <w:pPr>
              <w:jc w:val="both"/>
            </w:pPr>
            <w:r w:rsidRPr="0084333F">
              <w:t xml:space="preserve">OSTERWALDER, A., PIGNEUR, Y. </w:t>
            </w:r>
            <w:r w:rsidRPr="0084333F">
              <w:rPr>
                <w:i/>
              </w:rPr>
              <w:t xml:space="preserve">Tvorba business modelů: příručka pro vizionáře, inovátory a všechny, co se nebojí výzev. </w:t>
            </w:r>
            <w:r w:rsidRPr="0084333F">
              <w:t>Brno: BizBooks, 2012. ISBN 978-80-265-0025-4.</w:t>
            </w:r>
          </w:p>
          <w:p w14:paraId="5DE29436" w14:textId="77777777" w:rsidR="00F21FE2" w:rsidRPr="0084333F" w:rsidRDefault="00F21FE2" w:rsidP="00C148E8">
            <w:pPr>
              <w:jc w:val="both"/>
            </w:pPr>
            <w:r w:rsidRPr="0084333F">
              <w:t xml:space="preserve">ŠAFROVÁ DRÁŠILOVÁ, A. </w:t>
            </w:r>
            <w:r w:rsidRPr="0084333F">
              <w:rPr>
                <w:i/>
                <w:iCs/>
              </w:rPr>
              <w:t>Základy úspěšného podnikání: průvodce začínajícího podnikatele</w:t>
            </w:r>
            <w:r w:rsidRPr="0084333F">
              <w:t>. Praha: Grada, 2019, 246 s. ISBN 978-80-271-2182-3.</w:t>
            </w:r>
          </w:p>
          <w:p w14:paraId="585CC6FD" w14:textId="77777777" w:rsidR="00F21FE2" w:rsidRDefault="00F21FE2" w:rsidP="00C148E8">
            <w:pPr>
              <w:jc w:val="both"/>
            </w:pPr>
            <w:r w:rsidRPr="0084333F">
              <w:t>Zákon č. 455/1991 Sb., o živnostenském podnikání v platném znění</w:t>
            </w:r>
          </w:p>
          <w:p w14:paraId="203E3128" w14:textId="77777777" w:rsidR="00F21FE2" w:rsidRPr="0084333F" w:rsidRDefault="00F21FE2" w:rsidP="00C148E8">
            <w:pPr>
              <w:jc w:val="both"/>
              <w:rPr>
                <w:b/>
              </w:rPr>
            </w:pPr>
            <w:r w:rsidRPr="0084333F">
              <w:rPr>
                <w:b/>
              </w:rPr>
              <w:lastRenderedPageBreak/>
              <w:t>Doporučená literatura</w:t>
            </w:r>
          </w:p>
          <w:p w14:paraId="0CF07E69" w14:textId="77777777" w:rsidR="00F21FE2" w:rsidRPr="0084333F" w:rsidRDefault="00F21FE2" w:rsidP="00C148E8">
            <w:pPr>
              <w:jc w:val="both"/>
            </w:pPr>
            <w:r w:rsidRPr="0084333F">
              <w:t xml:space="preserve">ABRAMS, R. </w:t>
            </w:r>
            <w:r w:rsidRPr="0084333F">
              <w:rPr>
                <w:i/>
              </w:rPr>
              <w:t>Successful business plan secrets &amp; strategies: America's best-selling business plan guide!.</w:t>
            </w:r>
            <w:r w:rsidRPr="0084333F">
              <w:t xml:space="preserve"> Palo Alto: PlanningShop, 2014. ISBN 978-1-933895-46-8. </w:t>
            </w:r>
          </w:p>
          <w:p w14:paraId="012E4270" w14:textId="77777777" w:rsidR="00F21FE2" w:rsidRPr="0084333F" w:rsidRDefault="00F21FE2" w:rsidP="00C148E8">
            <w:pPr>
              <w:jc w:val="both"/>
            </w:pPr>
            <w:r w:rsidRPr="0084333F">
              <w:t>GUILLEBEAU, C</w:t>
            </w:r>
            <w:r w:rsidRPr="0084333F">
              <w:rPr>
                <w:i/>
              </w:rPr>
              <w:t>. Startup za pakatel: objevte způsob, jak pracovat na sebe a živit se tím, co vás baví</w:t>
            </w:r>
            <w:r w:rsidRPr="0084333F">
              <w:t>. Brno: Jan Melvil, 2013. ISBN 978-80-87270-59-2.</w:t>
            </w:r>
          </w:p>
          <w:p w14:paraId="66B77051" w14:textId="77777777" w:rsidR="00F21FE2" w:rsidRPr="0084333F" w:rsidRDefault="00F21FE2" w:rsidP="00C148E8">
            <w:pPr>
              <w:jc w:val="both"/>
            </w:pPr>
            <w:r w:rsidRPr="0084333F">
              <w:t xml:space="preserve">THIEL, P. A., MASTERS, B. </w:t>
            </w:r>
            <w:r w:rsidRPr="0084333F">
              <w:rPr>
                <w:i/>
                <w:iCs/>
              </w:rPr>
              <w:t>Od nuly k jedničce: úvahy o startupech, aneb, jak tvořit budoucnost</w:t>
            </w:r>
            <w:r w:rsidRPr="0084333F">
              <w:t>. Brno: Jan Melvil Publishing, 2015. ISBN 978-80-87270-72-1.</w:t>
            </w:r>
          </w:p>
          <w:p w14:paraId="265CC505" w14:textId="77777777" w:rsidR="00F21FE2" w:rsidRPr="00173583" w:rsidRDefault="00F21FE2" w:rsidP="00C148E8">
            <w:pPr>
              <w:jc w:val="both"/>
              <w:rPr>
                <w:highlight w:val="yellow"/>
              </w:rPr>
            </w:pPr>
            <w:r w:rsidRPr="0084333F">
              <w:t xml:space="preserve">VÁCLAVÍKOVÁ, M. </w:t>
            </w:r>
            <w:r w:rsidRPr="0084333F">
              <w:rPr>
                <w:i/>
              </w:rPr>
              <w:t>Líheň podnikatelských nápadů: první kroky v podnikání.</w:t>
            </w:r>
            <w:r w:rsidRPr="0084333F">
              <w:t xml:space="preserve"> Brno: BizBooks, 2015. ISBN 978-80-265-0320-0</w:t>
            </w:r>
            <w:r>
              <w:t>.</w:t>
            </w:r>
          </w:p>
        </w:tc>
      </w:tr>
      <w:tr w:rsidR="00F21FE2" w:rsidRPr="00BC18AE" w14:paraId="79FA5779"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28B6D2" w14:textId="77777777" w:rsidR="00F21FE2" w:rsidRPr="00BC18AE" w:rsidRDefault="00F21FE2" w:rsidP="00C148E8">
            <w:pPr>
              <w:jc w:val="center"/>
              <w:rPr>
                <w:b/>
              </w:rPr>
            </w:pPr>
            <w:r w:rsidRPr="00BC18AE">
              <w:rPr>
                <w:b/>
              </w:rPr>
              <w:lastRenderedPageBreak/>
              <w:t>Informace ke kombinované nebo distanční formě</w:t>
            </w:r>
          </w:p>
        </w:tc>
      </w:tr>
      <w:tr w:rsidR="00F21FE2" w:rsidRPr="00BC18AE" w14:paraId="0F18C222" w14:textId="77777777" w:rsidTr="00C148E8">
        <w:tc>
          <w:tcPr>
            <w:tcW w:w="4787" w:type="dxa"/>
            <w:gridSpan w:val="3"/>
            <w:tcBorders>
              <w:top w:val="single" w:sz="2" w:space="0" w:color="auto"/>
            </w:tcBorders>
            <w:shd w:val="clear" w:color="auto" w:fill="F7CAAC"/>
          </w:tcPr>
          <w:p w14:paraId="13FABE36" w14:textId="77777777" w:rsidR="00F21FE2" w:rsidRPr="00BC18AE" w:rsidRDefault="00F21FE2" w:rsidP="00C148E8">
            <w:pPr>
              <w:jc w:val="both"/>
            </w:pPr>
            <w:r w:rsidRPr="00BC18AE">
              <w:rPr>
                <w:b/>
              </w:rPr>
              <w:t>Rozsah konzultací (soustředění)</w:t>
            </w:r>
          </w:p>
        </w:tc>
        <w:tc>
          <w:tcPr>
            <w:tcW w:w="889" w:type="dxa"/>
            <w:tcBorders>
              <w:top w:val="single" w:sz="2" w:space="0" w:color="auto"/>
            </w:tcBorders>
          </w:tcPr>
          <w:p w14:paraId="155FDDD5" w14:textId="77777777" w:rsidR="00F21FE2" w:rsidRPr="00BC18AE" w:rsidRDefault="00F21FE2" w:rsidP="00C148E8">
            <w:pPr>
              <w:jc w:val="both"/>
            </w:pPr>
          </w:p>
        </w:tc>
        <w:tc>
          <w:tcPr>
            <w:tcW w:w="4179" w:type="dxa"/>
            <w:gridSpan w:val="4"/>
            <w:tcBorders>
              <w:top w:val="single" w:sz="2" w:space="0" w:color="auto"/>
            </w:tcBorders>
            <w:shd w:val="clear" w:color="auto" w:fill="F7CAAC"/>
          </w:tcPr>
          <w:p w14:paraId="19CE0168" w14:textId="77777777" w:rsidR="00F21FE2" w:rsidRPr="00BC18AE" w:rsidRDefault="00F21FE2" w:rsidP="00C148E8">
            <w:pPr>
              <w:jc w:val="both"/>
              <w:rPr>
                <w:b/>
              </w:rPr>
            </w:pPr>
            <w:r w:rsidRPr="00BC18AE">
              <w:rPr>
                <w:b/>
              </w:rPr>
              <w:t xml:space="preserve">hodin </w:t>
            </w:r>
          </w:p>
        </w:tc>
      </w:tr>
      <w:tr w:rsidR="00F21FE2" w:rsidRPr="00BC18AE" w14:paraId="767DB005" w14:textId="77777777" w:rsidTr="00C148E8">
        <w:tc>
          <w:tcPr>
            <w:tcW w:w="9855" w:type="dxa"/>
            <w:gridSpan w:val="8"/>
            <w:shd w:val="clear" w:color="auto" w:fill="F7CAAC"/>
          </w:tcPr>
          <w:p w14:paraId="43DC538A" w14:textId="77777777" w:rsidR="00F21FE2" w:rsidRPr="00BC18AE" w:rsidRDefault="00F21FE2" w:rsidP="00C148E8">
            <w:pPr>
              <w:jc w:val="both"/>
              <w:rPr>
                <w:b/>
              </w:rPr>
            </w:pPr>
            <w:r w:rsidRPr="00BC18AE">
              <w:rPr>
                <w:b/>
              </w:rPr>
              <w:t>Informace o způsobu kontaktu s vyučujícím</w:t>
            </w:r>
          </w:p>
        </w:tc>
      </w:tr>
      <w:tr w:rsidR="00F21FE2" w:rsidRPr="00BC18AE" w14:paraId="19518DDA" w14:textId="77777777" w:rsidTr="00C148E8">
        <w:trPr>
          <w:trHeight w:val="604"/>
        </w:trPr>
        <w:tc>
          <w:tcPr>
            <w:tcW w:w="9855" w:type="dxa"/>
            <w:gridSpan w:val="8"/>
          </w:tcPr>
          <w:p w14:paraId="4ED69651" w14:textId="77777777" w:rsidR="00F21FE2" w:rsidRPr="00BC18AE" w:rsidRDefault="00F21FE2"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260B4E3" w14:textId="780B7636" w:rsidR="00F21FE2" w:rsidRDefault="00F21FE2">
      <w:pPr>
        <w:rPr>
          <w:b/>
          <w:sz w:val="28"/>
        </w:rPr>
      </w:pPr>
    </w:p>
    <w:p w14:paraId="6AC2F0B9" w14:textId="1FDF74C1"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063409D0" w14:textId="77777777" w:rsidTr="00C148E8">
        <w:tc>
          <w:tcPr>
            <w:tcW w:w="9855" w:type="dxa"/>
            <w:gridSpan w:val="8"/>
            <w:tcBorders>
              <w:bottom w:val="double" w:sz="4" w:space="0" w:color="auto"/>
            </w:tcBorders>
            <w:shd w:val="clear" w:color="auto" w:fill="BDD6EE"/>
          </w:tcPr>
          <w:p w14:paraId="39A83CDF"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173583" w14:paraId="08046CCD" w14:textId="77777777" w:rsidTr="00C148E8">
        <w:tc>
          <w:tcPr>
            <w:tcW w:w="3086" w:type="dxa"/>
            <w:tcBorders>
              <w:top w:val="double" w:sz="4" w:space="0" w:color="auto"/>
            </w:tcBorders>
            <w:shd w:val="clear" w:color="auto" w:fill="F7CAAC"/>
          </w:tcPr>
          <w:p w14:paraId="15691907" w14:textId="77777777" w:rsidR="00F21FE2" w:rsidRPr="00BC18AE" w:rsidRDefault="00F21FE2" w:rsidP="00C148E8">
            <w:pPr>
              <w:jc w:val="both"/>
              <w:rPr>
                <w:b/>
              </w:rPr>
            </w:pPr>
            <w:r w:rsidRPr="00BC18AE">
              <w:rPr>
                <w:b/>
              </w:rPr>
              <w:t>Název studijního předmětu</w:t>
            </w:r>
          </w:p>
        </w:tc>
        <w:tc>
          <w:tcPr>
            <w:tcW w:w="6769" w:type="dxa"/>
            <w:gridSpan w:val="7"/>
            <w:tcBorders>
              <w:top w:val="double" w:sz="4" w:space="0" w:color="auto"/>
            </w:tcBorders>
          </w:tcPr>
          <w:p w14:paraId="7BF1D850" w14:textId="77777777" w:rsidR="00F21FE2" w:rsidRPr="00173583" w:rsidRDefault="00F21FE2" w:rsidP="00C148E8">
            <w:pPr>
              <w:jc w:val="both"/>
            </w:pPr>
            <w:r w:rsidRPr="00173583">
              <w:t>Podnikatelská akademie 2</w:t>
            </w:r>
          </w:p>
        </w:tc>
      </w:tr>
      <w:tr w:rsidR="00F21FE2" w:rsidRPr="00173583" w14:paraId="1FF09B45" w14:textId="77777777" w:rsidTr="00C148E8">
        <w:tc>
          <w:tcPr>
            <w:tcW w:w="3086" w:type="dxa"/>
            <w:shd w:val="clear" w:color="auto" w:fill="F7CAAC"/>
          </w:tcPr>
          <w:p w14:paraId="2CCEB224" w14:textId="77777777" w:rsidR="00F21FE2" w:rsidRPr="00BC18AE" w:rsidRDefault="00F21FE2" w:rsidP="00C148E8">
            <w:pPr>
              <w:jc w:val="both"/>
              <w:rPr>
                <w:b/>
              </w:rPr>
            </w:pPr>
            <w:r w:rsidRPr="00BC18AE">
              <w:rPr>
                <w:b/>
              </w:rPr>
              <w:t>Typ předmětu</w:t>
            </w:r>
          </w:p>
        </w:tc>
        <w:tc>
          <w:tcPr>
            <w:tcW w:w="3406" w:type="dxa"/>
            <w:gridSpan w:val="4"/>
          </w:tcPr>
          <w:p w14:paraId="1094D55D" w14:textId="77777777" w:rsidR="00F21FE2" w:rsidRPr="00173583" w:rsidRDefault="00F21FE2" w:rsidP="00C148E8">
            <w:pPr>
              <w:jc w:val="both"/>
            </w:pPr>
            <w:r w:rsidRPr="00173583">
              <w:t>povinně volitelný „PV“</w:t>
            </w:r>
          </w:p>
        </w:tc>
        <w:tc>
          <w:tcPr>
            <w:tcW w:w="2695" w:type="dxa"/>
            <w:gridSpan w:val="2"/>
            <w:shd w:val="clear" w:color="auto" w:fill="F7CAAC"/>
          </w:tcPr>
          <w:p w14:paraId="38CA12CC" w14:textId="77777777" w:rsidR="00F21FE2" w:rsidRPr="00173583" w:rsidRDefault="00F21FE2" w:rsidP="00C148E8">
            <w:pPr>
              <w:jc w:val="both"/>
            </w:pPr>
            <w:r w:rsidRPr="00173583">
              <w:rPr>
                <w:b/>
              </w:rPr>
              <w:t>doporučený ročník / semestr</w:t>
            </w:r>
          </w:p>
        </w:tc>
        <w:tc>
          <w:tcPr>
            <w:tcW w:w="668" w:type="dxa"/>
          </w:tcPr>
          <w:p w14:paraId="3B3FF6EC" w14:textId="77777777" w:rsidR="00F21FE2" w:rsidRPr="00173583" w:rsidRDefault="00F21FE2" w:rsidP="00C148E8">
            <w:pPr>
              <w:jc w:val="both"/>
            </w:pPr>
            <w:r w:rsidRPr="00173583">
              <w:t>2,3/L</w:t>
            </w:r>
          </w:p>
        </w:tc>
      </w:tr>
      <w:tr w:rsidR="00F21FE2" w:rsidRPr="00173583" w14:paraId="5A9CFCFD" w14:textId="77777777" w:rsidTr="00C148E8">
        <w:tc>
          <w:tcPr>
            <w:tcW w:w="3086" w:type="dxa"/>
            <w:shd w:val="clear" w:color="auto" w:fill="F7CAAC"/>
          </w:tcPr>
          <w:p w14:paraId="6C81703E" w14:textId="77777777" w:rsidR="00F21FE2" w:rsidRPr="00BC18AE" w:rsidRDefault="00F21FE2" w:rsidP="00C148E8">
            <w:pPr>
              <w:jc w:val="both"/>
              <w:rPr>
                <w:b/>
              </w:rPr>
            </w:pPr>
            <w:r w:rsidRPr="00BC18AE">
              <w:rPr>
                <w:b/>
              </w:rPr>
              <w:t>Rozsah studijního předmětu</w:t>
            </w:r>
          </w:p>
        </w:tc>
        <w:tc>
          <w:tcPr>
            <w:tcW w:w="1701" w:type="dxa"/>
            <w:gridSpan w:val="2"/>
          </w:tcPr>
          <w:p w14:paraId="3CBBF3FC" w14:textId="77777777" w:rsidR="00F21FE2" w:rsidRPr="00173583" w:rsidRDefault="00F21FE2" w:rsidP="00C148E8">
            <w:pPr>
              <w:jc w:val="both"/>
            </w:pPr>
            <w:r w:rsidRPr="00173583">
              <w:t>26s</w:t>
            </w:r>
          </w:p>
        </w:tc>
        <w:tc>
          <w:tcPr>
            <w:tcW w:w="889" w:type="dxa"/>
            <w:shd w:val="clear" w:color="auto" w:fill="F7CAAC"/>
          </w:tcPr>
          <w:p w14:paraId="118BCEF6" w14:textId="77777777" w:rsidR="00F21FE2" w:rsidRPr="00173583" w:rsidRDefault="00F21FE2" w:rsidP="00C148E8">
            <w:pPr>
              <w:jc w:val="both"/>
              <w:rPr>
                <w:b/>
              </w:rPr>
            </w:pPr>
            <w:r w:rsidRPr="00173583">
              <w:rPr>
                <w:b/>
              </w:rPr>
              <w:t xml:space="preserve">hod. </w:t>
            </w:r>
          </w:p>
        </w:tc>
        <w:tc>
          <w:tcPr>
            <w:tcW w:w="816" w:type="dxa"/>
          </w:tcPr>
          <w:p w14:paraId="3B8F60A0" w14:textId="77777777" w:rsidR="00F21FE2" w:rsidRPr="00173583" w:rsidRDefault="00F21FE2" w:rsidP="00C148E8">
            <w:pPr>
              <w:jc w:val="both"/>
            </w:pPr>
            <w:r w:rsidRPr="00173583">
              <w:t>26</w:t>
            </w:r>
          </w:p>
        </w:tc>
        <w:tc>
          <w:tcPr>
            <w:tcW w:w="2156" w:type="dxa"/>
            <w:shd w:val="clear" w:color="auto" w:fill="F7CAAC"/>
          </w:tcPr>
          <w:p w14:paraId="067AA8E1" w14:textId="77777777" w:rsidR="00F21FE2" w:rsidRPr="00173583" w:rsidRDefault="00F21FE2" w:rsidP="00C148E8">
            <w:pPr>
              <w:jc w:val="both"/>
              <w:rPr>
                <w:b/>
              </w:rPr>
            </w:pPr>
            <w:r w:rsidRPr="00173583">
              <w:rPr>
                <w:b/>
              </w:rPr>
              <w:t>kreditů</w:t>
            </w:r>
          </w:p>
        </w:tc>
        <w:tc>
          <w:tcPr>
            <w:tcW w:w="1207" w:type="dxa"/>
            <w:gridSpan w:val="2"/>
          </w:tcPr>
          <w:p w14:paraId="2AAD6F8B" w14:textId="77777777" w:rsidR="00F21FE2" w:rsidRPr="00173583" w:rsidRDefault="00F21FE2" w:rsidP="00C148E8">
            <w:pPr>
              <w:jc w:val="both"/>
            </w:pPr>
            <w:r w:rsidRPr="00173583">
              <w:t>2</w:t>
            </w:r>
          </w:p>
        </w:tc>
      </w:tr>
      <w:tr w:rsidR="00F21FE2" w:rsidRPr="00173583" w14:paraId="26E14685" w14:textId="77777777" w:rsidTr="00C148E8">
        <w:tc>
          <w:tcPr>
            <w:tcW w:w="3086" w:type="dxa"/>
            <w:shd w:val="clear" w:color="auto" w:fill="F7CAAC"/>
          </w:tcPr>
          <w:p w14:paraId="53A2596A" w14:textId="77777777" w:rsidR="00F21FE2" w:rsidRPr="00BC18AE" w:rsidRDefault="00F21FE2" w:rsidP="00C148E8">
            <w:pPr>
              <w:jc w:val="both"/>
              <w:rPr>
                <w:b/>
              </w:rPr>
            </w:pPr>
            <w:r w:rsidRPr="00BC18AE">
              <w:rPr>
                <w:b/>
              </w:rPr>
              <w:t>Prerekvizity, korekvizity, ekvivalence</w:t>
            </w:r>
          </w:p>
        </w:tc>
        <w:tc>
          <w:tcPr>
            <w:tcW w:w="6769" w:type="dxa"/>
            <w:gridSpan w:val="7"/>
          </w:tcPr>
          <w:p w14:paraId="164D19BE" w14:textId="77777777" w:rsidR="00F21FE2" w:rsidRPr="00173583" w:rsidRDefault="00F21FE2" w:rsidP="00C148E8">
            <w:pPr>
              <w:jc w:val="both"/>
            </w:pPr>
          </w:p>
        </w:tc>
      </w:tr>
      <w:tr w:rsidR="00F21FE2" w:rsidRPr="00173583" w14:paraId="3AFE77D6" w14:textId="77777777" w:rsidTr="00C148E8">
        <w:tc>
          <w:tcPr>
            <w:tcW w:w="3086" w:type="dxa"/>
            <w:shd w:val="clear" w:color="auto" w:fill="F7CAAC"/>
          </w:tcPr>
          <w:p w14:paraId="2B5B3482" w14:textId="77777777" w:rsidR="00F21FE2" w:rsidRPr="00BC18AE" w:rsidRDefault="00F21FE2" w:rsidP="00C148E8">
            <w:pPr>
              <w:jc w:val="both"/>
              <w:rPr>
                <w:b/>
              </w:rPr>
            </w:pPr>
            <w:r w:rsidRPr="00BC18AE">
              <w:rPr>
                <w:b/>
              </w:rPr>
              <w:t>Způsob ověření studijních výsledků</w:t>
            </w:r>
          </w:p>
        </w:tc>
        <w:tc>
          <w:tcPr>
            <w:tcW w:w="3406" w:type="dxa"/>
            <w:gridSpan w:val="4"/>
          </w:tcPr>
          <w:p w14:paraId="64FA310C" w14:textId="77777777" w:rsidR="00F21FE2" w:rsidRPr="00173583" w:rsidRDefault="00F21FE2" w:rsidP="00C148E8">
            <w:pPr>
              <w:jc w:val="both"/>
            </w:pPr>
            <w:r w:rsidRPr="00173583">
              <w:t>klasifikovaný zápočet</w:t>
            </w:r>
          </w:p>
        </w:tc>
        <w:tc>
          <w:tcPr>
            <w:tcW w:w="2156" w:type="dxa"/>
            <w:shd w:val="clear" w:color="auto" w:fill="F7CAAC"/>
          </w:tcPr>
          <w:p w14:paraId="6D3880AF" w14:textId="77777777" w:rsidR="00F21FE2" w:rsidRPr="00173583" w:rsidRDefault="00F21FE2" w:rsidP="00C148E8">
            <w:pPr>
              <w:jc w:val="both"/>
              <w:rPr>
                <w:b/>
              </w:rPr>
            </w:pPr>
            <w:r w:rsidRPr="00173583">
              <w:rPr>
                <w:b/>
              </w:rPr>
              <w:t>Forma výuky</w:t>
            </w:r>
          </w:p>
        </w:tc>
        <w:tc>
          <w:tcPr>
            <w:tcW w:w="1207" w:type="dxa"/>
            <w:gridSpan w:val="2"/>
          </w:tcPr>
          <w:p w14:paraId="2BADA5EC" w14:textId="77777777" w:rsidR="00F21FE2" w:rsidRPr="00173583" w:rsidRDefault="00F21FE2" w:rsidP="00C148E8">
            <w:pPr>
              <w:jc w:val="both"/>
            </w:pPr>
            <w:r w:rsidRPr="00173583">
              <w:t>seminář</w:t>
            </w:r>
          </w:p>
          <w:p w14:paraId="3FC31B63" w14:textId="77777777" w:rsidR="00F21FE2" w:rsidRPr="00173583" w:rsidRDefault="00F21FE2" w:rsidP="00C148E8">
            <w:pPr>
              <w:jc w:val="both"/>
            </w:pPr>
          </w:p>
        </w:tc>
      </w:tr>
      <w:tr w:rsidR="00F21FE2" w:rsidRPr="00173583" w14:paraId="5770798F" w14:textId="77777777" w:rsidTr="00C148E8">
        <w:tc>
          <w:tcPr>
            <w:tcW w:w="3086" w:type="dxa"/>
            <w:shd w:val="clear" w:color="auto" w:fill="F7CAAC"/>
          </w:tcPr>
          <w:p w14:paraId="4F482289" w14:textId="77777777" w:rsidR="00F21FE2" w:rsidRPr="00BC18AE" w:rsidRDefault="00F21FE2" w:rsidP="00C148E8">
            <w:pPr>
              <w:jc w:val="both"/>
              <w:rPr>
                <w:b/>
              </w:rPr>
            </w:pPr>
            <w:r w:rsidRPr="00BC18AE">
              <w:rPr>
                <w:b/>
              </w:rPr>
              <w:t>Forma způsobu ověření studijních výsledků a další požadavky na studenta</w:t>
            </w:r>
          </w:p>
        </w:tc>
        <w:tc>
          <w:tcPr>
            <w:tcW w:w="6769" w:type="dxa"/>
            <w:gridSpan w:val="7"/>
            <w:tcBorders>
              <w:bottom w:val="nil"/>
            </w:tcBorders>
          </w:tcPr>
          <w:p w14:paraId="1D61BAC9" w14:textId="77777777" w:rsidR="00F21FE2" w:rsidRPr="00173583" w:rsidRDefault="00F21FE2" w:rsidP="00C148E8">
            <w:pPr>
              <w:jc w:val="both"/>
            </w:pPr>
            <w:r w:rsidRPr="00173583">
              <w:t>Způsob zakončení předmětu – klasifikovaný zápočet</w:t>
            </w:r>
          </w:p>
          <w:p w14:paraId="494782C4" w14:textId="77777777" w:rsidR="00F21FE2" w:rsidRPr="00173583" w:rsidRDefault="00F21FE2" w:rsidP="00C148E8">
            <w:pPr>
              <w:jc w:val="both"/>
            </w:pPr>
            <w:r w:rsidRPr="00F14731">
              <w:t>Požadavky na klasifikovaný zápočet: hloubkové zpracování podnikatelského plánu a jeho obhajoba; 80% aktivní účast na seminářích.</w:t>
            </w:r>
          </w:p>
        </w:tc>
      </w:tr>
      <w:tr w:rsidR="00F21FE2" w:rsidRPr="00173583" w14:paraId="0830FC01" w14:textId="77777777" w:rsidTr="00C148E8">
        <w:trPr>
          <w:trHeight w:val="154"/>
        </w:trPr>
        <w:tc>
          <w:tcPr>
            <w:tcW w:w="9855" w:type="dxa"/>
            <w:gridSpan w:val="8"/>
            <w:tcBorders>
              <w:top w:val="nil"/>
            </w:tcBorders>
          </w:tcPr>
          <w:p w14:paraId="10F4536B" w14:textId="77777777" w:rsidR="00F21FE2" w:rsidRPr="00173583" w:rsidRDefault="00F21FE2" w:rsidP="00C148E8">
            <w:pPr>
              <w:jc w:val="both"/>
            </w:pPr>
          </w:p>
        </w:tc>
      </w:tr>
      <w:tr w:rsidR="00F21FE2" w:rsidRPr="00173583" w14:paraId="7C2D470C" w14:textId="77777777" w:rsidTr="00C148E8">
        <w:trPr>
          <w:trHeight w:val="197"/>
        </w:trPr>
        <w:tc>
          <w:tcPr>
            <w:tcW w:w="3086" w:type="dxa"/>
            <w:tcBorders>
              <w:top w:val="nil"/>
            </w:tcBorders>
            <w:shd w:val="clear" w:color="auto" w:fill="F7CAAC"/>
          </w:tcPr>
          <w:p w14:paraId="5A405474" w14:textId="77777777" w:rsidR="00F21FE2" w:rsidRPr="00BC18AE" w:rsidRDefault="00F21FE2" w:rsidP="00C148E8">
            <w:pPr>
              <w:jc w:val="both"/>
              <w:rPr>
                <w:b/>
              </w:rPr>
            </w:pPr>
            <w:r w:rsidRPr="00BC18AE">
              <w:rPr>
                <w:b/>
              </w:rPr>
              <w:t>Garant předmětu</w:t>
            </w:r>
          </w:p>
        </w:tc>
        <w:tc>
          <w:tcPr>
            <w:tcW w:w="6769" w:type="dxa"/>
            <w:gridSpan w:val="7"/>
            <w:tcBorders>
              <w:top w:val="nil"/>
            </w:tcBorders>
          </w:tcPr>
          <w:p w14:paraId="70F4D8C7" w14:textId="77777777" w:rsidR="00F21FE2" w:rsidRPr="00173583" w:rsidRDefault="00F21FE2" w:rsidP="00C148E8">
            <w:pPr>
              <w:jc w:val="both"/>
            </w:pPr>
            <w:r w:rsidRPr="00173583">
              <w:t>prof. Ing. Boris Popesko, Ph.D.</w:t>
            </w:r>
          </w:p>
        </w:tc>
      </w:tr>
      <w:tr w:rsidR="00F21FE2" w:rsidRPr="00173583" w14:paraId="5682C897" w14:textId="77777777" w:rsidTr="00C148E8">
        <w:trPr>
          <w:trHeight w:val="243"/>
        </w:trPr>
        <w:tc>
          <w:tcPr>
            <w:tcW w:w="3086" w:type="dxa"/>
            <w:tcBorders>
              <w:top w:val="nil"/>
            </w:tcBorders>
            <w:shd w:val="clear" w:color="auto" w:fill="F7CAAC"/>
          </w:tcPr>
          <w:p w14:paraId="700B81D4" w14:textId="77777777" w:rsidR="00F21FE2" w:rsidRPr="00BC18AE" w:rsidRDefault="00F21FE2" w:rsidP="00C148E8">
            <w:pPr>
              <w:jc w:val="both"/>
              <w:rPr>
                <w:b/>
              </w:rPr>
            </w:pPr>
            <w:r w:rsidRPr="00BC18AE">
              <w:rPr>
                <w:b/>
              </w:rPr>
              <w:t>Zapojení garanta do výuky předmětu</w:t>
            </w:r>
          </w:p>
        </w:tc>
        <w:tc>
          <w:tcPr>
            <w:tcW w:w="6769" w:type="dxa"/>
            <w:gridSpan w:val="7"/>
            <w:tcBorders>
              <w:top w:val="nil"/>
            </w:tcBorders>
          </w:tcPr>
          <w:p w14:paraId="0480A691" w14:textId="77777777" w:rsidR="00F21FE2" w:rsidRPr="00173583" w:rsidRDefault="00F21FE2" w:rsidP="00C148E8">
            <w:pPr>
              <w:jc w:val="both"/>
            </w:pPr>
            <w:r w:rsidRPr="00173583">
              <w:t>Garant se podílí na seminářích v rozsahu 70 %, dále zajišťuje externí kouče a zástupce firemní praxe, podílí se na koučingu a mentoringu studentů</w:t>
            </w:r>
          </w:p>
        </w:tc>
      </w:tr>
      <w:tr w:rsidR="00F21FE2" w:rsidRPr="00173583" w14:paraId="355A6219" w14:textId="77777777" w:rsidTr="00C148E8">
        <w:tc>
          <w:tcPr>
            <w:tcW w:w="3086" w:type="dxa"/>
            <w:shd w:val="clear" w:color="auto" w:fill="F7CAAC"/>
          </w:tcPr>
          <w:p w14:paraId="7256205E" w14:textId="77777777" w:rsidR="00F21FE2" w:rsidRPr="00BC18AE" w:rsidRDefault="00F21FE2" w:rsidP="00C148E8">
            <w:pPr>
              <w:jc w:val="both"/>
              <w:rPr>
                <w:b/>
              </w:rPr>
            </w:pPr>
            <w:r w:rsidRPr="00BC18AE">
              <w:rPr>
                <w:b/>
              </w:rPr>
              <w:t>Vyučující</w:t>
            </w:r>
          </w:p>
        </w:tc>
        <w:tc>
          <w:tcPr>
            <w:tcW w:w="6769" w:type="dxa"/>
            <w:gridSpan w:val="7"/>
            <w:tcBorders>
              <w:bottom w:val="nil"/>
            </w:tcBorders>
          </w:tcPr>
          <w:p w14:paraId="6D24BC58" w14:textId="77777777" w:rsidR="00F21FE2" w:rsidRPr="00173583" w:rsidRDefault="00F21FE2" w:rsidP="00C148E8">
            <w:pPr>
              <w:jc w:val="both"/>
            </w:pPr>
            <w:r w:rsidRPr="00173583">
              <w:t>prof. Ing. Boris Popesko, Ph.D. – vedení seminářů (70%), Ing. Petr Konečný – vedení seminářů (30%) – ext.</w:t>
            </w:r>
          </w:p>
        </w:tc>
      </w:tr>
      <w:tr w:rsidR="00F21FE2" w:rsidRPr="00173583" w14:paraId="20AB7558" w14:textId="77777777" w:rsidTr="00C148E8">
        <w:trPr>
          <w:trHeight w:val="100"/>
        </w:trPr>
        <w:tc>
          <w:tcPr>
            <w:tcW w:w="9855" w:type="dxa"/>
            <w:gridSpan w:val="8"/>
            <w:tcBorders>
              <w:top w:val="nil"/>
            </w:tcBorders>
          </w:tcPr>
          <w:p w14:paraId="677222BC" w14:textId="77777777" w:rsidR="00F21FE2" w:rsidRPr="00173583" w:rsidRDefault="00F21FE2" w:rsidP="00C148E8">
            <w:pPr>
              <w:jc w:val="both"/>
            </w:pPr>
          </w:p>
        </w:tc>
      </w:tr>
      <w:tr w:rsidR="00F21FE2" w:rsidRPr="00173583" w14:paraId="62D71DAA" w14:textId="77777777" w:rsidTr="00C148E8">
        <w:tc>
          <w:tcPr>
            <w:tcW w:w="3086" w:type="dxa"/>
            <w:shd w:val="clear" w:color="auto" w:fill="F7CAAC"/>
          </w:tcPr>
          <w:p w14:paraId="6CC16BC9" w14:textId="77777777" w:rsidR="00F21FE2" w:rsidRPr="00BC18AE" w:rsidRDefault="00F21FE2" w:rsidP="00C148E8">
            <w:pPr>
              <w:jc w:val="both"/>
              <w:rPr>
                <w:b/>
              </w:rPr>
            </w:pPr>
            <w:r w:rsidRPr="00BC18AE">
              <w:rPr>
                <w:b/>
              </w:rPr>
              <w:t>Stručná anotace předmětu</w:t>
            </w:r>
          </w:p>
        </w:tc>
        <w:tc>
          <w:tcPr>
            <w:tcW w:w="6769" w:type="dxa"/>
            <w:gridSpan w:val="7"/>
            <w:tcBorders>
              <w:bottom w:val="nil"/>
            </w:tcBorders>
          </w:tcPr>
          <w:p w14:paraId="5350EE69" w14:textId="77777777" w:rsidR="00F21FE2" w:rsidRPr="00173583" w:rsidRDefault="00F21FE2" w:rsidP="00C148E8">
            <w:pPr>
              <w:jc w:val="both"/>
            </w:pPr>
          </w:p>
        </w:tc>
      </w:tr>
      <w:tr w:rsidR="00F21FE2" w:rsidRPr="00173583" w14:paraId="2BF7F6C0" w14:textId="77777777" w:rsidTr="00C148E8">
        <w:trPr>
          <w:trHeight w:val="1559"/>
        </w:trPr>
        <w:tc>
          <w:tcPr>
            <w:tcW w:w="9855" w:type="dxa"/>
            <w:gridSpan w:val="8"/>
            <w:tcBorders>
              <w:top w:val="nil"/>
              <w:bottom w:val="single" w:sz="12" w:space="0" w:color="auto"/>
            </w:tcBorders>
          </w:tcPr>
          <w:p w14:paraId="7199F5B2" w14:textId="77777777" w:rsidR="00F21FE2" w:rsidRPr="00173583" w:rsidRDefault="00F21FE2" w:rsidP="00C148E8">
            <w:pPr>
              <w:jc w:val="both"/>
            </w:pPr>
            <w:r w:rsidRPr="00173583">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14:paraId="3A739FEE" w14:textId="77777777" w:rsidR="00F21FE2" w:rsidRPr="00173583" w:rsidRDefault="00F21FE2" w:rsidP="00C148E8">
            <w:pPr>
              <w:jc w:val="both"/>
            </w:pPr>
          </w:p>
          <w:p w14:paraId="00CB4774" w14:textId="77777777" w:rsidR="00F21FE2" w:rsidRPr="00173583" w:rsidRDefault="00F21FE2" w:rsidP="00B8645B">
            <w:pPr>
              <w:pStyle w:val="Odstavecseseznamem"/>
              <w:numPr>
                <w:ilvl w:val="0"/>
                <w:numId w:val="70"/>
              </w:numPr>
              <w:ind w:left="322" w:hanging="284"/>
              <w:jc w:val="both"/>
            </w:pPr>
            <w:r w:rsidRPr="00173583">
              <w:t>Podnikatelský nápad, business modely, Lean Canvas.</w:t>
            </w:r>
          </w:p>
          <w:p w14:paraId="1180E664" w14:textId="77777777" w:rsidR="00F21FE2" w:rsidRPr="00173583" w:rsidRDefault="00F21FE2" w:rsidP="00B8645B">
            <w:pPr>
              <w:pStyle w:val="Odstavecseseznamem"/>
              <w:numPr>
                <w:ilvl w:val="0"/>
                <w:numId w:val="70"/>
              </w:numPr>
              <w:ind w:left="322" w:hanging="284"/>
              <w:jc w:val="both"/>
            </w:pPr>
            <w:r w:rsidRPr="00173583">
              <w:t>Akcelerace podnikatelského nápadu.</w:t>
            </w:r>
          </w:p>
          <w:p w14:paraId="1913351E" w14:textId="77777777" w:rsidR="00F21FE2" w:rsidRPr="00173583" w:rsidRDefault="00F21FE2" w:rsidP="00B8645B">
            <w:pPr>
              <w:pStyle w:val="Odstavecseseznamem"/>
              <w:numPr>
                <w:ilvl w:val="0"/>
                <w:numId w:val="70"/>
              </w:numPr>
              <w:ind w:left="322" w:hanging="284"/>
              <w:jc w:val="both"/>
            </w:pPr>
            <w:r w:rsidRPr="00173583">
              <w:t>Podnikatelský plán.</w:t>
            </w:r>
          </w:p>
          <w:p w14:paraId="10E97404" w14:textId="77777777" w:rsidR="00F21FE2" w:rsidRPr="00173583" w:rsidRDefault="00F21FE2" w:rsidP="00B8645B">
            <w:pPr>
              <w:pStyle w:val="Odstavecseseznamem"/>
              <w:numPr>
                <w:ilvl w:val="0"/>
                <w:numId w:val="70"/>
              </w:numPr>
              <w:ind w:left="322" w:hanging="284"/>
              <w:jc w:val="both"/>
            </w:pPr>
            <w:r w:rsidRPr="00173583">
              <w:t>Právní aspekty zakládání vlastní firmy, vybrané problémy, vzorové příklady.</w:t>
            </w:r>
          </w:p>
          <w:p w14:paraId="67146A72" w14:textId="77777777" w:rsidR="00F21FE2" w:rsidRPr="00173583" w:rsidRDefault="00F21FE2" w:rsidP="00B8645B">
            <w:pPr>
              <w:pStyle w:val="Odstavecseseznamem"/>
              <w:numPr>
                <w:ilvl w:val="0"/>
                <w:numId w:val="70"/>
              </w:numPr>
              <w:ind w:left="322" w:hanging="284"/>
              <w:jc w:val="both"/>
            </w:pPr>
            <w:r w:rsidRPr="00173583">
              <w:t>Marketing a prodej.</w:t>
            </w:r>
          </w:p>
          <w:p w14:paraId="15448753" w14:textId="77777777" w:rsidR="00F21FE2" w:rsidRPr="00173583" w:rsidRDefault="00F21FE2" w:rsidP="00B8645B">
            <w:pPr>
              <w:pStyle w:val="Odstavecseseznamem"/>
              <w:numPr>
                <w:ilvl w:val="0"/>
                <w:numId w:val="70"/>
              </w:numPr>
              <w:ind w:left="322" w:hanging="284"/>
              <w:jc w:val="both"/>
            </w:pPr>
            <w:r w:rsidRPr="00173583">
              <w:t>Komunikace – nástroje, trendy, práce ve skupinách.</w:t>
            </w:r>
          </w:p>
          <w:p w14:paraId="0108262A" w14:textId="77777777" w:rsidR="00F21FE2" w:rsidRPr="00173583" w:rsidRDefault="00F21FE2" w:rsidP="00B8645B">
            <w:pPr>
              <w:pStyle w:val="Odstavecseseznamem"/>
              <w:numPr>
                <w:ilvl w:val="0"/>
                <w:numId w:val="70"/>
              </w:numPr>
              <w:ind w:left="322" w:hanging="284"/>
              <w:jc w:val="both"/>
            </w:pPr>
            <w:r w:rsidRPr="00173583">
              <w:t>Zdroje a způsoby financování start-upových projektů – standardní přístup (banky, investoři).</w:t>
            </w:r>
          </w:p>
          <w:p w14:paraId="30ACD6C6" w14:textId="77777777" w:rsidR="00F21FE2" w:rsidRPr="00173583" w:rsidRDefault="00F21FE2" w:rsidP="00B8645B">
            <w:pPr>
              <w:pStyle w:val="Odstavecseseznamem"/>
              <w:numPr>
                <w:ilvl w:val="0"/>
                <w:numId w:val="70"/>
              </w:numPr>
              <w:ind w:left="322" w:hanging="284"/>
              <w:jc w:val="both"/>
            </w:pPr>
            <w:r w:rsidRPr="00173583">
              <w:t>Zdroje a způsoby financování start-upových projektů – moderní přístupy (Crowdfunding).</w:t>
            </w:r>
          </w:p>
          <w:p w14:paraId="71B848A3" w14:textId="77777777" w:rsidR="00F21FE2" w:rsidRPr="00173583" w:rsidRDefault="00F21FE2" w:rsidP="00B8645B">
            <w:pPr>
              <w:pStyle w:val="Odstavecseseznamem"/>
              <w:numPr>
                <w:ilvl w:val="0"/>
                <w:numId w:val="70"/>
              </w:numPr>
              <w:ind w:left="322" w:hanging="284"/>
              <w:jc w:val="both"/>
            </w:pPr>
            <w:r w:rsidRPr="00173583">
              <w:t>Ekonomické propočty v podnikatelském plánu.</w:t>
            </w:r>
          </w:p>
          <w:p w14:paraId="45C79155" w14:textId="77777777" w:rsidR="00F21FE2" w:rsidRPr="00173583" w:rsidRDefault="00F21FE2" w:rsidP="00B8645B">
            <w:pPr>
              <w:pStyle w:val="Odstavecseseznamem"/>
              <w:numPr>
                <w:ilvl w:val="0"/>
                <w:numId w:val="70"/>
              </w:numPr>
              <w:ind w:left="322" w:hanging="284"/>
              <w:jc w:val="both"/>
            </w:pPr>
            <w:r w:rsidRPr="00173583">
              <w:t>Tvorba business modelu – Canvas a Lean canvas.</w:t>
            </w:r>
          </w:p>
          <w:p w14:paraId="141F52B5" w14:textId="77777777" w:rsidR="00F21FE2" w:rsidRPr="00173583" w:rsidRDefault="00F21FE2" w:rsidP="00B8645B">
            <w:pPr>
              <w:pStyle w:val="Odstavecseseznamem"/>
              <w:numPr>
                <w:ilvl w:val="0"/>
                <w:numId w:val="70"/>
              </w:numPr>
              <w:ind w:left="322" w:hanging="284"/>
              <w:jc w:val="both"/>
            </w:pPr>
            <w:r w:rsidRPr="00173583">
              <w:t>Lean management – nastavení procesů.</w:t>
            </w:r>
          </w:p>
          <w:p w14:paraId="10B4A1A7" w14:textId="77777777" w:rsidR="00F21FE2" w:rsidRPr="00173583" w:rsidRDefault="00F21FE2" w:rsidP="00B8645B">
            <w:pPr>
              <w:pStyle w:val="Odstavecseseznamem"/>
              <w:numPr>
                <w:ilvl w:val="0"/>
                <w:numId w:val="70"/>
              </w:numPr>
              <w:ind w:left="322" w:hanging="284"/>
              <w:jc w:val="both"/>
            </w:pPr>
            <w:r w:rsidRPr="00173583">
              <w:t>Prezentační dovednosti.</w:t>
            </w:r>
          </w:p>
          <w:p w14:paraId="7CAA4A79" w14:textId="77777777" w:rsidR="00F21FE2" w:rsidRPr="00173583" w:rsidRDefault="00F21FE2" w:rsidP="00B8645B">
            <w:pPr>
              <w:pStyle w:val="Odstavecseseznamem"/>
              <w:numPr>
                <w:ilvl w:val="0"/>
                <w:numId w:val="70"/>
              </w:numPr>
              <w:ind w:left="322" w:hanging="284"/>
              <w:jc w:val="both"/>
            </w:pPr>
            <w:r w:rsidRPr="00173583">
              <w:t>Obhajoby podnikatelský nápadů formou investičního fóra.</w:t>
            </w:r>
          </w:p>
        </w:tc>
      </w:tr>
      <w:tr w:rsidR="00F21FE2" w:rsidRPr="00BC18AE" w14:paraId="00B4441C" w14:textId="77777777" w:rsidTr="00C148E8">
        <w:trPr>
          <w:trHeight w:val="265"/>
        </w:trPr>
        <w:tc>
          <w:tcPr>
            <w:tcW w:w="3653" w:type="dxa"/>
            <w:gridSpan w:val="2"/>
            <w:tcBorders>
              <w:top w:val="nil"/>
            </w:tcBorders>
            <w:shd w:val="clear" w:color="auto" w:fill="F7CAAC"/>
          </w:tcPr>
          <w:p w14:paraId="62C1E1B7" w14:textId="77777777" w:rsidR="00F21FE2" w:rsidRPr="00BC18AE" w:rsidRDefault="00F21FE2" w:rsidP="00C148E8">
            <w:pPr>
              <w:jc w:val="both"/>
            </w:pPr>
            <w:r w:rsidRPr="00BC18AE">
              <w:rPr>
                <w:b/>
              </w:rPr>
              <w:t>Studijní literatura a studijní pomůcky</w:t>
            </w:r>
          </w:p>
        </w:tc>
        <w:tc>
          <w:tcPr>
            <w:tcW w:w="6202" w:type="dxa"/>
            <w:gridSpan w:val="6"/>
            <w:tcBorders>
              <w:top w:val="nil"/>
              <w:bottom w:val="nil"/>
            </w:tcBorders>
          </w:tcPr>
          <w:p w14:paraId="42FD0BA3" w14:textId="77777777" w:rsidR="00F21FE2" w:rsidRPr="00BC18AE" w:rsidRDefault="00F21FE2" w:rsidP="00C148E8">
            <w:pPr>
              <w:jc w:val="both"/>
            </w:pPr>
          </w:p>
        </w:tc>
      </w:tr>
      <w:tr w:rsidR="00F21FE2" w:rsidRPr="00BC18AE" w14:paraId="577E5868" w14:textId="77777777" w:rsidTr="00C148E8">
        <w:trPr>
          <w:trHeight w:val="567"/>
        </w:trPr>
        <w:tc>
          <w:tcPr>
            <w:tcW w:w="9855" w:type="dxa"/>
            <w:gridSpan w:val="8"/>
            <w:tcBorders>
              <w:top w:val="nil"/>
            </w:tcBorders>
          </w:tcPr>
          <w:p w14:paraId="1EA59C1F" w14:textId="77777777" w:rsidR="00F21FE2" w:rsidRDefault="00F21FE2" w:rsidP="00C148E8">
            <w:pPr>
              <w:jc w:val="both"/>
              <w:rPr>
                <w:b/>
              </w:rPr>
            </w:pPr>
            <w:r w:rsidRPr="00F14731">
              <w:rPr>
                <w:b/>
              </w:rPr>
              <w:t>Povinná literatura</w:t>
            </w:r>
          </w:p>
          <w:p w14:paraId="526322B6" w14:textId="77777777" w:rsidR="00F21FE2" w:rsidRPr="00F14731" w:rsidRDefault="00F21FE2" w:rsidP="00C148E8">
            <w:pPr>
              <w:jc w:val="both"/>
            </w:pPr>
            <w:r w:rsidRPr="00F14731">
              <w:t xml:space="preserve">MARTINOVIČOVÁ, D., KONEČNÝ, M., VAVŘINA, J. </w:t>
            </w:r>
            <w:r w:rsidRPr="00F14731">
              <w:rPr>
                <w:i/>
                <w:iCs/>
              </w:rPr>
              <w:t>Úvod do podnikové ekonomiky</w:t>
            </w:r>
            <w:r w:rsidRPr="00F14731">
              <w:t>. Praha: Grada, 2014, 208 s. ISBN 978-80-247-5316-4.</w:t>
            </w:r>
          </w:p>
          <w:p w14:paraId="4037701A" w14:textId="77777777" w:rsidR="00F21FE2" w:rsidRPr="00F14731" w:rsidRDefault="00F21FE2" w:rsidP="00C148E8">
            <w:pPr>
              <w:jc w:val="both"/>
            </w:pPr>
            <w:r w:rsidRPr="00F14731">
              <w:t xml:space="preserve">SRPOVÁ, J. </w:t>
            </w:r>
            <w:r w:rsidRPr="00F14731">
              <w:rPr>
                <w:i/>
                <w:iCs/>
              </w:rPr>
              <w:t>Podnikatelský plán a strategie</w:t>
            </w:r>
            <w:r w:rsidRPr="00F14731">
              <w:t>. Praha: Grada, 2011, 194 s. ISBN 978-80-247-4103-1.</w:t>
            </w:r>
          </w:p>
          <w:p w14:paraId="29D47EA5" w14:textId="77777777" w:rsidR="00F21FE2" w:rsidRPr="00F14731" w:rsidRDefault="00F21FE2" w:rsidP="00C148E8">
            <w:pPr>
              <w:jc w:val="both"/>
            </w:pPr>
            <w:r w:rsidRPr="00F14731">
              <w:rPr>
                <w:caps/>
              </w:rPr>
              <w:t>Srpová</w:t>
            </w:r>
            <w:r w:rsidRPr="00F14731">
              <w:t xml:space="preserve">, </w:t>
            </w:r>
            <w:r>
              <w:t>J</w:t>
            </w:r>
            <w:r w:rsidRPr="00F14731">
              <w:t xml:space="preserve">. a kol., </w:t>
            </w:r>
            <w:r w:rsidRPr="00F14731">
              <w:rPr>
                <w:i/>
              </w:rPr>
              <w:t>Začínáme Podnikat</w:t>
            </w:r>
            <w:r w:rsidRPr="00F14731">
              <w:t>, Praha: Grada 2020, 264 s. ISBN: 978-80-271-2253-0</w:t>
            </w:r>
            <w:r>
              <w:t>.</w:t>
            </w:r>
          </w:p>
          <w:p w14:paraId="580B5AAE" w14:textId="77777777" w:rsidR="00F21FE2" w:rsidRDefault="00F21FE2" w:rsidP="00C148E8">
            <w:pPr>
              <w:jc w:val="both"/>
            </w:pPr>
            <w:r w:rsidRPr="00F14731">
              <w:t xml:space="preserve">TAUŠL PROCHÁZKOVÁ, P., JELÍNKOVÁ </w:t>
            </w:r>
            <w:r>
              <w:t>E</w:t>
            </w:r>
            <w:r w:rsidRPr="00F14731">
              <w:t xml:space="preserve">. </w:t>
            </w:r>
            <w:r w:rsidRPr="00F14731">
              <w:rPr>
                <w:i/>
              </w:rPr>
              <w:t>Podniková ekonomika - klíčové oblasti</w:t>
            </w:r>
            <w:r w:rsidRPr="00F14731">
              <w:t>. Praha: Grada, 2018, 256 s.</w:t>
            </w:r>
            <w:r>
              <w:t xml:space="preserve"> </w:t>
            </w:r>
            <w:r w:rsidRPr="00F14731">
              <w:t xml:space="preserve"> ISBN 978-80-271-0689-9</w:t>
            </w:r>
            <w:r>
              <w:t>.</w:t>
            </w:r>
          </w:p>
          <w:p w14:paraId="678BA997" w14:textId="77777777" w:rsidR="00F21FE2" w:rsidRPr="00F14731" w:rsidRDefault="00F21FE2" w:rsidP="00C148E8">
            <w:pPr>
              <w:jc w:val="both"/>
              <w:rPr>
                <w:b/>
              </w:rPr>
            </w:pPr>
            <w:r w:rsidRPr="00F14731">
              <w:rPr>
                <w:b/>
              </w:rPr>
              <w:t>Doporučená literatura</w:t>
            </w:r>
          </w:p>
          <w:p w14:paraId="73F5FEF0" w14:textId="77777777" w:rsidR="00F21FE2" w:rsidRPr="00F14731" w:rsidRDefault="00F21FE2" w:rsidP="00C148E8">
            <w:pPr>
              <w:jc w:val="both"/>
            </w:pPr>
            <w:r w:rsidRPr="00F14731">
              <w:t xml:space="preserve">ABRAMS, R. </w:t>
            </w:r>
            <w:r w:rsidRPr="00F14731">
              <w:rPr>
                <w:i/>
              </w:rPr>
              <w:t>Successful business plan secrets &amp; strategies: America's best-selling business plan guide!.</w:t>
            </w:r>
            <w:r w:rsidRPr="00F14731">
              <w:t xml:space="preserve"> Palo Alto: PlanningShop, 2014. ISBN 978-1-933895-46-8. </w:t>
            </w:r>
          </w:p>
          <w:p w14:paraId="3F422B68" w14:textId="77777777" w:rsidR="00F21FE2" w:rsidRPr="00F14731" w:rsidRDefault="00F21FE2" w:rsidP="00C148E8">
            <w:pPr>
              <w:jc w:val="both"/>
            </w:pPr>
            <w:r w:rsidRPr="00F14731">
              <w:t xml:space="preserve">GUILLEBEAU, Ch. </w:t>
            </w:r>
            <w:r w:rsidRPr="00F14731">
              <w:rPr>
                <w:i/>
              </w:rPr>
              <w:t xml:space="preserve">Startup za pakatel: objevte způsob, jak pracovat na sebe a živit se tím, co vás baví. </w:t>
            </w:r>
            <w:r w:rsidRPr="00F14731">
              <w:t xml:space="preserve">Brno: Jan Melvil, 2013. ISBN 978-80-87270-59-2. </w:t>
            </w:r>
          </w:p>
          <w:p w14:paraId="6888161C" w14:textId="77777777" w:rsidR="00F21FE2" w:rsidRPr="00F14731" w:rsidRDefault="00F21FE2" w:rsidP="00C148E8">
            <w:pPr>
              <w:jc w:val="both"/>
            </w:pPr>
            <w:r w:rsidRPr="00F14731">
              <w:t xml:space="preserve">KOTLER, P., ARMSTRONG, G. </w:t>
            </w:r>
            <w:r w:rsidRPr="00F14731">
              <w:rPr>
                <w:i/>
                <w:iCs/>
              </w:rPr>
              <w:t>Principles of marketing</w:t>
            </w:r>
            <w:r w:rsidRPr="00F14731">
              <w:t>. 15th global ed. Harlow: Pearson, 2014, 716 s. ISBN 978-0-273-78699-3.</w:t>
            </w:r>
          </w:p>
          <w:p w14:paraId="47C52E80" w14:textId="77777777" w:rsidR="00F21FE2" w:rsidRDefault="00F21FE2" w:rsidP="00C148E8">
            <w:pPr>
              <w:jc w:val="both"/>
            </w:pPr>
            <w:r w:rsidRPr="00F14731">
              <w:t xml:space="preserve">RIES, E. </w:t>
            </w:r>
            <w:r w:rsidRPr="00F14731">
              <w:rPr>
                <w:i/>
                <w:iCs/>
              </w:rPr>
              <w:t>Lean startup: jak budovat úspěšný byznys na základě neustálé inovace</w:t>
            </w:r>
            <w:r w:rsidRPr="00F14731">
              <w:t>. Brno: BizBooks, 2015, 279 s. ISBN 978-80-265-0389-7.</w:t>
            </w:r>
          </w:p>
          <w:p w14:paraId="7295C7C7" w14:textId="77777777" w:rsidR="00F21FE2" w:rsidRPr="00F14731" w:rsidRDefault="00F21FE2" w:rsidP="00C148E8">
            <w:pPr>
              <w:jc w:val="both"/>
            </w:pPr>
            <w:r w:rsidRPr="00F14731">
              <w:lastRenderedPageBreak/>
              <w:t xml:space="preserve">VOCHOZKA, M., MULAČ, P. </w:t>
            </w:r>
            <w:r w:rsidRPr="00F14731">
              <w:rPr>
                <w:i/>
                <w:iCs/>
              </w:rPr>
              <w:t>Podniková ekonomika.</w:t>
            </w:r>
            <w:r w:rsidRPr="00F14731">
              <w:t>. Praha: Grada, 2012, 570 s. ISBN 978-80-247-4372-1.</w:t>
            </w:r>
          </w:p>
          <w:p w14:paraId="771E10FB" w14:textId="77777777" w:rsidR="00F21FE2" w:rsidRPr="00F14731" w:rsidRDefault="00F21FE2" w:rsidP="00C148E8">
            <w:pPr>
              <w:jc w:val="both"/>
            </w:pPr>
            <w:r w:rsidRPr="00F14731">
              <w:t>Zákon č. 455/1991 Sb., o živnostenském podnikání v platném znění</w:t>
            </w:r>
            <w:r>
              <w:t>.</w:t>
            </w:r>
          </w:p>
        </w:tc>
      </w:tr>
      <w:tr w:rsidR="00F21FE2" w:rsidRPr="00BC18AE" w14:paraId="4DB6951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1264ED" w14:textId="77777777" w:rsidR="00F21FE2" w:rsidRPr="00BC18AE" w:rsidRDefault="00F21FE2" w:rsidP="00C148E8">
            <w:pPr>
              <w:jc w:val="center"/>
              <w:rPr>
                <w:b/>
              </w:rPr>
            </w:pPr>
            <w:r w:rsidRPr="00BC18AE">
              <w:rPr>
                <w:b/>
              </w:rPr>
              <w:lastRenderedPageBreak/>
              <w:t>Informace ke kombinované nebo distanční formě</w:t>
            </w:r>
          </w:p>
        </w:tc>
      </w:tr>
      <w:tr w:rsidR="00F21FE2" w:rsidRPr="00BC18AE" w14:paraId="522F3E92" w14:textId="77777777" w:rsidTr="00C148E8">
        <w:tc>
          <w:tcPr>
            <w:tcW w:w="4787" w:type="dxa"/>
            <w:gridSpan w:val="3"/>
            <w:tcBorders>
              <w:top w:val="single" w:sz="2" w:space="0" w:color="auto"/>
            </w:tcBorders>
            <w:shd w:val="clear" w:color="auto" w:fill="F7CAAC"/>
          </w:tcPr>
          <w:p w14:paraId="708267A6" w14:textId="77777777" w:rsidR="00F21FE2" w:rsidRPr="00BC18AE" w:rsidRDefault="00F21FE2" w:rsidP="00C148E8">
            <w:pPr>
              <w:jc w:val="both"/>
            </w:pPr>
            <w:r w:rsidRPr="00BC18AE">
              <w:rPr>
                <w:b/>
              </w:rPr>
              <w:t>Rozsah konzultací (soustředění)</w:t>
            </w:r>
          </w:p>
        </w:tc>
        <w:tc>
          <w:tcPr>
            <w:tcW w:w="889" w:type="dxa"/>
            <w:tcBorders>
              <w:top w:val="single" w:sz="2" w:space="0" w:color="auto"/>
            </w:tcBorders>
          </w:tcPr>
          <w:p w14:paraId="55CF3268" w14:textId="77777777" w:rsidR="00F21FE2" w:rsidRPr="00BC18AE" w:rsidRDefault="00F21FE2" w:rsidP="00C148E8">
            <w:pPr>
              <w:jc w:val="both"/>
            </w:pPr>
          </w:p>
        </w:tc>
        <w:tc>
          <w:tcPr>
            <w:tcW w:w="4179" w:type="dxa"/>
            <w:gridSpan w:val="4"/>
            <w:tcBorders>
              <w:top w:val="single" w:sz="2" w:space="0" w:color="auto"/>
            </w:tcBorders>
            <w:shd w:val="clear" w:color="auto" w:fill="F7CAAC"/>
          </w:tcPr>
          <w:p w14:paraId="08CD973A" w14:textId="77777777" w:rsidR="00F21FE2" w:rsidRPr="00BC18AE" w:rsidRDefault="00F21FE2" w:rsidP="00C148E8">
            <w:pPr>
              <w:jc w:val="both"/>
              <w:rPr>
                <w:b/>
              </w:rPr>
            </w:pPr>
            <w:r w:rsidRPr="00BC18AE">
              <w:rPr>
                <w:b/>
              </w:rPr>
              <w:t xml:space="preserve">hodin </w:t>
            </w:r>
          </w:p>
        </w:tc>
      </w:tr>
      <w:tr w:rsidR="00F21FE2" w:rsidRPr="00173583" w14:paraId="4AB86D37" w14:textId="77777777" w:rsidTr="00C148E8">
        <w:tc>
          <w:tcPr>
            <w:tcW w:w="9855" w:type="dxa"/>
            <w:gridSpan w:val="8"/>
            <w:shd w:val="clear" w:color="auto" w:fill="F7CAAC"/>
          </w:tcPr>
          <w:p w14:paraId="79805136" w14:textId="77777777" w:rsidR="00F21FE2" w:rsidRPr="00173583" w:rsidRDefault="00F21FE2" w:rsidP="00C148E8">
            <w:pPr>
              <w:jc w:val="both"/>
              <w:rPr>
                <w:b/>
              </w:rPr>
            </w:pPr>
            <w:r w:rsidRPr="00173583">
              <w:rPr>
                <w:b/>
              </w:rPr>
              <w:t>Informace o způsobu kontaktu s vyučujícím</w:t>
            </w:r>
          </w:p>
        </w:tc>
      </w:tr>
      <w:tr w:rsidR="00F21FE2" w:rsidRPr="00173583" w14:paraId="3CCD9433" w14:textId="77777777" w:rsidTr="00C148E8">
        <w:trPr>
          <w:trHeight w:val="402"/>
        </w:trPr>
        <w:tc>
          <w:tcPr>
            <w:tcW w:w="9855" w:type="dxa"/>
            <w:gridSpan w:val="8"/>
          </w:tcPr>
          <w:p w14:paraId="2042C6B3" w14:textId="77777777" w:rsidR="00F21FE2" w:rsidRPr="00173583" w:rsidRDefault="00F21FE2"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0B0CCA9" w14:textId="6C649C3A" w:rsidR="00F21FE2" w:rsidRDefault="00F21FE2">
      <w:pPr>
        <w:rPr>
          <w:b/>
          <w:sz w:val="28"/>
        </w:rPr>
      </w:pPr>
    </w:p>
    <w:p w14:paraId="6ACA449E" w14:textId="60F45E91"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6767F602" w14:textId="77777777" w:rsidTr="00C148E8">
        <w:tc>
          <w:tcPr>
            <w:tcW w:w="9854" w:type="dxa"/>
            <w:gridSpan w:val="8"/>
            <w:tcBorders>
              <w:bottom w:val="double" w:sz="4" w:space="0" w:color="auto"/>
            </w:tcBorders>
            <w:shd w:val="clear" w:color="auto" w:fill="BDD6EE"/>
          </w:tcPr>
          <w:p w14:paraId="780EB5F8" w14:textId="77777777" w:rsidR="00F21FE2" w:rsidRDefault="00F21FE2" w:rsidP="00C148E8">
            <w:pPr>
              <w:jc w:val="both"/>
              <w:rPr>
                <w:b/>
                <w:sz w:val="28"/>
              </w:rPr>
            </w:pPr>
            <w:r>
              <w:lastRenderedPageBreak/>
              <w:br w:type="page"/>
            </w:r>
            <w:r>
              <w:rPr>
                <w:b/>
                <w:sz w:val="28"/>
              </w:rPr>
              <w:t>B-III – Charakteristika studijního předmětu</w:t>
            </w:r>
          </w:p>
        </w:tc>
      </w:tr>
      <w:tr w:rsidR="00F21FE2" w14:paraId="3ED9D4DD" w14:textId="77777777" w:rsidTr="00C148E8">
        <w:tc>
          <w:tcPr>
            <w:tcW w:w="3085" w:type="dxa"/>
            <w:tcBorders>
              <w:top w:val="double" w:sz="4" w:space="0" w:color="auto"/>
            </w:tcBorders>
            <w:shd w:val="clear" w:color="auto" w:fill="F7CAAC"/>
          </w:tcPr>
          <w:p w14:paraId="1A55A1F1" w14:textId="77777777" w:rsidR="00F21FE2" w:rsidRDefault="00F21FE2" w:rsidP="00C148E8">
            <w:pPr>
              <w:jc w:val="both"/>
              <w:rPr>
                <w:b/>
              </w:rPr>
            </w:pPr>
            <w:r>
              <w:rPr>
                <w:b/>
              </w:rPr>
              <w:t>Název studijního předmětu</w:t>
            </w:r>
          </w:p>
        </w:tc>
        <w:tc>
          <w:tcPr>
            <w:tcW w:w="6769" w:type="dxa"/>
            <w:gridSpan w:val="7"/>
            <w:tcBorders>
              <w:top w:val="double" w:sz="4" w:space="0" w:color="auto"/>
            </w:tcBorders>
          </w:tcPr>
          <w:p w14:paraId="62324DA6" w14:textId="77777777" w:rsidR="00F21FE2" w:rsidRDefault="00F21FE2" w:rsidP="00C148E8">
            <w:pPr>
              <w:jc w:val="both"/>
            </w:pPr>
            <w:r>
              <w:t>Projektový management v kohezní politice EU</w:t>
            </w:r>
          </w:p>
        </w:tc>
      </w:tr>
      <w:tr w:rsidR="00F21FE2" w14:paraId="585D9628" w14:textId="77777777" w:rsidTr="00C148E8">
        <w:tc>
          <w:tcPr>
            <w:tcW w:w="3085" w:type="dxa"/>
            <w:shd w:val="clear" w:color="auto" w:fill="F7CAAC"/>
          </w:tcPr>
          <w:p w14:paraId="45C7E9EB" w14:textId="77777777" w:rsidR="00F21FE2" w:rsidRDefault="00F21FE2" w:rsidP="00C148E8">
            <w:pPr>
              <w:jc w:val="both"/>
              <w:rPr>
                <w:b/>
              </w:rPr>
            </w:pPr>
            <w:r>
              <w:rPr>
                <w:b/>
              </w:rPr>
              <w:t>Typ předmětu</w:t>
            </w:r>
          </w:p>
        </w:tc>
        <w:tc>
          <w:tcPr>
            <w:tcW w:w="3406" w:type="dxa"/>
            <w:gridSpan w:val="4"/>
          </w:tcPr>
          <w:p w14:paraId="2165A8BA" w14:textId="77777777" w:rsidR="00F21FE2" w:rsidRDefault="00F21FE2" w:rsidP="00C148E8">
            <w:pPr>
              <w:jc w:val="both"/>
            </w:pPr>
            <w:r>
              <w:t>Povinně volitelný „PV“</w:t>
            </w:r>
          </w:p>
        </w:tc>
        <w:tc>
          <w:tcPr>
            <w:tcW w:w="2695" w:type="dxa"/>
            <w:gridSpan w:val="2"/>
            <w:shd w:val="clear" w:color="auto" w:fill="F7CAAC"/>
          </w:tcPr>
          <w:p w14:paraId="54069E91" w14:textId="77777777" w:rsidR="00F21FE2" w:rsidRDefault="00F21FE2" w:rsidP="00C148E8">
            <w:pPr>
              <w:jc w:val="both"/>
            </w:pPr>
            <w:r>
              <w:rPr>
                <w:b/>
              </w:rPr>
              <w:t>doporučený ročník / semestr</w:t>
            </w:r>
          </w:p>
        </w:tc>
        <w:tc>
          <w:tcPr>
            <w:tcW w:w="668" w:type="dxa"/>
          </w:tcPr>
          <w:p w14:paraId="1CFE06F5" w14:textId="77777777" w:rsidR="00F21FE2" w:rsidRDefault="00F21FE2" w:rsidP="00C148E8">
            <w:pPr>
              <w:jc w:val="both"/>
            </w:pPr>
            <w:r>
              <w:t>3/L</w:t>
            </w:r>
          </w:p>
        </w:tc>
      </w:tr>
      <w:tr w:rsidR="00F21FE2" w14:paraId="554893C0" w14:textId="77777777" w:rsidTr="00C148E8">
        <w:tc>
          <w:tcPr>
            <w:tcW w:w="3085" w:type="dxa"/>
            <w:shd w:val="clear" w:color="auto" w:fill="F7CAAC"/>
          </w:tcPr>
          <w:p w14:paraId="19565C5E" w14:textId="77777777" w:rsidR="00F21FE2" w:rsidRDefault="00F21FE2" w:rsidP="00C148E8">
            <w:pPr>
              <w:jc w:val="both"/>
              <w:rPr>
                <w:b/>
              </w:rPr>
            </w:pPr>
            <w:r>
              <w:rPr>
                <w:b/>
              </w:rPr>
              <w:t>Rozsah studijního předmětu</w:t>
            </w:r>
          </w:p>
        </w:tc>
        <w:tc>
          <w:tcPr>
            <w:tcW w:w="1701" w:type="dxa"/>
            <w:gridSpan w:val="2"/>
          </w:tcPr>
          <w:p w14:paraId="212241D7" w14:textId="1CD560C6" w:rsidR="00F21FE2" w:rsidRDefault="00F21FE2" w:rsidP="00C148E8">
            <w:pPr>
              <w:jc w:val="both"/>
            </w:pPr>
            <w:r>
              <w:t>13p</w:t>
            </w:r>
            <w:r w:rsidR="009332D3">
              <w:t>+</w:t>
            </w:r>
            <w:r>
              <w:t>26</w:t>
            </w:r>
            <w:r w:rsidR="00FB0DC3">
              <w:t>s</w:t>
            </w:r>
            <w:r>
              <w:t xml:space="preserve"> </w:t>
            </w:r>
          </w:p>
        </w:tc>
        <w:tc>
          <w:tcPr>
            <w:tcW w:w="889" w:type="dxa"/>
            <w:shd w:val="clear" w:color="auto" w:fill="F7CAAC"/>
          </w:tcPr>
          <w:p w14:paraId="3A4497B8" w14:textId="77777777" w:rsidR="00F21FE2" w:rsidRDefault="00F21FE2" w:rsidP="00C148E8">
            <w:pPr>
              <w:jc w:val="both"/>
              <w:rPr>
                <w:b/>
              </w:rPr>
            </w:pPr>
            <w:r>
              <w:rPr>
                <w:b/>
              </w:rPr>
              <w:t xml:space="preserve">hod. </w:t>
            </w:r>
          </w:p>
        </w:tc>
        <w:tc>
          <w:tcPr>
            <w:tcW w:w="816" w:type="dxa"/>
          </w:tcPr>
          <w:p w14:paraId="747D33AD" w14:textId="77777777" w:rsidR="00F21FE2" w:rsidRDefault="00F21FE2" w:rsidP="00C148E8">
            <w:pPr>
              <w:jc w:val="both"/>
            </w:pPr>
            <w:r>
              <w:t>39</w:t>
            </w:r>
          </w:p>
        </w:tc>
        <w:tc>
          <w:tcPr>
            <w:tcW w:w="2156" w:type="dxa"/>
            <w:shd w:val="clear" w:color="auto" w:fill="F7CAAC"/>
          </w:tcPr>
          <w:p w14:paraId="023458C8" w14:textId="77777777" w:rsidR="00F21FE2" w:rsidRDefault="00F21FE2" w:rsidP="00C148E8">
            <w:pPr>
              <w:jc w:val="both"/>
              <w:rPr>
                <w:b/>
              </w:rPr>
            </w:pPr>
            <w:r>
              <w:rPr>
                <w:b/>
              </w:rPr>
              <w:t>kreditů</w:t>
            </w:r>
          </w:p>
        </w:tc>
        <w:tc>
          <w:tcPr>
            <w:tcW w:w="1207" w:type="dxa"/>
            <w:gridSpan w:val="2"/>
          </w:tcPr>
          <w:p w14:paraId="2D3E978C" w14:textId="77777777" w:rsidR="00F21FE2" w:rsidRDefault="00F21FE2" w:rsidP="00C148E8">
            <w:pPr>
              <w:jc w:val="both"/>
            </w:pPr>
            <w:r>
              <w:t>3</w:t>
            </w:r>
          </w:p>
        </w:tc>
      </w:tr>
      <w:tr w:rsidR="00F21FE2" w14:paraId="6EA5A2E5" w14:textId="77777777" w:rsidTr="00C148E8">
        <w:tc>
          <w:tcPr>
            <w:tcW w:w="3085" w:type="dxa"/>
            <w:shd w:val="clear" w:color="auto" w:fill="F7CAAC"/>
          </w:tcPr>
          <w:p w14:paraId="5C591EF0" w14:textId="77777777" w:rsidR="00F21FE2" w:rsidRDefault="00F21FE2" w:rsidP="00C148E8">
            <w:pPr>
              <w:jc w:val="both"/>
              <w:rPr>
                <w:b/>
                <w:sz w:val="22"/>
              </w:rPr>
            </w:pPr>
            <w:r>
              <w:rPr>
                <w:b/>
              </w:rPr>
              <w:t>Prerekvizity, korekvizity, ekvivalence</w:t>
            </w:r>
          </w:p>
        </w:tc>
        <w:tc>
          <w:tcPr>
            <w:tcW w:w="6769" w:type="dxa"/>
            <w:gridSpan w:val="7"/>
          </w:tcPr>
          <w:p w14:paraId="6204D67F" w14:textId="77777777" w:rsidR="00F21FE2" w:rsidRDefault="00F21FE2" w:rsidP="00C148E8">
            <w:pPr>
              <w:jc w:val="both"/>
            </w:pPr>
          </w:p>
        </w:tc>
      </w:tr>
      <w:tr w:rsidR="00F21FE2" w14:paraId="2EF92915" w14:textId="77777777" w:rsidTr="00C148E8">
        <w:tc>
          <w:tcPr>
            <w:tcW w:w="3085" w:type="dxa"/>
            <w:shd w:val="clear" w:color="auto" w:fill="F7CAAC"/>
          </w:tcPr>
          <w:p w14:paraId="63672672" w14:textId="77777777" w:rsidR="00F21FE2" w:rsidRDefault="00F21FE2" w:rsidP="00C148E8">
            <w:pPr>
              <w:jc w:val="both"/>
              <w:rPr>
                <w:b/>
              </w:rPr>
            </w:pPr>
            <w:r>
              <w:rPr>
                <w:b/>
              </w:rPr>
              <w:t>Způsob ověření studijních výsledků</w:t>
            </w:r>
          </w:p>
        </w:tc>
        <w:tc>
          <w:tcPr>
            <w:tcW w:w="3406" w:type="dxa"/>
            <w:gridSpan w:val="4"/>
          </w:tcPr>
          <w:p w14:paraId="073ADBFA" w14:textId="77777777" w:rsidR="00F21FE2" w:rsidRDefault="00F21FE2" w:rsidP="00C148E8">
            <w:pPr>
              <w:jc w:val="both"/>
            </w:pPr>
            <w:r>
              <w:t>Klasifikovaný zápočet</w:t>
            </w:r>
          </w:p>
        </w:tc>
        <w:tc>
          <w:tcPr>
            <w:tcW w:w="2156" w:type="dxa"/>
            <w:shd w:val="clear" w:color="auto" w:fill="F7CAAC"/>
          </w:tcPr>
          <w:p w14:paraId="7815C342" w14:textId="77777777" w:rsidR="00F21FE2" w:rsidRDefault="00F21FE2" w:rsidP="00C148E8">
            <w:pPr>
              <w:jc w:val="both"/>
              <w:rPr>
                <w:b/>
              </w:rPr>
            </w:pPr>
            <w:r>
              <w:rPr>
                <w:b/>
              </w:rPr>
              <w:t>Forma výuky</w:t>
            </w:r>
          </w:p>
        </w:tc>
        <w:tc>
          <w:tcPr>
            <w:tcW w:w="1207" w:type="dxa"/>
            <w:gridSpan w:val="2"/>
          </w:tcPr>
          <w:p w14:paraId="75F0B914" w14:textId="77777777" w:rsidR="00F21FE2" w:rsidRDefault="00F21FE2" w:rsidP="00C148E8">
            <w:pPr>
              <w:jc w:val="both"/>
            </w:pPr>
            <w:r>
              <w:t>Přednáška, cvičení</w:t>
            </w:r>
          </w:p>
        </w:tc>
      </w:tr>
      <w:tr w:rsidR="00F21FE2" w14:paraId="5CB0DCC8" w14:textId="77777777" w:rsidTr="00C148E8">
        <w:tc>
          <w:tcPr>
            <w:tcW w:w="3085" w:type="dxa"/>
            <w:shd w:val="clear" w:color="auto" w:fill="F7CAAC"/>
          </w:tcPr>
          <w:p w14:paraId="27A9C500" w14:textId="77777777" w:rsidR="00F21FE2" w:rsidRDefault="00F21FE2" w:rsidP="00C148E8">
            <w:pPr>
              <w:jc w:val="both"/>
              <w:rPr>
                <w:b/>
              </w:rPr>
            </w:pPr>
            <w:r>
              <w:rPr>
                <w:b/>
              </w:rPr>
              <w:t>Forma způsobu ověření studijních výsledků a další požadavky na studenta</w:t>
            </w:r>
          </w:p>
        </w:tc>
        <w:tc>
          <w:tcPr>
            <w:tcW w:w="6769" w:type="dxa"/>
            <w:gridSpan w:val="7"/>
            <w:tcBorders>
              <w:bottom w:val="nil"/>
            </w:tcBorders>
          </w:tcPr>
          <w:p w14:paraId="36F75795" w14:textId="77777777" w:rsidR="00F21FE2" w:rsidRDefault="00F21FE2" w:rsidP="00C148E8">
            <w:pPr>
              <w:jc w:val="both"/>
            </w:pPr>
            <w:r w:rsidRPr="003C4FA1">
              <w:t xml:space="preserve">Způsob zakončení předmětu – klasifikovaný zápočet </w:t>
            </w:r>
          </w:p>
          <w:p w14:paraId="49E7CD04" w14:textId="77777777" w:rsidR="00F21FE2" w:rsidRDefault="00F21FE2" w:rsidP="00C148E8">
            <w:pPr>
              <w:jc w:val="both"/>
            </w:pPr>
            <w:r w:rsidRPr="003C4FA1">
              <w:t>Požadavky na klasifikovaný zápočet: vypracování seminární práce dle požadavků vyučujícího; 80% aktivní účast na seminářích a plnění průběžně zadávaných úkolů, závěrečný písemný test s maximálním možným počtem dosažitelných bodů 50 musí být napsán alespoň na 60 %.</w:t>
            </w:r>
          </w:p>
        </w:tc>
      </w:tr>
      <w:tr w:rsidR="00F21FE2" w14:paraId="5336D364" w14:textId="77777777" w:rsidTr="00C148E8">
        <w:trPr>
          <w:trHeight w:val="378"/>
        </w:trPr>
        <w:tc>
          <w:tcPr>
            <w:tcW w:w="9854" w:type="dxa"/>
            <w:gridSpan w:val="8"/>
            <w:tcBorders>
              <w:top w:val="nil"/>
            </w:tcBorders>
          </w:tcPr>
          <w:p w14:paraId="0812C5B1" w14:textId="77777777" w:rsidR="00F21FE2" w:rsidRDefault="00F21FE2" w:rsidP="00C148E8">
            <w:pPr>
              <w:jc w:val="both"/>
            </w:pPr>
          </w:p>
        </w:tc>
      </w:tr>
      <w:tr w:rsidR="00F21FE2" w14:paraId="7A46AB98" w14:textId="77777777" w:rsidTr="00C148E8">
        <w:trPr>
          <w:trHeight w:val="197"/>
        </w:trPr>
        <w:tc>
          <w:tcPr>
            <w:tcW w:w="3085" w:type="dxa"/>
            <w:tcBorders>
              <w:top w:val="nil"/>
            </w:tcBorders>
            <w:shd w:val="clear" w:color="auto" w:fill="F7CAAC"/>
          </w:tcPr>
          <w:p w14:paraId="79589717" w14:textId="77777777" w:rsidR="00F21FE2" w:rsidRDefault="00F21FE2" w:rsidP="00C148E8">
            <w:pPr>
              <w:jc w:val="both"/>
              <w:rPr>
                <w:b/>
              </w:rPr>
            </w:pPr>
            <w:r>
              <w:rPr>
                <w:b/>
              </w:rPr>
              <w:t>Garant předmětu</w:t>
            </w:r>
          </w:p>
        </w:tc>
        <w:tc>
          <w:tcPr>
            <w:tcW w:w="6769" w:type="dxa"/>
            <w:gridSpan w:val="7"/>
            <w:tcBorders>
              <w:top w:val="nil"/>
            </w:tcBorders>
          </w:tcPr>
          <w:p w14:paraId="56A93F8C" w14:textId="77777777" w:rsidR="00F21FE2" w:rsidRPr="007C0873" w:rsidRDefault="00F21FE2" w:rsidP="00C148E8">
            <w:r w:rsidRPr="007C0873">
              <w:t>Ing. Lenka Smékalová, Ph.D.</w:t>
            </w:r>
          </w:p>
          <w:p w14:paraId="35F7B0CE" w14:textId="77777777" w:rsidR="00F21FE2" w:rsidRDefault="00F21FE2" w:rsidP="00C148E8">
            <w:pPr>
              <w:jc w:val="both"/>
            </w:pPr>
          </w:p>
        </w:tc>
      </w:tr>
      <w:tr w:rsidR="00F21FE2" w14:paraId="108FC6C3" w14:textId="77777777" w:rsidTr="00C148E8">
        <w:trPr>
          <w:trHeight w:val="243"/>
        </w:trPr>
        <w:tc>
          <w:tcPr>
            <w:tcW w:w="3085" w:type="dxa"/>
            <w:tcBorders>
              <w:top w:val="nil"/>
            </w:tcBorders>
            <w:shd w:val="clear" w:color="auto" w:fill="F7CAAC"/>
          </w:tcPr>
          <w:p w14:paraId="0431E17B" w14:textId="77777777" w:rsidR="00F21FE2" w:rsidRDefault="00F21FE2" w:rsidP="00C148E8">
            <w:pPr>
              <w:jc w:val="both"/>
              <w:rPr>
                <w:b/>
              </w:rPr>
            </w:pPr>
            <w:r>
              <w:rPr>
                <w:b/>
              </w:rPr>
              <w:t>Zapojení garanta do výuky předmětu</w:t>
            </w:r>
          </w:p>
        </w:tc>
        <w:tc>
          <w:tcPr>
            <w:tcW w:w="6769" w:type="dxa"/>
            <w:gridSpan w:val="7"/>
            <w:tcBorders>
              <w:top w:val="nil"/>
            </w:tcBorders>
          </w:tcPr>
          <w:p w14:paraId="08A3D785" w14:textId="77777777" w:rsidR="00F21FE2" w:rsidRDefault="00F21FE2" w:rsidP="00C148E8">
            <w:pPr>
              <w:jc w:val="both"/>
            </w:pPr>
            <w:r w:rsidRPr="003C4FA1">
              <w:t>Garant se podílí na přednášení v rozsahu 100 %, stanovuje koncepci seminářů a dohlíží na jejich jednotné vedení.</w:t>
            </w:r>
          </w:p>
        </w:tc>
      </w:tr>
      <w:tr w:rsidR="00F21FE2" w14:paraId="7318C13E" w14:textId="77777777" w:rsidTr="00C148E8">
        <w:tc>
          <w:tcPr>
            <w:tcW w:w="3085" w:type="dxa"/>
            <w:shd w:val="clear" w:color="auto" w:fill="F7CAAC"/>
          </w:tcPr>
          <w:p w14:paraId="76C8D837" w14:textId="77777777" w:rsidR="00F21FE2" w:rsidRDefault="00F21FE2" w:rsidP="00C148E8">
            <w:pPr>
              <w:jc w:val="both"/>
              <w:rPr>
                <w:b/>
              </w:rPr>
            </w:pPr>
            <w:r>
              <w:rPr>
                <w:b/>
              </w:rPr>
              <w:t>Vyučující</w:t>
            </w:r>
          </w:p>
        </w:tc>
        <w:tc>
          <w:tcPr>
            <w:tcW w:w="6769" w:type="dxa"/>
            <w:gridSpan w:val="7"/>
            <w:tcBorders>
              <w:bottom w:val="nil"/>
            </w:tcBorders>
          </w:tcPr>
          <w:p w14:paraId="121BAAB9" w14:textId="77777777" w:rsidR="00F21FE2" w:rsidRPr="007C0873" w:rsidRDefault="00F21FE2" w:rsidP="00C148E8">
            <w:r w:rsidRPr="007C0873">
              <w:t>Ing. Lenka Smékalová, Ph.D. – přednášky (100 %)</w:t>
            </w:r>
          </w:p>
          <w:p w14:paraId="4A712EAF" w14:textId="77777777" w:rsidR="00F21FE2" w:rsidRDefault="00F21FE2" w:rsidP="00C148E8">
            <w:pPr>
              <w:jc w:val="both"/>
            </w:pPr>
          </w:p>
        </w:tc>
      </w:tr>
      <w:tr w:rsidR="00F21FE2" w14:paraId="6518DD17" w14:textId="77777777" w:rsidTr="00C148E8">
        <w:trPr>
          <w:trHeight w:val="236"/>
        </w:trPr>
        <w:tc>
          <w:tcPr>
            <w:tcW w:w="9854" w:type="dxa"/>
            <w:gridSpan w:val="8"/>
            <w:tcBorders>
              <w:top w:val="nil"/>
            </w:tcBorders>
          </w:tcPr>
          <w:p w14:paraId="17BA6747" w14:textId="77777777" w:rsidR="00F21FE2" w:rsidRDefault="00F21FE2" w:rsidP="00C148E8">
            <w:pPr>
              <w:jc w:val="both"/>
            </w:pPr>
          </w:p>
        </w:tc>
      </w:tr>
      <w:tr w:rsidR="00F21FE2" w14:paraId="1F06178A" w14:textId="77777777" w:rsidTr="00C148E8">
        <w:tc>
          <w:tcPr>
            <w:tcW w:w="3085" w:type="dxa"/>
            <w:shd w:val="clear" w:color="auto" w:fill="F7CAAC"/>
          </w:tcPr>
          <w:p w14:paraId="05E6B472" w14:textId="77777777" w:rsidR="00F21FE2" w:rsidRDefault="00F21FE2" w:rsidP="00C148E8">
            <w:pPr>
              <w:jc w:val="both"/>
              <w:rPr>
                <w:b/>
              </w:rPr>
            </w:pPr>
            <w:r>
              <w:rPr>
                <w:b/>
              </w:rPr>
              <w:t>Stručná anotace předmětu</w:t>
            </w:r>
          </w:p>
        </w:tc>
        <w:tc>
          <w:tcPr>
            <w:tcW w:w="6769" w:type="dxa"/>
            <w:gridSpan w:val="7"/>
            <w:tcBorders>
              <w:bottom w:val="nil"/>
            </w:tcBorders>
          </w:tcPr>
          <w:p w14:paraId="7EA51AE7" w14:textId="77777777" w:rsidR="00F21FE2" w:rsidRDefault="00F21FE2" w:rsidP="00C148E8">
            <w:pPr>
              <w:jc w:val="both"/>
            </w:pPr>
          </w:p>
        </w:tc>
      </w:tr>
      <w:tr w:rsidR="00F21FE2" w14:paraId="20EE0211" w14:textId="77777777" w:rsidTr="00C148E8">
        <w:trPr>
          <w:trHeight w:val="3938"/>
        </w:trPr>
        <w:tc>
          <w:tcPr>
            <w:tcW w:w="9854" w:type="dxa"/>
            <w:gridSpan w:val="8"/>
            <w:tcBorders>
              <w:top w:val="nil"/>
              <w:bottom w:val="single" w:sz="12" w:space="0" w:color="auto"/>
            </w:tcBorders>
          </w:tcPr>
          <w:p w14:paraId="47C1DA48" w14:textId="77777777" w:rsidR="00F21FE2" w:rsidRDefault="00F21FE2" w:rsidP="00C148E8">
            <w:pPr>
              <w:jc w:val="both"/>
            </w:pPr>
            <w:r w:rsidRPr="003C4FA1">
              <w:t xml:space="preserve">Cílem předmětu je poskytnout studentům základní informace o projektovém managementu projektů financovaných z prostředků strukturálních a investičních fondů v programovém období </w:t>
            </w:r>
            <w:r>
              <w:t>2021-2027</w:t>
            </w:r>
            <w:r w:rsidRPr="003C4FA1">
              <w:t>. Předmět je zaměřen na rozvinutí praktických schopností studentů identifikovat vhodný zdroj k financování projektu, sestavení projektové žádosti včetně rozpočtu projektu v prostředí Informačního systému koncového příjemce, její podání a realizace projektu financovaného ze strukturálních a investičních fondů Evropské unie z pohledu projektového manažera a finančního manažera projektu.</w:t>
            </w:r>
          </w:p>
          <w:p w14:paraId="72DFCB21" w14:textId="77777777" w:rsidR="00F21FE2" w:rsidRDefault="00F21FE2" w:rsidP="00C148E8">
            <w:pPr>
              <w:jc w:val="both"/>
            </w:pPr>
          </w:p>
          <w:p w14:paraId="0E809C10" w14:textId="77777777" w:rsidR="00F21FE2" w:rsidRDefault="00F21FE2" w:rsidP="00B8645B">
            <w:pPr>
              <w:pStyle w:val="Odstavecseseznamem"/>
              <w:numPr>
                <w:ilvl w:val="0"/>
                <w:numId w:val="71"/>
              </w:numPr>
              <w:ind w:left="396" w:hanging="284"/>
              <w:jc w:val="both"/>
            </w:pPr>
            <w:r>
              <w:t>Úvod do předmětu, registrace v Informačním systému koncového příjemce</w:t>
            </w:r>
          </w:p>
          <w:p w14:paraId="76EFDB04" w14:textId="77777777" w:rsidR="00F21FE2" w:rsidRDefault="00F21FE2" w:rsidP="00B8645B">
            <w:pPr>
              <w:pStyle w:val="Odstavecseseznamem"/>
              <w:numPr>
                <w:ilvl w:val="0"/>
                <w:numId w:val="71"/>
              </w:numPr>
              <w:ind w:left="396" w:hanging="284"/>
              <w:jc w:val="both"/>
            </w:pPr>
            <w:r>
              <w:t>Základy práce v Informačním systému koncového příjemce</w:t>
            </w:r>
          </w:p>
          <w:p w14:paraId="6AB2140C" w14:textId="77777777" w:rsidR="00F21FE2" w:rsidRDefault="00F21FE2" w:rsidP="00B8645B">
            <w:pPr>
              <w:pStyle w:val="Odstavecseseznamem"/>
              <w:numPr>
                <w:ilvl w:val="0"/>
                <w:numId w:val="71"/>
              </w:numPr>
              <w:ind w:left="396" w:hanging="284"/>
              <w:jc w:val="both"/>
            </w:pPr>
            <w:r>
              <w:t>Harmonogram výzev operačních programů, druhy výzev</w:t>
            </w:r>
          </w:p>
          <w:p w14:paraId="4CB80A44" w14:textId="77777777" w:rsidR="00F21FE2" w:rsidRDefault="00F21FE2" w:rsidP="00B8645B">
            <w:pPr>
              <w:pStyle w:val="Odstavecseseznamem"/>
              <w:numPr>
                <w:ilvl w:val="0"/>
                <w:numId w:val="71"/>
              </w:numPr>
              <w:ind w:left="396" w:hanging="284"/>
              <w:jc w:val="both"/>
            </w:pPr>
            <w:r>
              <w:t>Výzva k podání projektů - obsah výzvy, doplňující dokumenty a přílohy výzvy</w:t>
            </w:r>
          </w:p>
          <w:p w14:paraId="4B6EC0D9" w14:textId="77777777" w:rsidR="00F21FE2" w:rsidRDefault="00F21FE2" w:rsidP="00B8645B">
            <w:pPr>
              <w:pStyle w:val="Odstavecseseznamem"/>
              <w:numPr>
                <w:ilvl w:val="0"/>
                <w:numId w:val="71"/>
              </w:numPr>
              <w:ind w:left="396" w:hanging="284"/>
              <w:jc w:val="both"/>
            </w:pPr>
            <w:r>
              <w:t>Rozpočet projektu</w:t>
            </w:r>
          </w:p>
          <w:p w14:paraId="72E91F1E" w14:textId="77777777" w:rsidR="00F21FE2" w:rsidRDefault="00F21FE2" w:rsidP="00B8645B">
            <w:pPr>
              <w:pStyle w:val="Odstavecseseznamem"/>
              <w:numPr>
                <w:ilvl w:val="0"/>
                <w:numId w:val="71"/>
              </w:numPr>
              <w:ind w:left="396" w:hanging="284"/>
              <w:jc w:val="both"/>
            </w:pPr>
            <w:r>
              <w:t>Modely hodnocení projektů</w:t>
            </w:r>
          </w:p>
          <w:p w14:paraId="745BBD61" w14:textId="77777777" w:rsidR="00F21FE2" w:rsidRDefault="00F21FE2" w:rsidP="00B8645B">
            <w:pPr>
              <w:pStyle w:val="Odstavecseseznamem"/>
              <w:numPr>
                <w:ilvl w:val="0"/>
                <w:numId w:val="71"/>
              </w:numPr>
              <w:ind w:left="396" w:hanging="284"/>
              <w:jc w:val="both"/>
            </w:pPr>
            <w:r>
              <w:t>Kritéria hodnocení projektů</w:t>
            </w:r>
          </w:p>
          <w:p w14:paraId="7E7D1943" w14:textId="77777777" w:rsidR="00F21FE2" w:rsidRDefault="00F21FE2" w:rsidP="00B8645B">
            <w:pPr>
              <w:pStyle w:val="Odstavecseseznamem"/>
              <w:numPr>
                <w:ilvl w:val="0"/>
                <w:numId w:val="71"/>
              </w:numPr>
              <w:ind w:left="396" w:hanging="284"/>
              <w:jc w:val="both"/>
            </w:pPr>
            <w:r>
              <w:t>Proces hodnocení a výběru projektů</w:t>
            </w:r>
          </w:p>
          <w:p w14:paraId="203F1641" w14:textId="77777777" w:rsidR="00F21FE2" w:rsidRDefault="00F21FE2" w:rsidP="00B8645B">
            <w:pPr>
              <w:pStyle w:val="Odstavecseseznamem"/>
              <w:numPr>
                <w:ilvl w:val="0"/>
                <w:numId w:val="71"/>
              </w:numPr>
              <w:ind w:left="396" w:hanging="284"/>
              <w:jc w:val="both"/>
            </w:pPr>
            <w:r>
              <w:t>Změny v projektu</w:t>
            </w:r>
          </w:p>
          <w:p w14:paraId="2F457948" w14:textId="77777777" w:rsidR="00F21FE2" w:rsidRDefault="00F21FE2" w:rsidP="00B8645B">
            <w:pPr>
              <w:pStyle w:val="Odstavecseseznamem"/>
              <w:numPr>
                <w:ilvl w:val="0"/>
                <w:numId w:val="71"/>
              </w:numPr>
              <w:ind w:left="396" w:hanging="284"/>
              <w:jc w:val="both"/>
            </w:pPr>
            <w:r>
              <w:t>Informování o realizaci projektu</w:t>
            </w:r>
          </w:p>
          <w:p w14:paraId="174A8571" w14:textId="77777777" w:rsidR="00F21FE2" w:rsidRDefault="00F21FE2" w:rsidP="00B8645B">
            <w:pPr>
              <w:pStyle w:val="Odstavecseseznamem"/>
              <w:numPr>
                <w:ilvl w:val="0"/>
                <w:numId w:val="71"/>
              </w:numPr>
              <w:ind w:left="396" w:hanging="284"/>
              <w:jc w:val="both"/>
            </w:pPr>
            <w:r>
              <w:t>Zpracování vlastního návrhu projektu v souladu s konkrétní výzvou v prostředí Informačního systému koncového příjemce</w:t>
            </w:r>
          </w:p>
        </w:tc>
      </w:tr>
      <w:tr w:rsidR="00F21FE2" w14:paraId="6D2E3C92" w14:textId="77777777" w:rsidTr="00C148E8">
        <w:trPr>
          <w:trHeight w:val="265"/>
        </w:trPr>
        <w:tc>
          <w:tcPr>
            <w:tcW w:w="3652" w:type="dxa"/>
            <w:gridSpan w:val="2"/>
            <w:tcBorders>
              <w:top w:val="nil"/>
            </w:tcBorders>
            <w:shd w:val="clear" w:color="auto" w:fill="F7CAAC"/>
          </w:tcPr>
          <w:p w14:paraId="65D1FAA0" w14:textId="77777777" w:rsidR="00F21FE2" w:rsidRDefault="00F21FE2" w:rsidP="00C148E8">
            <w:pPr>
              <w:jc w:val="both"/>
            </w:pPr>
            <w:r>
              <w:rPr>
                <w:b/>
              </w:rPr>
              <w:t>Studijní literatura a studijní pomůcky</w:t>
            </w:r>
          </w:p>
        </w:tc>
        <w:tc>
          <w:tcPr>
            <w:tcW w:w="6202" w:type="dxa"/>
            <w:gridSpan w:val="6"/>
            <w:tcBorders>
              <w:top w:val="nil"/>
              <w:bottom w:val="nil"/>
            </w:tcBorders>
          </w:tcPr>
          <w:p w14:paraId="4388ABA9" w14:textId="77777777" w:rsidR="00F21FE2" w:rsidRDefault="00F21FE2" w:rsidP="00C148E8">
            <w:pPr>
              <w:jc w:val="both"/>
            </w:pPr>
          </w:p>
        </w:tc>
      </w:tr>
      <w:tr w:rsidR="00F21FE2" w14:paraId="52F5FA2F" w14:textId="77777777" w:rsidTr="00C148E8">
        <w:trPr>
          <w:trHeight w:val="1497"/>
        </w:trPr>
        <w:tc>
          <w:tcPr>
            <w:tcW w:w="9854" w:type="dxa"/>
            <w:gridSpan w:val="8"/>
            <w:tcBorders>
              <w:top w:val="nil"/>
            </w:tcBorders>
          </w:tcPr>
          <w:p w14:paraId="21D6A680" w14:textId="77777777" w:rsidR="00F21FE2" w:rsidRPr="006B153D" w:rsidRDefault="00F21FE2" w:rsidP="00C148E8">
            <w:pPr>
              <w:jc w:val="both"/>
              <w:rPr>
                <w:b/>
              </w:rPr>
            </w:pPr>
            <w:r w:rsidRPr="006B153D">
              <w:rPr>
                <w:b/>
              </w:rPr>
              <w:t>Povinná literatura</w:t>
            </w:r>
          </w:p>
          <w:p w14:paraId="42BE40E9" w14:textId="77777777" w:rsidR="00F21FE2" w:rsidRPr="003C4FA1" w:rsidRDefault="00F21FE2" w:rsidP="00C148E8">
            <w:pPr>
              <w:jc w:val="both"/>
            </w:pPr>
            <w:r w:rsidRPr="003C4FA1">
              <w:t>MINISTERSTVO PRO MÍSTNÍ ROZVOJ. Metodický pokyn výzvy, hodnocení a výběr projektů v období 2021-2027. Praha: MMR, 2021. Dostupné z: https://dotaceeu.cz/getattachment/2d5f6613-f397-4e22-ba28-6c932ea070a1/MP_VHVP_2021-2027-final.pdf.aspx?lang=cs-CZ&amp;ext=.pdf.</w:t>
            </w:r>
          </w:p>
          <w:p w14:paraId="17CCFE44" w14:textId="77777777" w:rsidR="00F21FE2" w:rsidRPr="003C4FA1" w:rsidRDefault="00F21FE2" w:rsidP="00C148E8">
            <w:pPr>
              <w:jc w:val="both"/>
            </w:pPr>
            <w:r w:rsidRPr="003C4FA1">
              <w:t xml:space="preserve">MINISTERSTVO PRO MÍSTNÍ ROZVOJ. </w:t>
            </w:r>
            <w:r>
              <w:t>Metodický pokyn pro oblast indikátorů, evaluací a publicity v programovém období 2021-2027</w:t>
            </w:r>
            <w:r w:rsidRPr="003C4FA1">
              <w:t xml:space="preserve">. Praha: MMR, </w:t>
            </w:r>
            <w:r>
              <w:t>2021</w:t>
            </w:r>
            <w:r w:rsidRPr="003C4FA1">
              <w:t>. Dostupné z: https://dotaceeu.cz/getattachment/61c005d1-d800-4e2a-b9a8-b7eb82ca7c3b/MP-Indikatory-Evaluace-Publicita-2021-2027.pdf.aspx?lang=cs-CZ&amp;ext=.pdf.</w:t>
            </w:r>
          </w:p>
          <w:p w14:paraId="2E434574" w14:textId="77777777" w:rsidR="00F21FE2" w:rsidRDefault="00F21FE2" w:rsidP="00C148E8">
            <w:pPr>
              <w:jc w:val="both"/>
            </w:pPr>
            <w:r w:rsidRPr="003C4FA1">
              <w:t xml:space="preserve">MINISTERSTVO PRO MÍSTNÍ ROZVOJ. </w:t>
            </w:r>
            <w:r>
              <w:t>Uživatelská příručka: Vlastnosti a uživatelská obsluha portálu ISKP21+</w:t>
            </w:r>
            <w:r w:rsidRPr="003C4FA1">
              <w:t xml:space="preserve">. Praha: MMR, </w:t>
            </w:r>
            <w:r>
              <w:t>2021</w:t>
            </w:r>
            <w:r w:rsidRPr="003C4FA1">
              <w:t xml:space="preserve">. Dostupné z: </w:t>
            </w:r>
            <w:hyperlink r:id="rId35" w:history="1">
              <w:r w:rsidRPr="000529BE">
                <w:rPr>
                  <w:rStyle w:val="Hypertextovodkaz"/>
                </w:rPr>
                <w:t>https://iskp21.mssf.cz/</w:t>
              </w:r>
            </w:hyperlink>
            <w:r w:rsidRPr="003C4FA1">
              <w:t>.</w:t>
            </w:r>
          </w:p>
          <w:p w14:paraId="69253131" w14:textId="77777777" w:rsidR="00F21FE2" w:rsidRPr="006B153D" w:rsidRDefault="00F21FE2" w:rsidP="00C148E8">
            <w:pPr>
              <w:jc w:val="both"/>
              <w:rPr>
                <w:b/>
              </w:rPr>
            </w:pPr>
            <w:r w:rsidRPr="006B153D">
              <w:rPr>
                <w:b/>
              </w:rPr>
              <w:t>Doporučená literatura</w:t>
            </w:r>
          </w:p>
          <w:p w14:paraId="52DD084E" w14:textId="77777777" w:rsidR="00F21FE2" w:rsidRPr="003C4FA1" w:rsidRDefault="00F21FE2" w:rsidP="00C148E8">
            <w:pPr>
              <w:jc w:val="both"/>
            </w:pPr>
            <w:r w:rsidRPr="003C4FA1">
              <w:t>DOLEŽAL, J., KRÁTKÝ, J. Projektový management v praxi: naučte se řídit projekty! Praha: Grada, 2017, 171 s. ISBN</w:t>
            </w:r>
          </w:p>
          <w:p w14:paraId="04947A92" w14:textId="77777777" w:rsidR="00F21FE2" w:rsidRPr="003C4FA1" w:rsidRDefault="00F21FE2" w:rsidP="00C148E8">
            <w:pPr>
              <w:jc w:val="both"/>
            </w:pPr>
            <w:r w:rsidRPr="003C4FA1">
              <w:t>978-80-247-5693-6.</w:t>
            </w:r>
          </w:p>
          <w:p w14:paraId="4F2EEB89" w14:textId="77777777" w:rsidR="00F21FE2" w:rsidRPr="003C4FA1" w:rsidRDefault="00F21FE2" w:rsidP="00C148E8">
            <w:pPr>
              <w:jc w:val="both"/>
            </w:pPr>
            <w:r w:rsidRPr="003C4FA1">
              <w:t>DOLEŽAL, J. Projektový management: komplexně, prakticky a podle světových standardů. Praha: Grada, 2016, 418 s.</w:t>
            </w:r>
          </w:p>
          <w:p w14:paraId="560EBEF6" w14:textId="77777777" w:rsidR="00F21FE2" w:rsidRPr="003C4FA1" w:rsidRDefault="00F21FE2" w:rsidP="00C148E8">
            <w:pPr>
              <w:jc w:val="both"/>
            </w:pPr>
            <w:r w:rsidRPr="003C4FA1">
              <w:t>ISBN 978-80-247-5620-2.</w:t>
            </w:r>
          </w:p>
          <w:p w14:paraId="0EC0B531" w14:textId="77777777" w:rsidR="00F21FE2" w:rsidRPr="003C4FA1" w:rsidRDefault="00F21FE2" w:rsidP="00C148E8">
            <w:pPr>
              <w:jc w:val="both"/>
            </w:pPr>
            <w:r w:rsidRPr="003C4FA1">
              <w:t>KUNCOVÁ, M., NOVOTNÝ, J., STOLÍN, R. Techniky projektového řízení a finanční analýza projektů nejen pro</w:t>
            </w:r>
          </w:p>
          <w:p w14:paraId="11F3D9C4" w14:textId="77777777" w:rsidR="00F21FE2" w:rsidRDefault="00F21FE2" w:rsidP="00C148E8">
            <w:pPr>
              <w:jc w:val="both"/>
            </w:pPr>
            <w:r w:rsidRPr="003C4FA1">
              <w:t>ekonomy. Praha: Ekopress, 2016, 219 s. ISBN 978-80-87865-26-2.</w:t>
            </w:r>
          </w:p>
        </w:tc>
      </w:tr>
      <w:tr w:rsidR="00F21FE2" w14:paraId="2BB5157D" w14:textId="77777777" w:rsidTr="00C148E8">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418BCFF1" w14:textId="77777777" w:rsidR="00F21FE2" w:rsidRDefault="00F21FE2" w:rsidP="00C148E8">
            <w:pPr>
              <w:jc w:val="center"/>
              <w:rPr>
                <w:b/>
              </w:rPr>
            </w:pPr>
            <w:r>
              <w:rPr>
                <w:b/>
              </w:rPr>
              <w:t>Informace ke kombinované nebo distanční formě</w:t>
            </w:r>
          </w:p>
        </w:tc>
      </w:tr>
      <w:tr w:rsidR="00F21FE2" w14:paraId="587F6E63" w14:textId="77777777" w:rsidTr="00C148E8">
        <w:tc>
          <w:tcPr>
            <w:tcW w:w="4786" w:type="dxa"/>
            <w:gridSpan w:val="3"/>
            <w:tcBorders>
              <w:top w:val="single" w:sz="2" w:space="0" w:color="auto"/>
            </w:tcBorders>
            <w:shd w:val="clear" w:color="auto" w:fill="F7CAAC"/>
          </w:tcPr>
          <w:p w14:paraId="5D061415" w14:textId="77777777" w:rsidR="00F21FE2" w:rsidRDefault="00F21FE2" w:rsidP="00C148E8">
            <w:pPr>
              <w:jc w:val="both"/>
            </w:pPr>
            <w:r>
              <w:rPr>
                <w:b/>
              </w:rPr>
              <w:lastRenderedPageBreak/>
              <w:t>Rozsah konzultací (soustředění)</w:t>
            </w:r>
          </w:p>
        </w:tc>
        <w:tc>
          <w:tcPr>
            <w:tcW w:w="889" w:type="dxa"/>
            <w:tcBorders>
              <w:top w:val="single" w:sz="2" w:space="0" w:color="auto"/>
            </w:tcBorders>
          </w:tcPr>
          <w:p w14:paraId="4D3D41E5" w14:textId="77777777" w:rsidR="00F21FE2" w:rsidRDefault="00F21FE2" w:rsidP="00C148E8">
            <w:pPr>
              <w:jc w:val="both"/>
            </w:pPr>
          </w:p>
        </w:tc>
        <w:tc>
          <w:tcPr>
            <w:tcW w:w="4179" w:type="dxa"/>
            <w:gridSpan w:val="4"/>
            <w:tcBorders>
              <w:top w:val="single" w:sz="2" w:space="0" w:color="auto"/>
            </w:tcBorders>
            <w:shd w:val="clear" w:color="auto" w:fill="F7CAAC"/>
          </w:tcPr>
          <w:p w14:paraId="4215C6FB" w14:textId="77777777" w:rsidR="00F21FE2" w:rsidRDefault="00F21FE2" w:rsidP="00C148E8">
            <w:pPr>
              <w:jc w:val="both"/>
              <w:rPr>
                <w:b/>
              </w:rPr>
            </w:pPr>
            <w:r>
              <w:rPr>
                <w:b/>
              </w:rPr>
              <w:t xml:space="preserve">hodin </w:t>
            </w:r>
          </w:p>
        </w:tc>
      </w:tr>
      <w:tr w:rsidR="00F21FE2" w14:paraId="354C00EB" w14:textId="77777777" w:rsidTr="00C148E8">
        <w:tc>
          <w:tcPr>
            <w:tcW w:w="9854" w:type="dxa"/>
            <w:gridSpan w:val="8"/>
            <w:shd w:val="clear" w:color="auto" w:fill="F7CAAC"/>
          </w:tcPr>
          <w:p w14:paraId="2BBAB8B0" w14:textId="77777777" w:rsidR="00F21FE2" w:rsidRDefault="00F21FE2" w:rsidP="00C148E8">
            <w:pPr>
              <w:jc w:val="both"/>
              <w:rPr>
                <w:b/>
              </w:rPr>
            </w:pPr>
            <w:r>
              <w:rPr>
                <w:b/>
              </w:rPr>
              <w:t>Informace o způsobu kontaktu s vyučujícím</w:t>
            </w:r>
          </w:p>
        </w:tc>
      </w:tr>
      <w:tr w:rsidR="00F21FE2" w14:paraId="637F8EDD" w14:textId="77777777" w:rsidTr="00C148E8">
        <w:trPr>
          <w:trHeight w:val="1373"/>
        </w:trPr>
        <w:tc>
          <w:tcPr>
            <w:tcW w:w="9854" w:type="dxa"/>
            <w:gridSpan w:val="8"/>
          </w:tcPr>
          <w:p w14:paraId="3FCC0E10" w14:textId="77777777" w:rsidR="00F21FE2" w:rsidRDefault="00F21FE2" w:rsidP="00C148E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2445BB9" w14:textId="77777777" w:rsidR="00F21FE2" w:rsidRDefault="00F21FE2" w:rsidP="00C148E8">
            <w:pPr>
              <w:jc w:val="both"/>
            </w:pPr>
          </w:p>
        </w:tc>
      </w:tr>
    </w:tbl>
    <w:p w14:paraId="3AFC31C9" w14:textId="426F7407" w:rsidR="00F21FE2" w:rsidRDefault="00F21FE2">
      <w:pPr>
        <w:rPr>
          <w:b/>
          <w:sz w:val="28"/>
        </w:rPr>
      </w:pPr>
    </w:p>
    <w:p w14:paraId="48C2FFE4" w14:textId="77777777"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7623" w14:paraId="545F87E6" w14:textId="77777777" w:rsidTr="00E9481C">
        <w:tc>
          <w:tcPr>
            <w:tcW w:w="9855" w:type="dxa"/>
            <w:gridSpan w:val="8"/>
            <w:tcBorders>
              <w:bottom w:val="double" w:sz="4" w:space="0" w:color="auto"/>
            </w:tcBorders>
            <w:shd w:val="clear" w:color="auto" w:fill="BDD6EE"/>
          </w:tcPr>
          <w:p w14:paraId="6BB686D5" w14:textId="77777777" w:rsidR="00727623" w:rsidRDefault="00727623" w:rsidP="00E9481C">
            <w:pPr>
              <w:jc w:val="both"/>
              <w:rPr>
                <w:b/>
                <w:sz w:val="28"/>
              </w:rPr>
            </w:pPr>
            <w:r>
              <w:lastRenderedPageBreak/>
              <w:br w:type="page"/>
            </w:r>
            <w:r>
              <w:rPr>
                <w:b/>
                <w:sz w:val="28"/>
              </w:rPr>
              <w:t>B-III – Charakteristika studijního předmětu</w:t>
            </w:r>
          </w:p>
        </w:tc>
      </w:tr>
      <w:tr w:rsidR="00727623" w14:paraId="21C31DB3" w14:textId="77777777" w:rsidTr="00E9481C">
        <w:tc>
          <w:tcPr>
            <w:tcW w:w="3086" w:type="dxa"/>
            <w:tcBorders>
              <w:top w:val="double" w:sz="4" w:space="0" w:color="auto"/>
            </w:tcBorders>
            <w:shd w:val="clear" w:color="auto" w:fill="F7CAAC"/>
          </w:tcPr>
          <w:p w14:paraId="6FED5965" w14:textId="77777777" w:rsidR="00727623" w:rsidRDefault="00727623" w:rsidP="00E9481C">
            <w:pPr>
              <w:jc w:val="both"/>
              <w:rPr>
                <w:b/>
              </w:rPr>
            </w:pPr>
            <w:r>
              <w:rPr>
                <w:b/>
              </w:rPr>
              <w:t>Název studijního předmětu</w:t>
            </w:r>
          </w:p>
        </w:tc>
        <w:tc>
          <w:tcPr>
            <w:tcW w:w="6769" w:type="dxa"/>
            <w:gridSpan w:val="7"/>
            <w:tcBorders>
              <w:top w:val="double" w:sz="4" w:space="0" w:color="auto"/>
            </w:tcBorders>
          </w:tcPr>
          <w:p w14:paraId="7F8B6588" w14:textId="77777777" w:rsidR="00727623" w:rsidRDefault="00727623" w:rsidP="00E9481C">
            <w:pPr>
              <w:jc w:val="both"/>
            </w:pPr>
            <w:r w:rsidRPr="00C74A11">
              <w:t>Manažerská psychologie a sociologie</w:t>
            </w:r>
          </w:p>
        </w:tc>
      </w:tr>
      <w:tr w:rsidR="00727623" w14:paraId="046644F4" w14:textId="77777777" w:rsidTr="00E9481C">
        <w:trPr>
          <w:trHeight w:val="249"/>
        </w:trPr>
        <w:tc>
          <w:tcPr>
            <w:tcW w:w="3086" w:type="dxa"/>
            <w:shd w:val="clear" w:color="auto" w:fill="F7CAAC"/>
          </w:tcPr>
          <w:p w14:paraId="55572947" w14:textId="77777777" w:rsidR="00727623" w:rsidRDefault="00727623" w:rsidP="00E9481C">
            <w:pPr>
              <w:jc w:val="both"/>
              <w:rPr>
                <w:b/>
              </w:rPr>
            </w:pPr>
            <w:r>
              <w:rPr>
                <w:b/>
              </w:rPr>
              <w:t>Typ předmětu</w:t>
            </w:r>
          </w:p>
        </w:tc>
        <w:tc>
          <w:tcPr>
            <w:tcW w:w="3406" w:type="dxa"/>
            <w:gridSpan w:val="4"/>
          </w:tcPr>
          <w:p w14:paraId="0BD76D0D" w14:textId="77777777" w:rsidR="00727623" w:rsidRDefault="00727623" w:rsidP="00E9481C">
            <w:pPr>
              <w:jc w:val="both"/>
            </w:pPr>
            <w:r>
              <w:t>povinně volitelný „PV“</w:t>
            </w:r>
          </w:p>
        </w:tc>
        <w:tc>
          <w:tcPr>
            <w:tcW w:w="2695" w:type="dxa"/>
            <w:gridSpan w:val="2"/>
            <w:shd w:val="clear" w:color="auto" w:fill="F7CAAC"/>
          </w:tcPr>
          <w:p w14:paraId="627F408C" w14:textId="77777777" w:rsidR="00727623" w:rsidRDefault="00727623" w:rsidP="00E9481C">
            <w:pPr>
              <w:jc w:val="both"/>
            </w:pPr>
            <w:r>
              <w:rPr>
                <w:b/>
              </w:rPr>
              <w:t>doporučený ročník / semestr</w:t>
            </w:r>
          </w:p>
        </w:tc>
        <w:tc>
          <w:tcPr>
            <w:tcW w:w="668" w:type="dxa"/>
          </w:tcPr>
          <w:p w14:paraId="46DC16DF" w14:textId="77777777" w:rsidR="00727623" w:rsidRDefault="00727623" w:rsidP="00E9481C">
            <w:pPr>
              <w:jc w:val="both"/>
            </w:pPr>
            <w:r>
              <w:t>L</w:t>
            </w:r>
          </w:p>
        </w:tc>
      </w:tr>
      <w:tr w:rsidR="00727623" w14:paraId="3FF24307" w14:textId="77777777" w:rsidTr="00E9481C">
        <w:tc>
          <w:tcPr>
            <w:tcW w:w="3086" w:type="dxa"/>
            <w:shd w:val="clear" w:color="auto" w:fill="F7CAAC"/>
          </w:tcPr>
          <w:p w14:paraId="626FF33F" w14:textId="77777777" w:rsidR="00727623" w:rsidRDefault="00727623" w:rsidP="00E9481C">
            <w:pPr>
              <w:jc w:val="both"/>
              <w:rPr>
                <w:b/>
              </w:rPr>
            </w:pPr>
            <w:r>
              <w:rPr>
                <w:b/>
              </w:rPr>
              <w:t>Rozsah studijního předmětu</w:t>
            </w:r>
          </w:p>
        </w:tc>
        <w:tc>
          <w:tcPr>
            <w:tcW w:w="1701" w:type="dxa"/>
            <w:gridSpan w:val="2"/>
          </w:tcPr>
          <w:p w14:paraId="7BD390F9" w14:textId="77777777" w:rsidR="00727623" w:rsidRDefault="00727623" w:rsidP="00E9481C">
            <w:pPr>
              <w:jc w:val="both"/>
            </w:pPr>
            <w:r>
              <w:t>26p + 13s</w:t>
            </w:r>
          </w:p>
        </w:tc>
        <w:tc>
          <w:tcPr>
            <w:tcW w:w="889" w:type="dxa"/>
            <w:shd w:val="clear" w:color="auto" w:fill="F7CAAC"/>
          </w:tcPr>
          <w:p w14:paraId="7E6D9F88" w14:textId="77777777" w:rsidR="00727623" w:rsidRDefault="00727623" w:rsidP="00E9481C">
            <w:pPr>
              <w:jc w:val="both"/>
              <w:rPr>
                <w:b/>
              </w:rPr>
            </w:pPr>
            <w:r>
              <w:rPr>
                <w:b/>
              </w:rPr>
              <w:t xml:space="preserve">hod. </w:t>
            </w:r>
          </w:p>
        </w:tc>
        <w:tc>
          <w:tcPr>
            <w:tcW w:w="816" w:type="dxa"/>
          </w:tcPr>
          <w:p w14:paraId="4E8E2701" w14:textId="77777777" w:rsidR="00727623" w:rsidRDefault="00727623" w:rsidP="00E9481C">
            <w:pPr>
              <w:jc w:val="both"/>
            </w:pPr>
            <w:r>
              <w:t>39</w:t>
            </w:r>
          </w:p>
        </w:tc>
        <w:tc>
          <w:tcPr>
            <w:tcW w:w="2156" w:type="dxa"/>
            <w:shd w:val="clear" w:color="auto" w:fill="F7CAAC"/>
          </w:tcPr>
          <w:p w14:paraId="3E7B4248" w14:textId="77777777" w:rsidR="00727623" w:rsidRDefault="00727623" w:rsidP="00E9481C">
            <w:pPr>
              <w:jc w:val="both"/>
              <w:rPr>
                <w:b/>
              </w:rPr>
            </w:pPr>
            <w:r>
              <w:rPr>
                <w:b/>
              </w:rPr>
              <w:t>kreditů</w:t>
            </w:r>
          </w:p>
        </w:tc>
        <w:tc>
          <w:tcPr>
            <w:tcW w:w="1207" w:type="dxa"/>
            <w:gridSpan w:val="2"/>
          </w:tcPr>
          <w:p w14:paraId="19AA93BC" w14:textId="77777777" w:rsidR="00727623" w:rsidRDefault="00727623" w:rsidP="00E9481C">
            <w:pPr>
              <w:jc w:val="both"/>
            </w:pPr>
            <w:r>
              <w:t>4</w:t>
            </w:r>
          </w:p>
        </w:tc>
      </w:tr>
      <w:tr w:rsidR="00727623" w14:paraId="557DA354" w14:textId="77777777" w:rsidTr="00E9481C">
        <w:tc>
          <w:tcPr>
            <w:tcW w:w="3086" w:type="dxa"/>
            <w:shd w:val="clear" w:color="auto" w:fill="F7CAAC"/>
          </w:tcPr>
          <w:p w14:paraId="4C023211" w14:textId="77777777" w:rsidR="00727623" w:rsidRDefault="00727623" w:rsidP="00E9481C">
            <w:pPr>
              <w:jc w:val="both"/>
              <w:rPr>
                <w:b/>
                <w:sz w:val="22"/>
              </w:rPr>
            </w:pPr>
            <w:r>
              <w:rPr>
                <w:b/>
              </w:rPr>
              <w:t>Prerekvizity, korekvizity, ekvivalence</w:t>
            </w:r>
          </w:p>
        </w:tc>
        <w:tc>
          <w:tcPr>
            <w:tcW w:w="6769" w:type="dxa"/>
            <w:gridSpan w:val="7"/>
          </w:tcPr>
          <w:p w14:paraId="0B479DCE" w14:textId="77777777" w:rsidR="00727623" w:rsidRDefault="00727623" w:rsidP="00E9481C">
            <w:pPr>
              <w:jc w:val="both"/>
            </w:pPr>
          </w:p>
        </w:tc>
      </w:tr>
      <w:tr w:rsidR="00727623" w14:paraId="63D1750E" w14:textId="77777777" w:rsidTr="00E9481C">
        <w:tc>
          <w:tcPr>
            <w:tcW w:w="3086" w:type="dxa"/>
            <w:shd w:val="clear" w:color="auto" w:fill="F7CAAC"/>
          </w:tcPr>
          <w:p w14:paraId="4FEFAFE5" w14:textId="77777777" w:rsidR="00727623" w:rsidRDefault="00727623" w:rsidP="00E9481C">
            <w:pPr>
              <w:jc w:val="both"/>
              <w:rPr>
                <w:b/>
              </w:rPr>
            </w:pPr>
            <w:r>
              <w:rPr>
                <w:b/>
              </w:rPr>
              <w:t>Způsob ověření studijních výsledků</w:t>
            </w:r>
          </w:p>
        </w:tc>
        <w:tc>
          <w:tcPr>
            <w:tcW w:w="3406" w:type="dxa"/>
            <w:gridSpan w:val="4"/>
          </w:tcPr>
          <w:p w14:paraId="393BD0FD" w14:textId="77777777" w:rsidR="00727623" w:rsidRDefault="00727623" w:rsidP="00E9481C">
            <w:pPr>
              <w:jc w:val="both"/>
            </w:pPr>
            <w:r>
              <w:t>zápočet, zkouška</w:t>
            </w:r>
          </w:p>
        </w:tc>
        <w:tc>
          <w:tcPr>
            <w:tcW w:w="2156" w:type="dxa"/>
            <w:shd w:val="clear" w:color="auto" w:fill="F7CAAC"/>
          </w:tcPr>
          <w:p w14:paraId="46CD49DC" w14:textId="77777777" w:rsidR="00727623" w:rsidRDefault="00727623" w:rsidP="00E9481C">
            <w:pPr>
              <w:jc w:val="both"/>
              <w:rPr>
                <w:b/>
              </w:rPr>
            </w:pPr>
            <w:r>
              <w:rPr>
                <w:b/>
              </w:rPr>
              <w:t>Forma výuky</w:t>
            </w:r>
          </w:p>
        </w:tc>
        <w:tc>
          <w:tcPr>
            <w:tcW w:w="1207" w:type="dxa"/>
            <w:gridSpan w:val="2"/>
          </w:tcPr>
          <w:p w14:paraId="4C974F7E" w14:textId="77777777" w:rsidR="00727623" w:rsidRDefault="00727623" w:rsidP="00E9481C">
            <w:pPr>
              <w:jc w:val="both"/>
            </w:pPr>
            <w:r>
              <w:t>přednáška, seminář</w:t>
            </w:r>
          </w:p>
        </w:tc>
      </w:tr>
      <w:tr w:rsidR="00727623" w14:paraId="5FD46C11" w14:textId="77777777" w:rsidTr="00E9481C">
        <w:tc>
          <w:tcPr>
            <w:tcW w:w="3086" w:type="dxa"/>
            <w:shd w:val="clear" w:color="auto" w:fill="F7CAAC"/>
          </w:tcPr>
          <w:p w14:paraId="75848395" w14:textId="77777777" w:rsidR="00727623" w:rsidRDefault="00727623" w:rsidP="00E9481C">
            <w:pPr>
              <w:jc w:val="both"/>
              <w:rPr>
                <w:b/>
              </w:rPr>
            </w:pPr>
            <w:r>
              <w:rPr>
                <w:b/>
              </w:rPr>
              <w:t>Forma způsobu ověření studijních výsledků a další požadavky na studenta</w:t>
            </w:r>
          </w:p>
        </w:tc>
        <w:tc>
          <w:tcPr>
            <w:tcW w:w="6769" w:type="dxa"/>
            <w:gridSpan w:val="7"/>
            <w:tcBorders>
              <w:bottom w:val="nil"/>
            </w:tcBorders>
          </w:tcPr>
          <w:p w14:paraId="77B8E1BD" w14:textId="77777777" w:rsidR="00727623" w:rsidRDefault="00727623" w:rsidP="00E9481C">
            <w:pPr>
              <w:jc w:val="both"/>
            </w:pPr>
            <w:r>
              <w:t>Způsob zakončení předmětu – zápočet, zkouška</w:t>
            </w:r>
          </w:p>
          <w:p w14:paraId="0AB8FE2F" w14:textId="77777777" w:rsidR="00727623" w:rsidRDefault="00727623" w:rsidP="00E9481C">
            <w:pPr>
              <w:jc w:val="both"/>
            </w:pPr>
            <w:r>
              <w:t>Požadavky k zápočtu: písemná práce na jedno z probíraných témat o minimálním rozsahu 5 normostran.</w:t>
            </w:r>
          </w:p>
          <w:p w14:paraId="75FC018D" w14:textId="77777777" w:rsidR="00727623" w:rsidRDefault="00727623" w:rsidP="00E9481C">
            <w:pPr>
              <w:jc w:val="both"/>
            </w:pPr>
            <w:r>
              <w:t>Požadavky ke zkoušce: písemná zkouška v rozsahu probírané lítky a povinné literatury.</w:t>
            </w:r>
          </w:p>
        </w:tc>
      </w:tr>
      <w:tr w:rsidR="00727623" w14:paraId="5FF7B1FC" w14:textId="77777777" w:rsidTr="00E9481C">
        <w:trPr>
          <w:trHeight w:val="108"/>
        </w:trPr>
        <w:tc>
          <w:tcPr>
            <w:tcW w:w="9855" w:type="dxa"/>
            <w:gridSpan w:val="8"/>
            <w:tcBorders>
              <w:top w:val="nil"/>
            </w:tcBorders>
          </w:tcPr>
          <w:p w14:paraId="7342AD1A" w14:textId="77777777" w:rsidR="00727623" w:rsidRDefault="00727623" w:rsidP="00E9481C">
            <w:pPr>
              <w:jc w:val="both"/>
            </w:pPr>
          </w:p>
        </w:tc>
      </w:tr>
      <w:tr w:rsidR="00727623" w14:paraId="5CF3865B" w14:textId="77777777" w:rsidTr="00E9481C">
        <w:trPr>
          <w:trHeight w:val="197"/>
        </w:trPr>
        <w:tc>
          <w:tcPr>
            <w:tcW w:w="3086" w:type="dxa"/>
            <w:tcBorders>
              <w:top w:val="nil"/>
            </w:tcBorders>
            <w:shd w:val="clear" w:color="auto" w:fill="F7CAAC"/>
          </w:tcPr>
          <w:p w14:paraId="3C73EDFC" w14:textId="77777777" w:rsidR="00727623" w:rsidRDefault="00727623" w:rsidP="00E9481C">
            <w:pPr>
              <w:jc w:val="both"/>
              <w:rPr>
                <w:b/>
              </w:rPr>
            </w:pPr>
            <w:r>
              <w:rPr>
                <w:b/>
              </w:rPr>
              <w:t>Garant předmětu</w:t>
            </w:r>
          </w:p>
        </w:tc>
        <w:tc>
          <w:tcPr>
            <w:tcW w:w="6769" w:type="dxa"/>
            <w:gridSpan w:val="7"/>
            <w:tcBorders>
              <w:top w:val="nil"/>
            </w:tcBorders>
          </w:tcPr>
          <w:p w14:paraId="467DA36E" w14:textId="77777777" w:rsidR="00727623" w:rsidRDefault="00727623" w:rsidP="00E9481C">
            <w:pPr>
              <w:jc w:val="both"/>
            </w:pPr>
            <w:r>
              <w:t xml:space="preserve">doc. </w:t>
            </w:r>
            <w:r w:rsidRPr="00C74A11">
              <w:t>Mgr. Jan Kalenda, Ph.D.</w:t>
            </w:r>
          </w:p>
        </w:tc>
      </w:tr>
      <w:tr w:rsidR="00727623" w14:paraId="7A43322A" w14:textId="77777777" w:rsidTr="00E9481C">
        <w:trPr>
          <w:trHeight w:val="328"/>
        </w:trPr>
        <w:tc>
          <w:tcPr>
            <w:tcW w:w="3086" w:type="dxa"/>
            <w:tcBorders>
              <w:top w:val="nil"/>
            </w:tcBorders>
            <w:shd w:val="clear" w:color="auto" w:fill="F7CAAC"/>
          </w:tcPr>
          <w:p w14:paraId="05763145" w14:textId="77777777" w:rsidR="00727623" w:rsidRDefault="00727623" w:rsidP="00E9481C">
            <w:pPr>
              <w:jc w:val="both"/>
              <w:rPr>
                <w:b/>
              </w:rPr>
            </w:pPr>
            <w:r>
              <w:rPr>
                <w:b/>
              </w:rPr>
              <w:t>Zapojení garanta do výuky předmětu</w:t>
            </w:r>
          </w:p>
        </w:tc>
        <w:tc>
          <w:tcPr>
            <w:tcW w:w="6769" w:type="dxa"/>
            <w:gridSpan w:val="7"/>
            <w:tcBorders>
              <w:top w:val="nil"/>
            </w:tcBorders>
          </w:tcPr>
          <w:p w14:paraId="224CE03C" w14:textId="77777777" w:rsidR="00727623" w:rsidRDefault="00727623" w:rsidP="00E9481C">
            <w:r w:rsidRPr="00DB3747">
              <w:t xml:space="preserve">Garant se podílí na přednášení v rozsahu </w:t>
            </w:r>
            <w:r>
              <w:t>100</w:t>
            </w:r>
            <w:r w:rsidRPr="00DB3747">
              <w:t xml:space="preserve"> %, dále stanovuje koncepci</w:t>
            </w:r>
            <w:r>
              <w:t xml:space="preserve"> seminářů</w:t>
            </w:r>
            <w:r w:rsidRPr="00DB3747">
              <w:t xml:space="preserve"> a dohlíží na jejich jednotné vedení. </w:t>
            </w:r>
          </w:p>
        </w:tc>
      </w:tr>
      <w:tr w:rsidR="00727623" w14:paraId="4B8DAAED" w14:textId="77777777" w:rsidTr="00E9481C">
        <w:tc>
          <w:tcPr>
            <w:tcW w:w="3086" w:type="dxa"/>
            <w:shd w:val="clear" w:color="auto" w:fill="F7CAAC"/>
          </w:tcPr>
          <w:p w14:paraId="7EE86353" w14:textId="77777777" w:rsidR="00727623" w:rsidRDefault="00727623" w:rsidP="00E9481C">
            <w:pPr>
              <w:jc w:val="both"/>
              <w:rPr>
                <w:b/>
              </w:rPr>
            </w:pPr>
            <w:r>
              <w:rPr>
                <w:b/>
              </w:rPr>
              <w:t>Vyučující</w:t>
            </w:r>
          </w:p>
        </w:tc>
        <w:tc>
          <w:tcPr>
            <w:tcW w:w="6769" w:type="dxa"/>
            <w:gridSpan w:val="7"/>
            <w:tcBorders>
              <w:bottom w:val="nil"/>
            </w:tcBorders>
          </w:tcPr>
          <w:p w14:paraId="343760E9" w14:textId="77777777" w:rsidR="00727623" w:rsidRDefault="00727623" w:rsidP="00E9481C">
            <w:pPr>
              <w:jc w:val="both"/>
            </w:pPr>
            <w:r>
              <w:t xml:space="preserve">doc. </w:t>
            </w:r>
            <w:r w:rsidRPr="00C74A11">
              <w:t>Mgr. Jan Kalenda, Ph.D.</w:t>
            </w:r>
            <w:r>
              <w:t xml:space="preserve"> – přednášky (100%) </w:t>
            </w:r>
          </w:p>
        </w:tc>
      </w:tr>
      <w:tr w:rsidR="00727623" w14:paraId="6AA5D0D4" w14:textId="77777777" w:rsidTr="00E9481C">
        <w:trPr>
          <w:trHeight w:val="204"/>
        </w:trPr>
        <w:tc>
          <w:tcPr>
            <w:tcW w:w="9855" w:type="dxa"/>
            <w:gridSpan w:val="8"/>
            <w:tcBorders>
              <w:top w:val="nil"/>
            </w:tcBorders>
          </w:tcPr>
          <w:p w14:paraId="14E32F9A" w14:textId="77777777" w:rsidR="00727623" w:rsidRDefault="00727623" w:rsidP="00E9481C">
            <w:pPr>
              <w:jc w:val="both"/>
            </w:pPr>
          </w:p>
        </w:tc>
      </w:tr>
      <w:tr w:rsidR="00727623" w14:paraId="6EEAC5D4" w14:textId="77777777" w:rsidTr="00E9481C">
        <w:tc>
          <w:tcPr>
            <w:tcW w:w="3086" w:type="dxa"/>
            <w:shd w:val="clear" w:color="auto" w:fill="F7CAAC"/>
          </w:tcPr>
          <w:p w14:paraId="76494375" w14:textId="77777777" w:rsidR="00727623" w:rsidRDefault="00727623" w:rsidP="00E9481C">
            <w:pPr>
              <w:jc w:val="both"/>
              <w:rPr>
                <w:b/>
              </w:rPr>
            </w:pPr>
            <w:r>
              <w:rPr>
                <w:b/>
              </w:rPr>
              <w:t>Stručná anotace předmětu</w:t>
            </w:r>
          </w:p>
        </w:tc>
        <w:tc>
          <w:tcPr>
            <w:tcW w:w="6769" w:type="dxa"/>
            <w:gridSpan w:val="7"/>
            <w:tcBorders>
              <w:bottom w:val="nil"/>
            </w:tcBorders>
          </w:tcPr>
          <w:p w14:paraId="73ADD5AA" w14:textId="77777777" w:rsidR="00727623" w:rsidRDefault="00727623" w:rsidP="00E9481C">
            <w:pPr>
              <w:jc w:val="both"/>
            </w:pPr>
          </w:p>
        </w:tc>
      </w:tr>
      <w:tr w:rsidR="00727623" w14:paraId="602C3D9E" w14:textId="77777777" w:rsidTr="00E9481C">
        <w:trPr>
          <w:trHeight w:val="3938"/>
        </w:trPr>
        <w:tc>
          <w:tcPr>
            <w:tcW w:w="9855" w:type="dxa"/>
            <w:gridSpan w:val="8"/>
            <w:tcBorders>
              <w:top w:val="nil"/>
              <w:bottom w:val="single" w:sz="12" w:space="0" w:color="auto"/>
            </w:tcBorders>
          </w:tcPr>
          <w:p w14:paraId="3FB44596" w14:textId="77777777" w:rsidR="00727623" w:rsidRDefault="00727623" w:rsidP="00E9481C">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14:paraId="01DE50CE" w14:textId="77777777" w:rsidR="00727623" w:rsidRDefault="00727623" w:rsidP="00E9481C">
            <w:pPr>
              <w:jc w:val="both"/>
            </w:pPr>
          </w:p>
          <w:p w14:paraId="48CEA2FC" w14:textId="77777777" w:rsidR="00727623" w:rsidRPr="008D702A" w:rsidRDefault="00727623" w:rsidP="00B8645B">
            <w:pPr>
              <w:pStyle w:val="Odstavecseseznamem"/>
              <w:numPr>
                <w:ilvl w:val="0"/>
                <w:numId w:val="97"/>
              </w:numPr>
              <w:ind w:left="247" w:hanging="247"/>
            </w:pPr>
            <w:r w:rsidRPr="008D702A">
              <w:t>Manažerská psychologie (historie, koncepce a funkce oboru)</w:t>
            </w:r>
          </w:p>
          <w:p w14:paraId="3A4F8793" w14:textId="77777777" w:rsidR="00727623" w:rsidRPr="008D702A" w:rsidRDefault="00727623" w:rsidP="00B8645B">
            <w:pPr>
              <w:pStyle w:val="Odstavecseseznamem"/>
              <w:numPr>
                <w:ilvl w:val="0"/>
                <w:numId w:val="97"/>
              </w:numPr>
              <w:ind w:left="247" w:hanging="247"/>
            </w:pPr>
            <w:r w:rsidRPr="008D702A">
              <w:t xml:space="preserve">Manažerská sociologie (historie, koncepce a funkce oboru) </w:t>
            </w:r>
          </w:p>
          <w:p w14:paraId="1810DDB5" w14:textId="77777777" w:rsidR="00727623" w:rsidRPr="008D702A" w:rsidRDefault="00727623" w:rsidP="00B8645B">
            <w:pPr>
              <w:pStyle w:val="Odstavecseseznamem"/>
              <w:numPr>
                <w:ilvl w:val="0"/>
                <w:numId w:val="97"/>
              </w:numPr>
              <w:ind w:left="247" w:hanging="247"/>
            </w:pPr>
            <w:r w:rsidRPr="008D702A">
              <w:t>Organizační chování jako syntéza manažerské sociologie a psychologie</w:t>
            </w:r>
          </w:p>
          <w:p w14:paraId="5A163149" w14:textId="77777777" w:rsidR="00727623" w:rsidRDefault="00727623" w:rsidP="00B8645B">
            <w:pPr>
              <w:pStyle w:val="Odstavecseseznamem"/>
              <w:numPr>
                <w:ilvl w:val="0"/>
                <w:numId w:val="97"/>
              </w:numPr>
              <w:ind w:left="247" w:hanging="247"/>
            </w:pPr>
            <w:r w:rsidRPr="008D702A">
              <w:t>Česká společnost jako jedna ze společností "pozdní doby"</w:t>
            </w:r>
          </w:p>
          <w:p w14:paraId="206D90C4" w14:textId="77777777" w:rsidR="00727623" w:rsidRPr="008D702A" w:rsidRDefault="00727623" w:rsidP="00B8645B">
            <w:pPr>
              <w:pStyle w:val="Odstavecseseznamem"/>
              <w:numPr>
                <w:ilvl w:val="0"/>
                <w:numId w:val="97"/>
              </w:numPr>
              <w:ind w:left="247" w:hanging="247"/>
            </w:pPr>
            <w:r w:rsidRPr="008D702A">
              <w:t>Demografické znaky českého trhu práce</w:t>
            </w:r>
          </w:p>
          <w:p w14:paraId="2657817A" w14:textId="77777777" w:rsidR="00727623" w:rsidRDefault="00727623" w:rsidP="00B8645B">
            <w:pPr>
              <w:pStyle w:val="Odstavecseseznamem"/>
              <w:numPr>
                <w:ilvl w:val="0"/>
                <w:numId w:val="97"/>
              </w:numPr>
              <w:ind w:left="247" w:hanging="247"/>
            </w:pPr>
            <w:r w:rsidRPr="008D702A">
              <w:t xml:space="preserve">Genderové znaky českého trhu práce </w:t>
            </w:r>
          </w:p>
          <w:p w14:paraId="060EE9BC" w14:textId="77777777" w:rsidR="00727623" w:rsidRDefault="00727623" w:rsidP="00B8645B">
            <w:pPr>
              <w:pStyle w:val="Odstavecseseznamem"/>
              <w:numPr>
                <w:ilvl w:val="0"/>
                <w:numId w:val="97"/>
              </w:numPr>
              <w:ind w:left="247" w:hanging="247"/>
            </w:pPr>
            <w:r w:rsidRPr="008D702A">
              <w:t>Hodnotové postoje české společnosti v</w:t>
            </w:r>
            <w:r>
              <w:t>e vztahu k pracovnímu chování</w:t>
            </w:r>
          </w:p>
          <w:p w14:paraId="05297E8F" w14:textId="77777777" w:rsidR="00727623" w:rsidRDefault="00727623" w:rsidP="00B8645B">
            <w:pPr>
              <w:pStyle w:val="Odstavecseseznamem"/>
              <w:numPr>
                <w:ilvl w:val="0"/>
                <w:numId w:val="97"/>
              </w:numPr>
              <w:ind w:left="247" w:hanging="247"/>
            </w:pPr>
            <w:r w:rsidRPr="008D702A">
              <w:t>Spotřebn</w:t>
            </w:r>
            <w:r>
              <w:t>í chování v české společnosti</w:t>
            </w:r>
          </w:p>
          <w:p w14:paraId="23E8DC56" w14:textId="77777777" w:rsidR="00727623" w:rsidRDefault="00727623" w:rsidP="00B8645B">
            <w:pPr>
              <w:pStyle w:val="Odstavecseseznamem"/>
              <w:numPr>
                <w:ilvl w:val="0"/>
                <w:numId w:val="97"/>
              </w:numPr>
              <w:ind w:left="247" w:hanging="247"/>
            </w:pPr>
            <w:r w:rsidRPr="008D702A">
              <w:t xml:space="preserve">Proměny pracovních podmínek </w:t>
            </w:r>
            <w:r>
              <w:t xml:space="preserve">a trhu práce v České republice </w:t>
            </w:r>
          </w:p>
          <w:p w14:paraId="3759A569" w14:textId="77777777" w:rsidR="00727623" w:rsidRPr="008D702A" w:rsidRDefault="00727623" w:rsidP="00B8645B">
            <w:pPr>
              <w:pStyle w:val="Odstavecseseznamem"/>
              <w:numPr>
                <w:ilvl w:val="0"/>
                <w:numId w:val="97"/>
              </w:numPr>
              <w:ind w:left="247" w:hanging="247"/>
            </w:pPr>
            <w:r w:rsidRPr="008D702A">
              <w:t>Interakce v organizacích</w:t>
            </w:r>
          </w:p>
          <w:p w14:paraId="052B82A4" w14:textId="77777777" w:rsidR="00727623" w:rsidRPr="008D702A" w:rsidRDefault="00727623" w:rsidP="00B8645B">
            <w:pPr>
              <w:pStyle w:val="Odstavecseseznamem"/>
              <w:numPr>
                <w:ilvl w:val="0"/>
                <w:numId w:val="97"/>
              </w:numPr>
              <w:ind w:left="247" w:hanging="247"/>
            </w:pPr>
            <w:r w:rsidRPr="008D702A">
              <w:t>Osobnost manažera</w:t>
            </w:r>
          </w:p>
          <w:p w14:paraId="713F8AB8" w14:textId="77777777" w:rsidR="00727623" w:rsidRPr="008D702A" w:rsidRDefault="00727623" w:rsidP="00B8645B">
            <w:pPr>
              <w:pStyle w:val="Odstavecseseznamem"/>
              <w:numPr>
                <w:ilvl w:val="0"/>
                <w:numId w:val="97"/>
              </w:numPr>
              <w:ind w:left="247" w:hanging="247"/>
            </w:pPr>
            <w:r w:rsidRPr="008D702A">
              <w:t>Rozhodování v organizacích</w:t>
            </w:r>
          </w:p>
          <w:p w14:paraId="2DB99714" w14:textId="77777777" w:rsidR="00727623" w:rsidRDefault="00727623" w:rsidP="00B8645B">
            <w:pPr>
              <w:pStyle w:val="Odstavecseseznamem"/>
              <w:numPr>
                <w:ilvl w:val="0"/>
                <w:numId w:val="97"/>
              </w:numPr>
              <w:ind w:left="247" w:hanging="247"/>
              <w:jc w:val="both"/>
            </w:pPr>
            <w:r w:rsidRPr="008D702A">
              <w:t>Výstupní kompetence</w:t>
            </w:r>
          </w:p>
          <w:p w14:paraId="43E592D6" w14:textId="77777777" w:rsidR="00727623" w:rsidRPr="008D702A" w:rsidRDefault="00727623" w:rsidP="00E9481C">
            <w:pPr>
              <w:pStyle w:val="Odstavecseseznamem"/>
              <w:ind w:left="247"/>
              <w:jc w:val="both"/>
            </w:pPr>
          </w:p>
          <w:p w14:paraId="593EFAE6" w14:textId="77777777" w:rsidR="00727623" w:rsidRDefault="00727623" w:rsidP="00E9481C">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727623" w14:paraId="1D457B8B" w14:textId="77777777" w:rsidTr="00E9481C">
        <w:trPr>
          <w:trHeight w:val="265"/>
        </w:trPr>
        <w:tc>
          <w:tcPr>
            <w:tcW w:w="3653" w:type="dxa"/>
            <w:gridSpan w:val="2"/>
            <w:tcBorders>
              <w:top w:val="nil"/>
            </w:tcBorders>
            <w:shd w:val="clear" w:color="auto" w:fill="F7CAAC"/>
          </w:tcPr>
          <w:p w14:paraId="1C44BE1A" w14:textId="77777777" w:rsidR="00727623" w:rsidRDefault="00727623" w:rsidP="00E9481C">
            <w:pPr>
              <w:jc w:val="both"/>
            </w:pPr>
            <w:r>
              <w:rPr>
                <w:b/>
              </w:rPr>
              <w:t>Studijní literatura a studijní pomůcky</w:t>
            </w:r>
          </w:p>
        </w:tc>
        <w:tc>
          <w:tcPr>
            <w:tcW w:w="6202" w:type="dxa"/>
            <w:gridSpan w:val="6"/>
            <w:tcBorders>
              <w:top w:val="nil"/>
              <w:bottom w:val="nil"/>
            </w:tcBorders>
          </w:tcPr>
          <w:p w14:paraId="143DADE9" w14:textId="77777777" w:rsidR="00727623" w:rsidRDefault="00727623" w:rsidP="00E9481C">
            <w:pPr>
              <w:jc w:val="both"/>
            </w:pPr>
          </w:p>
        </w:tc>
      </w:tr>
      <w:tr w:rsidR="00727623" w14:paraId="25FF29BD" w14:textId="77777777" w:rsidTr="00E9481C">
        <w:trPr>
          <w:trHeight w:val="1497"/>
        </w:trPr>
        <w:tc>
          <w:tcPr>
            <w:tcW w:w="9855" w:type="dxa"/>
            <w:gridSpan w:val="8"/>
            <w:tcBorders>
              <w:top w:val="nil"/>
            </w:tcBorders>
          </w:tcPr>
          <w:p w14:paraId="0DA14A4F" w14:textId="77777777" w:rsidR="00727623" w:rsidRPr="00E932A0" w:rsidRDefault="00727623" w:rsidP="00E9481C">
            <w:pPr>
              <w:jc w:val="both"/>
              <w:rPr>
                <w:b/>
              </w:rPr>
            </w:pPr>
            <w:r w:rsidRPr="00E932A0">
              <w:rPr>
                <w:b/>
              </w:rPr>
              <w:t>Povinná literatura</w:t>
            </w:r>
          </w:p>
          <w:p w14:paraId="7FAC5EC2" w14:textId="77777777" w:rsidR="00727623" w:rsidRPr="008D702A" w:rsidRDefault="00727623" w:rsidP="00E9481C">
            <w:pPr>
              <w:jc w:val="both"/>
            </w:pPr>
            <w:r w:rsidRPr="008D702A">
              <w:rPr>
                <w:caps/>
              </w:rPr>
              <w:t>Lyons, P., Kindlerová,</w:t>
            </w:r>
            <w:r w:rsidRPr="008D702A">
              <w:t xml:space="preserve"> R. </w:t>
            </w:r>
            <w:r w:rsidRPr="008D702A">
              <w:rPr>
                <w:i/>
              </w:rPr>
              <w:t>Contemporary Czech Society</w:t>
            </w:r>
            <w:r w:rsidRPr="008D702A">
              <w:t xml:space="preserve">. </w:t>
            </w:r>
            <w:r>
              <w:t xml:space="preserve">Praha: </w:t>
            </w:r>
            <w:r w:rsidRPr="008D702A">
              <w:t>The Institute of Sociology of the Czech Academy of Sciences, 2016</w:t>
            </w:r>
            <w:r>
              <w:t>, 552 p. ISBN</w:t>
            </w:r>
            <w:r w:rsidRPr="008D702A">
              <w:t xml:space="preserve"> 978-8073302993</w:t>
            </w:r>
            <w:r>
              <w:t xml:space="preserve">. </w:t>
            </w:r>
          </w:p>
          <w:p w14:paraId="12BC432C" w14:textId="77777777" w:rsidR="00727623" w:rsidRDefault="00727623" w:rsidP="00E9481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14:paraId="5B69AADA" w14:textId="77777777" w:rsidR="00727623" w:rsidRDefault="00727623" w:rsidP="00E9481C">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14:paraId="7FCC4C0D" w14:textId="77777777" w:rsidR="00727623" w:rsidRPr="008D702A" w:rsidRDefault="00727623" w:rsidP="00E9481C">
            <w:pPr>
              <w:jc w:val="both"/>
            </w:pPr>
            <w:r w:rsidRPr="008D702A">
              <w:rPr>
                <w:caps/>
              </w:rPr>
              <w:t>Vlachová, K.</w:t>
            </w:r>
            <w:r w:rsidRPr="008D702A">
              <w:t xml:space="preserve"> </w:t>
            </w:r>
            <w:r w:rsidRPr="008D702A">
              <w:rPr>
                <w:i/>
                <w:iCs/>
              </w:rPr>
              <w:t>Česká republika 2002–2012: hodnoty, postoje, chování. Sociální report projektu European Social Survey.</w:t>
            </w:r>
            <w:r w:rsidRPr="008D702A">
              <w:t xml:space="preserve"> Praha: Sociologický ústav AV ČR, 2013</w:t>
            </w:r>
            <w:r>
              <w:t>, 148 s. ISBN 978-80-7330-224-5</w:t>
            </w:r>
            <w:r w:rsidRPr="008D702A">
              <w:t>.</w:t>
            </w:r>
          </w:p>
          <w:p w14:paraId="5B8E8D46" w14:textId="77777777" w:rsidR="00727623" w:rsidRDefault="00727623" w:rsidP="00E9481C">
            <w:pPr>
              <w:jc w:val="both"/>
            </w:pPr>
            <w:r w:rsidRPr="008D702A">
              <w:lastRenderedPageBreak/>
              <w:t xml:space="preserve">WAGNEROVÁ, I. </w:t>
            </w:r>
            <w:r w:rsidRPr="008D702A">
              <w:rPr>
                <w:i/>
              </w:rPr>
              <w:t>Psychologie práce a organizace: nové poznatky</w:t>
            </w:r>
            <w:r w:rsidRPr="008D702A">
              <w:t>. Praha: Grada, 2011, 155 s. ISBN 978-80-247-3701-0</w:t>
            </w:r>
          </w:p>
          <w:p w14:paraId="06CEAEB2" w14:textId="77777777" w:rsidR="00727623" w:rsidRPr="00E932A0" w:rsidRDefault="00727623" w:rsidP="00E9481C">
            <w:pPr>
              <w:jc w:val="both"/>
              <w:rPr>
                <w:b/>
              </w:rPr>
            </w:pPr>
            <w:r w:rsidRPr="00E932A0">
              <w:rPr>
                <w:b/>
              </w:rPr>
              <w:t>Doporučená literatura</w:t>
            </w:r>
          </w:p>
          <w:p w14:paraId="4210843B" w14:textId="77777777" w:rsidR="00727623" w:rsidRDefault="00727623" w:rsidP="00E9481C">
            <w:pPr>
              <w:jc w:val="both"/>
              <w:rPr>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14:paraId="0EADB3AA" w14:textId="77777777" w:rsidR="00727623" w:rsidRPr="000802C6" w:rsidRDefault="00727623" w:rsidP="00E9481C">
            <w:pPr>
              <w:jc w:val="both"/>
              <w:rPr>
                <w:caps/>
              </w:rPr>
            </w:pPr>
            <w:r w:rsidRPr="000802C6">
              <w:rPr>
                <w:caps/>
              </w:rPr>
              <w:t>KELLER, J., HRUŠKA</w:t>
            </w:r>
            <w:r w:rsidRPr="000802C6">
              <w:t xml:space="preserve">-TVRDÝ, L. </w:t>
            </w:r>
            <w:r w:rsidRPr="000802C6">
              <w:rPr>
                <w:i/>
              </w:rPr>
              <w:t>Vzdělanostní společnost? Chrám, výtah a pojišťovna</w:t>
            </w:r>
            <w:r w:rsidRPr="000802C6">
              <w:t xml:space="preserve">. Praha: Sociologické nakladatelství, 2008, 183 s. </w:t>
            </w:r>
            <w:r w:rsidRPr="000802C6">
              <w:rPr>
                <w:caps/>
              </w:rPr>
              <w:t>ISBN 978-80-86429-78-6.</w:t>
            </w:r>
          </w:p>
          <w:p w14:paraId="38D22746" w14:textId="77777777" w:rsidR="00727623" w:rsidRDefault="00727623" w:rsidP="00E9481C">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14:paraId="713969D7" w14:textId="77777777" w:rsidR="00727623" w:rsidRDefault="00727623" w:rsidP="00E9481C">
            <w:pPr>
              <w:jc w:val="both"/>
            </w:pPr>
            <w:r>
              <w:t>P</w:t>
            </w:r>
            <w:r w:rsidRPr="00221250">
              <w:t xml:space="preserve">ETRUSEK, M. </w:t>
            </w:r>
            <w:r w:rsidRPr="00221250">
              <w:rPr>
                <w:i/>
              </w:rPr>
              <w:t>Společnosti pozdní doby.</w:t>
            </w:r>
            <w:r w:rsidRPr="00221250">
              <w:t xml:space="preserve"> Praha: Sociologické nakladatelství (SLON), 2006, 459 s. ISBN 80-86429-63-6.</w:t>
            </w:r>
          </w:p>
          <w:p w14:paraId="429E4CE6" w14:textId="77777777" w:rsidR="00727623" w:rsidRDefault="00727623" w:rsidP="00E9481C">
            <w:pPr>
              <w:jc w:val="both"/>
            </w:pPr>
            <w:r w:rsidRPr="00221250">
              <w:t xml:space="preserve">POTŮČEK, M. </w:t>
            </w:r>
            <w:r w:rsidRPr="00221250">
              <w:rPr>
                <w:i/>
              </w:rPr>
              <w:t>Poznávání budoucnosti jako výzva.</w:t>
            </w:r>
            <w:r w:rsidRPr="00221250">
              <w:t xml:space="preserve"> Praha: Karolinum, 2011, 153 s. ISBN 978-80-246-1897-5.</w:t>
            </w:r>
          </w:p>
          <w:p w14:paraId="4DF8EDB1" w14:textId="77777777" w:rsidR="00727623" w:rsidRPr="000802C6" w:rsidRDefault="00727623" w:rsidP="00E9481C">
            <w:pPr>
              <w:jc w:val="both"/>
              <w:rPr>
                <w:caps/>
              </w:rPr>
            </w:pPr>
            <w:r w:rsidRPr="000802C6">
              <w:rPr>
                <w:caps/>
              </w:rPr>
              <w:t xml:space="preserve">PRUDKÝ, L. </w:t>
            </w:r>
            <w:r w:rsidRPr="000802C6">
              <w:rPr>
                <w:i/>
                <w:caps/>
              </w:rPr>
              <w:t>I</w:t>
            </w:r>
            <w:r w:rsidRPr="000802C6">
              <w:rPr>
                <w:i/>
              </w:rPr>
              <w:t>nventura hodnot: výsledky sociologických výzkumů hodnot ve společnosti české republiky</w:t>
            </w:r>
            <w:r w:rsidRPr="000802C6">
              <w:t xml:space="preserve">. Praha: Academia, 2009, 341 s. </w:t>
            </w:r>
            <w:r w:rsidRPr="000802C6">
              <w:rPr>
                <w:caps/>
              </w:rPr>
              <w:t>ISBN 978-80-200-1751-2.</w:t>
            </w:r>
          </w:p>
          <w:p w14:paraId="61C38CD8" w14:textId="77777777" w:rsidR="00727623" w:rsidRPr="00E9749E" w:rsidRDefault="00727623" w:rsidP="00E9481C">
            <w:pPr>
              <w:jc w:val="both"/>
            </w:pPr>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p>
        </w:tc>
      </w:tr>
      <w:tr w:rsidR="00727623" w14:paraId="61B51EA1" w14:textId="77777777" w:rsidTr="00E9481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F10762" w14:textId="77777777" w:rsidR="00727623" w:rsidRDefault="00727623" w:rsidP="00E9481C">
            <w:pPr>
              <w:jc w:val="center"/>
              <w:rPr>
                <w:b/>
              </w:rPr>
            </w:pPr>
            <w:r>
              <w:rPr>
                <w:b/>
              </w:rPr>
              <w:lastRenderedPageBreak/>
              <w:t>Informace ke kombinované nebo distanční formě</w:t>
            </w:r>
          </w:p>
        </w:tc>
      </w:tr>
      <w:tr w:rsidR="00727623" w14:paraId="2478C002" w14:textId="77777777" w:rsidTr="00E9481C">
        <w:tc>
          <w:tcPr>
            <w:tcW w:w="4787" w:type="dxa"/>
            <w:gridSpan w:val="3"/>
            <w:tcBorders>
              <w:top w:val="single" w:sz="2" w:space="0" w:color="auto"/>
            </w:tcBorders>
            <w:shd w:val="clear" w:color="auto" w:fill="F7CAAC"/>
          </w:tcPr>
          <w:p w14:paraId="7C64F322" w14:textId="77777777" w:rsidR="00727623" w:rsidRDefault="00727623" w:rsidP="00E9481C">
            <w:pPr>
              <w:jc w:val="both"/>
            </w:pPr>
            <w:r>
              <w:rPr>
                <w:b/>
              </w:rPr>
              <w:t>Rozsah konzultací (soustředění)</w:t>
            </w:r>
          </w:p>
        </w:tc>
        <w:tc>
          <w:tcPr>
            <w:tcW w:w="889" w:type="dxa"/>
            <w:tcBorders>
              <w:top w:val="single" w:sz="2" w:space="0" w:color="auto"/>
            </w:tcBorders>
          </w:tcPr>
          <w:p w14:paraId="47D047BA" w14:textId="77777777" w:rsidR="00727623" w:rsidRDefault="00727623" w:rsidP="00E9481C">
            <w:pPr>
              <w:jc w:val="both"/>
            </w:pPr>
            <w:r>
              <w:t>15</w:t>
            </w:r>
          </w:p>
        </w:tc>
        <w:tc>
          <w:tcPr>
            <w:tcW w:w="4179" w:type="dxa"/>
            <w:gridSpan w:val="4"/>
            <w:tcBorders>
              <w:top w:val="single" w:sz="2" w:space="0" w:color="auto"/>
            </w:tcBorders>
            <w:shd w:val="clear" w:color="auto" w:fill="F7CAAC"/>
          </w:tcPr>
          <w:p w14:paraId="1C5C8576" w14:textId="77777777" w:rsidR="00727623" w:rsidRDefault="00727623" w:rsidP="00E9481C">
            <w:pPr>
              <w:jc w:val="both"/>
              <w:rPr>
                <w:b/>
              </w:rPr>
            </w:pPr>
            <w:r>
              <w:rPr>
                <w:b/>
              </w:rPr>
              <w:t xml:space="preserve">hodin </w:t>
            </w:r>
          </w:p>
        </w:tc>
      </w:tr>
      <w:tr w:rsidR="00727623" w14:paraId="68253C7D" w14:textId="77777777" w:rsidTr="00E9481C">
        <w:tc>
          <w:tcPr>
            <w:tcW w:w="9855" w:type="dxa"/>
            <w:gridSpan w:val="8"/>
            <w:shd w:val="clear" w:color="auto" w:fill="F7CAAC"/>
          </w:tcPr>
          <w:p w14:paraId="476AD2C9" w14:textId="77777777" w:rsidR="00727623" w:rsidRDefault="00727623" w:rsidP="00E9481C">
            <w:pPr>
              <w:jc w:val="both"/>
              <w:rPr>
                <w:b/>
              </w:rPr>
            </w:pPr>
            <w:r>
              <w:rPr>
                <w:b/>
              </w:rPr>
              <w:t>Informace o způsobu kontaktu s vyučujícím</w:t>
            </w:r>
          </w:p>
        </w:tc>
      </w:tr>
      <w:tr w:rsidR="00727623" w14:paraId="2E354EE7" w14:textId="77777777" w:rsidTr="00E9481C">
        <w:trPr>
          <w:trHeight w:val="707"/>
        </w:trPr>
        <w:tc>
          <w:tcPr>
            <w:tcW w:w="9855" w:type="dxa"/>
            <w:gridSpan w:val="8"/>
          </w:tcPr>
          <w:p w14:paraId="778E6E95" w14:textId="77777777" w:rsidR="00727623" w:rsidRDefault="00727623" w:rsidP="00E9481C">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6AE210" w14:textId="503E2520"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187F1CD4" w14:textId="77777777" w:rsidTr="00C148E8">
        <w:tc>
          <w:tcPr>
            <w:tcW w:w="9855" w:type="dxa"/>
            <w:gridSpan w:val="8"/>
            <w:tcBorders>
              <w:bottom w:val="double" w:sz="4" w:space="0" w:color="auto"/>
            </w:tcBorders>
            <w:shd w:val="clear" w:color="auto" w:fill="BDD6EE"/>
          </w:tcPr>
          <w:p w14:paraId="4D9CEEB9"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7349B5" w14:paraId="7B507E5D" w14:textId="77777777" w:rsidTr="00C148E8">
        <w:tc>
          <w:tcPr>
            <w:tcW w:w="3086" w:type="dxa"/>
            <w:tcBorders>
              <w:top w:val="double" w:sz="4" w:space="0" w:color="auto"/>
            </w:tcBorders>
            <w:shd w:val="clear" w:color="auto" w:fill="F7CAAC"/>
          </w:tcPr>
          <w:p w14:paraId="5F81C0E3" w14:textId="77777777" w:rsidR="00F21FE2" w:rsidRDefault="00F21FE2" w:rsidP="00C148E8">
            <w:pPr>
              <w:jc w:val="both"/>
              <w:rPr>
                <w:b/>
              </w:rPr>
            </w:pPr>
            <w:r>
              <w:rPr>
                <w:b/>
              </w:rPr>
              <w:t>Název studijního předmětu</w:t>
            </w:r>
          </w:p>
        </w:tc>
        <w:tc>
          <w:tcPr>
            <w:tcW w:w="6769" w:type="dxa"/>
            <w:gridSpan w:val="7"/>
            <w:tcBorders>
              <w:top w:val="double" w:sz="4" w:space="0" w:color="auto"/>
            </w:tcBorders>
          </w:tcPr>
          <w:p w14:paraId="0FD1B66F" w14:textId="77777777" w:rsidR="00F21FE2" w:rsidRPr="007349B5" w:rsidRDefault="00F21FE2" w:rsidP="00C148E8">
            <w:pPr>
              <w:jc w:val="both"/>
            </w:pPr>
            <w:r w:rsidRPr="007349B5">
              <w:t>Manažerské dovednosti a techniky</w:t>
            </w:r>
          </w:p>
        </w:tc>
      </w:tr>
      <w:tr w:rsidR="00F21FE2" w:rsidRPr="007349B5" w14:paraId="41D6DFE0" w14:textId="77777777" w:rsidTr="00C148E8">
        <w:trPr>
          <w:trHeight w:val="249"/>
        </w:trPr>
        <w:tc>
          <w:tcPr>
            <w:tcW w:w="3086" w:type="dxa"/>
            <w:shd w:val="clear" w:color="auto" w:fill="F7CAAC"/>
          </w:tcPr>
          <w:p w14:paraId="5A0C9EE9" w14:textId="77777777" w:rsidR="00F21FE2" w:rsidRDefault="00F21FE2" w:rsidP="00C148E8">
            <w:pPr>
              <w:jc w:val="both"/>
              <w:rPr>
                <w:b/>
              </w:rPr>
            </w:pPr>
            <w:r>
              <w:rPr>
                <w:b/>
              </w:rPr>
              <w:t>Typ předmětu</w:t>
            </w:r>
          </w:p>
        </w:tc>
        <w:tc>
          <w:tcPr>
            <w:tcW w:w="3406" w:type="dxa"/>
            <w:gridSpan w:val="4"/>
          </w:tcPr>
          <w:p w14:paraId="3139247E" w14:textId="77777777" w:rsidR="00F21FE2" w:rsidRPr="007349B5" w:rsidRDefault="00F21FE2" w:rsidP="00C148E8">
            <w:pPr>
              <w:jc w:val="both"/>
            </w:pPr>
            <w:r w:rsidRPr="007349B5">
              <w:t>povinně volitelný „PV“</w:t>
            </w:r>
          </w:p>
        </w:tc>
        <w:tc>
          <w:tcPr>
            <w:tcW w:w="2695" w:type="dxa"/>
            <w:gridSpan w:val="2"/>
            <w:shd w:val="clear" w:color="auto" w:fill="F7CAAC"/>
          </w:tcPr>
          <w:p w14:paraId="7839B310" w14:textId="77777777" w:rsidR="00F21FE2" w:rsidRPr="007349B5" w:rsidRDefault="00F21FE2" w:rsidP="00C148E8">
            <w:pPr>
              <w:jc w:val="both"/>
            </w:pPr>
            <w:r w:rsidRPr="007349B5">
              <w:rPr>
                <w:b/>
              </w:rPr>
              <w:t>doporučený ročník / semestr</w:t>
            </w:r>
          </w:p>
        </w:tc>
        <w:tc>
          <w:tcPr>
            <w:tcW w:w="668" w:type="dxa"/>
          </w:tcPr>
          <w:p w14:paraId="58975CFB" w14:textId="77777777" w:rsidR="00F21FE2" w:rsidRPr="007349B5" w:rsidRDefault="00F21FE2" w:rsidP="00C148E8">
            <w:pPr>
              <w:jc w:val="both"/>
            </w:pPr>
            <w:r w:rsidRPr="007349B5">
              <w:t>2/Z</w:t>
            </w:r>
          </w:p>
        </w:tc>
      </w:tr>
      <w:tr w:rsidR="00F21FE2" w:rsidRPr="007349B5" w14:paraId="3FAE1F80" w14:textId="77777777" w:rsidTr="00C148E8">
        <w:tc>
          <w:tcPr>
            <w:tcW w:w="3086" w:type="dxa"/>
            <w:shd w:val="clear" w:color="auto" w:fill="F7CAAC"/>
          </w:tcPr>
          <w:p w14:paraId="6B577448" w14:textId="77777777" w:rsidR="00F21FE2" w:rsidRDefault="00F21FE2" w:rsidP="00C148E8">
            <w:pPr>
              <w:jc w:val="both"/>
              <w:rPr>
                <w:b/>
              </w:rPr>
            </w:pPr>
            <w:r>
              <w:rPr>
                <w:b/>
              </w:rPr>
              <w:t>Rozsah studijního předmětu</w:t>
            </w:r>
          </w:p>
        </w:tc>
        <w:tc>
          <w:tcPr>
            <w:tcW w:w="1701" w:type="dxa"/>
            <w:gridSpan w:val="2"/>
          </w:tcPr>
          <w:p w14:paraId="1514DB2E" w14:textId="77777777" w:rsidR="00F21FE2" w:rsidRPr="007349B5" w:rsidRDefault="00F21FE2" w:rsidP="00C148E8">
            <w:pPr>
              <w:jc w:val="both"/>
            </w:pPr>
            <w:r w:rsidRPr="007349B5">
              <w:t>13p + 26s</w:t>
            </w:r>
          </w:p>
        </w:tc>
        <w:tc>
          <w:tcPr>
            <w:tcW w:w="889" w:type="dxa"/>
            <w:shd w:val="clear" w:color="auto" w:fill="F7CAAC"/>
          </w:tcPr>
          <w:p w14:paraId="5C293246" w14:textId="77777777" w:rsidR="00F21FE2" w:rsidRPr="007349B5" w:rsidRDefault="00F21FE2" w:rsidP="00C148E8">
            <w:pPr>
              <w:jc w:val="both"/>
              <w:rPr>
                <w:b/>
              </w:rPr>
            </w:pPr>
            <w:r w:rsidRPr="007349B5">
              <w:rPr>
                <w:b/>
              </w:rPr>
              <w:t xml:space="preserve">hod. </w:t>
            </w:r>
          </w:p>
        </w:tc>
        <w:tc>
          <w:tcPr>
            <w:tcW w:w="816" w:type="dxa"/>
          </w:tcPr>
          <w:p w14:paraId="337A9AF8" w14:textId="77777777" w:rsidR="00F21FE2" w:rsidRPr="007349B5" w:rsidRDefault="00F21FE2" w:rsidP="00C148E8">
            <w:pPr>
              <w:jc w:val="both"/>
            </w:pPr>
            <w:r w:rsidRPr="007349B5">
              <w:t>39</w:t>
            </w:r>
          </w:p>
        </w:tc>
        <w:tc>
          <w:tcPr>
            <w:tcW w:w="2156" w:type="dxa"/>
            <w:shd w:val="clear" w:color="auto" w:fill="F7CAAC"/>
          </w:tcPr>
          <w:p w14:paraId="0197F962" w14:textId="77777777" w:rsidR="00F21FE2" w:rsidRPr="007349B5" w:rsidRDefault="00F21FE2" w:rsidP="00C148E8">
            <w:pPr>
              <w:jc w:val="both"/>
              <w:rPr>
                <w:b/>
              </w:rPr>
            </w:pPr>
            <w:r w:rsidRPr="007349B5">
              <w:rPr>
                <w:b/>
              </w:rPr>
              <w:t>kreditů</w:t>
            </w:r>
          </w:p>
        </w:tc>
        <w:tc>
          <w:tcPr>
            <w:tcW w:w="1207" w:type="dxa"/>
            <w:gridSpan w:val="2"/>
          </w:tcPr>
          <w:p w14:paraId="3E46DD8C" w14:textId="77777777" w:rsidR="00F21FE2" w:rsidRPr="007349B5" w:rsidRDefault="00F21FE2" w:rsidP="00C148E8">
            <w:pPr>
              <w:jc w:val="both"/>
            </w:pPr>
            <w:r w:rsidRPr="007349B5">
              <w:t>3</w:t>
            </w:r>
          </w:p>
        </w:tc>
      </w:tr>
      <w:tr w:rsidR="00F21FE2" w:rsidRPr="007349B5" w14:paraId="318D763C" w14:textId="77777777" w:rsidTr="00C148E8">
        <w:tc>
          <w:tcPr>
            <w:tcW w:w="3086" w:type="dxa"/>
            <w:shd w:val="clear" w:color="auto" w:fill="F7CAAC"/>
          </w:tcPr>
          <w:p w14:paraId="15FB3610" w14:textId="77777777" w:rsidR="00F21FE2" w:rsidRDefault="00F21FE2" w:rsidP="00C148E8">
            <w:pPr>
              <w:jc w:val="both"/>
              <w:rPr>
                <w:b/>
                <w:sz w:val="22"/>
              </w:rPr>
            </w:pPr>
            <w:r>
              <w:rPr>
                <w:b/>
              </w:rPr>
              <w:t>Prerekvizity, korekvizity, ekvivalence</w:t>
            </w:r>
          </w:p>
        </w:tc>
        <w:tc>
          <w:tcPr>
            <w:tcW w:w="6769" w:type="dxa"/>
            <w:gridSpan w:val="7"/>
          </w:tcPr>
          <w:p w14:paraId="6155BF01" w14:textId="77777777" w:rsidR="00F21FE2" w:rsidRPr="007349B5" w:rsidRDefault="00F21FE2" w:rsidP="00C148E8">
            <w:pPr>
              <w:jc w:val="both"/>
            </w:pPr>
            <w:r w:rsidRPr="007349B5">
              <w:t xml:space="preserve">Ekvivalence </w:t>
            </w:r>
            <w:r w:rsidRPr="007349B5">
              <w:rPr>
                <w:lang w:val="en-GB"/>
              </w:rPr>
              <w:t>(Managerial Skills and Techniques)</w:t>
            </w:r>
          </w:p>
        </w:tc>
      </w:tr>
      <w:tr w:rsidR="00F21FE2" w:rsidRPr="007349B5" w14:paraId="08E95E63" w14:textId="77777777" w:rsidTr="00C148E8">
        <w:tc>
          <w:tcPr>
            <w:tcW w:w="3086" w:type="dxa"/>
            <w:shd w:val="clear" w:color="auto" w:fill="F7CAAC"/>
          </w:tcPr>
          <w:p w14:paraId="1AFDB2B7" w14:textId="77777777" w:rsidR="00F21FE2" w:rsidRDefault="00F21FE2" w:rsidP="00C148E8">
            <w:pPr>
              <w:jc w:val="both"/>
              <w:rPr>
                <w:b/>
              </w:rPr>
            </w:pPr>
            <w:r>
              <w:rPr>
                <w:b/>
              </w:rPr>
              <w:t>Způsob ověření studijních výsledků</w:t>
            </w:r>
          </w:p>
        </w:tc>
        <w:tc>
          <w:tcPr>
            <w:tcW w:w="3406" w:type="dxa"/>
            <w:gridSpan w:val="4"/>
          </w:tcPr>
          <w:p w14:paraId="11BDE4EF" w14:textId="77777777" w:rsidR="00F21FE2" w:rsidRPr="007349B5" w:rsidRDefault="00F21FE2" w:rsidP="00C148E8">
            <w:pPr>
              <w:jc w:val="both"/>
            </w:pPr>
            <w:r w:rsidRPr="007349B5">
              <w:t>klasifikovaný zápočet</w:t>
            </w:r>
          </w:p>
        </w:tc>
        <w:tc>
          <w:tcPr>
            <w:tcW w:w="2156" w:type="dxa"/>
            <w:shd w:val="clear" w:color="auto" w:fill="F7CAAC"/>
          </w:tcPr>
          <w:p w14:paraId="3D045F1E" w14:textId="77777777" w:rsidR="00F21FE2" w:rsidRPr="007349B5" w:rsidRDefault="00F21FE2" w:rsidP="00C148E8">
            <w:pPr>
              <w:jc w:val="both"/>
              <w:rPr>
                <w:b/>
              </w:rPr>
            </w:pPr>
            <w:r w:rsidRPr="007349B5">
              <w:rPr>
                <w:b/>
              </w:rPr>
              <w:t>Forma výuky</w:t>
            </w:r>
          </w:p>
        </w:tc>
        <w:tc>
          <w:tcPr>
            <w:tcW w:w="1207" w:type="dxa"/>
            <w:gridSpan w:val="2"/>
          </w:tcPr>
          <w:p w14:paraId="6BC1E7E0" w14:textId="77777777" w:rsidR="00F21FE2" w:rsidRPr="007349B5" w:rsidRDefault="00F21FE2" w:rsidP="00C148E8">
            <w:pPr>
              <w:jc w:val="both"/>
            </w:pPr>
            <w:r w:rsidRPr="007349B5">
              <w:t>přednáška, seminář</w:t>
            </w:r>
          </w:p>
        </w:tc>
      </w:tr>
      <w:tr w:rsidR="00F21FE2" w:rsidRPr="007349B5" w14:paraId="256545A4" w14:textId="77777777" w:rsidTr="00C148E8">
        <w:tc>
          <w:tcPr>
            <w:tcW w:w="3086" w:type="dxa"/>
            <w:shd w:val="clear" w:color="auto" w:fill="F7CAAC"/>
          </w:tcPr>
          <w:p w14:paraId="7BD69F8D" w14:textId="77777777" w:rsidR="00F21FE2" w:rsidRPr="004D13B7" w:rsidRDefault="00F21FE2" w:rsidP="00C148E8">
            <w:pPr>
              <w:jc w:val="both"/>
              <w:rPr>
                <w:b/>
              </w:rPr>
            </w:pPr>
            <w:r w:rsidRPr="004D13B7">
              <w:rPr>
                <w:b/>
              </w:rPr>
              <w:t>Forma způsobu ověření studijních výsledků a další požadavky na studenta</w:t>
            </w:r>
          </w:p>
        </w:tc>
        <w:tc>
          <w:tcPr>
            <w:tcW w:w="6769" w:type="dxa"/>
            <w:gridSpan w:val="7"/>
            <w:tcBorders>
              <w:bottom w:val="nil"/>
            </w:tcBorders>
          </w:tcPr>
          <w:p w14:paraId="73B3EF23" w14:textId="77777777" w:rsidR="00F21FE2" w:rsidRPr="00DA1794" w:rsidRDefault="00F21FE2" w:rsidP="00C148E8">
            <w:pPr>
              <w:jc w:val="both"/>
            </w:pPr>
            <w:r w:rsidRPr="00DA1794">
              <w:t>Způsob zakončení předmětu – klasifikovaný zápočet</w:t>
            </w:r>
          </w:p>
          <w:p w14:paraId="58EA08ED" w14:textId="77777777" w:rsidR="00F21FE2" w:rsidRPr="00DA1794" w:rsidRDefault="00F21FE2" w:rsidP="00C148E8">
            <w:pPr>
              <w:jc w:val="both"/>
            </w:pPr>
            <w:r w:rsidRPr="00DA1794">
              <w:t>Požadavky na klasifikovaný zápočet: min. 80 % docházka na semináře; aktivní zapojení na seminářích; aktivní zapojení do realizace týmového úkolu; vypracování závěrečné zprávy týmového úkolu (do stanoveného termínu a dle zadaných požadavků); úspěšné absolvování zápočtové písemné práce (musí být napsána alespoň na 60 %).</w:t>
            </w:r>
          </w:p>
        </w:tc>
      </w:tr>
      <w:tr w:rsidR="00F21FE2" w:rsidRPr="004D13B7" w14:paraId="1BF0FEC0" w14:textId="77777777" w:rsidTr="00C148E8">
        <w:trPr>
          <w:trHeight w:val="70"/>
        </w:trPr>
        <w:tc>
          <w:tcPr>
            <w:tcW w:w="9855" w:type="dxa"/>
            <w:gridSpan w:val="8"/>
            <w:tcBorders>
              <w:top w:val="nil"/>
            </w:tcBorders>
          </w:tcPr>
          <w:p w14:paraId="392D5A61" w14:textId="77777777" w:rsidR="00F21FE2" w:rsidRPr="004D13B7" w:rsidRDefault="00F21FE2" w:rsidP="00C148E8">
            <w:pPr>
              <w:jc w:val="both"/>
            </w:pPr>
          </w:p>
        </w:tc>
      </w:tr>
      <w:tr w:rsidR="00F21FE2" w:rsidRPr="007349B5" w14:paraId="3300E891" w14:textId="77777777" w:rsidTr="00C148E8">
        <w:trPr>
          <w:trHeight w:val="197"/>
        </w:trPr>
        <w:tc>
          <w:tcPr>
            <w:tcW w:w="3086" w:type="dxa"/>
            <w:tcBorders>
              <w:top w:val="nil"/>
            </w:tcBorders>
            <w:shd w:val="clear" w:color="auto" w:fill="F7CAAC"/>
          </w:tcPr>
          <w:p w14:paraId="0769D87B" w14:textId="77777777" w:rsidR="00F21FE2" w:rsidRPr="004D13B7" w:rsidRDefault="00F21FE2" w:rsidP="00C148E8">
            <w:pPr>
              <w:jc w:val="both"/>
              <w:rPr>
                <w:b/>
              </w:rPr>
            </w:pPr>
            <w:r w:rsidRPr="004D13B7">
              <w:rPr>
                <w:b/>
              </w:rPr>
              <w:t>Garant předmětu</w:t>
            </w:r>
          </w:p>
        </w:tc>
        <w:tc>
          <w:tcPr>
            <w:tcW w:w="6769" w:type="dxa"/>
            <w:gridSpan w:val="7"/>
            <w:tcBorders>
              <w:top w:val="nil"/>
            </w:tcBorders>
          </w:tcPr>
          <w:p w14:paraId="02A29A2A" w14:textId="77777777" w:rsidR="00F21FE2" w:rsidRPr="007349B5" w:rsidRDefault="00F21FE2" w:rsidP="00C148E8">
            <w:pPr>
              <w:jc w:val="both"/>
            </w:pPr>
            <w:r>
              <w:t xml:space="preserve">doc. </w:t>
            </w:r>
            <w:r w:rsidRPr="007349B5">
              <w:t>Ing. Jana Matošková, Ph.D.</w:t>
            </w:r>
          </w:p>
        </w:tc>
      </w:tr>
      <w:tr w:rsidR="00F21FE2" w:rsidRPr="007349B5" w14:paraId="682D2177" w14:textId="77777777" w:rsidTr="00C148E8">
        <w:trPr>
          <w:trHeight w:val="243"/>
        </w:trPr>
        <w:tc>
          <w:tcPr>
            <w:tcW w:w="3086" w:type="dxa"/>
            <w:tcBorders>
              <w:top w:val="nil"/>
            </w:tcBorders>
            <w:shd w:val="clear" w:color="auto" w:fill="F7CAAC"/>
          </w:tcPr>
          <w:p w14:paraId="44E6DC11" w14:textId="77777777" w:rsidR="00F21FE2" w:rsidRPr="004D13B7" w:rsidRDefault="00F21FE2" w:rsidP="00C148E8">
            <w:pPr>
              <w:jc w:val="both"/>
              <w:rPr>
                <w:b/>
              </w:rPr>
            </w:pPr>
            <w:r w:rsidRPr="004D13B7">
              <w:rPr>
                <w:b/>
              </w:rPr>
              <w:t>Zapojení garanta do výuky předmětu</w:t>
            </w:r>
          </w:p>
        </w:tc>
        <w:tc>
          <w:tcPr>
            <w:tcW w:w="6769" w:type="dxa"/>
            <w:gridSpan w:val="7"/>
            <w:tcBorders>
              <w:top w:val="nil"/>
            </w:tcBorders>
          </w:tcPr>
          <w:p w14:paraId="67955D67" w14:textId="32CB4356" w:rsidR="00F21FE2" w:rsidRPr="007349B5" w:rsidRDefault="00F21FE2" w:rsidP="00C148E8">
            <w:pPr>
              <w:jc w:val="both"/>
            </w:pPr>
            <w:r w:rsidRPr="007349B5">
              <w:t xml:space="preserve">Garant se podílí na přednášení v rozsahu </w:t>
            </w:r>
            <w:r w:rsidR="0044785A">
              <w:t>8</w:t>
            </w:r>
            <w:r w:rsidRPr="007349B5">
              <w:t xml:space="preserve">0 %, dále stanovuje koncepci seminářů a dohlíží na jejich jednotné vedení. </w:t>
            </w:r>
          </w:p>
        </w:tc>
      </w:tr>
      <w:tr w:rsidR="00F21FE2" w:rsidRPr="007349B5" w14:paraId="573BC00D" w14:textId="77777777" w:rsidTr="00C148E8">
        <w:trPr>
          <w:trHeight w:val="44"/>
        </w:trPr>
        <w:tc>
          <w:tcPr>
            <w:tcW w:w="3086" w:type="dxa"/>
            <w:shd w:val="clear" w:color="auto" w:fill="F7CAAC"/>
          </w:tcPr>
          <w:p w14:paraId="2669C566" w14:textId="77777777" w:rsidR="00F21FE2" w:rsidRPr="004D13B7" w:rsidRDefault="00F21FE2" w:rsidP="00C148E8">
            <w:pPr>
              <w:jc w:val="both"/>
              <w:rPr>
                <w:b/>
              </w:rPr>
            </w:pPr>
            <w:r w:rsidRPr="004D13B7">
              <w:rPr>
                <w:b/>
              </w:rPr>
              <w:t>Vyučující</w:t>
            </w:r>
          </w:p>
        </w:tc>
        <w:tc>
          <w:tcPr>
            <w:tcW w:w="6769" w:type="dxa"/>
            <w:gridSpan w:val="7"/>
            <w:tcBorders>
              <w:bottom w:val="nil"/>
            </w:tcBorders>
          </w:tcPr>
          <w:p w14:paraId="42C69480" w14:textId="2FBD84BB" w:rsidR="00F21FE2" w:rsidRPr="007349B5" w:rsidRDefault="00F21FE2" w:rsidP="00C148E8">
            <w:pPr>
              <w:jc w:val="both"/>
            </w:pPr>
            <w:r>
              <w:t>doc. I</w:t>
            </w:r>
            <w:r w:rsidRPr="007349B5">
              <w:t>ng. Jana Matošková</w:t>
            </w:r>
            <w:r>
              <w:t xml:space="preserve">, </w:t>
            </w:r>
            <w:r w:rsidRPr="007349B5">
              <w:t>Ph.D</w:t>
            </w:r>
            <w:r>
              <w:t>.</w:t>
            </w:r>
            <w:r w:rsidRPr="007349B5">
              <w:t xml:space="preserve"> – přednášky (</w:t>
            </w:r>
            <w:r w:rsidR="0044785A">
              <w:t>8</w:t>
            </w:r>
            <w:r w:rsidRPr="007349B5">
              <w:t>0%), Ing. Petra Benyahya, Ph.D. – přednášky (</w:t>
            </w:r>
            <w:r w:rsidR="0044785A">
              <w:t>2</w:t>
            </w:r>
            <w:r w:rsidRPr="007349B5">
              <w:t>0%)</w:t>
            </w:r>
          </w:p>
        </w:tc>
      </w:tr>
      <w:tr w:rsidR="00F21FE2" w:rsidRPr="007349B5" w14:paraId="7C71621C" w14:textId="77777777" w:rsidTr="00C148E8">
        <w:trPr>
          <w:trHeight w:val="70"/>
        </w:trPr>
        <w:tc>
          <w:tcPr>
            <w:tcW w:w="9855" w:type="dxa"/>
            <w:gridSpan w:val="8"/>
            <w:tcBorders>
              <w:top w:val="nil"/>
            </w:tcBorders>
          </w:tcPr>
          <w:p w14:paraId="2A438C7D" w14:textId="77777777" w:rsidR="00F21FE2" w:rsidRPr="007349B5" w:rsidRDefault="00F21FE2" w:rsidP="00C148E8">
            <w:pPr>
              <w:jc w:val="both"/>
            </w:pPr>
          </w:p>
        </w:tc>
      </w:tr>
      <w:tr w:rsidR="00F21FE2" w:rsidRPr="007349B5" w14:paraId="226728E5" w14:textId="77777777" w:rsidTr="00C148E8">
        <w:tc>
          <w:tcPr>
            <w:tcW w:w="3086" w:type="dxa"/>
            <w:shd w:val="clear" w:color="auto" w:fill="F7CAAC"/>
          </w:tcPr>
          <w:p w14:paraId="24CDD00C" w14:textId="77777777" w:rsidR="00F21FE2" w:rsidRDefault="00F21FE2" w:rsidP="00C148E8">
            <w:pPr>
              <w:jc w:val="both"/>
              <w:rPr>
                <w:b/>
              </w:rPr>
            </w:pPr>
            <w:r>
              <w:rPr>
                <w:b/>
              </w:rPr>
              <w:t>Stručná anotace předmětu</w:t>
            </w:r>
          </w:p>
        </w:tc>
        <w:tc>
          <w:tcPr>
            <w:tcW w:w="6769" w:type="dxa"/>
            <w:gridSpan w:val="7"/>
            <w:tcBorders>
              <w:bottom w:val="nil"/>
            </w:tcBorders>
          </w:tcPr>
          <w:p w14:paraId="06B32A37" w14:textId="77777777" w:rsidR="00F21FE2" w:rsidRPr="007349B5" w:rsidRDefault="00F21FE2" w:rsidP="00C148E8">
            <w:pPr>
              <w:jc w:val="both"/>
            </w:pPr>
          </w:p>
        </w:tc>
      </w:tr>
      <w:tr w:rsidR="00F21FE2" w:rsidRPr="007349B5" w14:paraId="5E6ED50E" w14:textId="77777777" w:rsidTr="00C148E8">
        <w:trPr>
          <w:trHeight w:val="3938"/>
        </w:trPr>
        <w:tc>
          <w:tcPr>
            <w:tcW w:w="9855" w:type="dxa"/>
            <w:gridSpan w:val="8"/>
            <w:tcBorders>
              <w:top w:val="nil"/>
              <w:bottom w:val="single" w:sz="12" w:space="0" w:color="auto"/>
            </w:tcBorders>
          </w:tcPr>
          <w:p w14:paraId="6A989369" w14:textId="77777777" w:rsidR="00F21FE2" w:rsidRPr="007349B5" w:rsidRDefault="00F21FE2" w:rsidP="00C148E8">
            <w:pPr>
              <w:jc w:val="both"/>
            </w:pPr>
            <w:r w:rsidRPr="007349B5">
              <w:t xml:space="preserve">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w:t>
            </w:r>
            <w:r>
              <w:t>řízení času</w:t>
            </w:r>
            <w:r w:rsidRPr="007349B5">
              <w:t>, na prezentační a komunikační dovednosti, na metody spojené s vedením a rozvojem podřízených a na techniky aplikované při řešení problémů.</w:t>
            </w:r>
          </w:p>
          <w:p w14:paraId="7A5C0226" w14:textId="77777777" w:rsidR="00F21FE2" w:rsidRPr="007349B5" w:rsidRDefault="00F21FE2" w:rsidP="00C148E8">
            <w:pPr>
              <w:jc w:val="both"/>
            </w:pPr>
          </w:p>
          <w:p w14:paraId="36CB784C" w14:textId="77777777" w:rsidR="00F21FE2" w:rsidRPr="007349B5" w:rsidRDefault="00F21FE2" w:rsidP="00B8645B">
            <w:pPr>
              <w:pStyle w:val="Odstavecseseznamem"/>
              <w:numPr>
                <w:ilvl w:val="0"/>
                <w:numId w:val="72"/>
              </w:numPr>
              <w:ind w:left="247" w:hanging="247"/>
              <w:jc w:val="both"/>
            </w:pPr>
            <w:r w:rsidRPr="007349B5">
              <w:t xml:space="preserve">Sebeřízení (techniky aplikované při změně zvyku, při boji s prokrastinací a při seberozvoji). </w:t>
            </w:r>
          </w:p>
          <w:p w14:paraId="36D2C544" w14:textId="77777777" w:rsidR="00F21FE2" w:rsidRPr="007349B5" w:rsidRDefault="00F21FE2" w:rsidP="00B8645B">
            <w:pPr>
              <w:pStyle w:val="Odstavecseseznamem"/>
              <w:numPr>
                <w:ilvl w:val="0"/>
                <w:numId w:val="72"/>
              </w:numPr>
              <w:ind w:left="247" w:hanging="247"/>
              <w:jc w:val="both"/>
            </w:pPr>
            <w:r>
              <w:t>Řízení času</w:t>
            </w:r>
            <w:r w:rsidRPr="007349B5">
              <w:t xml:space="preserve"> (techniky pro stanovování cílů a určování priorit, tipy pro práci s diářem, techniky pro zvládání vyrušování a udržení koncentrace). </w:t>
            </w:r>
          </w:p>
          <w:p w14:paraId="4EE68A62" w14:textId="77777777" w:rsidR="00F21FE2" w:rsidRPr="007349B5" w:rsidRDefault="00F21FE2" w:rsidP="00B8645B">
            <w:pPr>
              <w:pStyle w:val="Odstavecseseznamem"/>
              <w:numPr>
                <w:ilvl w:val="0"/>
                <w:numId w:val="72"/>
              </w:numPr>
              <w:ind w:left="247" w:hanging="247"/>
              <w:jc w:val="both"/>
            </w:pPr>
            <w:r w:rsidRPr="007349B5">
              <w:t xml:space="preserve">Komunikace, práce s písemnostmi a úprava pracoviště z pohledu time managementu. Role sekretářky/sekretáře z hlediska řízení času vedoucího. </w:t>
            </w:r>
          </w:p>
          <w:p w14:paraId="7D57B2C8" w14:textId="77777777" w:rsidR="00F21FE2" w:rsidRPr="007349B5" w:rsidRDefault="00F21FE2" w:rsidP="00B8645B">
            <w:pPr>
              <w:pStyle w:val="Odstavecseseznamem"/>
              <w:numPr>
                <w:ilvl w:val="0"/>
                <w:numId w:val="72"/>
              </w:numPr>
              <w:ind w:left="247" w:hanging="247"/>
              <w:jc w:val="both"/>
            </w:pPr>
            <w:r w:rsidRPr="007349B5">
              <w:t>Příprava a vedení porad.</w:t>
            </w:r>
          </w:p>
          <w:p w14:paraId="2872930D" w14:textId="77777777" w:rsidR="00F21FE2" w:rsidRPr="007349B5" w:rsidRDefault="00F21FE2" w:rsidP="00B8645B">
            <w:pPr>
              <w:pStyle w:val="Odstavecseseznamem"/>
              <w:numPr>
                <w:ilvl w:val="0"/>
                <w:numId w:val="72"/>
              </w:numPr>
              <w:ind w:left="247" w:hanging="247"/>
              <w:jc w:val="both"/>
            </w:pPr>
            <w:r w:rsidRPr="007349B5">
              <w:t>Prezentování – příprava prezentace a tipy úspěšných řečníků.</w:t>
            </w:r>
          </w:p>
          <w:p w14:paraId="4E801EE2" w14:textId="77777777" w:rsidR="00F21FE2" w:rsidRPr="007349B5" w:rsidRDefault="00F21FE2" w:rsidP="00B8645B">
            <w:pPr>
              <w:pStyle w:val="Odstavecseseznamem"/>
              <w:numPr>
                <w:ilvl w:val="0"/>
                <w:numId w:val="72"/>
              </w:numPr>
              <w:ind w:left="247" w:hanging="247"/>
              <w:jc w:val="both"/>
            </w:pPr>
            <w:r w:rsidRPr="007349B5">
              <w:t>Zvládání trémy při prezentaci. Používání audio-vizuálních pomůcek při prezentaci.</w:t>
            </w:r>
          </w:p>
          <w:p w14:paraId="242D90AE" w14:textId="77777777" w:rsidR="00F21FE2" w:rsidRPr="007349B5" w:rsidRDefault="00F21FE2" w:rsidP="00B8645B">
            <w:pPr>
              <w:pStyle w:val="Odstavecseseznamem"/>
              <w:numPr>
                <w:ilvl w:val="0"/>
                <w:numId w:val="72"/>
              </w:numPr>
              <w:ind w:left="247" w:hanging="247"/>
              <w:jc w:val="both"/>
            </w:pPr>
            <w:r w:rsidRPr="007349B5">
              <w:t xml:space="preserve">Situační řízení. Mentorování. Koučování. </w:t>
            </w:r>
          </w:p>
          <w:p w14:paraId="03142F1E" w14:textId="77777777" w:rsidR="00F21FE2" w:rsidRPr="007349B5" w:rsidRDefault="00F21FE2" w:rsidP="00B8645B">
            <w:pPr>
              <w:pStyle w:val="Odstavecseseznamem"/>
              <w:numPr>
                <w:ilvl w:val="0"/>
                <w:numId w:val="72"/>
              </w:numPr>
              <w:ind w:left="247" w:hanging="247"/>
              <w:jc w:val="both"/>
            </w:pPr>
            <w:r w:rsidRPr="007349B5">
              <w:t xml:space="preserve">Delegování. </w:t>
            </w:r>
          </w:p>
          <w:p w14:paraId="38604573" w14:textId="77777777" w:rsidR="00F21FE2" w:rsidRPr="007349B5" w:rsidRDefault="00F21FE2" w:rsidP="00B8645B">
            <w:pPr>
              <w:pStyle w:val="Odstavecseseznamem"/>
              <w:numPr>
                <w:ilvl w:val="0"/>
                <w:numId w:val="72"/>
              </w:numPr>
              <w:ind w:left="247" w:hanging="247"/>
              <w:jc w:val="both"/>
            </w:pPr>
            <w:r w:rsidRPr="007349B5">
              <w:t>Poskytování zpětné vazby.</w:t>
            </w:r>
          </w:p>
          <w:p w14:paraId="6055256B" w14:textId="77777777" w:rsidR="00F21FE2" w:rsidRPr="007349B5" w:rsidRDefault="00F21FE2" w:rsidP="00B8645B">
            <w:pPr>
              <w:pStyle w:val="Odstavecseseznamem"/>
              <w:numPr>
                <w:ilvl w:val="0"/>
                <w:numId w:val="72"/>
              </w:numPr>
              <w:ind w:left="247" w:hanging="247"/>
              <w:jc w:val="both"/>
            </w:pPr>
            <w:r w:rsidRPr="007349B5">
              <w:t>Sdělování nepříjemných zpráv.</w:t>
            </w:r>
          </w:p>
          <w:p w14:paraId="3D896625" w14:textId="77777777" w:rsidR="00F21FE2" w:rsidRPr="007349B5" w:rsidRDefault="00F21FE2" w:rsidP="00B8645B">
            <w:pPr>
              <w:pStyle w:val="Odstavecseseznamem"/>
              <w:numPr>
                <w:ilvl w:val="0"/>
                <w:numId w:val="72"/>
              </w:numPr>
              <w:ind w:left="247" w:hanging="247"/>
              <w:jc w:val="both"/>
            </w:pPr>
            <w:r w:rsidRPr="007349B5">
              <w:t xml:space="preserve">Techniky aplikované při definování a analýze problému. </w:t>
            </w:r>
          </w:p>
          <w:p w14:paraId="5B205EF9" w14:textId="77777777" w:rsidR="00F21FE2" w:rsidRPr="007349B5" w:rsidRDefault="00F21FE2" w:rsidP="00B8645B">
            <w:pPr>
              <w:pStyle w:val="Odstavecseseznamem"/>
              <w:numPr>
                <w:ilvl w:val="0"/>
                <w:numId w:val="72"/>
              </w:numPr>
              <w:ind w:left="247" w:hanging="247"/>
              <w:jc w:val="both"/>
            </w:pPr>
            <w:r w:rsidRPr="007349B5">
              <w:t xml:space="preserve">Techniky tvůrčího přístupu k řešení problémů. </w:t>
            </w:r>
          </w:p>
          <w:p w14:paraId="03E865E1" w14:textId="77777777" w:rsidR="00F21FE2" w:rsidRPr="007349B5" w:rsidRDefault="00F21FE2" w:rsidP="00B8645B">
            <w:pPr>
              <w:pStyle w:val="Odstavecseseznamem"/>
              <w:numPr>
                <w:ilvl w:val="0"/>
                <w:numId w:val="72"/>
              </w:numPr>
              <w:ind w:left="247" w:hanging="247"/>
              <w:jc w:val="both"/>
            </w:pPr>
            <w:r w:rsidRPr="007349B5">
              <w:t>Rozhodovací techniky.</w:t>
            </w:r>
          </w:p>
          <w:p w14:paraId="0599200A" w14:textId="77777777" w:rsidR="00F21FE2" w:rsidRPr="007349B5" w:rsidRDefault="00F21FE2" w:rsidP="00C148E8">
            <w:pPr>
              <w:jc w:val="both"/>
            </w:pPr>
          </w:p>
        </w:tc>
      </w:tr>
      <w:tr w:rsidR="00F21FE2" w14:paraId="6919606B" w14:textId="77777777" w:rsidTr="00C148E8">
        <w:trPr>
          <w:trHeight w:val="265"/>
        </w:trPr>
        <w:tc>
          <w:tcPr>
            <w:tcW w:w="3653" w:type="dxa"/>
            <w:gridSpan w:val="2"/>
            <w:tcBorders>
              <w:top w:val="nil"/>
            </w:tcBorders>
            <w:shd w:val="clear" w:color="auto" w:fill="F7CAAC"/>
          </w:tcPr>
          <w:p w14:paraId="5CF0677B" w14:textId="77777777" w:rsidR="00F21FE2" w:rsidRDefault="00F21FE2" w:rsidP="00C148E8">
            <w:pPr>
              <w:jc w:val="both"/>
            </w:pPr>
            <w:r>
              <w:rPr>
                <w:b/>
              </w:rPr>
              <w:t>Studijní literatura a studijní pomůcky</w:t>
            </w:r>
          </w:p>
        </w:tc>
        <w:tc>
          <w:tcPr>
            <w:tcW w:w="6202" w:type="dxa"/>
            <w:gridSpan w:val="6"/>
            <w:tcBorders>
              <w:top w:val="nil"/>
              <w:bottom w:val="nil"/>
            </w:tcBorders>
          </w:tcPr>
          <w:p w14:paraId="0DBEBB05" w14:textId="77777777" w:rsidR="00F21FE2" w:rsidRDefault="00F21FE2" w:rsidP="00C148E8">
            <w:pPr>
              <w:jc w:val="both"/>
            </w:pPr>
          </w:p>
        </w:tc>
      </w:tr>
      <w:tr w:rsidR="00F21FE2" w14:paraId="645D09D5" w14:textId="77777777" w:rsidTr="00C148E8">
        <w:trPr>
          <w:trHeight w:val="1261"/>
        </w:trPr>
        <w:tc>
          <w:tcPr>
            <w:tcW w:w="9855" w:type="dxa"/>
            <w:gridSpan w:val="8"/>
            <w:tcBorders>
              <w:top w:val="nil"/>
            </w:tcBorders>
          </w:tcPr>
          <w:p w14:paraId="0D94CC28" w14:textId="77777777" w:rsidR="00F21FE2" w:rsidRPr="00DA1794" w:rsidRDefault="00F21FE2" w:rsidP="00C148E8">
            <w:pPr>
              <w:jc w:val="both"/>
              <w:rPr>
                <w:b/>
              </w:rPr>
            </w:pPr>
            <w:r w:rsidRPr="00DA1794">
              <w:rPr>
                <w:b/>
              </w:rPr>
              <w:t>Povinná literatura</w:t>
            </w:r>
          </w:p>
          <w:p w14:paraId="2068C17F" w14:textId="77777777" w:rsidR="00F21FE2" w:rsidRDefault="00F21FE2" w:rsidP="00C148E8">
            <w:pPr>
              <w:jc w:val="both"/>
            </w:pPr>
            <w:r>
              <w:t xml:space="preserve">LEDDEN, E. </w:t>
            </w:r>
            <w:r>
              <w:rPr>
                <w:i/>
                <w:iCs/>
              </w:rPr>
              <w:t>Úspěšná prezentace: získejte si své publikum krok za krokem</w:t>
            </w:r>
            <w:r>
              <w:t>. Přeložil Eva MAŠKOVÁ KŘÁPKOVÁ. Praha: Grada, 2018. ISBN 978-80-247-2912-1.</w:t>
            </w:r>
          </w:p>
          <w:p w14:paraId="6DD3E9FE" w14:textId="77777777" w:rsidR="00F21FE2" w:rsidRPr="00DA1794" w:rsidRDefault="00F21FE2" w:rsidP="00C148E8">
            <w:pPr>
              <w:jc w:val="both"/>
            </w:pPr>
            <w:r w:rsidRPr="00DA1794">
              <w:t xml:space="preserve">LIRAZ, M. </w:t>
            </w:r>
            <w:r w:rsidRPr="00DA1794">
              <w:rPr>
                <w:i/>
              </w:rPr>
              <w:t>How to Sharpen Your Managerial Skills - Good Management and Leadership Skills for Aspiring Managers</w:t>
            </w:r>
            <w:r w:rsidRPr="00DA1794">
              <w:t>. Traverse City:</w:t>
            </w:r>
            <w:r w:rsidRPr="00DA1794">
              <w:rPr>
                <w:rFonts w:ascii="Arial" w:hAnsi="Arial" w:cs="Arial"/>
                <w:color w:val="333333"/>
                <w:shd w:val="clear" w:color="auto" w:fill="FFFFFF"/>
              </w:rPr>
              <w:t xml:space="preserve"> </w:t>
            </w:r>
            <w:r w:rsidRPr="00DA1794">
              <w:rPr>
                <w:shd w:val="clear" w:color="auto" w:fill="FFFFFF"/>
              </w:rPr>
              <w:t>Independently published,</w:t>
            </w:r>
            <w:r w:rsidRPr="00DA1794">
              <w:t xml:space="preserve"> 2017, 115 p. ISBN 978-1976731068. </w:t>
            </w:r>
          </w:p>
          <w:p w14:paraId="75C4B2B3" w14:textId="77777777" w:rsidR="00F21FE2" w:rsidRPr="00DA1794" w:rsidRDefault="00F21FE2" w:rsidP="00C148E8">
            <w:pPr>
              <w:jc w:val="both"/>
            </w:pPr>
            <w:r>
              <w:t xml:space="preserve">LOJDA, J. </w:t>
            </w:r>
            <w:r>
              <w:rPr>
                <w:i/>
                <w:iCs/>
              </w:rPr>
              <w:t>Manažerské dovednosti</w:t>
            </w:r>
            <w:r>
              <w:t>. Praha: Grada, 2011. ISBN 978-80-247-3902-1.</w:t>
            </w:r>
            <w:r w:rsidRPr="00DA1794">
              <w:t xml:space="preserve">OWEN, J. </w:t>
            </w:r>
            <w:r w:rsidRPr="00DA1794">
              <w:rPr>
                <w:i/>
                <w:iCs/>
              </w:rPr>
              <w:t>The leadership skills handbook: 90 essential skills you need to be a leader</w:t>
            </w:r>
            <w:r w:rsidRPr="00DA1794">
              <w:t>. Fourth edition. New York: Kogan Page, 2017, 320 p. ISBN 978-0749480332.</w:t>
            </w:r>
          </w:p>
          <w:p w14:paraId="5F208D86" w14:textId="77777777" w:rsidR="00F21FE2" w:rsidRPr="00F311F2" w:rsidRDefault="00F21FE2" w:rsidP="00C148E8">
            <w:pPr>
              <w:jc w:val="both"/>
              <w:rPr>
                <w:b/>
              </w:rPr>
            </w:pPr>
            <w:r w:rsidRPr="00F311F2">
              <w:rPr>
                <w:b/>
              </w:rPr>
              <w:t>Doporučená literatura</w:t>
            </w:r>
          </w:p>
          <w:p w14:paraId="7EE23321" w14:textId="77777777" w:rsidR="00F21FE2" w:rsidRPr="00F311F2" w:rsidRDefault="00F21FE2" w:rsidP="00C148E8">
            <w:pPr>
              <w:jc w:val="both"/>
            </w:pPr>
            <w:r w:rsidRPr="00F311F2">
              <w:t xml:space="preserve">COVEY, S. R. </w:t>
            </w:r>
            <w:r w:rsidRPr="00F311F2">
              <w:rPr>
                <w:i/>
                <w:iCs/>
              </w:rPr>
              <w:t>7 návyků skutečně efektivních lidí: zásady osobního rozvoje, které změní váš život</w:t>
            </w:r>
            <w:r w:rsidRPr="00F311F2">
              <w:t xml:space="preserve">. 3. vyd. Praha: Management Press, 2014, 372 s. ISBN 978-80-726-1268-0. </w:t>
            </w:r>
          </w:p>
          <w:p w14:paraId="46D076F1" w14:textId="77777777" w:rsidR="00F21FE2" w:rsidRPr="00F311F2" w:rsidRDefault="00F21FE2" w:rsidP="00C148E8">
            <w:pPr>
              <w:jc w:val="both"/>
            </w:pPr>
            <w:r w:rsidRPr="00F311F2">
              <w:t xml:space="preserve">KNOBLAUCH, J. </w:t>
            </w:r>
            <w:r w:rsidRPr="00F311F2">
              <w:rPr>
                <w:i/>
                <w:iCs/>
              </w:rPr>
              <w:t>Time management: mějte svůj čas pod kontrolou</w:t>
            </w:r>
            <w:r w:rsidRPr="00F311F2">
              <w:t>. Praha: Grada, 2012, 206 s. ISBN 978-80-247-4431-5.</w:t>
            </w:r>
          </w:p>
          <w:p w14:paraId="466FE26D" w14:textId="77777777" w:rsidR="00F21FE2" w:rsidRPr="00F311F2" w:rsidRDefault="00F21FE2" w:rsidP="00C148E8">
            <w:pPr>
              <w:jc w:val="both"/>
            </w:pPr>
            <w:r w:rsidRPr="00F311F2">
              <w:lastRenderedPageBreak/>
              <w:t xml:space="preserve">PLAMÍNEK, J. </w:t>
            </w:r>
            <w:r w:rsidRPr="00F311F2">
              <w:rPr>
                <w:i/>
                <w:iCs/>
              </w:rPr>
              <w:t>Sebepoznání, sebeřízení a stres: praktický atlas sebezvládání</w:t>
            </w:r>
            <w:r w:rsidRPr="00F311F2">
              <w:t>. 3. vyd. Praha: Grada, 2013, 192 s. ISBN 978-80-247-4751-4.</w:t>
            </w:r>
          </w:p>
          <w:p w14:paraId="4D4E587F" w14:textId="77777777" w:rsidR="00F21FE2" w:rsidRPr="00F311F2" w:rsidRDefault="00F21FE2" w:rsidP="00C148E8">
            <w:pPr>
              <w:jc w:val="both"/>
            </w:pPr>
            <w:r w:rsidRPr="00F311F2">
              <w:t xml:space="preserve">PLAMÍNEK, J. </w:t>
            </w:r>
            <w:r w:rsidRPr="00F311F2">
              <w:rPr>
                <w:i/>
                <w:iCs/>
              </w:rPr>
              <w:t>Vedení porad: jak dosáhnout maximálního výsledku s minimem lidí, času a energie</w:t>
            </w:r>
            <w:r w:rsidRPr="00F311F2">
              <w:t>. 2. vyd. Praha: Grada, 2012, 120 s</w:t>
            </w:r>
            <w:r>
              <w:t xml:space="preserve">. </w:t>
            </w:r>
            <w:r w:rsidRPr="00F311F2">
              <w:t>ISBN 978-80-247-4118-5.</w:t>
            </w:r>
          </w:p>
          <w:p w14:paraId="51A5E55D" w14:textId="77777777" w:rsidR="00F21FE2" w:rsidRDefault="00F21FE2" w:rsidP="00C148E8">
            <w:pPr>
              <w:jc w:val="both"/>
            </w:pPr>
            <w:r w:rsidRPr="00F311F2">
              <w:t xml:space="preserve">SEIWERT, L. J. </w:t>
            </w:r>
            <w:r w:rsidRPr="00F311F2">
              <w:rPr>
                <w:i/>
                <w:iCs/>
              </w:rPr>
              <w:t>Simplify your time - konečně mít čas</w:t>
            </w:r>
            <w:r w:rsidRPr="00F311F2">
              <w:t>. Olomouc: ANAG, 2013, 311 s. ISBN 978-80-7263-773-7.</w:t>
            </w:r>
          </w:p>
        </w:tc>
      </w:tr>
      <w:tr w:rsidR="00F21FE2" w14:paraId="57136C4D"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4F238B" w14:textId="77777777" w:rsidR="00F21FE2" w:rsidRDefault="00F21FE2" w:rsidP="00C148E8">
            <w:pPr>
              <w:jc w:val="center"/>
              <w:rPr>
                <w:b/>
              </w:rPr>
            </w:pPr>
            <w:r>
              <w:rPr>
                <w:b/>
              </w:rPr>
              <w:lastRenderedPageBreak/>
              <w:t>Informace ke kombinované nebo distanční formě</w:t>
            </w:r>
          </w:p>
        </w:tc>
      </w:tr>
      <w:tr w:rsidR="00F21FE2" w14:paraId="531DE139" w14:textId="77777777" w:rsidTr="00C148E8">
        <w:tc>
          <w:tcPr>
            <w:tcW w:w="4787" w:type="dxa"/>
            <w:gridSpan w:val="3"/>
            <w:tcBorders>
              <w:top w:val="single" w:sz="2" w:space="0" w:color="auto"/>
            </w:tcBorders>
            <w:shd w:val="clear" w:color="auto" w:fill="F7CAAC"/>
          </w:tcPr>
          <w:p w14:paraId="1F2EB9E4" w14:textId="77777777" w:rsidR="00F21FE2" w:rsidRDefault="00F21FE2" w:rsidP="00C148E8">
            <w:pPr>
              <w:jc w:val="both"/>
            </w:pPr>
            <w:r>
              <w:rPr>
                <w:b/>
              </w:rPr>
              <w:t>Rozsah konzultací (soustředění)</w:t>
            </w:r>
          </w:p>
        </w:tc>
        <w:tc>
          <w:tcPr>
            <w:tcW w:w="889" w:type="dxa"/>
            <w:tcBorders>
              <w:top w:val="single" w:sz="2" w:space="0" w:color="auto"/>
            </w:tcBorders>
          </w:tcPr>
          <w:p w14:paraId="5E9E133A" w14:textId="77777777" w:rsidR="00F21FE2" w:rsidRDefault="00F21FE2" w:rsidP="00C148E8">
            <w:pPr>
              <w:jc w:val="both"/>
            </w:pPr>
            <w:r>
              <w:t>15</w:t>
            </w:r>
          </w:p>
        </w:tc>
        <w:tc>
          <w:tcPr>
            <w:tcW w:w="4179" w:type="dxa"/>
            <w:gridSpan w:val="4"/>
            <w:tcBorders>
              <w:top w:val="single" w:sz="2" w:space="0" w:color="auto"/>
            </w:tcBorders>
            <w:shd w:val="clear" w:color="auto" w:fill="F7CAAC"/>
          </w:tcPr>
          <w:p w14:paraId="71548922" w14:textId="77777777" w:rsidR="00F21FE2" w:rsidRDefault="00F21FE2" w:rsidP="00C148E8">
            <w:pPr>
              <w:jc w:val="both"/>
              <w:rPr>
                <w:b/>
              </w:rPr>
            </w:pPr>
            <w:r>
              <w:rPr>
                <w:b/>
              </w:rPr>
              <w:t xml:space="preserve">hodin </w:t>
            </w:r>
          </w:p>
        </w:tc>
      </w:tr>
      <w:tr w:rsidR="00F21FE2" w14:paraId="53459C02" w14:textId="77777777" w:rsidTr="00C148E8">
        <w:tc>
          <w:tcPr>
            <w:tcW w:w="9855" w:type="dxa"/>
            <w:gridSpan w:val="8"/>
            <w:shd w:val="clear" w:color="auto" w:fill="F7CAAC"/>
          </w:tcPr>
          <w:p w14:paraId="3C563BEC" w14:textId="77777777" w:rsidR="00F21FE2" w:rsidRDefault="00F21FE2" w:rsidP="00C148E8">
            <w:pPr>
              <w:jc w:val="both"/>
              <w:rPr>
                <w:b/>
              </w:rPr>
            </w:pPr>
            <w:r>
              <w:rPr>
                <w:b/>
              </w:rPr>
              <w:t>Informace o způsobu kontaktu s vyučujícím</w:t>
            </w:r>
          </w:p>
        </w:tc>
      </w:tr>
      <w:tr w:rsidR="00F21FE2" w14:paraId="0D638AB6" w14:textId="77777777" w:rsidTr="00C148E8">
        <w:trPr>
          <w:trHeight w:val="769"/>
        </w:trPr>
        <w:tc>
          <w:tcPr>
            <w:tcW w:w="9855" w:type="dxa"/>
            <w:gridSpan w:val="8"/>
          </w:tcPr>
          <w:p w14:paraId="307ED94F" w14:textId="77777777" w:rsidR="00F21FE2" w:rsidRDefault="00F21FE2" w:rsidP="00C148E8">
            <w:pPr>
              <w:jc w:val="both"/>
            </w:pPr>
            <w:r w:rsidRPr="007349B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232333" w14:textId="7421A538" w:rsidR="00C148E8" w:rsidRDefault="00C148E8">
      <w:pPr>
        <w:rPr>
          <w:b/>
          <w:sz w:val="28"/>
        </w:rPr>
      </w:pPr>
    </w:p>
    <w:p w14:paraId="49CC546C" w14:textId="77777777" w:rsidR="00C148E8" w:rsidRDefault="00C148E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14:paraId="3BBFDF70" w14:textId="77777777" w:rsidTr="00C148E8">
        <w:tc>
          <w:tcPr>
            <w:tcW w:w="9855" w:type="dxa"/>
            <w:gridSpan w:val="8"/>
            <w:tcBorders>
              <w:bottom w:val="double" w:sz="4" w:space="0" w:color="auto"/>
            </w:tcBorders>
            <w:shd w:val="clear" w:color="auto" w:fill="BDD6EE"/>
          </w:tcPr>
          <w:p w14:paraId="3ECF8F79" w14:textId="77777777" w:rsidR="00C148E8" w:rsidRDefault="00C148E8" w:rsidP="00C148E8">
            <w:pPr>
              <w:jc w:val="both"/>
              <w:rPr>
                <w:b/>
                <w:sz w:val="28"/>
              </w:rPr>
            </w:pPr>
            <w:r>
              <w:lastRenderedPageBreak/>
              <w:br w:type="page"/>
            </w:r>
            <w:r>
              <w:rPr>
                <w:b/>
                <w:sz w:val="28"/>
              </w:rPr>
              <w:t>B-III – Charakteristika studijního předmětu</w:t>
            </w:r>
          </w:p>
        </w:tc>
      </w:tr>
      <w:tr w:rsidR="00C148E8" w:rsidRPr="007349B5" w14:paraId="31840C05" w14:textId="77777777" w:rsidTr="00C148E8">
        <w:tc>
          <w:tcPr>
            <w:tcW w:w="3086" w:type="dxa"/>
            <w:tcBorders>
              <w:top w:val="double" w:sz="4" w:space="0" w:color="auto"/>
            </w:tcBorders>
            <w:shd w:val="clear" w:color="auto" w:fill="F7CAAC"/>
          </w:tcPr>
          <w:p w14:paraId="4AEB944B" w14:textId="77777777" w:rsidR="00C148E8" w:rsidRDefault="00C148E8" w:rsidP="00C148E8">
            <w:pPr>
              <w:jc w:val="both"/>
              <w:rPr>
                <w:b/>
              </w:rPr>
            </w:pPr>
            <w:r>
              <w:rPr>
                <w:b/>
              </w:rPr>
              <w:t>Název studijního předmětu</w:t>
            </w:r>
          </w:p>
        </w:tc>
        <w:tc>
          <w:tcPr>
            <w:tcW w:w="6769" w:type="dxa"/>
            <w:gridSpan w:val="7"/>
            <w:tcBorders>
              <w:top w:val="double" w:sz="4" w:space="0" w:color="auto"/>
            </w:tcBorders>
          </w:tcPr>
          <w:p w14:paraId="4AA4DB76" w14:textId="77777777" w:rsidR="00C148E8" w:rsidRPr="007349B5" w:rsidRDefault="00C148E8" w:rsidP="00C148E8">
            <w:pPr>
              <w:jc w:val="both"/>
            </w:pPr>
            <w:r w:rsidRPr="007349B5">
              <w:rPr>
                <w:lang w:val="en-GB"/>
              </w:rPr>
              <w:t>Managerial Skills and Techniques</w:t>
            </w:r>
            <w:r w:rsidRPr="007349B5">
              <w:t xml:space="preserve"> </w:t>
            </w:r>
          </w:p>
        </w:tc>
      </w:tr>
      <w:tr w:rsidR="00C148E8" w:rsidRPr="007349B5" w14:paraId="29C40E2B" w14:textId="77777777" w:rsidTr="00C148E8">
        <w:trPr>
          <w:trHeight w:val="249"/>
        </w:trPr>
        <w:tc>
          <w:tcPr>
            <w:tcW w:w="3086" w:type="dxa"/>
            <w:shd w:val="clear" w:color="auto" w:fill="F7CAAC"/>
          </w:tcPr>
          <w:p w14:paraId="31CDE09A" w14:textId="77777777" w:rsidR="00C148E8" w:rsidRDefault="00C148E8" w:rsidP="00C148E8">
            <w:pPr>
              <w:jc w:val="both"/>
              <w:rPr>
                <w:b/>
              </w:rPr>
            </w:pPr>
            <w:r>
              <w:rPr>
                <w:b/>
              </w:rPr>
              <w:t>Typ předmětu</w:t>
            </w:r>
          </w:p>
        </w:tc>
        <w:tc>
          <w:tcPr>
            <w:tcW w:w="3406" w:type="dxa"/>
            <w:gridSpan w:val="4"/>
          </w:tcPr>
          <w:p w14:paraId="422E440B" w14:textId="77777777" w:rsidR="00C148E8" w:rsidRPr="007349B5" w:rsidRDefault="00C148E8" w:rsidP="00C148E8">
            <w:pPr>
              <w:jc w:val="both"/>
            </w:pPr>
            <w:r w:rsidRPr="007349B5">
              <w:t>povinně volitelný „PV“</w:t>
            </w:r>
          </w:p>
        </w:tc>
        <w:tc>
          <w:tcPr>
            <w:tcW w:w="2695" w:type="dxa"/>
            <w:gridSpan w:val="2"/>
            <w:shd w:val="clear" w:color="auto" w:fill="F7CAAC"/>
          </w:tcPr>
          <w:p w14:paraId="03F53A82" w14:textId="77777777" w:rsidR="00C148E8" w:rsidRPr="007349B5" w:rsidRDefault="00C148E8" w:rsidP="00C148E8">
            <w:pPr>
              <w:jc w:val="both"/>
            </w:pPr>
            <w:r w:rsidRPr="007349B5">
              <w:rPr>
                <w:b/>
              </w:rPr>
              <w:t>doporučený ročník / semestr</w:t>
            </w:r>
          </w:p>
        </w:tc>
        <w:tc>
          <w:tcPr>
            <w:tcW w:w="668" w:type="dxa"/>
          </w:tcPr>
          <w:p w14:paraId="71D23EE7" w14:textId="77777777" w:rsidR="00C148E8" w:rsidRPr="007349B5" w:rsidRDefault="00C148E8" w:rsidP="00C148E8">
            <w:pPr>
              <w:jc w:val="both"/>
            </w:pPr>
            <w:r w:rsidRPr="007349B5">
              <w:t>2/Z</w:t>
            </w:r>
          </w:p>
        </w:tc>
      </w:tr>
      <w:tr w:rsidR="00C148E8" w:rsidRPr="007349B5" w14:paraId="61E54AC9" w14:textId="77777777" w:rsidTr="00C148E8">
        <w:tc>
          <w:tcPr>
            <w:tcW w:w="3086" w:type="dxa"/>
            <w:shd w:val="clear" w:color="auto" w:fill="F7CAAC"/>
          </w:tcPr>
          <w:p w14:paraId="616050F9" w14:textId="77777777" w:rsidR="00C148E8" w:rsidRDefault="00C148E8" w:rsidP="00C148E8">
            <w:pPr>
              <w:jc w:val="both"/>
              <w:rPr>
                <w:b/>
              </w:rPr>
            </w:pPr>
            <w:r>
              <w:rPr>
                <w:b/>
              </w:rPr>
              <w:t>Rozsah studijního předmětu</w:t>
            </w:r>
          </w:p>
        </w:tc>
        <w:tc>
          <w:tcPr>
            <w:tcW w:w="1701" w:type="dxa"/>
            <w:gridSpan w:val="2"/>
          </w:tcPr>
          <w:p w14:paraId="470F59FE" w14:textId="77777777" w:rsidR="00C148E8" w:rsidRPr="007349B5" w:rsidRDefault="00C148E8" w:rsidP="00C148E8">
            <w:pPr>
              <w:jc w:val="both"/>
            </w:pPr>
            <w:r w:rsidRPr="007349B5">
              <w:t>13p + 26s</w:t>
            </w:r>
          </w:p>
        </w:tc>
        <w:tc>
          <w:tcPr>
            <w:tcW w:w="889" w:type="dxa"/>
            <w:shd w:val="clear" w:color="auto" w:fill="F7CAAC"/>
          </w:tcPr>
          <w:p w14:paraId="32FC3094" w14:textId="77777777" w:rsidR="00C148E8" w:rsidRPr="007349B5" w:rsidRDefault="00C148E8" w:rsidP="00C148E8">
            <w:pPr>
              <w:jc w:val="both"/>
              <w:rPr>
                <w:b/>
              </w:rPr>
            </w:pPr>
            <w:r w:rsidRPr="007349B5">
              <w:rPr>
                <w:b/>
              </w:rPr>
              <w:t xml:space="preserve">hod. </w:t>
            </w:r>
          </w:p>
        </w:tc>
        <w:tc>
          <w:tcPr>
            <w:tcW w:w="816" w:type="dxa"/>
          </w:tcPr>
          <w:p w14:paraId="0FE0664D" w14:textId="77777777" w:rsidR="00C148E8" w:rsidRPr="007349B5" w:rsidRDefault="00C148E8" w:rsidP="00C148E8">
            <w:pPr>
              <w:jc w:val="both"/>
            </w:pPr>
            <w:r w:rsidRPr="007349B5">
              <w:t>39</w:t>
            </w:r>
          </w:p>
        </w:tc>
        <w:tc>
          <w:tcPr>
            <w:tcW w:w="2156" w:type="dxa"/>
            <w:shd w:val="clear" w:color="auto" w:fill="F7CAAC"/>
          </w:tcPr>
          <w:p w14:paraId="2EC144DB" w14:textId="77777777" w:rsidR="00C148E8" w:rsidRPr="007349B5" w:rsidRDefault="00C148E8" w:rsidP="00C148E8">
            <w:pPr>
              <w:jc w:val="both"/>
              <w:rPr>
                <w:b/>
              </w:rPr>
            </w:pPr>
            <w:r w:rsidRPr="007349B5">
              <w:rPr>
                <w:b/>
              </w:rPr>
              <w:t>kreditů</w:t>
            </w:r>
          </w:p>
        </w:tc>
        <w:tc>
          <w:tcPr>
            <w:tcW w:w="1207" w:type="dxa"/>
            <w:gridSpan w:val="2"/>
          </w:tcPr>
          <w:p w14:paraId="477B57D4" w14:textId="77777777" w:rsidR="00C148E8" w:rsidRPr="007349B5" w:rsidRDefault="00C148E8" w:rsidP="00C148E8">
            <w:pPr>
              <w:jc w:val="both"/>
            </w:pPr>
            <w:r w:rsidRPr="007349B5">
              <w:t>3</w:t>
            </w:r>
          </w:p>
        </w:tc>
      </w:tr>
      <w:tr w:rsidR="00C148E8" w:rsidRPr="007349B5" w14:paraId="31BA42B4" w14:textId="77777777" w:rsidTr="00C148E8">
        <w:tc>
          <w:tcPr>
            <w:tcW w:w="3086" w:type="dxa"/>
            <w:shd w:val="clear" w:color="auto" w:fill="F7CAAC"/>
          </w:tcPr>
          <w:p w14:paraId="3472FB01" w14:textId="77777777" w:rsidR="00C148E8" w:rsidRDefault="00C148E8" w:rsidP="00C148E8">
            <w:pPr>
              <w:jc w:val="both"/>
              <w:rPr>
                <w:b/>
                <w:sz w:val="22"/>
              </w:rPr>
            </w:pPr>
            <w:r>
              <w:rPr>
                <w:b/>
              </w:rPr>
              <w:t>Prerekvizity, korekvizity, ekvivalence</w:t>
            </w:r>
          </w:p>
        </w:tc>
        <w:tc>
          <w:tcPr>
            <w:tcW w:w="6769" w:type="dxa"/>
            <w:gridSpan w:val="7"/>
          </w:tcPr>
          <w:p w14:paraId="3A14241D" w14:textId="77777777" w:rsidR="00C148E8" w:rsidRPr="007349B5" w:rsidRDefault="00C148E8" w:rsidP="00C148E8">
            <w:pPr>
              <w:jc w:val="both"/>
            </w:pPr>
            <w:r w:rsidRPr="007349B5">
              <w:t xml:space="preserve">Ekvivalence </w:t>
            </w:r>
            <w:r w:rsidRPr="007349B5">
              <w:rPr>
                <w:lang w:val="en-GB"/>
              </w:rPr>
              <w:t>(</w:t>
            </w:r>
            <w:r w:rsidRPr="007349B5">
              <w:t>Manažerské dovednosti a techniky</w:t>
            </w:r>
            <w:r w:rsidRPr="007349B5">
              <w:rPr>
                <w:lang w:val="en-GB"/>
              </w:rPr>
              <w:t>)</w:t>
            </w:r>
          </w:p>
        </w:tc>
      </w:tr>
      <w:tr w:rsidR="00C148E8" w:rsidRPr="007349B5" w14:paraId="0C2ACD78" w14:textId="77777777" w:rsidTr="00C148E8">
        <w:tc>
          <w:tcPr>
            <w:tcW w:w="3086" w:type="dxa"/>
            <w:shd w:val="clear" w:color="auto" w:fill="F7CAAC"/>
          </w:tcPr>
          <w:p w14:paraId="519DC8E2" w14:textId="77777777" w:rsidR="00C148E8" w:rsidRDefault="00C148E8" w:rsidP="00C148E8">
            <w:pPr>
              <w:jc w:val="both"/>
              <w:rPr>
                <w:b/>
              </w:rPr>
            </w:pPr>
            <w:r>
              <w:rPr>
                <w:b/>
              </w:rPr>
              <w:t>Způsob ověření studijních výsledků</w:t>
            </w:r>
          </w:p>
        </w:tc>
        <w:tc>
          <w:tcPr>
            <w:tcW w:w="3406" w:type="dxa"/>
            <w:gridSpan w:val="4"/>
          </w:tcPr>
          <w:p w14:paraId="2D30699C" w14:textId="77777777" w:rsidR="00C148E8" w:rsidRPr="007349B5" w:rsidRDefault="00C148E8" w:rsidP="00C148E8">
            <w:pPr>
              <w:jc w:val="both"/>
            </w:pPr>
            <w:r w:rsidRPr="007349B5">
              <w:t>klasifikovaný zápočet</w:t>
            </w:r>
          </w:p>
        </w:tc>
        <w:tc>
          <w:tcPr>
            <w:tcW w:w="2156" w:type="dxa"/>
            <w:shd w:val="clear" w:color="auto" w:fill="F7CAAC"/>
          </w:tcPr>
          <w:p w14:paraId="3550418A" w14:textId="77777777" w:rsidR="00C148E8" w:rsidRPr="007349B5" w:rsidRDefault="00C148E8" w:rsidP="00C148E8">
            <w:pPr>
              <w:jc w:val="both"/>
              <w:rPr>
                <w:b/>
              </w:rPr>
            </w:pPr>
            <w:r w:rsidRPr="007349B5">
              <w:rPr>
                <w:b/>
              </w:rPr>
              <w:t>Forma výuky</w:t>
            </w:r>
          </w:p>
        </w:tc>
        <w:tc>
          <w:tcPr>
            <w:tcW w:w="1207" w:type="dxa"/>
            <w:gridSpan w:val="2"/>
          </w:tcPr>
          <w:p w14:paraId="62EF29FD" w14:textId="77777777" w:rsidR="00C148E8" w:rsidRPr="007349B5" w:rsidRDefault="00C148E8" w:rsidP="00C148E8">
            <w:pPr>
              <w:jc w:val="both"/>
            </w:pPr>
            <w:r w:rsidRPr="007349B5">
              <w:t>přednáška, seminář</w:t>
            </w:r>
          </w:p>
        </w:tc>
      </w:tr>
      <w:tr w:rsidR="00C148E8" w:rsidRPr="007349B5" w14:paraId="60E98E41" w14:textId="77777777" w:rsidTr="00C148E8">
        <w:tc>
          <w:tcPr>
            <w:tcW w:w="3086" w:type="dxa"/>
            <w:shd w:val="clear" w:color="auto" w:fill="F7CAAC"/>
          </w:tcPr>
          <w:p w14:paraId="6119200D" w14:textId="77777777" w:rsidR="00C148E8" w:rsidRPr="00493C8D" w:rsidRDefault="00C148E8" w:rsidP="00C148E8">
            <w:pPr>
              <w:jc w:val="both"/>
              <w:rPr>
                <w:b/>
              </w:rPr>
            </w:pPr>
            <w:r w:rsidRPr="00493C8D">
              <w:rPr>
                <w:b/>
              </w:rPr>
              <w:t>Forma způsobu ověření studijních výsledků a další požadavky na studenta</w:t>
            </w:r>
          </w:p>
        </w:tc>
        <w:tc>
          <w:tcPr>
            <w:tcW w:w="6769" w:type="dxa"/>
            <w:gridSpan w:val="7"/>
            <w:tcBorders>
              <w:bottom w:val="nil"/>
            </w:tcBorders>
          </w:tcPr>
          <w:p w14:paraId="1BEF7A0D" w14:textId="77777777" w:rsidR="00C148E8" w:rsidRPr="00FA0CC8" w:rsidRDefault="00C148E8" w:rsidP="00C148E8">
            <w:pPr>
              <w:jc w:val="both"/>
            </w:pPr>
            <w:r w:rsidRPr="00FA0CC8">
              <w:t>Způsob zakončení předmětu – klasifikovaný zápočet</w:t>
            </w:r>
          </w:p>
          <w:p w14:paraId="4D2A0AB5" w14:textId="77777777" w:rsidR="00C148E8" w:rsidRPr="00FA0CC8" w:rsidRDefault="00C148E8" w:rsidP="00C148E8">
            <w:pPr>
              <w:jc w:val="both"/>
            </w:pPr>
            <w:r w:rsidRPr="00FA0CC8">
              <w:t>Požadavky na klasifikovaný zápočet: min. 80 % docházka na semináře; aktivní zapojení na seminářích; aktivní zapojení do realizace týmového úkolu; vypracování závěrečné zprávy o týmovém úkolu (do stanoveného termínu a dle zadaných požadavků); úspěšné absolvování zápočtové písemné práce (musí být napsána alespoň na 60 %).</w:t>
            </w:r>
          </w:p>
        </w:tc>
      </w:tr>
      <w:tr w:rsidR="00C148E8" w:rsidRPr="007349B5" w14:paraId="46914EAE" w14:textId="77777777" w:rsidTr="00C148E8">
        <w:trPr>
          <w:trHeight w:val="70"/>
        </w:trPr>
        <w:tc>
          <w:tcPr>
            <w:tcW w:w="9855" w:type="dxa"/>
            <w:gridSpan w:val="8"/>
            <w:tcBorders>
              <w:top w:val="nil"/>
            </w:tcBorders>
          </w:tcPr>
          <w:p w14:paraId="7B033EE8" w14:textId="77777777" w:rsidR="00C148E8" w:rsidRPr="007349B5" w:rsidRDefault="00C148E8" w:rsidP="00C148E8">
            <w:pPr>
              <w:jc w:val="both"/>
            </w:pPr>
          </w:p>
        </w:tc>
      </w:tr>
      <w:tr w:rsidR="00C148E8" w:rsidRPr="007349B5" w14:paraId="14608545" w14:textId="77777777" w:rsidTr="00C148E8">
        <w:trPr>
          <w:trHeight w:val="197"/>
        </w:trPr>
        <w:tc>
          <w:tcPr>
            <w:tcW w:w="3086" w:type="dxa"/>
            <w:tcBorders>
              <w:top w:val="nil"/>
            </w:tcBorders>
            <w:shd w:val="clear" w:color="auto" w:fill="F7CAAC"/>
          </w:tcPr>
          <w:p w14:paraId="4F84418D" w14:textId="77777777" w:rsidR="00C148E8" w:rsidRPr="00493C8D" w:rsidRDefault="00C148E8" w:rsidP="00C148E8">
            <w:pPr>
              <w:jc w:val="both"/>
              <w:rPr>
                <w:b/>
              </w:rPr>
            </w:pPr>
            <w:r w:rsidRPr="00493C8D">
              <w:rPr>
                <w:b/>
              </w:rPr>
              <w:t>Garant předmětu</w:t>
            </w:r>
          </w:p>
        </w:tc>
        <w:tc>
          <w:tcPr>
            <w:tcW w:w="6769" w:type="dxa"/>
            <w:gridSpan w:val="7"/>
            <w:tcBorders>
              <w:top w:val="nil"/>
            </w:tcBorders>
          </w:tcPr>
          <w:p w14:paraId="1FD39DFC" w14:textId="77777777" w:rsidR="00C148E8" w:rsidRPr="007349B5" w:rsidRDefault="00C148E8" w:rsidP="00C148E8">
            <w:pPr>
              <w:jc w:val="both"/>
            </w:pPr>
            <w:r w:rsidRPr="007349B5">
              <w:t>Ing. Jana Matošková, Ph.D.</w:t>
            </w:r>
          </w:p>
        </w:tc>
      </w:tr>
      <w:tr w:rsidR="00C148E8" w:rsidRPr="007349B5" w14:paraId="53E459E9" w14:textId="77777777" w:rsidTr="00C148E8">
        <w:trPr>
          <w:trHeight w:val="243"/>
        </w:trPr>
        <w:tc>
          <w:tcPr>
            <w:tcW w:w="3086" w:type="dxa"/>
            <w:tcBorders>
              <w:top w:val="nil"/>
            </w:tcBorders>
            <w:shd w:val="clear" w:color="auto" w:fill="F7CAAC"/>
          </w:tcPr>
          <w:p w14:paraId="55E56ECC" w14:textId="77777777" w:rsidR="00C148E8" w:rsidRPr="00493C8D" w:rsidRDefault="00C148E8" w:rsidP="00C148E8">
            <w:pPr>
              <w:jc w:val="both"/>
              <w:rPr>
                <w:b/>
              </w:rPr>
            </w:pPr>
            <w:r w:rsidRPr="00493C8D">
              <w:rPr>
                <w:b/>
              </w:rPr>
              <w:t>Zapojení garanta do výuky předmětu</w:t>
            </w:r>
          </w:p>
        </w:tc>
        <w:tc>
          <w:tcPr>
            <w:tcW w:w="6769" w:type="dxa"/>
            <w:gridSpan w:val="7"/>
            <w:tcBorders>
              <w:top w:val="nil"/>
            </w:tcBorders>
          </w:tcPr>
          <w:p w14:paraId="5DD873EE" w14:textId="6822D4A9" w:rsidR="00C148E8" w:rsidRPr="007349B5" w:rsidRDefault="00C148E8" w:rsidP="00C148E8">
            <w:pPr>
              <w:jc w:val="both"/>
            </w:pPr>
            <w:r w:rsidRPr="007349B5">
              <w:t xml:space="preserve">Garant se podílí na přednášení v rozsahu </w:t>
            </w:r>
            <w:r w:rsidR="0044785A">
              <w:t>80</w:t>
            </w:r>
            <w:r w:rsidRPr="007349B5">
              <w:t xml:space="preserve"> %, dále stanovuje koncepci seminářů a dohlíží na jejich jednotné vedení. </w:t>
            </w:r>
          </w:p>
        </w:tc>
      </w:tr>
      <w:tr w:rsidR="00C148E8" w:rsidRPr="007349B5" w14:paraId="040EF3A6" w14:textId="77777777" w:rsidTr="00C148E8">
        <w:tc>
          <w:tcPr>
            <w:tcW w:w="3086" w:type="dxa"/>
            <w:shd w:val="clear" w:color="auto" w:fill="F7CAAC"/>
          </w:tcPr>
          <w:p w14:paraId="7A5A216C" w14:textId="77777777" w:rsidR="00C148E8" w:rsidRPr="00493C8D" w:rsidRDefault="00C148E8" w:rsidP="00C148E8">
            <w:pPr>
              <w:jc w:val="both"/>
              <w:rPr>
                <w:b/>
              </w:rPr>
            </w:pPr>
            <w:r w:rsidRPr="00493C8D">
              <w:rPr>
                <w:b/>
              </w:rPr>
              <w:t>Vyučující</w:t>
            </w:r>
          </w:p>
        </w:tc>
        <w:tc>
          <w:tcPr>
            <w:tcW w:w="6769" w:type="dxa"/>
            <w:gridSpan w:val="7"/>
            <w:tcBorders>
              <w:bottom w:val="nil"/>
            </w:tcBorders>
          </w:tcPr>
          <w:p w14:paraId="6EC12E02" w14:textId="40C94818" w:rsidR="00C148E8" w:rsidRPr="007349B5" w:rsidRDefault="00C148E8" w:rsidP="00C148E8">
            <w:pPr>
              <w:jc w:val="both"/>
            </w:pPr>
            <w:r w:rsidRPr="007349B5">
              <w:t>Ing. Jana Matošková – přednášky (</w:t>
            </w:r>
            <w:r w:rsidR="0044785A">
              <w:t>80</w:t>
            </w:r>
            <w:r w:rsidRPr="007349B5">
              <w:t>%), Ph.D., Ing. Petra Benyahya, Ph.D. - přednášky (</w:t>
            </w:r>
            <w:r w:rsidR="0044785A">
              <w:t>20</w:t>
            </w:r>
            <w:r w:rsidRPr="007349B5">
              <w:t>%)</w:t>
            </w:r>
          </w:p>
        </w:tc>
      </w:tr>
      <w:tr w:rsidR="00C148E8" w:rsidRPr="007349B5" w14:paraId="10400DEB" w14:textId="77777777" w:rsidTr="00C148E8">
        <w:trPr>
          <w:trHeight w:val="70"/>
        </w:trPr>
        <w:tc>
          <w:tcPr>
            <w:tcW w:w="9855" w:type="dxa"/>
            <w:gridSpan w:val="8"/>
            <w:tcBorders>
              <w:top w:val="nil"/>
            </w:tcBorders>
          </w:tcPr>
          <w:p w14:paraId="4CA5D097" w14:textId="77777777" w:rsidR="00C148E8" w:rsidRPr="007349B5" w:rsidRDefault="00C148E8" w:rsidP="00C148E8">
            <w:pPr>
              <w:jc w:val="both"/>
            </w:pPr>
          </w:p>
        </w:tc>
      </w:tr>
      <w:tr w:rsidR="00C148E8" w:rsidRPr="007349B5" w14:paraId="664FF9CB" w14:textId="77777777" w:rsidTr="00C148E8">
        <w:tc>
          <w:tcPr>
            <w:tcW w:w="3086" w:type="dxa"/>
            <w:shd w:val="clear" w:color="auto" w:fill="F7CAAC"/>
          </w:tcPr>
          <w:p w14:paraId="0462BAC7" w14:textId="77777777" w:rsidR="00C148E8" w:rsidRDefault="00C148E8" w:rsidP="00C148E8">
            <w:pPr>
              <w:jc w:val="both"/>
              <w:rPr>
                <w:b/>
              </w:rPr>
            </w:pPr>
            <w:r>
              <w:rPr>
                <w:b/>
              </w:rPr>
              <w:t>Stručná anotace předmětu</w:t>
            </w:r>
          </w:p>
        </w:tc>
        <w:tc>
          <w:tcPr>
            <w:tcW w:w="6769" w:type="dxa"/>
            <w:gridSpan w:val="7"/>
            <w:tcBorders>
              <w:bottom w:val="nil"/>
            </w:tcBorders>
          </w:tcPr>
          <w:p w14:paraId="5AA425EE" w14:textId="77777777" w:rsidR="00C148E8" w:rsidRPr="007349B5" w:rsidRDefault="00C148E8" w:rsidP="00C148E8">
            <w:pPr>
              <w:jc w:val="both"/>
            </w:pPr>
          </w:p>
        </w:tc>
      </w:tr>
      <w:tr w:rsidR="00C148E8" w:rsidRPr="007349B5" w14:paraId="78DEB30B" w14:textId="77777777" w:rsidTr="00C148E8">
        <w:trPr>
          <w:trHeight w:val="1559"/>
        </w:trPr>
        <w:tc>
          <w:tcPr>
            <w:tcW w:w="9855" w:type="dxa"/>
            <w:gridSpan w:val="8"/>
            <w:tcBorders>
              <w:top w:val="nil"/>
              <w:bottom w:val="single" w:sz="12" w:space="0" w:color="auto"/>
            </w:tcBorders>
          </w:tcPr>
          <w:p w14:paraId="252ED4E3" w14:textId="77777777" w:rsidR="00C148E8" w:rsidRPr="007349B5" w:rsidRDefault="00C148E8" w:rsidP="00C148E8">
            <w:pPr>
              <w:jc w:val="both"/>
            </w:pPr>
            <w:r w:rsidRPr="007349B5">
              <w:t xml:space="preserve">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w:t>
            </w:r>
            <w:r>
              <w:t>řízení času</w:t>
            </w:r>
            <w:r w:rsidRPr="007349B5">
              <w:t>, na prezentační a komunikační dovednosti, na metody spojené s vedením a rozvojem podřízených a na techniky aplikované při řešení problémů.</w:t>
            </w:r>
          </w:p>
          <w:p w14:paraId="10A9D0C6" w14:textId="77777777" w:rsidR="00C148E8" w:rsidRPr="007349B5" w:rsidRDefault="00C148E8" w:rsidP="00C148E8">
            <w:pPr>
              <w:jc w:val="both"/>
            </w:pPr>
          </w:p>
          <w:p w14:paraId="5DBAFA45" w14:textId="77777777" w:rsidR="00C148E8" w:rsidRPr="007349B5" w:rsidRDefault="00C148E8" w:rsidP="00B8645B">
            <w:pPr>
              <w:pStyle w:val="Odstavecseseznamem"/>
              <w:numPr>
                <w:ilvl w:val="0"/>
                <w:numId w:val="73"/>
              </w:numPr>
              <w:ind w:left="247" w:hanging="247"/>
              <w:jc w:val="both"/>
            </w:pPr>
            <w:r w:rsidRPr="007349B5">
              <w:t xml:space="preserve">Sebeřízení (techniky aplikované při změně zvyku, při boji s prokrastinací a při seberozvoji). </w:t>
            </w:r>
          </w:p>
          <w:p w14:paraId="692007B3" w14:textId="77777777" w:rsidR="00C148E8" w:rsidRPr="007349B5" w:rsidRDefault="00C148E8" w:rsidP="00B8645B">
            <w:pPr>
              <w:pStyle w:val="Odstavecseseznamem"/>
              <w:numPr>
                <w:ilvl w:val="0"/>
                <w:numId w:val="73"/>
              </w:numPr>
              <w:ind w:left="247" w:hanging="247"/>
              <w:jc w:val="both"/>
            </w:pPr>
            <w:r>
              <w:t>Řízení času</w:t>
            </w:r>
            <w:r w:rsidRPr="007349B5">
              <w:t xml:space="preserve"> (techniky pro stanovování cílů a určování priorit, tipy pro práci s diářem, techniky pro zvládání vyrušování a udržení koncentrace). </w:t>
            </w:r>
          </w:p>
          <w:p w14:paraId="0CD447AE" w14:textId="77777777" w:rsidR="00C148E8" w:rsidRPr="007349B5" w:rsidRDefault="00C148E8" w:rsidP="00B8645B">
            <w:pPr>
              <w:pStyle w:val="Odstavecseseznamem"/>
              <w:numPr>
                <w:ilvl w:val="0"/>
                <w:numId w:val="73"/>
              </w:numPr>
              <w:ind w:left="247" w:hanging="247"/>
              <w:jc w:val="both"/>
            </w:pPr>
            <w:r w:rsidRPr="007349B5">
              <w:t xml:space="preserve">Komunikace, práce s písemnostmi a úprava pracoviště z pohledu time managementu. Role sekretářky/sekretáře z hlediska řízení času vedoucího. </w:t>
            </w:r>
          </w:p>
          <w:p w14:paraId="46CE9608" w14:textId="77777777" w:rsidR="00C148E8" w:rsidRPr="007349B5" w:rsidRDefault="00C148E8" w:rsidP="00B8645B">
            <w:pPr>
              <w:pStyle w:val="Odstavecseseznamem"/>
              <w:numPr>
                <w:ilvl w:val="0"/>
                <w:numId w:val="73"/>
              </w:numPr>
              <w:ind w:left="247" w:hanging="247"/>
              <w:jc w:val="both"/>
            </w:pPr>
            <w:r w:rsidRPr="007349B5">
              <w:t>Příprava a vedení porad.</w:t>
            </w:r>
          </w:p>
          <w:p w14:paraId="7E5E971B" w14:textId="77777777" w:rsidR="00C148E8" w:rsidRPr="007349B5" w:rsidRDefault="00C148E8" w:rsidP="00B8645B">
            <w:pPr>
              <w:pStyle w:val="Odstavecseseznamem"/>
              <w:numPr>
                <w:ilvl w:val="0"/>
                <w:numId w:val="73"/>
              </w:numPr>
              <w:ind w:left="247" w:hanging="247"/>
              <w:jc w:val="both"/>
            </w:pPr>
            <w:r w:rsidRPr="007349B5">
              <w:t>Prezentování – příprava prezentace a tipy úspěšných řečníků.</w:t>
            </w:r>
          </w:p>
          <w:p w14:paraId="0DD7DDB9" w14:textId="77777777" w:rsidR="00C148E8" w:rsidRPr="007349B5" w:rsidRDefault="00C148E8" w:rsidP="00B8645B">
            <w:pPr>
              <w:pStyle w:val="Odstavecseseznamem"/>
              <w:numPr>
                <w:ilvl w:val="0"/>
                <w:numId w:val="73"/>
              </w:numPr>
              <w:ind w:left="247" w:hanging="247"/>
              <w:jc w:val="both"/>
            </w:pPr>
            <w:r w:rsidRPr="007349B5">
              <w:t>Zvládání trémy při prezentaci. Používání audio-vizuálních pomůcek při prezentaci.</w:t>
            </w:r>
          </w:p>
          <w:p w14:paraId="2D61BFE0" w14:textId="77777777" w:rsidR="00C148E8" w:rsidRPr="007349B5" w:rsidRDefault="00C148E8" w:rsidP="00B8645B">
            <w:pPr>
              <w:pStyle w:val="Odstavecseseznamem"/>
              <w:numPr>
                <w:ilvl w:val="0"/>
                <w:numId w:val="73"/>
              </w:numPr>
              <w:ind w:left="247" w:hanging="247"/>
              <w:jc w:val="both"/>
            </w:pPr>
            <w:r w:rsidRPr="007349B5">
              <w:t xml:space="preserve">Situační řízení. Mentorování. Koučování. </w:t>
            </w:r>
          </w:p>
          <w:p w14:paraId="1A0ABAA9" w14:textId="77777777" w:rsidR="00C148E8" w:rsidRPr="007349B5" w:rsidRDefault="00C148E8" w:rsidP="00B8645B">
            <w:pPr>
              <w:pStyle w:val="Odstavecseseznamem"/>
              <w:numPr>
                <w:ilvl w:val="0"/>
                <w:numId w:val="73"/>
              </w:numPr>
              <w:ind w:left="247" w:hanging="247"/>
              <w:jc w:val="both"/>
            </w:pPr>
            <w:r w:rsidRPr="007349B5">
              <w:t xml:space="preserve">Delegování. </w:t>
            </w:r>
          </w:p>
          <w:p w14:paraId="28A7A768" w14:textId="77777777" w:rsidR="00C148E8" w:rsidRPr="007349B5" w:rsidRDefault="00C148E8" w:rsidP="00B8645B">
            <w:pPr>
              <w:pStyle w:val="Odstavecseseznamem"/>
              <w:numPr>
                <w:ilvl w:val="0"/>
                <w:numId w:val="73"/>
              </w:numPr>
              <w:ind w:left="247" w:hanging="247"/>
              <w:jc w:val="both"/>
            </w:pPr>
            <w:r w:rsidRPr="007349B5">
              <w:t>Poskytování zpětné vazby.</w:t>
            </w:r>
          </w:p>
          <w:p w14:paraId="42CE1B98" w14:textId="77777777" w:rsidR="00C148E8" w:rsidRPr="007349B5" w:rsidRDefault="00C148E8" w:rsidP="00B8645B">
            <w:pPr>
              <w:pStyle w:val="Odstavecseseznamem"/>
              <w:numPr>
                <w:ilvl w:val="0"/>
                <w:numId w:val="73"/>
              </w:numPr>
              <w:ind w:left="247" w:hanging="247"/>
              <w:jc w:val="both"/>
            </w:pPr>
            <w:r w:rsidRPr="007349B5">
              <w:t>Sdělování nepříjemných zpráv.</w:t>
            </w:r>
          </w:p>
          <w:p w14:paraId="780575C0" w14:textId="77777777" w:rsidR="00C148E8" w:rsidRPr="007349B5" w:rsidRDefault="00C148E8" w:rsidP="00B8645B">
            <w:pPr>
              <w:pStyle w:val="Odstavecseseznamem"/>
              <w:numPr>
                <w:ilvl w:val="0"/>
                <w:numId w:val="73"/>
              </w:numPr>
              <w:ind w:left="247" w:hanging="247"/>
              <w:jc w:val="both"/>
            </w:pPr>
            <w:r w:rsidRPr="007349B5">
              <w:t xml:space="preserve">Techniky aplikované při definování a analýze problému. </w:t>
            </w:r>
          </w:p>
          <w:p w14:paraId="0483374C" w14:textId="77777777" w:rsidR="00C148E8" w:rsidRPr="007349B5" w:rsidRDefault="00C148E8" w:rsidP="00B8645B">
            <w:pPr>
              <w:pStyle w:val="Odstavecseseznamem"/>
              <w:numPr>
                <w:ilvl w:val="0"/>
                <w:numId w:val="73"/>
              </w:numPr>
              <w:ind w:left="247" w:hanging="247"/>
              <w:jc w:val="both"/>
            </w:pPr>
            <w:r w:rsidRPr="007349B5">
              <w:t xml:space="preserve">Techniky tvůrčího přístupu k řešení problémů. </w:t>
            </w:r>
          </w:p>
          <w:p w14:paraId="38ED0B7E" w14:textId="77777777" w:rsidR="00C148E8" w:rsidRPr="007349B5" w:rsidRDefault="00C148E8" w:rsidP="00B8645B">
            <w:pPr>
              <w:pStyle w:val="Odstavecseseznamem"/>
              <w:numPr>
                <w:ilvl w:val="0"/>
                <w:numId w:val="73"/>
              </w:numPr>
              <w:ind w:left="247" w:hanging="247"/>
              <w:jc w:val="both"/>
            </w:pPr>
            <w:r w:rsidRPr="007349B5">
              <w:t>Rozhodovací techniky.</w:t>
            </w:r>
          </w:p>
        </w:tc>
      </w:tr>
      <w:tr w:rsidR="00C148E8" w14:paraId="129FC410" w14:textId="77777777" w:rsidTr="00C148E8">
        <w:trPr>
          <w:trHeight w:val="265"/>
        </w:trPr>
        <w:tc>
          <w:tcPr>
            <w:tcW w:w="3653" w:type="dxa"/>
            <w:gridSpan w:val="2"/>
            <w:tcBorders>
              <w:top w:val="nil"/>
            </w:tcBorders>
            <w:shd w:val="clear" w:color="auto" w:fill="F7CAAC"/>
          </w:tcPr>
          <w:p w14:paraId="128797C6" w14:textId="77777777" w:rsidR="00C148E8" w:rsidRDefault="00C148E8" w:rsidP="00C148E8">
            <w:pPr>
              <w:jc w:val="both"/>
            </w:pPr>
            <w:r>
              <w:rPr>
                <w:b/>
              </w:rPr>
              <w:t>Studijní literatura a studijní pomůcky</w:t>
            </w:r>
          </w:p>
        </w:tc>
        <w:tc>
          <w:tcPr>
            <w:tcW w:w="6202" w:type="dxa"/>
            <w:gridSpan w:val="6"/>
            <w:tcBorders>
              <w:top w:val="nil"/>
              <w:bottom w:val="nil"/>
            </w:tcBorders>
          </w:tcPr>
          <w:p w14:paraId="76D63442" w14:textId="77777777" w:rsidR="00C148E8" w:rsidRDefault="00C148E8" w:rsidP="00C148E8">
            <w:pPr>
              <w:jc w:val="both"/>
            </w:pPr>
          </w:p>
        </w:tc>
      </w:tr>
      <w:tr w:rsidR="00C148E8" w:rsidRPr="007349B5" w14:paraId="7EA6E66B" w14:textId="77777777" w:rsidTr="00C148E8">
        <w:trPr>
          <w:trHeight w:val="1497"/>
        </w:trPr>
        <w:tc>
          <w:tcPr>
            <w:tcW w:w="9855" w:type="dxa"/>
            <w:gridSpan w:val="8"/>
            <w:tcBorders>
              <w:top w:val="nil"/>
            </w:tcBorders>
          </w:tcPr>
          <w:p w14:paraId="16314580" w14:textId="77777777" w:rsidR="00C148E8" w:rsidRPr="00FA0CC8" w:rsidRDefault="00C148E8" w:rsidP="00C148E8">
            <w:pPr>
              <w:jc w:val="both"/>
              <w:rPr>
                <w:b/>
              </w:rPr>
            </w:pPr>
            <w:r w:rsidRPr="00FA0CC8">
              <w:rPr>
                <w:b/>
              </w:rPr>
              <w:t>Povinná literatura</w:t>
            </w:r>
          </w:p>
          <w:p w14:paraId="7B43EF00" w14:textId="77777777" w:rsidR="00C148E8" w:rsidRPr="00FA0CC8" w:rsidRDefault="00C148E8" w:rsidP="00C148E8">
            <w:pPr>
              <w:jc w:val="both"/>
            </w:pPr>
            <w:r w:rsidRPr="00FA0CC8">
              <w:t xml:space="preserve">HERSEY, P., BLANCHARD, K. H., JOHNSON, D. E. </w:t>
            </w:r>
            <w:r w:rsidRPr="00FA0CC8">
              <w:rPr>
                <w:i/>
                <w:iCs/>
              </w:rPr>
              <w:t>Management of organizational behavior: leading human resources</w:t>
            </w:r>
            <w:r w:rsidRPr="00FA0CC8">
              <w:t xml:space="preserve">. 10th ed. Boston: Pearson, 2013, 360 p. ISBN 978-0132556408. </w:t>
            </w:r>
          </w:p>
          <w:p w14:paraId="7834D958" w14:textId="77777777" w:rsidR="00C148E8" w:rsidRPr="00FA0CC8" w:rsidRDefault="00C148E8" w:rsidP="00C148E8">
            <w:pPr>
              <w:jc w:val="both"/>
            </w:pPr>
            <w:r w:rsidRPr="00FA0CC8">
              <w:t xml:space="preserve">LIRAZ, M. </w:t>
            </w:r>
            <w:r w:rsidRPr="00FA0CC8">
              <w:rPr>
                <w:i/>
              </w:rPr>
              <w:t>How to Sharpen Your Managerial Skills - Good Management and Leadership Skills for Aspiring Managers</w:t>
            </w:r>
            <w:r w:rsidRPr="00FA0CC8">
              <w:t>. Traverse City:</w:t>
            </w:r>
            <w:r w:rsidRPr="00FA0CC8">
              <w:rPr>
                <w:rFonts w:ascii="Arial" w:hAnsi="Arial" w:cs="Arial"/>
                <w:color w:val="333333"/>
                <w:shd w:val="clear" w:color="auto" w:fill="FFFFFF"/>
              </w:rPr>
              <w:t xml:space="preserve"> </w:t>
            </w:r>
            <w:r w:rsidRPr="00FA0CC8">
              <w:rPr>
                <w:shd w:val="clear" w:color="auto" w:fill="FFFFFF"/>
              </w:rPr>
              <w:t>Independently published,</w:t>
            </w:r>
            <w:r w:rsidRPr="00FA0CC8">
              <w:t xml:space="preserve"> 2017, 115 p. ISBN 978-1976731068. </w:t>
            </w:r>
          </w:p>
          <w:p w14:paraId="1E82F909" w14:textId="77777777" w:rsidR="00C148E8" w:rsidRPr="00FA0CC8" w:rsidRDefault="00C148E8" w:rsidP="00C148E8">
            <w:pPr>
              <w:jc w:val="both"/>
            </w:pPr>
            <w:r w:rsidRPr="00FA0CC8">
              <w:t xml:space="preserve">OWEN, J. </w:t>
            </w:r>
            <w:r w:rsidRPr="00FA0CC8">
              <w:rPr>
                <w:i/>
                <w:iCs/>
              </w:rPr>
              <w:t>The leadership skills handbook: 90 essential skills you need to be a leader</w:t>
            </w:r>
            <w:r w:rsidRPr="00FA0CC8">
              <w:t>. Fourth edition. New York: Kogan Page, 2017, 320 p. ISBN 978-0749480332.</w:t>
            </w:r>
          </w:p>
          <w:p w14:paraId="21988FAF" w14:textId="77777777" w:rsidR="00C148E8" w:rsidRPr="00FA0CC8" w:rsidRDefault="00C148E8" w:rsidP="00C148E8">
            <w:pPr>
              <w:jc w:val="both"/>
              <w:rPr>
                <w:rStyle w:val="a-size-medium"/>
              </w:rPr>
            </w:pPr>
            <w:r w:rsidRPr="00FA0CC8">
              <w:rPr>
                <w:rStyle w:val="a-size-medium"/>
              </w:rPr>
              <w:t xml:space="preserve">TRACY, B. </w:t>
            </w:r>
            <w:r w:rsidRPr="00FA0CC8">
              <w:rPr>
                <w:rStyle w:val="a-size-medium"/>
                <w:i/>
              </w:rPr>
              <w:t>Time Management</w:t>
            </w:r>
            <w:r w:rsidRPr="00FA0CC8">
              <w:rPr>
                <w:rStyle w:val="a-size-medium"/>
              </w:rPr>
              <w:t xml:space="preserve">. New York: AMACOM, 2014, 112 p. ISBN </w:t>
            </w:r>
            <w:r w:rsidRPr="00FA0CC8">
              <w:t>978-0814433430.</w:t>
            </w:r>
          </w:p>
          <w:p w14:paraId="74CCF600" w14:textId="77777777" w:rsidR="00C148E8" w:rsidRDefault="00C148E8" w:rsidP="00C148E8">
            <w:pPr>
              <w:jc w:val="both"/>
            </w:pPr>
            <w:r w:rsidRPr="00FA0CC8">
              <w:rPr>
                <w:rStyle w:val="a-size-medium"/>
              </w:rPr>
              <w:t xml:space="preserve">TUHOVSKY, I. </w:t>
            </w:r>
            <w:r w:rsidRPr="00FA0CC8">
              <w:rPr>
                <w:rStyle w:val="a-size-medium"/>
                <w:i/>
              </w:rPr>
              <w:t>Communication Skills: A Practical Guide to Improving Your Social Intelligence, Presentation, Persuasion and Public Speaking</w:t>
            </w:r>
            <w:r w:rsidRPr="00FA0CC8">
              <w:rPr>
                <w:rStyle w:val="a-size-medium"/>
              </w:rPr>
              <w:t xml:space="preserve">. </w:t>
            </w:r>
            <w:r w:rsidRPr="00FA0CC8">
              <w:t>CreateSpace Independent Publishing Platform, 2015, 160 p. ISBN 978-1515031918.</w:t>
            </w:r>
          </w:p>
          <w:p w14:paraId="6D64421E" w14:textId="77777777" w:rsidR="00C148E8" w:rsidRPr="00FA0CC8" w:rsidRDefault="00C148E8" w:rsidP="00C148E8">
            <w:pPr>
              <w:jc w:val="both"/>
              <w:rPr>
                <w:b/>
              </w:rPr>
            </w:pPr>
            <w:r w:rsidRPr="00FA0CC8">
              <w:rPr>
                <w:b/>
              </w:rPr>
              <w:t>Doporučená literatura</w:t>
            </w:r>
          </w:p>
          <w:p w14:paraId="3A496F36" w14:textId="77777777" w:rsidR="00C148E8" w:rsidRPr="00FA0CC8" w:rsidRDefault="00C148E8" w:rsidP="00C148E8">
            <w:pPr>
              <w:jc w:val="both"/>
            </w:pPr>
            <w:r w:rsidRPr="00FA0CC8">
              <w:t>ACKER, M</w:t>
            </w:r>
            <w:r>
              <w:t>.</w:t>
            </w:r>
            <w:r w:rsidRPr="00FA0CC8">
              <w:t xml:space="preserve"> </w:t>
            </w:r>
            <w:r w:rsidRPr="00FA0CC8">
              <w:rPr>
                <w:i/>
                <w:iCs/>
              </w:rPr>
              <w:t>Speak With No Fear: Go from a nervous, nauseated, and sweaty speaker to an excited, energized, and passionate presenter</w:t>
            </w:r>
            <w:r w:rsidRPr="00FA0CC8">
              <w:t>. Illustrated edition. B.m: Advantage Publishing Group.</w:t>
            </w:r>
            <w:r>
              <w:t xml:space="preserve"> 2021.</w:t>
            </w:r>
            <w:r w:rsidRPr="00FA0CC8">
              <w:t xml:space="preserve"> ISBN 978-1954024182. </w:t>
            </w:r>
          </w:p>
          <w:p w14:paraId="2E3C3D44" w14:textId="77777777" w:rsidR="00C148E8" w:rsidRPr="00FA0CC8" w:rsidRDefault="00C148E8" w:rsidP="00C148E8">
            <w:pPr>
              <w:jc w:val="both"/>
            </w:pPr>
            <w:r w:rsidRPr="00FA0CC8">
              <w:lastRenderedPageBreak/>
              <w:t xml:space="preserve">BLANCHARD, K., ZIGARMI, P., ZIGARMI, D. </w:t>
            </w:r>
            <w:r w:rsidRPr="00FA0CC8">
              <w:rPr>
                <w:i/>
                <w:iCs/>
              </w:rPr>
              <w:t xml:space="preserve">Leadership and the one minute manager: increasing effectiveness through situational leadership® </w:t>
            </w:r>
            <w:r w:rsidRPr="00FA0CC8">
              <w:rPr>
                <w:iCs/>
              </w:rPr>
              <w:t>II</w:t>
            </w:r>
            <w:r w:rsidRPr="00FA0CC8">
              <w:t>. Updated edition, First edition. New York: Harpercollins, 2013, 160 p. ISBN 978-0062309440.</w:t>
            </w:r>
          </w:p>
          <w:p w14:paraId="58071A97" w14:textId="77777777" w:rsidR="00C148E8" w:rsidRPr="00FA0CC8" w:rsidRDefault="00C148E8" w:rsidP="00C148E8">
            <w:pPr>
              <w:jc w:val="both"/>
            </w:pPr>
            <w:r w:rsidRPr="00FA0CC8">
              <w:rPr>
                <w:rStyle w:val="a-size-medium"/>
              </w:rPr>
              <w:t xml:space="preserve">EBBS, P. </w:t>
            </w:r>
            <w:r w:rsidRPr="00FA0CC8">
              <w:rPr>
                <w:rStyle w:val="a-size-medium"/>
                <w:i/>
              </w:rPr>
              <w:t>Presentation Skills: The Ultimate Guide To Delivering The Perfect Presentation</w:t>
            </w:r>
            <w:r w:rsidRPr="00FA0CC8">
              <w:rPr>
                <w:rStyle w:val="a-size-medium"/>
              </w:rPr>
              <w:t xml:space="preserve">. </w:t>
            </w:r>
            <w:r w:rsidRPr="00FA0CC8">
              <w:t>The Book Publishing Academy, 2015, 104 p. ISBN 978-1910662168.</w:t>
            </w:r>
          </w:p>
          <w:p w14:paraId="2393F83C" w14:textId="77777777" w:rsidR="00C148E8" w:rsidRPr="00FA0CC8" w:rsidRDefault="00C148E8" w:rsidP="00C148E8">
            <w:pPr>
              <w:jc w:val="both"/>
            </w:pPr>
            <w:r w:rsidRPr="00FA0CC8">
              <w:t xml:space="preserve">KRUSE, K. </w:t>
            </w:r>
            <w:r w:rsidRPr="00FA0CC8">
              <w:rPr>
                <w:i/>
              </w:rPr>
              <w:t>15 Secrets Successful People Know About Time Management: The Productivity Habits of 7 Billionaires, 13 Olympic Athletes, 29 Straight-A Students, and 239 Entrepreneurs</w:t>
            </w:r>
            <w:r w:rsidRPr="00FA0CC8">
              <w:t>. The Kruse Group, 2015, 202 p. ISBN 978-0985056438.</w:t>
            </w:r>
          </w:p>
        </w:tc>
      </w:tr>
      <w:tr w:rsidR="00C148E8" w14:paraId="039A2A6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E281CB" w14:textId="77777777" w:rsidR="00C148E8" w:rsidRDefault="00C148E8" w:rsidP="00C148E8">
            <w:pPr>
              <w:jc w:val="center"/>
              <w:rPr>
                <w:b/>
              </w:rPr>
            </w:pPr>
            <w:r>
              <w:rPr>
                <w:b/>
              </w:rPr>
              <w:lastRenderedPageBreak/>
              <w:t>Informace ke kombinované nebo distanční formě</w:t>
            </w:r>
          </w:p>
        </w:tc>
      </w:tr>
      <w:tr w:rsidR="00C148E8" w14:paraId="742C6388" w14:textId="77777777" w:rsidTr="00C148E8">
        <w:tc>
          <w:tcPr>
            <w:tcW w:w="4787" w:type="dxa"/>
            <w:gridSpan w:val="3"/>
            <w:tcBorders>
              <w:top w:val="single" w:sz="2" w:space="0" w:color="auto"/>
            </w:tcBorders>
            <w:shd w:val="clear" w:color="auto" w:fill="F7CAAC"/>
          </w:tcPr>
          <w:p w14:paraId="4C5898B7" w14:textId="77777777" w:rsidR="00C148E8" w:rsidRDefault="00C148E8" w:rsidP="00C148E8">
            <w:pPr>
              <w:jc w:val="both"/>
            </w:pPr>
            <w:r>
              <w:rPr>
                <w:b/>
              </w:rPr>
              <w:t>Rozsah konzultací (soustředění)</w:t>
            </w:r>
          </w:p>
        </w:tc>
        <w:tc>
          <w:tcPr>
            <w:tcW w:w="889" w:type="dxa"/>
            <w:tcBorders>
              <w:top w:val="single" w:sz="2" w:space="0" w:color="auto"/>
            </w:tcBorders>
          </w:tcPr>
          <w:p w14:paraId="7DE77746" w14:textId="77777777" w:rsidR="00C148E8" w:rsidRDefault="00C148E8" w:rsidP="00C148E8">
            <w:pPr>
              <w:jc w:val="both"/>
            </w:pPr>
            <w:r>
              <w:t>15</w:t>
            </w:r>
          </w:p>
        </w:tc>
        <w:tc>
          <w:tcPr>
            <w:tcW w:w="4179" w:type="dxa"/>
            <w:gridSpan w:val="4"/>
            <w:tcBorders>
              <w:top w:val="single" w:sz="2" w:space="0" w:color="auto"/>
            </w:tcBorders>
            <w:shd w:val="clear" w:color="auto" w:fill="F7CAAC"/>
          </w:tcPr>
          <w:p w14:paraId="33D7AD9E" w14:textId="77777777" w:rsidR="00C148E8" w:rsidRDefault="00C148E8" w:rsidP="00C148E8">
            <w:pPr>
              <w:jc w:val="both"/>
              <w:rPr>
                <w:b/>
              </w:rPr>
            </w:pPr>
            <w:r>
              <w:rPr>
                <w:b/>
              </w:rPr>
              <w:t xml:space="preserve">hodin </w:t>
            </w:r>
          </w:p>
        </w:tc>
      </w:tr>
      <w:tr w:rsidR="00C148E8" w14:paraId="4256591C" w14:textId="77777777" w:rsidTr="00C148E8">
        <w:tc>
          <w:tcPr>
            <w:tcW w:w="9855" w:type="dxa"/>
            <w:gridSpan w:val="8"/>
            <w:shd w:val="clear" w:color="auto" w:fill="F7CAAC"/>
          </w:tcPr>
          <w:p w14:paraId="65F35024" w14:textId="77777777" w:rsidR="00C148E8" w:rsidRDefault="00C148E8" w:rsidP="00C148E8">
            <w:pPr>
              <w:jc w:val="both"/>
              <w:rPr>
                <w:b/>
              </w:rPr>
            </w:pPr>
            <w:r>
              <w:rPr>
                <w:b/>
              </w:rPr>
              <w:t>Informace o způsobu kontaktu s vyučujícím</w:t>
            </w:r>
          </w:p>
        </w:tc>
      </w:tr>
      <w:tr w:rsidR="00C148E8" w14:paraId="31994384" w14:textId="77777777" w:rsidTr="00C148E8">
        <w:trPr>
          <w:trHeight w:val="793"/>
        </w:trPr>
        <w:tc>
          <w:tcPr>
            <w:tcW w:w="9855" w:type="dxa"/>
            <w:gridSpan w:val="8"/>
          </w:tcPr>
          <w:p w14:paraId="05A54D75" w14:textId="77777777" w:rsidR="00C148E8" w:rsidRDefault="00C148E8" w:rsidP="00C148E8">
            <w:pPr>
              <w:jc w:val="both"/>
            </w:pPr>
            <w:r w:rsidRPr="007349B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502B68A" w14:textId="6E4523D6" w:rsidR="00C148E8" w:rsidRDefault="00C148E8">
      <w:pPr>
        <w:rPr>
          <w:b/>
          <w:sz w:val="28"/>
        </w:rPr>
      </w:pPr>
    </w:p>
    <w:p w14:paraId="6D7CC233" w14:textId="77777777" w:rsidR="00C148E8" w:rsidRDefault="00C148E8">
      <w:pPr>
        <w:rPr>
          <w:b/>
          <w:sz w:val="28"/>
        </w:rPr>
      </w:pPr>
      <w:r>
        <w:rPr>
          <w:b/>
          <w:sz w:val="28"/>
        </w:rPr>
        <w:br w:type="page"/>
      </w:r>
    </w:p>
    <w:p w14:paraId="53706282" w14:textId="1BCC5D24" w:rsidR="00C976DE" w:rsidRDefault="00C976DE">
      <w:pPr>
        <w:rPr>
          <w:b/>
          <w:sz w:val="2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4541" w14:paraId="00992F92" w14:textId="77777777" w:rsidTr="005761A2">
        <w:tc>
          <w:tcPr>
            <w:tcW w:w="9855" w:type="dxa"/>
            <w:gridSpan w:val="8"/>
            <w:tcBorders>
              <w:bottom w:val="double" w:sz="4" w:space="0" w:color="auto"/>
            </w:tcBorders>
            <w:shd w:val="clear" w:color="auto" w:fill="BDD6EE"/>
          </w:tcPr>
          <w:p w14:paraId="0020ACFE" w14:textId="77777777" w:rsidR="007D4541" w:rsidRDefault="007D4541" w:rsidP="005761A2">
            <w:pPr>
              <w:jc w:val="both"/>
              <w:rPr>
                <w:b/>
                <w:sz w:val="28"/>
              </w:rPr>
            </w:pPr>
            <w:r>
              <w:br w:type="page"/>
            </w:r>
            <w:r>
              <w:rPr>
                <w:b/>
                <w:sz w:val="28"/>
              </w:rPr>
              <w:t>B-III – Charakteristika studijního předmětu</w:t>
            </w:r>
          </w:p>
        </w:tc>
      </w:tr>
      <w:tr w:rsidR="007D4541" w:rsidRPr="00613E82" w14:paraId="57FD373E" w14:textId="77777777" w:rsidTr="005761A2">
        <w:tc>
          <w:tcPr>
            <w:tcW w:w="3086" w:type="dxa"/>
            <w:tcBorders>
              <w:top w:val="double" w:sz="4" w:space="0" w:color="auto"/>
            </w:tcBorders>
            <w:shd w:val="clear" w:color="auto" w:fill="F7CAAC"/>
          </w:tcPr>
          <w:p w14:paraId="0FC2965C" w14:textId="77777777" w:rsidR="007D4541" w:rsidRDefault="007D4541" w:rsidP="005761A2">
            <w:pPr>
              <w:jc w:val="both"/>
              <w:rPr>
                <w:b/>
              </w:rPr>
            </w:pPr>
            <w:r>
              <w:rPr>
                <w:b/>
              </w:rPr>
              <w:t>Název studijního předmětu</w:t>
            </w:r>
          </w:p>
        </w:tc>
        <w:tc>
          <w:tcPr>
            <w:tcW w:w="6769" w:type="dxa"/>
            <w:gridSpan w:val="7"/>
            <w:tcBorders>
              <w:top w:val="double" w:sz="4" w:space="0" w:color="auto"/>
            </w:tcBorders>
          </w:tcPr>
          <w:p w14:paraId="370F109D" w14:textId="77777777" w:rsidR="007D4541" w:rsidRPr="00613E82" w:rsidRDefault="007D4541" w:rsidP="005761A2">
            <w:pPr>
              <w:jc w:val="both"/>
            </w:pPr>
            <w:r w:rsidRPr="00613E82">
              <w:t>Systém řízení Baťa</w:t>
            </w:r>
          </w:p>
        </w:tc>
      </w:tr>
      <w:tr w:rsidR="007D4541" w:rsidRPr="00613E82" w14:paraId="64DAEB6D" w14:textId="77777777" w:rsidTr="005761A2">
        <w:trPr>
          <w:trHeight w:val="249"/>
        </w:trPr>
        <w:tc>
          <w:tcPr>
            <w:tcW w:w="3086" w:type="dxa"/>
            <w:shd w:val="clear" w:color="auto" w:fill="F7CAAC"/>
          </w:tcPr>
          <w:p w14:paraId="283D280E" w14:textId="77777777" w:rsidR="007D4541" w:rsidRDefault="007D4541" w:rsidP="005761A2">
            <w:pPr>
              <w:jc w:val="both"/>
              <w:rPr>
                <w:b/>
              </w:rPr>
            </w:pPr>
            <w:r>
              <w:rPr>
                <w:b/>
              </w:rPr>
              <w:t>Typ předmětu</w:t>
            </w:r>
          </w:p>
        </w:tc>
        <w:tc>
          <w:tcPr>
            <w:tcW w:w="3406" w:type="dxa"/>
            <w:gridSpan w:val="4"/>
          </w:tcPr>
          <w:p w14:paraId="4D367574" w14:textId="77777777" w:rsidR="007D4541" w:rsidRPr="00613E82" w:rsidRDefault="007D4541" w:rsidP="005761A2">
            <w:pPr>
              <w:jc w:val="both"/>
            </w:pPr>
            <w:r w:rsidRPr="00613E82">
              <w:t>povinně volitelný „PV“</w:t>
            </w:r>
          </w:p>
        </w:tc>
        <w:tc>
          <w:tcPr>
            <w:tcW w:w="2695" w:type="dxa"/>
            <w:gridSpan w:val="2"/>
            <w:shd w:val="clear" w:color="auto" w:fill="F7CAAC"/>
          </w:tcPr>
          <w:p w14:paraId="3D44D136" w14:textId="77777777" w:rsidR="007D4541" w:rsidRPr="00613E82" w:rsidRDefault="007D4541" w:rsidP="005761A2">
            <w:pPr>
              <w:jc w:val="both"/>
            </w:pPr>
            <w:r w:rsidRPr="00613E82">
              <w:rPr>
                <w:b/>
              </w:rPr>
              <w:t>doporučený ročník / semestr</w:t>
            </w:r>
          </w:p>
        </w:tc>
        <w:tc>
          <w:tcPr>
            <w:tcW w:w="668" w:type="dxa"/>
          </w:tcPr>
          <w:p w14:paraId="141AD7F1" w14:textId="77777777" w:rsidR="007D4541" w:rsidRPr="00613E82" w:rsidRDefault="007D4541" w:rsidP="005761A2">
            <w:pPr>
              <w:jc w:val="both"/>
            </w:pPr>
            <w:r w:rsidRPr="00613E82">
              <w:t>1/L</w:t>
            </w:r>
          </w:p>
        </w:tc>
      </w:tr>
      <w:tr w:rsidR="007D4541" w:rsidRPr="00613E82" w14:paraId="78BE4BAB" w14:textId="77777777" w:rsidTr="005761A2">
        <w:tc>
          <w:tcPr>
            <w:tcW w:w="3086" w:type="dxa"/>
            <w:shd w:val="clear" w:color="auto" w:fill="F7CAAC"/>
          </w:tcPr>
          <w:p w14:paraId="3D869B40" w14:textId="77777777" w:rsidR="007D4541" w:rsidRDefault="007D4541" w:rsidP="005761A2">
            <w:pPr>
              <w:jc w:val="both"/>
              <w:rPr>
                <w:b/>
              </w:rPr>
            </w:pPr>
            <w:r>
              <w:rPr>
                <w:b/>
              </w:rPr>
              <w:t>Rozsah studijního předmětu</w:t>
            </w:r>
          </w:p>
        </w:tc>
        <w:tc>
          <w:tcPr>
            <w:tcW w:w="1701" w:type="dxa"/>
            <w:gridSpan w:val="2"/>
          </w:tcPr>
          <w:p w14:paraId="6FFEBA3E" w14:textId="77777777" w:rsidR="007D4541" w:rsidRPr="00613E82" w:rsidRDefault="007D4541" w:rsidP="005761A2">
            <w:pPr>
              <w:jc w:val="both"/>
            </w:pPr>
            <w:r w:rsidRPr="00613E82">
              <w:t>13p + 13s</w:t>
            </w:r>
          </w:p>
        </w:tc>
        <w:tc>
          <w:tcPr>
            <w:tcW w:w="889" w:type="dxa"/>
            <w:shd w:val="clear" w:color="auto" w:fill="F7CAAC"/>
          </w:tcPr>
          <w:p w14:paraId="1A3BCE1E" w14:textId="77777777" w:rsidR="007D4541" w:rsidRPr="00613E82" w:rsidRDefault="007D4541" w:rsidP="005761A2">
            <w:pPr>
              <w:jc w:val="both"/>
              <w:rPr>
                <w:b/>
              </w:rPr>
            </w:pPr>
            <w:r w:rsidRPr="00613E82">
              <w:rPr>
                <w:b/>
              </w:rPr>
              <w:t xml:space="preserve">hod. </w:t>
            </w:r>
          </w:p>
        </w:tc>
        <w:tc>
          <w:tcPr>
            <w:tcW w:w="816" w:type="dxa"/>
          </w:tcPr>
          <w:p w14:paraId="035F1677" w14:textId="77777777" w:rsidR="007D4541" w:rsidRPr="00613E82" w:rsidRDefault="007D4541" w:rsidP="005761A2">
            <w:pPr>
              <w:jc w:val="both"/>
            </w:pPr>
            <w:r w:rsidRPr="00613E82">
              <w:t>26</w:t>
            </w:r>
          </w:p>
        </w:tc>
        <w:tc>
          <w:tcPr>
            <w:tcW w:w="2156" w:type="dxa"/>
            <w:shd w:val="clear" w:color="auto" w:fill="F7CAAC"/>
          </w:tcPr>
          <w:p w14:paraId="71ED843B" w14:textId="77777777" w:rsidR="007D4541" w:rsidRPr="00613E82" w:rsidRDefault="007D4541" w:rsidP="005761A2">
            <w:pPr>
              <w:jc w:val="both"/>
              <w:rPr>
                <w:b/>
              </w:rPr>
            </w:pPr>
            <w:r w:rsidRPr="00613E82">
              <w:rPr>
                <w:b/>
              </w:rPr>
              <w:t>kreditů</w:t>
            </w:r>
          </w:p>
        </w:tc>
        <w:tc>
          <w:tcPr>
            <w:tcW w:w="1207" w:type="dxa"/>
            <w:gridSpan w:val="2"/>
          </w:tcPr>
          <w:p w14:paraId="3FF6C3B2" w14:textId="77777777" w:rsidR="007D4541" w:rsidRPr="00613E82" w:rsidRDefault="007D4541" w:rsidP="005761A2">
            <w:pPr>
              <w:jc w:val="both"/>
            </w:pPr>
            <w:r w:rsidRPr="00613E82">
              <w:t>3</w:t>
            </w:r>
          </w:p>
        </w:tc>
      </w:tr>
      <w:tr w:rsidR="007D4541" w:rsidRPr="00613E82" w14:paraId="775246DC" w14:textId="77777777" w:rsidTr="005761A2">
        <w:tc>
          <w:tcPr>
            <w:tcW w:w="3086" w:type="dxa"/>
            <w:shd w:val="clear" w:color="auto" w:fill="F7CAAC"/>
          </w:tcPr>
          <w:p w14:paraId="3769CE51" w14:textId="77777777" w:rsidR="007D4541" w:rsidRDefault="007D4541" w:rsidP="005761A2">
            <w:pPr>
              <w:jc w:val="both"/>
              <w:rPr>
                <w:b/>
                <w:sz w:val="22"/>
              </w:rPr>
            </w:pPr>
            <w:r>
              <w:rPr>
                <w:b/>
              </w:rPr>
              <w:t>Prerekvizity, korekvizity, ekvivalence</w:t>
            </w:r>
          </w:p>
        </w:tc>
        <w:tc>
          <w:tcPr>
            <w:tcW w:w="6769" w:type="dxa"/>
            <w:gridSpan w:val="7"/>
          </w:tcPr>
          <w:p w14:paraId="711CC22E" w14:textId="77777777" w:rsidR="007D4541" w:rsidRPr="00613E82" w:rsidRDefault="007D4541" w:rsidP="005761A2">
            <w:pPr>
              <w:jc w:val="both"/>
            </w:pPr>
          </w:p>
        </w:tc>
      </w:tr>
      <w:tr w:rsidR="007D4541" w:rsidRPr="00613E82" w14:paraId="07B7856E" w14:textId="77777777" w:rsidTr="005761A2">
        <w:tc>
          <w:tcPr>
            <w:tcW w:w="3086" w:type="dxa"/>
            <w:shd w:val="clear" w:color="auto" w:fill="F7CAAC"/>
          </w:tcPr>
          <w:p w14:paraId="2A755258" w14:textId="77777777" w:rsidR="007D4541" w:rsidRDefault="007D4541" w:rsidP="005761A2">
            <w:pPr>
              <w:jc w:val="both"/>
              <w:rPr>
                <w:b/>
              </w:rPr>
            </w:pPr>
            <w:r>
              <w:rPr>
                <w:b/>
              </w:rPr>
              <w:t>Způsob ověření studijních výsledků</w:t>
            </w:r>
          </w:p>
        </w:tc>
        <w:tc>
          <w:tcPr>
            <w:tcW w:w="3406" w:type="dxa"/>
            <w:gridSpan w:val="4"/>
          </w:tcPr>
          <w:p w14:paraId="71E4CD83" w14:textId="77777777" w:rsidR="007D4541" w:rsidRPr="00613E82" w:rsidRDefault="007D4541" w:rsidP="005761A2">
            <w:pPr>
              <w:jc w:val="both"/>
            </w:pPr>
            <w:r w:rsidRPr="00613E82">
              <w:t>klasifikovaný zápočet</w:t>
            </w:r>
          </w:p>
        </w:tc>
        <w:tc>
          <w:tcPr>
            <w:tcW w:w="2156" w:type="dxa"/>
            <w:shd w:val="clear" w:color="auto" w:fill="F7CAAC"/>
          </w:tcPr>
          <w:p w14:paraId="71AD08BB" w14:textId="77777777" w:rsidR="007D4541" w:rsidRPr="00613E82" w:rsidRDefault="007D4541" w:rsidP="005761A2">
            <w:pPr>
              <w:jc w:val="both"/>
              <w:rPr>
                <w:b/>
              </w:rPr>
            </w:pPr>
            <w:r w:rsidRPr="00613E82">
              <w:rPr>
                <w:b/>
              </w:rPr>
              <w:t>Forma výuky</w:t>
            </w:r>
          </w:p>
        </w:tc>
        <w:tc>
          <w:tcPr>
            <w:tcW w:w="1207" w:type="dxa"/>
            <w:gridSpan w:val="2"/>
          </w:tcPr>
          <w:p w14:paraId="1634EEBD" w14:textId="77777777" w:rsidR="007D4541" w:rsidRPr="00613E82" w:rsidRDefault="007D4541" w:rsidP="005761A2">
            <w:pPr>
              <w:jc w:val="both"/>
            </w:pPr>
            <w:r w:rsidRPr="00613E82">
              <w:t>přednáška, seminář</w:t>
            </w:r>
          </w:p>
        </w:tc>
      </w:tr>
      <w:tr w:rsidR="007D4541" w:rsidRPr="00613E82" w14:paraId="53DB0E07" w14:textId="77777777" w:rsidTr="005761A2">
        <w:tc>
          <w:tcPr>
            <w:tcW w:w="3086" w:type="dxa"/>
            <w:shd w:val="clear" w:color="auto" w:fill="F7CAAC"/>
          </w:tcPr>
          <w:p w14:paraId="26868C5A" w14:textId="77777777" w:rsidR="007D4541" w:rsidRDefault="007D4541" w:rsidP="005761A2">
            <w:pPr>
              <w:jc w:val="both"/>
              <w:rPr>
                <w:b/>
              </w:rPr>
            </w:pPr>
            <w:r>
              <w:rPr>
                <w:b/>
              </w:rPr>
              <w:t>Forma způsobu ověření studijních výsledků a další požadavky na studenta</w:t>
            </w:r>
          </w:p>
        </w:tc>
        <w:tc>
          <w:tcPr>
            <w:tcW w:w="6769" w:type="dxa"/>
            <w:gridSpan w:val="7"/>
            <w:tcBorders>
              <w:bottom w:val="nil"/>
            </w:tcBorders>
          </w:tcPr>
          <w:p w14:paraId="12C325CD" w14:textId="77777777" w:rsidR="007D4541" w:rsidRPr="00613E82" w:rsidRDefault="007D4541" w:rsidP="005761A2">
            <w:pPr>
              <w:jc w:val="both"/>
            </w:pPr>
            <w:r w:rsidRPr="00613E82">
              <w:t>Způsob zakončení předmětu – klasifikovaný zápočet</w:t>
            </w:r>
          </w:p>
          <w:p w14:paraId="638DD96D" w14:textId="77777777" w:rsidR="007D4541" w:rsidRPr="00613E82" w:rsidRDefault="007D4541" w:rsidP="005761A2">
            <w:pPr>
              <w:jc w:val="both"/>
            </w:pPr>
            <w:r w:rsidRPr="006722AC">
              <w:t>Požadavky na klasifikovaný zápočet: Zpracování seminární práce na zadané téma. Vypracování písemného testu na konci semestru.</w:t>
            </w:r>
          </w:p>
        </w:tc>
      </w:tr>
      <w:tr w:rsidR="007D4541" w:rsidRPr="00613E82" w14:paraId="01D6AAD2" w14:textId="77777777" w:rsidTr="005761A2">
        <w:trPr>
          <w:trHeight w:val="154"/>
        </w:trPr>
        <w:tc>
          <w:tcPr>
            <w:tcW w:w="9855" w:type="dxa"/>
            <w:gridSpan w:val="8"/>
            <w:tcBorders>
              <w:top w:val="nil"/>
            </w:tcBorders>
          </w:tcPr>
          <w:p w14:paraId="15B5FDCF" w14:textId="77777777" w:rsidR="007D4541" w:rsidRPr="00613E82" w:rsidRDefault="007D4541" w:rsidP="005761A2">
            <w:pPr>
              <w:jc w:val="both"/>
            </w:pPr>
          </w:p>
        </w:tc>
      </w:tr>
      <w:tr w:rsidR="007D4541" w:rsidRPr="00613E82" w14:paraId="7DA2DBB7" w14:textId="77777777" w:rsidTr="005761A2">
        <w:trPr>
          <w:trHeight w:val="197"/>
        </w:trPr>
        <w:tc>
          <w:tcPr>
            <w:tcW w:w="3086" w:type="dxa"/>
            <w:tcBorders>
              <w:top w:val="nil"/>
            </w:tcBorders>
            <w:shd w:val="clear" w:color="auto" w:fill="F7CAAC"/>
          </w:tcPr>
          <w:p w14:paraId="2363EBBE" w14:textId="77777777" w:rsidR="007D4541" w:rsidRDefault="007D4541" w:rsidP="005761A2">
            <w:pPr>
              <w:jc w:val="both"/>
              <w:rPr>
                <w:b/>
              </w:rPr>
            </w:pPr>
            <w:r>
              <w:rPr>
                <w:b/>
              </w:rPr>
              <w:t>Garant předmětu</w:t>
            </w:r>
          </w:p>
        </w:tc>
        <w:tc>
          <w:tcPr>
            <w:tcW w:w="6769" w:type="dxa"/>
            <w:gridSpan w:val="7"/>
            <w:tcBorders>
              <w:top w:val="nil"/>
            </w:tcBorders>
          </w:tcPr>
          <w:p w14:paraId="4B57AD5E" w14:textId="77777777" w:rsidR="007D4541" w:rsidRPr="00613E82" w:rsidRDefault="007D4541" w:rsidP="005761A2">
            <w:pPr>
              <w:jc w:val="both"/>
            </w:pPr>
            <w:r w:rsidRPr="00613E82">
              <w:t xml:space="preserve">Ing. Petra Barešová, </w:t>
            </w:r>
            <w:r>
              <w:t>Ph.D.</w:t>
            </w:r>
          </w:p>
        </w:tc>
      </w:tr>
      <w:tr w:rsidR="007D4541" w:rsidRPr="00613E82" w14:paraId="346E234F" w14:textId="77777777" w:rsidTr="005761A2">
        <w:trPr>
          <w:trHeight w:val="243"/>
        </w:trPr>
        <w:tc>
          <w:tcPr>
            <w:tcW w:w="3086" w:type="dxa"/>
            <w:tcBorders>
              <w:top w:val="nil"/>
            </w:tcBorders>
            <w:shd w:val="clear" w:color="auto" w:fill="F7CAAC"/>
          </w:tcPr>
          <w:p w14:paraId="6BD40340" w14:textId="77777777" w:rsidR="007D4541" w:rsidRDefault="007D4541" w:rsidP="005761A2">
            <w:pPr>
              <w:jc w:val="both"/>
              <w:rPr>
                <w:b/>
              </w:rPr>
            </w:pPr>
            <w:r>
              <w:rPr>
                <w:b/>
              </w:rPr>
              <w:t>Zapojení garanta do výuky předmětu</w:t>
            </w:r>
          </w:p>
        </w:tc>
        <w:tc>
          <w:tcPr>
            <w:tcW w:w="6769" w:type="dxa"/>
            <w:gridSpan w:val="7"/>
            <w:tcBorders>
              <w:top w:val="nil"/>
            </w:tcBorders>
          </w:tcPr>
          <w:p w14:paraId="3F8D8D2F" w14:textId="77777777" w:rsidR="007D4541" w:rsidRPr="00613E82" w:rsidRDefault="007D4541" w:rsidP="005761A2">
            <w:pPr>
              <w:jc w:val="both"/>
            </w:pPr>
            <w:r w:rsidRPr="00613E82">
              <w:t>Garant se podílí na přednášení v rozsahu 100 %, dále stanovuje koncepci seminářů a dohlíží na jejich jednotné vedení.</w:t>
            </w:r>
          </w:p>
        </w:tc>
      </w:tr>
      <w:tr w:rsidR="007D4541" w:rsidRPr="00613E82" w14:paraId="71072FC5" w14:textId="77777777" w:rsidTr="005761A2">
        <w:tc>
          <w:tcPr>
            <w:tcW w:w="3086" w:type="dxa"/>
            <w:shd w:val="clear" w:color="auto" w:fill="F7CAAC"/>
          </w:tcPr>
          <w:p w14:paraId="004D625F" w14:textId="77777777" w:rsidR="007D4541" w:rsidRDefault="007D4541" w:rsidP="005761A2">
            <w:pPr>
              <w:jc w:val="both"/>
              <w:rPr>
                <w:b/>
              </w:rPr>
            </w:pPr>
            <w:r>
              <w:rPr>
                <w:b/>
              </w:rPr>
              <w:t>Vyučující</w:t>
            </w:r>
          </w:p>
        </w:tc>
        <w:tc>
          <w:tcPr>
            <w:tcW w:w="6769" w:type="dxa"/>
            <w:gridSpan w:val="7"/>
            <w:tcBorders>
              <w:bottom w:val="nil"/>
            </w:tcBorders>
          </w:tcPr>
          <w:p w14:paraId="33C393BB" w14:textId="77777777" w:rsidR="007D4541" w:rsidRPr="00613E82" w:rsidRDefault="007D4541" w:rsidP="005761A2">
            <w:pPr>
              <w:jc w:val="both"/>
            </w:pPr>
            <w:r w:rsidRPr="00613E82">
              <w:t xml:space="preserve">Ing. Petra Barešová, </w:t>
            </w:r>
            <w:r>
              <w:t>Ph.D.</w:t>
            </w:r>
            <w:r w:rsidRPr="00613E82">
              <w:t xml:space="preserve"> - přednášky (100%)</w:t>
            </w:r>
          </w:p>
        </w:tc>
      </w:tr>
      <w:tr w:rsidR="007D4541" w:rsidRPr="00613E82" w14:paraId="633C3725" w14:textId="77777777" w:rsidTr="005761A2">
        <w:trPr>
          <w:trHeight w:val="146"/>
        </w:trPr>
        <w:tc>
          <w:tcPr>
            <w:tcW w:w="9855" w:type="dxa"/>
            <w:gridSpan w:val="8"/>
            <w:tcBorders>
              <w:top w:val="nil"/>
            </w:tcBorders>
          </w:tcPr>
          <w:p w14:paraId="3BC081B1" w14:textId="77777777" w:rsidR="007D4541" w:rsidRPr="00613E82" w:rsidRDefault="007D4541" w:rsidP="005761A2">
            <w:pPr>
              <w:jc w:val="both"/>
            </w:pPr>
            <w:r w:rsidRPr="00613E82">
              <w:t xml:space="preserve"> </w:t>
            </w:r>
          </w:p>
        </w:tc>
      </w:tr>
      <w:tr w:rsidR="007D4541" w:rsidRPr="00613E82" w14:paraId="62F17D15" w14:textId="77777777" w:rsidTr="005761A2">
        <w:tc>
          <w:tcPr>
            <w:tcW w:w="3086" w:type="dxa"/>
            <w:shd w:val="clear" w:color="auto" w:fill="F7CAAC"/>
          </w:tcPr>
          <w:p w14:paraId="181C6A19" w14:textId="77777777" w:rsidR="007D4541" w:rsidRDefault="007D4541" w:rsidP="005761A2">
            <w:pPr>
              <w:jc w:val="both"/>
              <w:rPr>
                <w:b/>
              </w:rPr>
            </w:pPr>
            <w:r>
              <w:rPr>
                <w:b/>
              </w:rPr>
              <w:t>Stručná anotace předmětu</w:t>
            </w:r>
          </w:p>
        </w:tc>
        <w:tc>
          <w:tcPr>
            <w:tcW w:w="6769" w:type="dxa"/>
            <w:gridSpan w:val="7"/>
            <w:tcBorders>
              <w:bottom w:val="nil"/>
            </w:tcBorders>
          </w:tcPr>
          <w:p w14:paraId="151F0AE4" w14:textId="77777777" w:rsidR="007D4541" w:rsidRPr="00613E82" w:rsidRDefault="007D4541" w:rsidP="005761A2">
            <w:pPr>
              <w:jc w:val="both"/>
            </w:pPr>
          </w:p>
        </w:tc>
      </w:tr>
      <w:tr w:rsidR="007D4541" w:rsidRPr="00613E82" w14:paraId="48909915" w14:textId="77777777" w:rsidTr="005761A2">
        <w:trPr>
          <w:trHeight w:val="3938"/>
        </w:trPr>
        <w:tc>
          <w:tcPr>
            <w:tcW w:w="9855" w:type="dxa"/>
            <w:gridSpan w:val="8"/>
            <w:tcBorders>
              <w:top w:val="nil"/>
              <w:bottom w:val="single" w:sz="12" w:space="0" w:color="auto"/>
            </w:tcBorders>
          </w:tcPr>
          <w:p w14:paraId="65586791" w14:textId="77777777" w:rsidR="007D4541" w:rsidRPr="00613E82" w:rsidRDefault="007D4541" w:rsidP="005761A2">
            <w:pPr>
              <w:jc w:val="both"/>
              <w:rPr>
                <w:color w:val="000000"/>
                <w:shd w:val="clear" w:color="auto" w:fill="FFFFFF"/>
              </w:rPr>
            </w:pPr>
            <w:r w:rsidRPr="00613E82">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0B8A16D2" w14:textId="77777777" w:rsidR="007D4541" w:rsidRPr="00613E82" w:rsidRDefault="007D4541" w:rsidP="005761A2">
            <w:pPr>
              <w:jc w:val="both"/>
              <w:rPr>
                <w:color w:val="000000"/>
                <w:shd w:val="clear" w:color="auto" w:fill="FFFFFF"/>
              </w:rPr>
            </w:pPr>
          </w:p>
          <w:p w14:paraId="4B9A3467" w14:textId="77777777" w:rsidR="007D4541" w:rsidRPr="00613E82" w:rsidRDefault="007D4541" w:rsidP="00B8645B">
            <w:pPr>
              <w:pStyle w:val="Odstavecseseznamem"/>
              <w:numPr>
                <w:ilvl w:val="0"/>
                <w:numId w:val="84"/>
              </w:numPr>
              <w:ind w:left="247" w:hanging="284"/>
              <w:jc w:val="both"/>
            </w:pPr>
            <w:r w:rsidRPr="00613E82">
              <w:t xml:space="preserve">Historie a současnost firmy Baťa, podnikatelská strategie firmy Baťa, podnikatelská filozofie Tomáše Bati, představení Baťovy soustavy řízení. </w:t>
            </w:r>
          </w:p>
          <w:p w14:paraId="75D94382" w14:textId="77777777" w:rsidR="007D4541" w:rsidRPr="00613E82" w:rsidRDefault="007D4541" w:rsidP="00B8645B">
            <w:pPr>
              <w:pStyle w:val="Odstavecseseznamem"/>
              <w:numPr>
                <w:ilvl w:val="0"/>
                <w:numId w:val="84"/>
              </w:numPr>
              <w:ind w:left="247" w:hanging="284"/>
              <w:jc w:val="both"/>
            </w:pPr>
            <w:r w:rsidRPr="00613E82">
              <w:t>Výchova a vzdělávání zaměstnanců firmy Baťa.</w:t>
            </w:r>
          </w:p>
          <w:p w14:paraId="2AFFC83E" w14:textId="77777777" w:rsidR="007D4541" w:rsidRPr="00613E82" w:rsidRDefault="007D4541" w:rsidP="00B8645B">
            <w:pPr>
              <w:pStyle w:val="Odstavecseseznamem"/>
              <w:numPr>
                <w:ilvl w:val="0"/>
                <w:numId w:val="84"/>
              </w:numPr>
              <w:ind w:left="247" w:hanging="284"/>
              <w:jc w:val="both"/>
            </w:pPr>
            <w:r w:rsidRPr="00613E82">
              <w:t>Personální a sociální politika firmy Baťa.</w:t>
            </w:r>
          </w:p>
          <w:p w14:paraId="31B1A94C" w14:textId="77777777" w:rsidR="007D4541" w:rsidRPr="00613E82" w:rsidRDefault="007D4541" w:rsidP="00B8645B">
            <w:pPr>
              <w:pStyle w:val="Odstavecseseznamem"/>
              <w:numPr>
                <w:ilvl w:val="0"/>
                <w:numId w:val="84"/>
              </w:numPr>
              <w:ind w:left="247" w:hanging="284"/>
              <w:jc w:val="both"/>
            </w:pPr>
            <w:r w:rsidRPr="00613E82">
              <w:t>Mzdový a sociální motivační a aktivizační systém firmy Baťa.</w:t>
            </w:r>
          </w:p>
          <w:p w14:paraId="07B899FC" w14:textId="77777777" w:rsidR="007D4541" w:rsidRPr="00613E82" w:rsidRDefault="007D4541" w:rsidP="00B8645B">
            <w:pPr>
              <w:pStyle w:val="Odstavecseseznamem"/>
              <w:numPr>
                <w:ilvl w:val="0"/>
                <w:numId w:val="84"/>
              </w:numPr>
              <w:ind w:left="247" w:hanging="284"/>
              <w:jc w:val="both"/>
            </w:pPr>
            <w:r w:rsidRPr="00613E82">
              <w:t>Informační systém firmy Baťa.</w:t>
            </w:r>
          </w:p>
          <w:p w14:paraId="4FF81610" w14:textId="77777777" w:rsidR="007D4541" w:rsidRPr="00613E82" w:rsidRDefault="007D4541" w:rsidP="00B8645B">
            <w:pPr>
              <w:pStyle w:val="Odstavecseseznamem"/>
              <w:numPr>
                <w:ilvl w:val="0"/>
                <w:numId w:val="84"/>
              </w:numPr>
              <w:ind w:left="247" w:hanging="284"/>
              <w:jc w:val="both"/>
            </w:pPr>
            <w:r w:rsidRPr="00613E82">
              <w:t>Kalkulace a vnitropodnikové účetnictví firmy Baťa.</w:t>
            </w:r>
          </w:p>
          <w:p w14:paraId="7B734285" w14:textId="77777777" w:rsidR="007D4541" w:rsidRPr="00613E82" w:rsidRDefault="007D4541" w:rsidP="00B8645B">
            <w:pPr>
              <w:pStyle w:val="Odstavecseseznamem"/>
              <w:numPr>
                <w:ilvl w:val="0"/>
                <w:numId w:val="84"/>
              </w:numPr>
              <w:ind w:left="247" w:hanging="284"/>
              <w:jc w:val="both"/>
            </w:pPr>
            <w:r w:rsidRPr="00613E82">
              <w:t>Plánování činností ve firmě Baťa.</w:t>
            </w:r>
          </w:p>
          <w:p w14:paraId="0FCBD8F0" w14:textId="77777777" w:rsidR="007D4541" w:rsidRPr="00613E82" w:rsidRDefault="007D4541" w:rsidP="00B8645B">
            <w:pPr>
              <w:pStyle w:val="Odstavecseseznamem"/>
              <w:numPr>
                <w:ilvl w:val="0"/>
                <w:numId w:val="84"/>
              </w:numPr>
              <w:ind w:left="247" w:hanging="284"/>
              <w:jc w:val="both"/>
            </w:pPr>
            <w:r w:rsidRPr="00613E82">
              <w:t>Obchodní politika (nákup a prodej) firmy Baťa.</w:t>
            </w:r>
          </w:p>
          <w:p w14:paraId="1A4E22F7" w14:textId="77777777" w:rsidR="007D4541" w:rsidRPr="00613E82" w:rsidRDefault="007D4541" w:rsidP="00B8645B">
            <w:pPr>
              <w:pStyle w:val="Odstavecseseznamem"/>
              <w:numPr>
                <w:ilvl w:val="0"/>
                <w:numId w:val="84"/>
              </w:numPr>
              <w:ind w:left="247" w:hanging="284"/>
              <w:jc w:val="both"/>
            </w:pPr>
            <w:r w:rsidRPr="00613E82">
              <w:t>Obchodní politika (výroba) a řízení kvality firmy Baťa.</w:t>
            </w:r>
          </w:p>
          <w:p w14:paraId="42A024EA" w14:textId="77777777" w:rsidR="007D4541" w:rsidRPr="00613E82" w:rsidRDefault="007D4541" w:rsidP="00B8645B">
            <w:pPr>
              <w:pStyle w:val="Odstavecseseznamem"/>
              <w:numPr>
                <w:ilvl w:val="0"/>
                <w:numId w:val="84"/>
              </w:numPr>
              <w:ind w:left="247" w:hanging="284"/>
              <w:jc w:val="both"/>
            </w:pPr>
            <w:r w:rsidRPr="00613E82">
              <w:t>Výzkumné, technické a inovační aktivity pro rozvoj firmy Baťa.</w:t>
            </w:r>
          </w:p>
          <w:p w14:paraId="14B4EDEA" w14:textId="77777777" w:rsidR="007D4541" w:rsidRPr="00613E82" w:rsidRDefault="007D4541" w:rsidP="00B8645B">
            <w:pPr>
              <w:pStyle w:val="Odstavecseseznamem"/>
              <w:numPr>
                <w:ilvl w:val="0"/>
                <w:numId w:val="84"/>
              </w:numPr>
              <w:ind w:left="247" w:hanging="284"/>
              <w:jc w:val="both"/>
            </w:pPr>
            <w:r w:rsidRPr="00613E82">
              <w:t>Marketingová politika firmy Baťa.</w:t>
            </w:r>
          </w:p>
          <w:p w14:paraId="7C17F9BA" w14:textId="77777777" w:rsidR="007D4541" w:rsidRPr="00613E82" w:rsidRDefault="007D4541" w:rsidP="00B8645B">
            <w:pPr>
              <w:pStyle w:val="Odstavecseseznamem"/>
              <w:numPr>
                <w:ilvl w:val="0"/>
                <w:numId w:val="84"/>
              </w:numPr>
              <w:ind w:left="247" w:hanging="284"/>
              <w:jc w:val="both"/>
            </w:pPr>
            <w:r w:rsidRPr="00613E82">
              <w:t>Vnitrofiremní komunikace firmy Baťa.</w:t>
            </w:r>
          </w:p>
          <w:p w14:paraId="3ED45EF7" w14:textId="77777777" w:rsidR="007D4541" w:rsidRPr="00613E82" w:rsidRDefault="007D4541" w:rsidP="00B8645B">
            <w:pPr>
              <w:pStyle w:val="Odstavecseseznamem"/>
              <w:numPr>
                <w:ilvl w:val="0"/>
                <w:numId w:val="84"/>
              </w:numPr>
              <w:ind w:left="247" w:hanging="284"/>
              <w:jc w:val="both"/>
            </w:pPr>
            <w:r w:rsidRPr="00613E82">
              <w:t>Dodavatelsko-odběratelské vztahy, řízení vztahu se zákazníky firmy Baťa.</w:t>
            </w:r>
          </w:p>
          <w:p w14:paraId="744BF016" w14:textId="77777777" w:rsidR="007D4541" w:rsidRPr="00613E82" w:rsidRDefault="007D4541" w:rsidP="00B8645B">
            <w:pPr>
              <w:pStyle w:val="Odstavecseseznamem"/>
              <w:numPr>
                <w:ilvl w:val="0"/>
                <w:numId w:val="84"/>
              </w:numPr>
              <w:ind w:left="247" w:hanging="284"/>
              <w:jc w:val="both"/>
            </w:pPr>
            <w:r w:rsidRPr="00613E82">
              <w:t>Společenská odpovědnost firmy Baťa.</w:t>
            </w:r>
          </w:p>
          <w:p w14:paraId="20466B57" w14:textId="77777777" w:rsidR="007D4541" w:rsidRPr="00613E82" w:rsidRDefault="007D4541" w:rsidP="005761A2">
            <w:pPr>
              <w:pStyle w:val="Odstavecseseznamem"/>
              <w:ind w:left="247"/>
              <w:jc w:val="both"/>
            </w:pPr>
          </w:p>
        </w:tc>
      </w:tr>
      <w:tr w:rsidR="007D4541" w14:paraId="585327F9" w14:textId="77777777" w:rsidTr="005761A2">
        <w:trPr>
          <w:trHeight w:val="265"/>
        </w:trPr>
        <w:tc>
          <w:tcPr>
            <w:tcW w:w="3653" w:type="dxa"/>
            <w:gridSpan w:val="2"/>
            <w:tcBorders>
              <w:top w:val="nil"/>
            </w:tcBorders>
            <w:shd w:val="clear" w:color="auto" w:fill="F7CAAC"/>
          </w:tcPr>
          <w:p w14:paraId="6E4DA879" w14:textId="77777777" w:rsidR="007D4541" w:rsidRDefault="007D4541" w:rsidP="005761A2">
            <w:pPr>
              <w:jc w:val="both"/>
            </w:pPr>
            <w:r>
              <w:rPr>
                <w:b/>
              </w:rPr>
              <w:t>Studijní literatura a studijní pomůcky</w:t>
            </w:r>
          </w:p>
        </w:tc>
        <w:tc>
          <w:tcPr>
            <w:tcW w:w="6202" w:type="dxa"/>
            <w:gridSpan w:val="6"/>
            <w:tcBorders>
              <w:top w:val="nil"/>
              <w:bottom w:val="nil"/>
            </w:tcBorders>
          </w:tcPr>
          <w:p w14:paraId="34450EBD" w14:textId="77777777" w:rsidR="007D4541" w:rsidRDefault="007D4541" w:rsidP="005761A2">
            <w:pPr>
              <w:jc w:val="both"/>
            </w:pPr>
          </w:p>
        </w:tc>
      </w:tr>
      <w:tr w:rsidR="007D4541" w14:paraId="288DD27F" w14:textId="77777777" w:rsidTr="005761A2">
        <w:trPr>
          <w:trHeight w:val="1497"/>
        </w:trPr>
        <w:tc>
          <w:tcPr>
            <w:tcW w:w="9855" w:type="dxa"/>
            <w:gridSpan w:val="8"/>
            <w:tcBorders>
              <w:top w:val="nil"/>
            </w:tcBorders>
          </w:tcPr>
          <w:p w14:paraId="093167F5" w14:textId="77777777" w:rsidR="007D4541" w:rsidRPr="006722AC" w:rsidRDefault="007D4541" w:rsidP="005761A2">
            <w:pPr>
              <w:jc w:val="both"/>
              <w:rPr>
                <w:b/>
              </w:rPr>
            </w:pPr>
            <w:r w:rsidRPr="006722AC">
              <w:rPr>
                <w:b/>
              </w:rPr>
              <w:t>Základní literatura:</w:t>
            </w:r>
          </w:p>
          <w:p w14:paraId="476DD614" w14:textId="77777777" w:rsidR="007D4541" w:rsidRPr="006722AC" w:rsidRDefault="007D4541" w:rsidP="005761A2">
            <w:pPr>
              <w:jc w:val="both"/>
            </w:pPr>
            <w:r w:rsidRPr="006722AC">
              <w:t xml:space="preserve">CEKOTA, A. </w:t>
            </w:r>
            <w:r w:rsidRPr="006722AC">
              <w:rPr>
                <w:i/>
              </w:rPr>
              <w:t>Geniální podnikatel Tomáš Baťa</w:t>
            </w:r>
            <w:r w:rsidRPr="006722AC">
              <w:t xml:space="preserve">. Zlín: Nadace Tomáše Bati, 2016, 352 s. ISBN 978-80-905896-5-0. </w:t>
            </w:r>
          </w:p>
          <w:p w14:paraId="5BBAA052" w14:textId="77777777" w:rsidR="007D4541" w:rsidRPr="006722AC" w:rsidRDefault="007D4541" w:rsidP="005761A2">
            <w:pPr>
              <w:jc w:val="both"/>
            </w:pPr>
            <w:r w:rsidRPr="006722AC">
              <w:t xml:space="preserve">RYBKA, Z. </w:t>
            </w:r>
            <w:r w:rsidRPr="006722AC">
              <w:rPr>
                <w:i/>
              </w:rPr>
              <w:t>Základní zásady Baťova systému řízení</w:t>
            </w:r>
            <w:r w:rsidRPr="006722AC">
              <w:t>. Zlín: Nadace Tomáše Bati, 2016, 134 s. ISBN 978-80-906540-1-3.</w:t>
            </w:r>
          </w:p>
          <w:p w14:paraId="21A54893" w14:textId="77777777" w:rsidR="007D4541" w:rsidRPr="006722AC" w:rsidRDefault="007D4541" w:rsidP="005761A2">
            <w:pPr>
              <w:jc w:val="both"/>
              <w:rPr>
                <w:b/>
              </w:rPr>
            </w:pPr>
            <w:r w:rsidRPr="006722AC">
              <w:rPr>
                <w:b/>
              </w:rPr>
              <w:t xml:space="preserve">Doporučená literatura: </w:t>
            </w:r>
          </w:p>
          <w:p w14:paraId="5CDE00A0" w14:textId="77777777" w:rsidR="007D4541" w:rsidRPr="006722AC" w:rsidRDefault="007D4541" w:rsidP="005761A2">
            <w:pPr>
              <w:jc w:val="both"/>
            </w:pPr>
            <w:r w:rsidRPr="006722AC">
              <w:t xml:space="preserve">BAŤA, T. </w:t>
            </w:r>
            <w:r w:rsidRPr="006722AC">
              <w:rPr>
                <w:i/>
              </w:rPr>
              <w:t>Úvahy a projevy</w:t>
            </w:r>
            <w:r w:rsidRPr="006722AC">
              <w:t>. Zlín, Nadace Tomáše Bati, 2018. ISBN 978-80-906540-5-1.</w:t>
            </w:r>
          </w:p>
          <w:p w14:paraId="4BCAD011" w14:textId="77777777" w:rsidR="007D4541" w:rsidRPr="006722AC" w:rsidRDefault="007D4541" w:rsidP="005761A2">
            <w:pPr>
              <w:jc w:val="both"/>
            </w:pPr>
            <w:r w:rsidRPr="006722AC">
              <w:t xml:space="preserve">STŘÍTECKÝ|, M. </w:t>
            </w:r>
            <w:r w:rsidRPr="006722AC">
              <w:rPr>
                <w:i/>
              </w:rPr>
              <w:t>Tvůrčí odkaz Tomáše Bati současným podnikatelům</w:t>
            </w:r>
            <w:r w:rsidRPr="006722AC">
              <w:t xml:space="preserve">. Zlín: Univerzita Tomáše Bati, 2003, 231 s. ISBN 80-7318-152-5. </w:t>
            </w:r>
          </w:p>
          <w:p w14:paraId="3E9D0321" w14:textId="77777777" w:rsidR="007D4541" w:rsidRDefault="007D4541" w:rsidP="005761A2">
            <w:pPr>
              <w:jc w:val="both"/>
            </w:pPr>
            <w:r w:rsidRPr="006722AC">
              <w:t xml:space="preserve">ZELENÝ, M. </w:t>
            </w:r>
            <w:r w:rsidRPr="006722AC">
              <w:rPr>
                <w:i/>
              </w:rPr>
              <w:t>Cesty k úspěchu: trvalé hodnoty soustavy řízení Baťa</w:t>
            </w:r>
            <w:r w:rsidRPr="006722AC">
              <w:t>. Zlín: Univerzita Tomáše Bati ve Zlíně, 2001, 58 s. ISBN 8073180464.</w:t>
            </w:r>
            <w:r>
              <w:t xml:space="preserve"> </w:t>
            </w:r>
          </w:p>
        </w:tc>
      </w:tr>
      <w:tr w:rsidR="007D4541" w14:paraId="65E7FD29"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D10CE1" w14:textId="77777777" w:rsidR="007D4541" w:rsidRDefault="007D4541" w:rsidP="005761A2">
            <w:pPr>
              <w:jc w:val="center"/>
              <w:rPr>
                <w:b/>
              </w:rPr>
            </w:pPr>
            <w:r>
              <w:rPr>
                <w:b/>
              </w:rPr>
              <w:t>Informace ke kombinované nebo distanční formě</w:t>
            </w:r>
          </w:p>
        </w:tc>
      </w:tr>
      <w:tr w:rsidR="007D4541" w14:paraId="6272CD46" w14:textId="77777777" w:rsidTr="005761A2">
        <w:tc>
          <w:tcPr>
            <w:tcW w:w="4787" w:type="dxa"/>
            <w:gridSpan w:val="3"/>
            <w:tcBorders>
              <w:top w:val="single" w:sz="2" w:space="0" w:color="auto"/>
            </w:tcBorders>
            <w:shd w:val="clear" w:color="auto" w:fill="F7CAAC"/>
          </w:tcPr>
          <w:p w14:paraId="0FE7FD8A" w14:textId="77777777" w:rsidR="007D4541" w:rsidRDefault="007D4541" w:rsidP="005761A2">
            <w:pPr>
              <w:jc w:val="both"/>
            </w:pPr>
            <w:r>
              <w:rPr>
                <w:b/>
              </w:rPr>
              <w:t>Rozsah konzultací (soustředění)</w:t>
            </w:r>
          </w:p>
        </w:tc>
        <w:tc>
          <w:tcPr>
            <w:tcW w:w="889" w:type="dxa"/>
            <w:tcBorders>
              <w:top w:val="single" w:sz="2" w:space="0" w:color="auto"/>
            </w:tcBorders>
          </w:tcPr>
          <w:p w14:paraId="51F66356" w14:textId="77777777" w:rsidR="007D4541" w:rsidRPr="00613E82" w:rsidRDefault="007D4541" w:rsidP="005761A2">
            <w:pPr>
              <w:jc w:val="both"/>
            </w:pPr>
            <w:r w:rsidRPr="00613E82">
              <w:t>10</w:t>
            </w:r>
          </w:p>
        </w:tc>
        <w:tc>
          <w:tcPr>
            <w:tcW w:w="4179" w:type="dxa"/>
            <w:gridSpan w:val="4"/>
            <w:tcBorders>
              <w:top w:val="single" w:sz="2" w:space="0" w:color="auto"/>
            </w:tcBorders>
            <w:shd w:val="clear" w:color="auto" w:fill="F7CAAC"/>
          </w:tcPr>
          <w:p w14:paraId="744DA9AA" w14:textId="77777777" w:rsidR="007D4541" w:rsidRDefault="007D4541" w:rsidP="005761A2">
            <w:pPr>
              <w:jc w:val="both"/>
              <w:rPr>
                <w:b/>
              </w:rPr>
            </w:pPr>
            <w:r>
              <w:rPr>
                <w:b/>
              </w:rPr>
              <w:t xml:space="preserve">hodin </w:t>
            </w:r>
          </w:p>
        </w:tc>
      </w:tr>
      <w:tr w:rsidR="007D4541" w:rsidRPr="00613E82" w14:paraId="6F447BB2" w14:textId="77777777" w:rsidTr="005761A2">
        <w:tc>
          <w:tcPr>
            <w:tcW w:w="9855" w:type="dxa"/>
            <w:gridSpan w:val="8"/>
            <w:shd w:val="clear" w:color="auto" w:fill="F7CAAC"/>
          </w:tcPr>
          <w:p w14:paraId="6939F3A2" w14:textId="77777777" w:rsidR="007D4541" w:rsidRPr="00613E82" w:rsidRDefault="007D4541" w:rsidP="005761A2">
            <w:pPr>
              <w:jc w:val="both"/>
              <w:rPr>
                <w:b/>
              </w:rPr>
            </w:pPr>
            <w:r w:rsidRPr="00613E82">
              <w:rPr>
                <w:b/>
              </w:rPr>
              <w:t>Informace o způsobu kontaktu s vyučujícím</w:t>
            </w:r>
          </w:p>
        </w:tc>
      </w:tr>
      <w:tr w:rsidR="007D4541" w:rsidRPr="00613E82" w14:paraId="089714BB" w14:textId="77777777" w:rsidTr="005761A2">
        <w:trPr>
          <w:trHeight w:val="708"/>
        </w:trPr>
        <w:tc>
          <w:tcPr>
            <w:tcW w:w="9855" w:type="dxa"/>
            <w:gridSpan w:val="8"/>
          </w:tcPr>
          <w:p w14:paraId="314A4072" w14:textId="77777777" w:rsidR="007D4541" w:rsidRPr="00613E82" w:rsidRDefault="007D4541" w:rsidP="005761A2">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DC58D96" w14:textId="77777777" w:rsidR="00C976DE" w:rsidRDefault="00C976DE">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14:paraId="5F982797" w14:textId="77777777" w:rsidTr="00C148E8">
        <w:tc>
          <w:tcPr>
            <w:tcW w:w="9855" w:type="dxa"/>
            <w:gridSpan w:val="8"/>
            <w:tcBorders>
              <w:bottom w:val="double" w:sz="4" w:space="0" w:color="auto"/>
            </w:tcBorders>
            <w:shd w:val="clear" w:color="auto" w:fill="BDD6EE"/>
          </w:tcPr>
          <w:p w14:paraId="198006F8" w14:textId="77777777" w:rsidR="00C148E8" w:rsidRDefault="00C148E8" w:rsidP="00C148E8">
            <w:pPr>
              <w:jc w:val="both"/>
              <w:rPr>
                <w:b/>
                <w:sz w:val="28"/>
              </w:rPr>
            </w:pPr>
            <w:r>
              <w:lastRenderedPageBreak/>
              <w:br w:type="page"/>
            </w:r>
            <w:r>
              <w:rPr>
                <w:b/>
                <w:sz w:val="28"/>
              </w:rPr>
              <w:t>B-III – Charakteristika studijního předmětu</w:t>
            </w:r>
          </w:p>
        </w:tc>
      </w:tr>
      <w:tr w:rsidR="00C148E8" w:rsidRPr="00613E82" w14:paraId="3002B15D" w14:textId="77777777" w:rsidTr="00C148E8">
        <w:tc>
          <w:tcPr>
            <w:tcW w:w="3086" w:type="dxa"/>
            <w:tcBorders>
              <w:top w:val="double" w:sz="4" w:space="0" w:color="auto"/>
            </w:tcBorders>
            <w:shd w:val="clear" w:color="auto" w:fill="F7CAAC"/>
          </w:tcPr>
          <w:p w14:paraId="6B33C157" w14:textId="77777777" w:rsidR="00C148E8" w:rsidRPr="00911525" w:rsidRDefault="00C148E8" w:rsidP="00C148E8">
            <w:pPr>
              <w:jc w:val="both"/>
              <w:rPr>
                <w:b/>
              </w:rPr>
            </w:pPr>
            <w:r w:rsidRPr="00911525">
              <w:rPr>
                <w:b/>
              </w:rPr>
              <w:t>Název studijního předmětu</w:t>
            </w:r>
          </w:p>
        </w:tc>
        <w:tc>
          <w:tcPr>
            <w:tcW w:w="6769" w:type="dxa"/>
            <w:gridSpan w:val="7"/>
            <w:tcBorders>
              <w:top w:val="double" w:sz="4" w:space="0" w:color="auto"/>
            </w:tcBorders>
          </w:tcPr>
          <w:p w14:paraId="3B8D1F9E" w14:textId="77777777" w:rsidR="00C148E8" w:rsidRPr="00613E82" w:rsidRDefault="00C148E8" w:rsidP="00C148E8">
            <w:pPr>
              <w:jc w:val="both"/>
            </w:pPr>
            <w:r w:rsidRPr="00613E82">
              <w:t xml:space="preserve">Řízení projektů </w:t>
            </w:r>
            <w:r>
              <w:t>1</w:t>
            </w:r>
          </w:p>
        </w:tc>
      </w:tr>
      <w:tr w:rsidR="00C148E8" w:rsidRPr="00613E82" w14:paraId="5893A06E" w14:textId="77777777" w:rsidTr="00C148E8">
        <w:tc>
          <w:tcPr>
            <w:tcW w:w="3086" w:type="dxa"/>
            <w:shd w:val="clear" w:color="auto" w:fill="F7CAAC"/>
          </w:tcPr>
          <w:p w14:paraId="725B02C4" w14:textId="77777777" w:rsidR="00C148E8" w:rsidRPr="00911525" w:rsidRDefault="00C148E8" w:rsidP="00C148E8">
            <w:pPr>
              <w:jc w:val="both"/>
              <w:rPr>
                <w:b/>
              </w:rPr>
            </w:pPr>
            <w:r w:rsidRPr="00911525">
              <w:rPr>
                <w:b/>
              </w:rPr>
              <w:t>Typ předmětu</w:t>
            </w:r>
          </w:p>
        </w:tc>
        <w:tc>
          <w:tcPr>
            <w:tcW w:w="3406" w:type="dxa"/>
            <w:gridSpan w:val="4"/>
          </w:tcPr>
          <w:p w14:paraId="28860C12" w14:textId="77777777" w:rsidR="00C148E8" w:rsidRPr="00613E82" w:rsidRDefault="00C148E8" w:rsidP="00C148E8">
            <w:pPr>
              <w:jc w:val="both"/>
            </w:pPr>
            <w:r w:rsidRPr="00613E82">
              <w:t>povinně volitelný „PV“</w:t>
            </w:r>
          </w:p>
        </w:tc>
        <w:tc>
          <w:tcPr>
            <w:tcW w:w="2695" w:type="dxa"/>
            <w:gridSpan w:val="2"/>
            <w:shd w:val="clear" w:color="auto" w:fill="F7CAAC"/>
          </w:tcPr>
          <w:p w14:paraId="3989D38C" w14:textId="77777777" w:rsidR="00C148E8" w:rsidRPr="00613E82" w:rsidRDefault="00C148E8" w:rsidP="00C148E8">
            <w:pPr>
              <w:jc w:val="both"/>
            </w:pPr>
            <w:r w:rsidRPr="00613E82">
              <w:rPr>
                <w:b/>
              </w:rPr>
              <w:t>doporučený ročník / semestr</w:t>
            </w:r>
          </w:p>
        </w:tc>
        <w:tc>
          <w:tcPr>
            <w:tcW w:w="668" w:type="dxa"/>
          </w:tcPr>
          <w:p w14:paraId="778586DC" w14:textId="77777777" w:rsidR="00C148E8" w:rsidRPr="00613E82" w:rsidRDefault="00C148E8" w:rsidP="00C148E8">
            <w:pPr>
              <w:jc w:val="both"/>
            </w:pPr>
            <w:r w:rsidRPr="00613E82">
              <w:t>2/Z</w:t>
            </w:r>
          </w:p>
        </w:tc>
      </w:tr>
      <w:tr w:rsidR="00C148E8" w:rsidRPr="00613E82" w14:paraId="10BE1808" w14:textId="77777777" w:rsidTr="00C148E8">
        <w:tc>
          <w:tcPr>
            <w:tcW w:w="3086" w:type="dxa"/>
            <w:shd w:val="clear" w:color="auto" w:fill="F7CAAC"/>
          </w:tcPr>
          <w:p w14:paraId="327E7534" w14:textId="77777777" w:rsidR="00C148E8" w:rsidRPr="00911525" w:rsidRDefault="00C148E8" w:rsidP="00C148E8">
            <w:pPr>
              <w:jc w:val="both"/>
              <w:rPr>
                <w:b/>
              </w:rPr>
            </w:pPr>
            <w:r w:rsidRPr="00911525">
              <w:rPr>
                <w:b/>
              </w:rPr>
              <w:t>Rozsah studijního předmětu</w:t>
            </w:r>
          </w:p>
        </w:tc>
        <w:tc>
          <w:tcPr>
            <w:tcW w:w="1701" w:type="dxa"/>
            <w:gridSpan w:val="2"/>
          </w:tcPr>
          <w:p w14:paraId="38630C2E" w14:textId="77777777" w:rsidR="00C148E8" w:rsidRPr="00613E82" w:rsidRDefault="00C148E8" w:rsidP="00C148E8">
            <w:pPr>
              <w:jc w:val="both"/>
            </w:pPr>
            <w:r w:rsidRPr="00613E82">
              <w:t>39s</w:t>
            </w:r>
          </w:p>
        </w:tc>
        <w:tc>
          <w:tcPr>
            <w:tcW w:w="889" w:type="dxa"/>
            <w:shd w:val="clear" w:color="auto" w:fill="F7CAAC"/>
          </w:tcPr>
          <w:p w14:paraId="4AD714B5" w14:textId="77777777" w:rsidR="00C148E8" w:rsidRPr="00613E82" w:rsidRDefault="00C148E8" w:rsidP="00C148E8">
            <w:pPr>
              <w:jc w:val="both"/>
              <w:rPr>
                <w:b/>
              </w:rPr>
            </w:pPr>
            <w:r w:rsidRPr="00613E82">
              <w:rPr>
                <w:b/>
              </w:rPr>
              <w:t xml:space="preserve">hod. </w:t>
            </w:r>
          </w:p>
        </w:tc>
        <w:tc>
          <w:tcPr>
            <w:tcW w:w="816" w:type="dxa"/>
          </w:tcPr>
          <w:p w14:paraId="38422EFC" w14:textId="77777777" w:rsidR="00C148E8" w:rsidRPr="00613E82" w:rsidRDefault="00C148E8" w:rsidP="00C148E8">
            <w:pPr>
              <w:jc w:val="both"/>
            </w:pPr>
            <w:r w:rsidRPr="00613E82">
              <w:t>39</w:t>
            </w:r>
          </w:p>
        </w:tc>
        <w:tc>
          <w:tcPr>
            <w:tcW w:w="2156" w:type="dxa"/>
            <w:shd w:val="clear" w:color="auto" w:fill="F7CAAC"/>
          </w:tcPr>
          <w:p w14:paraId="5E113B1C" w14:textId="77777777" w:rsidR="00C148E8" w:rsidRPr="00613E82" w:rsidRDefault="00C148E8" w:rsidP="00C148E8">
            <w:pPr>
              <w:jc w:val="both"/>
              <w:rPr>
                <w:b/>
              </w:rPr>
            </w:pPr>
            <w:r w:rsidRPr="00613E82">
              <w:rPr>
                <w:b/>
              </w:rPr>
              <w:t>kreditů</w:t>
            </w:r>
          </w:p>
        </w:tc>
        <w:tc>
          <w:tcPr>
            <w:tcW w:w="1207" w:type="dxa"/>
            <w:gridSpan w:val="2"/>
          </w:tcPr>
          <w:p w14:paraId="5615788A" w14:textId="77777777" w:rsidR="00C148E8" w:rsidRPr="00613E82" w:rsidRDefault="00C148E8" w:rsidP="00C148E8">
            <w:pPr>
              <w:jc w:val="both"/>
            </w:pPr>
            <w:r w:rsidRPr="00613E82">
              <w:t>3</w:t>
            </w:r>
          </w:p>
        </w:tc>
      </w:tr>
      <w:tr w:rsidR="00C148E8" w:rsidRPr="00613E82" w14:paraId="5B802DF8" w14:textId="77777777" w:rsidTr="00C148E8">
        <w:tc>
          <w:tcPr>
            <w:tcW w:w="3086" w:type="dxa"/>
            <w:shd w:val="clear" w:color="auto" w:fill="F7CAAC"/>
          </w:tcPr>
          <w:p w14:paraId="67ACB2D6" w14:textId="77777777" w:rsidR="00C148E8" w:rsidRPr="00911525" w:rsidRDefault="00C148E8" w:rsidP="00C148E8">
            <w:pPr>
              <w:jc w:val="both"/>
              <w:rPr>
                <w:b/>
              </w:rPr>
            </w:pPr>
            <w:r w:rsidRPr="00911525">
              <w:rPr>
                <w:b/>
              </w:rPr>
              <w:t>Prerekvizity, korekvizity, ekvivalence</w:t>
            </w:r>
          </w:p>
        </w:tc>
        <w:tc>
          <w:tcPr>
            <w:tcW w:w="6769" w:type="dxa"/>
            <w:gridSpan w:val="7"/>
          </w:tcPr>
          <w:p w14:paraId="6755A3F7" w14:textId="77777777" w:rsidR="00C148E8" w:rsidRPr="00613E82" w:rsidRDefault="00C148E8" w:rsidP="00C148E8">
            <w:pPr>
              <w:jc w:val="both"/>
            </w:pPr>
          </w:p>
        </w:tc>
      </w:tr>
      <w:tr w:rsidR="00C148E8" w:rsidRPr="00613E82" w14:paraId="0EB3B153" w14:textId="77777777" w:rsidTr="00C148E8">
        <w:trPr>
          <w:trHeight w:val="290"/>
        </w:trPr>
        <w:tc>
          <w:tcPr>
            <w:tcW w:w="3086" w:type="dxa"/>
            <w:shd w:val="clear" w:color="auto" w:fill="F7CAAC"/>
          </w:tcPr>
          <w:p w14:paraId="5F706ADE" w14:textId="77777777" w:rsidR="00C148E8" w:rsidRPr="00911525" w:rsidRDefault="00C148E8" w:rsidP="00C148E8">
            <w:pPr>
              <w:jc w:val="both"/>
              <w:rPr>
                <w:b/>
              </w:rPr>
            </w:pPr>
            <w:r w:rsidRPr="00911525">
              <w:rPr>
                <w:b/>
              </w:rPr>
              <w:t>Způsob ověření studijních výsledků</w:t>
            </w:r>
          </w:p>
        </w:tc>
        <w:tc>
          <w:tcPr>
            <w:tcW w:w="3406" w:type="dxa"/>
            <w:gridSpan w:val="4"/>
          </w:tcPr>
          <w:p w14:paraId="76C0B670" w14:textId="77777777" w:rsidR="00C148E8" w:rsidRPr="00613E82" w:rsidRDefault="00C148E8" w:rsidP="00C148E8">
            <w:pPr>
              <w:jc w:val="both"/>
            </w:pPr>
            <w:r w:rsidRPr="00613E82">
              <w:t>zápočet</w:t>
            </w:r>
          </w:p>
        </w:tc>
        <w:tc>
          <w:tcPr>
            <w:tcW w:w="2156" w:type="dxa"/>
            <w:shd w:val="clear" w:color="auto" w:fill="F7CAAC"/>
          </w:tcPr>
          <w:p w14:paraId="5A23E730" w14:textId="77777777" w:rsidR="00C148E8" w:rsidRPr="00613E82" w:rsidRDefault="00C148E8" w:rsidP="00C148E8">
            <w:pPr>
              <w:jc w:val="both"/>
              <w:rPr>
                <w:b/>
              </w:rPr>
            </w:pPr>
            <w:r w:rsidRPr="00613E82">
              <w:rPr>
                <w:b/>
              </w:rPr>
              <w:t>Forma výuky</w:t>
            </w:r>
          </w:p>
        </w:tc>
        <w:tc>
          <w:tcPr>
            <w:tcW w:w="1207" w:type="dxa"/>
            <w:gridSpan w:val="2"/>
          </w:tcPr>
          <w:p w14:paraId="2E690A0F" w14:textId="77777777" w:rsidR="00C148E8" w:rsidRPr="00613E82" w:rsidRDefault="00C148E8" w:rsidP="00C148E8">
            <w:pPr>
              <w:jc w:val="both"/>
            </w:pPr>
            <w:r w:rsidRPr="00613E82">
              <w:t>seminář</w:t>
            </w:r>
          </w:p>
        </w:tc>
      </w:tr>
      <w:tr w:rsidR="00C148E8" w:rsidRPr="00613E82" w14:paraId="7E1B181B" w14:textId="77777777" w:rsidTr="00C148E8">
        <w:tc>
          <w:tcPr>
            <w:tcW w:w="3086" w:type="dxa"/>
            <w:shd w:val="clear" w:color="auto" w:fill="F7CAAC"/>
          </w:tcPr>
          <w:p w14:paraId="1EA688C2" w14:textId="77777777" w:rsidR="00C148E8" w:rsidRPr="00911525" w:rsidRDefault="00C148E8" w:rsidP="00C148E8">
            <w:pPr>
              <w:jc w:val="both"/>
              <w:rPr>
                <w:b/>
              </w:rPr>
            </w:pPr>
            <w:r w:rsidRPr="00911525">
              <w:rPr>
                <w:b/>
              </w:rPr>
              <w:t>Forma způsobu ověření studijních výsledků a další požadavky na studenta</w:t>
            </w:r>
          </w:p>
        </w:tc>
        <w:tc>
          <w:tcPr>
            <w:tcW w:w="6769" w:type="dxa"/>
            <w:gridSpan w:val="7"/>
            <w:tcBorders>
              <w:bottom w:val="nil"/>
            </w:tcBorders>
          </w:tcPr>
          <w:p w14:paraId="75D93884" w14:textId="77777777" w:rsidR="00C148E8" w:rsidRPr="006726CC" w:rsidRDefault="00C148E8" w:rsidP="00C148E8">
            <w:pPr>
              <w:jc w:val="both"/>
            </w:pPr>
            <w:r w:rsidRPr="006726CC">
              <w:t>Způsob zakončení předmětu – zápočet</w:t>
            </w:r>
          </w:p>
          <w:p w14:paraId="295A0914" w14:textId="77777777" w:rsidR="00C148E8" w:rsidRPr="006726CC" w:rsidRDefault="00C148E8" w:rsidP="00C148E8">
            <w:pPr>
              <w:jc w:val="both"/>
            </w:pPr>
            <w:r w:rsidRPr="006726CC">
              <w:t>Požadavky na zápočet: Aktivní účast studentů na seminářích. Aktivní práce na vybraném projektu. Zpracování požadovaných úkolů v týmech.</w:t>
            </w:r>
          </w:p>
        </w:tc>
      </w:tr>
      <w:tr w:rsidR="00C148E8" w:rsidRPr="00613E82" w14:paraId="657D07F8" w14:textId="77777777" w:rsidTr="00C148E8">
        <w:trPr>
          <w:trHeight w:val="70"/>
        </w:trPr>
        <w:tc>
          <w:tcPr>
            <w:tcW w:w="9855" w:type="dxa"/>
            <w:gridSpan w:val="8"/>
            <w:tcBorders>
              <w:top w:val="nil"/>
            </w:tcBorders>
          </w:tcPr>
          <w:p w14:paraId="7078CDD3" w14:textId="77777777" w:rsidR="00C148E8" w:rsidRPr="00613E82" w:rsidRDefault="00C148E8" w:rsidP="00C148E8">
            <w:pPr>
              <w:jc w:val="both"/>
            </w:pPr>
          </w:p>
        </w:tc>
      </w:tr>
      <w:tr w:rsidR="00C148E8" w:rsidRPr="00613E82" w14:paraId="2CD6C9C8" w14:textId="77777777" w:rsidTr="00C148E8">
        <w:trPr>
          <w:trHeight w:val="197"/>
        </w:trPr>
        <w:tc>
          <w:tcPr>
            <w:tcW w:w="3086" w:type="dxa"/>
            <w:tcBorders>
              <w:top w:val="nil"/>
            </w:tcBorders>
            <w:shd w:val="clear" w:color="auto" w:fill="F7CAAC"/>
          </w:tcPr>
          <w:p w14:paraId="08A799BA" w14:textId="77777777" w:rsidR="00C148E8" w:rsidRPr="00911525" w:rsidRDefault="00C148E8" w:rsidP="00C148E8">
            <w:pPr>
              <w:jc w:val="both"/>
              <w:rPr>
                <w:b/>
              </w:rPr>
            </w:pPr>
            <w:r w:rsidRPr="00911525">
              <w:rPr>
                <w:b/>
              </w:rPr>
              <w:t>Garant předmětu</w:t>
            </w:r>
          </w:p>
        </w:tc>
        <w:tc>
          <w:tcPr>
            <w:tcW w:w="6769" w:type="dxa"/>
            <w:gridSpan w:val="7"/>
            <w:tcBorders>
              <w:top w:val="nil"/>
            </w:tcBorders>
          </w:tcPr>
          <w:p w14:paraId="20C125E0" w14:textId="77777777" w:rsidR="00C148E8" w:rsidRPr="00613E82" w:rsidRDefault="00C148E8" w:rsidP="00C148E8">
            <w:pPr>
              <w:jc w:val="both"/>
            </w:pPr>
            <w:r w:rsidRPr="00613E82">
              <w:t>Ing. Lucie Tomancová, Ph.D.</w:t>
            </w:r>
          </w:p>
        </w:tc>
      </w:tr>
      <w:tr w:rsidR="00C148E8" w:rsidRPr="00613E82" w14:paraId="7C6A6ECA" w14:textId="77777777" w:rsidTr="00C148E8">
        <w:trPr>
          <w:trHeight w:val="243"/>
        </w:trPr>
        <w:tc>
          <w:tcPr>
            <w:tcW w:w="3086" w:type="dxa"/>
            <w:tcBorders>
              <w:top w:val="nil"/>
            </w:tcBorders>
            <w:shd w:val="clear" w:color="auto" w:fill="F7CAAC"/>
          </w:tcPr>
          <w:p w14:paraId="4707DB77" w14:textId="77777777" w:rsidR="00C148E8" w:rsidRPr="00911525" w:rsidRDefault="00C148E8" w:rsidP="00C148E8">
            <w:pPr>
              <w:jc w:val="both"/>
              <w:rPr>
                <w:b/>
              </w:rPr>
            </w:pPr>
            <w:r w:rsidRPr="00911525">
              <w:rPr>
                <w:b/>
              </w:rPr>
              <w:t>Zapojení garanta do výuky předmětu</w:t>
            </w:r>
          </w:p>
        </w:tc>
        <w:tc>
          <w:tcPr>
            <w:tcW w:w="6769" w:type="dxa"/>
            <w:gridSpan w:val="7"/>
            <w:tcBorders>
              <w:top w:val="nil"/>
            </w:tcBorders>
          </w:tcPr>
          <w:p w14:paraId="137B4DF5" w14:textId="77777777" w:rsidR="00C148E8" w:rsidRPr="00613E82" w:rsidRDefault="00C148E8" w:rsidP="00C148E8">
            <w:pPr>
              <w:jc w:val="both"/>
            </w:pPr>
            <w:r w:rsidRPr="00613E82">
              <w:t>Garant se podílí na seminářích v rozsahu 100 %, stanovuje koncepci seminářů a dohlíží na jejich jednotné vedení.</w:t>
            </w:r>
          </w:p>
        </w:tc>
      </w:tr>
      <w:tr w:rsidR="00C148E8" w:rsidRPr="00613E82" w14:paraId="1660737E" w14:textId="77777777" w:rsidTr="00C148E8">
        <w:tc>
          <w:tcPr>
            <w:tcW w:w="3086" w:type="dxa"/>
            <w:shd w:val="clear" w:color="auto" w:fill="F7CAAC"/>
          </w:tcPr>
          <w:p w14:paraId="1A2943D4" w14:textId="77777777" w:rsidR="00C148E8" w:rsidRPr="00911525" w:rsidRDefault="00C148E8" w:rsidP="00C148E8">
            <w:pPr>
              <w:jc w:val="both"/>
              <w:rPr>
                <w:b/>
              </w:rPr>
            </w:pPr>
            <w:r w:rsidRPr="00911525">
              <w:rPr>
                <w:b/>
              </w:rPr>
              <w:t>Vyučující</w:t>
            </w:r>
          </w:p>
        </w:tc>
        <w:tc>
          <w:tcPr>
            <w:tcW w:w="6769" w:type="dxa"/>
            <w:gridSpan w:val="7"/>
            <w:tcBorders>
              <w:bottom w:val="nil"/>
            </w:tcBorders>
          </w:tcPr>
          <w:p w14:paraId="3C1BED04" w14:textId="77777777" w:rsidR="00C148E8" w:rsidRPr="00613E82" w:rsidRDefault="00C148E8" w:rsidP="00C148E8">
            <w:pPr>
              <w:jc w:val="both"/>
            </w:pPr>
            <w:r w:rsidRPr="00613E82">
              <w:t>Ing. Lucie Tomancová, Ph.D. – vedení seminářů (100%)</w:t>
            </w:r>
          </w:p>
        </w:tc>
      </w:tr>
      <w:tr w:rsidR="00C148E8" w:rsidRPr="00613E82" w14:paraId="3D2028F4" w14:textId="77777777" w:rsidTr="00C148E8">
        <w:trPr>
          <w:trHeight w:val="175"/>
        </w:trPr>
        <w:tc>
          <w:tcPr>
            <w:tcW w:w="9855" w:type="dxa"/>
            <w:gridSpan w:val="8"/>
            <w:tcBorders>
              <w:top w:val="nil"/>
            </w:tcBorders>
          </w:tcPr>
          <w:p w14:paraId="0D3B75BA" w14:textId="77777777" w:rsidR="00C148E8" w:rsidRPr="00613E82" w:rsidRDefault="00C148E8" w:rsidP="00C148E8">
            <w:pPr>
              <w:jc w:val="both"/>
            </w:pPr>
          </w:p>
        </w:tc>
      </w:tr>
      <w:tr w:rsidR="00C148E8" w:rsidRPr="00613E82" w14:paraId="45866868" w14:textId="77777777" w:rsidTr="00C148E8">
        <w:tc>
          <w:tcPr>
            <w:tcW w:w="3086" w:type="dxa"/>
            <w:shd w:val="clear" w:color="auto" w:fill="F7CAAC"/>
          </w:tcPr>
          <w:p w14:paraId="15CFDDF4" w14:textId="77777777" w:rsidR="00C148E8" w:rsidRPr="00911525" w:rsidRDefault="00C148E8" w:rsidP="00C148E8">
            <w:pPr>
              <w:jc w:val="both"/>
              <w:rPr>
                <w:b/>
              </w:rPr>
            </w:pPr>
            <w:r w:rsidRPr="00911525">
              <w:rPr>
                <w:b/>
              </w:rPr>
              <w:t>Stručná anotace předmětu</w:t>
            </w:r>
          </w:p>
        </w:tc>
        <w:tc>
          <w:tcPr>
            <w:tcW w:w="6769" w:type="dxa"/>
            <w:gridSpan w:val="7"/>
            <w:tcBorders>
              <w:bottom w:val="nil"/>
            </w:tcBorders>
          </w:tcPr>
          <w:p w14:paraId="62828DCA" w14:textId="77777777" w:rsidR="00C148E8" w:rsidRPr="00613E82" w:rsidRDefault="00C148E8" w:rsidP="00C148E8">
            <w:pPr>
              <w:jc w:val="both"/>
            </w:pPr>
          </w:p>
        </w:tc>
      </w:tr>
      <w:tr w:rsidR="00C148E8" w:rsidRPr="00613E82" w14:paraId="0287D89A" w14:textId="77777777" w:rsidTr="00C148E8">
        <w:trPr>
          <w:trHeight w:val="3938"/>
        </w:trPr>
        <w:tc>
          <w:tcPr>
            <w:tcW w:w="9855" w:type="dxa"/>
            <w:gridSpan w:val="8"/>
            <w:tcBorders>
              <w:top w:val="nil"/>
              <w:bottom w:val="single" w:sz="12" w:space="0" w:color="auto"/>
            </w:tcBorders>
          </w:tcPr>
          <w:p w14:paraId="50603872" w14:textId="77777777" w:rsidR="00C148E8" w:rsidRPr="00613E82" w:rsidRDefault="00C148E8" w:rsidP="00C148E8">
            <w:pPr>
              <w:jc w:val="both"/>
            </w:pPr>
            <w:r w:rsidRPr="00613E82">
              <w:t>Cílem předmětu je aplikovat poznatky z předmětu Základy projektového řízení (zejména v oblasti technických kompetencí) ve vybraných interních projektech FaME UTB ve Zlíně a projektech firem a institucí.</w:t>
            </w:r>
          </w:p>
          <w:p w14:paraId="16623F04" w14:textId="77777777" w:rsidR="00C148E8" w:rsidRPr="00613E82" w:rsidRDefault="00C148E8" w:rsidP="00C148E8">
            <w:pPr>
              <w:jc w:val="both"/>
            </w:pPr>
          </w:p>
          <w:p w14:paraId="52182883" w14:textId="77777777" w:rsidR="00C148E8" w:rsidRPr="00613E82" w:rsidRDefault="00C148E8" w:rsidP="00B8645B">
            <w:pPr>
              <w:pStyle w:val="Odstavecseseznamem"/>
              <w:numPr>
                <w:ilvl w:val="0"/>
                <w:numId w:val="74"/>
              </w:numPr>
              <w:ind w:left="247" w:hanging="247"/>
              <w:jc w:val="both"/>
            </w:pPr>
            <w:r w:rsidRPr="00613E82">
              <w:t xml:space="preserve">Úvod do předmětu (seznámení se s kartami nabízených projektů; prezentace jednotlivých projektů v nabídce; rozdělení studentů do týmů). </w:t>
            </w:r>
          </w:p>
          <w:p w14:paraId="03D6FBF1" w14:textId="77777777" w:rsidR="00C148E8" w:rsidRPr="00613E82" w:rsidRDefault="00C148E8" w:rsidP="00B8645B">
            <w:pPr>
              <w:pStyle w:val="Odstavecseseznamem"/>
              <w:numPr>
                <w:ilvl w:val="0"/>
                <w:numId w:val="74"/>
              </w:numPr>
              <w:ind w:left="247" w:hanging="247"/>
              <w:jc w:val="both"/>
            </w:pPr>
            <w:r w:rsidRPr="00613E82">
              <w:t xml:space="preserve">Životní cyklus projektu (sestavení identifikační listiny projektu; stanovení SMART cílů; specifikace předprojektové, projektové a poprojektové fáze projektu). </w:t>
            </w:r>
          </w:p>
          <w:p w14:paraId="698BF190" w14:textId="77777777" w:rsidR="00C148E8" w:rsidRPr="00613E82" w:rsidRDefault="00C148E8" w:rsidP="00B8645B">
            <w:pPr>
              <w:pStyle w:val="Odstavecseseznamem"/>
              <w:numPr>
                <w:ilvl w:val="0"/>
                <w:numId w:val="74"/>
              </w:numPr>
              <w:ind w:left="247" w:hanging="247"/>
              <w:jc w:val="both"/>
            </w:pPr>
            <w:r w:rsidRPr="00613E82">
              <w:t xml:space="preserve">Logický rámec projektu (příprava logické rámcové matice projektu, SWOT analýza). </w:t>
            </w:r>
          </w:p>
          <w:p w14:paraId="38BF172D" w14:textId="77777777" w:rsidR="00C148E8" w:rsidRPr="00613E82" w:rsidRDefault="00C148E8" w:rsidP="00B8645B">
            <w:pPr>
              <w:pStyle w:val="Odstavecseseznamem"/>
              <w:numPr>
                <w:ilvl w:val="0"/>
                <w:numId w:val="74"/>
              </w:numPr>
              <w:ind w:left="247" w:hanging="247"/>
              <w:jc w:val="both"/>
            </w:pPr>
            <w:r w:rsidRPr="00613E82">
              <w:t xml:space="preserve">Předprojektové fáze (příprava studie proveditelnosti projektu, finanční analýzy projektu). </w:t>
            </w:r>
          </w:p>
          <w:p w14:paraId="15E8E87A" w14:textId="77777777" w:rsidR="00C148E8" w:rsidRPr="00613E82" w:rsidRDefault="00C148E8" w:rsidP="00B8645B">
            <w:pPr>
              <w:pStyle w:val="Odstavecseseznamem"/>
              <w:numPr>
                <w:ilvl w:val="0"/>
                <w:numId w:val="74"/>
              </w:numPr>
              <w:ind w:left="247" w:hanging="247"/>
              <w:jc w:val="both"/>
            </w:pPr>
            <w:r w:rsidRPr="00613E82">
              <w:t xml:space="preserve">Analýza prostředí projektu a zainteresované strany (přípravy analýzy prostředí projektu a analýzy zainteresovaných stran projektu). </w:t>
            </w:r>
          </w:p>
          <w:p w14:paraId="232B3C9B" w14:textId="77777777" w:rsidR="00C148E8" w:rsidRPr="00613E82" w:rsidRDefault="00C148E8" w:rsidP="00B8645B">
            <w:pPr>
              <w:pStyle w:val="Odstavecseseznamem"/>
              <w:numPr>
                <w:ilvl w:val="0"/>
                <w:numId w:val="74"/>
              </w:numPr>
              <w:ind w:left="247" w:hanging="247"/>
              <w:jc w:val="both"/>
            </w:pPr>
            <w:r w:rsidRPr="00613E82">
              <w:t xml:space="preserve">Plán projektu a WBS (příprava stromového diagramu; tvorba WBS k jednotlivým projektům; příprava harmonogramu činností). </w:t>
            </w:r>
          </w:p>
          <w:p w14:paraId="4CC0C732" w14:textId="77777777" w:rsidR="00C148E8" w:rsidRPr="00613E82" w:rsidRDefault="00C148E8" w:rsidP="00B8645B">
            <w:pPr>
              <w:pStyle w:val="Odstavecseseznamem"/>
              <w:numPr>
                <w:ilvl w:val="0"/>
                <w:numId w:val="74"/>
              </w:numPr>
              <w:ind w:left="247" w:hanging="247"/>
              <w:jc w:val="both"/>
            </w:pPr>
            <w:r w:rsidRPr="00613E82">
              <w:t xml:space="preserve">Plánování průběhu projektu (aplikace metod časového plánování a síťové analýzy na projekty). </w:t>
            </w:r>
          </w:p>
          <w:p w14:paraId="1AA6AE8B" w14:textId="77777777" w:rsidR="00C148E8" w:rsidRPr="00613E82" w:rsidRDefault="00C148E8" w:rsidP="00B8645B">
            <w:pPr>
              <w:pStyle w:val="Odstavecseseznamem"/>
              <w:numPr>
                <w:ilvl w:val="0"/>
                <w:numId w:val="74"/>
              </w:numPr>
              <w:ind w:left="247" w:hanging="247"/>
              <w:jc w:val="both"/>
            </w:pPr>
            <w:r w:rsidRPr="00613E82">
              <w:t xml:space="preserve">Odhadování a plánování zdrojů a nákladů (aplikace metod odhadování). </w:t>
            </w:r>
          </w:p>
          <w:p w14:paraId="0782DB1F" w14:textId="77777777" w:rsidR="00C148E8" w:rsidRPr="00613E82" w:rsidRDefault="00C148E8" w:rsidP="00B8645B">
            <w:pPr>
              <w:pStyle w:val="Odstavecseseznamem"/>
              <w:numPr>
                <w:ilvl w:val="0"/>
                <w:numId w:val="74"/>
              </w:numPr>
              <w:ind w:left="247" w:hanging="247"/>
              <w:jc w:val="both"/>
            </w:pPr>
            <w:r w:rsidRPr="00613E82">
              <w:t xml:space="preserve">Plánování zdrojů projektu (příprava plánu nákladů projektu a tvorba rozpočtu). </w:t>
            </w:r>
          </w:p>
          <w:p w14:paraId="421CF8D2" w14:textId="77777777" w:rsidR="00C148E8" w:rsidRPr="00613E82" w:rsidRDefault="00C148E8" w:rsidP="00B8645B">
            <w:pPr>
              <w:pStyle w:val="Odstavecseseznamem"/>
              <w:numPr>
                <w:ilvl w:val="0"/>
                <w:numId w:val="74"/>
              </w:numPr>
              <w:ind w:left="247" w:hanging="247"/>
              <w:jc w:val="both"/>
            </w:pPr>
            <w:r w:rsidRPr="00613E82">
              <w:t>Organizace projektu (organizace jednotlivých projektů; definování projektových rolí; příprava matice zodpovědnosti).</w:t>
            </w:r>
          </w:p>
          <w:p w14:paraId="6C8271D8" w14:textId="77777777" w:rsidR="00C148E8" w:rsidRPr="00613E82" w:rsidRDefault="00C148E8" w:rsidP="00B8645B">
            <w:pPr>
              <w:pStyle w:val="Odstavecseseznamem"/>
              <w:numPr>
                <w:ilvl w:val="0"/>
                <w:numId w:val="74"/>
              </w:numPr>
              <w:ind w:left="247" w:hanging="247"/>
              <w:jc w:val="both"/>
            </w:pPr>
            <w:r w:rsidRPr="00613E82">
              <w:t>Rizika v projektu (identifikace a analýza rizik metodou RIPRAN v projektech; návrhy opatření a strategie eliminace rizik realizovaných projektů).</w:t>
            </w:r>
          </w:p>
          <w:p w14:paraId="63565856" w14:textId="77777777" w:rsidR="00C148E8" w:rsidRPr="00613E82" w:rsidRDefault="00C148E8" w:rsidP="00C148E8">
            <w:pPr>
              <w:pStyle w:val="Odstavecseseznamem"/>
              <w:ind w:left="247"/>
              <w:jc w:val="both"/>
            </w:pPr>
          </w:p>
        </w:tc>
      </w:tr>
      <w:tr w:rsidR="00C148E8" w:rsidRPr="00613E82" w14:paraId="3FE7C420" w14:textId="77777777" w:rsidTr="00C148E8">
        <w:trPr>
          <w:trHeight w:val="265"/>
        </w:trPr>
        <w:tc>
          <w:tcPr>
            <w:tcW w:w="3653" w:type="dxa"/>
            <w:gridSpan w:val="2"/>
            <w:tcBorders>
              <w:top w:val="nil"/>
            </w:tcBorders>
            <w:shd w:val="clear" w:color="auto" w:fill="F7CAAC"/>
          </w:tcPr>
          <w:p w14:paraId="308D3B00" w14:textId="77777777" w:rsidR="00C148E8" w:rsidRPr="00613E82" w:rsidRDefault="00C148E8" w:rsidP="00C148E8">
            <w:pPr>
              <w:jc w:val="both"/>
            </w:pPr>
            <w:r w:rsidRPr="00613E82">
              <w:rPr>
                <w:b/>
              </w:rPr>
              <w:t>Studijní literatura a studijní pomůcky</w:t>
            </w:r>
          </w:p>
        </w:tc>
        <w:tc>
          <w:tcPr>
            <w:tcW w:w="6202" w:type="dxa"/>
            <w:gridSpan w:val="6"/>
            <w:tcBorders>
              <w:top w:val="nil"/>
              <w:bottom w:val="nil"/>
            </w:tcBorders>
          </w:tcPr>
          <w:p w14:paraId="351D4B8A" w14:textId="77777777" w:rsidR="00C148E8" w:rsidRPr="00613E82" w:rsidRDefault="00C148E8" w:rsidP="00C148E8">
            <w:pPr>
              <w:jc w:val="both"/>
            </w:pPr>
          </w:p>
        </w:tc>
      </w:tr>
      <w:tr w:rsidR="00C148E8" w:rsidRPr="00613E82" w14:paraId="26F3CC5D" w14:textId="77777777" w:rsidTr="009D4656">
        <w:trPr>
          <w:trHeight w:val="552"/>
        </w:trPr>
        <w:tc>
          <w:tcPr>
            <w:tcW w:w="9855" w:type="dxa"/>
            <w:gridSpan w:val="8"/>
            <w:tcBorders>
              <w:top w:val="nil"/>
            </w:tcBorders>
          </w:tcPr>
          <w:p w14:paraId="395BD50B" w14:textId="77777777" w:rsidR="00C148E8" w:rsidRPr="006726CC" w:rsidRDefault="00C148E8" w:rsidP="00C148E8">
            <w:pPr>
              <w:jc w:val="both"/>
              <w:rPr>
                <w:b/>
              </w:rPr>
            </w:pPr>
            <w:r w:rsidRPr="006726CC">
              <w:rPr>
                <w:b/>
              </w:rPr>
              <w:t>Povinná literatura</w:t>
            </w:r>
          </w:p>
          <w:p w14:paraId="1308E389" w14:textId="77777777" w:rsidR="00C148E8" w:rsidRPr="006726CC" w:rsidRDefault="00C148E8" w:rsidP="00C148E8">
            <w:pPr>
              <w:jc w:val="both"/>
            </w:pPr>
            <w:r w:rsidRPr="006726CC">
              <w:t xml:space="preserve">DINSMORE, P. C., CABANIS-BREWIN, J. </w:t>
            </w:r>
            <w:r w:rsidRPr="006726CC">
              <w:rPr>
                <w:i/>
              </w:rPr>
              <w:t>The AMA handbook of project management</w:t>
            </w:r>
            <w:r w:rsidRPr="006726CC">
              <w:t>. 4th ed. New York: AMACOM, 2014, 560 s. ISBN 978-0-8144-3339-3.</w:t>
            </w:r>
          </w:p>
          <w:p w14:paraId="570DBEC2" w14:textId="77777777" w:rsidR="00C148E8" w:rsidRPr="006726CC" w:rsidRDefault="00C148E8" w:rsidP="00C148E8">
            <w:pPr>
              <w:jc w:val="both"/>
            </w:pPr>
            <w:r w:rsidRPr="006726CC">
              <w:t xml:space="preserve">DOLEŽAL, J., KRÁTKÝ, J. </w:t>
            </w:r>
            <w:r w:rsidRPr="006726CC">
              <w:rPr>
                <w:i/>
              </w:rPr>
              <w:t>Projektový management v praxi: naučte se řídit projekty</w:t>
            </w:r>
            <w:r w:rsidRPr="006726CC">
              <w:t>!. Praha: Grada, 2017, 171 s. ISBN 978-80-247-5693-6.</w:t>
            </w:r>
          </w:p>
          <w:p w14:paraId="455BF6F6" w14:textId="77777777" w:rsidR="00C148E8" w:rsidRPr="006726CC" w:rsidRDefault="00C148E8" w:rsidP="00C148E8">
            <w:pPr>
              <w:jc w:val="both"/>
            </w:pPr>
            <w:r w:rsidRPr="006726CC">
              <w:t xml:space="preserve">HELDMAN, K. PMP </w:t>
            </w:r>
            <w:r w:rsidRPr="006726CC">
              <w:rPr>
                <w:i/>
              </w:rPr>
              <w:t>Project Management Professional exam: study guide.</w:t>
            </w:r>
            <w:r w:rsidRPr="006726CC">
              <w:t xml:space="preserve"> 8th ed. Indianapolis: Sybex, 2016, 615 s. ISBN 978-1-119-17967-2.</w:t>
            </w:r>
          </w:p>
          <w:p w14:paraId="741E1714" w14:textId="77777777" w:rsidR="00C148E8" w:rsidRDefault="00C148E8" w:rsidP="00C148E8">
            <w:pPr>
              <w:jc w:val="both"/>
            </w:pPr>
            <w:r w:rsidRPr="006726CC">
              <w:t xml:space="preserve">PINTO, J. K. </w:t>
            </w:r>
            <w:r w:rsidRPr="006726CC">
              <w:rPr>
                <w:i/>
              </w:rPr>
              <w:t>Project management: achieving competitive advantage.</w:t>
            </w:r>
            <w:r w:rsidRPr="006726CC">
              <w:t xml:space="preserve"> 4th ed. Boston: Pearson, 2016, 562 s. ISBN 978-1-292-09479-3.</w:t>
            </w:r>
          </w:p>
          <w:p w14:paraId="5786ABD4" w14:textId="77777777" w:rsidR="00C148E8" w:rsidRPr="006726CC" w:rsidRDefault="00C148E8" w:rsidP="00C148E8">
            <w:pPr>
              <w:jc w:val="both"/>
              <w:rPr>
                <w:b/>
              </w:rPr>
            </w:pPr>
            <w:r w:rsidRPr="006726CC">
              <w:rPr>
                <w:b/>
              </w:rPr>
              <w:t>Doporučená literatura</w:t>
            </w:r>
          </w:p>
          <w:p w14:paraId="647AC293" w14:textId="77777777" w:rsidR="00C148E8" w:rsidRPr="006726CC" w:rsidRDefault="00C148E8" w:rsidP="00C148E8">
            <w:pPr>
              <w:jc w:val="both"/>
            </w:pPr>
            <w:r w:rsidRPr="006726CC">
              <w:t xml:space="preserve">DOLEŽAL, J. </w:t>
            </w:r>
            <w:r w:rsidRPr="006726CC">
              <w:rPr>
                <w:i/>
              </w:rPr>
              <w:t>Agilní přístupy vývoje produktu a řízení projektu: komplexně, prakticky a dle světové praxe.</w:t>
            </w:r>
            <w:r w:rsidRPr="006726CC">
              <w:t xml:space="preserve"> Praha: Grada, 2022, 191 s. ISBN 978-80-271-3705-3.</w:t>
            </w:r>
          </w:p>
          <w:p w14:paraId="54876415" w14:textId="77777777" w:rsidR="00C148E8" w:rsidRPr="006726CC" w:rsidRDefault="00C148E8" w:rsidP="00C148E8">
            <w:pPr>
              <w:jc w:val="both"/>
            </w:pPr>
            <w:r w:rsidRPr="006726CC">
              <w:t xml:space="preserve">DOLEŽAL, J. </w:t>
            </w:r>
            <w:r w:rsidRPr="006726CC">
              <w:rPr>
                <w:i/>
              </w:rPr>
              <w:t>Projektový management: komplexně, prakticky a podle světových standardů.</w:t>
            </w:r>
            <w:r w:rsidRPr="006726CC">
              <w:t xml:space="preserve"> Praha: Grada Publishing, 2016, 418 s. ISBN 978-80-247-5620-2.</w:t>
            </w:r>
          </w:p>
          <w:p w14:paraId="69175BEF" w14:textId="77777777" w:rsidR="00C148E8" w:rsidRPr="006726CC" w:rsidRDefault="00C148E8" w:rsidP="00C148E8">
            <w:pPr>
              <w:jc w:val="both"/>
            </w:pPr>
            <w:r w:rsidRPr="006726CC">
              <w:t xml:space="preserve">KENDRICK, T. </w:t>
            </w:r>
            <w:r w:rsidRPr="006726CC">
              <w:rPr>
                <w:i/>
              </w:rPr>
              <w:t>Identifying and managing project risk: essential tools for failure-proofing your project.</w:t>
            </w:r>
            <w:r w:rsidRPr="006726CC">
              <w:t xml:space="preserve"> 3rd ed. New York: American Management Association, 2015, 390 s. ISBN 978-0-8144-3608-0.</w:t>
            </w:r>
          </w:p>
          <w:p w14:paraId="402EC5A7" w14:textId="77777777" w:rsidR="00C148E8" w:rsidRPr="006726CC" w:rsidRDefault="00C148E8" w:rsidP="00C148E8">
            <w:pPr>
              <w:jc w:val="both"/>
            </w:pPr>
            <w:r w:rsidRPr="006726CC">
              <w:t>KUNCOVÁ, M., NOVOTNÝ, J., STOLÍN, R.</w:t>
            </w:r>
            <w:r w:rsidRPr="006726CC">
              <w:rPr>
                <w:i/>
              </w:rPr>
              <w:t xml:space="preserve"> Techniky projektového řízení a finanční analýza projektů nejen pro ekonomy.</w:t>
            </w:r>
            <w:r w:rsidRPr="006726CC">
              <w:t xml:space="preserve"> Praha: Ekopress, 2016, 219 s. ISBN 978-80-87865-26-2.</w:t>
            </w:r>
          </w:p>
          <w:p w14:paraId="5D616BBC" w14:textId="77777777" w:rsidR="00C148E8" w:rsidRPr="006726CC" w:rsidRDefault="00C148E8" w:rsidP="00C148E8">
            <w:pPr>
              <w:jc w:val="both"/>
            </w:pPr>
            <w:r w:rsidRPr="006726CC">
              <w:t xml:space="preserve">LEHMANN, Oliver F. </w:t>
            </w:r>
            <w:r w:rsidRPr="006726CC">
              <w:rPr>
                <w:i/>
              </w:rPr>
              <w:t>Project business management.</w:t>
            </w:r>
            <w:r w:rsidRPr="006726CC">
              <w:t xml:space="preserve"> Boca Raton: CRC Press, Taylor &amp; Francis Group, [2019], xxxv, 325 s. Best practices and advances in program management. ISBN 9781138197503.</w:t>
            </w:r>
          </w:p>
          <w:p w14:paraId="7D6F03DA" w14:textId="77777777" w:rsidR="00C148E8" w:rsidRPr="00613E82" w:rsidRDefault="00C148E8" w:rsidP="00C148E8">
            <w:pPr>
              <w:jc w:val="both"/>
            </w:pPr>
            <w:r w:rsidRPr="006726CC">
              <w:lastRenderedPageBreak/>
              <w:t xml:space="preserve">ŘEHÁČEK, Petr. </w:t>
            </w:r>
            <w:r w:rsidRPr="006726CC">
              <w:rPr>
                <w:i/>
              </w:rPr>
              <w:t>P3M: řízení projektu, řízení programu, řízení portfolia.</w:t>
            </w:r>
            <w:r w:rsidRPr="006726CC">
              <w:t xml:space="preserve"> Jesenice: Ekopress, 2019, 219 s. ISBN 9788087865491.</w:t>
            </w:r>
          </w:p>
        </w:tc>
      </w:tr>
      <w:tr w:rsidR="00C148E8" w:rsidRPr="00911525" w14:paraId="346C806B"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F3E386" w14:textId="77777777" w:rsidR="00C148E8" w:rsidRPr="00911525" w:rsidRDefault="00C148E8" w:rsidP="00C148E8">
            <w:pPr>
              <w:jc w:val="center"/>
              <w:rPr>
                <w:b/>
              </w:rPr>
            </w:pPr>
            <w:r w:rsidRPr="00911525">
              <w:rPr>
                <w:b/>
              </w:rPr>
              <w:lastRenderedPageBreak/>
              <w:t>Informace ke kombinované nebo distanční formě</w:t>
            </w:r>
          </w:p>
        </w:tc>
      </w:tr>
      <w:tr w:rsidR="00C148E8" w14:paraId="46F25928" w14:textId="77777777" w:rsidTr="00C148E8">
        <w:tc>
          <w:tcPr>
            <w:tcW w:w="4787" w:type="dxa"/>
            <w:gridSpan w:val="3"/>
            <w:tcBorders>
              <w:top w:val="single" w:sz="2" w:space="0" w:color="auto"/>
            </w:tcBorders>
            <w:shd w:val="clear" w:color="auto" w:fill="F7CAAC"/>
          </w:tcPr>
          <w:p w14:paraId="418762B6" w14:textId="77777777" w:rsidR="00C148E8" w:rsidRPr="00911525" w:rsidRDefault="00C148E8" w:rsidP="00C148E8">
            <w:pPr>
              <w:jc w:val="both"/>
            </w:pPr>
            <w:r w:rsidRPr="00911525">
              <w:rPr>
                <w:b/>
              </w:rPr>
              <w:t>Rozsah konzultací (soustředění)</w:t>
            </w:r>
          </w:p>
        </w:tc>
        <w:tc>
          <w:tcPr>
            <w:tcW w:w="889" w:type="dxa"/>
            <w:tcBorders>
              <w:top w:val="single" w:sz="2" w:space="0" w:color="auto"/>
            </w:tcBorders>
          </w:tcPr>
          <w:p w14:paraId="01E2B1CB" w14:textId="77777777" w:rsidR="00C148E8" w:rsidRPr="00911525" w:rsidRDefault="00C148E8" w:rsidP="00C148E8">
            <w:pPr>
              <w:jc w:val="both"/>
            </w:pPr>
          </w:p>
        </w:tc>
        <w:tc>
          <w:tcPr>
            <w:tcW w:w="4179" w:type="dxa"/>
            <w:gridSpan w:val="4"/>
            <w:tcBorders>
              <w:top w:val="single" w:sz="2" w:space="0" w:color="auto"/>
            </w:tcBorders>
            <w:shd w:val="clear" w:color="auto" w:fill="F7CAAC"/>
          </w:tcPr>
          <w:p w14:paraId="70CB6BC5" w14:textId="77777777" w:rsidR="00C148E8" w:rsidRDefault="00C148E8" w:rsidP="00C148E8">
            <w:pPr>
              <w:jc w:val="both"/>
              <w:rPr>
                <w:b/>
              </w:rPr>
            </w:pPr>
            <w:r>
              <w:rPr>
                <w:b/>
              </w:rPr>
              <w:t xml:space="preserve">hodin </w:t>
            </w:r>
          </w:p>
        </w:tc>
      </w:tr>
      <w:tr w:rsidR="00C148E8" w:rsidRPr="00911525" w14:paraId="455957AA" w14:textId="77777777" w:rsidTr="00C148E8">
        <w:tc>
          <w:tcPr>
            <w:tcW w:w="9855" w:type="dxa"/>
            <w:gridSpan w:val="8"/>
            <w:shd w:val="clear" w:color="auto" w:fill="F7CAAC"/>
          </w:tcPr>
          <w:p w14:paraId="5A53365C" w14:textId="77777777" w:rsidR="00C148E8" w:rsidRPr="00911525" w:rsidRDefault="00C148E8" w:rsidP="00C148E8">
            <w:pPr>
              <w:jc w:val="both"/>
              <w:rPr>
                <w:b/>
              </w:rPr>
            </w:pPr>
            <w:r w:rsidRPr="00911525">
              <w:rPr>
                <w:b/>
              </w:rPr>
              <w:t>Informace o způsobu kontaktu s vyučujícím</w:t>
            </w:r>
          </w:p>
        </w:tc>
      </w:tr>
      <w:tr w:rsidR="00C148E8" w:rsidRPr="00911525" w14:paraId="7A51EEC9" w14:textId="77777777" w:rsidTr="00C148E8">
        <w:trPr>
          <w:trHeight w:val="800"/>
        </w:trPr>
        <w:tc>
          <w:tcPr>
            <w:tcW w:w="9855" w:type="dxa"/>
            <w:gridSpan w:val="8"/>
          </w:tcPr>
          <w:p w14:paraId="0F84F259" w14:textId="77777777" w:rsidR="00C148E8" w:rsidRPr="00911525" w:rsidRDefault="00C148E8" w:rsidP="00C148E8">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0613E7E" w14:textId="7840DFDF" w:rsidR="00C148E8" w:rsidRDefault="00C148E8">
      <w:pPr>
        <w:rPr>
          <w:b/>
          <w:sz w:val="28"/>
        </w:rPr>
      </w:pPr>
    </w:p>
    <w:p w14:paraId="6BD95363" w14:textId="77777777" w:rsidR="00C148E8" w:rsidRDefault="00C148E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14:paraId="217E7C26" w14:textId="77777777" w:rsidTr="00C148E8">
        <w:tc>
          <w:tcPr>
            <w:tcW w:w="9855" w:type="dxa"/>
            <w:gridSpan w:val="8"/>
            <w:tcBorders>
              <w:bottom w:val="double" w:sz="4" w:space="0" w:color="auto"/>
            </w:tcBorders>
            <w:shd w:val="clear" w:color="auto" w:fill="BDD6EE"/>
          </w:tcPr>
          <w:p w14:paraId="0B60F408" w14:textId="77777777" w:rsidR="00C148E8" w:rsidRDefault="00C148E8" w:rsidP="00C148E8">
            <w:pPr>
              <w:jc w:val="both"/>
              <w:rPr>
                <w:b/>
                <w:sz w:val="28"/>
              </w:rPr>
            </w:pPr>
            <w:r>
              <w:lastRenderedPageBreak/>
              <w:br w:type="page"/>
            </w:r>
            <w:r>
              <w:rPr>
                <w:b/>
                <w:sz w:val="28"/>
              </w:rPr>
              <w:t>B-III – Charakteristika studijního předmětu</w:t>
            </w:r>
          </w:p>
        </w:tc>
      </w:tr>
      <w:tr w:rsidR="00C148E8" w14:paraId="0DE4F8FE" w14:textId="77777777" w:rsidTr="00C148E8">
        <w:tc>
          <w:tcPr>
            <w:tcW w:w="3086" w:type="dxa"/>
            <w:tcBorders>
              <w:top w:val="double" w:sz="4" w:space="0" w:color="auto"/>
            </w:tcBorders>
            <w:shd w:val="clear" w:color="auto" w:fill="F7CAAC"/>
          </w:tcPr>
          <w:p w14:paraId="0C6D7BD9" w14:textId="77777777" w:rsidR="00C148E8" w:rsidRPr="00911525" w:rsidRDefault="00C148E8" w:rsidP="00C148E8">
            <w:pPr>
              <w:jc w:val="both"/>
              <w:rPr>
                <w:b/>
              </w:rPr>
            </w:pPr>
            <w:r w:rsidRPr="00911525">
              <w:rPr>
                <w:b/>
              </w:rPr>
              <w:t>Název studijního předmětu</w:t>
            </w:r>
          </w:p>
        </w:tc>
        <w:tc>
          <w:tcPr>
            <w:tcW w:w="6769" w:type="dxa"/>
            <w:gridSpan w:val="7"/>
            <w:tcBorders>
              <w:top w:val="double" w:sz="4" w:space="0" w:color="auto"/>
            </w:tcBorders>
          </w:tcPr>
          <w:p w14:paraId="5F34F697" w14:textId="77777777" w:rsidR="00C148E8" w:rsidRPr="00613E82" w:rsidRDefault="00C148E8" w:rsidP="00C148E8">
            <w:pPr>
              <w:jc w:val="both"/>
            </w:pPr>
            <w:r w:rsidRPr="00613E82">
              <w:t xml:space="preserve">Řízení projektů </w:t>
            </w:r>
            <w:r>
              <w:t>2</w:t>
            </w:r>
          </w:p>
        </w:tc>
      </w:tr>
      <w:tr w:rsidR="00C148E8" w14:paraId="28820579" w14:textId="77777777" w:rsidTr="00C148E8">
        <w:tc>
          <w:tcPr>
            <w:tcW w:w="3086" w:type="dxa"/>
            <w:shd w:val="clear" w:color="auto" w:fill="F7CAAC"/>
          </w:tcPr>
          <w:p w14:paraId="2430DE99" w14:textId="77777777" w:rsidR="00C148E8" w:rsidRPr="00911525" w:rsidRDefault="00C148E8" w:rsidP="00C148E8">
            <w:pPr>
              <w:jc w:val="both"/>
              <w:rPr>
                <w:b/>
              </w:rPr>
            </w:pPr>
            <w:r w:rsidRPr="00911525">
              <w:rPr>
                <w:b/>
              </w:rPr>
              <w:t>Typ předmětu</w:t>
            </w:r>
          </w:p>
        </w:tc>
        <w:tc>
          <w:tcPr>
            <w:tcW w:w="3406" w:type="dxa"/>
            <w:gridSpan w:val="4"/>
          </w:tcPr>
          <w:p w14:paraId="01D86183" w14:textId="77777777" w:rsidR="00C148E8" w:rsidRPr="00613E82" w:rsidRDefault="00C148E8" w:rsidP="00C148E8">
            <w:pPr>
              <w:jc w:val="both"/>
            </w:pPr>
            <w:r w:rsidRPr="00613E82">
              <w:t>povinně volitelný „PV“</w:t>
            </w:r>
          </w:p>
        </w:tc>
        <w:tc>
          <w:tcPr>
            <w:tcW w:w="2695" w:type="dxa"/>
            <w:gridSpan w:val="2"/>
            <w:shd w:val="clear" w:color="auto" w:fill="F7CAAC"/>
          </w:tcPr>
          <w:p w14:paraId="65218E78" w14:textId="77777777" w:rsidR="00C148E8" w:rsidRPr="00613E82" w:rsidRDefault="00C148E8" w:rsidP="00C148E8">
            <w:pPr>
              <w:jc w:val="both"/>
            </w:pPr>
            <w:r w:rsidRPr="00613E82">
              <w:rPr>
                <w:b/>
              </w:rPr>
              <w:t>doporučený ročník / semestr</w:t>
            </w:r>
          </w:p>
        </w:tc>
        <w:tc>
          <w:tcPr>
            <w:tcW w:w="668" w:type="dxa"/>
          </w:tcPr>
          <w:p w14:paraId="53636E0F" w14:textId="77777777" w:rsidR="00C148E8" w:rsidRPr="00613E82" w:rsidRDefault="00C148E8" w:rsidP="00C148E8">
            <w:pPr>
              <w:jc w:val="both"/>
            </w:pPr>
            <w:r w:rsidRPr="00613E82">
              <w:t>2/L</w:t>
            </w:r>
          </w:p>
        </w:tc>
      </w:tr>
      <w:tr w:rsidR="00C148E8" w14:paraId="654DC78D" w14:textId="77777777" w:rsidTr="00C148E8">
        <w:tc>
          <w:tcPr>
            <w:tcW w:w="3086" w:type="dxa"/>
            <w:shd w:val="clear" w:color="auto" w:fill="F7CAAC"/>
          </w:tcPr>
          <w:p w14:paraId="1F18CC80" w14:textId="77777777" w:rsidR="00C148E8" w:rsidRPr="00911525" w:rsidRDefault="00C148E8" w:rsidP="00C148E8">
            <w:pPr>
              <w:jc w:val="both"/>
              <w:rPr>
                <w:b/>
              </w:rPr>
            </w:pPr>
            <w:r w:rsidRPr="00911525">
              <w:rPr>
                <w:b/>
              </w:rPr>
              <w:t>Rozsah studijního předmětu</w:t>
            </w:r>
          </w:p>
        </w:tc>
        <w:tc>
          <w:tcPr>
            <w:tcW w:w="1701" w:type="dxa"/>
            <w:gridSpan w:val="2"/>
          </w:tcPr>
          <w:p w14:paraId="156A004D" w14:textId="77777777" w:rsidR="00C148E8" w:rsidRPr="00613E82" w:rsidRDefault="00C148E8" w:rsidP="00C148E8">
            <w:pPr>
              <w:jc w:val="both"/>
            </w:pPr>
            <w:r w:rsidRPr="00613E82">
              <w:t>3</w:t>
            </w:r>
            <w:r>
              <w:t>9</w:t>
            </w:r>
            <w:r w:rsidRPr="00613E82">
              <w:t>s</w:t>
            </w:r>
          </w:p>
        </w:tc>
        <w:tc>
          <w:tcPr>
            <w:tcW w:w="889" w:type="dxa"/>
            <w:shd w:val="clear" w:color="auto" w:fill="F7CAAC"/>
          </w:tcPr>
          <w:p w14:paraId="1E9A4D7C" w14:textId="77777777" w:rsidR="00C148E8" w:rsidRPr="00613E82" w:rsidRDefault="00C148E8" w:rsidP="00C148E8">
            <w:pPr>
              <w:jc w:val="both"/>
              <w:rPr>
                <w:b/>
              </w:rPr>
            </w:pPr>
            <w:r w:rsidRPr="00613E82">
              <w:rPr>
                <w:b/>
              </w:rPr>
              <w:t xml:space="preserve">hod. </w:t>
            </w:r>
          </w:p>
        </w:tc>
        <w:tc>
          <w:tcPr>
            <w:tcW w:w="816" w:type="dxa"/>
          </w:tcPr>
          <w:p w14:paraId="209B5AC7" w14:textId="77777777" w:rsidR="00C148E8" w:rsidRPr="00613E82" w:rsidRDefault="00C148E8" w:rsidP="00C148E8">
            <w:pPr>
              <w:jc w:val="both"/>
            </w:pPr>
            <w:r w:rsidRPr="00613E82">
              <w:t>3</w:t>
            </w:r>
            <w:r>
              <w:t>9</w:t>
            </w:r>
          </w:p>
        </w:tc>
        <w:tc>
          <w:tcPr>
            <w:tcW w:w="2156" w:type="dxa"/>
            <w:shd w:val="clear" w:color="auto" w:fill="F7CAAC"/>
          </w:tcPr>
          <w:p w14:paraId="02F637C6" w14:textId="77777777" w:rsidR="00C148E8" w:rsidRPr="00613E82" w:rsidRDefault="00C148E8" w:rsidP="00C148E8">
            <w:pPr>
              <w:jc w:val="both"/>
              <w:rPr>
                <w:b/>
              </w:rPr>
            </w:pPr>
            <w:r w:rsidRPr="00613E82">
              <w:rPr>
                <w:b/>
              </w:rPr>
              <w:t>kreditů</w:t>
            </w:r>
          </w:p>
        </w:tc>
        <w:tc>
          <w:tcPr>
            <w:tcW w:w="1207" w:type="dxa"/>
            <w:gridSpan w:val="2"/>
          </w:tcPr>
          <w:p w14:paraId="3AC6523D" w14:textId="77777777" w:rsidR="00C148E8" w:rsidRPr="00613E82" w:rsidRDefault="00C148E8" w:rsidP="00C148E8">
            <w:pPr>
              <w:jc w:val="both"/>
            </w:pPr>
            <w:r w:rsidRPr="00613E82">
              <w:t>3</w:t>
            </w:r>
          </w:p>
        </w:tc>
      </w:tr>
      <w:tr w:rsidR="00C148E8" w14:paraId="17993EF8" w14:textId="77777777" w:rsidTr="00C148E8">
        <w:tc>
          <w:tcPr>
            <w:tcW w:w="3086" w:type="dxa"/>
            <w:shd w:val="clear" w:color="auto" w:fill="F7CAAC"/>
          </w:tcPr>
          <w:p w14:paraId="73ED5173" w14:textId="77777777" w:rsidR="00C148E8" w:rsidRPr="00911525" w:rsidRDefault="00C148E8" w:rsidP="00C148E8">
            <w:pPr>
              <w:jc w:val="both"/>
              <w:rPr>
                <w:b/>
              </w:rPr>
            </w:pPr>
            <w:r w:rsidRPr="00911525">
              <w:rPr>
                <w:b/>
              </w:rPr>
              <w:t>Prerekvizity, korekvizity, ekvivalence</w:t>
            </w:r>
          </w:p>
        </w:tc>
        <w:tc>
          <w:tcPr>
            <w:tcW w:w="6769" w:type="dxa"/>
            <w:gridSpan w:val="7"/>
          </w:tcPr>
          <w:p w14:paraId="725A91D3" w14:textId="77777777" w:rsidR="00C148E8" w:rsidRPr="00613E82" w:rsidRDefault="00C148E8" w:rsidP="00C148E8">
            <w:pPr>
              <w:jc w:val="both"/>
              <w:rPr>
                <w:color w:val="FF0000"/>
              </w:rPr>
            </w:pPr>
          </w:p>
        </w:tc>
      </w:tr>
      <w:tr w:rsidR="00C148E8" w14:paraId="11422961" w14:textId="77777777" w:rsidTr="00C148E8">
        <w:tc>
          <w:tcPr>
            <w:tcW w:w="3086" w:type="dxa"/>
            <w:shd w:val="clear" w:color="auto" w:fill="F7CAAC"/>
          </w:tcPr>
          <w:p w14:paraId="6D11788C" w14:textId="77777777" w:rsidR="00C148E8" w:rsidRPr="00911525" w:rsidRDefault="00C148E8" w:rsidP="00C148E8">
            <w:pPr>
              <w:jc w:val="both"/>
              <w:rPr>
                <w:b/>
              </w:rPr>
            </w:pPr>
            <w:r w:rsidRPr="00911525">
              <w:rPr>
                <w:b/>
              </w:rPr>
              <w:t>Způsob ověření studijních výsledků</w:t>
            </w:r>
          </w:p>
        </w:tc>
        <w:tc>
          <w:tcPr>
            <w:tcW w:w="3406" w:type="dxa"/>
            <w:gridSpan w:val="4"/>
          </w:tcPr>
          <w:p w14:paraId="524A8580" w14:textId="77777777" w:rsidR="00C148E8" w:rsidRPr="00613E82" w:rsidRDefault="00C148E8" w:rsidP="00C148E8">
            <w:pPr>
              <w:jc w:val="both"/>
            </w:pPr>
            <w:r w:rsidRPr="00613E82">
              <w:t>klasifikovaný zápočet</w:t>
            </w:r>
          </w:p>
        </w:tc>
        <w:tc>
          <w:tcPr>
            <w:tcW w:w="2156" w:type="dxa"/>
            <w:shd w:val="clear" w:color="auto" w:fill="F7CAAC"/>
          </w:tcPr>
          <w:p w14:paraId="0FF0560C" w14:textId="77777777" w:rsidR="00C148E8" w:rsidRPr="00613E82" w:rsidRDefault="00C148E8" w:rsidP="00C148E8">
            <w:pPr>
              <w:jc w:val="both"/>
              <w:rPr>
                <w:b/>
              </w:rPr>
            </w:pPr>
            <w:r w:rsidRPr="00613E82">
              <w:rPr>
                <w:b/>
              </w:rPr>
              <w:t>Forma výuky</w:t>
            </w:r>
          </w:p>
        </w:tc>
        <w:tc>
          <w:tcPr>
            <w:tcW w:w="1207" w:type="dxa"/>
            <w:gridSpan w:val="2"/>
          </w:tcPr>
          <w:p w14:paraId="1221B5F9" w14:textId="77777777" w:rsidR="00C148E8" w:rsidRPr="00613E82" w:rsidRDefault="00C148E8" w:rsidP="00C148E8">
            <w:pPr>
              <w:jc w:val="both"/>
            </w:pPr>
            <w:r w:rsidRPr="00613E82">
              <w:t>seminář</w:t>
            </w:r>
          </w:p>
          <w:p w14:paraId="324EB9FF" w14:textId="77777777" w:rsidR="00C148E8" w:rsidRPr="00613E82" w:rsidRDefault="00C148E8" w:rsidP="00C148E8">
            <w:pPr>
              <w:jc w:val="both"/>
            </w:pPr>
          </w:p>
        </w:tc>
      </w:tr>
      <w:tr w:rsidR="00C148E8" w14:paraId="0807A201" w14:textId="77777777" w:rsidTr="00C148E8">
        <w:tc>
          <w:tcPr>
            <w:tcW w:w="3086" w:type="dxa"/>
            <w:shd w:val="clear" w:color="auto" w:fill="F7CAAC"/>
          </w:tcPr>
          <w:p w14:paraId="323A3B7E" w14:textId="77777777" w:rsidR="00C148E8" w:rsidRPr="00911525" w:rsidRDefault="00C148E8" w:rsidP="00C148E8">
            <w:pPr>
              <w:jc w:val="both"/>
              <w:rPr>
                <w:b/>
              </w:rPr>
            </w:pPr>
            <w:r w:rsidRPr="00911525">
              <w:rPr>
                <w:b/>
              </w:rPr>
              <w:t>Forma způsobu ověření studijních výsledků a další požadavky na studenta</w:t>
            </w:r>
          </w:p>
        </w:tc>
        <w:tc>
          <w:tcPr>
            <w:tcW w:w="6769" w:type="dxa"/>
            <w:gridSpan w:val="7"/>
            <w:tcBorders>
              <w:bottom w:val="nil"/>
            </w:tcBorders>
          </w:tcPr>
          <w:p w14:paraId="7F090EA9" w14:textId="77777777" w:rsidR="00C148E8" w:rsidRPr="004C78B3" w:rsidRDefault="00C148E8" w:rsidP="00C148E8">
            <w:pPr>
              <w:jc w:val="both"/>
            </w:pPr>
            <w:r w:rsidRPr="004C78B3">
              <w:t>Způsob zakončení předmětu – klasifikovaný zápočet</w:t>
            </w:r>
          </w:p>
          <w:p w14:paraId="19846AF3" w14:textId="77777777" w:rsidR="00C148E8" w:rsidRPr="00613E82" w:rsidRDefault="00C148E8" w:rsidP="00C148E8">
            <w:pPr>
              <w:jc w:val="both"/>
            </w:pPr>
            <w:r w:rsidRPr="004C78B3">
              <w:t>Požadavky na klasifikovaný zápočet: Aktivní účast studentů na seminářích. Aktivní práce na vybraném projektu. Zpracování požadovaných úkolů v týmech.</w:t>
            </w:r>
          </w:p>
        </w:tc>
      </w:tr>
      <w:tr w:rsidR="00C148E8" w14:paraId="2701E121" w14:textId="77777777" w:rsidTr="00C148E8">
        <w:trPr>
          <w:trHeight w:val="87"/>
        </w:trPr>
        <w:tc>
          <w:tcPr>
            <w:tcW w:w="9855" w:type="dxa"/>
            <w:gridSpan w:val="8"/>
            <w:tcBorders>
              <w:top w:val="nil"/>
            </w:tcBorders>
          </w:tcPr>
          <w:p w14:paraId="27DEBCE8" w14:textId="77777777" w:rsidR="00C148E8" w:rsidRPr="00613E82" w:rsidRDefault="00C148E8" w:rsidP="00C148E8">
            <w:pPr>
              <w:jc w:val="both"/>
              <w:rPr>
                <w:sz w:val="16"/>
              </w:rPr>
            </w:pPr>
          </w:p>
        </w:tc>
      </w:tr>
      <w:tr w:rsidR="00C148E8" w14:paraId="77E66DDF" w14:textId="77777777" w:rsidTr="00C148E8">
        <w:trPr>
          <w:trHeight w:val="197"/>
        </w:trPr>
        <w:tc>
          <w:tcPr>
            <w:tcW w:w="3086" w:type="dxa"/>
            <w:tcBorders>
              <w:top w:val="nil"/>
            </w:tcBorders>
            <w:shd w:val="clear" w:color="auto" w:fill="F7CAAC"/>
          </w:tcPr>
          <w:p w14:paraId="0E268875" w14:textId="77777777" w:rsidR="00C148E8" w:rsidRPr="00911525" w:rsidRDefault="00C148E8" w:rsidP="00C148E8">
            <w:pPr>
              <w:jc w:val="both"/>
              <w:rPr>
                <w:b/>
              </w:rPr>
            </w:pPr>
            <w:r w:rsidRPr="00911525">
              <w:rPr>
                <w:b/>
              </w:rPr>
              <w:t>Garant předmětu</w:t>
            </w:r>
          </w:p>
        </w:tc>
        <w:tc>
          <w:tcPr>
            <w:tcW w:w="6769" w:type="dxa"/>
            <w:gridSpan w:val="7"/>
            <w:tcBorders>
              <w:top w:val="nil"/>
            </w:tcBorders>
          </w:tcPr>
          <w:p w14:paraId="774D9F55" w14:textId="77777777" w:rsidR="00C148E8" w:rsidRPr="00613E82" w:rsidRDefault="00C148E8" w:rsidP="00C148E8">
            <w:pPr>
              <w:jc w:val="both"/>
            </w:pPr>
            <w:r w:rsidRPr="00613E82">
              <w:t>Ing. Lucie Tomancová, Ph.D.</w:t>
            </w:r>
          </w:p>
        </w:tc>
      </w:tr>
      <w:tr w:rsidR="00C148E8" w14:paraId="2D9FE29C" w14:textId="77777777" w:rsidTr="00C148E8">
        <w:trPr>
          <w:trHeight w:val="243"/>
        </w:trPr>
        <w:tc>
          <w:tcPr>
            <w:tcW w:w="3086" w:type="dxa"/>
            <w:tcBorders>
              <w:top w:val="nil"/>
            </w:tcBorders>
            <w:shd w:val="clear" w:color="auto" w:fill="F7CAAC"/>
          </w:tcPr>
          <w:p w14:paraId="5E11F6BA" w14:textId="77777777" w:rsidR="00C148E8" w:rsidRPr="00911525" w:rsidRDefault="00C148E8" w:rsidP="00C148E8">
            <w:pPr>
              <w:jc w:val="both"/>
              <w:rPr>
                <w:b/>
              </w:rPr>
            </w:pPr>
            <w:r w:rsidRPr="00911525">
              <w:rPr>
                <w:b/>
              </w:rPr>
              <w:t>Zapojení garanta do výuky předmětu</w:t>
            </w:r>
          </w:p>
        </w:tc>
        <w:tc>
          <w:tcPr>
            <w:tcW w:w="6769" w:type="dxa"/>
            <w:gridSpan w:val="7"/>
            <w:tcBorders>
              <w:top w:val="nil"/>
            </w:tcBorders>
          </w:tcPr>
          <w:p w14:paraId="72331B01" w14:textId="77777777" w:rsidR="00C148E8" w:rsidRPr="00613E82" w:rsidRDefault="00C148E8" w:rsidP="00C148E8">
            <w:pPr>
              <w:jc w:val="both"/>
            </w:pPr>
            <w:r w:rsidRPr="00613E82">
              <w:t>Garant se podílí na seminářích v rozsahu 100 %, stanovuje koncepci seminářů a dohlíží na jejich jednotné vedení.</w:t>
            </w:r>
          </w:p>
        </w:tc>
      </w:tr>
      <w:tr w:rsidR="00C148E8" w14:paraId="7ECADFE9" w14:textId="77777777" w:rsidTr="00C148E8">
        <w:tc>
          <w:tcPr>
            <w:tcW w:w="3086" w:type="dxa"/>
            <w:shd w:val="clear" w:color="auto" w:fill="F7CAAC"/>
          </w:tcPr>
          <w:p w14:paraId="69C54E37" w14:textId="77777777" w:rsidR="00C148E8" w:rsidRPr="00911525" w:rsidRDefault="00C148E8" w:rsidP="00C148E8">
            <w:pPr>
              <w:jc w:val="both"/>
              <w:rPr>
                <w:b/>
              </w:rPr>
            </w:pPr>
            <w:r w:rsidRPr="00911525">
              <w:rPr>
                <w:b/>
              </w:rPr>
              <w:t>Vyučující</w:t>
            </w:r>
          </w:p>
        </w:tc>
        <w:tc>
          <w:tcPr>
            <w:tcW w:w="6769" w:type="dxa"/>
            <w:gridSpan w:val="7"/>
            <w:tcBorders>
              <w:bottom w:val="nil"/>
            </w:tcBorders>
          </w:tcPr>
          <w:p w14:paraId="51568220" w14:textId="77777777" w:rsidR="00C148E8" w:rsidRPr="00613E82" w:rsidRDefault="00C148E8" w:rsidP="00C148E8">
            <w:pPr>
              <w:jc w:val="both"/>
            </w:pPr>
            <w:r w:rsidRPr="00613E82">
              <w:t>Ing. Lucie Tomancová, Ph.D. – vedení seminářů (100%)</w:t>
            </w:r>
          </w:p>
        </w:tc>
      </w:tr>
      <w:tr w:rsidR="00C148E8" w14:paraId="4C8857A7" w14:textId="77777777" w:rsidTr="00C148E8">
        <w:trPr>
          <w:trHeight w:val="175"/>
        </w:trPr>
        <w:tc>
          <w:tcPr>
            <w:tcW w:w="9855" w:type="dxa"/>
            <w:gridSpan w:val="8"/>
            <w:tcBorders>
              <w:top w:val="nil"/>
            </w:tcBorders>
          </w:tcPr>
          <w:p w14:paraId="47FCE920" w14:textId="77777777" w:rsidR="00C148E8" w:rsidRPr="00613E82" w:rsidRDefault="00C148E8" w:rsidP="00C148E8">
            <w:pPr>
              <w:jc w:val="both"/>
              <w:rPr>
                <w:sz w:val="16"/>
              </w:rPr>
            </w:pPr>
          </w:p>
        </w:tc>
      </w:tr>
      <w:tr w:rsidR="00C148E8" w14:paraId="078FCB9D" w14:textId="77777777" w:rsidTr="00C148E8">
        <w:tc>
          <w:tcPr>
            <w:tcW w:w="3086" w:type="dxa"/>
            <w:shd w:val="clear" w:color="auto" w:fill="F7CAAC"/>
          </w:tcPr>
          <w:p w14:paraId="25977225" w14:textId="77777777" w:rsidR="00C148E8" w:rsidRPr="00911525" w:rsidRDefault="00C148E8" w:rsidP="00C148E8">
            <w:pPr>
              <w:jc w:val="both"/>
              <w:rPr>
                <w:b/>
              </w:rPr>
            </w:pPr>
            <w:r w:rsidRPr="00911525">
              <w:rPr>
                <w:b/>
              </w:rPr>
              <w:t>Stručná anotace předmětu</w:t>
            </w:r>
          </w:p>
        </w:tc>
        <w:tc>
          <w:tcPr>
            <w:tcW w:w="6769" w:type="dxa"/>
            <w:gridSpan w:val="7"/>
            <w:tcBorders>
              <w:bottom w:val="nil"/>
            </w:tcBorders>
          </w:tcPr>
          <w:p w14:paraId="3E02AC11" w14:textId="77777777" w:rsidR="00C148E8" w:rsidRPr="00613E82" w:rsidRDefault="00C148E8" w:rsidP="00C148E8">
            <w:pPr>
              <w:jc w:val="both"/>
            </w:pPr>
          </w:p>
        </w:tc>
      </w:tr>
      <w:tr w:rsidR="00C148E8" w14:paraId="09C46202" w14:textId="77777777" w:rsidTr="00C148E8">
        <w:trPr>
          <w:trHeight w:val="3938"/>
        </w:trPr>
        <w:tc>
          <w:tcPr>
            <w:tcW w:w="9855" w:type="dxa"/>
            <w:gridSpan w:val="8"/>
            <w:tcBorders>
              <w:top w:val="nil"/>
              <w:bottom w:val="single" w:sz="12" w:space="0" w:color="auto"/>
            </w:tcBorders>
          </w:tcPr>
          <w:p w14:paraId="32830BCB" w14:textId="77777777" w:rsidR="00C148E8" w:rsidRPr="00613E82" w:rsidRDefault="00C148E8" w:rsidP="00C148E8">
            <w:pPr>
              <w:jc w:val="both"/>
            </w:pPr>
            <w:r w:rsidRPr="00613E82">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14:paraId="686848B4" w14:textId="77777777" w:rsidR="00C148E8" w:rsidRPr="00613E82" w:rsidRDefault="00C148E8" w:rsidP="00C148E8">
            <w:pPr>
              <w:jc w:val="both"/>
            </w:pPr>
          </w:p>
          <w:p w14:paraId="03BA190E" w14:textId="77777777" w:rsidR="00C148E8" w:rsidRPr="00613E82" w:rsidRDefault="00C148E8" w:rsidP="00B8645B">
            <w:pPr>
              <w:pStyle w:val="Odstavecseseznamem"/>
              <w:numPr>
                <w:ilvl w:val="0"/>
                <w:numId w:val="75"/>
              </w:numPr>
              <w:ind w:left="247" w:hanging="247"/>
              <w:jc w:val="both"/>
            </w:pPr>
            <w:r w:rsidRPr="00613E82">
              <w:t xml:space="preserve">Smluvní management (typy smluv). </w:t>
            </w:r>
          </w:p>
          <w:p w14:paraId="155FE4A3" w14:textId="77777777" w:rsidR="00C148E8" w:rsidRPr="00613E82" w:rsidRDefault="00C148E8" w:rsidP="00B8645B">
            <w:pPr>
              <w:pStyle w:val="Odstavecseseznamem"/>
              <w:numPr>
                <w:ilvl w:val="0"/>
                <w:numId w:val="75"/>
              </w:numPr>
              <w:ind w:left="247" w:hanging="247"/>
              <w:jc w:val="both"/>
            </w:pPr>
            <w:r w:rsidRPr="00613E82">
              <w:t xml:space="preserve">Změny v projektu (záznam a vyhodnocení změn; změnový list). </w:t>
            </w:r>
          </w:p>
          <w:p w14:paraId="1AD2FDAF" w14:textId="77777777" w:rsidR="00C148E8" w:rsidRPr="00613E82" w:rsidRDefault="00C148E8" w:rsidP="00B8645B">
            <w:pPr>
              <w:pStyle w:val="Odstavecseseznamem"/>
              <w:numPr>
                <w:ilvl w:val="0"/>
                <w:numId w:val="75"/>
              </w:numPr>
              <w:ind w:left="247" w:hanging="247"/>
              <w:jc w:val="both"/>
            </w:pPr>
            <w:r w:rsidRPr="00613E82">
              <w:t>Kontrola, monitoring, reporting (metody sledování stavu rozpracovanosti projektu (EVA</w:t>
            </w:r>
            <w:r w:rsidRPr="00613E82">
              <w:rPr>
                <w:color w:val="FF0000"/>
              </w:rPr>
              <w:t>,…</w:t>
            </w:r>
            <w:r w:rsidRPr="00613E82">
              <w:t xml:space="preserve">); podávání zpráv o stavu projektu). </w:t>
            </w:r>
          </w:p>
          <w:p w14:paraId="2B5AEC75" w14:textId="77777777" w:rsidR="00C148E8" w:rsidRPr="00613E82" w:rsidRDefault="00C148E8" w:rsidP="00B8645B">
            <w:pPr>
              <w:pStyle w:val="Odstavecseseznamem"/>
              <w:numPr>
                <w:ilvl w:val="0"/>
                <w:numId w:val="75"/>
              </w:numPr>
              <w:ind w:left="247" w:hanging="247"/>
              <w:jc w:val="both"/>
            </w:pPr>
            <w:r w:rsidRPr="00613E82">
              <w:t xml:space="preserve">Další náležitosti projektu (obstarávání; kvalita v projektech; etika projektového řízení; modely zralosti; zdraví; bezpečnost; ochrana životního prostředí). </w:t>
            </w:r>
          </w:p>
          <w:p w14:paraId="5A2DFBBA" w14:textId="77777777" w:rsidR="00C148E8" w:rsidRPr="00613E82" w:rsidRDefault="00C148E8" w:rsidP="00B8645B">
            <w:pPr>
              <w:pStyle w:val="Odstavecseseznamem"/>
              <w:numPr>
                <w:ilvl w:val="0"/>
                <w:numId w:val="75"/>
              </w:numPr>
              <w:ind w:left="247" w:hanging="247"/>
              <w:jc w:val="both"/>
            </w:pPr>
            <w:r w:rsidRPr="00613E82">
              <w:t xml:space="preserve">Komunikace v projektech (základní principy a složky komunikace; kladení otázek a naslouchání; efektivní elektronická komunikace). </w:t>
            </w:r>
          </w:p>
          <w:p w14:paraId="311EE364" w14:textId="77777777" w:rsidR="00C148E8" w:rsidRPr="00613E82" w:rsidRDefault="00C148E8" w:rsidP="00B8645B">
            <w:pPr>
              <w:pStyle w:val="Odstavecseseznamem"/>
              <w:numPr>
                <w:ilvl w:val="0"/>
                <w:numId w:val="75"/>
              </w:numPr>
              <w:ind w:left="247" w:hanging="247"/>
              <w:jc w:val="both"/>
            </w:pPr>
            <w:r w:rsidRPr="00613E82">
              <w:t xml:space="preserve">Projektový tým (vlastnosti v týmu; vývoj týmu; intervence pro vývoj týmu). </w:t>
            </w:r>
          </w:p>
          <w:p w14:paraId="09063E7C" w14:textId="77777777" w:rsidR="00C148E8" w:rsidRPr="00613E82" w:rsidRDefault="00C148E8" w:rsidP="00B8645B">
            <w:pPr>
              <w:pStyle w:val="Odstavecseseznamem"/>
              <w:numPr>
                <w:ilvl w:val="0"/>
                <w:numId w:val="75"/>
              </w:numPr>
              <w:ind w:left="247" w:hanging="247"/>
              <w:jc w:val="both"/>
            </w:pPr>
            <w:r w:rsidRPr="00613E82">
              <w:t xml:space="preserve">Týmové role (role v týmu). </w:t>
            </w:r>
          </w:p>
          <w:p w14:paraId="4F97D5A4" w14:textId="77777777" w:rsidR="00C148E8" w:rsidRPr="00613E82" w:rsidRDefault="00C148E8" w:rsidP="00B8645B">
            <w:pPr>
              <w:pStyle w:val="Odstavecseseznamem"/>
              <w:numPr>
                <w:ilvl w:val="0"/>
                <w:numId w:val="75"/>
              </w:numPr>
              <w:ind w:left="247" w:hanging="247"/>
              <w:jc w:val="both"/>
            </w:pPr>
            <w:r w:rsidRPr="00613E82">
              <w:t xml:space="preserve">Motivace a delegování (základní principy motivace; hierarchie potřeb; delegování; styly vedení podle motivačních typů). </w:t>
            </w:r>
          </w:p>
          <w:p w14:paraId="0EEBD012" w14:textId="77777777" w:rsidR="00C148E8" w:rsidRPr="00613E82" w:rsidRDefault="00C148E8" w:rsidP="00B8645B">
            <w:pPr>
              <w:pStyle w:val="Odstavecseseznamem"/>
              <w:numPr>
                <w:ilvl w:val="0"/>
                <w:numId w:val="75"/>
              </w:numPr>
              <w:ind w:left="247" w:hanging="247"/>
              <w:jc w:val="both"/>
            </w:pPr>
            <w:r w:rsidRPr="00613E82">
              <w:t xml:space="preserve">Efektivní rozhodování (metoda rozhodovacích stromů; vícekriteriální analýza; metoda Delfy). </w:t>
            </w:r>
          </w:p>
          <w:p w14:paraId="0799EDB4" w14:textId="77777777" w:rsidR="00C148E8" w:rsidRPr="00613E82" w:rsidRDefault="00C148E8" w:rsidP="00B8645B">
            <w:pPr>
              <w:pStyle w:val="Odstavecseseznamem"/>
              <w:numPr>
                <w:ilvl w:val="0"/>
                <w:numId w:val="75"/>
              </w:numPr>
              <w:ind w:left="247" w:hanging="247"/>
              <w:jc w:val="both"/>
            </w:pPr>
            <w:r w:rsidRPr="00613E82">
              <w:t xml:space="preserve">Metody týmové práce (Paretova analýza; myšlenkové mapy; brainstorming; Ishikavowy diagramy). </w:t>
            </w:r>
          </w:p>
          <w:p w14:paraId="3740B77B" w14:textId="77777777" w:rsidR="00C148E8" w:rsidRPr="00613E82" w:rsidRDefault="00C148E8" w:rsidP="00B8645B">
            <w:pPr>
              <w:pStyle w:val="Odstavecseseznamem"/>
              <w:numPr>
                <w:ilvl w:val="0"/>
                <w:numId w:val="75"/>
              </w:numPr>
              <w:ind w:left="247" w:hanging="247"/>
              <w:jc w:val="both"/>
            </w:pPr>
            <w:r w:rsidRPr="00613E82">
              <w:t xml:space="preserve">Porady (vedení porad; metody vedení workshopů a formovacích seminářů). </w:t>
            </w:r>
          </w:p>
          <w:p w14:paraId="48CBC027" w14:textId="77777777" w:rsidR="00C148E8" w:rsidRPr="00613E82" w:rsidRDefault="00C148E8" w:rsidP="00B8645B">
            <w:pPr>
              <w:pStyle w:val="Odstavecseseznamem"/>
              <w:numPr>
                <w:ilvl w:val="0"/>
                <w:numId w:val="75"/>
              </w:numPr>
              <w:ind w:left="247" w:hanging="247"/>
              <w:jc w:val="both"/>
            </w:pPr>
            <w:r w:rsidRPr="00613E82">
              <w:t>Konflikty a vedení (principy řešení konfliktů; věcná a emocionální složka konfliktu; klíčové funkce vedení; situační vedení).</w:t>
            </w:r>
          </w:p>
          <w:p w14:paraId="4B97632C" w14:textId="77777777" w:rsidR="00C148E8" w:rsidRPr="00613E82" w:rsidRDefault="00C148E8" w:rsidP="00C148E8">
            <w:pPr>
              <w:pStyle w:val="Odstavecseseznamem"/>
              <w:ind w:left="247"/>
              <w:jc w:val="both"/>
            </w:pPr>
          </w:p>
        </w:tc>
      </w:tr>
      <w:tr w:rsidR="00C148E8" w14:paraId="16B09D46" w14:textId="77777777" w:rsidTr="00C148E8">
        <w:trPr>
          <w:trHeight w:val="265"/>
        </w:trPr>
        <w:tc>
          <w:tcPr>
            <w:tcW w:w="3653" w:type="dxa"/>
            <w:gridSpan w:val="2"/>
            <w:tcBorders>
              <w:top w:val="nil"/>
            </w:tcBorders>
            <w:shd w:val="clear" w:color="auto" w:fill="F7CAAC"/>
          </w:tcPr>
          <w:p w14:paraId="4DF0A418" w14:textId="77777777" w:rsidR="00C148E8" w:rsidRPr="00911525" w:rsidRDefault="00C148E8" w:rsidP="00C148E8">
            <w:pPr>
              <w:jc w:val="both"/>
            </w:pPr>
            <w:r w:rsidRPr="00911525">
              <w:rPr>
                <w:b/>
              </w:rPr>
              <w:t>Studijní literatura a studijní pomůcky</w:t>
            </w:r>
          </w:p>
        </w:tc>
        <w:tc>
          <w:tcPr>
            <w:tcW w:w="6202" w:type="dxa"/>
            <w:gridSpan w:val="6"/>
            <w:tcBorders>
              <w:top w:val="nil"/>
              <w:bottom w:val="nil"/>
            </w:tcBorders>
          </w:tcPr>
          <w:p w14:paraId="23D3FD7E" w14:textId="77777777" w:rsidR="00C148E8" w:rsidRPr="00911525" w:rsidRDefault="00C148E8" w:rsidP="00C148E8">
            <w:pPr>
              <w:jc w:val="both"/>
            </w:pPr>
          </w:p>
        </w:tc>
      </w:tr>
      <w:tr w:rsidR="00C148E8" w14:paraId="54B18C31" w14:textId="77777777" w:rsidTr="00C148E8">
        <w:trPr>
          <w:trHeight w:val="141"/>
        </w:trPr>
        <w:tc>
          <w:tcPr>
            <w:tcW w:w="9855" w:type="dxa"/>
            <w:gridSpan w:val="8"/>
            <w:tcBorders>
              <w:top w:val="nil"/>
            </w:tcBorders>
          </w:tcPr>
          <w:p w14:paraId="108E3962" w14:textId="77777777" w:rsidR="00C148E8" w:rsidRPr="004C78B3" w:rsidRDefault="00C148E8" w:rsidP="00C148E8">
            <w:pPr>
              <w:jc w:val="both"/>
              <w:rPr>
                <w:b/>
              </w:rPr>
            </w:pPr>
            <w:r w:rsidRPr="004C78B3">
              <w:rPr>
                <w:b/>
              </w:rPr>
              <w:t>Povinná literatura</w:t>
            </w:r>
          </w:p>
          <w:p w14:paraId="3B3C2BDC" w14:textId="77777777" w:rsidR="00C148E8" w:rsidRPr="004C78B3" w:rsidRDefault="00C148E8" w:rsidP="00C148E8">
            <w:pPr>
              <w:jc w:val="both"/>
            </w:pPr>
            <w:r w:rsidRPr="004C78B3">
              <w:t xml:space="preserve">DOLEŽAL, J. </w:t>
            </w:r>
            <w:r w:rsidRPr="004C78B3">
              <w:rPr>
                <w:i/>
              </w:rPr>
              <w:t>Projektový management.</w:t>
            </w:r>
            <w:r w:rsidRPr="004C78B3">
              <w:t xml:space="preserve"> 2. vydání. Praha: Grada Publishing, 2023, 426 s. ISBN 978-80-271-3619-3.</w:t>
            </w:r>
          </w:p>
          <w:p w14:paraId="0E6B66CC" w14:textId="77777777" w:rsidR="00C148E8" w:rsidRPr="004C78B3" w:rsidRDefault="00C148E8" w:rsidP="00C148E8">
            <w:pPr>
              <w:jc w:val="both"/>
            </w:pPr>
            <w:r w:rsidRPr="004C78B3">
              <w:t xml:space="preserve">DOSKOČIL, R. </w:t>
            </w:r>
            <w:r w:rsidRPr="004C78B3">
              <w:rPr>
                <w:i/>
              </w:rPr>
              <w:t>Metody, techniky a nástroje řízení projektů.</w:t>
            </w:r>
            <w:r w:rsidRPr="004C78B3">
              <w:t xml:space="preserve"> Brno: Akademické nakladatelství CERM, 2013, 165 s. ISBN 978-80-7204-863-2.</w:t>
            </w:r>
          </w:p>
          <w:p w14:paraId="49536BB6" w14:textId="77777777" w:rsidR="00C148E8" w:rsidRPr="004C78B3" w:rsidRDefault="00C148E8" w:rsidP="00C148E8">
            <w:pPr>
              <w:jc w:val="both"/>
            </w:pPr>
            <w:r w:rsidRPr="004C78B3">
              <w:t xml:space="preserve">HODAŇ, B. </w:t>
            </w:r>
            <w:r w:rsidRPr="004C78B3">
              <w:rPr>
                <w:i/>
              </w:rPr>
              <w:t>Teorie a zkušenosti v přípravě a realizaci projektů.</w:t>
            </w:r>
            <w:r w:rsidRPr="004C78B3">
              <w:t xml:space="preserve"> Olomouc: Univerzita Palackého, 2013, 243 s. ISBN 978-80-244-3651-7.</w:t>
            </w:r>
          </w:p>
          <w:p w14:paraId="20580986" w14:textId="77777777" w:rsidR="00C148E8" w:rsidRPr="004C78B3" w:rsidRDefault="00C148E8" w:rsidP="00C148E8">
            <w:pPr>
              <w:jc w:val="both"/>
            </w:pPr>
            <w:r w:rsidRPr="004C78B3">
              <w:t xml:space="preserve">KERZNER, H. </w:t>
            </w:r>
            <w:r w:rsidRPr="004C78B3">
              <w:rPr>
                <w:i/>
              </w:rPr>
              <w:t xml:space="preserve">Project management best practices: achieving global excellence. </w:t>
            </w:r>
            <w:r w:rsidRPr="004C78B3">
              <w:t>3rd ed. Hoboken: Wiley, 2014, 775 s. ISBN 978-1-118-65701-0.</w:t>
            </w:r>
          </w:p>
          <w:p w14:paraId="6C721C70" w14:textId="77777777" w:rsidR="00C148E8" w:rsidRDefault="00C148E8" w:rsidP="00C148E8">
            <w:pPr>
              <w:jc w:val="both"/>
            </w:pPr>
            <w:r w:rsidRPr="004C78B3">
              <w:t xml:space="preserve">RICHARDSON, G. L. </w:t>
            </w:r>
            <w:r w:rsidRPr="004C78B3">
              <w:rPr>
                <w:i/>
              </w:rPr>
              <w:t>Project management theory and practice.</w:t>
            </w:r>
            <w:r w:rsidRPr="004C78B3">
              <w:t xml:space="preserve"> 2nd ed. Boca Raton: CRC Press, Taylor &amp; Francis Group, 2015, 643 s. ISBN 978-1-4822-5495-2.</w:t>
            </w:r>
          </w:p>
          <w:p w14:paraId="280BCB21" w14:textId="77777777" w:rsidR="00C148E8" w:rsidRPr="004C78B3" w:rsidRDefault="00C148E8" w:rsidP="00C148E8">
            <w:pPr>
              <w:jc w:val="both"/>
              <w:rPr>
                <w:b/>
              </w:rPr>
            </w:pPr>
            <w:r w:rsidRPr="004C78B3">
              <w:rPr>
                <w:b/>
              </w:rPr>
              <w:t>Doporučená literatura</w:t>
            </w:r>
          </w:p>
          <w:p w14:paraId="677C668F" w14:textId="1E9022F2" w:rsidR="00C148E8" w:rsidRPr="004C78B3" w:rsidRDefault="00C148E8" w:rsidP="00C148E8">
            <w:pPr>
              <w:jc w:val="both"/>
            </w:pPr>
            <w:r w:rsidRPr="004C78B3">
              <w:t>BENTLEY, C</w:t>
            </w:r>
            <w:r>
              <w:t>.</w:t>
            </w:r>
            <w:r w:rsidR="00211F20">
              <w:t xml:space="preserve"> </w:t>
            </w:r>
            <w:r w:rsidRPr="004C78B3">
              <w:rPr>
                <w:i/>
              </w:rPr>
              <w:t>Základy metody projektového řízení PRINCE2®.</w:t>
            </w:r>
            <w:r w:rsidRPr="004C78B3">
              <w:t xml:space="preserve"> Bratislava: INBOX SK s r.o., 2022, 322 s. ISBN 978-80-973698-1-1.</w:t>
            </w:r>
          </w:p>
          <w:p w14:paraId="2A777748" w14:textId="77777777" w:rsidR="00C148E8" w:rsidRPr="004C78B3" w:rsidRDefault="00C148E8" w:rsidP="00C148E8">
            <w:pPr>
              <w:jc w:val="both"/>
            </w:pPr>
            <w:r w:rsidRPr="004C78B3">
              <w:t xml:space="preserve">BURKE, R. </w:t>
            </w:r>
            <w:r w:rsidRPr="004C78B3">
              <w:rPr>
                <w:i/>
              </w:rPr>
              <w:t>Project management: planning and control techniques.</w:t>
            </w:r>
            <w:r w:rsidRPr="004C78B3">
              <w:t xml:space="preserve"> 5th ed. Chichester, West Sussex: John Wiley, 2013, 407 s. ISBN 978-1-118-56125-6.</w:t>
            </w:r>
          </w:p>
          <w:p w14:paraId="4427DE3F" w14:textId="77777777" w:rsidR="00C148E8" w:rsidRPr="004C78B3" w:rsidRDefault="00C148E8" w:rsidP="00C148E8">
            <w:pPr>
              <w:jc w:val="both"/>
            </w:pPr>
            <w:r w:rsidRPr="004C78B3">
              <w:t xml:space="preserve">KLIEM, R. L. </w:t>
            </w:r>
            <w:r w:rsidRPr="004C78B3">
              <w:rPr>
                <w:i/>
              </w:rPr>
              <w:t>Ethics and project management.</w:t>
            </w:r>
            <w:r w:rsidRPr="004C78B3">
              <w:t xml:space="preserve"> Boca Raton: CRC Press, 2012, 224 s. ISBN 978-1-4398-5261-3.</w:t>
            </w:r>
          </w:p>
          <w:p w14:paraId="4885EF9A" w14:textId="77777777" w:rsidR="00C148E8" w:rsidRPr="004C78B3" w:rsidRDefault="00C148E8" w:rsidP="00C148E8">
            <w:pPr>
              <w:jc w:val="both"/>
            </w:pPr>
            <w:r w:rsidRPr="004C78B3">
              <w:t xml:space="preserve">LARSON, E. W., GRAY, C. F. </w:t>
            </w:r>
            <w:r w:rsidRPr="004C78B3">
              <w:rPr>
                <w:i/>
              </w:rPr>
              <w:t>Project management: the managerial process.</w:t>
            </w:r>
            <w:r w:rsidRPr="004C78B3">
              <w:t xml:space="preserve"> 6th ed., International ed. New York: McGraw Hill Education, 2014, 686 s. ISBN 978-1-259-01070-5.</w:t>
            </w:r>
          </w:p>
          <w:p w14:paraId="5545C32E" w14:textId="77777777" w:rsidR="00C148E8" w:rsidRPr="004C78B3" w:rsidRDefault="00C148E8" w:rsidP="00C148E8">
            <w:pPr>
              <w:jc w:val="both"/>
            </w:pPr>
            <w:r w:rsidRPr="004C78B3">
              <w:lastRenderedPageBreak/>
              <w:t xml:space="preserve">MÁCHAL, P., KOPEČKOVÁ, M., PRESOVÁ, R. </w:t>
            </w:r>
            <w:r w:rsidRPr="004C78B3">
              <w:rPr>
                <w:i/>
              </w:rPr>
              <w:t xml:space="preserve">Světové standardy projektového řízení: pro malé a střední firmy: IPMA, PMI, PRINCE2. </w:t>
            </w:r>
            <w:r w:rsidRPr="004C78B3">
              <w:t>Praha: Grada, 2015, 138 s. ISBN 978-80-247-5321-8.</w:t>
            </w:r>
          </w:p>
          <w:p w14:paraId="705DAC8D" w14:textId="77777777" w:rsidR="00C148E8" w:rsidRPr="00911525" w:rsidRDefault="00C148E8" w:rsidP="00C148E8">
            <w:pPr>
              <w:jc w:val="both"/>
            </w:pPr>
            <w:r w:rsidRPr="004C78B3">
              <w:t xml:space="preserve">MEREDITH, J. R. </w:t>
            </w:r>
            <w:r w:rsidRPr="004C78B3">
              <w:rPr>
                <w:i/>
              </w:rPr>
              <w:t xml:space="preserve">Project management in practice. </w:t>
            </w:r>
            <w:r w:rsidRPr="004C78B3">
              <w:t>5th ed. Hoboken, N.J.: Wiley, 2014, 319 s. ISBN 978-1-118-67466-6.</w:t>
            </w:r>
          </w:p>
        </w:tc>
      </w:tr>
      <w:tr w:rsidR="00C148E8" w14:paraId="78955D79"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5C0E17" w14:textId="77777777" w:rsidR="00C148E8" w:rsidRPr="00911525" w:rsidRDefault="00C148E8" w:rsidP="00C148E8">
            <w:pPr>
              <w:jc w:val="center"/>
              <w:rPr>
                <w:b/>
              </w:rPr>
            </w:pPr>
            <w:r w:rsidRPr="00911525">
              <w:rPr>
                <w:b/>
              </w:rPr>
              <w:lastRenderedPageBreak/>
              <w:t>Informace ke kombinované nebo distanční formě</w:t>
            </w:r>
          </w:p>
        </w:tc>
      </w:tr>
      <w:tr w:rsidR="00C148E8" w14:paraId="08BD012A" w14:textId="77777777" w:rsidTr="00C148E8">
        <w:tc>
          <w:tcPr>
            <w:tcW w:w="4787" w:type="dxa"/>
            <w:gridSpan w:val="3"/>
            <w:tcBorders>
              <w:top w:val="single" w:sz="2" w:space="0" w:color="auto"/>
            </w:tcBorders>
            <w:shd w:val="clear" w:color="auto" w:fill="F7CAAC"/>
          </w:tcPr>
          <w:p w14:paraId="152FD1FD" w14:textId="77777777" w:rsidR="00C148E8" w:rsidRPr="00911525" w:rsidRDefault="00C148E8" w:rsidP="00C148E8">
            <w:pPr>
              <w:jc w:val="both"/>
            </w:pPr>
            <w:r w:rsidRPr="00911525">
              <w:rPr>
                <w:b/>
              </w:rPr>
              <w:t>Rozsah konzultací (soustředění)</w:t>
            </w:r>
          </w:p>
        </w:tc>
        <w:tc>
          <w:tcPr>
            <w:tcW w:w="889" w:type="dxa"/>
            <w:tcBorders>
              <w:top w:val="single" w:sz="2" w:space="0" w:color="auto"/>
            </w:tcBorders>
          </w:tcPr>
          <w:p w14:paraId="66978118" w14:textId="77777777" w:rsidR="00C148E8" w:rsidRPr="00911525" w:rsidRDefault="00C148E8" w:rsidP="00C148E8">
            <w:pPr>
              <w:jc w:val="both"/>
            </w:pPr>
          </w:p>
        </w:tc>
        <w:tc>
          <w:tcPr>
            <w:tcW w:w="4179" w:type="dxa"/>
            <w:gridSpan w:val="4"/>
            <w:tcBorders>
              <w:top w:val="single" w:sz="2" w:space="0" w:color="auto"/>
            </w:tcBorders>
            <w:shd w:val="clear" w:color="auto" w:fill="F7CAAC"/>
          </w:tcPr>
          <w:p w14:paraId="5D4059AC" w14:textId="77777777" w:rsidR="00C148E8" w:rsidRPr="00911525" w:rsidRDefault="00C148E8" w:rsidP="00C148E8">
            <w:pPr>
              <w:jc w:val="both"/>
              <w:rPr>
                <w:b/>
              </w:rPr>
            </w:pPr>
            <w:r w:rsidRPr="00911525">
              <w:rPr>
                <w:b/>
              </w:rPr>
              <w:t xml:space="preserve">hodin </w:t>
            </w:r>
          </w:p>
        </w:tc>
      </w:tr>
      <w:tr w:rsidR="00C148E8" w14:paraId="6AB1CCC4" w14:textId="77777777" w:rsidTr="00C148E8">
        <w:tc>
          <w:tcPr>
            <w:tcW w:w="9855" w:type="dxa"/>
            <w:gridSpan w:val="8"/>
            <w:shd w:val="clear" w:color="auto" w:fill="F7CAAC"/>
          </w:tcPr>
          <w:p w14:paraId="55E26E64" w14:textId="77777777" w:rsidR="00C148E8" w:rsidRPr="00911525" w:rsidRDefault="00C148E8" w:rsidP="00C148E8">
            <w:pPr>
              <w:jc w:val="both"/>
              <w:rPr>
                <w:b/>
              </w:rPr>
            </w:pPr>
            <w:r w:rsidRPr="00911525">
              <w:rPr>
                <w:b/>
              </w:rPr>
              <w:t>Informace o způsobu kontaktu s vyučujícím</w:t>
            </w:r>
          </w:p>
        </w:tc>
      </w:tr>
      <w:tr w:rsidR="00C148E8" w14:paraId="7C71E8C2" w14:textId="77777777" w:rsidTr="00C148E8">
        <w:trPr>
          <w:trHeight w:val="782"/>
        </w:trPr>
        <w:tc>
          <w:tcPr>
            <w:tcW w:w="9855" w:type="dxa"/>
            <w:gridSpan w:val="8"/>
          </w:tcPr>
          <w:p w14:paraId="42095E42" w14:textId="77777777" w:rsidR="00C148E8" w:rsidRPr="00911525" w:rsidRDefault="00C148E8" w:rsidP="00C148E8">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11D332C" w14:textId="24D31196" w:rsidR="00C148E8" w:rsidRDefault="00C148E8">
      <w:pPr>
        <w:rPr>
          <w:b/>
          <w:sz w:val="28"/>
        </w:rPr>
      </w:pPr>
    </w:p>
    <w:p w14:paraId="50566981" w14:textId="77777777" w:rsidR="00C148E8" w:rsidRDefault="00C148E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rsidRPr="00315CDD" w14:paraId="732F5061" w14:textId="77777777" w:rsidTr="00C148E8">
        <w:tc>
          <w:tcPr>
            <w:tcW w:w="9855" w:type="dxa"/>
            <w:gridSpan w:val="8"/>
            <w:tcBorders>
              <w:bottom w:val="double" w:sz="4" w:space="0" w:color="auto"/>
            </w:tcBorders>
            <w:shd w:val="clear" w:color="auto" w:fill="BDD6EE"/>
          </w:tcPr>
          <w:p w14:paraId="1E1A54AE" w14:textId="77777777" w:rsidR="00C148E8" w:rsidRPr="00315CDD" w:rsidRDefault="00C148E8" w:rsidP="00C148E8">
            <w:pPr>
              <w:jc w:val="both"/>
              <w:rPr>
                <w:b/>
                <w:sz w:val="28"/>
              </w:rPr>
            </w:pPr>
            <w:r w:rsidRPr="00315CDD">
              <w:lastRenderedPageBreak/>
              <w:br w:type="page"/>
            </w:r>
            <w:r w:rsidRPr="00315CDD">
              <w:rPr>
                <w:b/>
                <w:sz w:val="28"/>
              </w:rPr>
              <w:t>B-III – Charakteristika studijního předmětu</w:t>
            </w:r>
          </w:p>
        </w:tc>
      </w:tr>
      <w:tr w:rsidR="00C148E8" w:rsidRPr="00613E82" w14:paraId="5230C043" w14:textId="77777777" w:rsidTr="00C148E8">
        <w:tc>
          <w:tcPr>
            <w:tcW w:w="3086" w:type="dxa"/>
            <w:tcBorders>
              <w:top w:val="double" w:sz="4" w:space="0" w:color="auto"/>
            </w:tcBorders>
            <w:shd w:val="clear" w:color="auto" w:fill="F7CAAC"/>
          </w:tcPr>
          <w:p w14:paraId="792B89C7" w14:textId="77777777" w:rsidR="00C148E8" w:rsidRPr="00315CDD" w:rsidRDefault="00C148E8" w:rsidP="00C148E8">
            <w:pPr>
              <w:jc w:val="both"/>
              <w:rPr>
                <w:b/>
              </w:rPr>
            </w:pPr>
            <w:r w:rsidRPr="00315CDD">
              <w:rPr>
                <w:b/>
              </w:rPr>
              <w:t>Název studijního předmětu</w:t>
            </w:r>
          </w:p>
        </w:tc>
        <w:tc>
          <w:tcPr>
            <w:tcW w:w="6769" w:type="dxa"/>
            <w:gridSpan w:val="7"/>
            <w:tcBorders>
              <w:top w:val="double" w:sz="4" w:space="0" w:color="auto"/>
            </w:tcBorders>
          </w:tcPr>
          <w:p w14:paraId="165190E8" w14:textId="77777777" w:rsidR="00C148E8" w:rsidRPr="00613E82" w:rsidRDefault="00C148E8" w:rsidP="00C148E8">
            <w:pPr>
              <w:jc w:val="both"/>
            </w:pPr>
            <w:r w:rsidRPr="00613E82">
              <w:t>Základy podnikových informačních systémů</w:t>
            </w:r>
          </w:p>
        </w:tc>
      </w:tr>
      <w:tr w:rsidR="00C148E8" w:rsidRPr="00613E82" w14:paraId="072138F8" w14:textId="77777777" w:rsidTr="00C148E8">
        <w:trPr>
          <w:trHeight w:val="249"/>
        </w:trPr>
        <w:tc>
          <w:tcPr>
            <w:tcW w:w="3086" w:type="dxa"/>
            <w:shd w:val="clear" w:color="auto" w:fill="F7CAAC"/>
          </w:tcPr>
          <w:p w14:paraId="334CBC15" w14:textId="77777777" w:rsidR="00C148E8" w:rsidRPr="00315CDD" w:rsidRDefault="00C148E8" w:rsidP="00C148E8">
            <w:pPr>
              <w:jc w:val="both"/>
              <w:rPr>
                <w:b/>
              </w:rPr>
            </w:pPr>
            <w:r w:rsidRPr="00315CDD">
              <w:rPr>
                <w:b/>
              </w:rPr>
              <w:t>Typ předmětu</w:t>
            </w:r>
          </w:p>
        </w:tc>
        <w:tc>
          <w:tcPr>
            <w:tcW w:w="3406" w:type="dxa"/>
            <w:gridSpan w:val="4"/>
          </w:tcPr>
          <w:p w14:paraId="21D84121" w14:textId="77777777" w:rsidR="00C148E8" w:rsidRPr="00613E82" w:rsidRDefault="00C148E8" w:rsidP="00C148E8">
            <w:pPr>
              <w:jc w:val="both"/>
            </w:pPr>
            <w:r w:rsidRPr="00613E82">
              <w:t>povinně volitelný „PV“</w:t>
            </w:r>
          </w:p>
        </w:tc>
        <w:tc>
          <w:tcPr>
            <w:tcW w:w="2695" w:type="dxa"/>
            <w:gridSpan w:val="2"/>
            <w:shd w:val="clear" w:color="auto" w:fill="F7CAAC"/>
          </w:tcPr>
          <w:p w14:paraId="00475E1E" w14:textId="77777777" w:rsidR="00C148E8" w:rsidRPr="00613E82" w:rsidRDefault="00C148E8" w:rsidP="00C148E8">
            <w:pPr>
              <w:jc w:val="both"/>
            </w:pPr>
            <w:r w:rsidRPr="00613E82">
              <w:rPr>
                <w:b/>
              </w:rPr>
              <w:t>doporučený ročník / semestr</w:t>
            </w:r>
          </w:p>
        </w:tc>
        <w:tc>
          <w:tcPr>
            <w:tcW w:w="668" w:type="dxa"/>
          </w:tcPr>
          <w:p w14:paraId="4CF2512E" w14:textId="77777777" w:rsidR="00C148E8" w:rsidRPr="00613E82" w:rsidRDefault="00C148E8" w:rsidP="00C148E8">
            <w:pPr>
              <w:jc w:val="both"/>
            </w:pPr>
            <w:r w:rsidRPr="00613E82">
              <w:t xml:space="preserve">3/Z </w:t>
            </w:r>
          </w:p>
        </w:tc>
      </w:tr>
      <w:tr w:rsidR="00C148E8" w:rsidRPr="00613E82" w14:paraId="531F49DD" w14:textId="77777777" w:rsidTr="00C148E8">
        <w:tc>
          <w:tcPr>
            <w:tcW w:w="3086" w:type="dxa"/>
            <w:shd w:val="clear" w:color="auto" w:fill="F7CAAC"/>
          </w:tcPr>
          <w:p w14:paraId="20932922" w14:textId="77777777" w:rsidR="00C148E8" w:rsidRPr="00315CDD" w:rsidRDefault="00C148E8" w:rsidP="00C148E8">
            <w:pPr>
              <w:jc w:val="both"/>
              <w:rPr>
                <w:b/>
              </w:rPr>
            </w:pPr>
            <w:r w:rsidRPr="00315CDD">
              <w:rPr>
                <w:b/>
              </w:rPr>
              <w:t>Rozsah studijního předmětu</w:t>
            </w:r>
          </w:p>
        </w:tc>
        <w:tc>
          <w:tcPr>
            <w:tcW w:w="1701" w:type="dxa"/>
            <w:gridSpan w:val="2"/>
          </w:tcPr>
          <w:p w14:paraId="489DC92E" w14:textId="77777777" w:rsidR="00C148E8" w:rsidRPr="00613E82" w:rsidRDefault="00C148E8" w:rsidP="00C148E8">
            <w:pPr>
              <w:jc w:val="both"/>
            </w:pPr>
            <w:r w:rsidRPr="00613E82">
              <w:t>13p + 26c</w:t>
            </w:r>
          </w:p>
        </w:tc>
        <w:tc>
          <w:tcPr>
            <w:tcW w:w="889" w:type="dxa"/>
            <w:shd w:val="clear" w:color="auto" w:fill="F7CAAC"/>
          </w:tcPr>
          <w:p w14:paraId="683BBCA8" w14:textId="77777777" w:rsidR="00C148E8" w:rsidRPr="00613E82" w:rsidRDefault="00C148E8" w:rsidP="00C148E8">
            <w:pPr>
              <w:jc w:val="both"/>
              <w:rPr>
                <w:b/>
              </w:rPr>
            </w:pPr>
            <w:r w:rsidRPr="00613E82">
              <w:rPr>
                <w:b/>
              </w:rPr>
              <w:t xml:space="preserve">hod. </w:t>
            </w:r>
          </w:p>
        </w:tc>
        <w:tc>
          <w:tcPr>
            <w:tcW w:w="816" w:type="dxa"/>
          </w:tcPr>
          <w:p w14:paraId="56C155CB" w14:textId="77777777" w:rsidR="00C148E8" w:rsidRPr="00613E82" w:rsidRDefault="00C148E8" w:rsidP="00C148E8">
            <w:pPr>
              <w:jc w:val="both"/>
            </w:pPr>
            <w:r w:rsidRPr="00613E82">
              <w:t>39</w:t>
            </w:r>
          </w:p>
        </w:tc>
        <w:tc>
          <w:tcPr>
            <w:tcW w:w="2156" w:type="dxa"/>
            <w:shd w:val="clear" w:color="auto" w:fill="F7CAAC"/>
          </w:tcPr>
          <w:p w14:paraId="520521A4" w14:textId="77777777" w:rsidR="00C148E8" w:rsidRPr="00613E82" w:rsidRDefault="00C148E8" w:rsidP="00C148E8">
            <w:pPr>
              <w:jc w:val="both"/>
              <w:rPr>
                <w:b/>
              </w:rPr>
            </w:pPr>
            <w:r w:rsidRPr="00613E82">
              <w:rPr>
                <w:b/>
              </w:rPr>
              <w:t>kreditů</w:t>
            </w:r>
          </w:p>
        </w:tc>
        <w:tc>
          <w:tcPr>
            <w:tcW w:w="1207" w:type="dxa"/>
            <w:gridSpan w:val="2"/>
          </w:tcPr>
          <w:p w14:paraId="29E862B4" w14:textId="77777777" w:rsidR="00C148E8" w:rsidRPr="00613E82" w:rsidRDefault="00C148E8" w:rsidP="00C148E8">
            <w:pPr>
              <w:jc w:val="both"/>
            </w:pPr>
            <w:r w:rsidRPr="00613E82">
              <w:t>3</w:t>
            </w:r>
          </w:p>
        </w:tc>
      </w:tr>
      <w:tr w:rsidR="00C148E8" w:rsidRPr="00613E82" w14:paraId="3A0D961F" w14:textId="77777777" w:rsidTr="00C148E8">
        <w:tc>
          <w:tcPr>
            <w:tcW w:w="3086" w:type="dxa"/>
            <w:shd w:val="clear" w:color="auto" w:fill="F7CAAC"/>
          </w:tcPr>
          <w:p w14:paraId="72617F25" w14:textId="77777777" w:rsidR="00C148E8" w:rsidRPr="00315CDD" w:rsidRDefault="00C148E8" w:rsidP="00C148E8">
            <w:pPr>
              <w:jc w:val="both"/>
              <w:rPr>
                <w:b/>
              </w:rPr>
            </w:pPr>
            <w:r w:rsidRPr="00315CDD">
              <w:rPr>
                <w:b/>
              </w:rPr>
              <w:t>Prerekvizity, korekvizity, ekvivalence</w:t>
            </w:r>
          </w:p>
        </w:tc>
        <w:tc>
          <w:tcPr>
            <w:tcW w:w="6769" w:type="dxa"/>
            <w:gridSpan w:val="7"/>
          </w:tcPr>
          <w:p w14:paraId="2157A2CF" w14:textId="77777777" w:rsidR="00C148E8" w:rsidRPr="00613E82" w:rsidRDefault="00C148E8" w:rsidP="00C148E8">
            <w:pPr>
              <w:jc w:val="both"/>
            </w:pPr>
          </w:p>
        </w:tc>
      </w:tr>
      <w:tr w:rsidR="00C148E8" w:rsidRPr="00613E82" w14:paraId="3499D0DD" w14:textId="77777777" w:rsidTr="00C148E8">
        <w:tc>
          <w:tcPr>
            <w:tcW w:w="3086" w:type="dxa"/>
            <w:shd w:val="clear" w:color="auto" w:fill="F7CAAC"/>
          </w:tcPr>
          <w:p w14:paraId="36450292" w14:textId="77777777" w:rsidR="00C148E8" w:rsidRPr="00315CDD" w:rsidRDefault="00C148E8" w:rsidP="00C148E8">
            <w:pPr>
              <w:jc w:val="both"/>
              <w:rPr>
                <w:b/>
              </w:rPr>
            </w:pPr>
            <w:r w:rsidRPr="00315CDD">
              <w:rPr>
                <w:b/>
              </w:rPr>
              <w:t>Způsob ověření studijních výsledků</w:t>
            </w:r>
          </w:p>
        </w:tc>
        <w:tc>
          <w:tcPr>
            <w:tcW w:w="3406" w:type="dxa"/>
            <w:gridSpan w:val="4"/>
          </w:tcPr>
          <w:p w14:paraId="108076AE" w14:textId="77777777" w:rsidR="00C148E8" w:rsidRPr="00613E82" w:rsidRDefault="00C148E8" w:rsidP="00C148E8">
            <w:pPr>
              <w:jc w:val="both"/>
            </w:pPr>
            <w:r w:rsidRPr="00613E82">
              <w:t>klasifikovaný zápočet</w:t>
            </w:r>
          </w:p>
        </w:tc>
        <w:tc>
          <w:tcPr>
            <w:tcW w:w="2156" w:type="dxa"/>
            <w:shd w:val="clear" w:color="auto" w:fill="F7CAAC"/>
          </w:tcPr>
          <w:p w14:paraId="2B55AA4F" w14:textId="77777777" w:rsidR="00C148E8" w:rsidRPr="00613E82" w:rsidRDefault="00C148E8" w:rsidP="00C148E8">
            <w:pPr>
              <w:jc w:val="both"/>
              <w:rPr>
                <w:b/>
              </w:rPr>
            </w:pPr>
            <w:r w:rsidRPr="00613E82">
              <w:rPr>
                <w:b/>
              </w:rPr>
              <w:t>Forma výuky</w:t>
            </w:r>
          </w:p>
        </w:tc>
        <w:tc>
          <w:tcPr>
            <w:tcW w:w="1207" w:type="dxa"/>
            <w:gridSpan w:val="2"/>
          </w:tcPr>
          <w:p w14:paraId="10735BEA" w14:textId="77777777" w:rsidR="00C148E8" w:rsidRPr="00613E82" w:rsidRDefault="00C148E8" w:rsidP="00C148E8">
            <w:pPr>
              <w:jc w:val="both"/>
            </w:pPr>
            <w:r w:rsidRPr="00613E82">
              <w:t>přednáška, cvičení</w:t>
            </w:r>
          </w:p>
        </w:tc>
      </w:tr>
      <w:tr w:rsidR="00C148E8" w:rsidRPr="00613E82" w14:paraId="5B836904" w14:textId="77777777" w:rsidTr="00C148E8">
        <w:trPr>
          <w:trHeight w:val="666"/>
        </w:trPr>
        <w:tc>
          <w:tcPr>
            <w:tcW w:w="3086" w:type="dxa"/>
            <w:shd w:val="clear" w:color="auto" w:fill="F7CAAC"/>
          </w:tcPr>
          <w:p w14:paraId="0BEE7240" w14:textId="77777777" w:rsidR="00C148E8" w:rsidRPr="00315CDD" w:rsidRDefault="00C148E8" w:rsidP="00C148E8">
            <w:pPr>
              <w:jc w:val="both"/>
              <w:rPr>
                <w:b/>
              </w:rPr>
            </w:pPr>
            <w:r w:rsidRPr="00315CDD">
              <w:rPr>
                <w:b/>
              </w:rPr>
              <w:t>Forma způsobu ověření studijních výsledků a další požadavky na studenta</w:t>
            </w:r>
          </w:p>
        </w:tc>
        <w:tc>
          <w:tcPr>
            <w:tcW w:w="6769" w:type="dxa"/>
            <w:gridSpan w:val="7"/>
            <w:tcBorders>
              <w:bottom w:val="nil"/>
            </w:tcBorders>
          </w:tcPr>
          <w:p w14:paraId="55A1AB0F" w14:textId="77777777" w:rsidR="00C148E8" w:rsidRPr="0088220E" w:rsidRDefault="00C148E8" w:rsidP="00C148E8">
            <w:pPr>
              <w:jc w:val="both"/>
            </w:pPr>
            <w:r w:rsidRPr="0088220E">
              <w:t>Způsob zakončení předmětu – klasifikovaný zápočet</w:t>
            </w:r>
          </w:p>
          <w:p w14:paraId="362C45ED" w14:textId="77777777" w:rsidR="00C148E8" w:rsidRPr="0035645A" w:rsidRDefault="00C148E8" w:rsidP="00C148E8">
            <w:pPr>
              <w:jc w:val="both"/>
              <w:rPr>
                <w:color w:val="FF0000"/>
              </w:rPr>
            </w:pPr>
            <w:r w:rsidRPr="0088220E">
              <w:t>Požadavky na klasifikovaný zápočet: Aktivní plnění úkolů na cvičeních. 80 % účast na cvičeních. Vypracování úkolů v probíraných softwarech. Písemný teoretický test</w:t>
            </w:r>
          </w:p>
        </w:tc>
      </w:tr>
      <w:tr w:rsidR="00C148E8" w:rsidRPr="00613E82" w14:paraId="264329F3" w14:textId="77777777" w:rsidTr="00C148E8">
        <w:trPr>
          <w:trHeight w:val="59"/>
        </w:trPr>
        <w:tc>
          <w:tcPr>
            <w:tcW w:w="9855" w:type="dxa"/>
            <w:gridSpan w:val="8"/>
            <w:tcBorders>
              <w:top w:val="nil"/>
            </w:tcBorders>
          </w:tcPr>
          <w:p w14:paraId="5B60A913" w14:textId="77777777" w:rsidR="00C148E8" w:rsidRPr="00613E82" w:rsidRDefault="00C148E8" w:rsidP="00C148E8">
            <w:pPr>
              <w:jc w:val="both"/>
            </w:pPr>
          </w:p>
        </w:tc>
      </w:tr>
      <w:tr w:rsidR="00C148E8" w:rsidRPr="00613E82" w14:paraId="1B134396" w14:textId="77777777" w:rsidTr="00C148E8">
        <w:trPr>
          <w:trHeight w:val="197"/>
        </w:trPr>
        <w:tc>
          <w:tcPr>
            <w:tcW w:w="3086" w:type="dxa"/>
            <w:tcBorders>
              <w:top w:val="nil"/>
            </w:tcBorders>
            <w:shd w:val="clear" w:color="auto" w:fill="F7CAAC"/>
          </w:tcPr>
          <w:p w14:paraId="79AD2644" w14:textId="77777777" w:rsidR="00C148E8" w:rsidRPr="00315CDD" w:rsidRDefault="00C148E8" w:rsidP="00C148E8">
            <w:pPr>
              <w:jc w:val="both"/>
              <w:rPr>
                <w:b/>
              </w:rPr>
            </w:pPr>
            <w:r w:rsidRPr="00315CDD">
              <w:rPr>
                <w:b/>
              </w:rPr>
              <w:t>Garant předmětu</w:t>
            </w:r>
          </w:p>
        </w:tc>
        <w:tc>
          <w:tcPr>
            <w:tcW w:w="6769" w:type="dxa"/>
            <w:gridSpan w:val="7"/>
            <w:tcBorders>
              <w:top w:val="nil"/>
            </w:tcBorders>
          </w:tcPr>
          <w:p w14:paraId="02A1FA7D" w14:textId="77777777" w:rsidR="00C148E8" w:rsidRPr="00613E82" w:rsidRDefault="00C148E8" w:rsidP="00C148E8">
            <w:pPr>
              <w:jc w:val="both"/>
            </w:pPr>
            <w:r w:rsidRPr="00613E82">
              <w:t>Ing. Michal Pivnička, Ph.D.</w:t>
            </w:r>
          </w:p>
        </w:tc>
      </w:tr>
      <w:tr w:rsidR="00C148E8" w:rsidRPr="00613E82" w14:paraId="018597A2" w14:textId="77777777" w:rsidTr="00C148E8">
        <w:trPr>
          <w:trHeight w:val="243"/>
        </w:trPr>
        <w:tc>
          <w:tcPr>
            <w:tcW w:w="3086" w:type="dxa"/>
            <w:tcBorders>
              <w:top w:val="nil"/>
            </w:tcBorders>
            <w:shd w:val="clear" w:color="auto" w:fill="F7CAAC"/>
          </w:tcPr>
          <w:p w14:paraId="4D14917C" w14:textId="77777777" w:rsidR="00C148E8" w:rsidRPr="00315CDD" w:rsidRDefault="00C148E8" w:rsidP="00C148E8">
            <w:pPr>
              <w:jc w:val="both"/>
              <w:rPr>
                <w:b/>
              </w:rPr>
            </w:pPr>
            <w:r w:rsidRPr="00315CDD">
              <w:rPr>
                <w:b/>
              </w:rPr>
              <w:t>Zapojení garanta do výuky předmětu</w:t>
            </w:r>
          </w:p>
        </w:tc>
        <w:tc>
          <w:tcPr>
            <w:tcW w:w="6769" w:type="dxa"/>
            <w:gridSpan w:val="7"/>
            <w:tcBorders>
              <w:top w:val="nil"/>
            </w:tcBorders>
          </w:tcPr>
          <w:p w14:paraId="291E112C" w14:textId="77777777" w:rsidR="00C148E8" w:rsidRPr="00613E82" w:rsidRDefault="00C148E8" w:rsidP="00C148E8">
            <w:pPr>
              <w:jc w:val="both"/>
            </w:pPr>
            <w:r w:rsidRPr="00613E82">
              <w:t>Garant se podílí na přednášení v rozsahu 100 %, dále stanovuje koncepci cvičení a dohlíží na jejich jednotné vedení.</w:t>
            </w:r>
          </w:p>
        </w:tc>
      </w:tr>
      <w:tr w:rsidR="00C148E8" w:rsidRPr="00613E82" w14:paraId="512925DE" w14:textId="77777777" w:rsidTr="00C148E8">
        <w:trPr>
          <w:trHeight w:val="44"/>
        </w:trPr>
        <w:tc>
          <w:tcPr>
            <w:tcW w:w="3086" w:type="dxa"/>
            <w:shd w:val="clear" w:color="auto" w:fill="F7CAAC"/>
          </w:tcPr>
          <w:p w14:paraId="7D16E2BC" w14:textId="77777777" w:rsidR="00C148E8" w:rsidRPr="00315CDD" w:rsidRDefault="00C148E8" w:rsidP="00C148E8">
            <w:pPr>
              <w:jc w:val="both"/>
              <w:rPr>
                <w:b/>
              </w:rPr>
            </w:pPr>
            <w:r w:rsidRPr="00315CDD">
              <w:rPr>
                <w:b/>
              </w:rPr>
              <w:t>Vyučující</w:t>
            </w:r>
          </w:p>
        </w:tc>
        <w:tc>
          <w:tcPr>
            <w:tcW w:w="6769" w:type="dxa"/>
            <w:gridSpan w:val="7"/>
            <w:tcBorders>
              <w:bottom w:val="nil"/>
            </w:tcBorders>
          </w:tcPr>
          <w:p w14:paraId="72055209" w14:textId="77777777" w:rsidR="00C148E8" w:rsidRPr="00613E82" w:rsidRDefault="00C148E8" w:rsidP="00C148E8">
            <w:pPr>
              <w:jc w:val="both"/>
            </w:pPr>
            <w:r w:rsidRPr="00613E82">
              <w:t>Ing. Michal Pivnička, Ph.D. – přednášky (100%)</w:t>
            </w:r>
          </w:p>
        </w:tc>
      </w:tr>
      <w:tr w:rsidR="00C148E8" w:rsidRPr="00613E82" w14:paraId="0B68D841" w14:textId="77777777" w:rsidTr="00C148E8">
        <w:trPr>
          <w:trHeight w:val="56"/>
        </w:trPr>
        <w:tc>
          <w:tcPr>
            <w:tcW w:w="9855" w:type="dxa"/>
            <w:gridSpan w:val="8"/>
            <w:tcBorders>
              <w:top w:val="nil"/>
            </w:tcBorders>
          </w:tcPr>
          <w:p w14:paraId="329EA691" w14:textId="77777777" w:rsidR="00C148E8" w:rsidRPr="00613E82" w:rsidRDefault="00C148E8" w:rsidP="00C148E8">
            <w:pPr>
              <w:jc w:val="both"/>
            </w:pPr>
          </w:p>
        </w:tc>
      </w:tr>
      <w:tr w:rsidR="00C148E8" w:rsidRPr="00613E82" w14:paraId="1F25DC67" w14:textId="77777777" w:rsidTr="00C148E8">
        <w:tc>
          <w:tcPr>
            <w:tcW w:w="3086" w:type="dxa"/>
            <w:shd w:val="clear" w:color="auto" w:fill="F7CAAC"/>
          </w:tcPr>
          <w:p w14:paraId="503CE558" w14:textId="77777777" w:rsidR="00C148E8" w:rsidRPr="00315CDD" w:rsidRDefault="00C148E8" w:rsidP="00C148E8">
            <w:pPr>
              <w:jc w:val="both"/>
              <w:rPr>
                <w:b/>
              </w:rPr>
            </w:pPr>
            <w:r w:rsidRPr="00315CDD">
              <w:rPr>
                <w:b/>
              </w:rPr>
              <w:t>Stručná anotace předmětu</w:t>
            </w:r>
          </w:p>
        </w:tc>
        <w:tc>
          <w:tcPr>
            <w:tcW w:w="6769" w:type="dxa"/>
            <w:gridSpan w:val="7"/>
            <w:tcBorders>
              <w:bottom w:val="nil"/>
            </w:tcBorders>
          </w:tcPr>
          <w:p w14:paraId="4B372F7E" w14:textId="77777777" w:rsidR="00C148E8" w:rsidRPr="00613E82" w:rsidRDefault="00C148E8" w:rsidP="00C148E8">
            <w:pPr>
              <w:jc w:val="both"/>
            </w:pPr>
          </w:p>
        </w:tc>
      </w:tr>
      <w:tr w:rsidR="00C148E8" w:rsidRPr="00613E82" w14:paraId="51B3518C" w14:textId="77777777" w:rsidTr="00C148E8">
        <w:trPr>
          <w:trHeight w:val="3357"/>
        </w:trPr>
        <w:tc>
          <w:tcPr>
            <w:tcW w:w="9855" w:type="dxa"/>
            <w:gridSpan w:val="8"/>
            <w:tcBorders>
              <w:top w:val="nil"/>
              <w:bottom w:val="single" w:sz="12" w:space="0" w:color="auto"/>
            </w:tcBorders>
          </w:tcPr>
          <w:p w14:paraId="0A8516EA" w14:textId="77777777" w:rsidR="00C148E8" w:rsidRPr="0088220E" w:rsidRDefault="00C148E8" w:rsidP="00C148E8">
            <w:pPr>
              <w:jc w:val="both"/>
            </w:pPr>
            <w:r w:rsidRPr="00613E82">
              <w:t xml:space="preserve">Cílem předmětu je seznámit posluchače s problematikou počítačové podpory podnikových činností. Předmět je koncipován jako úvod do oblasti podnikových informačních systémů a modelování výrobních procesů. V rámci přednášek jsou přestaveny systémy pro pokrytí interních podnikových procesů (ERP systém), systémy pro pokročilé plánování a rozvrhování výroby (APS systémy) a MES systémy. Dále se posluchači seznámí si s principy modelování výrobních </w:t>
            </w:r>
            <w:r w:rsidRPr="0088220E">
              <w:t xml:space="preserve">systémů. V rámci cvičení jsou studenti prakticky seznamování s řízením interních procesů pomocí ERP systému a s modelováním výrobních systémů v prostředí softwaru Plant Simulation. </w:t>
            </w:r>
          </w:p>
          <w:p w14:paraId="2ECCCB07" w14:textId="77777777" w:rsidR="00C148E8" w:rsidRPr="0088220E" w:rsidRDefault="00C148E8" w:rsidP="00C148E8">
            <w:pPr>
              <w:jc w:val="both"/>
            </w:pPr>
          </w:p>
          <w:p w14:paraId="019591FB"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Základní pojmy z oblasti informačních systémů.</w:t>
            </w:r>
          </w:p>
          <w:p w14:paraId="620DF3C4"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ERP systémy a jejich využití v průmyslu.</w:t>
            </w:r>
          </w:p>
          <w:p w14:paraId="4C4D9F23"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Klasifikace ERP systémů</w:t>
            </w:r>
          </w:p>
          <w:p w14:paraId="58DEED76"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Pokrytí výrobních procesů ERP systémy</w:t>
            </w:r>
          </w:p>
          <w:p w14:paraId="7B48A958"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Pokrytí logistických procesů ERP systémy</w:t>
            </w:r>
          </w:p>
          <w:p w14:paraId="2D95A13C"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Výrobní informační systémy (MES)</w:t>
            </w:r>
          </w:p>
          <w:p w14:paraId="605755D5"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Pokročilé plánování a rozvrhování výroby (APS)</w:t>
            </w:r>
          </w:p>
          <w:p w14:paraId="1184C0D2"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Principy modelování výrobních systémů.</w:t>
            </w:r>
          </w:p>
          <w:p w14:paraId="2CE5F61B"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 xml:space="preserve">Proces modelování výrobních a logistických procesů. </w:t>
            </w:r>
          </w:p>
          <w:p w14:paraId="0D1F3E08"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 xml:space="preserve">Principy softwarů pro modelování. </w:t>
            </w:r>
          </w:p>
          <w:p w14:paraId="029B72AE"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Analýza vstupních dat a intepretace výsledků simulace</w:t>
            </w:r>
          </w:p>
          <w:p w14:paraId="208B326A"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Praktické seznámení s prostředím ERP systémem (řízení výrobních a logistických procesů, udržování běžné agendy, vyřizování objednávek, vyřizování výrobních zakázek atp.).</w:t>
            </w:r>
          </w:p>
          <w:p w14:paraId="1719BEA4" w14:textId="77777777" w:rsidR="00C148E8" w:rsidRPr="00900179" w:rsidRDefault="00C148E8" w:rsidP="00B8645B">
            <w:pPr>
              <w:numPr>
                <w:ilvl w:val="0"/>
                <w:numId w:val="76"/>
              </w:numPr>
              <w:ind w:left="247" w:hanging="247"/>
              <w:contextualSpacing/>
              <w:jc w:val="both"/>
              <w:rPr>
                <w:rFonts w:eastAsia="Calibri"/>
                <w:lang w:eastAsia="en-US"/>
              </w:rPr>
            </w:pPr>
            <w:r w:rsidRPr="0088220E">
              <w:rPr>
                <w:rFonts w:eastAsia="Calibri"/>
                <w:lang w:eastAsia="en-US"/>
              </w:rPr>
              <w:t xml:space="preserve">Praktické seznámení se softwarem pro přípravu modelů a simulaci výrobních a logistických procesů. </w:t>
            </w:r>
          </w:p>
        </w:tc>
      </w:tr>
      <w:tr w:rsidR="00C148E8" w:rsidRPr="00613E82" w14:paraId="734D7909" w14:textId="77777777" w:rsidTr="00C148E8">
        <w:trPr>
          <w:trHeight w:val="265"/>
        </w:trPr>
        <w:tc>
          <w:tcPr>
            <w:tcW w:w="3653" w:type="dxa"/>
            <w:gridSpan w:val="2"/>
            <w:tcBorders>
              <w:top w:val="nil"/>
            </w:tcBorders>
            <w:shd w:val="clear" w:color="auto" w:fill="F7CAAC"/>
          </w:tcPr>
          <w:p w14:paraId="674C5BFF" w14:textId="77777777" w:rsidR="00C148E8" w:rsidRPr="00613E82" w:rsidRDefault="00C148E8" w:rsidP="00C148E8">
            <w:pPr>
              <w:jc w:val="both"/>
            </w:pPr>
            <w:r w:rsidRPr="00613E82">
              <w:rPr>
                <w:b/>
              </w:rPr>
              <w:t>Studijní literatura a studijní pomůcky</w:t>
            </w:r>
          </w:p>
        </w:tc>
        <w:tc>
          <w:tcPr>
            <w:tcW w:w="6202" w:type="dxa"/>
            <w:gridSpan w:val="6"/>
            <w:tcBorders>
              <w:top w:val="nil"/>
              <w:bottom w:val="nil"/>
            </w:tcBorders>
          </w:tcPr>
          <w:p w14:paraId="7772344E" w14:textId="77777777" w:rsidR="00C148E8" w:rsidRPr="00613E82" w:rsidRDefault="00C148E8" w:rsidP="00C148E8">
            <w:pPr>
              <w:jc w:val="both"/>
            </w:pPr>
          </w:p>
        </w:tc>
      </w:tr>
      <w:tr w:rsidR="00C148E8" w:rsidRPr="00315CDD" w14:paraId="78528D9E" w14:textId="77777777" w:rsidTr="00C148E8">
        <w:trPr>
          <w:trHeight w:val="141"/>
        </w:trPr>
        <w:tc>
          <w:tcPr>
            <w:tcW w:w="9855" w:type="dxa"/>
            <w:gridSpan w:val="8"/>
            <w:tcBorders>
              <w:top w:val="nil"/>
            </w:tcBorders>
            <w:shd w:val="clear" w:color="auto" w:fill="auto"/>
          </w:tcPr>
          <w:p w14:paraId="7E295344" w14:textId="77777777" w:rsidR="00C148E8" w:rsidRPr="008A1E77" w:rsidRDefault="00C148E8" w:rsidP="00C148E8">
            <w:pPr>
              <w:jc w:val="both"/>
              <w:rPr>
                <w:b/>
              </w:rPr>
            </w:pPr>
            <w:r w:rsidRPr="008A1E77">
              <w:rPr>
                <w:b/>
              </w:rPr>
              <w:t>Povinná literatura</w:t>
            </w:r>
          </w:p>
          <w:p w14:paraId="126C416E" w14:textId="77777777" w:rsidR="00C148E8" w:rsidRPr="008A1E77" w:rsidRDefault="00C148E8" w:rsidP="00C148E8">
            <w:pPr>
              <w:jc w:val="both"/>
            </w:pPr>
            <w:r>
              <w:t xml:space="preserve">BRADFORD, M. </w:t>
            </w:r>
            <w:r w:rsidRPr="0038550F">
              <w:rPr>
                <w:i/>
                <w:iCs/>
              </w:rPr>
              <w:t>Modern ERP: select, implement, &amp; use today's advanced business systems.</w:t>
            </w:r>
            <w:r>
              <w:t xml:space="preserve"> Spojené státy americké, 2015. 265 s. ISBN </w:t>
            </w:r>
            <w:r w:rsidRPr="00AF0F20">
              <w:t>9781312665989</w:t>
            </w:r>
            <w:r>
              <w:t>.</w:t>
            </w:r>
          </w:p>
          <w:p w14:paraId="5E16D7D3" w14:textId="77777777" w:rsidR="00C148E8" w:rsidRDefault="00C148E8" w:rsidP="00C148E8">
            <w:pPr>
              <w:jc w:val="both"/>
            </w:pPr>
            <w:r w:rsidRPr="008A1E77">
              <w:t>SODOMKA, P., KLČOVÁ, H</w:t>
            </w:r>
            <w:r w:rsidRPr="008A1E77">
              <w:rPr>
                <w:i/>
              </w:rPr>
              <w:t>. Informační systémy v podnikové praxi</w:t>
            </w:r>
            <w:r w:rsidRPr="008A1E77">
              <w:t>. 2., aktualiz. a rozš. vyd. Brno: Computer Press, 2010, 501 s. ISBN 978-80-251-2878-7.</w:t>
            </w:r>
          </w:p>
          <w:p w14:paraId="3C08A031" w14:textId="77777777" w:rsidR="00C148E8" w:rsidRPr="008A1E77" w:rsidRDefault="00C148E8" w:rsidP="00C148E8">
            <w:pPr>
              <w:jc w:val="both"/>
              <w:rPr>
                <w:b/>
              </w:rPr>
            </w:pPr>
            <w:r w:rsidRPr="008A1E77">
              <w:rPr>
                <w:b/>
              </w:rPr>
              <w:t>Doporučená literatura</w:t>
            </w:r>
          </w:p>
          <w:p w14:paraId="31F6589C" w14:textId="77777777" w:rsidR="00C148E8" w:rsidRPr="008A1E77" w:rsidRDefault="00C148E8" w:rsidP="00C148E8">
            <w:pPr>
              <w:jc w:val="both"/>
            </w:pPr>
            <w:r w:rsidRPr="008A1E77">
              <w:t xml:space="preserve">BANGSOW, S. </w:t>
            </w:r>
            <w:r w:rsidRPr="008A1E77">
              <w:rPr>
                <w:i/>
              </w:rPr>
              <w:t>Manufacturing simulation with Plant Simulation and SimTalk: usage and programming with examples and solutions</w:t>
            </w:r>
            <w:r w:rsidRPr="008A1E77">
              <w:t>. Berlin: Springer, 2010, 297 s. ISBN 978-3-642-05073-2.</w:t>
            </w:r>
          </w:p>
          <w:p w14:paraId="52B22639" w14:textId="77777777" w:rsidR="00C148E8" w:rsidRPr="008A1E77" w:rsidRDefault="00C148E8" w:rsidP="00C148E8">
            <w:pPr>
              <w:jc w:val="both"/>
            </w:pPr>
            <w:r w:rsidRPr="008A1E77">
              <w:t xml:space="preserve">BASL, J., BLAŽÍČEK, R. </w:t>
            </w:r>
            <w:r w:rsidRPr="008A1E77">
              <w:rPr>
                <w:i/>
              </w:rPr>
              <w:t>Podnikové informační systémy: podnik v informační společnosti.</w:t>
            </w:r>
            <w:r w:rsidRPr="008A1E77">
              <w:t xml:space="preserve"> 3., aktualiz. a dopl. vyd. Praha: Grada, 2012, 323 s. ISBN 978-80-247-4307-3.</w:t>
            </w:r>
          </w:p>
          <w:p w14:paraId="17713279" w14:textId="77777777" w:rsidR="00C148E8" w:rsidRPr="008A1E77" w:rsidRDefault="00C148E8" w:rsidP="00C148E8">
            <w:pPr>
              <w:jc w:val="both"/>
            </w:pPr>
            <w:r w:rsidRPr="008A1E77">
              <w:t xml:space="preserve">BRUCKNER, T. </w:t>
            </w:r>
            <w:r w:rsidRPr="008A1E77">
              <w:rPr>
                <w:i/>
              </w:rPr>
              <w:t>Tvorba informačních systémů: principy, metodiky, architektury.</w:t>
            </w:r>
            <w:r w:rsidRPr="008A1E77">
              <w:t xml:space="preserve"> Praha: Grada, 2012, 357 s. ISBN 978-80-247-4153-6.</w:t>
            </w:r>
          </w:p>
          <w:p w14:paraId="6CAA16A8" w14:textId="77777777" w:rsidR="00C148E8" w:rsidRPr="008A1E77" w:rsidRDefault="00C148E8" w:rsidP="00C148E8">
            <w:pPr>
              <w:jc w:val="both"/>
            </w:pPr>
            <w:r w:rsidRPr="008A1E77">
              <w:t xml:space="preserve">KLETTI, J. </w:t>
            </w:r>
            <w:r w:rsidRPr="008A1E77">
              <w:rPr>
                <w:i/>
              </w:rPr>
              <w:t>Manufacturing execution systems - MES.</w:t>
            </w:r>
            <w:r w:rsidRPr="008A1E77">
              <w:t xml:space="preserve"> Berlin: Springer, 2010, 272 s. ISBN 978-3-642-08064-7.</w:t>
            </w:r>
          </w:p>
          <w:p w14:paraId="54342EE7" w14:textId="77777777" w:rsidR="00C148E8" w:rsidRPr="008A1E77" w:rsidRDefault="00C148E8" w:rsidP="00C148E8">
            <w:pPr>
              <w:jc w:val="both"/>
            </w:pPr>
            <w:r w:rsidRPr="008A1E77">
              <w:t xml:space="preserve">KURBEL, K. </w:t>
            </w:r>
            <w:r w:rsidRPr="008A1E77">
              <w:rPr>
                <w:i/>
              </w:rPr>
              <w:t>Enterprise resource planning and supply chain management: functions, business processes and software for manufacturing companies</w:t>
            </w:r>
            <w:r w:rsidRPr="008A1E77">
              <w:t>. Heidelberg: Springer, 2013, 359 s. ISBN 978-3-642-31572-5.</w:t>
            </w:r>
          </w:p>
          <w:p w14:paraId="70F84821" w14:textId="77777777" w:rsidR="00C148E8" w:rsidRPr="008A1E77" w:rsidRDefault="00C148E8" w:rsidP="00C148E8">
            <w:pPr>
              <w:jc w:val="both"/>
            </w:pPr>
            <w:r w:rsidRPr="008A1E77">
              <w:t xml:space="preserve">MEYER, H., FUCHS, F., THIEL, K. </w:t>
            </w:r>
            <w:r w:rsidRPr="008A1E77">
              <w:rPr>
                <w:i/>
              </w:rPr>
              <w:t xml:space="preserve">Manufacturing execution systems: optimal design, planning, and deployment. </w:t>
            </w:r>
            <w:r w:rsidRPr="008A1E77">
              <w:t>New York: McGraw-Hill, 2009, 248 s. ISBN 978-0-07-162383-4.</w:t>
            </w:r>
          </w:p>
          <w:p w14:paraId="7FF40F9F" w14:textId="77777777" w:rsidR="00C148E8" w:rsidRPr="008A1E77" w:rsidRDefault="00C148E8" w:rsidP="00C148E8">
            <w:pPr>
              <w:jc w:val="both"/>
            </w:pPr>
            <w:r w:rsidRPr="008A1E77">
              <w:t xml:space="preserve">STADTLER, H., KILGER, CH., MEYR, H. </w:t>
            </w:r>
            <w:r w:rsidRPr="008A1E77">
              <w:rPr>
                <w:i/>
              </w:rPr>
              <w:t>Supply chain management and advanced planning: concepts, models, software, and case studies.</w:t>
            </w:r>
            <w:r w:rsidRPr="008A1E77">
              <w:t xml:space="preserve"> 5th edition. Heidelberg: Springer, 2015, 557 s. ISBN 978-3-642-55308-0.</w:t>
            </w:r>
          </w:p>
          <w:p w14:paraId="51084DDB" w14:textId="77777777" w:rsidR="00C148E8" w:rsidRPr="008A1E77" w:rsidRDefault="00C148E8" w:rsidP="00C148E8">
            <w:pPr>
              <w:jc w:val="both"/>
            </w:pPr>
            <w:r w:rsidRPr="008A1E77">
              <w:lastRenderedPageBreak/>
              <w:t xml:space="preserve">TVRDÍKOVÁ, M. </w:t>
            </w:r>
            <w:r w:rsidRPr="008A1E77">
              <w:rPr>
                <w:i/>
              </w:rPr>
              <w:t>Aplikace moderních informačních technologií v řízení firmy: nástroje ke zvyšování kvality informačních systémů</w:t>
            </w:r>
            <w:r w:rsidRPr="008A1E77">
              <w:t>. Praha: Grada, 2008, 173 s. ISBN 978-80-247-2728-8.</w:t>
            </w:r>
          </w:p>
          <w:p w14:paraId="469FB794" w14:textId="77777777" w:rsidR="00C148E8" w:rsidRPr="008A1E77" w:rsidRDefault="00C148E8" w:rsidP="00C148E8">
            <w:pPr>
              <w:jc w:val="both"/>
            </w:pPr>
            <w:r w:rsidRPr="008A1E77">
              <w:t xml:space="preserve">VOŘÍŠEK, J., BASL, J. </w:t>
            </w:r>
            <w:r w:rsidRPr="008A1E77">
              <w:rPr>
                <w:i/>
              </w:rPr>
              <w:t>Principy a modely řízení podnikové informatiky.</w:t>
            </w:r>
            <w:r w:rsidRPr="008A1E77">
              <w:t xml:space="preserve"> Praha: Oeconomica, 2008, 446 s. ISBN 978-80-245-1440-6.</w:t>
            </w:r>
          </w:p>
        </w:tc>
      </w:tr>
      <w:tr w:rsidR="00C148E8" w:rsidRPr="00315CDD" w14:paraId="041D559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0FD2F9" w14:textId="77777777" w:rsidR="00C148E8" w:rsidRPr="00315CDD" w:rsidRDefault="00C148E8" w:rsidP="00C148E8">
            <w:pPr>
              <w:jc w:val="center"/>
              <w:rPr>
                <w:b/>
              </w:rPr>
            </w:pPr>
            <w:r w:rsidRPr="00315CDD">
              <w:rPr>
                <w:b/>
              </w:rPr>
              <w:lastRenderedPageBreak/>
              <w:t>Informace ke kombinované nebo distanční formě</w:t>
            </w:r>
          </w:p>
        </w:tc>
      </w:tr>
      <w:tr w:rsidR="00C148E8" w:rsidRPr="00315CDD" w14:paraId="0814C768" w14:textId="77777777" w:rsidTr="00C148E8">
        <w:tc>
          <w:tcPr>
            <w:tcW w:w="4787" w:type="dxa"/>
            <w:gridSpan w:val="3"/>
            <w:tcBorders>
              <w:top w:val="single" w:sz="2" w:space="0" w:color="auto"/>
            </w:tcBorders>
            <w:shd w:val="clear" w:color="auto" w:fill="F7CAAC"/>
          </w:tcPr>
          <w:p w14:paraId="7468CE4D" w14:textId="77777777" w:rsidR="00C148E8" w:rsidRPr="00315CDD" w:rsidRDefault="00C148E8" w:rsidP="00C148E8">
            <w:pPr>
              <w:jc w:val="both"/>
            </w:pPr>
            <w:r w:rsidRPr="00315CDD">
              <w:rPr>
                <w:b/>
              </w:rPr>
              <w:t>Rozsah konzultací (soustředění)</w:t>
            </w:r>
          </w:p>
        </w:tc>
        <w:tc>
          <w:tcPr>
            <w:tcW w:w="889" w:type="dxa"/>
            <w:tcBorders>
              <w:top w:val="single" w:sz="2" w:space="0" w:color="auto"/>
            </w:tcBorders>
          </w:tcPr>
          <w:p w14:paraId="73BF615F" w14:textId="77777777" w:rsidR="00C148E8" w:rsidRPr="00315CDD" w:rsidRDefault="00C148E8" w:rsidP="00C148E8">
            <w:pPr>
              <w:jc w:val="both"/>
            </w:pPr>
            <w:r w:rsidRPr="00C976DE">
              <w:t>15</w:t>
            </w:r>
          </w:p>
        </w:tc>
        <w:tc>
          <w:tcPr>
            <w:tcW w:w="4179" w:type="dxa"/>
            <w:gridSpan w:val="4"/>
            <w:tcBorders>
              <w:top w:val="single" w:sz="2" w:space="0" w:color="auto"/>
            </w:tcBorders>
            <w:shd w:val="clear" w:color="auto" w:fill="F7CAAC"/>
          </w:tcPr>
          <w:p w14:paraId="10076E07" w14:textId="77777777" w:rsidR="00C148E8" w:rsidRPr="00315CDD" w:rsidRDefault="00C148E8" w:rsidP="00C148E8">
            <w:pPr>
              <w:jc w:val="both"/>
              <w:rPr>
                <w:b/>
              </w:rPr>
            </w:pPr>
            <w:r w:rsidRPr="00315CDD">
              <w:rPr>
                <w:b/>
              </w:rPr>
              <w:t xml:space="preserve">hodin </w:t>
            </w:r>
          </w:p>
        </w:tc>
      </w:tr>
      <w:tr w:rsidR="00C148E8" w:rsidRPr="00315CDD" w14:paraId="4F041E6F" w14:textId="77777777" w:rsidTr="00C148E8">
        <w:tc>
          <w:tcPr>
            <w:tcW w:w="9855" w:type="dxa"/>
            <w:gridSpan w:val="8"/>
            <w:shd w:val="clear" w:color="auto" w:fill="F7CAAC"/>
          </w:tcPr>
          <w:p w14:paraId="2032917D" w14:textId="77777777" w:rsidR="00C148E8" w:rsidRPr="00315CDD" w:rsidRDefault="00C148E8" w:rsidP="00C148E8">
            <w:pPr>
              <w:jc w:val="both"/>
              <w:rPr>
                <w:b/>
              </w:rPr>
            </w:pPr>
            <w:r w:rsidRPr="00315CDD">
              <w:rPr>
                <w:b/>
              </w:rPr>
              <w:t>Informace o způsobu kontaktu s vyučujícím</w:t>
            </w:r>
          </w:p>
        </w:tc>
      </w:tr>
      <w:tr w:rsidR="00C148E8" w:rsidRPr="00315CDD" w14:paraId="4B5C1963" w14:textId="77777777" w:rsidTr="00C148E8">
        <w:trPr>
          <w:trHeight w:val="684"/>
        </w:trPr>
        <w:tc>
          <w:tcPr>
            <w:tcW w:w="9855" w:type="dxa"/>
            <w:gridSpan w:val="8"/>
          </w:tcPr>
          <w:p w14:paraId="6C1060BD" w14:textId="77777777" w:rsidR="00C148E8" w:rsidRPr="00315CDD" w:rsidRDefault="00C148E8" w:rsidP="00C148E8">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F7489B1" w14:textId="44FC0546" w:rsidR="00C976DE" w:rsidRDefault="00C976DE">
      <w:pPr>
        <w:rPr>
          <w:b/>
          <w:sz w:val="28"/>
        </w:rPr>
      </w:pPr>
    </w:p>
    <w:p w14:paraId="136320C8"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76DE" w14:paraId="161B8B33" w14:textId="77777777" w:rsidTr="005761A2">
        <w:tc>
          <w:tcPr>
            <w:tcW w:w="9855" w:type="dxa"/>
            <w:gridSpan w:val="8"/>
            <w:tcBorders>
              <w:bottom w:val="double" w:sz="4" w:space="0" w:color="auto"/>
            </w:tcBorders>
            <w:shd w:val="clear" w:color="auto" w:fill="BDD6EE"/>
          </w:tcPr>
          <w:p w14:paraId="5CED4922" w14:textId="77777777" w:rsidR="00C976DE" w:rsidRDefault="00C976DE" w:rsidP="005761A2">
            <w:pPr>
              <w:jc w:val="both"/>
              <w:rPr>
                <w:b/>
                <w:sz w:val="28"/>
              </w:rPr>
            </w:pPr>
            <w:r>
              <w:lastRenderedPageBreak/>
              <w:br w:type="page"/>
            </w:r>
            <w:r>
              <w:rPr>
                <w:b/>
                <w:sz w:val="28"/>
              </w:rPr>
              <w:t>B-III – Charakteristika studijního předmětu</w:t>
            </w:r>
          </w:p>
        </w:tc>
      </w:tr>
      <w:tr w:rsidR="00C976DE" w:rsidRPr="00613E82" w14:paraId="33CF7DB2" w14:textId="77777777" w:rsidTr="005761A2">
        <w:tc>
          <w:tcPr>
            <w:tcW w:w="3086" w:type="dxa"/>
            <w:tcBorders>
              <w:top w:val="double" w:sz="4" w:space="0" w:color="auto"/>
            </w:tcBorders>
            <w:shd w:val="clear" w:color="auto" w:fill="F7CAAC"/>
          </w:tcPr>
          <w:p w14:paraId="39B7E1F1" w14:textId="77777777" w:rsidR="00C976DE" w:rsidRPr="005E2F2C" w:rsidRDefault="00C976DE" w:rsidP="005761A2">
            <w:pPr>
              <w:jc w:val="both"/>
              <w:rPr>
                <w:b/>
              </w:rPr>
            </w:pPr>
            <w:r w:rsidRPr="005E2F2C">
              <w:rPr>
                <w:b/>
              </w:rPr>
              <w:t>Název studijního předmětu</w:t>
            </w:r>
          </w:p>
        </w:tc>
        <w:tc>
          <w:tcPr>
            <w:tcW w:w="6769" w:type="dxa"/>
            <w:gridSpan w:val="7"/>
            <w:tcBorders>
              <w:top w:val="double" w:sz="4" w:space="0" w:color="auto"/>
            </w:tcBorders>
          </w:tcPr>
          <w:p w14:paraId="5E63C027" w14:textId="77777777" w:rsidR="00C976DE" w:rsidRPr="00613E82" w:rsidRDefault="00C976DE" w:rsidP="005761A2">
            <w:pPr>
              <w:jc w:val="both"/>
            </w:pPr>
            <w:r w:rsidRPr="00613E82">
              <w:t>Mezinárodní ekonomické prostředí</w:t>
            </w:r>
          </w:p>
        </w:tc>
      </w:tr>
      <w:tr w:rsidR="00C976DE" w:rsidRPr="00613E82" w14:paraId="49CEBE56" w14:textId="77777777" w:rsidTr="005761A2">
        <w:trPr>
          <w:trHeight w:val="249"/>
        </w:trPr>
        <w:tc>
          <w:tcPr>
            <w:tcW w:w="3086" w:type="dxa"/>
            <w:shd w:val="clear" w:color="auto" w:fill="F7CAAC"/>
          </w:tcPr>
          <w:p w14:paraId="3A15F439" w14:textId="77777777" w:rsidR="00C976DE" w:rsidRPr="00613E82" w:rsidRDefault="00C976DE" w:rsidP="005761A2">
            <w:pPr>
              <w:jc w:val="both"/>
              <w:rPr>
                <w:b/>
              </w:rPr>
            </w:pPr>
            <w:r w:rsidRPr="00613E82">
              <w:rPr>
                <w:b/>
              </w:rPr>
              <w:t>Typ předmětu</w:t>
            </w:r>
          </w:p>
        </w:tc>
        <w:tc>
          <w:tcPr>
            <w:tcW w:w="3406" w:type="dxa"/>
            <w:gridSpan w:val="4"/>
          </w:tcPr>
          <w:p w14:paraId="77471162" w14:textId="77777777" w:rsidR="00C976DE" w:rsidRPr="00613E82" w:rsidRDefault="00C976DE" w:rsidP="005761A2">
            <w:pPr>
              <w:jc w:val="both"/>
            </w:pPr>
            <w:r w:rsidRPr="00613E82">
              <w:t>povinně volitelný „PV“</w:t>
            </w:r>
          </w:p>
        </w:tc>
        <w:tc>
          <w:tcPr>
            <w:tcW w:w="2695" w:type="dxa"/>
            <w:gridSpan w:val="2"/>
            <w:shd w:val="clear" w:color="auto" w:fill="F7CAAC"/>
          </w:tcPr>
          <w:p w14:paraId="7C72E544" w14:textId="77777777" w:rsidR="00C976DE" w:rsidRPr="00613E82" w:rsidRDefault="00C976DE" w:rsidP="005761A2">
            <w:pPr>
              <w:jc w:val="both"/>
            </w:pPr>
            <w:r w:rsidRPr="00613E82">
              <w:rPr>
                <w:b/>
              </w:rPr>
              <w:t>doporučený ročník / semestr</w:t>
            </w:r>
          </w:p>
        </w:tc>
        <w:tc>
          <w:tcPr>
            <w:tcW w:w="668" w:type="dxa"/>
          </w:tcPr>
          <w:p w14:paraId="5ED26DE4" w14:textId="77777777" w:rsidR="00C976DE" w:rsidRPr="00613E82" w:rsidRDefault="00C976DE" w:rsidP="005761A2">
            <w:pPr>
              <w:jc w:val="both"/>
            </w:pPr>
            <w:r w:rsidRPr="00613E82">
              <w:t>2/Z</w:t>
            </w:r>
          </w:p>
        </w:tc>
      </w:tr>
      <w:tr w:rsidR="00C976DE" w:rsidRPr="00613E82" w14:paraId="39BD63E8" w14:textId="77777777" w:rsidTr="005761A2">
        <w:tc>
          <w:tcPr>
            <w:tcW w:w="3086" w:type="dxa"/>
            <w:shd w:val="clear" w:color="auto" w:fill="F7CAAC"/>
          </w:tcPr>
          <w:p w14:paraId="1B68C269" w14:textId="77777777" w:rsidR="00C976DE" w:rsidRPr="00613E82" w:rsidRDefault="00C976DE" w:rsidP="005761A2">
            <w:pPr>
              <w:jc w:val="both"/>
              <w:rPr>
                <w:b/>
              </w:rPr>
            </w:pPr>
            <w:r w:rsidRPr="00613E82">
              <w:rPr>
                <w:b/>
              </w:rPr>
              <w:t>Rozsah studijního předmětu</w:t>
            </w:r>
          </w:p>
        </w:tc>
        <w:tc>
          <w:tcPr>
            <w:tcW w:w="1701" w:type="dxa"/>
            <w:gridSpan w:val="2"/>
          </w:tcPr>
          <w:p w14:paraId="1CF6EF78" w14:textId="77777777" w:rsidR="00C976DE" w:rsidRPr="00613E82" w:rsidRDefault="00C976DE" w:rsidP="005761A2">
            <w:pPr>
              <w:jc w:val="both"/>
            </w:pPr>
            <w:r w:rsidRPr="00613E82">
              <w:t>26p</w:t>
            </w:r>
          </w:p>
        </w:tc>
        <w:tc>
          <w:tcPr>
            <w:tcW w:w="889" w:type="dxa"/>
            <w:shd w:val="clear" w:color="auto" w:fill="F7CAAC"/>
          </w:tcPr>
          <w:p w14:paraId="484D8059" w14:textId="77777777" w:rsidR="00C976DE" w:rsidRPr="00613E82" w:rsidRDefault="00C976DE" w:rsidP="005761A2">
            <w:pPr>
              <w:jc w:val="both"/>
              <w:rPr>
                <w:b/>
              </w:rPr>
            </w:pPr>
            <w:r w:rsidRPr="00613E82">
              <w:rPr>
                <w:b/>
              </w:rPr>
              <w:t xml:space="preserve">hod. </w:t>
            </w:r>
          </w:p>
        </w:tc>
        <w:tc>
          <w:tcPr>
            <w:tcW w:w="816" w:type="dxa"/>
          </w:tcPr>
          <w:p w14:paraId="6041A12F" w14:textId="77777777" w:rsidR="00C976DE" w:rsidRPr="00613E82" w:rsidRDefault="00C976DE" w:rsidP="005761A2">
            <w:pPr>
              <w:jc w:val="both"/>
            </w:pPr>
            <w:r w:rsidRPr="00613E82">
              <w:t>26</w:t>
            </w:r>
          </w:p>
        </w:tc>
        <w:tc>
          <w:tcPr>
            <w:tcW w:w="2156" w:type="dxa"/>
            <w:shd w:val="clear" w:color="auto" w:fill="F7CAAC"/>
          </w:tcPr>
          <w:p w14:paraId="50D17385" w14:textId="77777777" w:rsidR="00C976DE" w:rsidRPr="00613E82" w:rsidRDefault="00C976DE" w:rsidP="005761A2">
            <w:pPr>
              <w:jc w:val="both"/>
              <w:rPr>
                <w:b/>
              </w:rPr>
            </w:pPr>
            <w:r w:rsidRPr="00613E82">
              <w:rPr>
                <w:b/>
              </w:rPr>
              <w:t>kreditů</w:t>
            </w:r>
          </w:p>
        </w:tc>
        <w:tc>
          <w:tcPr>
            <w:tcW w:w="1207" w:type="dxa"/>
            <w:gridSpan w:val="2"/>
          </w:tcPr>
          <w:p w14:paraId="0E49A14B" w14:textId="77777777" w:rsidR="00C976DE" w:rsidRPr="00613E82" w:rsidRDefault="00C976DE" w:rsidP="005761A2">
            <w:pPr>
              <w:jc w:val="both"/>
            </w:pPr>
            <w:r w:rsidRPr="00613E82">
              <w:t>3</w:t>
            </w:r>
          </w:p>
        </w:tc>
      </w:tr>
      <w:tr w:rsidR="00C976DE" w:rsidRPr="00613E82" w14:paraId="6006DDA6" w14:textId="77777777" w:rsidTr="005761A2">
        <w:tc>
          <w:tcPr>
            <w:tcW w:w="3086" w:type="dxa"/>
            <w:shd w:val="clear" w:color="auto" w:fill="F7CAAC"/>
          </w:tcPr>
          <w:p w14:paraId="31AE94D2" w14:textId="77777777" w:rsidR="00C976DE" w:rsidRPr="00613E82" w:rsidRDefault="00C976DE" w:rsidP="005761A2">
            <w:pPr>
              <w:jc w:val="both"/>
              <w:rPr>
                <w:b/>
              </w:rPr>
            </w:pPr>
            <w:r w:rsidRPr="00613E82">
              <w:rPr>
                <w:b/>
              </w:rPr>
              <w:t>Prerekvizity, korekvizity, ekvivalence</w:t>
            </w:r>
          </w:p>
        </w:tc>
        <w:tc>
          <w:tcPr>
            <w:tcW w:w="6769" w:type="dxa"/>
            <w:gridSpan w:val="7"/>
          </w:tcPr>
          <w:p w14:paraId="11901874" w14:textId="77777777" w:rsidR="00C976DE" w:rsidRPr="00613E82" w:rsidRDefault="00C976DE" w:rsidP="005761A2">
            <w:pPr>
              <w:jc w:val="both"/>
            </w:pPr>
          </w:p>
        </w:tc>
      </w:tr>
      <w:tr w:rsidR="00C976DE" w:rsidRPr="00613E82" w14:paraId="2AFD9E6D" w14:textId="77777777" w:rsidTr="005761A2">
        <w:tc>
          <w:tcPr>
            <w:tcW w:w="3086" w:type="dxa"/>
            <w:shd w:val="clear" w:color="auto" w:fill="F7CAAC"/>
          </w:tcPr>
          <w:p w14:paraId="02721C66" w14:textId="77777777" w:rsidR="00C976DE" w:rsidRPr="00613E82" w:rsidRDefault="00C976DE" w:rsidP="005761A2">
            <w:pPr>
              <w:jc w:val="both"/>
              <w:rPr>
                <w:b/>
              </w:rPr>
            </w:pPr>
            <w:r w:rsidRPr="00613E82">
              <w:rPr>
                <w:b/>
              </w:rPr>
              <w:t>Způsob ověření studijních výsledků</w:t>
            </w:r>
          </w:p>
        </w:tc>
        <w:tc>
          <w:tcPr>
            <w:tcW w:w="3406" w:type="dxa"/>
            <w:gridSpan w:val="4"/>
          </w:tcPr>
          <w:p w14:paraId="6EB82887" w14:textId="77777777" w:rsidR="00C976DE" w:rsidRPr="00613E82" w:rsidRDefault="00C976DE" w:rsidP="005761A2">
            <w:pPr>
              <w:jc w:val="both"/>
            </w:pPr>
            <w:r w:rsidRPr="00613E82">
              <w:t>klasifikovaný zápočet</w:t>
            </w:r>
          </w:p>
        </w:tc>
        <w:tc>
          <w:tcPr>
            <w:tcW w:w="2156" w:type="dxa"/>
            <w:shd w:val="clear" w:color="auto" w:fill="F7CAAC"/>
          </w:tcPr>
          <w:p w14:paraId="29F7BB15" w14:textId="77777777" w:rsidR="00C976DE" w:rsidRPr="00613E82" w:rsidRDefault="00C976DE" w:rsidP="005761A2">
            <w:pPr>
              <w:jc w:val="both"/>
              <w:rPr>
                <w:b/>
              </w:rPr>
            </w:pPr>
            <w:r w:rsidRPr="00613E82">
              <w:rPr>
                <w:b/>
              </w:rPr>
              <w:t>Forma výuky</w:t>
            </w:r>
          </w:p>
        </w:tc>
        <w:tc>
          <w:tcPr>
            <w:tcW w:w="1207" w:type="dxa"/>
            <w:gridSpan w:val="2"/>
          </w:tcPr>
          <w:p w14:paraId="1FD0DEBC" w14:textId="77777777" w:rsidR="00C976DE" w:rsidRPr="00613E82" w:rsidRDefault="00C976DE" w:rsidP="005761A2">
            <w:pPr>
              <w:jc w:val="both"/>
            </w:pPr>
            <w:r w:rsidRPr="00613E82">
              <w:t>přednáška</w:t>
            </w:r>
          </w:p>
        </w:tc>
      </w:tr>
      <w:tr w:rsidR="00C976DE" w:rsidRPr="00613E82" w14:paraId="6A95F7BE" w14:textId="77777777" w:rsidTr="005761A2">
        <w:tc>
          <w:tcPr>
            <w:tcW w:w="3086" w:type="dxa"/>
            <w:shd w:val="clear" w:color="auto" w:fill="F7CAAC"/>
          </w:tcPr>
          <w:p w14:paraId="5EB3840D" w14:textId="77777777" w:rsidR="00C976DE" w:rsidRPr="00613E82" w:rsidRDefault="00C976DE" w:rsidP="005761A2">
            <w:pPr>
              <w:jc w:val="both"/>
              <w:rPr>
                <w:b/>
              </w:rPr>
            </w:pPr>
            <w:r w:rsidRPr="00613E82">
              <w:rPr>
                <w:b/>
              </w:rPr>
              <w:t>Forma způsobu ověření studijních výsledků a další požadavky na studenta</w:t>
            </w:r>
          </w:p>
        </w:tc>
        <w:tc>
          <w:tcPr>
            <w:tcW w:w="6769" w:type="dxa"/>
            <w:gridSpan w:val="7"/>
            <w:tcBorders>
              <w:bottom w:val="nil"/>
            </w:tcBorders>
          </w:tcPr>
          <w:p w14:paraId="27DDD95D" w14:textId="77777777" w:rsidR="00C976DE" w:rsidRPr="00613E82" w:rsidRDefault="00C976DE" w:rsidP="005761A2">
            <w:pPr>
              <w:jc w:val="both"/>
            </w:pPr>
            <w:r w:rsidRPr="00613E82">
              <w:t>Způsob zakončení předmětu – klasifikovaný zápočet</w:t>
            </w:r>
          </w:p>
          <w:p w14:paraId="04E89B2E" w14:textId="70B8E805" w:rsidR="00C976DE" w:rsidRPr="00613E82" w:rsidRDefault="00C976DE" w:rsidP="005761A2">
            <w:pPr>
              <w:jc w:val="both"/>
            </w:pPr>
            <w:r w:rsidRPr="00916256">
              <w:t>Požadavky na klasifikovaný zápočet: vypracování seminární práce dle požadavků vyučujícího, průběžné testy a závěrečný test. Studenti musí za semestr s maximálním možným počtem dosažitelných bodů 100 získat 60 %</w:t>
            </w:r>
            <w:r w:rsidR="00FB0DC3">
              <w:t xml:space="preserve"> bodů</w:t>
            </w:r>
            <w:r w:rsidRPr="00916256">
              <w:t>.</w:t>
            </w:r>
          </w:p>
        </w:tc>
      </w:tr>
      <w:tr w:rsidR="00C976DE" w:rsidRPr="00613E82" w14:paraId="50CEEB66" w14:textId="77777777" w:rsidTr="005761A2">
        <w:trPr>
          <w:trHeight w:val="260"/>
        </w:trPr>
        <w:tc>
          <w:tcPr>
            <w:tcW w:w="9855" w:type="dxa"/>
            <w:gridSpan w:val="8"/>
            <w:tcBorders>
              <w:top w:val="nil"/>
            </w:tcBorders>
          </w:tcPr>
          <w:p w14:paraId="164E3188" w14:textId="77777777" w:rsidR="00C976DE" w:rsidRPr="00613E82" w:rsidRDefault="00C976DE" w:rsidP="005761A2">
            <w:pPr>
              <w:jc w:val="both"/>
            </w:pPr>
          </w:p>
        </w:tc>
      </w:tr>
      <w:tr w:rsidR="00C976DE" w:rsidRPr="00613E82" w14:paraId="72D1FEC3" w14:textId="77777777" w:rsidTr="005761A2">
        <w:trPr>
          <w:trHeight w:val="197"/>
        </w:trPr>
        <w:tc>
          <w:tcPr>
            <w:tcW w:w="3086" w:type="dxa"/>
            <w:tcBorders>
              <w:top w:val="nil"/>
            </w:tcBorders>
            <w:shd w:val="clear" w:color="auto" w:fill="F7CAAC"/>
          </w:tcPr>
          <w:p w14:paraId="2D297C5A" w14:textId="77777777" w:rsidR="00C976DE" w:rsidRPr="00613E82" w:rsidRDefault="00C976DE" w:rsidP="005761A2">
            <w:pPr>
              <w:jc w:val="both"/>
              <w:rPr>
                <w:b/>
              </w:rPr>
            </w:pPr>
            <w:r w:rsidRPr="00613E82">
              <w:rPr>
                <w:b/>
              </w:rPr>
              <w:t>Garant předmětu</w:t>
            </w:r>
          </w:p>
        </w:tc>
        <w:tc>
          <w:tcPr>
            <w:tcW w:w="6769" w:type="dxa"/>
            <w:gridSpan w:val="7"/>
            <w:tcBorders>
              <w:top w:val="nil"/>
            </w:tcBorders>
          </w:tcPr>
          <w:p w14:paraId="2B94496F" w14:textId="77777777" w:rsidR="00C976DE" w:rsidRPr="00613E82" w:rsidRDefault="00C976DE" w:rsidP="005761A2">
            <w:pPr>
              <w:jc w:val="both"/>
            </w:pPr>
            <w:r w:rsidRPr="00613E82">
              <w:t>Ing. Martin Mikeska, Ph.D.</w:t>
            </w:r>
          </w:p>
        </w:tc>
      </w:tr>
      <w:tr w:rsidR="00C976DE" w:rsidRPr="00613E82" w14:paraId="2949CAC0" w14:textId="77777777" w:rsidTr="005761A2">
        <w:trPr>
          <w:trHeight w:val="243"/>
        </w:trPr>
        <w:tc>
          <w:tcPr>
            <w:tcW w:w="3086" w:type="dxa"/>
            <w:tcBorders>
              <w:top w:val="nil"/>
            </w:tcBorders>
            <w:shd w:val="clear" w:color="auto" w:fill="F7CAAC"/>
          </w:tcPr>
          <w:p w14:paraId="7D277E11" w14:textId="77777777" w:rsidR="00C976DE" w:rsidRPr="00613E82" w:rsidRDefault="00C976DE" w:rsidP="005761A2">
            <w:pPr>
              <w:jc w:val="both"/>
              <w:rPr>
                <w:b/>
              </w:rPr>
            </w:pPr>
            <w:r w:rsidRPr="00613E82">
              <w:rPr>
                <w:b/>
              </w:rPr>
              <w:t>Zapojení garanta do výuky předmětu</w:t>
            </w:r>
          </w:p>
        </w:tc>
        <w:tc>
          <w:tcPr>
            <w:tcW w:w="6769" w:type="dxa"/>
            <w:gridSpan w:val="7"/>
            <w:tcBorders>
              <w:top w:val="nil"/>
            </w:tcBorders>
          </w:tcPr>
          <w:p w14:paraId="6F1C3C7F" w14:textId="77777777" w:rsidR="00C976DE" w:rsidRPr="00613E82" w:rsidRDefault="00C976DE" w:rsidP="005761A2">
            <w:pPr>
              <w:jc w:val="both"/>
            </w:pPr>
            <w:r w:rsidRPr="00613E82">
              <w:t xml:space="preserve">Garant se podílí na přednášení v rozsahu </w:t>
            </w:r>
            <w:r>
              <w:t>100</w:t>
            </w:r>
            <w:r w:rsidRPr="00613E82">
              <w:t xml:space="preserve"> %.</w:t>
            </w:r>
          </w:p>
        </w:tc>
      </w:tr>
      <w:tr w:rsidR="00C976DE" w:rsidRPr="00613E82" w14:paraId="3255A93D" w14:textId="77777777" w:rsidTr="005761A2">
        <w:tc>
          <w:tcPr>
            <w:tcW w:w="3086" w:type="dxa"/>
            <w:shd w:val="clear" w:color="auto" w:fill="F7CAAC"/>
          </w:tcPr>
          <w:p w14:paraId="0EF3EFE9" w14:textId="77777777" w:rsidR="00C976DE" w:rsidRPr="00613E82" w:rsidRDefault="00C976DE" w:rsidP="005761A2">
            <w:pPr>
              <w:jc w:val="both"/>
              <w:rPr>
                <w:b/>
              </w:rPr>
            </w:pPr>
            <w:r w:rsidRPr="00613E82">
              <w:rPr>
                <w:b/>
              </w:rPr>
              <w:t>Vyučující</w:t>
            </w:r>
          </w:p>
        </w:tc>
        <w:tc>
          <w:tcPr>
            <w:tcW w:w="6769" w:type="dxa"/>
            <w:gridSpan w:val="7"/>
            <w:tcBorders>
              <w:bottom w:val="nil"/>
            </w:tcBorders>
          </w:tcPr>
          <w:p w14:paraId="3F476E0C" w14:textId="77777777" w:rsidR="00C976DE" w:rsidRPr="00613E82" w:rsidRDefault="00C976DE" w:rsidP="005761A2">
            <w:pPr>
              <w:jc w:val="both"/>
            </w:pPr>
            <w:r w:rsidRPr="00613E82">
              <w:t>Ing. Martin Mikeska, Ph.D. – přednášky (</w:t>
            </w:r>
            <w:r>
              <w:t>10</w:t>
            </w:r>
            <w:r w:rsidRPr="00613E82">
              <w:t>0 %)</w:t>
            </w:r>
          </w:p>
        </w:tc>
      </w:tr>
      <w:tr w:rsidR="00C976DE" w:rsidRPr="005E2F2C" w14:paraId="0C46D0E5" w14:textId="77777777" w:rsidTr="005761A2">
        <w:trPr>
          <w:trHeight w:val="70"/>
        </w:trPr>
        <w:tc>
          <w:tcPr>
            <w:tcW w:w="9855" w:type="dxa"/>
            <w:gridSpan w:val="8"/>
            <w:tcBorders>
              <w:top w:val="nil"/>
            </w:tcBorders>
          </w:tcPr>
          <w:p w14:paraId="1B4A4BB3" w14:textId="77777777" w:rsidR="00C976DE" w:rsidRPr="005E2F2C" w:rsidRDefault="00C976DE" w:rsidP="005761A2">
            <w:pPr>
              <w:jc w:val="both"/>
            </w:pPr>
          </w:p>
        </w:tc>
      </w:tr>
      <w:tr w:rsidR="00C976DE" w:rsidRPr="005E2F2C" w14:paraId="287E7DF1" w14:textId="77777777" w:rsidTr="005761A2">
        <w:tc>
          <w:tcPr>
            <w:tcW w:w="3086" w:type="dxa"/>
            <w:shd w:val="clear" w:color="auto" w:fill="F7CAAC"/>
          </w:tcPr>
          <w:p w14:paraId="13C8A3E1" w14:textId="77777777" w:rsidR="00C976DE" w:rsidRPr="005E2F2C" w:rsidRDefault="00C976DE" w:rsidP="005761A2">
            <w:pPr>
              <w:jc w:val="both"/>
              <w:rPr>
                <w:b/>
              </w:rPr>
            </w:pPr>
            <w:r w:rsidRPr="005E2F2C">
              <w:rPr>
                <w:b/>
              </w:rPr>
              <w:t>Stručná anotace předmětu</w:t>
            </w:r>
          </w:p>
        </w:tc>
        <w:tc>
          <w:tcPr>
            <w:tcW w:w="6769" w:type="dxa"/>
            <w:gridSpan w:val="7"/>
            <w:tcBorders>
              <w:bottom w:val="nil"/>
            </w:tcBorders>
          </w:tcPr>
          <w:p w14:paraId="1343BB8B" w14:textId="77777777" w:rsidR="00C976DE" w:rsidRPr="005E2F2C" w:rsidRDefault="00C976DE" w:rsidP="005761A2">
            <w:pPr>
              <w:jc w:val="both"/>
            </w:pPr>
          </w:p>
        </w:tc>
      </w:tr>
      <w:tr w:rsidR="00C976DE" w:rsidRPr="00613E82" w14:paraId="68F7E549" w14:textId="77777777" w:rsidTr="005761A2">
        <w:trPr>
          <w:trHeight w:val="567"/>
        </w:trPr>
        <w:tc>
          <w:tcPr>
            <w:tcW w:w="9855" w:type="dxa"/>
            <w:gridSpan w:val="8"/>
            <w:tcBorders>
              <w:top w:val="nil"/>
              <w:bottom w:val="single" w:sz="12" w:space="0" w:color="auto"/>
            </w:tcBorders>
          </w:tcPr>
          <w:p w14:paraId="17B2541B" w14:textId="77777777" w:rsidR="00C976DE" w:rsidRPr="00613E82" w:rsidRDefault="00C976DE" w:rsidP="005761A2">
            <w:pPr>
              <w:jc w:val="both"/>
            </w:pPr>
            <w:r w:rsidRPr="00613E82">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14:paraId="2F514336" w14:textId="77777777" w:rsidR="00C976DE" w:rsidRPr="00613E82" w:rsidRDefault="00C976DE" w:rsidP="005761A2">
            <w:pPr>
              <w:jc w:val="both"/>
            </w:pPr>
          </w:p>
          <w:p w14:paraId="5B8C3952" w14:textId="77777777" w:rsidR="00C976DE" w:rsidRPr="00613E82" w:rsidRDefault="00C976DE" w:rsidP="00B8645B">
            <w:pPr>
              <w:pStyle w:val="Odstavecseseznamem"/>
              <w:numPr>
                <w:ilvl w:val="0"/>
                <w:numId w:val="77"/>
              </w:numPr>
              <w:ind w:left="247" w:hanging="247"/>
            </w:pPr>
            <w:r w:rsidRPr="00613E82">
              <w:t>Globalizace světové ekonomiky.</w:t>
            </w:r>
          </w:p>
          <w:p w14:paraId="2D7FDC4D" w14:textId="77777777" w:rsidR="00C976DE" w:rsidRPr="00613E82" w:rsidRDefault="00C976DE" w:rsidP="00B8645B">
            <w:pPr>
              <w:pStyle w:val="Odstavecseseznamem"/>
              <w:numPr>
                <w:ilvl w:val="0"/>
                <w:numId w:val="77"/>
              </w:numPr>
              <w:ind w:left="247" w:hanging="247"/>
            </w:pPr>
            <w:r w:rsidRPr="00613E82">
              <w:t>Mezinárodní měnový systém.</w:t>
            </w:r>
          </w:p>
          <w:p w14:paraId="1D3343D3" w14:textId="77777777" w:rsidR="00C976DE" w:rsidRPr="00613E82" w:rsidRDefault="00C976DE" w:rsidP="00B8645B">
            <w:pPr>
              <w:pStyle w:val="Odstavecseseznamem"/>
              <w:numPr>
                <w:ilvl w:val="0"/>
                <w:numId w:val="77"/>
              </w:numPr>
              <w:ind w:left="247" w:hanging="247"/>
            </w:pPr>
            <w:r w:rsidRPr="00613E82">
              <w:t>Mezinárodní obchod a úloha WTO.</w:t>
            </w:r>
          </w:p>
          <w:p w14:paraId="52BDC4ED" w14:textId="77777777" w:rsidR="00C976DE" w:rsidRPr="00613E82" w:rsidRDefault="00C976DE" w:rsidP="00B8645B">
            <w:pPr>
              <w:pStyle w:val="Odstavecseseznamem"/>
              <w:numPr>
                <w:ilvl w:val="0"/>
                <w:numId w:val="77"/>
              </w:numPr>
              <w:ind w:left="247" w:hanging="247"/>
            </w:pPr>
            <w:r w:rsidRPr="00613E82">
              <w:t>Mezinárodní pohyb kapitálu.</w:t>
            </w:r>
          </w:p>
          <w:p w14:paraId="553898AE" w14:textId="77777777" w:rsidR="00C976DE" w:rsidRPr="00613E82" w:rsidRDefault="00C976DE" w:rsidP="00B8645B">
            <w:pPr>
              <w:pStyle w:val="Odstavecseseznamem"/>
              <w:numPr>
                <w:ilvl w:val="0"/>
                <w:numId w:val="77"/>
              </w:numPr>
              <w:ind w:left="247" w:hanging="247"/>
            </w:pPr>
            <w:r w:rsidRPr="00613E82">
              <w:t>Mezinárodní migrace.</w:t>
            </w:r>
          </w:p>
          <w:p w14:paraId="77462A38" w14:textId="77777777" w:rsidR="00C976DE" w:rsidRPr="00613E82" w:rsidRDefault="00C976DE" w:rsidP="00B8645B">
            <w:pPr>
              <w:pStyle w:val="Odstavecseseznamem"/>
              <w:numPr>
                <w:ilvl w:val="0"/>
                <w:numId w:val="77"/>
              </w:numPr>
              <w:ind w:left="247" w:hanging="247"/>
            </w:pPr>
            <w:r w:rsidRPr="00613E82">
              <w:t>Ekonomický vývoj v USA a Japonsku.</w:t>
            </w:r>
          </w:p>
          <w:p w14:paraId="59CE8C78" w14:textId="77777777" w:rsidR="00C976DE" w:rsidRPr="00613E82" w:rsidRDefault="00C976DE" w:rsidP="00B8645B">
            <w:pPr>
              <w:pStyle w:val="Odstavecseseznamem"/>
              <w:numPr>
                <w:ilvl w:val="0"/>
                <w:numId w:val="77"/>
              </w:numPr>
              <w:ind w:left="247" w:hanging="247"/>
            </w:pPr>
            <w:r w:rsidRPr="00613E82">
              <w:t>Ekonomický vývoj v Evropě, formování evropského ekonomického centra.</w:t>
            </w:r>
          </w:p>
          <w:p w14:paraId="63EFC79C" w14:textId="77777777" w:rsidR="00C976DE" w:rsidRPr="00613E82" w:rsidRDefault="00C976DE" w:rsidP="00B8645B">
            <w:pPr>
              <w:pStyle w:val="Odstavecseseznamem"/>
              <w:numPr>
                <w:ilvl w:val="0"/>
                <w:numId w:val="77"/>
              </w:numPr>
              <w:ind w:left="247" w:hanging="247"/>
            </w:pPr>
            <w:r w:rsidRPr="00613E82">
              <w:t xml:space="preserve">Formování evropské hospodářské a měnové unie. </w:t>
            </w:r>
          </w:p>
          <w:p w14:paraId="00C99AB8" w14:textId="77777777" w:rsidR="00C976DE" w:rsidRPr="00613E82" w:rsidRDefault="00C976DE" w:rsidP="00B8645B">
            <w:pPr>
              <w:pStyle w:val="Odstavecseseznamem"/>
              <w:numPr>
                <w:ilvl w:val="0"/>
                <w:numId w:val="77"/>
              </w:numPr>
              <w:ind w:left="247" w:hanging="247"/>
            </w:pPr>
            <w:r w:rsidRPr="00613E82">
              <w:t>Transformační proces v zemích střední a východní Evropy.</w:t>
            </w:r>
          </w:p>
          <w:p w14:paraId="51413FA9" w14:textId="77777777" w:rsidR="00C976DE" w:rsidRPr="00613E82" w:rsidRDefault="00C976DE" w:rsidP="00B8645B">
            <w:pPr>
              <w:pStyle w:val="Odstavecseseznamem"/>
              <w:numPr>
                <w:ilvl w:val="0"/>
                <w:numId w:val="77"/>
              </w:numPr>
              <w:ind w:left="247" w:hanging="247"/>
            </w:pPr>
            <w:r w:rsidRPr="00613E82">
              <w:t xml:space="preserve">Ekonomická výkonnost zemí EU. </w:t>
            </w:r>
          </w:p>
          <w:p w14:paraId="4F3426CA" w14:textId="77777777" w:rsidR="00C976DE" w:rsidRPr="00613E82" w:rsidRDefault="00C976DE" w:rsidP="00B8645B">
            <w:pPr>
              <w:pStyle w:val="Odstavecseseznamem"/>
              <w:numPr>
                <w:ilvl w:val="0"/>
                <w:numId w:val="77"/>
              </w:numPr>
              <w:ind w:left="247" w:hanging="247"/>
            </w:pPr>
            <w:r w:rsidRPr="00613E82">
              <w:t>Rozvojové země a transformující se ekonomiky.</w:t>
            </w:r>
          </w:p>
          <w:p w14:paraId="1EC0E402" w14:textId="77777777" w:rsidR="00C976DE" w:rsidRPr="00613E82" w:rsidRDefault="00C976DE" w:rsidP="00B8645B">
            <w:pPr>
              <w:pStyle w:val="Odstavecseseznamem"/>
              <w:numPr>
                <w:ilvl w:val="0"/>
                <w:numId w:val="77"/>
              </w:numPr>
              <w:ind w:left="247" w:hanging="247"/>
            </w:pPr>
            <w:r w:rsidRPr="00613E82">
              <w:t>Globální ekonomické velmoci a perspektivy světové ekonomiky.</w:t>
            </w:r>
          </w:p>
        </w:tc>
      </w:tr>
      <w:tr w:rsidR="00C976DE" w:rsidRPr="005E2F2C" w14:paraId="47A06ED9" w14:textId="77777777" w:rsidTr="005761A2">
        <w:trPr>
          <w:trHeight w:val="265"/>
        </w:trPr>
        <w:tc>
          <w:tcPr>
            <w:tcW w:w="3653" w:type="dxa"/>
            <w:gridSpan w:val="2"/>
            <w:tcBorders>
              <w:top w:val="nil"/>
            </w:tcBorders>
            <w:shd w:val="clear" w:color="auto" w:fill="F7CAAC"/>
          </w:tcPr>
          <w:p w14:paraId="09240314" w14:textId="77777777" w:rsidR="00C976DE" w:rsidRPr="00613E82" w:rsidRDefault="00C976DE" w:rsidP="005761A2">
            <w:pPr>
              <w:jc w:val="both"/>
            </w:pPr>
            <w:r w:rsidRPr="00613E82">
              <w:rPr>
                <w:b/>
              </w:rPr>
              <w:t>Studijní literatura a studijní pomůcky</w:t>
            </w:r>
          </w:p>
        </w:tc>
        <w:tc>
          <w:tcPr>
            <w:tcW w:w="6202" w:type="dxa"/>
            <w:gridSpan w:val="6"/>
            <w:tcBorders>
              <w:top w:val="nil"/>
              <w:bottom w:val="nil"/>
            </w:tcBorders>
          </w:tcPr>
          <w:p w14:paraId="4596DCC6" w14:textId="77777777" w:rsidR="00C976DE" w:rsidRPr="005E2F2C" w:rsidRDefault="00C976DE" w:rsidP="005761A2">
            <w:pPr>
              <w:jc w:val="both"/>
            </w:pPr>
          </w:p>
        </w:tc>
      </w:tr>
      <w:tr w:rsidR="00C976DE" w:rsidRPr="005E2F2C" w14:paraId="2A02E8F8" w14:textId="77777777" w:rsidTr="005761A2">
        <w:trPr>
          <w:trHeight w:val="1497"/>
        </w:trPr>
        <w:tc>
          <w:tcPr>
            <w:tcW w:w="9855" w:type="dxa"/>
            <w:gridSpan w:val="8"/>
            <w:tcBorders>
              <w:top w:val="nil"/>
            </w:tcBorders>
            <w:shd w:val="clear" w:color="auto" w:fill="auto"/>
          </w:tcPr>
          <w:p w14:paraId="70C94948" w14:textId="77777777" w:rsidR="00C976DE" w:rsidRPr="005B2E48" w:rsidRDefault="00C976DE" w:rsidP="005761A2">
            <w:pPr>
              <w:jc w:val="both"/>
              <w:rPr>
                <w:b/>
              </w:rPr>
            </w:pPr>
            <w:r w:rsidRPr="005B2E48">
              <w:rPr>
                <w:b/>
              </w:rPr>
              <w:t>Povinná literatura</w:t>
            </w:r>
          </w:p>
          <w:p w14:paraId="750D2FD0" w14:textId="77777777" w:rsidR="00C976DE" w:rsidRPr="005B2E48" w:rsidRDefault="00C976DE" w:rsidP="005761A2">
            <w:pPr>
              <w:jc w:val="both"/>
            </w:pPr>
            <w:r w:rsidRPr="005B2E48">
              <w:t xml:space="preserve">BALDWIN, R. E., WYPLOSZ, Ch. </w:t>
            </w:r>
            <w:r w:rsidRPr="005B2E48">
              <w:rPr>
                <w:i/>
              </w:rPr>
              <w:t>Ekonomie evropské integrace</w:t>
            </w:r>
            <w:r w:rsidRPr="005B2E48">
              <w:t>. 4. vyd. Praha: Grada, 2013, 580 s. ISBN 978-80-247-4568-8.</w:t>
            </w:r>
          </w:p>
          <w:p w14:paraId="15F024B1" w14:textId="77777777" w:rsidR="00C976DE" w:rsidRPr="005B2E48" w:rsidRDefault="00C976DE" w:rsidP="005761A2">
            <w:pPr>
              <w:jc w:val="both"/>
            </w:pPr>
            <w:r w:rsidRPr="005B2E48">
              <w:t xml:space="preserve">CIHELKOVÁ, E. </w:t>
            </w:r>
            <w:r w:rsidRPr="005B2E48">
              <w:rPr>
                <w:i/>
                <w:iCs/>
              </w:rPr>
              <w:t>Aktuální otázky světové ekonomiky: proměny a governance</w:t>
            </w:r>
            <w:r w:rsidRPr="005B2E48">
              <w:t>. Praha: Professional Publishing, 2012. ISBN 978-80-7431-104-8.</w:t>
            </w:r>
          </w:p>
          <w:p w14:paraId="38BC63F5" w14:textId="77777777" w:rsidR="00C976DE" w:rsidRDefault="00C976DE" w:rsidP="005761A2">
            <w:pPr>
              <w:jc w:val="both"/>
            </w:pPr>
            <w:r w:rsidRPr="005B2E48">
              <w:t xml:space="preserve">KUNEŠOVÁ, H. </w:t>
            </w:r>
            <w:r w:rsidRPr="005B2E48">
              <w:rPr>
                <w:i/>
                <w:iCs/>
              </w:rPr>
              <w:t>Světová ekonomika: nové jevy a perspektivy</w:t>
            </w:r>
            <w:r w:rsidRPr="005B2E48">
              <w:t>. 3., přeprac</w:t>
            </w:r>
            <w:r>
              <w:t>ované</w:t>
            </w:r>
            <w:r w:rsidRPr="005B2E48">
              <w:t xml:space="preserve"> a dopl. vyd. Praha: C.H. Beck. 2014. ISBN 978-80-7400-502-2.</w:t>
            </w:r>
          </w:p>
          <w:p w14:paraId="52FCF8C1" w14:textId="77777777" w:rsidR="00C976DE" w:rsidRPr="005B2E48" w:rsidRDefault="00C976DE" w:rsidP="005761A2">
            <w:pPr>
              <w:jc w:val="both"/>
              <w:rPr>
                <w:b/>
              </w:rPr>
            </w:pPr>
            <w:r w:rsidRPr="005B2E48">
              <w:rPr>
                <w:b/>
              </w:rPr>
              <w:t>Doporučená literatura</w:t>
            </w:r>
          </w:p>
          <w:p w14:paraId="4DDFF481" w14:textId="77777777" w:rsidR="00C976DE" w:rsidRPr="005736CB" w:rsidRDefault="00C976DE" w:rsidP="005761A2">
            <w:pPr>
              <w:jc w:val="both"/>
              <w:rPr>
                <w:lang w:val="en-US"/>
              </w:rPr>
            </w:pPr>
            <w:r w:rsidRPr="005736CB">
              <w:rPr>
                <w:lang w:val="en-US"/>
              </w:rPr>
              <w:t xml:space="preserve">DANIELS, J. D., RADEBAUGH, L. H., SULLIVAN, D. P. </w:t>
            </w:r>
            <w:r w:rsidRPr="005736CB">
              <w:rPr>
                <w:i/>
                <w:iCs/>
                <w:lang w:val="en-US"/>
              </w:rPr>
              <w:t>International business: environments &amp; operations</w:t>
            </w:r>
            <w:r w:rsidRPr="005736CB">
              <w:rPr>
                <w:lang w:val="en-US"/>
              </w:rPr>
              <w:t>. Sixteenth Edition. New York, NY: Pearson, 2017. ISBN 978-0134200057.</w:t>
            </w:r>
          </w:p>
          <w:p w14:paraId="23B3E463" w14:textId="77777777" w:rsidR="00C976DE" w:rsidRPr="005736CB" w:rsidRDefault="00C976DE" w:rsidP="005761A2">
            <w:pPr>
              <w:jc w:val="both"/>
              <w:rPr>
                <w:lang w:val="en-US"/>
              </w:rPr>
            </w:pPr>
            <w:r w:rsidRPr="005736CB">
              <w:rPr>
                <w:lang w:val="en-US"/>
              </w:rPr>
              <w:t xml:space="preserve">GASPAR, J. E. </w:t>
            </w:r>
            <w:r w:rsidRPr="005736CB">
              <w:rPr>
                <w:i/>
                <w:iCs/>
                <w:lang w:val="en-US"/>
              </w:rPr>
              <w:t>Introduction to global business: understanding the international environment and global business functions</w:t>
            </w:r>
            <w:r w:rsidRPr="005736CB">
              <w:rPr>
                <w:lang w:val="en-US"/>
              </w:rPr>
              <w:t>. Second edition. Boston, MA: Cengage Learning, 2017. ISBN 978-1305501188.</w:t>
            </w:r>
          </w:p>
          <w:p w14:paraId="474D768B" w14:textId="77777777" w:rsidR="00C976DE" w:rsidRPr="005736CB" w:rsidRDefault="00C976DE" w:rsidP="005761A2">
            <w:pPr>
              <w:jc w:val="both"/>
              <w:rPr>
                <w:lang w:val="en-US"/>
              </w:rPr>
            </w:pPr>
            <w:r w:rsidRPr="005736CB">
              <w:rPr>
                <w:lang w:val="en-US"/>
              </w:rPr>
              <w:t xml:space="preserve">HAMILTON, L., WEBSTER, P. </w:t>
            </w:r>
            <w:r w:rsidRPr="005736CB">
              <w:rPr>
                <w:i/>
                <w:iCs/>
                <w:lang w:val="en-US"/>
              </w:rPr>
              <w:t>The international business environment</w:t>
            </w:r>
            <w:r w:rsidRPr="005736CB">
              <w:rPr>
                <w:lang w:val="en-US"/>
              </w:rPr>
              <w:t>. Third edition. Oxford, UK: Oxford University Press, 2015. ISBN 9780198704195.</w:t>
            </w:r>
          </w:p>
          <w:p w14:paraId="01C97E67" w14:textId="77777777" w:rsidR="00C976DE" w:rsidRPr="005E2F2C" w:rsidRDefault="00C976DE" w:rsidP="005761A2">
            <w:pPr>
              <w:jc w:val="both"/>
            </w:pPr>
            <w:r w:rsidRPr="005B2E48">
              <w:t xml:space="preserve">SLANÝ, A. </w:t>
            </w:r>
            <w:r w:rsidRPr="005B2E48">
              <w:rPr>
                <w:i/>
                <w:iCs/>
              </w:rPr>
              <w:t>Ekonomické prostředí a konkurenceschopnost</w:t>
            </w:r>
            <w:r w:rsidRPr="005B2E48">
              <w:t>. Brno: Masarykova univerzita, 2009. ISBN 978-80-210-5056-3.</w:t>
            </w:r>
          </w:p>
        </w:tc>
      </w:tr>
      <w:tr w:rsidR="00C976DE" w:rsidRPr="005E2F2C" w14:paraId="222FFA92"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B04ABC" w14:textId="77777777" w:rsidR="00C976DE" w:rsidRPr="005E2F2C" w:rsidRDefault="00C976DE" w:rsidP="005761A2">
            <w:pPr>
              <w:jc w:val="center"/>
              <w:rPr>
                <w:b/>
              </w:rPr>
            </w:pPr>
            <w:r w:rsidRPr="005E2F2C">
              <w:rPr>
                <w:b/>
              </w:rPr>
              <w:t>Informace ke kombinované nebo distanční formě</w:t>
            </w:r>
          </w:p>
        </w:tc>
      </w:tr>
      <w:tr w:rsidR="00C976DE" w:rsidRPr="005E2F2C" w14:paraId="0C45DD0C" w14:textId="77777777" w:rsidTr="005761A2">
        <w:tc>
          <w:tcPr>
            <w:tcW w:w="4787" w:type="dxa"/>
            <w:gridSpan w:val="3"/>
            <w:tcBorders>
              <w:top w:val="single" w:sz="2" w:space="0" w:color="auto"/>
            </w:tcBorders>
            <w:shd w:val="clear" w:color="auto" w:fill="F7CAAC"/>
          </w:tcPr>
          <w:p w14:paraId="25AC7893" w14:textId="77777777" w:rsidR="00C976DE" w:rsidRPr="005E2F2C" w:rsidRDefault="00C976DE" w:rsidP="005761A2">
            <w:pPr>
              <w:jc w:val="both"/>
            </w:pPr>
            <w:r w:rsidRPr="005E2F2C">
              <w:rPr>
                <w:b/>
              </w:rPr>
              <w:t>Rozsah konzultací (soustředění)</w:t>
            </w:r>
          </w:p>
        </w:tc>
        <w:tc>
          <w:tcPr>
            <w:tcW w:w="889" w:type="dxa"/>
            <w:tcBorders>
              <w:top w:val="single" w:sz="2" w:space="0" w:color="auto"/>
            </w:tcBorders>
          </w:tcPr>
          <w:p w14:paraId="649A6875" w14:textId="77777777" w:rsidR="00C976DE" w:rsidRPr="005E2F2C" w:rsidRDefault="00C976DE" w:rsidP="005761A2">
            <w:pPr>
              <w:jc w:val="both"/>
            </w:pPr>
            <w:r w:rsidRPr="005E2F2C">
              <w:t>10</w:t>
            </w:r>
          </w:p>
        </w:tc>
        <w:tc>
          <w:tcPr>
            <w:tcW w:w="4179" w:type="dxa"/>
            <w:gridSpan w:val="4"/>
            <w:tcBorders>
              <w:top w:val="single" w:sz="2" w:space="0" w:color="auto"/>
            </w:tcBorders>
            <w:shd w:val="clear" w:color="auto" w:fill="F7CAAC"/>
          </w:tcPr>
          <w:p w14:paraId="12A62E2B" w14:textId="77777777" w:rsidR="00C976DE" w:rsidRPr="005E2F2C" w:rsidRDefault="00C976DE" w:rsidP="005761A2">
            <w:pPr>
              <w:jc w:val="both"/>
              <w:rPr>
                <w:b/>
              </w:rPr>
            </w:pPr>
            <w:r w:rsidRPr="005E2F2C">
              <w:rPr>
                <w:b/>
              </w:rPr>
              <w:t xml:space="preserve">hodin </w:t>
            </w:r>
          </w:p>
        </w:tc>
      </w:tr>
      <w:tr w:rsidR="00C976DE" w:rsidRPr="005E2F2C" w14:paraId="333CC9A9" w14:textId="77777777" w:rsidTr="005761A2">
        <w:tc>
          <w:tcPr>
            <w:tcW w:w="9855" w:type="dxa"/>
            <w:gridSpan w:val="8"/>
            <w:shd w:val="clear" w:color="auto" w:fill="F7CAAC"/>
          </w:tcPr>
          <w:p w14:paraId="6F3DDC64" w14:textId="77777777" w:rsidR="00C976DE" w:rsidRPr="005E2F2C" w:rsidRDefault="00C976DE" w:rsidP="005761A2">
            <w:pPr>
              <w:jc w:val="both"/>
              <w:rPr>
                <w:b/>
              </w:rPr>
            </w:pPr>
            <w:r w:rsidRPr="005E2F2C">
              <w:rPr>
                <w:b/>
              </w:rPr>
              <w:t>Informace o způsobu kontaktu s vyučujícím</w:t>
            </w:r>
          </w:p>
        </w:tc>
      </w:tr>
      <w:tr w:rsidR="00C976DE" w:rsidRPr="005E2F2C" w14:paraId="347BFC93" w14:textId="77777777" w:rsidTr="005761A2">
        <w:trPr>
          <w:trHeight w:val="708"/>
        </w:trPr>
        <w:tc>
          <w:tcPr>
            <w:tcW w:w="9855" w:type="dxa"/>
            <w:gridSpan w:val="8"/>
          </w:tcPr>
          <w:p w14:paraId="3E113070" w14:textId="77777777" w:rsidR="00C976DE" w:rsidRPr="005E2F2C" w:rsidRDefault="00C976DE" w:rsidP="005761A2">
            <w:pPr>
              <w:jc w:val="both"/>
            </w:pPr>
            <w:r w:rsidRPr="00613E82">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06BDCA3" w14:textId="4D83AE07" w:rsidR="00C976DE" w:rsidRDefault="00C976DE">
      <w:pPr>
        <w:rPr>
          <w:b/>
          <w:sz w:val="28"/>
        </w:rPr>
      </w:pPr>
    </w:p>
    <w:p w14:paraId="4FB832B6"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76DE" w:rsidRPr="00DA2BBE" w14:paraId="4F6C733C" w14:textId="77777777" w:rsidTr="005761A2">
        <w:tc>
          <w:tcPr>
            <w:tcW w:w="9855" w:type="dxa"/>
            <w:gridSpan w:val="8"/>
            <w:tcBorders>
              <w:bottom w:val="double" w:sz="4" w:space="0" w:color="auto"/>
            </w:tcBorders>
            <w:shd w:val="clear" w:color="auto" w:fill="BDD6EE"/>
          </w:tcPr>
          <w:p w14:paraId="687E46BB" w14:textId="77777777" w:rsidR="00C976DE" w:rsidRPr="00DA2BBE" w:rsidRDefault="00C976DE" w:rsidP="005761A2">
            <w:pPr>
              <w:jc w:val="both"/>
              <w:rPr>
                <w:b/>
                <w:sz w:val="28"/>
              </w:rPr>
            </w:pPr>
            <w:r w:rsidRPr="00DA2BBE">
              <w:lastRenderedPageBreak/>
              <w:br w:type="page"/>
            </w:r>
            <w:r w:rsidRPr="00DA2BBE">
              <w:rPr>
                <w:b/>
                <w:sz w:val="28"/>
              </w:rPr>
              <w:t>B-III – Charakteristika studijního předmětu</w:t>
            </w:r>
          </w:p>
        </w:tc>
      </w:tr>
      <w:tr w:rsidR="00C976DE" w:rsidRPr="00DA2BBE" w14:paraId="534C15DA" w14:textId="77777777" w:rsidTr="005761A2">
        <w:tc>
          <w:tcPr>
            <w:tcW w:w="3086" w:type="dxa"/>
            <w:tcBorders>
              <w:top w:val="double" w:sz="4" w:space="0" w:color="auto"/>
            </w:tcBorders>
            <w:shd w:val="clear" w:color="auto" w:fill="F7CAAC"/>
          </w:tcPr>
          <w:p w14:paraId="0E8DB5F1" w14:textId="77777777" w:rsidR="00C976DE" w:rsidRPr="00DA2BBE" w:rsidRDefault="00C976DE" w:rsidP="005761A2">
            <w:pPr>
              <w:jc w:val="both"/>
              <w:rPr>
                <w:b/>
              </w:rPr>
            </w:pPr>
            <w:r w:rsidRPr="00DA2BBE">
              <w:rPr>
                <w:b/>
              </w:rPr>
              <w:t>Název studijního předmětu</w:t>
            </w:r>
          </w:p>
        </w:tc>
        <w:tc>
          <w:tcPr>
            <w:tcW w:w="6769" w:type="dxa"/>
            <w:gridSpan w:val="7"/>
            <w:tcBorders>
              <w:top w:val="double" w:sz="4" w:space="0" w:color="auto"/>
            </w:tcBorders>
          </w:tcPr>
          <w:p w14:paraId="6D899CAA" w14:textId="77777777" w:rsidR="00C976DE" w:rsidRPr="00613E82" w:rsidRDefault="00C976DE" w:rsidP="005761A2">
            <w:pPr>
              <w:jc w:val="both"/>
            </w:pPr>
            <w:r w:rsidRPr="00613E82">
              <w:t xml:space="preserve">Řízení lidských zdrojů </w:t>
            </w:r>
            <w:r>
              <w:t>1</w:t>
            </w:r>
          </w:p>
        </w:tc>
      </w:tr>
      <w:tr w:rsidR="00C976DE" w:rsidRPr="00DA2BBE" w14:paraId="5C1070BC" w14:textId="77777777" w:rsidTr="005761A2">
        <w:tc>
          <w:tcPr>
            <w:tcW w:w="3086" w:type="dxa"/>
            <w:shd w:val="clear" w:color="auto" w:fill="F7CAAC"/>
          </w:tcPr>
          <w:p w14:paraId="28EF1BD9" w14:textId="77777777" w:rsidR="00C976DE" w:rsidRPr="00DA2BBE" w:rsidRDefault="00C976DE" w:rsidP="005761A2">
            <w:pPr>
              <w:jc w:val="both"/>
              <w:rPr>
                <w:b/>
              </w:rPr>
            </w:pPr>
            <w:r w:rsidRPr="00DA2BBE">
              <w:rPr>
                <w:b/>
              </w:rPr>
              <w:t>Typ předmětu</w:t>
            </w:r>
          </w:p>
        </w:tc>
        <w:tc>
          <w:tcPr>
            <w:tcW w:w="3406" w:type="dxa"/>
            <w:gridSpan w:val="4"/>
          </w:tcPr>
          <w:p w14:paraId="780C0A87" w14:textId="77777777" w:rsidR="00C976DE" w:rsidRPr="00613E82" w:rsidRDefault="00C976DE" w:rsidP="005761A2">
            <w:pPr>
              <w:jc w:val="both"/>
            </w:pPr>
            <w:r w:rsidRPr="00613E82">
              <w:t>povinně volitelný „PV“</w:t>
            </w:r>
          </w:p>
        </w:tc>
        <w:tc>
          <w:tcPr>
            <w:tcW w:w="2695" w:type="dxa"/>
            <w:gridSpan w:val="2"/>
            <w:shd w:val="clear" w:color="auto" w:fill="F7CAAC"/>
          </w:tcPr>
          <w:p w14:paraId="00FCCDD0" w14:textId="77777777" w:rsidR="00C976DE" w:rsidRPr="00613E82" w:rsidRDefault="00C976DE" w:rsidP="005761A2">
            <w:pPr>
              <w:jc w:val="both"/>
            </w:pPr>
            <w:r w:rsidRPr="00613E82">
              <w:rPr>
                <w:b/>
              </w:rPr>
              <w:t>doporučený ročník / semestr</w:t>
            </w:r>
          </w:p>
        </w:tc>
        <w:tc>
          <w:tcPr>
            <w:tcW w:w="668" w:type="dxa"/>
          </w:tcPr>
          <w:p w14:paraId="7D706645" w14:textId="77777777" w:rsidR="00C976DE" w:rsidRPr="00613E82" w:rsidRDefault="00C976DE" w:rsidP="005761A2">
            <w:pPr>
              <w:jc w:val="both"/>
            </w:pPr>
            <w:r w:rsidRPr="00613E82">
              <w:t>2/L</w:t>
            </w:r>
          </w:p>
        </w:tc>
      </w:tr>
      <w:tr w:rsidR="00C976DE" w:rsidRPr="00DA2BBE" w14:paraId="696F8BDE" w14:textId="77777777" w:rsidTr="005761A2">
        <w:tc>
          <w:tcPr>
            <w:tcW w:w="3086" w:type="dxa"/>
            <w:shd w:val="clear" w:color="auto" w:fill="F7CAAC"/>
          </w:tcPr>
          <w:p w14:paraId="7DC1B17D" w14:textId="77777777" w:rsidR="00C976DE" w:rsidRPr="00DA2BBE" w:rsidRDefault="00C976DE" w:rsidP="005761A2">
            <w:pPr>
              <w:jc w:val="both"/>
              <w:rPr>
                <w:b/>
              </w:rPr>
            </w:pPr>
            <w:r w:rsidRPr="00DA2BBE">
              <w:rPr>
                <w:b/>
              </w:rPr>
              <w:t>Rozsah studijního předmětu</w:t>
            </w:r>
          </w:p>
        </w:tc>
        <w:tc>
          <w:tcPr>
            <w:tcW w:w="1701" w:type="dxa"/>
            <w:gridSpan w:val="2"/>
          </w:tcPr>
          <w:p w14:paraId="0AC2F669" w14:textId="77777777" w:rsidR="00C976DE" w:rsidRPr="00613E82" w:rsidRDefault="00C976DE" w:rsidP="005761A2">
            <w:pPr>
              <w:jc w:val="both"/>
            </w:pPr>
            <w:r w:rsidRPr="00613E82">
              <w:t>26p + 13s</w:t>
            </w:r>
          </w:p>
        </w:tc>
        <w:tc>
          <w:tcPr>
            <w:tcW w:w="889" w:type="dxa"/>
            <w:shd w:val="clear" w:color="auto" w:fill="F7CAAC"/>
          </w:tcPr>
          <w:p w14:paraId="7473C021" w14:textId="77777777" w:rsidR="00C976DE" w:rsidRPr="00613E82" w:rsidRDefault="00C976DE" w:rsidP="005761A2">
            <w:pPr>
              <w:jc w:val="both"/>
              <w:rPr>
                <w:b/>
              </w:rPr>
            </w:pPr>
            <w:r w:rsidRPr="00613E82">
              <w:rPr>
                <w:b/>
              </w:rPr>
              <w:t xml:space="preserve">hod. </w:t>
            </w:r>
          </w:p>
        </w:tc>
        <w:tc>
          <w:tcPr>
            <w:tcW w:w="816" w:type="dxa"/>
          </w:tcPr>
          <w:p w14:paraId="179EB5B7" w14:textId="77777777" w:rsidR="00C976DE" w:rsidRPr="00613E82" w:rsidRDefault="00C976DE" w:rsidP="005761A2">
            <w:pPr>
              <w:jc w:val="both"/>
            </w:pPr>
            <w:r w:rsidRPr="00613E82">
              <w:t>39</w:t>
            </w:r>
          </w:p>
        </w:tc>
        <w:tc>
          <w:tcPr>
            <w:tcW w:w="2156" w:type="dxa"/>
            <w:shd w:val="clear" w:color="auto" w:fill="F7CAAC"/>
          </w:tcPr>
          <w:p w14:paraId="3EADED8B" w14:textId="77777777" w:rsidR="00C976DE" w:rsidRPr="00613E82" w:rsidRDefault="00C976DE" w:rsidP="005761A2">
            <w:pPr>
              <w:jc w:val="both"/>
              <w:rPr>
                <w:b/>
              </w:rPr>
            </w:pPr>
            <w:r w:rsidRPr="00613E82">
              <w:rPr>
                <w:b/>
              </w:rPr>
              <w:t>kreditů</w:t>
            </w:r>
          </w:p>
        </w:tc>
        <w:tc>
          <w:tcPr>
            <w:tcW w:w="1207" w:type="dxa"/>
            <w:gridSpan w:val="2"/>
          </w:tcPr>
          <w:p w14:paraId="317ED2F3" w14:textId="77777777" w:rsidR="00C976DE" w:rsidRPr="00613E82" w:rsidRDefault="00C976DE" w:rsidP="005761A2">
            <w:pPr>
              <w:jc w:val="both"/>
            </w:pPr>
            <w:r w:rsidRPr="00613E82">
              <w:t>4</w:t>
            </w:r>
          </w:p>
        </w:tc>
      </w:tr>
      <w:tr w:rsidR="00C976DE" w:rsidRPr="00DA2BBE" w14:paraId="342B0C2E" w14:textId="77777777" w:rsidTr="005761A2">
        <w:tc>
          <w:tcPr>
            <w:tcW w:w="3086" w:type="dxa"/>
            <w:shd w:val="clear" w:color="auto" w:fill="F7CAAC"/>
          </w:tcPr>
          <w:p w14:paraId="7755AA72" w14:textId="77777777" w:rsidR="00C976DE" w:rsidRPr="00DA2BBE" w:rsidRDefault="00C976DE" w:rsidP="005761A2">
            <w:pPr>
              <w:jc w:val="both"/>
              <w:rPr>
                <w:b/>
              </w:rPr>
            </w:pPr>
            <w:r w:rsidRPr="00DA2BBE">
              <w:rPr>
                <w:b/>
              </w:rPr>
              <w:t>Prerekvizity, korekvizity, ekvivalence</w:t>
            </w:r>
          </w:p>
        </w:tc>
        <w:tc>
          <w:tcPr>
            <w:tcW w:w="6769" w:type="dxa"/>
            <w:gridSpan w:val="7"/>
          </w:tcPr>
          <w:p w14:paraId="2C78DFB6" w14:textId="77777777" w:rsidR="00C976DE" w:rsidRPr="00613E82" w:rsidRDefault="00C976DE" w:rsidP="005761A2">
            <w:pPr>
              <w:jc w:val="both"/>
            </w:pPr>
            <w:r w:rsidRPr="00613E82">
              <w:t xml:space="preserve">Ekvivalence (Human Resource Management </w:t>
            </w:r>
            <w:r>
              <w:t>1</w:t>
            </w:r>
            <w:r w:rsidRPr="00613E82">
              <w:t>)</w:t>
            </w:r>
          </w:p>
        </w:tc>
      </w:tr>
      <w:tr w:rsidR="00C976DE" w:rsidRPr="00DA2BBE" w14:paraId="43543427" w14:textId="77777777" w:rsidTr="005761A2">
        <w:tc>
          <w:tcPr>
            <w:tcW w:w="3086" w:type="dxa"/>
            <w:shd w:val="clear" w:color="auto" w:fill="F7CAAC"/>
          </w:tcPr>
          <w:p w14:paraId="727F09FD" w14:textId="77777777" w:rsidR="00C976DE" w:rsidRPr="00DA2BBE" w:rsidRDefault="00C976DE" w:rsidP="005761A2">
            <w:pPr>
              <w:jc w:val="both"/>
              <w:rPr>
                <w:b/>
              </w:rPr>
            </w:pPr>
            <w:r w:rsidRPr="00DA2BBE">
              <w:rPr>
                <w:b/>
              </w:rPr>
              <w:t>Způsob ověření studijních výsledků</w:t>
            </w:r>
          </w:p>
        </w:tc>
        <w:tc>
          <w:tcPr>
            <w:tcW w:w="3406" w:type="dxa"/>
            <w:gridSpan w:val="4"/>
          </w:tcPr>
          <w:p w14:paraId="0EAF217B" w14:textId="77777777" w:rsidR="00C976DE" w:rsidRPr="00613E82" w:rsidRDefault="00C976DE" w:rsidP="005761A2">
            <w:pPr>
              <w:jc w:val="both"/>
            </w:pPr>
            <w:r w:rsidRPr="00613E82">
              <w:t>zápočet, zkouška</w:t>
            </w:r>
          </w:p>
        </w:tc>
        <w:tc>
          <w:tcPr>
            <w:tcW w:w="2156" w:type="dxa"/>
            <w:shd w:val="clear" w:color="auto" w:fill="F7CAAC"/>
          </w:tcPr>
          <w:p w14:paraId="6FA414D1" w14:textId="77777777" w:rsidR="00C976DE" w:rsidRPr="00613E82" w:rsidRDefault="00C976DE" w:rsidP="005761A2">
            <w:pPr>
              <w:jc w:val="both"/>
              <w:rPr>
                <w:b/>
              </w:rPr>
            </w:pPr>
            <w:r w:rsidRPr="00613E82">
              <w:rPr>
                <w:b/>
              </w:rPr>
              <w:t>Forma výuky</w:t>
            </w:r>
          </w:p>
        </w:tc>
        <w:tc>
          <w:tcPr>
            <w:tcW w:w="1207" w:type="dxa"/>
            <w:gridSpan w:val="2"/>
          </w:tcPr>
          <w:p w14:paraId="04BF8B6B" w14:textId="77777777" w:rsidR="00C976DE" w:rsidRPr="00613E82" w:rsidRDefault="00C976DE" w:rsidP="005761A2">
            <w:pPr>
              <w:jc w:val="both"/>
            </w:pPr>
            <w:r w:rsidRPr="00613E82">
              <w:t>přednáška, seminář</w:t>
            </w:r>
          </w:p>
        </w:tc>
      </w:tr>
      <w:tr w:rsidR="00C976DE" w:rsidRPr="00DA2BBE" w14:paraId="57112B61" w14:textId="77777777" w:rsidTr="005761A2">
        <w:tc>
          <w:tcPr>
            <w:tcW w:w="3086" w:type="dxa"/>
            <w:shd w:val="clear" w:color="auto" w:fill="F7CAAC"/>
          </w:tcPr>
          <w:p w14:paraId="1061A36C" w14:textId="77777777" w:rsidR="00C976DE" w:rsidRPr="00DA2BBE" w:rsidRDefault="00C976DE" w:rsidP="005761A2">
            <w:pPr>
              <w:jc w:val="both"/>
              <w:rPr>
                <w:b/>
              </w:rPr>
            </w:pPr>
            <w:r w:rsidRPr="00DA2BBE">
              <w:rPr>
                <w:b/>
              </w:rPr>
              <w:t>Forma způsobu ověření studijních výsledků a další požadavky na studenta</w:t>
            </w:r>
          </w:p>
        </w:tc>
        <w:tc>
          <w:tcPr>
            <w:tcW w:w="6769" w:type="dxa"/>
            <w:gridSpan w:val="7"/>
            <w:tcBorders>
              <w:bottom w:val="nil"/>
            </w:tcBorders>
          </w:tcPr>
          <w:p w14:paraId="0CC72541" w14:textId="77777777" w:rsidR="00C976DE" w:rsidRPr="00613E82" w:rsidRDefault="00C976DE" w:rsidP="005761A2">
            <w:pPr>
              <w:jc w:val="both"/>
            </w:pPr>
            <w:r w:rsidRPr="00613E82">
              <w:t>Způsob zakončení předmětu – zápočet, zkouška</w:t>
            </w:r>
          </w:p>
          <w:p w14:paraId="4EECD8DF" w14:textId="77777777" w:rsidR="00C976DE" w:rsidRPr="003366FB" w:rsidRDefault="00C976DE" w:rsidP="005761A2">
            <w:pPr>
              <w:jc w:val="both"/>
            </w:pPr>
            <w:r w:rsidRPr="003366FB">
              <w:t>Požadavky na zápočet: získat hodnocení "splněno" či "splněno s pochvalou" za zadaný týmový seminární úkol; docházka na min. 80 % realizovaných seminářů; aktivní zapojení na seminářích.</w:t>
            </w:r>
          </w:p>
          <w:p w14:paraId="6F48CDEF" w14:textId="77777777" w:rsidR="00C976DE" w:rsidRPr="00613E82" w:rsidRDefault="00C976DE" w:rsidP="005761A2">
            <w:pPr>
              <w:jc w:val="both"/>
            </w:pPr>
            <w:r w:rsidRPr="003366FB">
              <w:t>Požadavky na zkoušku: zvládnutí znalostí, které jsou vymezeny jednotlivými tematickými okruhy kursu. Zkouška je písemná. Písemný test musí být napsán alespoň na 60 %.</w:t>
            </w:r>
          </w:p>
        </w:tc>
      </w:tr>
      <w:tr w:rsidR="00C976DE" w:rsidRPr="00DA2BBE" w14:paraId="25CE69D5" w14:textId="77777777" w:rsidTr="005761A2">
        <w:trPr>
          <w:trHeight w:val="132"/>
        </w:trPr>
        <w:tc>
          <w:tcPr>
            <w:tcW w:w="9855" w:type="dxa"/>
            <w:gridSpan w:val="8"/>
            <w:tcBorders>
              <w:top w:val="nil"/>
            </w:tcBorders>
          </w:tcPr>
          <w:p w14:paraId="48BA1542" w14:textId="77777777" w:rsidR="00C976DE" w:rsidRPr="00613E82" w:rsidRDefault="00C976DE" w:rsidP="005761A2">
            <w:pPr>
              <w:jc w:val="both"/>
              <w:rPr>
                <w:sz w:val="16"/>
              </w:rPr>
            </w:pPr>
          </w:p>
        </w:tc>
      </w:tr>
      <w:tr w:rsidR="00C976DE" w:rsidRPr="00DA2BBE" w14:paraId="245D6B7E" w14:textId="77777777" w:rsidTr="005761A2">
        <w:trPr>
          <w:trHeight w:val="197"/>
        </w:trPr>
        <w:tc>
          <w:tcPr>
            <w:tcW w:w="3086" w:type="dxa"/>
            <w:tcBorders>
              <w:top w:val="nil"/>
            </w:tcBorders>
            <w:shd w:val="clear" w:color="auto" w:fill="F7CAAC"/>
          </w:tcPr>
          <w:p w14:paraId="7ABED695" w14:textId="77777777" w:rsidR="00C976DE" w:rsidRPr="00DA2BBE" w:rsidRDefault="00C976DE" w:rsidP="005761A2">
            <w:pPr>
              <w:jc w:val="both"/>
              <w:rPr>
                <w:b/>
              </w:rPr>
            </w:pPr>
            <w:r w:rsidRPr="00DA2BBE">
              <w:rPr>
                <w:b/>
              </w:rPr>
              <w:t>Garant předmětu</w:t>
            </w:r>
          </w:p>
        </w:tc>
        <w:tc>
          <w:tcPr>
            <w:tcW w:w="6769" w:type="dxa"/>
            <w:gridSpan w:val="7"/>
            <w:tcBorders>
              <w:top w:val="nil"/>
            </w:tcBorders>
          </w:tcPr>
          <w:p w14:paraId="063B19E7" w14:textId="77777777" w:rsidR="00C976DE" w:rsidRPr="00613E82" w:rsidRDefault="00C976DE" w:rsidP="005761A2">
            <w:pPr>
              <w:jc w:val="both"/>
            </w:pPr>
            <w:r>
              <w:t>doc. Ing. Jana Matošková, Ph.D.</w:t>
            </w:r>
          </w:p>
        </w:tc>
      </w:tr>
      <w:tr w:rsidR="00C976DE" w:rsidRPr="00DA2BBE" w14:paraId="0583715D" w14:textId="77777777" w:rsidTr="005761A2">
        <w:trPr>
          <w:trHeight w:val="243"/>
        </w:trPr>
        <w:tc>
          <w:tcPr>
            <w:tcW w:w="3086" w:type="dxa"/>
            <w:tcBorders>
              <w:top w:val="nil"/>
            </w:tcBorders>
            <w:shd w:val="clear" w:color="auto" w:fill="F7CAAC"/>
          </w:tcPr>
          <w:p w14:paraId="2EF17992" w14:textId="77777777" w:rsidR="00C976DE" w:rsidRPr="00DA2BBE" w:rsidRDefault="00C976DE" w:rsidP="005761A2">
            <w:pPr>
              <w:jc w:val="both"/>
              <w:rPr>
                <w:b/>
              </w:rPr>
            </w:pPr>
            <w:r w:rsidRPr="00DA2BBE">
              <w:rPr>
                <w:b/>
              </w:rPr>
              <w:t>Zapojení garanta do výuky předmětu</w:t>
            </w:r>
          </w:p>
        </w:tc>
        <w:tc>
          <w:tcPr>
            <w:tcW w:w="6769" w:type="dxa"/>
            <w:gridSpan w:val="7"/>
            <w:tcBorders>
              <w:top w:val="nil"/>
            </w:tcBorders>
          </w:tcPr>
          <w:p w14:paraId="00D1A3BE" w14:textId="77777777" w:rsidR="00C976DE" w:rsidRPr="00613E82" w:rsidRDefault="00C976DE" w:rsidP="005761A2">
            <w:pPr>
              <w:jc w:val="both"/>
            </w:pPr>
            <w:r w:rsidRPr="00613E82">
              <w:t xml:space="preserve">Garant se podílí na přednášení v rozsahu 100 %, dále stanovuje koncepci seminářů a dohlíží na jejich jednotné vedení. </w:t>
            </w:r>
          </w:p>
        </w:tc>
      </w:tr>
      <w:tr w:rsidR="00C976DE" w:rsidRPr="00DA2BBE" w14:paraId="7DD930C0" w14:textId="77777777" w:rsidTr="005761A2">
        <w:tc>
          <w:tcPr>
            <w:tcW w:w="3086" w:type="dxa"/>
            <w:shd w:val="clear" w:color="auto" w:fill="F7CAAC"/>
          </w:tcPr>
          <w:p w14:paraId="1EA0BF40" w14:textId="77777777" w:rsidR="00C976DE" w:rsidRPr="00DA2BBE" w:rsidRDefault="00C976DE" w:rsidP="005761A2">
            <w:pPr>
              <w:jc w:val="both"/>
              <w:rPr>
                <w:b/>
              </w:rPr>
            </w:pPr>
            <w:r w:rsidRPr="00DA2BBE">
              <w:rPr>
                <w:b/>
              </w:rPr>
              <w:t>Vyučující</w:t>
            </w:r>
          </w:p>
        </w:tc>
        <w:tc>
          <w:tcPr>
            <w:tcW w:w="6769" w:type="dxa"/>
            <w:gridSpan w:val="7"/>
            <w:tcBorders>
              <w:bottom w:val="nil"/>
            </w:tcBorders>
          </w:tcPr>
          <w:p w14:paraId="17D5BDA5" w14:textId="77777777" w:rsidR="00C976DE" w:rsidRPr="00613E82" w:rsidRDefault="00C976DE" w:rsidP="005761A2">
            <w:pPr>
              <w:jc w:val="both"/>
            </w:pPr>
            <w:r>
              <w:t xml:space="preserve">doc. Ing. Jana Matošková, Ph.D. </w:t>
            </w:r>
            <w:r w:rsidRPr="00613E82">
              <w:t>– přednášky (100%)</w:t>
            </w:r>
          </w:p>
        </w:tc>
      </w:tr>
      <w:tr w:rsidR="00C976DE" w:rsidRPr="00DA2BBE" w14:paraId="25578A7E" w14:textId="77777777" w:rsidTr="005761A2">
        <w:trPr>
          <w:trHeight w:val="78"/>
        </w:trPr>
        <w:tc>
          <w:tcPr>
            <w:tcW w:w="9855" w:type="dxa"/>
            <w:gridSpan w:val="8"/>
            <w:tcBorders>
              <w:top w:val="nil"/>
            </w:tcBorders>
          </w:tcPr>
          <w:p w14:paraId="10303B17" w14:textId="77777777" w:rsidR="00C976DE" w:rsidRPr="00613E82" w:rsidRDefault="00C976DE" w:rsidP="005761A2">
            <w:pPr>
              <w:jc w:val="both"/>
              <w:rPr>
                <w:sz w:val="16"/>
              </w:rPr>
            </w:pPr>
          </w:p>
        </w:tc>
      </w:tr>
      <w:tr w:rsidR="00C976DE" w:rsidRPr="00DA2BBE" w14:paraId="5D954FC7" w14:textId="77777777" w:rsidTr="005761A2">
        <w:tc>
          <w:tcPr>
            <w:tcW w:w="3086" w:type="dxa"/>
            <w:shd w:val="clear" w:color="auto" w:fill="F7CAAC"/>
          </w:tcPr>
          <w:p w14:paraId="2A68D2E6" w14:textId="77777777" w:rsidR="00C976DE" w:rsidRPr="00DA2BBE" w:rsidRDefault="00C976DE" w:rsidP="005761A2">
            <w:pPr>
              <w:jc w:val="both"/>
              <w:rPr>
                <w:b/>
              </w:rPr>
            </w:pPr>
            <w:r w:rsidRPr="00DA2BBE">
              <w:rPr>
                <w:b/>
              </w:rPr>
              <w:t>Stručná anotace předmětu</w:t>
            </w:r>
          </w:p>
        </w:tc>
        <w:tc>
          <w:tcPr>
            <w:tcW w:w="6769" w:type="dxa"/>
            <w:gridSpan w:val="7"/>
            <w:tcBorders>
              <w:bottom w:val="nil"/>
            </w:tcBorders>
          </w:tcPr>
          <w:p w14:paraId="126F9434" w14:textId="77777777" w:rsidR="00C976DE" w:rsidRPr="00613E82" w:rsidRDefault="00C976DE" w:rsidP="005761A2">
            <w:pPr>
              <w:jc w:val="both"/>
            </w:pPr>
          </w:p>
        </w:tc>
      </w:tr>
      <w:tr w:rsidR="00C976DE" w:rsidRPr="00DA2BBE" w14:paraId="1AF18E2F" w14:textId="77777777" w:rsidTr="005761A2">
        <w:trPr>
          <w:trHeight w:val="3938"/>
        </w:trPr>
        <w:tc>
          <w:tcPr>
            <w:tcW w:w="9855" w:type="dxa"/>
            <w:gridSpan w:val="8"/>
            <w:tcBorders>
              <w:top w:val="nil"/>
              <w:bottom w:val="single" w:sz="12" w:space="0" w:color="auto"/>
            </w:tcBorders>
          </w:tcPr>
          <w:p w14:paraId="44226AAC" w14:textId="77777777" w:rsidR="00C976DE" w:rsidRPr="00613E82" w:rsidRDefault="00C976DE" w:rsidP="005761A2">
            <w:pPr>
              <w:jc w:val="both"/>
            </w:pPr>
            <w:r w:rsidRPr="00613E82">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7763191B" w14:textId="77777777" w:rsidR="00C976DE" w:rsidRPr="00613E82" w:rsidRDefault="00C976DE" w:rsidP="005761A2">
            <w:pPr>
              <w:jc w:val="both"/>
            </w:pPr>
          </w:p>
          <w:p w14:paraId="2FC70BBC"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Vývoj názorů na úlohu řízení lidských zdrojů v podniku. Moderní koncepce personálního řízení. </w:t>
            </w:r>
          </w:p>
          <w:p w14:paraId="0219E692"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Analýza práce, vytváření pracovních úkolů a pracovních míst. Organizace pracovní doby.</w:t>
            </w:r>
          </w:p>
          <w:p w14:paraId="36AF1627"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Pracovní motivace a odměňování pracovníků. </w:t>
            </w:r>
          </w:p>
          <w:p w14:paraId="75F1A8F7"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Vyhledávání, výběr, příjem a adaptace pracovníků. </w:t>
            </w:r>
          </w:p>
          <w:p w14:paraId="52EBF18F"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Řízení pracovního výkonu a hodnocení pracovníků. </w:t>
            </w:r>
          </w:p>
          <w:p w14:paraId="409ECF18"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Odchody pracovníků z organizace. </w:t>
            </w:r>
          </w:p>
          <w:p w14:paraId="277BA4E3"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Vzdělávání a rozvoj pracovníků. </w:t>
            </w:r>
          </w:p>
          <w:p w14:paraId="4D7151C9"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Informační zabezpečení personálního řízení. Personální evidence. </w:t>
            </w:r>
          </w:p>
          <w:p w14:paraId="0F5B6423"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Organizační kultura a její složky. </w:t>
            </w:r>
          </w:p>
          <w:p w14:paraId="401D5D92"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Péče o pracovníky. </w:t>
            </w:r>
          </w:p>
          <w:p w14:paraId="419B6F20"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Pracovní vztahy. </w:t>
            </w:r>
          </w:p>
          <w:p w14:paraId="0302E43D"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Odbory a kolektivní vyjednávání. </w:t>
            </w:r>
          </w:p>
          <w:p w14:paraId="20FAA1D3"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Tvorba pracovního prostředí a pracovních podmínek. Bezpečnost a ochrana zdraví při práci.</w:t>
            </w:r>
          </w:p>
          <w:p w14:paraId="4A1ECED5" w14:textId="77777777" w:rsidR="00C976DE" w:rsidRPr="00613E82" w:rsidRDefault="00C976DE" w:rsidP="005761A2">
            <w:pPr>
              <w:ind w:left="247"/>
              <w:contextualSpacing/>
              <w:rPr>
                <w:rFonts w:eastAsia="Calibri"/>
                <w:lang w:eastAsia="en-US"/>
              </w:rPr>
            </w:pPr>
          </w:p>
        </w:tc>
      </w:tr>
      <w:tr w:rsidR="00C976DE" w:rsidRPr="00DA2BBE" w14:paraId="6F728069" w14:textId="77777777" w:rsidTr="005761A2">
        <w:trPr>
          <w:trHeight w:val="265"/>
        </w:trPr>
        <w:tc>
          <w:tcPr>
            <w:tcW w:w="3653" w:type="dxa"/>
            <w:gridSpan w:val="2"/>
            <w:tcBorders>
              <w:top w:val="nil"/>
            </w:tcBorders>
            <w:shd w:val="clear" w:color="auto" w:fill="F7CAAC"/>
          </w:tcPr>
          <w:p w14:paraId="3FE85B85" w14:textId="77777777" w:rsidR="00C976DE" w:rsidRPr="00DA2BBE" w:rsidRDefault="00C976DE" w:rsidP="005761A2">
            <w:pPr>
              <w:jc w:val="both"/>
            </w:pPr>
            <w:r w:rsidRPr="00DA2BBE">
              <w:rPr>
                <w:b/>
              </w:rPr>
              <w:t>Studijní literatura a studijní pomůcky</w:t>
            </w:r>
          </w:p>
        </w:tc>
        <w:tc>
          <w:tcPr>
            <w:tcW w:w="6202" w:type="dxa"/>
            <w:gridSpan w:val="6"/>
            <w:tcBorders>
              <w:top w:val="nil"/>
              <w:bottom w:val="nil"/>
            </w:tcBorders>
          </w:tcPr>
          <w:p w14:paraId="500BCADE" w14:textId="77777777" w:rsidR="00C976DE" w:rsidRPr="00DA2BBE" w:rsidRDefault="00C976DE" w:rsidP="005761A2">
            <w:pPr>
              <w:jc w:val="both"/>
            </w:pPr>
          </w:p>
        </w:tc>
      </w:tr>
      <w:tr w:rsidR="00C976DE" w:rsidRPr="00DA2BBE" w14:paraId="36E45A30" w14:textId="77777777" w:rsidTr="005761A2">
        <w:trPr>
          <w:trHeight w:val="283"/>
        </w:trPr>
        <w:tc>
          <w:tcPr>
            <w:tcW w:w="9855" w:type="dxa"/>
            <w:gridSpan w:val="8"/>
            <w:tcBorders>
              <w:top w:val="nil"/>
            </w:tcBorders>
          </w:tcPr>
          <w:p w14:paraId="16B52D37" w14:textId="77777777" w:rsidR="00C976DE" w:rsidRPr="00DA2BBE" w:rsidRDefault="00C976DE" w:rsidP="005761A2">
            <w:pPr>
              <w:jc w:val="both"/>
              <w:rPr>
                <w:b/>
              </w:rPr>
            </w:pPr>
            <w:r w:rsidRPr="00DA2BBE">
              <w:rPr>
                <w:b/>
              </w:rPr>
              <w:t>Povinná literatura</w:t>
            </w:r>
          </w:p>
          <w:p w14:paraId="3F944E34" w14:textId="77777777" w:rsidR="00C976DE" w:rsidRPr="003366FB" w:rsidRDefault="00C976DE" w:rsidP="005761A2">
            <w:pPr>
              <w:jc w:val="both"/>
            </w:pPr>
            <w:r w:rsidRPr="003366FB">
              <w:t xml:space="preserve">ARMSTRONG, M., TAYLOR, S. </w:t>
            </w:r>
            <w:r w:rsidRPr="003366FB">
              <w:rPr>
                <w:i/>
                <w:iCs/>
              </w:rPr>
              <w:t>Řízení lidských zdrojů: moderní pojetí a postupy</w:t>
            </w:r>
            <w:r w:rsidRPr="003366FB">
              <w:t>. 13. vyd. Praha: Grada, 2015, 920 s. ISBN 978-80-247-5258-7.</w:t>
            </w:r>
          </w:p>
          <w:p w14:paraId="3788F5B6" w14:textId="77777777" w:rsidR="00C976DE" w:rsidRPr="003366FB" w:rsidRDefault="00C976DE" w:rsidP="005761A2">
            <w:pPr>
              <w:jc w:val="both"/>
            </w:pPr>
            <w:r w:rsidRPr="003366FB">
              <w:t xml:space="preserve">DVOŘÁKOVÁ, Z. </w:t>
            </w:r>
            <w:r w:rsidRPr="003366FB">
              <w:rPr>
                <w:i/>
                <w:iCs/>
              </w:rPr>
              <w:t>Řízení lidských zdrojů</w:t>
            </w:r>
            <w:r w:rsidRPr="003366FB">
              <w:t>. Praha: C.H. Beck, 2012, 559 s. ISBN 978-80-7400-347-9.</w:t>
            </w:r>
          </w:p>
          <w:p w14:paraId="1C471246" w14:textId="77777777" w:rsidR="00C976DE" w:rsidRPr="003366FB" w:rsidRDefault="00C976DE" w:rsidP="005761A2">
            <w:pPr>
              <w:jc w:val="both"/>
            </w:pPr>
            <w:r w:rsidRPr="003366FB">
              <w:t xml:space="preserve">KOUBEK, J. </w:t>
            </w:r>
            <w:r w:rsidRPr="003366FB">
              <w:rPr>
                <w:i/>
                <w:iCs/>
              </w:rPr>
              <w:t>Řízení lidských zdrojů: základy moderní personalistiky</w:t>
            </w:r>
            <w:r w:rsidRPr="003366FB">
              <w:t>. 5. vyd. Praha: Management Press, 2015, 399 s. ISBN 978-80-7261-288-8.</w:t>
            </w:r>
          </w:p>
          <w:p w14:paraId="6D94C205" w14:textId="77777777" w:rsidR="00C976DE" w:rsidRDefault="00C976DE" w:rsidP="005761A2">
            <w:pPr>
              <w:jc w:val="both"/>
            </w:pPr>
            <w:r>
              <w:t xml:space="preserve">ŠIKÝŘ, M. </w:t>
            </w:r>
            <w:r>
              <w:rPr>
                <w:i/>
                <w:iCs/>
              </w:rPr>
              <w:t>Personalistika pro manažery a personalisty</w:t>
            </w:r>
            <w:r>
              <w:t>. 2., aktualizované a doplněné vydání. Praha: Grada, 2016. Manažer. ISBN 978-80-247-5870-1.</w:t>
            </w:r>
          </w:p>
          <w:p w14:paraId="14D1E0B9" w14:textId="77777777" w:rsidR="00C976DE" w:rsidRPr="003366FB" w:rsidRDefault="00C976DE" w:rsidP="005761A2">
            <w:pPr>
              <w:jc w:val="both"/>
              <w:rPr>
                <w:b/>
              </w:rPr>
            </w:pPr>
            <w:r w:rsidRPr="003366FB">
              <w:rPr>
                <w:b/>
              </w:rPr>
              <w:t>Doporučená literatura</w:t>
            </w:r>
          </w:p>
          <w:p w14:paraId="52A6C557" w14:textId="77777777" w:rsidR="00C976DE" w:rsidRDefault="00C976DE" w:rsidP="005761A2">
            <w:pPr>
              <w:jc w:val="both"/>
            </w:pPr>
            <w:r>
              <w:t xml:space="preserve">BRŠŤÁKOVÁ, J., D., BRŮHA, P., BUKOVJAN, et al. </w:t>
            </w:r>
            <w:r>
              <w:rPr>
                <w:i/>
                <w:iCs/>
              </w:rPr>
              <w:t>Abeceda personalisty 2022</w:t>
            </w:r>
            <w:r>
              <w:t>. 12. aktualizované vydání. Olomouc: ANAG, 2022. ISBN 978-80-7554-357-8.</w:t>
            </w:r>
          </w:p>
          <w:p w14:paraId="62ED73EB" w14:textId="77777777" w:rsidR="00C976DE" w:rsidRPr="009536B8" w:rsidRDefault="00C976DE" w:rsidP="005761A2">
            <w:pPr>
              <w:jc w:val="both"/>
              <w:rPr>
                <w:i/>
              </w:rPr>
            </w:pPr>
            <w:r>
              <w:t xml:space="preserve">LOCHMANOVÁ, A. </w:t>
            </w:r>
            <w:r w:rsidRPr="009536B8">
              <w:rPr>
                <w:i/>
              </w:rPr>
              <w:t>Personalistika – Základy personalistiky</w:t>
            </w:r>
            <w:r>
              <w:t xml:space="preserve">. Prostějov: Computer Media, 2016. ISBN </w:t>
            </w:r>
            <w:r w:rsidRPr="009536B8">
              <w:t>978-80-7402-282-1</w:t>
            </w:r>
            <w:r>
              <w:t>.</w:t>
            </w:r>
          </w:p>
          <w:p w14:paraId="4A84EBFE" w14:textId="77777777" w:rsidR="00C976DE" w:rsidRPr="003366FB" w:rsidRDefault="00C976DE" w:rsidP="005761A2">
            <w:pPr>
              <w:jc w:val="both"/>
            </w:pPr>
            <w:r w:rsidRPr="003366FB">
              <w:lastRenderedPageBreak/>
              <w:t xml:space="preserve">MARCIANO, P. L. </w:t>
            </w:r>
            <w:r w:rsidRPr="003366FB">
              <w:rPr>
                <w:i/>
                <w:iCs/>
              </w:rPr>
              <w:t>Cukr a bič nefungují: vybudujte si kulturu zapojení zaměstnanců na principech respektu</w:t>
            </w:r>
            <w:r w:rsidRPr="003366FB">
              <w:t>. Brno: Motiv Press, 2013, 232 s. ISBN 978-80-904133-9-9.</w:t>
            </w:r>
          </w:p>
          <w:p w14:paraId="685E3F25" w14:textId="77777777" w:rsidR="00C976DE" w:rsidRDefault="00C976DE" w:rsidP="005761A2">
            <w:pPr>
              <w:jc w:val="both"/>
            </w:pPr>
            <w:r>
              <w:t xml:space="preserve">ŠIKÝŘ, M. </w:t>
            </w:r>
            <w:r>
              <w:rPr>
                <w:i/>
                <w:iCs/>
              </w:rPr>
              <w:t>Nejlepší praxe v řízení lidských zdrojů</w:t>
            </w:r>
            <w:r>
              <w:t>. Praha: Grada, 2014. ISBN 978-80-247-5212-9.</w:t>
            </w:r>
          </w:p>
          <w:p w14:paraId="02A96069" w14:textId="77777777" w:rsidR="00C976DE" w:rsidRPr="00DA2BBE" w:rsidRDefault="00C976DE" w:rsidP="005761A2">
            <w:pPr>
              <w:jc w:val="both"/>
            </w:pPr>
            <w:r w:rsidRPr="003366FB">
              <w:t xml:space="preserve">URBAN, J. </w:t>
            </w:r>
            <w:r w:rsidRPr="003366FB">
              <w:rPr>
                <w:i/>
                <w:iCs/>
              </w:rPr>
              <w:t>Řízení lidí v organizaci: personální rozměr managementu</w:t>
            </w:r>
            <w:r w:rsidRPr="003366FB">
              <w:t>. 2. vyd. Praha: Wolters Kluwer ČR, 2013, 275 s. ISBN 978-80-7357-925-8.</w:t>
            </w:r>
          </w:p>
        </w:tc>
      </w:tr>
      <w:tr w:rsidR="00C976DE" w:rsidRPr="00DA2BBE" w14:paraId="3D48DD4D"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64A633" w14:textId="77777777" w:rsidR="00C976DE" w:rsidRPr="00DA2BBE" w:rsidRDefault="00C976DE" w:rsidP="005761A2">
            <w:pPr>
              <w:jc w:val="center"/>
              <w:rPr>
                <w:b/>
              </w:rPr>
            </w:pPr>
            <w:r w:rsidRPr="00DA2BBE">
              <w:rPr>
                <w:b/>
              </w:rPr>
              <w:lastRenderedPageBreak/>
              <w:t>Informace ke kombinované nebo distanční formě</w:t>
            </w:r>
          </w:p>
        </w:tc>
      </w:tr>
      <w:tr w:rsidR="00C976DE" w:rsidRPr="00DA2BBE" w14:paraId="5B076B09" w14:textId="77777777" w:rsidTr="005761A2">
        <w:tc>
          <w:tcPr>
            <w:tcW w:w="4787" w:type="dxa"/>
            <w:gridSpan w:val="3"/>
            <w:tcBorders>
              <w:top w:val="single" w:sz="2" w:space="0" w:color="auto"/>
            </w:tcBorders>
            <w:shd w:val="clear" w:color="auto" w:fill="F7CAAC"/>
          </w:tcPr>
          <w:p w14:paraId="2F5EA6AB" w14:textId="77777777" w:rsidR="00C976DE" w:rsidRPr="00DA2BBE" w:rsidRDefault="00C976DE" w:rsidP="005761A2">
            <w:pPr>
              <w:jc w:val="both"/>
            </w:pPr>
            <w:r w:rsidRPr="00DA2BBE">
              <w:rPr>
                <w:b/>
              </w:rPr>
              <w:t>Rozsah konzultací (soustředění)</w:t>
            </w:r>
          </w:p>
        </w:tc>
        <w:tc>
          <w:tcPr>
            <w:tcW w:w="889" w:type="dxa"/>
            <w:tcBorders>
              <w:top w:val="single" w:sz="2" w:space="0" w:color="auto"/>
            </w:tcBorders>
          </w:tcPr>
          <w:p w14:paraId="5D2CC3D6" w14:textId="77777777" w:rsidR="00C976DE" w:rsidRPr="00613E82" w:rsidRDefault="00C976DE" w:rsidP="005761A2">
            <w:pPr>
              <w:jc w:val="both"/>
            </w:pPr>
            <w:r w:rsidRPr="00613E82">
              <w:t>15</w:t>
            </w:r>
          </w:p>
        </w:tc>
        <w:tc>
          <w:tcPr>
            <w:tcW w:w="4179" w:type="dxa"/>
            <w:gridSpan w:val="4"/>
            <w:tcBorders>
              <w:top w:val="single" w:sz="2" w:space="0" w:color="auto"/>
            </w:tcBorders>
            <w:shd w:val="clear" w:color="auto" w:fill="F7CAAC"/>
          </w:tcPr>
          <w:p w14:paraId="1961E128" w14:textId="77777777" w:rsidR="00C976DE" w:rsidRPr="00DA2BBE" w:rsidRDefault="00C976DE" w:rsidP="005761A2">
            <w:pPr>
              <w:jc w:val="both"/>
              <w:rPr>
                <w:b/>
              </w:rPr>
            </w:pPr>
            <w:r w:rsidRPr="00DA2BBE">
              <w:rPr>
                <w:b/>
              </w:rPr>
              <w:t xml:space="preserve">hodin </w:t>
            </w:r>
          </w:p>
        </w:tc>
      </w:tr>
      <w:tr w:rsidR="00C976DE" w:rsidRPr="00DA2BBE" w14:paraId="5389433D" w14:textId="77777777" w:rsidTr="005761A2">
        <w:tc>
          <w:tcPr>
            <w:tcW w:w="9855" w:type="dxa"/>
            <w:gridSpan w:val="8"/>
            <w:shd w:val="clear" w:color="auto" w:fill="F7CAAC"/>
          </w:tcPr>
          <w:p w14:paraId="46A21841" w14:textId="77777777" w:rsidR="00C976DE" w:rsidRPr="00613E82" w:rsidRDefault="00C976DE" w:rsidP="005761A2">
            <w:pPr>
              <w:jc w:val="both"/>
              <w:rPr>
                <w:b/>
              </w:rPr>
            </w:pPr>
            <w:r w:rsidRPr="00613E82">
              <w:rPr>
                <w:b/>
              </w:rPr>
              <w:t>Informace o způsobu kontaktu s vyučujícím</w:t>
            </w:r>
          </w:p>
        </w:tc>
      </w:tr>
      <w:tr w:rsidR="00C976DE" w:rsidRPr="00DA2BBE" w14:paraId="210326C7" w14:textId="77777777" w:rsidTr="005761A2">
        <w:trPr>
          <w:trHeight w:val="818"/>
        </w:trPr>
        <w:tc>
          <w:tcPr>
            <w:tcW w:w="9855" w:type="dxa"/>
            <w:gridSpan w:val="8"/>
          </w:tcPr>
          <w:p w14:paraId="53E55BE4" w14:textId="77777777" w:rsidR="00C976DE" w:rsidRPr="00613E82" w:rsidRDefault="00C976DE" w:rsidP="005761A2">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C48DE0" w14:textId="3CF6DE84" w:rsidR="00C976DE" w:rsidRDefault="00C976DE">
      <w:pPr>
        <w:rPr>
          <w:b/>
          <w:sz w:val="28"/>
        </w:rPr>
      </w:pPr>
    </w:p>
    <w:p w14:paraId="65C33369"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76DE" w14:paraId="44CD4800" w14:textId="77777777" w:rsidTr="005761A2">
        <w:tc>
          <w:tcPr>
            <w:tcW w:w="9855" w:type="dxa"/>
            <w:gridSpan w:val="8"/>
            <w:tcBorders>
              <w:bottom w:val="double" w:sz="4" w:space="0" w:color="auto"/>
            </w:tcBorders>
            <w:shd w:val="clear" w:color="auto" w:fill="BDD6EE"/>
          </w:tcPr>
          <w:p w14:paraId="0C982B99" w14:textId="77777777" w:rsidR="00C976DE" w:rsidRDefault="00C976DE" w:rsidP="005761A2">
            <w:pPr>
              <w:jc w:val="both"/>
              <w:rPr>
                <w:b/>
                <w:sz w:val="28"/>
              </w:rPr>
            </w:pPr>
            <w:r>
              <w:lastRenderedPageBreak/>
              <w:br w:type="page"/>
            </w:r>
            <w:r>
              <w:rPr>
                <w:b/>
                <w:sz w:val="28"/>
              </w:rPr>
              <w:t>B-III – Charakteristika studijního předmětu</w:t>
            </w:r>
          </w:p>
        </w:tc>
      </w:tr>
      <w:tr w:rsidR="00C976DE" w14:paraId="66316962" w14:textId="77777777" w:rsidTr="005761A2">
        <w:tc>
          <w:tcPr>
            <w:tcW w:w="3086" w:type="dxa"/>
            <w:tcBorders>
              <w:top w:val="double" w:sz="4" w:space="0" w:color="auto"/>
            </w:tcBorders>
            <w:shd w:val="clear" w:color="auto" w:fill="F7CAAC"/>
          </w:tcPr>
          <w:p w14:paraId="1250036A" w14:textId="77777777" w:rsidR="00C976DE" w:rsidRPr="008271D7" w:rsidRDefault="00C976DE" w:rsidP="005761A2">
            <w:pPr>
              <w:jc w:val="both"/>
              <w:rPr>
                <w:b/>
              </w:rPr>
            </w:pPr>
            <w:r w:rsidRPr="008271D7">
              <w:rPr>
                <w:b/>
              </w:rPr>
              <w:t>Název studijního předmětu</w:t>
            </w:r>
          </w:p>
        </w:tc>
        <w:tc>
          <w:tcPr>
            <w:tcW w:w="6769" w:type="dxa"/>
            <w:gridSpan w:val="7"/>
            <w:tcBorders>
              <w:top w:val="double" w:sz="4" w:space="0" w:color="auto"/>
            </w:tcBorders>
          </w:tcPr>
          <w:p w14:paraId="229FC410" w14:textId="77777777" w:rsidR="00C976DE" w:rsidRPr="00613E82" w:rsidRDefault="00C976DE" w:rsidP="005761A2">
            <w:pPr>
              <w:jc w:val="both"/>
            </w:pPr>
            <w:r w:rsidRPr="00613E82">
              <w:t xml:space="preserve">Human Resource Management </w:t>
            </w:r>
            <w:r>
              <w:t>1</w:t>
            </w:r>
          </w:p>
        </w:tc>
      </w:tr>
      <w:tr w:rsidR="00C976DE" w14:paraId="0DDADC6E" w14:textId="77777777" w:rsidTr="005761A2">
        <w:tc>
          <w:tcPr>
            <w:tcW w:w="3086" w:type="dxa"/>
            <w:shd w:val="clear" w:color="auto" w:fill="F7CAAC"/>
          </w:tcPr>
          <w:p w14:paraId="10A4D110" w14:textId="77777777" w:rsidR="00C976DE" w:rsidRPr="008271D7" w:rsidRDefault="00C976DE" w:rsidP="005761A2">
            <w:pPr>
              <w:jc w:val="both"/>
              <w:rPr>
                <w:b/>
              </w:rPr>
            </w:pPr>
            <w:r w:rsidRPr="008271D7">
              <w:rPr>
                <w:b/>
              </w:rPr>
              <w:t>Typ předmětu</w:t>
            </w:r>
          </w:p>
        </w:tc>
        <w:tc>
          <w:tcPr>
            <w:tcW w:w="3406" w:type="dxa"/>
            <w:gridSpan w:val="4"/>
          </w:tcPr>
          <w:p w14:paraId="1DF4FAFA" w14:textId="77777777" w:rsidR="00C976DE" w:rsidRPr="00613E82" w:rsidRDefault="00C976DE" w:rsidP="005761A2">
            <w:pPr>
              <w:jc w:val="both"/>
            </w:pPr>
            <w:r w:rsidRPr="00613E82">
              <w:t>Povinně volitelný „PV“</w:t>
            </w:r>
          </w:p>
        </w:tc>
        <w:tc>
          <w:tcPr>
            <w:tcW w:w="2695" w:type="dxa"/>
            <w:gridSpan w:val="2"/>
            <w:shd w:val="clear" w:color="auto" w:fill="F7CAAC"/>
          </w:tcPr>
          <w:p w14:paraId="5A4D0A15" w14:textId="77777777" w:rsidR="00C976DE" w:rsidRPr="00613E82" w:rsidRDefault="00C976DE" w:rsidP="005761A2">
            <w:pPr>
              <w:jc w:val="both"/>
            </w:pPr>
            <w:r w:rsidRPr="00613E82">
              <w:rPr>
                <w:b/>
              </w:rPr>
              <w:t>doporučený ročník / semestr</w:t>
            </w:r>
          </w:p>
        </w:tc>
        <w:tc>
          <w:tcPr>
            <w:tcW w:w="668" w:type="dxa"/>
          </w:tcPr>
          <w:p w14:paraId="5888A97C" w14:textId="77777777" w:rsidR="00C976DE" w:rsidRPr="00613E82" w:rsidRDefault="00C976DE" w:rsidP="005761A2">
            <w:pPr>
              <w:jc w:val="both"/>
            </w:pPr>
            <w:r w:rsidRPr="00613E82">
              <w:t>2/L</w:t>
            </w:r>
          </w:p>
        </w:tc>
      </w:tr>
      <w:tr w:rsidR="00C976DE" w14:paraId="3DC19D43" w14:textId="77777777" w:rsidTr="005761A2">
        <w:tc>
          <w:tcPr>
            <w:tcW w:w="3086" w:type="dxa"/>
            <w:shd w:val="clear" w:color="auto" w:fill="F7CAAC"/>
          </w:tcPr>
          <w:p w14:paraId="20472E65" w14:textId="77777777" w:rsidR="00C976DE" w:rsidRPr="008271D7" w:rsidRDefault="00C976DE" w:rsidP="005761A2">
            <w:pPr>
              <w:jc w:val="both"/>
              <w:rPr>
                <w:b/>
              </w:rPr>
            </w:pPr>
            <w:r w:rsidRPr="008271D7">
              <w:rPr>
                <w:b/>
              </w:rPr>
              <w:t>Rozsah studijního předmětu</w:t>
            </w:r>
          </w:p>
        </w:tc>
        <w:tc>
          <w:tcPr>
            <w:tcW w:w="1701" w:type="dxa"/>
            <w:gridSpan w:val="2"/>
          </w:tcPr>
          <w:p w14:paraId="65CBA8A3" w14:textId="77777777" w:rsidR="00C976DE" w:rsidRPr="00613E82" w:rsidRDefault="00C976DE" w:rsidP="005761A2">
            <w:pPr>
              <w:jc w:val="both"/>
            </w:pPr>
            <w:r w:rsidRPr="00613E82">
              <w:t>26p + 13s</w:t>
            </w:r>
          </w:p>
        </w:tc>
        <w:tc>
          <w:tcPr>
            <w:tcW w:w="889" w:type="dxa"/>
            <w:shd w:val="clear" w:color="auto" w:fill="F7CAAC"/>
          </w:tcPr>
          <w:p w14:paraId="51116E26" w14:textId="77777777" w:rsidR="00C976DE" w:rsidRPr="00613E82" w:rsidRDefault="00C976DE" w:rsidP="005761A2">
            <w:pPr>
              <w:jc w:val="both"/>
              <w:rPr>
                <w:b/>
              </w:rPr>
            </w:pPr>
            <w:r w:rsidRPr="00613E82">
              <w:rPr>
                <w:b/>
              </w:rPr>
              <w:t xml:space="preserve">hod. </w:t>
            </w:r>
          </w:p>
        </w:tc>
        <w:tc>
          <w:tcPr>
            <w:tcW w:w="816" w:type="dxa"/>
          </w:tcPr>
          <w:p w14:paraId="24BB8817" w14:textId="77777777" w:rsidR="00C976DE" w:rsidRPr="00613E82" w:rsidRDefault="00C976DE" w:rsidP="005761A2">
            <w:pPr>
              <w:jc w:val="both"/>
            </w:pPr>
            <w:r w:rsidRPr="00613E82">
              <w:t>39</w:t>
            </w:r>
          </w:p>
        </w:tc>
        <w:tc>
          <w:tcPr>
            <w:tcW w:w="2156" w:type="dxa"/>
            <w:shd w:val="clear" w:color="auto" w:fill="F7CAAC"/>
          </w:tcPr>
          <w:p w14:paraId="49609D7E" w14:textId="77777777" w:rsidR="00C976DE" w:rsidRPr="00613E82" w:rsidRDefault="00C976DE" w:rsidP="005761A2">
            <w:pPr>
              <w:jc w:val="both"/>
              <w:rPr>
                <w:b/>
              </w:rPr>
            </w:pPr>
            <w:r w:rsidRPr="00613E82">
              <w:rPr>
                <w:b/>
              </w:rPr>
              <w:t>kreditů</w:t>
            </w:r>
          </w:p>
        </w:tc>
        <w:tc>
          <w:tcPr>
            <w:tcW w:w="1207" w:type="dxa"/>
            <w:gridSpan w:val="2"/>
          </w:tcPr>
          <w:p w14:paraId="1A86BB06" w14:textId="77777777" w:rsidR="00C976DE" w:rsidRPr="00613E82" w:rsidRDefault="00C976DE" w:rsidP="005761A2">
            <w:pPr>
              <w:jc w:val="both"/>
            </w:pPr>
            <w:r w:rsidRPr="00613E82">
              <w:t>4</w:t>
            </w:r>
          </w:p>
        </w:tc>
      </w:tr>
      <w:tr w:rsidR="00C976DE" w14:paraId="4B2A4EA4" w14:textId="77777777" w:rsidTr="005761A2">
        <w:tc>
          <w:tcPr>
            <w:tcW w:w="3086" w:type="dxa"/>
            <w:shd w:val="clear" w:color="auto" w:fill="F7CAAC"/>
          </w:tcPr>
          <w:p w14:paraId="47BAE323" w14:textId="77777777" w:rsidR="00C976DE" w:rsidRPr="008271D7" w:rsidRDefault="00C976DE" w:rsidP="005761A2">
            <w:pPr>
              <w:jc w:val="both"/>
              <w:rPr>
                <w:b/>
              </w:rPr>
            </w:pPr>
            <w:r w:rsidRPr="008271D7">
              <w:rPr>
                <w:b/>
              </w:rPr>
              <w:t>Prerekvizity, korekvizity, ekvivalence</w:t>
            </w:r>
          </w:p>
        </w:tc>
        <w:tc>
          <w:tcPr>
            <w:tcW w:w="6769" w:type="dxa"/>
            <w:gridSpan w:val="7"/>
          </w:tcPr>
          <w:p w14:paraId="67A8A0B6" w14:textId="77777777" w:rsidR="00C976DE" w:rsidRPr="00613E82" w:rsidRDefault="00C976DE" w:rsidP="005761A2">
            <w:pPr>
              <w:jc w:val="both"/>
            </w:pPr>
            <w:r w:rsidRPr="00613E82">
              <w:t xml:space="preserve">Ekvivalence (Řízení lidských zdrojů </w:t>
            </w:r>
            <w:r>
              <w:t>1</w:t>
            </w:r>
            <w:r w:rsidRPr="00613E82">
              <w:t>)</w:t>
            </w:r>
          </w:p>
        </w:tc>
      </w:tr>
      <w:tr w:rsidR="00C976DE" w14:paraId="1642507C" w14:textId="77777777" w:rsidTr="005761A2">
        <w:tc>
          <w:tcPr>
            <w:tcW w:w="3086" w:type="dxa"/>
            <w:shd w:val="clear" w:color="auto" w:fill="F7CAAC"/>
          </w:tcPr>
          <w:p w14:paraId="3117D254" w14:textId="77777777" w:rsidR="00C976DE" w:rsidRPr="008271D7" w:rsidRDefault="00C976DE" w:rsidP="005761A2">
            <w:pPr>
              <w:jc w:val="both"/>
              <w:rPr>
                <w:b/>
              </w:rPr>
            </w:pPr>
            <w:r w:rsidRPr="008271D7">
              <w:rPr>
                <w:b/>
              </w:rPr>
              <w:t>Způsob ověření studijních výsledků</w:t>
            </w:r>
          </w:p>
        </w:tc>
        <w:tc>
          <w:tcPr>
            <w:tcW w:w="3406" w:type="dxa"/>
            <w:gridSpan w:val="4"/>
          </w:tcPr>
          <w:p w14:paraId="79ECB7CE" w14:textId="77777777" w:rsidR="00C976DE" w:rsidRPr="00613E82" w:rsidRDefault="00C976DE" w:rsidP="005761A2">
            <w:pPr>
              <w:jc w:val="both"/>
            </w:pPr>
            <w:r w:rsidRPr="00613E82">
              <w:t>zápočet, zkouška</w:t>
            </w:r>
          </w:p>
        </w:tc>
        <w:tc>
          <w:tcPr>
            <w:tcW w:w="2156" w:type="dxa"/>
            <w:shd w:val="clear" w:color="auto" w:fill="F7CAAC"/>
          </w:tcPr>
          <w:p w14:paraId="09544B22" w14:textId="77777777" w:rsidR="00C976DE" w:rsidRPr="00613E82" w:rsidRDefault="00C976DE" w:rsidP="005761A2">
            <w:pPr>
              <w:jc w:val="both"/>
              <w:rPr>
                <w:b/>
              </w:rPr>
            </w:pPr>
            <w:r w:rsidRPr="00613E82">
              <w:rPr>
                <w:b/>
              </w:rPr>
              <w:t>Forma výuky</w:t>
            </w:r>
          </w:p>
        </w:tc>
        <w:tc>
          <w:tcPr>
            <w:tcW w:w="1207" w:type="dxa"/>
            <w:gridSpan w:val="2"/>
          </w:tcPr>
          <w:p w14:paraId="01D2FD0B" w14:textId="77777777" w:rsidR="00C976DE" w:rsidRPr="00613E82" w:rsidRDefault="00C976DE" w:rsidP="005761A2">
            <w:pPr>
              <w:jc w:val="both"/>
            </w:pPr>
            <w:r w:rsidRPr="00613E82">
              <w:t>přednáška, seminář</w:t>
            </w:r>
          </w:p>
        </w:tc>
      </w:tr>
      <w:tr w:rsidR="00C976DE" w14:paraId="5FF968DA" w14:textId="77777777" w:rsidTr="005761A2">
        <w:tc>
          <w:tcPr>
            <w:tcW w:w="3086" w:type="dxa"/>
            <w:shd w:val="clear" w:color="auto" w:fill="F7CAAC"/>
          </w:tcPr>
          <w:p w14:paraId="09167573" w14:textId="77777777" w:rsidR="00C976DE" w:rsidRPr="008271D7" w:rsidRDefault="00C976DE" w:rsidP="005761A2">
            <w:pPr>
              <w:jc w:val="both"/>
              <w:rPr>
                <w:b/>
              </w:rPr>
            </w:pPr>
            <w:r w:rsidRPr="008271D7">
              <w:rPr>
                <w:b/>
              </w:rPr>
              <w:t>Forma způsobu ověření studijních výsledků a další požadavky na studenta</w:t>
            </w:r>
          </w:p>
        </w:tc>
        <w:tc>
          <w:tcPr>
            <w:tcW w:w="6769" w:type="dxa"/>
            <w:gridSpan w:val="7"/>
            <w:tcBorders>
              <w:bottom w:val="nil"/>
            </w:tcBorders>
          </w:tcPr>
          <w:p w14:paraId="3DA4836F" w14:textId="77777777" w:rsidR="00C976DE" w:rsidRPr="00613E82" w:rsidRDefault="00C976DE" w:rsidP="005761A2">
            <w:pPr>
              <w:jc w:val="both"/>
            </w:pPr>
            <w:r w:rsidRPr="00613E82">
              <w:t>Způsob zakončení předmětu – zápočet, zkouška</w:t>
            </w:r>
          </w:p>
          <w:p w14:paraId="6B531E2D" w14:textId="77777777" w:rsidR="00C976DE" w:rsidRPr="00EF7471" w:rsidRDefault="00C976DE" w:rsidP="005761A2">
            <w:pPr>
              <w:jc w:val="both"/>
            </w:pPr>
            <w:r w:rsidRPr="00EF7471">
              <w:t>Požadavky na zápočet: získat hodnocení "splněno" či "splněno s pochvalou" za zadaný týmový seminární úkol; docházka na min. 80 % realizovaných seminářů; aktivní zapojení na seminářích.</w:t>
            </w:r>
          </w:p>
          <w:p w14:paraId="6EB990EB" w14:textId="77777777" w:rsidR="00C976DE" w:rsidRPr="00613E82" w:rsidRDefault="00C976DE" w:rsidP="005761A2">
            <w:pPr>
              <w:jc w:val="both"/>
            </w:pPr>
            <w:r w:rsidRPr="00EF7471">
              <w:t>Požadavky na zkoušku: zvládnutí znalostí, které jsou vymezeny jednotlivými tematickými okruhy kursu. Zkouška je písemná. Písemný test musí být napsán alespoň na 60 %.</w:t>
            </w:r>
          </w:p>
        </w:tc>
      </w:tr>
      <w:tr w:rsidR="00C976DE" w14:paraId="52C1CEFD" w14:textId="77777777" w:rsidTr="005761A2">
        <w:trPr>
          <w:trHeight w:val="132"/>
        </w:trPr>
        <w:tc>
          <w:tcPr>
            <w:tcW w:w="9855" w:type="dxa"/>
            <w:gridSpan w:val="8"/>
            <w:tcBorders>
              <w:top w:val="nil"/>
            </w:tcBorders>
          </w:tcPr>
          <w:p w14:paraId="7E38592B" w14:textId="77777777" w:rsidR="00C976DE" w:rsidRPr="00613E82" w:rsidRDefault="00C976DE" w:rsidP="005761A2">
            <w:pPr>
              <w:jc w:val="both"/>
              <w:rPr>
                <w:sz w:val="16"/>
              </w:rPr>
            </w:pPr>
          </w:p>
        </w:tc>
      </w:tr>
      <w:tr w:rsidR="00C976DE" w14:paraId="02B21BFA" w14:textId="77777777" w:rsidTr="005761A2">
        <w:trPr>
          <w:trHeight w:val="197"/>
        </w:trPr>
        <w:tc>
          <w:tcPr>
            <w:tcW w:w="3086" w:type="dxa"/>
            <w:tcBorders>
              <w:top w:val="nil"/>
            </w:tcBorders>
            <w:shd w:val="clear" w:color="auto" w:fill="F7CAAC"/>
          </w:tcPr>
          <w:p w14:paraId="702EB03A" w14:textId="77777777" w:rsidR="00C976DE" w:rsidRPr="008271D7" w:rsidRDefault="00C976DE" w:rsidP="005761A2">
            <w:pPr>
              <w:jc w:val="both"/>
              <w:rPr>
                <w:b/>
              </w:rPr>
            </w:pPr>
            <w:r w:rsidRPr="008271D7">
              <w:rPr>
                <w:b/>
              </w:rPr>
              <w:t>Garant předmětu</w:t>
            </w:r>
          </w:p>
        </w:tc>
        <w:tc>
          <w:tcPr>
            <w:tcW w:w="6769" w:type="dxa"/>
            <w:gridSpan w:val="7"/>
            <w:tcBorders>
              <w:top w:val="nil"/>
            </w:tcBorders>
          </w:tcPr>
          <w:p w14:paraId="4A2B85A0" w14:textId="77777777" w:rsidR="00C976DE" w:rsidRPr="00613E82" w:rsidRDefault="00C976DE" w:rsidP="005761A2">
            <w:pPr>
              <w:jc w:val="both"/>
            </w:pPr>
            <w:r>
              <w:t xml:space="preserve">doc. </w:t>
            </w:r>
            <w:r w:rsidRPr="00613E82">
              <w:t>Ing. Jana Matošková, Ph.D.</w:t>
            </w:r>
          </w:p>
        </w:tc>
      </w:tr>
      <w:tr w:rsidR="00C976DE" w14:paraId="10586B17" w14:textId="77777777" w:rsidTr="005761A2">
        <w:trPr>
          <w:trHeight w:val="243"/>
        </w:trPr>
        <w:tc>
          <w:tcPr>
            <w:tcW w:w="3086" w:type="dxa"/>
            <w:tcBorders>
              <w:top w:val="nil"/>
            </w:tcBorders>
            <w:shd w:val="clear" w:color="auto" w:fill="F7CAAC"/>
          </w:tcPr>
          <w:p w14:paraId="05E7F8ED" w14:textId="77777777" w:rsidR="00C976DE" w:rsidRPr="008271D7" w:rsidRDefault="00C976DE" w:rsidP="005761A2">
            <w:pPr>
              <w:jc w:val="both"/>
              <w:rPr>
                <w:b/>
              </w:rPr>
            </w:pPr>
            <w:r w:rsidRPr="008271D7">
              <w:rPr>
                <w:b/>
              </w:rPr>
              <w:t>Zapojení garanta do výuky předmětu</w:t>
            </w:r>
          </w:p>
        </w:tc>
        <w:tc>
          <w:tcPr>
            <w:tcW w:w="6769" w:type="dxa"/>
            <w:gridSpan w:val="7"/>
            <w:tcBorders>
              <w:top w:val="nil"/>
            </w:tcBorders>
          </w:tcPr>
          <w:p w14:paraId="2F454AEE" w14:textId="77777777" w:rsidR="00C976DE" w:rsidRPr="00613E82" w:rsidRDefault="00C976DE" w:rsidP="005761A2">
            <w:pPr>
              <w:jc w:val="both"/>
            </w:pPr>
            <w:r w:rsidRPr="00613E82">
              <w:t xml:space="preserve">Garant se podílí na přednášení v rozsahu 100 %, dále stanovuje koncepci seminářů a dohlíží na jejich jednotné vedení. </w:t>
            </w:r>
          </w:p>
        </w:tc>
      </w:tr>
      <w:tr w:rsidR="00C976DE" w14:paraId="35BDB34B" w14:textId="77777777" w:rsidTr="005761A2">
        <w:tc>
          <w:tcPr>
            <w:tcW w:w="3086" w:type="dxa"/>
            <w:shd w:val="clear" w:color="auto" w:fill="F7CAAC"/>
          </w:tcPr>
          <w:p w14:paraId="2B110565" w14:textId="77777777" w:rsidR="00C976DE" w:rsidRPr="008271D7" w:rsidRDefault="00C976DE" w:rsidP="005761A2">
            <w:pPr>
              <w:jc w:val="both"/>
              <w:rPr>
                <w:b/>
              </w:rPr>
            </w:pPr>
            <w:r w:rsidRPr="008271D7">
              <w:rPr>
                <w:b/>
              </w:rPr>
              <w:t>Vyučující</w:t>
            </w:r>
          </w:p>
        </w:tc>
        <w:tc>
          <w:tcPr>
            <w:tcW w:w="6769" w:type="dxa"/>
            <w:gridSpan w:val="7"/>
            <w:tcBorders>
              <w:bottom w:val="nil"/>
            </w:tcBorders>
          </w:tcPr>
          <w:p w14:paraId="4708C015" w14:textId="77777777" w:rsidR="00C976DE" w:rsidRPr="00613E82" w:rsidRDefault="00C976DE" w:rsidP="005761A2">
            <w:pPr>
              <w:jc w:val="both"/>
            </w:pPr>
            <w:r>
              <w:t>doc. I</w:t>
            </w:r>
            <w:r w:rsidRPr="00613E82">
              <w:t>ng. Jana Matošková, Ph.D. – přednášky (100%)</w:t>
            </w:r>
          </w:p>
        </w:tc>
      </w:tr>
      <w:tr w:rsidR="00C976DE" w14:paraId="5102B2CB" w14:textId="77777777" w:rsidTr="005761A2">
        <w:trPr>
          <w:trHeight w:val="70"/>
        </w:trPr>
        <w:tc>
          <w:tcPr>
            <w:tcW w:w="9855" w:type="dxa"/>
            <w:gridSpan w:val="8"/>
            <w:tcBorders>
              <w:top w:val="nil"/>
            </w:tcBorders>
          </w:tcPr>
          <w:p w14:paraId="49941551" w14:textId="77777777" w:rsidR="00C976DE" w:rsidRPr="00613E82" w:rsidRDefault="00C976DE" w:rsidP="005761A2">
            <w:pPr>
              <w:jc w:val="both"/>
              <w:rPr>
                <w:sz w:val="16"/>
              </w:rPr>
            </w:pPr>
          </w:p>
        </w:tc>
      </w:tr>
      <w:tr w:rsidR="00C976DE" w14:paraId="20994A90" w14:textId="77777777" w:rsidTr="005761A2">
        <w:tc>
          <w:tcPr>
            <w:tcW w:w="3086" w:type="dxa"/>
            <w:shd w:val="clear" w:color="auto" w:fill="F7CAAC"/>
          </w:tcPr>
          <w:p w14:paraId="6F9204F0" w14:textId="77777777" w:rsidR="00C976DE" w:rsidRPr="008271D7" w:rsidRDefault="00C976DE" w:rsidP="005761A2">
            <w:pPr>
              <w:jc w:val="both"/>
              <w:rPr>
                <w:b/>
              </w:rPr>
            </w:pPr>
            <w:r w:rsidRPr="008271D7">
              <w:rPr>
                <w:b/>
              </w:rPr>
              <w:t>Stručná anotace předmětu</w:t>
            </w:r>
          </w:p>
        </w:tc>
        <w:tc>
          <w:tcPr>
            <w:tcW w:w="6769" w:type="dxa"/>
            <w:gridSpan w:val="7"/>
            <w:tcBorders>
              <w:bottom w:val="nil"/>
            </w:tcBorders>
          </w:tcPr>
          <w:p w14:paraId="4FD45A4E" w14:textId="77777777" w:rsidR="00C976DE" w:rsidRPr="00613E82" w:rsidRDefault="00C976DE" w:rsidP="005761A2">
            <w:pPr>
              <w:jc w:val="both"/>
            </w:pPr>
          </w:p>
        </w:tc>
      </w:tr>
      <w:tr w:rsidR="00C976DE" w14:paraId="7B903D8B" w14:textId="77777777" w:rsidTr="005761A2">
        <w:trPr>
          <w:trHeight w:val="3938"/>
        </w:trPr>
        <w:tc>
          <w:tcPr>
            <w:tcW w:w="9855" w:type="dxa"/>
            <w:gridSpan w:val="8"/>
            <w:tcBorders>
              <w:top w:val="nil"/>
              <w:bottom w:val="single" w:sz="12" w:space="0" w:color="auto"/>
            </w:tcBorders>
          </w:tcPr>
          <w:p w14:paraId="33CE4331" w14:textId="77777777" w:rsidR="00C976DE" w:rsidRPr="00613E82" w:rsidRDefault="00C976DE" w:rsidP="005761A2">
            <w:pPr>
              <w:jc w:val="both"/>
            </w:pPr>
            <w:r w:rsidRPr="00613E82">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0AF47037" w14:textId="77777777" w:rsidR="00C976DE" w:rsidRPr="00613E82" w:rsidRDefault="00C976DE" w:rsidP="005761A2">
            <w:pPr>
              <w:jc w:val="both"/>
            </w:pPr>
          </w:p>
          <w:p w14:paraId="5E81B769" w14:textId="77777777" w:rsidR="00C976DE" w:rsidRPr="00613E82" w:rsidRDefault="00C976DE" w:rsidP="00B8645B">
            <w:pPr>
              <w:pStyle w:val="Odstavecseseznamem"/>
              <w:numPr>
                <w:ilvl w:val="0"/>
                <w:numId w:val="79"/>
              </w:numPr>
              <w:ind w:left="247" w:hanging="247"/>
            </w:pPr>
            <w:r w:rsidRPr="00613E82">
              <w:t xml:space="preserve">Vývoj názorů na úlohu řízení lidských zdrojů v podniku. Moderní koncepce personálního řízení. </w:t>
            </w:r>
          </w:p>
          <w:p w14:paraId="31661149" w14:textId="77777777" w:rsidR="00C976DE" w:rsidRPr="00613E82" w:rsidRDefault="00C976DE" w:rsidP="00B8645B">
            <w:pPr>
              <w:pStyle w:val="Odstavecseseznamem"/>
              <w:numPr>
                <w:ilvl w:val="0"/>
                <w:numId w:val="79"/>
              </w:numPr>
              <w:ind w:left="247" w:hanging="247"/>
            </w:pPr>
            <w:r w:rsidRPr="00613E82">
              <w:t>Analýza práce, vytváření pracovních úkolů a pracovních míst. Organizace pracovní doby.</w:t>
            </w:r>
          </w:p>
          <w:p w14:paraId="33B1E4B4" w14:textId="77777777" w:rsidR="00C976DE" w:rsidRPr="00613E82" w:rsidRDefault="00C976DE" w:rsidP="00B8645B">
            <w:pPr>
              <w:pStyle w:val="Odstavecseseznamem"/>
              <w:numPr>
                <w:ilvl w:val="0"/>
                <w:numId w:val="79"/>
              </w:numPr>
              <w:ind w:left="247" w:hanging="247"/>
            </w:pPr>
            <w:r w:rsidRPr="00613E82">
              <w:t xml:space="preserve">Pracovní motivace a odměňování pracovníků. </w:t>
            </w:r>
          </w:p>
          <w:p w14:paraId="4A9F964C" w14:textId="77777777" w:rsidR="00C976DE" w:rsidRPr="00613E82" w:rsidRDefault="00C976DE" w:rsidP="00B8645B">
            <w:pPr>
              <w:pStyle w:val="Odstavecseseznamem"/>
              <w:numPr>
                <w:ilvl w:val="0"/>
                <w:numId w:val="79"/>
              </w:numPr>
              <w:ind w:left="247" w:hanging="247"/>
            </w:pPr>
            <w:r w:rsidRPr="00613E82">
              <w:t xml:space="preserve">Vyhledávání, výběr, příjem a adaptace pracovníků. </w:t>
            </w:r>
          </w:p>
          <w:p w14:paraId="6755B155" w14:textId="77777777" w:rsidR="00C976DE" w:rsidRPr="00613E82" w:rsidRDefault="00C976DE" w:rsidP="00B8645B">
            <w:pPr>
              <w:pStyle w:val="Odstavecseseznamem"/>
              <w:numPr>
                <w:ilvl w:val="0"/>
                <w:numId w:val="79"/>
              </w:numPr>
              <w:ind w:left="247" w:hanging="247"/>
            </w:pPr>
            <w:r w:rsidRPr="00613E82">
              <w:t xml:space="preserve">Řízení pracovního výkonu a hodnocení pracovníků. </w:t>
            </w:r>
          </w:p>
          <w:p w14:paraId="5D80EDE8" w14:textId="77777777" w:rsidR="00C976DE" w:rsidRPr="00613E82" w:rsidRDefault="00C976DE" w:rsidP="00B8645B">
            <w:pPr>
              <w:pStyle w:val="Odstavecseseznamem"/>
              <w:numPr>
                <w:ilvl w:val="0"/>
                <w:numId w:val="79"/>
              </w:numPr>
              <w:ind w:left="247" w:hanging="247"/>
            </w:pPr>
            <w:r w:rsidRPr="00613E82">
              <w:t xml:space="preserve">Odchody pracovníků z organizace. </w:t>
            </w:r>
          </w:p>
          <w:p w14:paraId="3633C9EE" w14:textId="77777777" w:rsidR="00C976DE" w:rsidRPr="00613E82" w:rsidRDefault="00C976DE" w:rsidP="00B8645B">
            <w:pPr>
              <w:pStyle w:val="Odstavecseseznamem"/>
              <w:numPr>
                <w:ilvl w:val="0"/>
                <w:numId w:val="79"/>
              </w:numPr>
              <w:ind w:left="247" w:hanging="247"/>
            </w:pPr>
            <w:r w:rsidRPr="00613E82">
              <w:t xml:space="preserve">Vzdělávání a rozvoj pracovníků. </w:t>
            </w:r>
          </w:p>
          <w:p w14:paraId="7BD67178" w14:textId="77777777" w:rsidR="00C976DE" w:rsidRPr="00613E82" w:rsidRDefault="00C976DE" w:rsidP="00B8645B">
            <w:pPr>
              <w:pStyle w:val="Odstavecseseznamem"/>
              <w:numPr>
                <w:ilvl w:val="0"/>
                <w:numId w:val="79"/>
              </w:numPr>
              <w:ind w:left="247" w:hanging="247"/>
            </w:pPr>
            <w:r w:rsidRPr="00613E82">
              <w:t xml:space="preserve">Informační zabezpečení personálního řízení. Personální evidence. </w:t>
            </w:r>
          </w:p>
          <w:p w14:paraId="6CCC09C5" w14:textId="77777777" w:rsidR="00C976DE" w:rsidRPr="00613E82" w:rsidRDefault="00C976DE" w:rsidP="00B8645B">
            <w:pPr>
              <w:pStyle w:val="Odstavecseseznamem"/>
              <w:numPr>
                <w:ilvl w:val="0"/>
                <w:numId w:val="79"/>
              </w:numPr>
              <w:ind w:left="247" w:hanging="247"/>
            </w:pPr>
            <w:r w:rsidRPr="00613E82">
              <w:t xml:space="preserve">Organizační kultura a její složky. </w:t>
            </w:r>
          </w:p>
          <w:p w14:paraId="6A9FAA19" w14:textId="77777777" w:rsidR="00C976DE" w:rsidRPr="00613E82" w:rsidRDefault="00C976DE" w:rsidP="00B8645B">
            <w:pPr>
              <w:pStyle w:val="Odstavecseseznamem"/>
              <w:numPr>
                <w:ilvl w:val="0"/>
                <w:numId w:val="79"/>
              </w:numPr>
              <w:ind w:left="247" w:hanging="247"/>
            </w:pPr>
            <w:r w:rsidRPr="00613E82">
              <w:t xml:space="preserve">Péče o pracovníky. </w:t>
            </w:r>
          </w:p>
          <w:p w14:paraId="0A4D71B4" w14:textId="77777777" w:rsidR="00C976DE" w:rsidRPr="00613E82" w:rsidRDefault="00C976DE" w:rsidP="00B8645B">
            <w:pPr>
              <w:pStyle w:val="Odstavecseseznamem"/>
              <w:numPr>
                <w:ilvl w:val="0"/>
                <w:numId w:val="79"/>
              </w:numPr>
              <w:ind w:left="247" w:hanging="247"/>
            </w:pPr>
            <w:r w:rsidRPr="00613E82">
              <w:t xml:space="preserve">Pracovní vztahy. </w:t>
            </w:r>
          </w:p>
          <w:p w14:paraId="580FBA17" w14:textId="77777777" w:rsidR="00C976DE" w:rsidRPr="00613E82" w:rsidRDefault="00C976DE" w:rsidP="00B8645B">
            <w:pPr>
              <w:pStyle w:val="Odstavecseseznamem"/>
              <w:numPr>
                <w:ilvl w:val="0"/>
                <w:numId w:val="79"/>
              </w:numPr>
              <w:ind w:left="247" w:hanging="247"/>
            </w:pPr>
            <w:r w:rsidRPr="00613E82">
              <w:t xml:space="preserve">Odbory a kolektivní vyjednávání. </w:t>
            </w:r>
          </w:p>
          <w:p w14:paraId="6E62EAEE" w14:textId="77777777" w:rsidR="00C976DE" w:rsidRPr="00613E82" w:rsidRDefault="00C976DE" w:rsidP="00B8645B">
            <w:pPr>
              <w:pStyle w:val="Odstavecseseznamem"/>
              <w:numPr>
                <w:ilvl w:val="0"/>
                <w:numId w:val="79"/>
              </w:numPr>
              <w:ind w:left="247" w:hanging="247"/>
            </w:pPr>
            <w:r w:rsidRPr="00613E82">
              <w:t>Tvorba pracovního prostředí a pracovních podmínek. Bezpečnost a ochrana zdraví při práci.</w:t>
            </w:r>
          </w:p>
          <w:p w14:paraId="63DB9FD9" w14:textId="77777777" w:rsidR="00C976DE" w:rsidRPr="00613E82" w:rsidRDefault="00C976DE" w:rsidP="005761A2">
            <w:pPr>
              <w:pStyle w:val="Odstavecseseznamem"/>
              <w:ind w:left="247"/>
            </w:pPr>
          </w:p>
        </w:tc>
      </w:tr>
      <w:tr w:rsidR="00C976DE" w14:paraId="75FA8F21" w14:textId="77777777" w:rsidTr="005761A2">
        <w:trPr>
          <w:trHeight w:val="265"/>
        </w:trPr>
        <w:tc>
          <w:tcPr>
            <w:tcW w:w="3653" w:type="dxa"/>
            <w:gridSpan w:val="2"/>
            <w:tcBorders>
              <w:top w:val="nil"/>
            </w:tcBorders>
            <w:shd w:val="clear" w:color="auto" w:fill="F7CAAC"/>
          </w:tcPr>
          <w:p w14:paraId="6795E50B" w14:textId="77777777" w:rsidR="00C976DE" w:rsidRPr="008271D7" w:rsidRDefault="00C976DE" w:rsidP="005761A2">
            <w:pPr>
              <w:jc w:val="both"/>
            </w:pPr>
            <w:r w:rsidRPr="008271D7">
              <w:rPr>
                <w:b/>
              </w:rPr>
              <w:t>Studijní literatura a studijní pomůcky</w:t>
            </w:r>
          </w:p>
        </w:tc>
        <w:tc>
          <w:tcPr>
            <w:tcW w:w="6202" w:type="dxa"/>
            <w:gridSpan w:val="6"/>
            <w:tcBorders>
              <w:top w:val="nil"/>
              <w:bottom w:val="nil"/>
            </w:tcBorders>
          </w:tcPr>
          <w:p w14:paraId="7C80D865" w14:textId="77777777" w:rsidR="00C976DE" w:rsidRPr="008271D7" w:rsidRDefault="00C976DE" w:rsidP="005761A2">
            <w:pPr>
              <w:jc w:val="both"/>
            </w:pPr>
          </w:p>
        </w:tc>
      </w:tr>
      <w:tr w:rsidR="00C976DE" w14:paraId="6C1E451F" w14:textId="77777777" w:rsidTr="005761A2">
        <w:trPr>
          <w:trHeight w:val="283"/>
        </w:trPr>
        <w:tc>
          <w:tcPr>
            <w:tcW w:w="9855" w:type="dxa"/>
            <w:gridSpan w:val="8"/>
            <w:tcBorders>
              <w:top w:val="nil"/>
            </w:tcBorders>
          </w:tcPr>
          <w:p w14:paraId="2851C952" w14:textId="77777777" w:rsidR="00C976DE" w:rsidRPr="00EF7471" w:rsidRDefault="00C976DE" w:rsidP="005761A2">
            <w:pPr>
              <w:jc w:val="both"/>
              <w:rPr>
                <w:b/>
              </w:rPr>
            </w:pPr>
            <w:r w:rsidRPr="00EF7471">
              <w:rPr>
                <w:b/>
              </w:rPr>
              <w:t>Povinná literatura</w:t>
            </w:r>
          </w:p>
          <w:p w14:paraId="64A50AA8" w14:textId="77777777" w:rsidR="00C976DE" w:rsidRPr="00EF7471" w:rsidRDefault="00C976DE" w:rsidP="005761A2">
            <w:pPr>
              <w:jc w:val="both"/>
            </w:pPr>
            <w:r w:rsidRPr="00EF7471">
              <w:t xml:space="preserve">ARMSTRONG, M. </w:t>
            </w:r>
            <w:r w:rsidRPr="00EF7471">
              <w:rPr>
                <w:i/>
              </w:rPr>
              <w:t>Armstrong’s handbook of human resource management practice</w:t>
            </w:r>
            <w:r w:rsidRPr="00EF7471">
              <w:t>. 14. </w:t>
            </w:r>
            <w:r>
              <w:t>ed</w:t>
            </w:r>
            <w:r w:rsidRPr="00EF7471">
              <w:t xml:space="preserve">. New York: Kogan Page Limited, 2017, pp. 776. ISBN 978-0-7494-7411-9. </w:t>
            </w:r>
          </w:p>
          <w:p w14:paraId="2A96ADE4" w14:textId="77777777" w:rsidR="00C976DE" w:rsidRPr="00EF7471" w:rsidRDefault="00C976DE" w:rsidP="005761A2">
            <w:pPr>
              <w:jc w:val="both"/>
            </w:pPr>
            <w:r w:rsidRPr="00EF7471">
              <w:t xml:space="preserve">BANFIELD, P. </w:t>
            </w:r>
            <w:r w:rsidRPr="00EF7471">
              <w:rPr>
                <w:i/>
              </w:rPr>
              <w:t>Introduction to human resource management.</w:t>
            </w:r>
            <w:r w:rsidRPr="00EF7471">
              <w:t xml:space="preserve"> 3. </w:t>
            </w:r>
            <w:r>
              <w:t>ed</w:t>
            </w:r>
            <w:r w:rsidRPr="00EF7471">
              <w:t xml:space="preserve">. New York: Oxford University Press, 2018, pp 472. ISBN 978-0-19-870282-5. </w:t>
            </w:r>
          </w:p>
          <w:p w14:paraId="7199DC04" w14:textId="77777777" w:rsidR="00C976DE" w:rsidRPr="00EF7471" w:rsidRDefault="00C976DE" w:rsidP="005761A2">
            <w:pPr>
              <w:jc w:val="both"/>
            </w:pPr>
            <w:r w:rsidRPr="00EF7471">
              <w:t xml:space="preserve">NOE, R. A., ed. </w:t>
            </w:r>
            <w:r w:rsidRPr="00EF7471">
              <w:rPr>
                <w:i/>
              </w:rPr>
              <w:t xml:space="preserve">Fundamentals of human resource management. </w:t>
            </w:r>
            <w:r w:rsidRPr="00EF7471">
              <w:t>5. </w:t>
            </w:r>
            <w:r>
              <w:t>ed.</w:t>
            </w:r>
            <w:r w:rsidRPr="00EF7471">
              <w:t xml:space="preserve"> New York: McGraw-Hill/Irwin, 2014, pp. 608. ISBN 978-0-07-811261-4. </w:t>
            </w:r>
          </w:p>
          <w:p w14:paraId="369A7DA4" w14:textId="77777777" w:rsidR="00C976DE" w:rsidRDefault="00C976DE" w:rsidP="005761A2">
            <w:pPr>
              <w:jc w:val="both"/>
            </w:pPr>
            <w:r w:rsidRPr="00EF7471">
              <w:t xml:space="preserve">WILTON, N. </w:t>
            </w:r>
            <w:r w:rsidRPr="00EF7471">
              <w:rPr>
                <w:i/>
              </w:rPr>
              <w:t>An introduction to human resource management</w:t>
            </w:r>
            <w:r w:rsidRPr="00EF7471">
              <w:t xml:space="preserve">. 3. </w:t>
            </w:r>
            <w:r>
              <w:t>ed</w:t>
            </w:r>
            <w:r w:rsidRPr="00EF7471">
              <w:t xml:space="preserve">. Los Angeles: SAGE, 2016, pp. 526. ISBN 978-1-4739-5419-9.  </w:t>
            </w:r>
          </w:p>
          <w:p w14:paraId="32BE437B" w14:textId="77777777" w:rsidR="00C976DE" w:rsidRPr="00EF7471" w:rsidRDefault="00C976DE" w:rsidP="005761A2">
            <w:pPr>
              <w:jc w:val="both"/>
              <w:rPr>
                <w:b/>
              </w:rPr>
            </w:pPr>
            <w:r w:rsidRPr="00EF7471">
              <w:rPr>
                <w:b/>
              </w:rPr>
              <w:t>Doporučená literatura</w:t>
            </w:r>
          </w:p>
          <w:p w14:paraId="482F922F" w14:textId="77777777" w:rsidR="00C976DE" w:rsidRPr="00EF7471" w:rsidRDefault="00C976DE" w:rsidP="005761A2">
            <w:pPr>
              <w:jc w:val="both"/>
            </w:pPr>
            <w:r w:rsidRPr="00EF7471">
              <w:t xml:space="preserve">MATHIS, R. L., J. H. JACKSON a S. R. VALENTINE. </w:t>
            </w:r>
            <w:r w:rsidRPr="00EF7471">
              <w:rPr>
                <w:i/>
                <w:iCs/>
              </w:rPr>
              <w:t>Human resource management: essential perspectives</w:t>
            </w:r>
            <w:r w:rsidRPr="00EF7471">
              <w:t>. 7. </w:t>
            </w:r>
            <w:r>
              <w:t>ed</w:t>
            </w:r>
            <w:r w:rsidRPr="00EF7471">
              <w:t>. Boston: Cengage Learning, 2016, pp. 288. ISBN 978-1-305-11524-8.</w:t>
            </w:r>
          </w:p>
          <w:p w14:paraId="6408005F" w14:textId="77777777" w:rsidR="00C976DE" w:rsidRPr="00EF7471" w:rsidRDefault="00C976DE" w:rsidP="005761A2">
            <w:pPr>
              <w:jc w:val="both"/>
            </w:pPr>
            <w:r w:rsidRPr="00EF7471">
              <w:t xml:space="preserve">REDMAN, T., A. WILKINSON a T. DUNDON, ed. </w:t>
            </w:r>
            <w:r w:rsidRPr="00EF7471">
              <w:rPr>
                <w:i/>
                <w:iCs/>
              </w:rPr>
              <w:t>Contemporary human resource management: text and cases</w:t>
            </w:r>
            <w:r w:rsidRPr="00EF7471">
              <w:t>. 5. </w:t>
            </w:r>
            <w:r>
              <w:t>ed</w:t>
            </w:r>
            <w:r w:rsidRPr="00EF7471">
              <w:t>. Harlow: Pearson Education, 2017, pp. 632. ISBN 978-1-292-08824-2.</w:t>
            </w:r>
          </w:p>
          <w:p w14:paraId="22031A8D" w14:textId="77777777" w:rsidR="00C976DE" w:rsidRPr="008271D7" w:rsidRDefault="00C976DE" w:rsidP="005761A2">
            <w:pPr>
              <w:jc w:val="both"/>
            </w:pPr>
            <w:r w:rsidRPr="00EF7471">
              <w:lastRenderedPageBreak/>
              <w:t xml:space="preserve">STREDWICK, J. </w:t>
            </w:r>
            <w:r w:rsidRPr="00EF7471">
              <w:rPr>
                <w:i/>
                <w:iCs/>
              </w:rPr>
              <w:t>An introduction to human resource management</w:t>
            </w:r>
            <w:r w:rsidRPr="00EF7471">
              <w:t>. 3. </w:t>
            </w:r>
            <w:r>
              <w:t>ed</w:t>
            </w:r>
            <w:r w:rsidRPr="00EF7471">
              <w:t>. New York: Routledge, 2014, pp. 528. ISBN 978-1-135-01789-7.</w:t>
            </w:r>
          </w:p>
        </w:tc>
      </w:tr>
      <w:tr w:rsidR="00C976DE" w14:paraId="469286CA"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4EB56A" w14:textId="77777777" w:rsidR="00C976DE" w:rsidRPr="008271D7" w:rsidRDefault="00C976DE" w:rsidP="005761A2">
            <w:pPr>
              <w:jc w:val="center"/>
              <w:rPr>
                <w:b/>
              </w:rPr>
            </w:pPr>
            <w:r w:rsidRPr="008271D7">
              <w:rPr>
                <w:b/>
              </w:rPr>
              <w:lastRenderedPageBreak/>
              <w:t>Informace ke kombinované nebo distanční formě</w:t>
            </w:r>
          </w:p>
        </w:tc>
      </w:tr>
      <w:tr w:rsidR="00C976DE" w14:paraId="212853CD" w14:textId="77777777" w:rsidTr="005761A2">
        <w:tc>
          <w:tcPr>
            <w:tcW w:w="4787" w:type="dxa"/>
            <w:gridSpan w:val="3"/>
            <w:tcBorders>
              <w:top w:val="single" w:sz="2" w:space="0" w:color="auto"/>
            </w:tcBorders>
            <w:shd w:val="clear" w:color="auto" w:fill="F7CAAC"/>
          </w:tcPr>
          <w:p w14:paraId="7E49C0B5" w14:textId="77777777" w:rsidR="00C976DE" w:rsidRPr="008271D7" w:rsidRDefault="00C976DE" w:rsidP="005761A2">
            <w:pPr>
              <w:jc w:val="both"/>
            </w:pPr>
            <w:r w:rsidRPr="008271D7">
              <w:rPr>
                <w:b/>
              </w:rPr>
              <w:t>Rozsah konzultací (soustředění)</w:t>
            </w:r>
          </w:p>
        </w:tc>
        <w:tc>
          <w:tcPr>
            <w:tcW w:w="889" w:type="dxa"/>
            <w:tcBorders>
              <w:top w:val="single" w:sz="2" w:space="0" w:color="auto"/>
            </w:tcBorders>
          </w:tcPr>
          <w:p w14:paraId="6E72CAF9" w14:textId="77777777" w:rsidR="00C976DE" w:rsidRPr="008271D7" w:rsidRDefault="00C976DE" w:rsidP="005761A2">
            <w:pPr>
              <w:jc w:val="both"/>
            </w:pPr>
            <w:r w:rsidRPr="008271D7">
              <w:t>15</w:t>
            </w:r>
          </w:p>
        </w:tc>
        <w:tc>
          <w:tcPr>
            <w:tcW w:w="4179" w:type="dxa"/>
            <w:gridSpan w:val="4"/>
            <w:tcBorders>
              <w:top w:val="single" w:sz="2" w:space="0" w:color="auto"/>
            </w:tcBorders>
            <w:shd w:val="clear" w:color="auto" w:fill="F7CAAC"/>
          </w:tcPr>
          <w:p w14:paraId="44E1AFF6" w14:textId="77777777" w:rsidR="00C976DE" w:rsidRPr="008271D7" w:rsidRDefault="00C976DE" w:rsidP="005761A2">
            <w:pPr>
              <w:jc w:val="both"/>
              <w:rPr>
                <w:b/>
              </w:rPr>
            </w:pPr>
            <w:r w:rsidRPr="008271D7">
              <w:rPr>
                <w:b/>
              </w:rPr>
              <w:t xml:space="preserve">hodin </w:t>
            </w:r>
          </w:p>
        </w:tc>
      </w:tr>
      <w:tr w:rsidR="00C976DE" w14:paraId="26FFE37E" w14:textId="77777777" w:rsidTr="005761A2">
        <w:tc>
          <w:tcPr>
            <w:tcW w:w="9855" w:type="dxa"/>
            <w:gridSpan w:val="8"/>
            <w:shd w:val="clear" w:color="auto" w:fill="F7CAAC"/>
          </w:tcPr>
          <w:p w14:paraId="23239460" w14:textId="77777777" w:rsidR="00C976DE" w:rsidRPr="00613E82" w:rsidRDefault="00C976DE" w:rsidP="005761A2">
            <w:pPr>
              <w:jc w:val="both"/>
              <w:rPr>
                <w:b/>
              </w:rPr>
            </w:pPr>
            <w:r w:rsidRPr="00613E82">
              <w:rPr>
                <w:b/>
              </w:rPr>
              <w:t>Informace o způsobu kontaktu s vyučujícím</w:t>
            </w:r>
          </w:p>
        </w:tc>
      </w:tr>
      <w:tr w:rsidR="00C976DE" w14:paraId="119FE634" w14:textId="77777777" w:rsidTr="005761A2">
        <w:trPr>
          <w:trHeight w:val="681"/>
        </w:trPr>
        <w:tc>
          <w:tcPr>
            <w:tcW w:w="9855" w:type="dxa"/>
            <w:gridSpan w:val="8"/>
          </w:tcPr>
          <w:p w14:paraId="41C73097" w14:textId="77777777" w:rsidR="00C976DE" w:rsidRPr="00613E82" w:rsidRDefault="00C976DE" w:rsidP="005761A2">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A586A67" w14:textId="54EAF39C" w:rsidR="00C976DE" w:rsidRDefault="00C976DE">
      <w:pPr>
        <w:rPr>
          <w:b/>
          <w:sz w:val="28"/>
        </w:rPr>
      </w:pPr>
    </w:p>
    <w:p w14:paraId="5490821C"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930"/>
        <w:gridCol w:w="2156"/>
        <w:gridCol w:w="539"/>
        <w:gridCol w:w="668"/>
      </w:tblGrid>
      <w:tr w:rsidR="00C976DE" w14:paraId="0CD842DC" w14:textId="77777777" w:rsidTr="005761A2">
        <w:tc>
          <w:tcPr>
            <w:tcW w:w="9855" w:type="dxa"/>
            <w:gridSpan w:val="8"/>
            <w:tcBorders>
              <w:bottom w:val="double" w:sz="4" w:space="0" w:color="auto"/>
            </w:tcBorders>
            <w:shd w:val="clear" w:color="auto" w:fill="BDD6EE"/>
          </w:tcPr>
          <w:p w14:paraId="46DC4F3A" w14:textId="77777777" w:rsidR="00C976DE" w:rsidRDefault="00C976DE" w:rsidP="005761A2">
            <w:pPr>
              <w:jc w:val="both"/>
              <w:rPr>
                <w:b/>
                <w:sz w:val="28"/>
              </w:rPr>
            </w:pPr>
            <w:r>
              <w:lastRenderedPageBreak/>
              <w:br w:type="page"/>
            </w:r>
            <w:r>
              <w:rPr>
                <w:b/>
                <w:sz w:val="28"/>
              </w:rPr>
              <w:t>B-III – Charakteristika studijního předmětu</w:t>
            </w:r>
          </w:p>
        </w:tc>
      </w:tr>
      <w:tr w:rsidR="00C976DE" w14:paraId="537C2688" w14:textId="77777777" w:rsidTr="005761A2">
        <w:tc>
          <w:tcPr>
            <w:tcW w:w="3086" w:type="dxa"/>
            <w:tcBorders>
              <w:top w:val="double" w:sz="4" w:space="0" w:color="auto"/>
            </w:tcBorders>
            <w:shd w:val="clear" w:color="auto" w:fill="F7CAAC"/>
          </w:tcPr>
          <w:p w14:paraId="5F899CC7" w14:textId="77777777" w:rsidR="00C976DE" w:rsidRDefault="00C976DE" w:rsidP="005761A2">
            <w:pPr>
              <w:jc w:val="both"/>
              <w:rPr>
                <w:b/>
              </w:rPr>
            </w:pPr>
            <w:r>
              <w:rPr>
                <w:b/>
              </w:rPr>
              <w:t>Název studijního předmětu</w:t>
            </w:r>
          </w:p>
        </w:tc>
        <w:tc>
          <w:tcPr>
            <w:tcW w:w="6769" w:type="dxa"/>
            <w:gridSpan w:val="7"/>
            <w:tcBorders>
              <w:top w:val="double" w:sz="4" w:space="0" w:color="auto"/>
            </w:tcBorders>
          </w:tcPr>
          <w:p w14:paraId="3D507A99" w14:textId="77777777" w:rsidR="00C976DE" w:rsidRDefault="00C976DE" w:rsidP="005761A2">
            <w:pPr>
              <w:jc w:val="both"/>
            </w:pPr>
            <w:r>
              <w:t>Řízení organizací 1</w:t>
            </w:r>
          </w:p>
        </w:tc>
      </w:tr>
      <w:tr w:rsidR="00C976DE" w14:paraId="7B3D6A7C" w14:textId="77777777" w:rsidTr="005761A2">
        <w:tc>
          <w:tcPr>
            <w:tcW w:w="3086" w:type="dxa"/>
            <w:shd w:val="clear" w:color="auto" w:fill="F7CAAC"/>
          </w:tcPr>
          <w:p w14:paraId="5CDF1F46" w14:textId="77777777" w:rsidR="00C976DE" w:rsidRDefault="00C976DE" w:rsidP="005761A2">
            <w:pPr>
              <w:jc w:val="both"/>
              <w:rPr>
                <w:b/>
              </w:rPr>
            </w:pPr>
            <w:r>
              <w:rPr>
                <w:b/>
              </w:rPr>
              <w:t>Typ předmětu</w:t>
            </w:r>
          </w:p>
        </w:tc>
        <w:tc>
          <w:tcPr>
            <w:tcW w:w="3406" w:type="dxa"/>
            <w:gridSpan w:val="4"/>
          </w:tcPr>
          <w:p w14:paraId="76BFA189" w14:textId="77777777" w:rsidR="00C976DE" w:rsidRDefault="00C976DE" w:rsidP="005761A2">
            <w:pPr>
              <w:jc w:val="both"/>
            </w:pPr>
            <w:r>
              <w:t>povinně volitelný „PV“</w:t>
            </w:r>
          </w:p>
        </w:tc>
        <w:tc>
          <w:tcPr>
            <w:tcW w:w="2695" w:type="dxa"/>
            <w:gridSpan w:val="2"/>
            <w:shd w:val="clear" w:color="auto" w:fill="F7CAAC"/>
          </w:tcPr>
          <w:p w14:paraId="30A4EE32" w14:textId="77777777" w:rsidR="00C976DE" w:rsidRDefault="00C976DE" w:rsidP="005761A2">
            <w:pPr>
              <w:jc w:val="both"/>
            </w:pPr>
            <w:r>
              <w:rPr>
                <w:b/>
              </w:rPr>
              <w:t>doporučený ročník / semestr</w:t>
            </w:r>
          </w:p>
        </w:tc>
        <w:tc>
          <w:tcPr>
            <w:tcW w:w="668" w:type="dxa"/>
          </w:tcPr>
          <w:p w14:paraId="4252BD85" w14:textId="18A68EE9" w:rsidR="00C976DE" w:rsidRDefault="00C976DE" w:rsidP="005761A2">
            <w:pPr>
              <w:jc w:val="both"/>
            </w:pPr>
            <w:r>
              <w:t>2/L</w:t>
            </w:r>
          </w:p>
        </w:tc>
      </w:tr>
      <w:tr w:rsidR="00C976DE" w14:paraId="1E79C9F5" w14:textId="77777777" w:rsidTr="005761A2">
        <w:tc>
          <w:tcPr>
            <w:tcW w:w="3086" w:type="dxa"/>
            <w:shd w:val="clear" w:color="auto" w:fill="F7CAAC"/>
          </w:tcPr>
          <w:p w14:paraId="7E2B08B6" w14:textId="77777777" w:rsidR="00C976DE" w:rsidRDefault="00C976DE" w:rsidP="005761A2">
            <w:pPr>
              <w:jc w:val="both"/>
              <w:rPr>
                <w:b/>
              </w:rPr>
            </w:pPr>
            <w:r>
              <w:rPr>
                <w:b/>
              </w:rPr>
              <w:t>Rozsah studijního předmětu</w:t>
            </w:r>
          </w:p>
        </w:tc>
        <w:tc>
          <w:tcPr>
            <w:tcW w:w="1701" w:type="dxa"/>
            <w:gridSpan w:val="2"/>
          </w:tcPr>
          <w:p w14:paraId="53FA1D16" w14:textId="77777777" w:rsidR="00C976DE" w:rsidRDefault="00C976DE" w:rsidP="005761A2">
            <w:pPr>
              <w:jc w:val="both"/>
            </w:pPr>
            <w:r>
              <w:t xml:space="preserve">26p </w:t>
            </w:r>
          </w:p>
        </w:tc>
        <w:tc>
          <w:tcPr>
            <w:tcW w:w="775" w:type="dxa"/>
            <w:shd w:val="clear" w:color="auto" w:fill="F7CAAC"/>
          </w:tcPr>
          <w:p w14:paraId="3D3AAF48" w14:textId="77777777" w:rsidR="00C976DE" w:rsidRDefault="00C976DE" w:rsidP="005761A2">
            <w:pPr>
              <w:jc w:val="both"/>
              <w:rPr>
                <w:b/>
              </w:rPr>
            </w:pPr>
            <w:r>
              <w:rPr>
                <w:b/>
              </w:rPr>
              <w:t xml:space="preserve">hod. </w:t>
            </w:r>
          </w:p>
        </w:tc>
        <w:tc>
          <w:tcPr>
            <w:tcW w:w="930" w:type="dxa"/>
          </w:tcPr>
          <w:p w14:paraId="0F633247" w14:textId="77777777" w:rsidR="00C976DE" w:rsidRDefault="00C976DE" w:rsidP="005761A2">
            <w:pPr>
              <w:jc w:val="both"/>
            </w:pPr>
            <w:r>
              <w:t>66 (26p + 40 stáž)</w:t>
            </w:r>
          </w:p>
        </w:tc>
        <w:tc>
          <w:tcPr>
            <w:tcW w:w="2156" w:type="dxa"/>
            <w:shd w:val="clear" w:color="auto" w:fill="F7CAAC"/>
          </w:tcPr>
          <w:p w14:paraId="6B8C8E74" w14:textId="77777777" w:rsidR="00C976DE" w:rsidRDefault="00C976DE" w:rsidP="005761A2">
            <w:pPr>
              <w:jc w:val="both"/>
              <w:rPr>
                <w:b/>
              </w:rPr>
            </w:pPr>
            <w:r>
              <w:rPr>
                <w:b/>
              </w:rPr>
              <w:t>kreditů</w:t>
            </w:r>
          </w:p>
        </w:tc>
        <w:tc>
          <w:tcPr>
            <w:tcW w:w="1207" w:type="dxa"/>
            <w:gridSpan w:val="2"/>
          </w:tcPr>
          <w:p w14:paraId="0A41EEFB" w14:textId="77777777" w:rsidR="00C976DE" w:rsidRDefault="00C976DE" w:rsidP="005761A2">
            <w:pPr>
              <w:jc w:val="both"/>
            </w:pPr>
            <w:r>
              <w:t>6</w:t>
            </w:r>
          </w:p>
        </w:tc>
      </w:tr>
      <w:tr w:rsidR="00C976DE" w14:paraId="4C2AEDD2" w14:textId="77777777" w:rsidTr="005761A2">
        <w:tc>
          <w:tcPr>
            <w:tcW w:w="3086" w:type="dxa"/>
            <w:shd w:val="clear" w:color="auto" w:fill="F7CAAC"/>
          </w:tcPr>
          <w:p w14:paraId="41458D60" w14:textId="77777777" w:rsidR="00C976DE" w:rsidRDefault="00C976DE" w:rsidP="005761A2">
            <w:pPr>
              <w:jc w:val="both"/>
              <w:rPr>
                <w:b/>
                <w:sz w:val="22"/>
              </w:rPr>
            </w:pPr>
            <w:r>
              <w:rPr>
                <w:b/>
              </w:rPr>
              <w:t>Prerekvizity, korekvizity, ekvivalence</w:t>
            </w:r>
          </w:p>
        </w:tc>
        <w:tc>
          <w:tcPr>
            <w:tcW w:w="6769" w:type="dxa"/>
            <w:gridSpan w:val="7"/>
          </w:tcPr>
          <w:p w14:paraId="244D7FC2" w14:textId="77777777" w:rsidR="00C976DE" w:rsidRDefault="00C976DE" w:rsidP="005761A2">
            <w:pPr>
              <w:jc w:val="both"/>
            </w:pPr>
          </w:p>
        </w:tc>
      </w:tr>
      <w:tr w:rsidR="00C976DE" w14:paraId="0FF7CBD1" w14:textId="77777777" w:rsidTr="005761A2">
        <w:tc>
          <w:tcPr>
            <w:tcW w:w="3086" w:type="dxa"/>
            <w:shd w:val="clear" w:color="auto" w:fill="F7CAAC"/>
          </w:tcPr>
          <w:p w14:paraId="25F281E8" w14:textId="77777777" w:rsidR="00C976DE" w:rsidRDefault="00C976DE" w:rsidP="005761A2">
            <w:pPr>
              <w:jc w:val="both"/>
              <w:rPr>
                <w:b/>
              </w:rPr>
            </w:pPr>
            <w:r>
              <w:rPr>
                <w:b/>
              </w:rPr>
              <w:t>Způsob ověření studijních výsledků</w:t>
            </w:r>
          </w:p>
        </w:tc>
        <w:tc>
          <w:tcPr>
            <w:tcW w:w="3406" w:type="dxa"/>
            <w:gridSpan w:val="4"/>
          </w:tcPr>
          <w:p w14:paraId="636E7B58" w14:textId="77777777" w:rsidR="00C976DE" w:rsidRDefault="00C976DE" w:rsidP="005761A2">
            <w:pPr>
              <w:jc w:val="both"/>
            </w:pPr>
            <w:r>
              <w:t>Klasifikovaný zápočet</w:t>
            </w:r>
          </w:p>
        </w:tc>
        <w:tc>
          <w:tcPr>
            <w:tcW w:w="2156" w:type="dxa"/>
            <w:shd w:val="clear" w:color="auto" w:fill="F7CAAC"/>
          </w:tcPr>
          <w:p w14:paraId="207EC58C" w14:textId="77777777" w:rsidR="00C976DE" w:rsidRDefault="00C976DE" w:rsidP="005761A2">
            <w:pPr>
              <w:jc w:val="both"/>
              <w:rPr>
                <w:b/>
              </w:rPr>
            </w:pPr>
            <w:r>
              <w:rPr>
                <w:b/>
              </w:rPr>
              <w:t>Forma výuky</w:t>
            </w:r>
          </w:p>
        </w:tc>
        <w:tc>
          <w:tcPr>
            <w:tcW w:w="1207" w:type="dxa"/>
            <w:gridSpan w:val="2"/>
          </w:tcPr>
          <w:p w14:paraId="3A6D58E3" w14:textId="77777777" w:rsidR="00C976DE" w:rsidRDefault="00C976DE" w:rsidP="005761A2">
            <w:pPr>
              <w:jc w:val="both"/>
            </w:pPr>
            <w:r>
              <w:t>přednáška</w:t>
            </w:r>
          </w:p>
        </w:tc>
      </w:tr>
      <w:tr w:rsidR="00C976DE" w14:paraId="01ADDEB9" w14:textId="77777777" w:rsidTr="005761A2">
        <w:tc>
          <w:tcPr>
            <w:tcW w:w="3086" w:type="dxa"/>
            <w:shd w:val="clear" w:color="auto" w:fill="F7CAAC"/>
          </w:tcPr>
          <w:p w14:paraId="3052D21D" w14:textId="77777777" w:rsidR="00C976DE" w:rsidRDefault="00C976DE" w:rsidP="005761A2">
            <w:pPr>
              <w:jc w:val="both"/>
              <w:rPr>
                <w:b/>
              </w:rPr>
            </w:pPr>
            <w:r>
              <w:rPr>
                <w:b/>
              </w:rPr>
              <w:t>Forma způsobu ověření studijních výsledků a další požadavky na studenta</w:t>
            </w:r>
          </w:p>
        </w:tc>
        <w:tc>
          <w:tcPr>
            <w:tcW w:w="6769" w:type="dxa"/>
            <w:gridSpan w:val="7"/>
            <w:tcBorders>
              <w:bottom w:val="nil"/>
            </w:tcBorders>
          </w:tcPr>
          <w:p w14:paraId="74537D6C" w14:textId="77777777" w:rsidR="00C976DE" w:rsidRDefault="00C976DE" w:rsidP="005761A2">
            <w:pPr>
              <w:rPr>
                <w:color w:val="000000"/>
                <w:shd w:val="clear" w:color="auto" w:fill="FFFFFF"/>
                <w:lang w:eastAsia="en-US"/>
              </w:rPr>
            </w:pPr>
            <w:r w:rsidRPr="00457E47">
              <w:rPr>
                <w:color w:val="000000"/>
                <w:shd w:val="clear" w:color="auto" w:fill="FFFFFF"/>
                <w:lang w:eastAsia="en-US"/>
              </w:rPr>
              <w:t>Způsob zakončení předmětu - klasifikovaný zápočet</w:t>
            </w:r>
          </w:p>
          <w:p w14:paraId="41FF7EBD" w14:textId="77777777" w:rsidR="00C976DE" w:rsidRDefault="00C976DE" w:rsidP="005761A2">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Pr>
                <w:color w:val="000000"/>
                <w:shd w:val="clear" w:color="auto" w:fill="FFFFFF"/>
                <w:lang w:eastAsia="en-US"/>
              </w:rPr>
              <w:t xml:space="preserve"> (v rozsahu min. 40 h)</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rganizace i zástupcem FaME.</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80 bodů) za zpracované úkoly (60 b.) a ohodnocenou zprávu z praxe (20 b.)</w:t>
            </w:r>
          </w:p>
        </w:tc>
      </w:tr>
      <w:tr w:rsidR="00C976DE" w14:paraId="4853403E" w14:textId="77777777" w:rsidTr="005761A2">
        <w:trPr>
          <w:trHeight w:val="170"/>
        </w:trPr>
        <w:tc>
          <w:tcPr>
            <w:tcW w:w="9855" w:type="dxa"/>
            <w:gridSpan w:val="8"/>
            <w:tcBorders>
              <w:top w:val="nil"/>
            </w:tcBorders>
          </w:tcPr>
          <w:p w14:paraId="06460C51" w14:textId="77777777" w:rsidR="00C976DE" w:rsidRDefault="00C976DE" w:rsidP="005761A2">
            <w:pPr>
              <w:jc w:val="both"/>
            </w:pPr>
          </w:p>
        </w:tc>
      </w:tr>
      <w:tr w:rsidR="00C976DE" w14:paraId="34B1CA7C" w14:textId="77777777" w:rsidTr="005761A2">
        <w:trPr>
          <w:trHeight w:val="197"/>
        </w:trPr>
        <w:tc>
          <w:tcPr>
            <w:tcW w:w="3086" w:type="dxa"/>
            <w:tcBorders>
              <w:top w:val="nil"/>
            </w:tcBorders>
            <w:shd w:val="clear" w:color="auto" w:fill="F7CAAC"/>
          </w:tcPr>
          <w:p w14:paraId="3CD45990" w14:textId="77777777" w:rsidR="00C976DE" w:rsidRDefault="00C976DE" w:rsidP="005761A2">
            <w:pPr>
              <w:jc w:val="both"/>
              <w:rPr>
                <w:b/>
              </w:rPr>
            </w:pPr>
            <w:r>
              <w:rPr>
                <w:b/>
              </w:rPr>
              <w:t>Garant předmětu</w:t>
            </w:r>
          </w:p>
        </w:tc>
        <w:tc>
          <w:tcPr>
            <w:tcW w:w="6769" w:type="dxa"/>
            <w:gridSpan w:val="7"/>
            <w:tcBorders>
              <w:top w:val="nil"/>
            </w:tcBorders>
          </w:tcPr>
          <w:p w14:paraId="397CCC12" w14:textId="77777777" w:rsidR="00C976DE" w:rsidRDefault="00C976DE" w:rsidP="005761A2">
            <w:pPr>
              <w:rPr>
                <w:b/>
              </w:rPr>
            </w:pPr>
            <w:r>
              <w:rPr>
                <w:b/>
              </w:rPr>
              <w:t>prof. Dr. Ing. Drahomíra Pavelková</w:t>
            </w:r>
          </w:p>
          <w:p w14:paraId="03AD9174" w14:textId="77777777" w:rsidR="00C976DE" w:rsidRDefault="00C976DE" w:rsidP="005761A2">
            <w:pPr>
              <w:jc w:val="both"/>
            </w:pPr>
          </w:p>
        </w:tc>
      </w:tr>
      <w:tr w:rsidR="00C976DE" w14:paraId="68385DF9" w14:textId="77777777" w:rsidTr="005761A2">
        <w:trPr>
          <w:trHeight w:val="243"/>
        </w:trPr>
        <w:tc>
          <w:tcPr>
            <w:tcW w:w="3086" w:type="dxa"/>
            <w:tcBorders>
              <w:top w:val="nil"/>
            </w:tcBorders>
            <w:shd w:val="clear" w:color="auto" w:fill="F7CAAC"/>
          </w:tcPr>
          <w:p w14:paraId="23B1CB7E" w14:textId="77777777" w:rsidR="00C976DE" w:rsidRDefault="00C976DE" w:rsidP="005761A2">
            <w:pPr>
              <w:jc w:val="both"/>
              <w:rPr>
                <w:b/>
              </w:rPr>
            </w:pPr>
            <w:r>
              <w:rPr>
                <w:b/>
              </w:rPr>
              <w:t>Zapojení garanta do výuky předmětu</w:t>
            </w:r>
          </w:p>
        </w:tc>
        <w:tc>
          <w:tcPr>
            <w:tcW w:w="6769" w:type="dxa"/>
            <w:gridSpan w:val="7"/>
            <w:tcBorders>
              <w:top w:val="nil"/>
            </w:tcBorders>
          </w:tcPr>
          <w:p w14:paraId="76D86F72" w14:textId="77777777" w:rsidR="00C976DE" w:rsidRDefault="00C976DE" w:rsidP="005761A2">
            <w:pPr>
              <w:jc w:val="both"/>
            </w:pPr>
            <w:r>
              <w:t>Garant zajišťuje realizaci přednášek a spolupráci se smluvními partnerskými organizacemi pro realizaci studentských projektů.</w:t>
            </w:r>
          </w:p>
        </w:tc>
      </w:tr>
      <w:tr w:rsidR="00C976DE" w14:paraId="714E237E" w14:textId="77777777" w:rsidTr="005761A2">
        <w:tc>
          <w:tcPr>
            <w:tcW w:w="3086" w:type="dxa"/>
            <w:shd w:val="clear" w:color="auto" w:fill="F7CAAC"/>
          </w:tcPr>
          <w:p w14:paraId="557A1982" w14:textId="77777777" w:rsidR="00C976DE" w:rsidRDefault="00C976DE" w:rsidP="005761A2">
            <w:pPr>
              <w:jc w:val="both"/>
              <w:rPr>
                <w:b/>
              </w:rPr>
            </w:pPr>
            <w:r>
              <w:rPr>
                <w:b/>
              </w:rPr>
              <w:t>Vyučující</w:t>
            </w:r>
          </w:p>
        </w:tc>
        <w:tc>
          <w:tcPr>
            <w:tcW w:w="6769" w:type="dxa"/>
            <w:gridSpan w:val="7"/>
            <w:tcBorders>
              <w:bottom w:val="nil"/>
            </w:tcBorders>
          </w:tcPr>
          <w:p w14:paraId="48317A53" w14:textId="77777777" w:rsidR="00C976DE" w:rsidRDefault="00C976DE" w:rsidP="005761A2">
            <w:pPr>
              <w:rPr>
                <w:b/>
              </w:rPr>
            </w:pPr>
            <w:r>
              <w:rPr>
                <w:b/>
              </w:rPr>
              <w:t>prof. Dr. Ing. Drahomíra Pavelková (100 %)</w:t>
            </w:r>
          </w:p>
          <w:p w14:paraId="2D2EA3C9" w14:textId="77777777" w:rsidR="00C976DE" w:rsidRDefault="00C976DE" w:rsidP="005761A2">
            <w:pPr>
              <w:jc w:val="both"/>
            </w:pPr>
          </w:p>
        </w:tc>
      </w:tr>
      <w:tr w:rsidR="00C976DE" w14:paraId="734F4CB9" w14:textId="77777777" w:rsidTr="005761A2">
        <w:trPr>
          <w:trHeight w:val="554"/>
        </w:trPr>
        <w:tc>
          <w:tcPr>
            <w:tcW w:w="9855" w:type="dxa"/>
            <w:gridSpan w:val="8"/>
            <w:tcBorders>
              <w:top w:val="nil"/>
            </w:tcBorders>
          </w:tcPr>
          <w:p w14:paraId="5DB491EE" w14:textId="77777777" w:rsidR="00C976DE" w:rsidRDefault="00C976DE" w:rsidP="005761A2">
            <w:pPr>
              <w:jc w:val="both"/>
            </w:pPr>
            <w:r>
              <w:t>Garant zajišťuje realizaci přednášek a spolupráci se smluvními partnerskými organizacemi pro realizaci studentských projektů.</w:t>
            </w:r>
          </w:p>
        </w:tc>
      </w:tr>
      <w:tr w:rsidR="00C976DE" w14:paraId="6ACF0450" w14:textId="77777777" w:rsidTr="005761A2">
        <w:tc>
          <w:tcPr>
            <w:tcW w:w="3086" w:type="dxa"/>
            <w:shd w:val="clear" w:color="auto" w:fill="F7CAAC"/>
          </w:tcPr>
          <w:p w14:paraId="443F3950" w14:textId="77777777" w:rsidR="00C976DE" w:rsidRDefault="00C976DE" w:rsidP="005761A2">
            <w:pPr>
              <w:jc w:val="both"/>
              <w:rPr>
                <w:b/>
              </w:rPr>
            </w:pPr>
            <w:r>
              <w:rPr>
                <w:b/>
              </w:rPr>
              <w:t>Stručná anotace předmětu</w:t>
            </w:r>
          </w:p>
        </w:tc>
        <w:tc>
          <w:tcPr>
            <w:tcW w:w="6769" w:type="dxa"/>
            <w:gridSpan w:val="7"/>
            <w:tcBorders>
              <w:bottom w:val="nil"/>
            </w:tcBorders>
          </w:tcPr>
          <w:p w14:paraId="48867F50" w14:textId="77777777" w:rsidR="00C976DE" w:rsidRDefault="00C976DE" w:rsidP="005761A2">
            <w:pPr>
              <w:jc w:val="both"/>
            </w:pPr>
          </w:p>
        </w:tc>
      </w:tr>
      <w:tr w:rsidR="00C976DE" w14:paraId="08FD4CCC" w14:textId="77777777" w:rsidTr="005761A2">
        <w:trPr>
          <w:trHeight w:val="2706"/>
        </w:trPr>
        <w:tc>
          <w:tcPr>
            <w:tcW w:w="9855" w:type="dxa"/>
            <w:gridSpan w:val="8"/>
            <w:tcBorders>
              <w:top w:val="nil"/>
              <w:bottom w:val="single" w:sz="12" w:space="0" w:color="auto"/>
            </w:tcBorders>
          </w:tcPr>
          <w:p w14:paraId="22E5729E" w14:textId="77777777" w:rsidR="00C976DE" w:rsidRDefault="00C976DE" w:rsidP="005761A2">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1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14:paraId="576ACD1F" w14:textId="77777777" w:rsidR="00C976DE" w:rsidRPr="00F746F3" w:rsidRDefault="00C976DE" w:rsidP="00B8645B">
            <w:pPr>
              <w:pStyle w:val="Odstavecseseznamem"/>
              <w:numPr>
                <w:ilvl w:val="0"/>
                <w:numId w:val="80"/>
              </w:numPr>
              <w:spacing w:after="160" w:line="259" w:lineRule="auto"/>
              <w:ind w:left="247" w:hanging="247"/>
              <w:jc w:val="both"/>
              <w:rPr>
                <w:color w:val="000000"/>
                <w:shd w:val="clear" w:color="auto" w:fill="FFFFFF"/>
              </w:rPr>
            </w:pPr>
            <w:r w:rsidRPr="00F746F3">
              <w:rPr>
                <w:color w:val="000000"/>
                <w:shd w:val="clear" w:color="auto" w:fill="FFFFFF"/>
              </w:rPr>
              <w:t>Přednášky</w:t>
            </w:r>
          </w:p>
          <w:p w14:paraId="374C012B" w14:textId="77777777" w:rsidR="00C976DE" w:rsidRPr="00F746F3" w:rsidRDefault="00C976DE" w:rsidP="005761A2">
            <w:pPr>
              <w:pStyle w:val="Odstavecseseznamem"/>
              <w:ind w:left="247"/>
              <w:jc w:val="both"/>
              <w:rPr>
                <w:color w:val="000000"/>
                <w:shd w:val="clear" w:color="auto" w:fill="FFFFFF"/>
              </w:rPr>
            </w:pPr>
            <w:r w:rsidRPr="00F746F3">
              <w:rPr>
                <w:color w:val="000000"/>
                <w:shd w:val="clear" w:color="auto" w:fill="FFFFFF"/>
              </w:rPr>
              <w:t xml:space="preserve">Přednášky jsou vedeny </w:t>
            </w:r>
            <w:r>
              <w:rPr>
                <w:color w:val="000000"/>
                <w:shd w:val="clear" w:color="auto" w:fill="FFFFFF"/>
              </w:rPr>
              <w:t xml:space="preserve">významnými </w:t>
            </w:r>
            <w:r w:rsidRPr="00F746F3">
              <w:rPr>
                <w:color w:val="000000"/>
                <w:shd w:val="clear" w:color="auto" w:fill="FFFFFF"/>
              </w:rPr>
              <w:t>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w:t>
            </w:r>
          </w:p>
          <w:p w14:paraId="79D59F77" w14:textId="77777777" w:rsidR="00C976DE" w:rsidRDefault="00C976DE" w:rsidP="00B8645B">
            <w:pPr>
              <w:pStyle w:val="Odstavecseseznamem"/>
              <w:numPr>
                <w:ilvl w:val="0"/>
                <w:numId w:val="80"/>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14:paraId="13539810" w14:textId="77777777" w:rsidR="00C976DE" w:rsidRPr="007019E3" w:rsidRDefault="00C976DE" w:rsidP="005761A2">
            <w:pPr>
              <w:pStyle w:val="Odstavecseseznamem"/>
              <w:spacing w:after="160" w:line="259" w:lineRule="auto"/>
              <w:ind w:left="247"/>
              <w:jc w:val="both"/>
              <w:rPr>
                <w:color w:val="000000"/>
                <w:shd w:val="clear" w:color="auto" w:fill="FFFFFF"/>
              </w:rPr>
            </w:pPr>
            <w:r w:rsidRPr="007019E3">
              <w:rPr>
                <w:color w:val="000000"/>
                <w:shd w:val="clear" w:color="auto" w:fill="FFFFFF"/>
              </w:rPr>
              <w:t xml:space="preserve">Cílem je seznámení studenta </w:t>
            </w:r>
            <w:r>
              <w:rPr>
                <w:color w:val="000000"/>
                <w:shd w:val="clear" w:color="auto" w:fill="FFFFFF"/>
              </w:rPr>
              <w:t xml:space="preserve">se </w:t>
            </w:r>
            <w:r w:rsidRPr="007019E3">
              <w:rPr>
                <w:color w:val="000000"/>
                <w:shd w:val="clear" w:color="auto" w:fill="FFFFFF"/>
              </w:rPr>
              <w:t>způsobem řízení společnosti</w:t>
            </w:r>
            <w:r>
              <w:rPr>
                <w:color w:val="000000"/>
                <w:shd w:val="clear" w:color="auto" w:fill="FFFFFF"/>
              </w:rPr>
              <w:t xml:space="preserve"> a získání praktických zkušeností</w:t>
            </w:r>
            <w:r w:rsidRPr="007019E3">
              <w:rPr>
                <w:color w:val="000000"/>
                <w:shd w:val="clear" w:color="auto" w:fill="FFFFFF"/>
              </w:rPr>
              <w:t xml:space="preserve"> </w:t>
            </w:r>
            <w:r>
              <w:rPr>
                <w:color w:val="000000"/>
                <w:shd w:val="clear" w:color="auto" w:fill="FFFFFF"/>
              </w:rPr>
              <w:t xml:space="preserve">v oblasti podle zaměření studenta. </w:t>
            </w:r>
            <w:r w:rsidRPr="007019E3">
              <w:rPr>
                <w:color w:val="000000"/>
                <w:shd w:val="clear" w:color="auto" w:fill="FFFFFF"/>
              </w:rPr>
              <w:t xml:space="preserve">Součástí stáže </w:t>
            </w:r>
            <w:r>
              <w:rPr>
                <w:color w:val="000000"/>
                <w:shd w:val="clear" w:color="auto" w:fill="FFFFFF"/>
              </w:rPr>
              <w:t xml:space="preserve">je definování </w:t>
            </w:r>
            <w:r w:rsidRPr="007019E3">
              <w:rPr>
                <w:color w:val="000000"/>
                <w:shd w:val="clear" w:color="auto" w:fill="FFFFFF"/>
              </w:rPr>
              <w:t>zad</w:t>
            </w:r>
            <w:r>
              <w:rPr>
                <w:color w:val="000000"/>
                <w:shd w:val="clear" w:color="auto" w:fill="FFFFFF"/>
              </w:rPr>
              <w:t>ání</w:t>
            </w:r>
            <w:r w:rsidRPr="007019E3">
              <w:rPr>
                <w:color w:val="000000"/>
                <w:shd w:val="clear" w:color="auto" w:fill="FFFFFF"/>
              </w:rPr>
              <w:t xml:space="preserve"> projektu</w:t>
            </w:r>
            <w:r>
              <w:rPr>
                <w:color w:val="000000"/>
                <w:shd w:val="clear" w:color="auto" w:fill="FFFFFF"/>
              </w:rPr>
              <w:t>, který student zpracovává v partnerské organizaci v průběhu navazujícího předmětu Řízení organizací 2.</w:t>
            </w:r>
          </w:p>
        </w:tc>
      </w:tr>
      <w:tr w:rsidR="00C976DE" w14:paraId="1CBCD5F5" w14:textId="77777777" w:rsidTr="005761A2">
        <w:trPr>
          <w:trHeight w:val="265"/>
        </w:trPr>
        <w:tc>
          <w:tcPr>
            <w:tcW w:w="3653" w:type="dxa"/>
            <w:gridSpan w:val="2"/>
            <w:tcBorders>
              <w:top w:val="nil"/>
            </w:tcBorders>
            <w:shd w:val="clear" w:color="auto" w:fill="F7CAAC"/>
          </w:tcPr>
          <w:p w14:paraId="7877DD50" w14:textId="77777777" w:rsidR="00C976DE" w:rsidRDefault="00C976DE" w:rsidP="005761A2">
            <w:pPr>
              <w:jc w:val="both"/>
            </w:pPr>
            <w:r>
              <w:rPr>
                <w:b/>
              </w:rPr>
              <w:t>Studijní literatura a studijní pomůcky</w:t>
            </w:r>
          </w:p>
        </w:tc>
        <w:tc>
          <w:tcPr>
            <w:tcW w:w="6202" w:type="dxa"/>
            <w:gridSpan w:val="6"/>
            <w:tcBorders>
              <w:top w:val="nil"/>
              <w:bottom w:val="nil"/>
            </w:tcBorders>
          </w:tcPr>
          <w:p w14:paraId="2972308A" w14:textId="77777777" w:rsidR="00C976DE" w:rsidRDefault="00C976DE" w:rsidP="005761A2">
            <w:pPr>
              <w:jc w:val="both"/>
            </w:pPr>
          </w:p>
        </w:tc>
      </w:tr>
      <w:tr w:rsidR="00C976DE" w14:paraId="382D4A04" w14:textId="77777777" w:rsidTr="005761A2">
        <w:trPr>
          <w:trHeight w:val="556"/>
        </w:trPr>
        <w:tc>
          <w:tcPr>
            <w:tcW w:w="9855" w:type="dxa"/>
            <w:gridSpan w:val="8"/>
            <w:tcBorders>
              <w:top w:val="nil"/>
            </w:tcBorders>
          </w:tcPr>
          <w:p w14:paraId="1368D7D9" w14:textId="77777777" w:rsidR="00C976DE" w:rsidRDefault="00C976DE" w:rsidP="005761A2">
            <w:pPr>
              <w:jc w:val="both"/>
            </w:pPr>
            <w:r>
              <w:t>Doporučená literatura  - dle aktuálních témat odborných přednášek</w:t>
            </w:r>
          </w:p>
        </w:tc>
      </w:tr>
      <w:tr w:rsidR="00C976DE" w14:paraId="30C1FE76"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7D5F68" w14:textId="77777777" w:rsidR="00C976DE" w:rsidRDefault="00C976DE" w:rsidP="005761A2">
            <w:pPr>
              <w:jc w:val="center"/>
              <w:rPr>
                <w:b/>
              </w:rPr>
            </w:pPr>
            <w:r>
              <w:rPr>
                <w:b/>
              </w:rPr>
              <w:t>Informace ke kombinované nebo distanční formě</w:t>
            </w:r>
          </w:p>
        </w:tc>
      </w:tr>
      <w:tr w:rsidR="00C976DE" w14:paraId="19EE47F6" w14:textId="77777777" w:rsidTr="005761A2">
        <w:tc>
          <w:tcPr>
            <w:tcW w:w="4787" w:type="dxa"/>
            <w:gridSpan w:val="3"/>
            <w:tcBorders>
              <w:top w:val="single" w:sz="2" w:space="0" w:color="auto"/>
            </w:tcBorders>
            <w:shd w:val="clear" w:color="auto" w:fill="F7CAAC"/>
          </w:tcPr>
          <w:p w14:paraId="1D4BBB01" w14:textId="77777777" w:rsidR="00C976DE" w:rsidRDefault="00C976DE" w:rsidP="005761A2">
            <w:pPr>
              <w:jc w:val="both"/>
            </w:pPr>
            <w:r>
              <w:rPr>
                <w:b/>
              </w:rPr>
              <w:t>Rozsah konzultací (soustředění)</w:t>
            </w:r>
          </w:p>
        </w:tc>
        <w:tc>
          <w:tcPr>
            <w:tcW w:w="775" w:type="dxa"/>
            <w:tcBorders>
              <w:top w:val="single" w:sz="2" w:space="0" w:color="auto"/>
            </w:tcBorders>
          </w:tcPr>
          <w:p w14:paraId="7D51C96F" w14:textId="77777777" w:rsidR="00C976DE" w:rsidRDefault="00C976DE" w:rsidP="005761A2">
            <w:pPr>
              <w:jc w:val="both"/>
            </w:pPr>
          </w:p>
        </w:tc>
        <w:tc>
          <w:tcPr>
            <w:tcW w:w="4293" w:type="dxa"/>
            <w:gridSpan w:val="4"/>
            <w:tcBorders>
              <w:top w:val="single" w:sz="2" w:space="0" w:color="auto"/>
            </w:tcBorders>
            <w:shd w:val="clear" w:color="auto" w:fill="F7CAAC"/>
          </w:tcPr>
          <w:p w14:paraId="45A9B0BE" w14:textId="77777777" w:rsidR="00C976DE" w:rsidRDefault="00C976DE" w:rsidP="005761A2">
            <w:pPr>
              <w:jc w:val="both"/>
              <w:rPr>
                <w:b/>
              </w:rPr>
            </w:pPr>
            <w:r>
              <w:rPr>
                <w:b/>
              </w:rPr>
              <w:t xml:space="preserve">hodin </w:t>
            </w:r>
          </w:p>
        </w:tc>
      </w:tr>
      <w:tr w:rsidR="00C976DE" w14:paraId="17DB55F6" w14:textId="77777777" w:rsidTr="005761A2">
        <w:tc>
          <w:tcPr>
            <w:tcW w:w="9855" w:type="dxa"/>
            <w:gridSpan w:val="8"/>
            <w:shd w:val="clear" w:color="auto" w:fill="F7CAAC"/>
          </w:tcPr>
          <w:p w14:paraId="654B6129" w14:textId="77777777" w:rsidR="00C976DE" w:rsidRDefault="00C976DE" w:rsidP="005761A2">
            <w:pPr>
              <w:jc w:val="both"/>
              <w:rPr>
                <w:b/>
              </w:rPr>
            </w:pPr>
            <w:r>
              <w:rPr>
                <w:b/>
              </w:rPr>
              <w:t>Informace o způsobu kontaktu s vyučujícím</w:t>
            </w:r>
          </w:p>
        </w:tc>
      </w:tr>
      <w:tr w:rsidR="00C976DE" w14:paraId="2269ED3E" w14:textId="77777777" w:rsidTr="005761A2">
        <w:trPr>
          <w:trHeight w:val="815"/>
        </w:trPr>
        <w:tc>
          <w:tcPr>
            <w:tcW w:w="9855" w:type="dxa"/>
            <w:gridSpan w:val="8"/>
          </w:tcPr>
          <w:p w14:paraId="547D7FB4" w14:textId="77777777" w:rsidR="00C976DE" w:rsidRDefault="00C976DE" w:rsidP="005761A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6D990536" w14:textId="77777777" w:rsidR="00C976DE" w:rsidRDefault="00C976DE" w:rsidP="005761A2">
            <w:pPr>
              <w:jc w:val="both"/>
            </w:pPr>
          </w:p>
        </w:tc>
      </w:tr>
    </w:tbl>
    <w:p w14:paraId="351DD7C2" w14:textId="1949FFBA" w:rsidR="00C976DE" w:rsidRDefault="00C976DE">
      <w:pPr>
        <w:rPr>
          <w:b/>
          <w:sz w:val="28"/>
        </w:rPr>
      </w:pPr>
    </w:p>
    <w:p w14:paraId="46E43E4A"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114"/>
        <w:gridCol w:w="816"/>
        <w:gridCol w:w="2156"/>
        <w:gridCol w:w="539"/>
        <w:gridCol w:w="668"/>
      </w:tblGrid>
      <w:tr w:rsidR="00C976DE" w14:paraId="6C1F5844" w14:textId="77777777" w:rsidTr="005761A2">
        <w:tc>
          <w:tcPr>
            <w:tcW w:w="9855" w:type="dxa"/>
            <w:gridSpan w:val="9"/>
            <w:tcBorders>
              <w:bottom w:val="double" w:sz="4" w:space="0" w:color="auto"/>
            </w:tcBorders>
            <w:shd w:val="clear" w:color="auto" w:fill="BDD6EE"/>
          </w:tcPr>
          <w:p w14:paraId="3D366DCE" w14:textId="77777777" w:rsidR="00C976DE" w:rsidRDefault="00C976DE" w:rsidP="005761A2">
            <w:pPr>
              <w:jc w:val="both"/>
              <w:rPr>
                <w:b/>
                <w:sz w:val="28"/>
              </w:rPr>
            </w:pPr>
            <w:r>
              <w:lastRenderedPageBreak/>
              <w:br w:type="page"/>
            </w:r>
            <w:r>
              <w:rPr>
                <w:b/>
                <w:sz w:val="28"/>
              </w:rPr>
              <w:t>B-III – Charakteristika studijního předmětu</w:t>
            </w:r>
          </w:p>
        </w:tc>
      </w:tr>
      <w:tr w:rsidR="00C976DE" w14:paraId="7A714D90" w14:textId="77777777" w:rsidTr="005761A2">
        <w:tc>
          <w:tcPr>
            <w:tcW w:w="3086" w:type="dxa"/>
            <w:tcBorders>
              <w:top w:val="double" w:sz="4" w:space="0" w:color="auto"/>
            </w:tcBorders>
            <w:shd w:val="clear" w:color="auto" w:fill="F7CAAC"/>
          </w:tcPr>
          <w:p w14:paraId="098A2024" w14:textId="77777777" w:rsidR="00C976DE" w:rsidRDefault="00C976DE" w:rsidP="005761A2">
            <w:pPr>
              <w:jc w:val="both"/>
              <w:rPr>
                <w:b/>
              </w:rPr>
            </w:pPr>
            <w:r>
              <w:rPr>
                <w:b/>
              </w:rPr>
              <w:t>Název studijního předmětu</w:t>
            </w:r>
          </w:p>
        </w:tc>
        <w:tc>
          <w:tcPr>
            <w:tcW w:w="6769" w:type="dxa"/>
            <w:gridSpan w:val="8"/>
            <w:tcBorders>
              <w:top w:val="double" w:sz="4" w:space="0" w:color="auto"/>
            </w:tcBorders>
          </w:tcPr>
          <w:p w14:paraId="12FFCD3D" w14:textId="77777777" w:rsidR="00C976DE" w:rsidRDefault="00C976DE" w:rsidP="005761A2">
            <w:pPr>
              <w:jc w:val="both"/>
            </w:pPr>
            <w:r>
              <w:t>Řízení organizací 2</w:t>
            </w:r>
          </w:p>
        </w:tc>
      </w:tr>
      <w:tr w:rsidR="00C976DE" w14:paraId="0C30E8F3" w14:textId="77777777" w:rsidTr="005761A2">
        <w:tc>
          <w:tcPr>
            <w:tcW w:w="3086" w:type="dxa"/>
            <w:shd w:val="clear" w:color="auto" w:fill="F7CAAC"/>
          </w:tcPr>
          <w:p w14:paraId="67B97430" w14:textId="77777777" w:rsidR="00C976DE" w:rsidRDefault="00C976DE" w:rsidP="005761A2">
            <w:pPr>
              <w:jc w:val="both"/>
              <w:rPr>
                <w:b/>
              </w:rPr>
            </w:pPr>
            <w:r>
              <w:rPr>
                <w:b/>
              </w:rPr>
              <w:t>Typ předmětu</w:t>
            </w:r>
          </w:p>
        </w:tc>
        <w:tc>
          <w:tcPr>
            <w:tcW w:w="3406" w:type="dxa"/>
            <w:gridSpan w:val="5"/>
          </w:tcPr>
          <w:p w14:paraId="50AB3E69" w14:textId="77777777" w:rsidR="00C976DE" w:rsidRDefault="00C976DE" w:rsidP="005761A2">
            <w:pPr>
              <w:jc w:val="both"/>
            </w:pPr>
            <w:r>
              <w:t>povinně volitelný „PV“</w:t>
            </w:r>
          </w:p>
        </w:tc>
        <w:tc>
          <w:tcPr>
            <w:tcW w:w="2695" w:type="dxa"/>
            <w:gridSpan w:val="2"/>
            <w:shd w:val="clear" w:color="auto" w:fill="F7CAAC"/>
          </w:tcPr>
          <w:p w14:paraId="54862E57" w14:textId="77777777" w:rsidR="00C976DE" w:rsidRDefault="00C976DE" w:rsidP="005761A2">
            <w:pPr>
              <w:jc w:val="both"/>
            </w:pPr>
            <w:r>
              <w:rPr>
                <w:b/>
              </w:rPr>
              <w:t>doporučený ročník / semestr</w:t>
            </w:r>
          </w:p>
        </w:tc>
        <w:tc>
          <w:tcPr>
            <w:tcW w:w="668" w:type="dxa"/>
          </w:tcPr>
          <w:p w14:paraId="3AACA489" w14:textId="61128176" w:rsidR="00C976DE" w:rsidRDefault="00C976DE" w:rsidP="005761A2">
            <w:pPr>
              <w:jc w:val="both"/>
            </w:pPr>
            <w:r>
              <w:t>3/Z</w:t>
            </w:r>
          </w:p>
        </w:tc>
      </w:tr>
      <w:tr w:rsidR="00C976DE" w14:paraId="32664F33" w14:textId="77777777" w:rsidTr="005761A2">
        <w:tc>
          <w:tcPr>
            <w:tcW w:w="3086" w:type="dxa"/>
            <w:shd w:val="clear" w:color="auto" w:fill="F7CAAC"/>
          </w:tcPr>
          <w:p w14:paraId="4B656933" w14:textId="77777777" w:rsidR="00C976DE" w:rsidRDefault="00C976DE" w:rsidP="005761A2">
            <w:pPr>
              <w:jc w:val="both"/>
              <w:rPr>
                <w:b/>
              </w:rPr>
            </w:pPr>
            <w:r>
              <w:rPr>
                <w:b/>
              </w:rPr>
              <w:t>Rozsah studijního předmětu</w:t>
            </w:r>
          </w:p>
        </w:tc>
        <w:tc>
          <w:tcPr>
            <w:tcW w:w="1701" w:type="dxa"/>
            <w:gridSpan w:val="2"/>
          </w:tcPr>
          <w:p w14:paraId="0C81A8D7" w14:textId="77777777" w:rsidR="00C976DE" w:rsidRDefault="00C976DE" w:rsidP="005761A2">
            <w:pPr>
              <w:jc w:val="both"/>
            </w:pPr>
            <w:r>
              <w:t xml:space="preserve">26p </w:t>
            </w:r>
          </w:p>
        </w:tc>
        <w:tc>
          <w:tcPr>
            <w:tcW w:w="775" w:type="dxa"/>
            <w:shd w:val="clear" w:color="auto" w:fill="F7CAAC"/>
          </w:tcPr>
          <w:p w14:paraId="6536F561" w14:textId="77777777" w:rsidR="00C976DE" w:rsidRDefault="00C976DE" w:rsidP="005761A2">
            <w:pPr>
              <w:jc w:val="both"/>
              <w:rPr>
                <w:b/>
              </w:rPr>
            </w:pPr>
            <w:r>
              <w:rPr>
                <w:b/>
              </w:rPr>
              <w:t xml:space="preserve">hod. </w:t>
            </w:r>
          </w:p>
        </w:tc>
        <w:tc>
          <w:tcPr>
            <w:tcW w:w="930" w:type="dxa"/>
            <w:gridSpan w:val="2"/>
          </w:tcPr>
          <w:p w14:paraId="087069B3" w14:textId="77777777" w:rsidR="00C976DE" w:rsidRDefault="00C976DE" w:rsidP="005761A2">
            <w:pPr>
              <w:jc w:val="both"/>
            </w:pPr>
            <w:r>
              <w:t>66 (26p + 40 stáž)</w:t>
            </w:r>
          </w:p>
        </w:tc>
        <w:tc>
          <w:tcPr>
            <w:tcW w:w="2156" w:type="dxa"/>
            <w:shd w:val="clear" w:color="auto" w:fill="F7CAAC"/>
          </w:tcPr>
          <w:p w14:paraId="5B93BB3D" w14:textId="77777777" w:rsidR="00C976DE" w:rsidRDefault="00C976DE" w:rsidP="005761A2">
            <w:pPr>
              <w:jc w:val="both"/>
              <w:rPr>
                <w:b/>
              </w:rPr>
            </w:pPr>
            <w:r>
              <w:rPr>
                <w:b/>
              </w:rPr>
              <w:t>kreditů</w:t>
            </w:r>
          </w:p>
        </w:tc>
        <w:tc>
          <w:tcPr>
            <w:tcW w:w="1207" w:type="dxa"/>
            <w:gridSpan w:val="2"/>
          </w:tcPr>
          <w:p w14:paraId="4D82EA60" w14:textId="77777777" w:rsidR="00C976DE" w:rsidRDefault="00C976DE" w:rsidP="005761A2">
            <w:pPr>
              <w:jc w:val="both"/>
            </w:pPr>
            <w:r>
              <w:t>6</w:t>
            </w:r>
          </w:p>
        </w:tc>
      </w:tr>
      <w:tr w:rsidR="00C976DE" w14:paraId="4D9559C8" w14:textId="77777777" w:rsidTr="005761A2">
        <w:tc>
          <w:tcPr>
            <w:tcW w:w="3086" w:type="dxa"/>
            <w:shd w:val="clear" w:color="auto" w:fill="F7CAAC"/>
          </w:tcPr>
          <w:p w14:paraId="19F927B4" w14:textId="77777777" w:rsidR="00C976DE" w:rsidRDefault="00C976DE" w:rsidP="005761A2">
            <w:pPr>
              <w:jc w:val="both"/>
              <w:rPr>
                <w:b/>
                <w:sz w:val="22"/>
              </w:rPr>
            </w:pPr>
            <w:r>
              <w:rPr>
                <w:b/>
              </w:rPr>
              <w:t>Prerekvizity, korekvizity, ekvivalence</w:t>
            </w:r>
          </w:p>
        </w:tc>
        <w:tc>
          <w:tcPr>
            <w:tcW w:w="6769" w:type="dxa"/>
            <w:gridSpan w:val="8"/>
          </w:tcPr>
          <w:p w14:paraId="0674E582" w14:textId="77777777" w:rsidR="00C976DE" w:rsidRDefault="00C976DE" w:rsidP="005761A2">
            <w:pPr>
              <w:jc w:val="both"/>
            </w:pPr>
            <w:r>
              <w:t>absolvování předmětu Řízení organizací 1</w:t>
            </w:r>
          </w:p>
        </w:tc>
      </w:tr>
      <w:tr w:rsidR="00C976DE" w14:paraId="2846CCB1" w14:textId="77777777" w:rsidTr="005761A2">
        <w:tc>
          <w:tcPr>
            <w:tcW w:w="3086" w:type="dxa"/>
            <w:shd w:val="clear" w:color="auto" w:fill="F7CAAC"/>
          </w:tcPr>
          <w:p w14:paraId="75A23847" w14:textId="77777777" w:rsidR="00C976DE" w:rsidRDefault="00C976DE" w:rsidP="005761A2">
            <w:pPr>
              <w:jc w:val="both"/>
              <w:rPr>
                <w:b/>
              </w:rPr>
            </w:pPr>
            <w:r>
              <w:rPr>
                <w:b/>
              </w:rPr>
              <w:t>Způsob ověření studijních výsledků</w:t>
            </w:r>
          </w:p>
        </w:tc>
        <w:tc>
          <w:tcPr>
            <w:tcW w:w="3406" w:type="dxa"/>
            <w:gridSpan w:val="5"/>
          </w:tcPr>
          <w:p w14:paraId="6B55E7D6" w14:textId="77777777" w:rsidR="00C976DE" w:rsidRDefault="00C976DE" w:rsidP="005761A2">
            <w:pPr>
              <w:jc w:val="both"/>
            </w:pPr>
            <w:r>
              <w:t>Klasifikovaný zápočet</w:t>
            </w:r>
          </w:p>
        </w:tc>
        <w:tc>
          <w:tcPr>
            <w:tcW w:w="2156" w:type="dxa"/>
            <w:shd w:val="clear" w:color="auto" w:fill="F7CAAC"/>
          </w:tcPr>
          <w:p w14:paraId="59ABFA3F" w14:textId="77777777" w:rsidR="00C976DE" w:rsidRDefault="00C976DE" w:rsidP="005761A2">
            <w:pPr>
              <w:jc w:val="both"/>
              <w:rPr>
                <w:b/>
              </w:rPr>
            </w:pPr>
            <w:r>
              <w:rPr>
                <w:b/>
              </w:rPr>
              <w:t>Forma výuky</w:t>
            </w:r>
          </w:p>
        </w:tc>
        <w:tc>
          <w:tcPr>
            <w:tcW w:w="1207" w:type="dxa"/>
            <w:gridSpan w:val="2"/>
          </w:tcPr>
          <w:p w14:paraId="35AC2651" w14:textId="77777777" w:rsidR="00C976DE" w:rsidRDefault="00C976DE" w:rsidP="005761A2">
            <w:pPr>
              <w:jc w:val="both"/>
            </w:pPr>
            <w:r>
              <w:t>přednáška</w:t>
            </w:r>
          </w:p>
        </w:tc>
      </w:tr>
      <w:tr w:rsidR="00C976DE" w14:paraId="0CC264D3" w14:textId="77777777" w:rsidTr="005761A2">
        <w:tc>
          <w:tcPr>
            <w:tcW w:w="3086" w:type="dxa"/>
            <w:shd w:val="clear" w:color="auto" w:fill="F7CAAC"/>
          </w:tcPr>
          <w:p w14:paraId="3F275EEB" w14:textId="77777777" w:rsidR="00C976DE" w:rsidRDefault="00C976DE" w:rsidP="005761A2">
            <w:pPr>
              <w:jc w:val="both"/>
              <w:rPr>
                <w:b/>
              </w:rPr>
            </w:pPr>
            <w:r>
              <w:rPr>
                <w:b/>
              </w:rPr>
              <w:t>Forma způsobu ověření studijních výsledků a další požadavky na studenta</w:t>
            </w:r>
          </w:p>
        </w:tc>
        <w:tc>
          <w:tcPr>
            <w:tcW w:w="6769" w:type="dxa"/>
            <w:gridSpan w:val="8"/>
            <w:tcBorders>
              <w:bottom w:val="nil"/>
            </w:tcBorders>
          </w:tcPr>
          <w:p w14:paraId="6471352F" w14:textId="77777777" w:rsidR="00C976DE" w:rsidRDefault="00C976DE" w:rsidP="005761A2">
            <w:pPr>
              <w:rPr>
                <w:color w:val="000000"/>
                <w:shd w:val="clear" w:color="auto" w:fill="FFFFFF"/>
                <w:lang w:eastAsia="en-US"/>
              </w:rPr>
            </w:pPr>
            <w:r w:rsidRPr="002A6873">
              <w:rPr>
                <w:color w:val="000000"/>
                <w:shd w:val="clear" w:color="auto" w:fill="FFFFFF"/>
                <w:lang w:eastAsia="en-US"/>
              </w:rPr>
              <w:t>Způsob zakončení předmětu - klasifikovaný zápočet</w:t>
            </w:r>
          </w:p>
          <w:p w14:paraId="661247C7" w14:textId="77777777" w:rsidR="00C976DE" w:rsidRDefault="00C976DE" w:rsidP="005761A2">
            <w:pPr>
              <w:rPr>
                <w:color w:val="000000"/>
                <w:shd w:val="clear" w:color="auto" w:fill="FFFFFF"/>
                <w:lang w:eastAsia="en-US"/>
              </w:rPr>
            </w:pP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B. Projekt - závěrečná práce (v rozsahu min. 40 h)</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ské organizace i zástupcem FaME</w:t>
            </w:r>
          </w:p>
          <w:p w14:paraId="66589939" w14:textId="77777777" w:rsidR="00C976DE" w:rsidRDefault="00C976DE" w:rsidP="005761A2">
            <w:pPr>
              <w:rPr>
                <w:color w:val="000000"/>
                <w:shd w:val="clear" w:color="auto" w:fill="FFFFFF"/>
                <w:lang w:eastAsia="en-US"/>
              </w:rPr>
            </w:pPr>
          </w:p>
          <w:p w14:paraId="6FFB0A2D" w14:textId="77777777" w:rsidR="00C976DE" w:rsidRPr="004D0621" w:rsidRDefault="00C976DE" w:rsidP="005761A2">
            <w:pPr>
              <w:rPr>
                <w:color w:val="000000"/>
                <w:shd w:val="clear" w:color="auto" w:fill="FFFFFF"/>
                <w:lang w:eastAsia="en-US"/>
              </w:rPr>
            </w:pP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100 bodů) za zpracované úkoly (60 b.) a zpracovaný projekt v podobě oponované a obhájené závěrečné zprávy (40 b.)</w:t>
            </w:r>
            <w:r w:rsidRPr="002A6873">
              <w:rPr>
                <w:color w:val="000000"/>
                <w:lang w:eastAsia="en-US"/>
              </w:rPr>
              <w:br/>
            </w:r>
          </w:p>
        </w:tc>
      </w:tr>
      <w:tr w:rsidR="00C976DE" w14:paraId="339B085A" w14:textId="77777777" w:rsidTr="005761A2">
        <w:trPr>
          <w:trHeight w:val="87"/>
        </w:trPr>
        <w:tc>
          <w:tcPr>
            <w:tcW w:w="9855" w:type="dxa"/>
            <w:gridSpan w:val="9"/>
            <w:tcBorders>
              <w:top w:val="nil"/>
            </w:tcBorders>
          </w:tcPr>
          <w:p w14:paraId="18A2AB87" w14:textId="77777777" w:rsidR="00C976DE" w:rsidRDefault="00C976DE" w:rsidP="005761A2">
            <w:pPr>
              <w:jc w:val="both"/>
            </w:pPr>
          </w:p>
        </w:tc>
      </w:tr>
      <w:tr w:rsidR="00C976DE" w14:paraId="4620CED2" w14:textId="77777777" w:rsidTr="005761A2">
        <w:trPr>
          <w:trHeight w:val="197"/>
        </w:trPr>
        <w:tc>
          <w:tcPr>
            <w:tcW w:w="3086" w:type="dxa"/>
            <w:tcBorders>
              <w:top w:val="nil"/>
            </w:tcBorders>
            <w:shd w:val="clear" w:color="auto" w:fill="F7CAAC"/>
          </w:tcPr>
          <w:p w14:paraId="5D9C21E9" w14:textId="77777777" w:rsidR="00C976DE" w:rsidRDefault="00C976DE" w:rsidP="005761A2">
            <w:pPr>
              <w:jc w:val="both"/>
              <w:rPr>
                <w:b/>
              </w:rPr>
            </w:pPr>
            <w:r>
              <w:rPr>
                <w:b/>
              </w:rPr>
              <w:t>Garant předmětu</w:t>
            </w:r>
          </w:p>
        </w:tc>
        <w:tc>
          <w:tcPr>
            <w:tcW w:w="6769" w:type="dxa"/>
            <w:gridSpan w:val="8"/>
            <w:tcBorders>
              <w:top w:val="nil"/>
            </w:tcBorders>
          </w:tcPr>
          <w:p w14:paraId="49CDD0D8" w14:textId="77777777" w:rsidR="00C976DE" w:rsidRPr="00C976DE" w:rsidRDefault="00C976DE" w:rsidP="005761A2">
            <w:r w:rsidRPr="00C976DE">
              <w:t>prof. Dr. Ing. Drahomíra Pavelková</w:t>
            </w:r>
          </w:p>
          <w:p w14:paraId="77D1C934" w14:textId="77777777" w:rsidR="00C976DE" w:rsidRPr="00C976DE" w:rsidRDefault="00C976DE" w:rsidP="005761A2">
            <w:pPr>
              <w:jc w:val="both"/>
            </w:pPr>
          </w:p>
        </w:tc>
      </w:tr>
      <w:tr w:rsidR="00C976DE" w14:paraId="1FA78C8E" w14:textId="77777777" w:rsidTr="005761A2">
        <w:trPr>
          <w:trHeight w:val="243"/>
        </w:trPr>
        <w:tc>
          <w:tcPr>
            <w:tcW w:w="3086" w:type="dxa"/>
            <w:tcBorders>
              <w:top w:val="nil"/>
            </w:tcBorders>
            <w:shd w:val="clear" w:color="auto" w:fill="F7CAAC"/>
          </w:tcPr>
          <w:p w14:paraId="73AB1CBC" w14:textId="77777777" w:rsidR="00C976DE" w:rsidRDefault="00C976DE" w:rsidP="005761A2">
            <w:pPr>
              <w:jc w:val="both"/>
              <w:rPr>
                <w:b/>
              </w:rPr>
            </w:pPr>
            <w:r>
              <w:rPr>
                <w:b/>
              </w:rPr>
              <w:t>Zapojení garanta do výuky předmětu</w:t>
            </w:r>
          </w:p>
        </w:tc>
        <w:tc>
          <w:tcPr>
            <w:tcW w:w="6769" w:type="dxa"/>
            <w:gridSpan w:val="8"/>
            <w:tcBorders>
              <w:top w:val="nil"/>
            </w:tcBorders>
          </w:tcPr>
          <w:p w14:paraId="067A5F52" w14:textId="77777777" w:rsidR="00C976DE" w:rsidRDefault="00C976DE" w:rsidP="005761A2">
            <w:pPr>
              <w:jc w:val="both"/>
            </w:pPr>
            <w:r>
              <w:t>Garant zajišťuje realizaci přednášek a spolupráci se smluvními partnerskými organizacemi pro realizaci studentských projektů.</w:t>
            </w:r>
          </w:p>
        </w:tc>
      </w:tr>
      <w:tr w:rsidR="00C976DE" w14:paraId="6FA0EA81" w14:textId="77777777" w:rsidTr="005761A2">
        <w:tc>
          <w:tcPr>
            <w:tcW w:w="3086" w:type="dxa"/>
            <w:shd w:val="clear" w:color="auto" w:fill="F7CAAC"/>
          </w:tcPr>
          <w:p w14:paraId="79C7ED2A" w14:textId="77777777" w:rsidR="00C976DE" w:rsidRDefault="00C976DE" w:rsidP="005761A2">
            <w:pPr>
              <w:jc w:val="both"/>
              <w:rPr>
                <w:b/>
              </w:rPr>
            </w:pPr>
            <w:r>
              <w:rPr>
                <w:b/>
              </w:rPr>
              <w:t>Vyučující</w:t>
            </w:r>
          </w:p>
        </w:tc>
        <w:tc>
          <w:tcPr>
            <w:tcW w:w="6769" w:type="dxa"/>
            <w:gridSpan w:val="8"/>
            <w:tcBorders>
              <w:bottom w:val="nil"/>
            </w:tcBorders>
          </w:tcPr>
          <w:p w14:paraId="05E24C56" w14:textId="77777777" w:rsidR="00C976DE" w:rsidRPr="00C976DE" w:rsidRDefault="00C976DE" w:rsidP="005761A2">
            <w:r w:rsidRPr="00C976DE">
              <w:t>prof. Dr. Ing. Drahomíra Pavelková (100 %)</w:t>
            </w:r>
          </w:p>
          <w:p w14:paraId="55973E42" w14:textId="77777777" w:rsidR="00C976DE" w:rsidRDefault="00C976DE" w:rsidP="005761A2">
            <w:pPr>
              <w:rPr>
                <w:b/>
              </w:rPr>
            </w:pPr>
            <w:r>
              <w:t>prof. Dr. Ing. Drahomíra Pavelková + externí přednášející dle aktuálních ekonomicko-manažerských témat</w:t>
            </w:r>
          </w:p>
          <w:p w14:paraId="263C3A9A" w14:textId="77777777" w:rsidR="00C976DE" w:rsidRDefault="00C976DE" w:rsidP="005761A2">
            <w:pPr>
              <w:jc w:val="both"/>
            </w:pPr>
          </w:p>
        </w:tc>
      </w:tr>
      <w:tr w:rsidR="00C976DE" w14:paraId="45EE4DE4" w14:textId="77777777" w:rsidTr="005761A2">
        <w:trPr>
          <w:trHeight w:val="70"/>
        </w:trPr>
        <w:tc>
          <w:tcPr>
            <w:tcW w:w="9855" w:type="dxa"/>
            <w:gridSpan w:val="9"/>
            <w:tcBorders>
              <w:top w:val="nil"/>
            </w:tcBorders>
          </w:tcPr>
          <w:p w14:paraId="0B51386C" w14:textId="77777777" w:rsidR="00C976DE" w:rsidRDefault="00C976DE" w:rsidP="005761A2">
            <w:pPr>
              <w:jc w:val="both"/>
            </w:pPr>
          </w:p>
        </w:tc>
      </w:tr>
      <w:tr w:rsidR="00C976DE" w14:paraId="0A04C511" w14:textId="77777777" w:rsidTr="005761A2">
        <w:tc>
          <w:tcPr>
            <w:tcW w:w="3086" w:type="dxa"/>
            <w:shd w:val="clear" w:color="auto" w:fill="F7CAAC"/>
          </w:tcPr>
          <w:p w14:paraId="622F08AE" w14:textId="77777777" w:rsidR="00C976DE" w:rsidRDefault="00C976DE" w:rsidP="005761A2">
            <w:pPr>
              <w:jc w:val="both"/>
              <w:rPr>
                <w:b/>
              </w:rPr>
            </w:pPr>
            <w:r>
              <w:rPr>
                <w:b/>
              </w:rPr>
              <w:t>Stručná anotace předmětu</w:t>
            </w:r>
          </w:p>
        </w:tc>
        <w:tc>
          <w:tcPr>
            <w:tcW w:w="6769" w:type="dxa"/>
            <w:gridSpan w:val="8"/>
            <w:tcBorders>
              <w:bottom w:val="nil"/>
            </w:tcBorders>
          </w:tcPr>
          <w:p w14:paraId="416CE7C8" w14:textId="77777777" w:rsidR="00C976DE" w:rsidRDefault="00C976DE" w:rsidP="005761A2">
            <w:pPr>
              <w:jc w:val="both"/>
            </w:pPr>
          </w:p>
        </w:tc>
      </w:tr>
      <w:tr w:rsidR="00C976DE" w14:paraId="3D0429A7" w14:textId="77777777" w:rsidTr="005761A2">
        <w:trPr>
          <w:trHeight w:val="2604"/>
        </w:trPr>
        <w:tc>
          <w:tcPr>
            <w:tcW w:w="9855" w:type="dxa"/>
            <w:gridSpan w:val="9"/>
            <w:tcBorders>
              <w:top w:val="nil"/>
              <w:bottom w:val="single" w:sz="12" w:space="0" w:color="auto"/>
            </w:tcBorders>
          </w:tcPr>
          <w:p w14:paraId="7408D5BE"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1,</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11FCDF8C"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2D18CBB6"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Přednášky jsou vedeny </w:t>
            </w:r>
            <w:r>
              <w:rPr>
                <w:color w:val="000000"/>
                <w:shd w:val="clear" w:color="auto" w:fill="FFFFFF"/>
                <w:lang w:eastAsia="en-US"/>
              </w:rPr>
              <w:t xml:space="preserve">významnými </w:t>
            </w:r>
            <w:r w:rsidRPr="002A6873">
              <w:rPr>
                <w:color w:val="000000"/>
                <w:shd w:val="clear" w:color="auto" w:fill="FFFFFF"/>
                <w:lang w:eastAsia="en-US"/>
              </w:rPr>
              <w:t>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2B4BD465"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171FE0EA" w14:textId="77777777" w:rsidR="00C976DE" w:rsidRDefault="00C976DE" w:rsidP="005761A2">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C976DE" w14:paraId="09887004" w14:textId="77777777" w:rsidTr="005761A2">
        <w:trPr>
          <w:trHeight w:val="265"/>
        </w:trPr>
        <w:tc>
          <w:tcPr>
            <w:tcW w:w="3653" w:type="dxa"/>
            <w:gridSpan w:val="2"/>
            <w:tcBorders>
              <w:top w:val="nil"/>
            </w:tcBorders>
            <w:shd w:val="clear" w:color="auto" w:fill="F7CAAC"/>
          </w:tcPr>
          <w:p w14:paraId="63BED1CB" w14:textId="77777777" w:rsidR="00C976DE" w:rsidRDefault="00C976DE" w:rsidP="005761A2">
            <w:pPr>
              <w:jc w:val="both"/>
            </w:pPr>
            <w:r>
              <w:rPr>
                <w:b/>
              </w:rPr>
              <w:t>Studijní literatura a studijní pomůcky</w:t>
            </w:r>
          </w:p>
        </w:tc>
        <w:tc>
          <w:tcPr>
            <w:tcW w:w="6202" w:type="dxa"/>
            <w:gridSpan w:val="7"/>
            <w:tcBorders>
              <w:top w:val="nil"/>
              <w:bottom w:val="nil"/>
            </w:tcBorders>
          </w:tcPr>
          <w:p w14:paraId="2A8348B1" w14:textId="77777777" w:rsidR="00C976DE" w:rsidRDefault="00C976DE" w:rsidP="005761A2">
            <w:pPr>
              <w:jc w:val="both"/>
            </w:pPr>
          </w:p>
        </w:tc>
      </w:tr>
      <w:tr w:rsidR="00C976DE" w14:paraId="30D4D459" w14:textId="77777777" w:rsidTr="005761A2">
        <w:trPr>
          <w:trHeight w:val="547"/>
        </w:trPr>
        <w:tc>
          <w:tcPr>
            <w:tcW w:w="9855" w:type="dxa"/>
            <w:gridSpan w:val="9"/>
            <w:tcBorders>
              <w:top w:val="nil"/>
            </w:tcBorders>
          </w:tcPr>
          <w:p w14:paraId="523E0864" w14:textId="77777777" w:rsidR="00C976DE" w:rsidRDefault="00C976DE" w:rsidP="005761A2">
            <w:pPr>
              <w:jc w:val="both"/>
            </w:pPr>
          </w:p>
        </w:tc>
      </w:tr>
      <w:tr w:rsidR="00C976DE" w14:paraId="77C30B45" w14:textId="77777777" w:rsidTr="005761A2">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6FE32303" w14:textId="77777777" w:rsidR="00C976DE" w:rsidRDefault="00C976DE" w:rsidP="005761A2">
            <w:pPr>
              <w:jc w:val="center"/>
              <w:rPr>
                <w:b/>
              </w:rPr>
            </w:pPr>
            <w:r>
              <w:rPr>
                <w:b/>
              </w:rPr>
              <w:t>Informace ke kombinované nebo distanční formě</w:t>
            </w:r>
          </w:p>
        </w:tc>
      </w:tr>
      <w:tr w:rsidR="00C976DE" w14:paraId="1D047243" w14:textId="77777777" w:rsidTr="005761A2">
        <w:tc>
          <w:tcPr>
            <w:tcW w:w="4787" w:type="dxa"/>
            <w:gridSpan w:val="3"/>
            <w:tcBorders>
              <w:top w:val="single" w:sz="2" w:space="0" w:color="auto"/>
            </w:tcBorders>
            <w:shd w:val="clear" w:color="auto" w:fill="F7CAAC"/>
          </w:tcPr>
          <w:p w14:paraId="10944689" w14:textId="77777777" w:rsidR="00C976DE" w:rsidRDefault="00C976DE" w:rsidP="005761A2">
            <w:pPr>
              <w:jc w:val="both"/>
            </w:pPr>
            <w:r>
              <w:rPr>
                <w:b/>
              </w:rPr>
              <w:t>Rozsah konzultací (soustředění)</w:t>
            </w:r>
          </w:p>
        </w:tc>
        <w:tc>
          <w:tcPr>
            <w:tcW w:w="775" w:type="dxa"/>
            <w:tcBorders>
              <w:top w:val="single" w:sz="2" w:space="0" w:color="auto"/>
            </w:tcBorders>
          </w:tcPr>
          <w:p w14:paraId="2362C1F9" w14:textId="77777777" w:rsidR="00C976DE" w:rsidRDefault="00C976DE" w:rsidP="005761A2">
            <w:pPr>
              <w:jc w:val="both"/>
            </w:pPr>
          </w:p>
        </w:tc>
        <w:tc>
          <w:tcPr>
            <w:tcW w:w="4293" w:type="dxa"/>
            <w:gridSpan w:val="5"/>
            <w:tcBorders>
              <w:top w:val="single" w:sz="2" w:space="0" w:color="auto"/>
            </w:tcBorders>
            <w:shd w:val="clear" w:color="auto" w:fill="F7CAAC"/>
          </w:tcPr>
          <w:p w14:paraId="1EB83CE2" w14:textId="77777777" w:rsidR="00C976DE" w:rsidRDefault="00C976DE" w:rsidP="005761A2">
            <w:pPr>
              <w:jc w:val="both"/>
              <w:rPr>
                <w:b/>
              </w:rPr>
            </w:pPr>
            <w:r>
              <w:rPr>
                <w:b/>
              </w:rPr>
              <w:t xml:space="preserve">hodin </w:t>
            </w:r>
          </w:p>
        </w:tc>
      </w:tr>
      <w:tr w:rsidR="00C976DE" w14:paraId="70AE73E6" w14:textId="77777777" w:rsidTr="005761A2">
        <w:tc>
          <w:tcPr>
            <w:tcW w:w="9855" w:type="dxa"/>
            <w:gridSpan w:val="9"/>
            <w:shd w:val="clear" w:color="auto" w:fill="F7CAAC"/>
          </w:tcPr>
          <w:p w14:paraId="4EA024BE" w14:textId="77777777" w:rsidR="00C976DE" w:rsidRDefault="00C976DE" w:rsidP="005761A2">
            <w:pPr>
              <w:jc w:val="both"/>
              <w:rPr>
                <w:b/>
              </w:rPr>
            </w:pPr>
            <w:r>
              <w:rPr>
                <w:b/>
              </w:rPr>
              <w:t>Informace o způsobu kontaktu s vyučujícím</w:t>
            </w:r>
          </w:p>
        </w:tc>
      </w:tr>
      <w:tr w:rsidR="00C976DE" w14:paraId="2BF76946" w14:textId="77777777" w:rsidTr="005761A2">
        <w:trPr>
          <w:trHeight w:val="708"/>
        </w:trPr>
        <w:tc>
          <w:tcPr>
            <w:tcW w:w="9855" w:type="dxa"/>
            <w:gridSpan w:val="9"/>
          </w:tcPr>
          <w:p w14:paraId="6FA12774" w14:textId="77777777" w:rsidR="00C976DE" w:rsidRDefault="00C976DE" w:rsidP="005761A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473725F" w14:textId="77777777" w:rsidR="00C976DE" w:rsidRDefault="00C976DE" w:rsidP="005761A2">
            <w:pPr>
              <w:jc w:val="both"/>
            </w:pPr>
          </w:p>
        </w:tc>
      </w:tr>
      <w:tr w:rsidR="00717F65" w14:paraId="62EDE784" w14:textId="77777777" w:rsidTr="005761A2">
        <w:tc>
          <w:tcPr>
            <w:tcW w:w="9855" w:type="dxa"/>
            <w:gridSpan w:val="9"/>
            <w:tcBorders>
              <w:bottom w:val="double" w:sz="4" w:space="0" w:color="auto"/>
            </w:tcBorders>
            <w:shd w:val="clear" w:color="auto" w:fill="BDD6EE"/>
          </w:tcPr>
          <w:p w14:paraId="5E9A5CFB" w14:textId="77777777" w:rsidR="00717F65" w:rsidRDefault="00717F65" w:rsidP="005761A2">
            <w:pPr>
              <w:jc w:val="both"/>
              <w:rPr>
                <w:b/>
                <w:sz w:val="28"/>
              </w:rPr>
            </w:pPr>
            <w:r>
              <w:lastRenderedPageBreak/>
              <w:br w:type="page"/>
            </w:r>
            <w:r>
              <w:rPr>
                <w:b/>
                <w:sz w:val="28"/>
              </w:rPr>
              <w:t>B-III – Charakteristika studijního předmětu</w:t>
            </w:r>
          </w:p>
        </w:tc>
      </w:tr>
      <w:tr w:rsidR="00717F65" w14:paraId="4A0426E2" w14:textId="77777777" w:rsidTr="005761A2">
        <w:tc>
          <w:tcPr>
            <w:tcW w:w="3086" w:type="dxa"/>
            <w:tcBorders>
              <w:top w:val="double" w:sz="4" w:space="0" w:color="auto"/>
            </w:tcBorders>
            <w:shd w:val="clear" w:color="auto" w:fill="F7CAAC"/>
          </w:tcPr>
          <w:p w14:paraId="5BD7A717" w14:textId="77777777" w:rsidR="00717F65" w:rsidRPr="00890483" w:rsidRDefault="00717F65" w:rsidP="005761A2">
            <w:pPr>
              <w:jc w:val="both"/>
              <w:rPr>
                <w:b/>
              </w:rPr>
            </w:pPr>
            <w:r w:rsidRPr="00890483">
              <w:rPr>
                <w:b/>
              </w:rPr>
              <w:t>Název studijního předmětu</w:t>
            </w:r>
          </w:p>
        </w:tc>
        <w:tc>
          <w:tcPr>
            <w:tcW w:w="6769" w:type="dxa"/>
            <w:gridSpan w:val="8"/>
            <w:tcBorders>
              <w:top w:val="double" w:sz="4" w:space="0" w:color="auto"/>
            </w:tcBorders>
          </w:tcPr>
          <w:p w14:paraId="7B320C05" w14:textId="77777777" w:rsidR="00717F65" w:rsidRPr="00B3762F" w:rsidRDefault="00717F65" w:rsidP="005761A2">
            <w:pPr>
              <w:jc w:val="both"/>
            </w:pPr>
            <w:r w:rsidRPr="00B3762F">
              <w:t>Korespondence v angličtině</w:t>
            </w:r>
          </w:p>
        </w:tc>
      </w:tr>
      <w:tr w:rsidR="00717F65" w14:paraId="3A1256F0" w14:textId="77777777" w:rsidTr="005761A2">
        <w:trPr>
          <w:trHeight w:val="249"/>
        </w:trPr>
        <w:tc>
          <w:tcPr>
            <w:tcW w:w="3086" w:type="dxa"/>
            <w:shd w:val="clear" w:color="auto" w:fill="F7CAAC"/>
          </w:tcPr>
          <w:p w14:paraId="1C548ABD" w14:textId="77777777" w:rsidR="00717F65" w:rsidRPr="00890483" w:rsidRDefault="00717F65" w:rsidP="005761A2">
            <w:pPr>
              <w:jc w:val="both"/>
              <w:rPr>
                <w:b/>
              </w:rPr>
            </w:pPr>
            <w:r w:rsidRPr="00890483">
              <w:rPr>
                <w:b/>
              </w:rPr>
              <w:t>Typ předmětu</w:t>
            </w:r>
          </w:p>
        </w:tc>
        <w:tc>
          <w:tcPr>
            <w:tcW w:w="3406" w:type="dxa"/>
            <w:gridSpan w:val="5"/>
          </w:tcPr>
          <w:p w14:paraId="725B37F1" w14:textId="77777777" w:rsidR="00717F65" w:rsidRPr="00B3762F" w:rsidRDefault="00717F65" w:rsidP="005761A2">
            <w:pPr>
              <w:jc w:val="both"/>
            </w:pPr>
            <w:r w:rsidRPr="00AA2970">
              <w:t xml:space="preserve">povinně </w:t>
            </w:r>
            <w:r w:rsidRPr="00F73EFD">
              <w:t>volitelný</w:t>
            </w:r>
          </w:p>
        </w:tc>
        <w:tc>
          <w:tcPr>
            <w:tcW w:w="2695" w:type="dxa"/>
            <w:gridSpan w:val="2"/>
            <w:shd w:val="clear" w:color="auto" w:fill="F7CAAC"/>
          </w:tcPr>
          <w:p w14:paraId="307E1D1A" w14:textId="77777777" w:rsidR="00717F65" w:rsidRPr="00B3762F" w:rsidRDefault="00717F65" w:rsidP="005761A2">
            <w:pPr>
              <w:jc w:val="both"/>
            </w:pPr>
            <w:r w:rsidRPr="00B3762F">
              <w:rPr>
                <w:b/>
              </w:rPr>
              <w:t>doporučený ročník / semestr</w:t>
            </w:r>
          </w:p>
        </w:tc>
        <w:tc>
          <w:tcPr>
            <w:tcW w:w="668" w:type="dxa"/>
          </w:tcPr>
          <w:p w14:paraId="712F2E5B" w14:textId="77777777" w:rsidR="00717F65" w:rsidRPr="00B3762F" w:rsidRDefault="00717F65" w:rsidP="005761A2">
            <w:pPr>
              <w:jc w:val="both"/>
            </w:pPr>
            <w:r w:rsidRPr="00B3762F">
              <w:t>L</w:t>
            </w:r>
          </w:p>
        </w:tc>
      </w:tr>
      <w:tr w:rsidR="00717F65" w14:paraId="19D8EB07" w14:textId="77777777" w:rsidTr="005761A2">
        <w:tc>
          <w:tcPr>
            <w:tcW w:w="3086" w:type="dxa"/>
            <w:shd w:val="clear" w:color="auto" w:fill="F7CAAC"/>
          </w:tcPr>
          <w:p w14:paraId="6C9E1505" w14:textId="77777777" w:rsidR="00717F65" w:rsidRPr="00890483" w:rsidRDefault="00717F65" w:rsidP="005761A2">
            <w:pPr>
              <w:jc w:val="both"/>
              <w:rPr>
                <w:b/>
              </w:rPr>
            </w:pPr>
            <w:r w:rsidRPr="00890483">
              <w:rPr>
                <w:b/>
              </w:rPr>
              <w:t>Rozsah studijního předmětu</w:t>
            </w:r>
          </w:p>
        </w:tc>
        <w:tc>
          <w:tcPr>
            <w:tcW w:w="1701" w:type="dxa"/>
            <w:gridSpan w:val="2"/>
          </w:tcPr>
          <w:p w14:paraId="079946DF" w14:textId="77777777" w:rsidR="00717F65" w:rsidRPr="00B3762F" w:rsidRDefault="00717F65" w:rsidP="005761A2">
            <w:pPr>
              <w:jc w:val="both"/>
            </w:pPr>
            <w:r w:rsidRPr="00B3762F">
              <w:t>26s</w:t>
            </w:r>
          </w:p>
        </w:tc>
        <w:tc>
          <w:tcPr>
            <w:tcW w:w="889" w:type="dxa"/>
            <w:gridSpan w:val="2"/>
            <w:shd w:val="clear" w:color="auto" w:fill="F7CAAC"/>
          </w:tcPr>
          <w:p w14:paraId="1E409BC6" w14:textId="77777777" w:rsidR="00717F65" w:rsidRPr="00B3762F" w:rsidRDefault="00717F65" w:rsidP="005761A2">
            <w:pPr>
              <w:jc w:val="both"/>
              <w:rPr>
                <w:b/>
              </w:rPr>
            </w:pPr>
            <w:r w:rsidRPr="00B3762F">
              <w:rPr>
                <w:b/>
              </w:rPr>
              <w:t xml:space="preserve">hod. </w:t>
            </w:r>
          </w:p>
        </w:tc>
        <w:tc>
          <w:tcPr>
            <w:tcW w:w="816" w:type="dxa"/>
          </w:tcPr>
          <w:p w14:paraId="2FA4CEB3" w14:textId="77777777" w:rsidR="00717F65" w:rsidRPr="00B3762F" w:rsidRDefault="00717F65" w:rsidP="005761A2">
            <w:pPr>
              <w:jc w:val="both"/>
            </w:pPr>
            <w:r w:rsidRPr="00B3762F">
              <w:t>26</w:t>
            </w:r>
          </w:p>
        </w:tc>
        <w:tc>
          <w:tcPr>
            <w:tcW w:w="2156" w:type="dxa"/>
            <w:shd w:val="clear" w:color="auto" w:fill="F7CAAC"/>
          </w:tcPr>
          <w:p w14:paraId="609A85B6" w14:textId="77777777" w:rsidR="00717F65" w:rsidRPr="00B3762F" w:rsidRDefault="00717F65" w:rsidP="005761A2">
            <w:pPr>
              <w:jc w:val="both"/>
              <w:rPr>
                <w:b/>
              </w:rPr>
            </w:pPr>
            <w:r w:rsidRPr="00B3762F">
              <w:rPr>
                <w:b/>
              </w:rPr>
              <w:t>kreditů</w:t>
            </w:r>
          </w:p>
        </w:tc>
        <w:tc>
          <w:tcPr>
            <w:tcW w:w="1207" w:type="dxa"/>
            <w:gridSpan w:val="2"/>
          </w:tcPr>
          <w:p w14:paraId="23088B68" w14:textId="77777777" w:rsidR="00717F65" w:rsidRPr="00B3762F" w:rsidRDefault="00717F65" w:rsidP="005761A2">
            <w:pPr>
              <w:jc w:val="both"/>
            </w:pPr>
            <w:r w:rsidRPr="00B3762F">
              <w:t>3</w:t>
            </w:r>
          </w:p>
        </w:tc>
      </w:tr>
      <w:tr w:rsidR="00717F65" w14:paraId="549412F9" w14:textId="77777777" w:rsidTr="005761A2">
        <w:tc>
          <w:tcPr>
            <w:tcW w:w="3086" w:type="dxa"/>
            <w:shd w:val="clear" w:color="auto" w:fill="F7CAAC"/>
          </w:tcPr>
          <w:p w14:paraId="31BD21A4" w14:textId="77777777" w:rsidR="00717F65" w:rsidRPr="00890483" w:rsidRDefault="00717F65" w:rsidP="005761A2">
            <w:pPr>
              <w:jc w:val="both"/>
              <w:rPr>
                <w:b/>
              </w:rPr>
            </w:pPr>
            <w:r w:rsidRPr="00890483">
              <w:rPr>
                <w:b/>
              </w:rPr>
              <w:t>Prerekvizity, korekvizity, ekvivalence</w:t>
            </w:r>
          </w:p>
        </w:tc>
        <w:tc>
          <w:tcPr>
            <w:tcW w:w="6769" w:type="dxa"/>
            <w:gridSpan w:val="8"/>
          </w:tcPr>
          <w:p w14:paraId="3FC06FF6" w14:textId="77777777" w:rsidR="00717F65" w:rsidRPr="00B3762F" w:rsidRDefault="00717F65" w:rsidP="005761A2">
            <w:pPr>
              <w:jc w:val="both"/>
            </w:pPr>
          </w:p>
        </w:tc>
      </w:tr>
      <w:tr w:rsidR="00717F65" w14:paraId="5DAAE820" w14:textId="77777777" w:rsidTr="005761A2">
        <w:tc>
          <w:tcPr>
            <w:tcW w:w="3086" w:type="dxa"/>
            <w:shd w:val="clear" w:color="auto" w:fill="F7CAAC"/>
          </w:tcPr>
          <w:p w14:paraId="4FA8B5CB" w14:textId="77777777" w:rsidR="00717F65" w:rsidRPr="00890483" w:rsidRDefault="00717F65" w:rsidP="005761A2">
            <w:pPr>
              <w:jc w:val="both"/>
              <w:rPr>
                <w:b/>
              </w:rPr>
            </w:pPr>
            <w:r w:rsidRPr="00890483">
              <w:rPr>
                <w:b/>
              </w:rPr>
              <w:t>Způsob ověření studijních výsledků</w:t>
            </w:r>
          </w:p>
        </w:tc>
        <w:tc>
          <w:tcPr>
            <w:tcW w:w="3406" w:type="dxa"/>
            <w:gridSpan w:val="5"/>
          </w:tcPr>
          <w:p w14:paraId="165316B3" w14:textId="77777777" w:rsidR="00717F65" w:rsidRPr="00B3762F" w:rsidRDefault="00717F65" w:rsidP="005761A2">
            <w:pPr>
              <w:jc w:val="both"/>
            </w:pPr>
            <w:r w:rsidRPr="00B3762F">
              <w:t>zápočet</w:t>
            </w:r>
          </w:p>
        </w:tc>
        <w:tc>
          <w:tcPr>
            <w:tcW w:w="2156" w:type="dxa"/>
            <w:shd w:val="clear" w:color="auto" w:fill="F7CAAC"/>
          </w:tcPr>
          <w:p w14:paraId="0C9A7E5D" w14:textId="77777777" w:rsidR="00717F65" w:rsidRPr="00B3762F" w:rsidRDefault="00717F65" w:rsidP="005761A2">
            <w:pPr>
              <w:jc w:val="both"/>
              <w:rPr>
                <w:b/>
              </w:rPr>
            </w:pPr>
            <w:r w:rsidRPr="00B3762F">
              <w:rPr>
                <w:b/>
              </w:rPr>
              <w:t>Forma výuky</w:t>
            </w:r>
          </w:p>
        </w:tc>
        <w:tc>
          <w:tcPr>
            <w:tcW w:w="1207" w:type="dxa"/>
            <w:gridSpan w:val="2"/>
          </w:tcPr>
          <w:p w14:paraId="1DEE6524" w14:textId="77777777" w:rsidR="00717F65" w:rsidRPr="00B3762F" w:rsidRDefault="00717F65" w:rsidP="005761A2">
            <w:pPr>
              <w:jc w:val="both"/>
            </w:pPr>
            <w:r w:rsidRPr="00B3762F">
              <w:t>seminář</w:t>
            </w:r>
          </w:p>
        </w:tc>
      </w:tr>
      <w:tr w:rsidR="00717F65" w14:paraId="5BBD0FDA" w14:textId="77777777" w:rsidTr="005761A2">
        <w:trPr>
          <w:trHeight w:val="652"/>
        </w:trPr>
        <w:tc>
          <w:tcPr>
            <w:tcW w:w="3086" w:type="dxa"/>
            <w:shd w:val="clear" w:color="auto" w:fill="F7CAAC"/>
          </w:tcPr>
          <w:p w14:paraId="0097E97F" w14:textId="77777777" w:rsidR="00717F65" w:rsidRPr="00890483" w:rsidRDefault="00717F65" w:rsidP="005761A2">
            <w:pPr>
              <w:jc w:val="both"/>
              <w:rPr>
                <w:b/>
              </w:rPr>
            </w:pPr>
            <w:r w:rsidRPr="00890483">
              <w:rPr>
                <w:b/>
              </w:rPr>
              <w:t>Forma způsobu ověření studijních výsledků a další požadavky na studenta</w:t>
            </w:r>
          </w:p>
        </w:tc>
        <w:tc>
          <w:tcPr>
            <w:tcW w:w="6769" w:type="dxa"/>
            <w:gridSpan w:val="8"/>
            <w:tcBorders>
              <w:bottom w:val="nil"/>
            </w:tcBorders>
          </w:tcPr>
          <w:p w14:paraId="5EE566C1" w14:textId="77777777" w:rsidR="00717F65" w:rsidRPr="00A851BF" w:rsidRDefault="00717F65" w:rsidP="005761A2">
            <w:pPr>
              <w:jc w:val="both"/>
            </w:pPr>
            <w:r w:rsidRPr="00A851BF">
              <w:t>Způsob zakončení předmětu – zápočet</w:t>
            </w:r>
          </w:p>
          <w:p w14:paraId="21A3EE1B" w14:textId="77777777" w:rsidR="00717F65" w:rsidRPr="00A851BF" w:rsidRDefault="00717F65" w:rsidP="005761A2">
            <w:pPr>
              <w:jc w:val="both"/>
            </w:pPr>
            <w:r w:rsidRPr="00A851BF">
              <w:t>Požadavky na zápočet: 70% aktivní účast ve vyučování. Každý týden studenti doplní cvičení v příslušném pracovním listu. Během každé lekce jsou diskutovány informace v pracovním listu. (30% celkového hodnocení na základě aktivní účasti).</w:t>
            </w:r>
          </w:p>
          <w:p w14:paraId="28F247A5" w14:textId="77777777" w:rsidR="00717F65" w:rsidRPr="00A851BF" w:rsidRDefault="00717F65" w:rsidP="005761A2">
            <w:pPr>
              <w:jc w:val="both"/>
            </w:pPr>
            <w:r w:rsidRPr="00A851BF">
              <w:t xml:space="preserve">4 písemné úkoly v průběhu semestru se budou shromažďovat pro vyhodnocení. Vhodný styl s přesnou gramatikou a slovní zásobou budou primárními kritérii pro vyhodnocení. (70% celkového hodnocení) </w:t>
            </w:r>
          </w:p>
          <w:p w14:paraId="71B34381" w14:textId="77777777" w:rsidR="00717F65" w:rsidRPr="00A851BF" w:rsidRDefault="00717F65" w:rsidP="005761A2">
            <w:pPr>
              <w:jc w:val="both"/>
            </w:pPr>
            <w:r w:rsidRPr="00A851BF">
              <w:t xml:space="preserve">- Životopis </w:t>
            </w:r>
          </w:p>
          <w:p w14:paraId="05319F68" w14:textId="77777777" w:rsidR="00717F65" w:rsidRPr="00B3762F" w:rsidRDefault="00717F65" w:rsidP="005761A2">
            <w:r w:rsidRPr="00A851BF">
              <w:t>- Interní zpráva</w:t>
            </w:r>
            <w:r w:rsidRPr="00A851BF">
              <w:br/>
              <w:t xml:space="preserve">- Obchodní návrh </w:t>
            </w:r>
            <w:r w:rsidRPr="00A851BF">
              <w:br/>
              <w:t xml:space="preserve">- Formální koordinační dohoda </w:t>
            </w:r>
            <w:r>
              <w:t>nebo</w:t>
            </w:r>
            <w:r w:rsidRPr="00A851BF">
              <w:t xml:space="preserve"> schvalovací dopis</w:t>
            </w:r>
            <w:r>
              <w:t xml:space="preserve"> </w:t>
            </w:r>
          </w:p>
        </w:tc>
      </w:tr>
      <w:tr w:rsidR="00717F65" w14:paraId="0BC1C173" w14:textId="77777777" w:rsidTr="005761A2">
        <w:trPr>
          <w:trHeight w:val="92"/>
        </w:trPr>
        <w:tc>
          <w:tcPr>
            <w:tcW w:w="9855" w:type="dxa"/>
            <w:gridSpan w:val="9"/>
            <w:tcBorders>
              <w:top w:val="nil"/>
            </w:tcBorders>
          </w:tcPr>
          <w:p w14:paraId="7F160B70" w14:textId="77777777" w:rsidR="00717F65" w:rsidRPr="00B3762F" w:rsidRDefault="00717F65" w:rsidP="005761A2">
            <w:pPr>
              <w:jc w:val="both"/>
            </w:pPr>
          </w:p>
        </w:tc>
      </w:tr>
      <w:tr w:rsidR="00717F65" w14:paraId="38AFBB82" w14:textId="77777777" w:rsidTr="005761A2">
        <w:trPr>
          <w:trHeight w:val="197"/>
        </w:trPr>
        <w:tc>
          <w:tcPr>
            <w:tcW w:w="3086" w:type="dxa"/>
            <w:tcBorders>
              <w:top w:val="nil"/>
            </w:tcBorders>
            <w:shd w:val="clear" w:color="auto" w:fill="F7CAAC"/>
          </w:tcPr>
          <w:p w14:paraId="232712B3" w14:textId="77777777" w:rsidR="00717F65" w:rsidRPr="00890483" w:rsidRDefault="00717F65" w:rsidP="005761A2">
            <w:pPr>
              <w:jc w:val="both"/>
              <w:rPr>
                <w:b/>
              </w:rPr>
            </w:pPr>
            <w:r w:rsidRPr="00890483">
              <w:rPr>
                <w:b/>
              </w:rPr>
              <w:t>Garant předmětu</w:t>
            </w:r>
          </w:p>
        </w:tc>
        <w:tc>
          <w:tcPr>
            <w:tcW w:w="6769" w:type="dxa"/>
            <w:gridSpan w:val="8"/>
            <w:tcBorders>
              <w:top w:val="nil"/>
            </w:tcBorders>
          </w:tcPr>
          <w:p w14:paraId="2D05202A" w14:textId="77777777" w:rsidR="00717F65" w:rsidRPr="00B3762F" w:rsidRDefault="00717F65" w:rsidP="005761A2">
            <w:r w:rsidRPr="00B3762F">
              <w:t>Daniel Paul Sampey, MFA</w:t>
            </w:r>
          </w:p>
        </w:tc>
      </w:tr>
      <w:tr w:rsidR="00717F65" w14:paraId="3D0A8323" w14:textId="77777777" w:rsidTr="005761A2">
        <w:trPr>
          <w:trHeight w:val="243"/>
        </w:trPr>
        <w:tc>
          <w:tcPr>
            <w:tcW w:w="3086" w:type="dxa"/>
            <w:tcBorders>
              <w:top w:val="nil"/>
            </w:tcBorders>
            <w:shd w:val="clear" w:color="auto" w:fill="F7CAAC"/>
          </w:tcPr>
          <w:p w14:paraId="48B9324F" w14:textId="77777777" w:rsidR="00717F65" w:rsidRPr="00890483" w:rsidRDefault="00717F65" w:rsidP="005761A2">
            <w:pPr>
              <w:jc w:val="both"/>
              <w:rPr>
                <w:b/>
              </w:rPr>
            </w:pPr>
            <w:r w:rsidRPr="00890483">
              <w:rPr>
                <w:b/>
              </w:rPr>
              <w:t>Zapojení garanta do výuky předmětu</w:t>
            </w:r>
          </w:p>
        </w:tc>
        <w:tc>
          <w:tcPr>
            <w:tcW w:w="6769" w:type="dxa"/>
            <w:gridSpan w:val="8"/>
            <w:tcBorders>
              <w:top w:val="nil"/>
            </w:tcBorders>
          </w:tcPr>
          <w:p w14:paraId="03CBD080" w14:textId="77777777" w:rsidR="00717F65" w:rsidRPr="00B3762F" w:rsidRDefault="00717F65" w:rsidP="005761A2">
            <w:pPr>
              <w:jc w:val="both"/>
            </w:pPr>
            <w:r w:rsidRPr="00B3762F">
              <w:t>Garant se podílí na seminářích v rozsahu 100 %, stanovuje koncepci seminářů a dohlíží na jejich jednotné vedení.</w:t>
            </w:r>
          </w:p>
        </w:tc>
      </w:tr>
      <w:tr w:rsidR="00717F65" w14:paraId="4CBE83EA" w14:textId="77777777" w:rsidTr="005761A2">
        <w:tc>
          <w:tcPr>
            <w:tcW w:w="3086" w:type="dxa"/>
            <w:shd w:val="clear" w:color="auto" w:fill="F7CAAC"/>
          </w:tcPr>
          <w:p w14:paraId="575597E0" w14:textId="77777777" w:rsidR="00717F65" w:rsidRPr="00890483" w:rsidRDefault="00717F65" w:rsidP="005761A2">
            <w:pPr>
              <w:jc w:val="both"/>
              <w:rPr>
                <w:b/>
              </w:rPr>
            </w:pPr>
            <w:r w:rsidRPr="00890483">
              <w:rPr>
                <w:b/>
              </w:rPr>
              <w:t>Vyučující</w:t>
            </w:r>
          </w:p>
        </w:tc>
        <w:tc>
          <w:tcPr>
            <w:tcW w:w="6769" w:type="dxa"/>
            <w:gridSpan w:val="8"/>
            <w:tcBorders>
              <w:bottom w:val="nil"/>
            </w:tcBorders>
          </w:tcPr>
          <w:p w14:paraId="09B05521" w14:textId="77777777" w:rsidR="00717F65" w:rsidRPr="00B3762F" w:rsidRDefault="00717F65" w:rsidP="005761A2">
            <w:pPr>
              <w:jc w:val="both"/>
            </w:pPr>
            <w:r w:rsidRPr="00B3762F">
              <w:t>Daniel Paul Sampey, MFA - vedení seminářů (100%)</w:t>
            </w:r>
          </w:p>
        </w:tc>
      </w:tr>
      <w:tr w:rsidR="00717F65" w14:paraId="4120EB06" w14:textId="77777777" w:rsidTr="005761A2">
        <w:trPr>
          <w:trHeight w:val="64"/>
        </w:trPr>
        <w:tc>
          <w:tcPr>
            <w:tcW w:w="9855" w:type="dxa"/>
            <w:gridSpan w:val="9"/>
            <w:tcBorders>
              <w:top w:val="nil"/>
            </w:tcBorders>
          </w:tcPr>
          <w:p w14:paraId="43D7994D" w14:textId="77777777" w:rsidR="00717F65" w:rsidRPr="00B3762F" w:rsidRDefault="00717F65" w:rsidP="005761A2">
            <w:pPr>
              <w:jc w:val="both"/>
            </w:pPr>
          </w:p>
        </w:tc>
      </w:tr>
      <w:tr w:rsidR="00717F65" w14:paraId="52CAF25A" w14:textId="77777777" w:rsidTr="005761A2">
        <w:tc>
          <w:tcPr>
            <w:tcW w:w="3086" w:type="dxa"/>
            <w:shd w:val="clear" w:color="auto" w:fill="F7CAAC"/>
          </w:tcPr>
          <w:p w14:paraId="26E52D08" w14:textId="77777777" w:rsidR="00717F65" w:rsidRPr="00890483" w:rsidRDefault="00717F65" w:rsidP="005761A2">
            <w:pPr>
              <w:jc w:val="both"/>
              <w:rPr>
                <w:b/>
              </w:rPr>
            </w:pPr>
            <w:r w:rsidRPr="00890483">
              <w:rPr>
                <w:b/>
              </w:rPr>
              <w:t>Stručná anotace předmětu</w:t>
            </w:r>
          </w:p>
        </w:tc>
        <w:tc>
          <w:tcPr>
            <w:tcW w:w="6769" w:type="dxa"/>
            <w:gridSpan w:val="8"/>
            <w:tcBorders>
              <w:bottom w:val="nil"/>
            </w:tcBorders>
          </w:tcPr>
          <w:p w14:paraId="40FD5C4E" w14:textId="77777777" w:rsidR="00717F65" w:rsidRPr="00B3762F" w:rsidRDefault="00717F65" w:rsidP="005761A2">
            <w:pPr>
              <w:jc w:val="both"/>
            </w:pPr>
          </w:p>
        </w:tc>
      </w:tr>
      <w:tr w:rsidR="00717F65" w14:paraId="68751ADA" w14:textId="77777777" w:rsidTr="005761A2">
        <w:trPr>
          <w:trHeight w:val="3674"/>
        </w:trPr>
        <w:tc>
          <w:tcPr>
            <w:tcW w:w="9855" w:type="dxa"/>
            <w:gridSpan w:val="9"/>
            <w:tcBorders>
              <w:top w:val="nil"/>
              <w:bottom w:val="single" w:sz="12" w:space="0" w:color="auto"/>
            </w:tcBorders>
          </w:tcPr>
          <w:p w14:paraId="4EC0549D" w14:textId="77777777" w:rsidR="00717F65" w:rsidRPr="00B3762F" w:rsidRDefault="00717F65" w:rsidP="005761A2">
            <w:pPr>
              <w:jc w:val="both"/>
            </w:pPr>
            <w:r w:rsidRPr="00B3762F">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B3762F">
              <w:rPr>
                <w:rStyle w:val="shorttext"/>
              </w:rPr>
              <w:t xml:space="preserve">Dalším důležitým aspektem vzdělávání je důraz </w:t>
            </w:r>
            <w:r w:rsidRPr="00B3762F">
              <w:t xml:space="preserve">na vhodnou gramatiku, slovní zásobu a styl vzhledem k </w:t>
            </w:r>
            <w:r w:rsidRPr="00B3762F">
              <w:rPr>
                <w:rStyle w:val="shorttext"/>
              </w:rPr>
              <w:t>různé</w:t>
            </w:r>
            <w:r w:rsidRPr="00B3762F">
              <w:t>mu žánru obchodní korespondence. Výuka probíhá v angličtině.</w:t>
            </w:r>
          </w:p>
          <w:p w14:paraId="437AF6C8" w14:textId="77777777" w:rsidR="00717F65" w:rsidRPr="00B3762F" w:rsidRDefault="00717F65" w:rsidP="005761A2">
            <w:pPr>
              <w:jc w:val="both"/>
            </w:pPr>
          </w:p>
          <w:p w14:paraId="5F5A3823" w14:textId="77777777" w:rsidR="00717F65" w:rsidRPr="00B3762F" w:rsidRDefault="00717F65" w:rsidP="005761A2">
            <w:pPr>
              <w:jc w:val="both"/>
            </w:pPr>
            <w:r w:rsidRPr="00B3762F">
              <w:t>Obsah:</w:t>
            </w:r>
          </w:p>
          <w:p w14:paraId="23287C9F" w14:textId="77777777" w:rsidR="00717F65" w:rsidRPr="00B3762F" w:rsidRDefault="00717F65" w:rsidP="00B8645B">
            <w:pPr>
              <w:pStyle w:val="Odstavecseseznamem"/>
              <w:numPr>
                <w:ilvl w:val="0"/>
                <w:numId w:val="85"/>
              </w:numPr>
              <w:ind w:left="247" w:hanging="247"/>
            </w:pPr>
            <w:r w:rsidRPr="00B3762F">
              <w:t xml:space="preserve">Formální i neformální styly </w:t>
            </w:r>
          </w:p>
          <w:p w14:paraId="6341946F" w14:textId="77777777" w:rsidR="00717F65" w:rsidRPr="00B3762F" w:rsidRDefault="00717F65" w:rsidP="00B8645B">
            <w:pPr>
              <w:pStyle w:val="Odstavecseseznamem"/>
              <w:numPr>
                <w:ilvl w:val="0"/>
                <w:numId w:val="85"/>
              </w:numPr>
              <w:ind w:left="247" w:hanging="247"/>
            </w:pPr>
            <w:r w:rsidRPr="00B3762F">
              <w:t>Zápis z porady.</w:t>
            </w:r>
          </w:p>
          <w:p w14:paraId="65E85AC3" w14:textId="77777777" w:rsidR="00717F65" w:rsidRPr="00B3762F" w:rsidRDefault="00717F65" w:rsidP="00B8645B">
            <w:pPr>
              <w:pStyle w:val="Odstavecseseznamem"/>
              <w:numPr>
                <w:ilvl w:val="0"/>
                <w:numId w:val="85"/>
              </w:numPr>
              <w:ind w:left="247" w:hanging="247"/>
            </w:pPr>
            <w:r w:rsidRPr="00B3762F">
              <w:t xml:space="preserve">Životopis. </w:t>
            </w:r>
          </w:p>
          <w:p w14:paraId="1DEECF05" w14:textId="77777777" w:rsidR="00717F65" w:rsidRPr="00B3762F" w:rsidRDefault="00717F65" w:rsidP="00B8645B">
            <w:pPr>
              <w:pStyle w:val="Odstavecseseznamem"/>
              <w:numPr>
                <w:ilvl w:val="0"/>
                <w:numId w:val="85"/>
              </w:numPr>
              <w:ind w:left="247" w:hanging="247"/>
            </w:pPr>
            <w:r w:rsidRPr="00B3762F">
              <w:t xml:space="preserve">Interní zpráva. </w:t>
            </w:r>
          </w:p>
          <w:p w14:paraId="6D88C709" w14:textId="77777777" w:rsidR="00717F65" w:rsidRPr="00B3762F" w:rsidRDefault="00717F65" w:rsidP="00B8645B">
            <w:pPr>
              <w:pStyle w:val="Odstavecseseznamem"/>
              <w:numPr>
                <w:ilvl w:val="0"/>
                <w:numId w:val="85"/>
              </w:numPr>
              <w:ind w:left="247" w:hanging="247"/>
            </w:pPr>
            <w:r w:rsidRPr="00B3762F">
              <w:t xml:space="preserve">Prohlášení o misi. </w:t>
            </w:r>
          </w:p>
          <w:p w14:paraId="33488467" w14:textId="77777777" w:rsidR="00717F65" w:rsidRPr="00B3762F" w:rsidRDefault="00717F65" w:rsidP="00B8645B">
            <w:pPr>
              <w:pStyle w:val="Odstavecseseznamem"/>
              <w:numPr>
                <w:ilvl w:val="0"/>
                <w:numId w:val="85"/>
              </w:numPr>
              <w:ind w:left="247" w:hanging="247"/>
            </w:pPr>
            <w:r w:rsidRPr="00B3762F">
              <w:t xml:space="preserve">Styl e-mailů. </w:t>
            </w:r>
          </w:p>
          <w:p w14:paraId="000C3F0F" w14:textId="77777777" w:rsidR="00717F65" w:rsidRPr="00B3762F" w:rsidRDefault="00717F65" w:rsidP="00B8645B">
            <w:pPr>
              <w:pStyle w:val="Odstavecseseznamem"/>
              <w:numPr>
                <w:ilvl w:val="0"/>
                <w:numId w:val="85"/>
              </w:numPr>
              <w:ind w:left="247" w:hanging="247"/>
            </w:pPr>
            <w:r w:rsidRPr="00B3762F">
              <w:t xml:space="preserve">Formální koordinační dohoda / schvalovací dopis. </w:t>
            </w:r>
          </w:p>
          <w:p w14:paraId="70DBDB8B" w14:textId="77777777" w:rsidR="00717F65" w:rsidRPr="00B3762F" w:rsidRDefault="00717F65" w:rsidP="00B8645B">
            <w:pPr>
              <w:pStyle w:val="Odstavecseseznamem"/>
              <w:numPr>
                <w:ilvl w:val="0"/>
                <w:numId w:val="85"/>
              </w:numPr>
              <w:ind w:left="247" w:hanging="247"/>
            </w:pPr>
            <w:r w:rsidRPr="00B3762F">
              <w:t xml:space="preserve">E-maily klientům. </w:t>
            </w:r>
          </w:p>
          <w:p w14:paraId="3D824D12" w14:textId="77777777" w:rsidR="00717F65" w:rsidRPr="00B3762F" w:rsidRDefault="00717F65" w:rsidP="00B8645B">
            <w:pPr>
              <w:pStyle w:val="Odstavecseseznamem"/>
              <w:numPr>
                <w:ilvl w:val="0"/>
                <w:numId w:val="85"/>
              </w:numPr>
              <w:ind w:left="247" w:hanging="247"/>
            </w:pPr>
            <w:r w:rsidRPr="00B3762F">
              <w:t xml:space="preserve">Obchodní návrh. </w:t>
            </w:r>
          </w:p>
          <w:p w14:paraId="4AD39078" w14:textId="77777777" w:rsidR="00717F65" w:rsidRPr="00B3762F" w:rsidRDefault="00717F65" w:rsidP="00B8645B">
            <w:pPr>
              <w:pStyle w:val="Odstavecseseznamem"/>
              <w:numPr>
                <w:ilvl w:val="0"/>
                <w:numId w:val="85"/>
              </w:numPr>
              <w:ind w:left="247" w:hanging="247"/>
            </w:pPr>
            <w:r w:rsidRPr="00B3762F">
              <w:t xml:space="preserve">Finanční zpráva. </w:t>
            </w:r>
          </w:p>
          <w:p w14:paraId="315A18C5" w14:textId="77777777" w:rsidR="00717F65" w:rsidRPr="00B3762F" w:rsidRDefault="00717F65" w:rsidP="005761A2">
            <w:pPr>
              <w:jc w:val="both"/>
            </w:pPr>
          </w:p>
        </w:tc>
      </w:tr>
      <w:tr w:rsidR="00717F65" w14:paraId="1D2E5A09" w14:textId="77777777" w:rsidTr="005761A2">
        <w:trPr>
          <w:trHeight w:val="265"/>
        </w:trPr>
        <w:tc>
          <w:tcPr>
            <w:tcW w:w="3653" w:type="dxa"/>
            <w:gridSpan w:val="2"/>
            <w:tcBorders>
              <w:top w:val="nil"/>
            </w:tcBorders>
            <w:shd w:val="clear" w:color="auto" w:fill="F7CAAC"/>
          </w:tcPr>
          <w:p w14:paraId="6F93FC80" w14:textId="77777777" w:rsidR="00717F65" w:rsidRPr="00890483" w:rsidRDefault="00717F65" w:rsidP="005761A2">
            <w:pPr>
              <w:jc w:val="both"/>
            </w:pPr>
            <w:r w:rsidRPr="00890483">
              <w:rPr>
                <w:b/>
              </w:rPr>
              <w:t>Studijní literatura a studijní pomůcky</w:t>
            </w:r>
          </w:p>
        </w:tc>
        <w:tc>
          <w:tcPr>
            <w:tcW w:w="6202" w:type="dxa"/>
            <w:gridSpan w:val="7"/>
            <w:tcBorders>
              <w:top w:val="nil"/>
              <w:bottom w:val="nil"/>
            </w:tcBorders>
          </w:tcPr>
          <w:p w14:paraId="1B4ABC81" w14:textId="77777777" w:rsidR="00717F65" w:rsidRPr="00890483" w:rsidRDefault="00717F65" w:rsidP="005761A2">
            <w:pPr>
              <w:jc w:val="both"/>
            </w:pPr>
          </w:p>
        </w:tc>
      </w:tr>
      <w:tr w:rsidR="00717F65" w14:paraId="6DF10770" w14:textId="77777777" w:rsidTr="005761A2">
        <w:trPr>
          <w:trHeight w:val="1497"/>
        </w:trPr>
        <w:tc>
          <w:tcPr>
            <w:tcW w:w="9855" w:type="dxa"/>
            <w:gridSpan w:val="9"/>
            <w:tcBorders>
              <w:top w:val="nil"/>
            </w:tcBorders>
          </w:tcPr>
          <w:p w14:paraId="1640D574" w14:textId="77777777" w:rsidR="00717F65" w:rsidRPr="00357531" w:rsidRDefault="00717F65" w:rsidP="00357531">
            <w:pPr>
              <w:rPr>
                <w:b/>
              </w:rPr>
            </w:pPr>
            <w:r w:rsidRPr="00357531">
              <w:rPr>
                <w:b/>
              </w:rPr>
              <w:t>Povinná literatura</w:t>
            </w:r>
          </w:p>
          <w:p w14:paraId="50496FDF" w14:textId="77777777" w:rsidR="00717F65" w:rsidRPr="00A851BF" w:rsidRDefault="00717F65" w:rsidP="00357531">
            <w:pPr>
              <w:rPr>
                <w:lang w:val="en-US"/>
              </w:rPr>
            </w:pPr>
            <w:r w:rsidRPr="00A851BF">
              <w:rPr>
                <w:lang w:val="en-US"/>
              </w:rPr>
              <w:t xml:space="preserve">DUMMETT, P. </w:t>
            </w:r>
            <w:r w:rsidRPr="00A851BF">
              <w:rPr>
                <w:i/>
                <w:lang w:val="en-US"/>
              </w:rPr>
              <w:t>Advanced Business Writing</w:t>
            </w:r>
            <w:r w:rsidRPr="00A851BF">
              <w:rPr>
                <w:lang w:val="en-US"/>
              </w:rPr>
              <w:t>. Boston: Cengage, 2017. http://www.ngllife.com/content/business-writing-worksheets</w:t>
            </w:r>
          </w:p>
          <w:p w14:paraId="2C55A8B6" w14:textId="77777777" w:rsidR="00717F65" w:rsidRPr="00357531" w:rsidRDefault="00717F65" w:rsidP="00357531">
            <w:pPr>
              <w:rPr>
                <w:b/>
                <w:color w:val="000000"/>
              </w:rPr>
            </w:pPr>
            <w:r w:rsidRPr="00357531">
              <w:rPr>
                <w:b/>
                <w:color w:val="000000"/>
              </w:rPr>
              <w:t>Doporučená literatura</w:t>
            </w:r>
          </w:p>
          <w:p w14:paraId="6D361AC4" w14:textId="77777777" w:rsidR="00717F65" w:rsidRPr="00A851BF" w:rsidRDefault="00717F65" w:rsidP="00357531">
            <w:pPr>
              <w:rPr>
                <w:lang w:val="en-US"/>
              </w:rPr>
            </w:pPr>
            <w:r w:rsidRPr="00A851BF">
              <w:rPr>
                <w:lang w:val="en-US"/>
              </w:rPr>
              <w:t xml:space="preserve">BROWN, L. B. </w:t>
            </w:r>
            <w:r w:rsidRPr="00A851BF">
              <w:rPr>
                <w:i/>
                <w:lang w:val="en-US"/>
              </w:rPr>
              <w:t>The Only Business Writing Book You’ll Ever Need</w:t>
            </w:r>
            <w:r w:rsidRPr="00A851BF">
              <w:rPr>
                <w:lang w:val="en-US"/>
              </w:rPr>
              <w:t>.</w:t>
            </w:r>
            <w:r w:rsidRPr="005E68B8">
              <w:rPr>
                <w:i/>
                <w:lang w:val="en-US"/>
              </w:rPr>
              <w:t xml:space="preserve"> </w:t>
            </w:r>
            <w:r w:rsidRPr="00A851BF">
              <w:rPr>
                <w:lang w:val="en-US"/>
              </w:rPr>
              <w:t>New York: W. W. Norton &amp; Company</w:t>
            </w:r>
            <w:r w:rsidRPr="005E68B8">
              <w:rPr>
                <w:lang w:val="en-US"/>
              </w:rPr>
              <w:t>, 2019.</w:t>
            </w:r>
            <w:r w:rsidRPr="005E68B8">
              <w:t xml:space="preserve"> </w:t>
            </w:r>
            <w:r w:rsidRPr="005E68B8">
              <w:rPr>
                <w:lang w:val="en-US"/>
              </w:rPr>
              <w:t>ISBN-13: ‎ 978-0393635324.</w:t>
            </w:r>
          </w:p>
          <w:p w14:paraId="4FADCA70" w14:textId="77777777" w:rsidR="00717F65" w:rsidRPr="00A851BF" w:rsidRDefault="00717F65" w:rsidP="00357531">
            <w:pPr>
              <w:rPr>
                <w:lang w:val="en-US"/>
              </w:rPr>
            </w:pPr>
            <w:r w:rsidRPr="00A851BF">
              <w:rPr>
                <w:lang w:val="en-US"/>
              </w:rPr>
              <w:t xml:space="preserve">GARNER, P.A. </w:t>
            </w:r>
            <w:r w:rsidRPr="00A851BF">
              <w:rPr>
                <w:i/>
                <w:lang w:val="en-US"/>
              </w:rPr>
              <w:t>The HBR Guide to Better Business Writing</w:t>
            </w:r>
            <w:r w:rsidRPr="00A851BF">
              <w:rPr>
                <w:lang w:val="en-US"/>
              </w:rPr>
              <w:t>. Cambridge: Harvard Business Review Press, 2013. ISBN 978-1422184035.</w:t>
            </w:r>
          </w:p>
          <w:p w14:paraId="593C00A1" w14:textId="77777777" w:rsidR="00717F65" w:rsidRPr="00890483" w:rsidRDefault="00717F65" w:rsidP="00357531">
            <w:r w:rsidRPr="00A851BF">
              <w:rPr>
                <w:lang w:val="en-US"/>
              </w:rPr>
              <w:t xml:space="preserve">LAMB, S. </w:t>
            </w:r>
            <w:r w:rsidRPr="00A851BF">
              <w:rPr>
                <w:i/>
                <w:lang w:val="en-US"/>
              </w:rPr>
              <w:t>Writing Well for Business Success</w:t>
            </w:r>
            <w:r w:rsidRPr="00A851BF">
              <w:rPr>
                <w:lang w:val="en-US"/>
              </w:rPr>
              <w:t xml:space="preserve">: </w:t>
            </w:r>
            <w:r w:rsidRPr="00A851BF">
              <w:rPr>
                <w:i/>
                <w:lang w:val="en-US"/>
              </w:rPr>
              <w:t>A Complete Guide to Style, Grammar and Usage at Work</w:t>
            </w:r>
            <w:r w:rsidRPr="00A851BF">
              <w:rPr>
                <w:lang w:val="en-US"/>
              </w:rPr>
              <w:t xml:space="preserve">. New York: St. Martin's Griffin, 2015. ISBN </w:t>
            </w:r>
            <w:r w:rsidRPr="00A851BF">
              <w:rPr>
                <w:color w:val="333333"/>
                <w:shd w:val="clear" w:color="auto" w:fill="FFFFFF"/>
              </w:rPr>
              <w:t>978-1250064516.</w:t>
            </w:r>
          </w:p>
        </w:tc>
      </w:tr>
      <w:tr w:rsidR="00717F65" w14:paraId="5BA77FC4" w14:textId="77777777" w:rsidTr="005761A2">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2B7438E" w14:textId="77777777" w:rsidR="00717F65" w:rsidRPr="00890483" w:rsidRDefault="00717F65" w:rsidP="005761A2">
            <w:pPr>
              <w:jc w:val="center"/>
              <w:rPr>
                <w:b/>
              </w:rPr>
            </w:pPr>
            <w:r w:rsidRPr="00890483">
              <w:rPr>
                <w:b/>
              </w:rPr>
              <w:t>Informace ke kombinované nebo distanční formě</w:t>
            </w:r>
          </w:p>
        </w:tc>
      </w:tr>
      <w:tr w:rsidR="00717F65" w14:paraId="5B33ECD9" w14:textId="77777777" w:rsidTr="005761A2">
        <w:tc>
          <w:tcPr>
            <w:tcW w:w="4787" w:type="dxa"/>
            <w:gridSpan w:val="3"/>
            <w:tcBorders>
              <w:top w:val="single" w:sz="2" w:space="0" w:color="auto"/>
            </w:tcBorders>
            <w:shd w:val="clear" w:color="auto" w:fill="F7CAAC"/>
          </w:tcPr>
          <w:p w14:paraId="43DD7298" w14:textId="77777777" w:rsidR="00717F65" w:rsidRPr="00890483" w:rsidRDefault="00717F65" w:rsidP="005761A2">
            <w:pPr>
              <w:jc w:val="both"/>
            </w:pPr>
            <w:r w:rsidRPr="00890483">
              <w:rPr>
                <w:b/>
              </w:rPr>
              <w:t>Rozsah konzultací (soustředění)</w:t>
            </w:r>
          </w:p>
        </w:tc>
        <w:tc>
          <w:tcPr>
            <w:tcW w:w="889" w:type="dxa"/>
            <w:gridSpan w:val="2"/>
            <w:tcBorders>
              <w:top w:val="single" w:sz="2" w:space="0" w:color="auto"/>
            </w:tcBorders>
          </w:tcPr>
          <w:p w14:paraId="21821CBE" w14:textId="77777777" w:rsidR="00717F65" w:rsidRPr="00890483" w:rsidRDefault="00717F65" w:rsidP="005761A2">
            <w:pPr>
              <w:jc w:val="both"/>
            </w:pPr>
          </w:p>
        </w:tc>
        <w:tc>
          <w:tcPr>
            <w:tcW w:w="4179" w:type="dxa"/>
            <w:gridSpan w:val="4"/>
            <w:tcBorders>
              <w:top w:val="single" w:sz="2" w:space="0" w:color="auto"/>
            </w:tcBorders>
            <w:shd w:val="clear" w:color="auto" w:fill="F7CAAC"/>
          </w:tcPr>
          <w:p w14:paraId="1795719A" w14:textId="77777777" w:rsidR="00717F65" w:rsidRPr="00890483" w:rsidRDefault="00717F65" w:rsidP="005761A2">
            <w:pPr>
              <w:jc w:val="both"/>
              <w:rPr>
                <w:b/>
              </w:rPr>
            </w:pPr>
            <w:r w:rsidRPr="00890483">
              <w:rPr>
                <w:b/>
              </w:rPr>
              <w:t xml:space="preserve">hodin </w:t>
            </w:r>
          </w:p>
        </w:tc>
      </w:tr>
      <w:tr w:rsidR="00717F65" w14:paraId="3B98EA07" w14:textId="77777777" w:rsidTr="005761A2">
        <w:tc>
          <w:tcPr>
            <w:tcW w:w="9855" w:type="dxa"/>
            <w:gridSpan w:val="9"/>
            <w:shd w:val="clear" w:color="auto" w:fill="F7CAAC"/>
          </w:tcPr>
          <w:p w14:paraId="72121ABE" w14:textId="77777777" w:rsidR="00717F65" w:rsidRPr="00890483" w:rsidRDefault="00717F65" w:rsidP="005761A2">
            <w:pPr>
              <w:jc w:val="both"/>
              <w:rPr>
                <w:b/>
              </w:rPr>
            </w:pPr>
            <w:r w:rsidRPr="00890483">
              <w:rPr>
                <w:b/>
              </w:rPr>
              <w:t>Informace o způsobu kontaktu s vyučujícím</w:t>
            </w:r>
          </w:p>
        </w:tc>
      </w:tr>
      <w:tr w:rsidR="00717F65" w14:paraId="44715108" w14:textId="77777777" w:rsidTr="005761A2">
        <w:trPr>
          <w:trHeight w:val="553"/>
        </w:trPr>
        <w:tc>
          <w:tcPr>
            <w:tcW w:w="9855" w:type="dxa"/>
            <w:gridSpan w:val="9"/>
          </w:tcPr>
          <w:p w14:paraId="7456E3E2" w14:textId="77777777" w:rsidR="00717F65" w:rsidRPr="00890483" w:rsidRDefault="00717F65" w:rsidP="005761A2">
            <w:pPr>
              <w:jc w:val="both"/>
            </w:pPr>
            <w:r w:rsidRPr="00B3762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D092659" w14:textId="77777777" w:rsidR="001835A4" w:rsidRPr="00E44E0C" w:rsidRDefault="001835A4" w:rsidP="001835A4">
      <w:pPr>
        <w:rPr>
          <w:b/>
          <w:sz w:val="28"/>
          <w:highlight w:val="yellow"/>
        </w:rPr>
      </w:pPr>
    </w:p>
    <w:p w14:paraId="1069337D" w14:textId="0B0AEE53" w:rsidR="005761A2" w:rsidRDefault="005761A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14:paraId="5EB37FF1" w14:textId="77777777" w:rsidTr="005761A2">
        <w:tc>
          <w:tcPr>
            <w:tcW w:w="9855" w:type="dxa"/>
            <w:gridSpan w:val="8"/>
            <w:tcBorders>
              <w:bottom w:val="double" w:sz="4" w:space="0" w:color="auto"/>
            </w:tcBorders>
            <w:shd w:val="clear" w:color="auto" w:fill="BDD6EE"/>
          </w:tcPr>
          <w:p w14:paraId="7F223761" w14:textId="77777777" w:rsidR="005761A2" w:rsidRDefault="005761A2" w:rsidP="005761A2">
            <w:pPr>
              <w:jc w:val="both"/>
              <w:rPr>
                <w:b/>
                <w:sz w:val="28"/>
              </w:rPr>
            </w:pPr>
            <w:r>
              <w:lastRenderedPageBreak/>
              <w:br w:type="page"/>
            </w:r>
            <w:r>
              <w:rPr>
                <w:b/>
                <w:sz w:val="28"/>
              </w:rPr>
              <w:t>B-III – Charakteristika studijního předmětu</w:t>
            </w:r>
          </w:p>
        </w:tc>
      </w:tr>
      <w:tr w:rsidR="005761A2" w:rsidRPr="00B3762F" w14:paraId="0CADB789" w14:textId="77777777" w:rsidTr="005761A2">
        <w:tc>
          <w:tcPr>
            <w:tcW w:w="3086" w:type="dxa"/>
            <w:tcBorders>
              <w:top w:val="double" w:sz="4" w:space="0" w:color="auto"/>
            </w:tcBorders>
            <w:shd w:val="clear" w:color="auto" w:fill="F7CAAC"/>
          </w:tcPr>
          <w:p w14:paraId="27403C8F" w14:textId="77777777" w:rsidR="005761A2" w:rsidRDefault="005761A2" w:rsidP="005761A2">
            <w:pPr>
              <w:jc w:val="both"/>
              <w:rPr>
                <w:b/>
              </w:rPr>
            </w:pPr>
            <w:r>
              <w:rPr>
                <w:b/>
              </w:rPr>
              <w:t>Název studijního předmětu</w:t>
            </w:r>
          </w:p>
        </w:tc>
        <w:tc>
          <w:tcPr>
            <w:tcW w:w="6769" w:type="dxa"/>
            <w:gridSpan w:val="7"/>
            <w:tcBorders>
              <w:top w:val="double" w:sz="4" w:space="0" w:color="auto"/>
            </w:tcBorders>
          </w:tcPr>
          <w:p w14:paraId="66600506" w14:textId="77777777" w:rsidR="005761A2" w:rsidRPr="00B3762F" w:rsidRDefault="005761A2" w:rsidP="005761A2">
            <w:pPr>
              <w:jc w:val="both"/>
            </w:pPr>
            <w:r w:rsidRPr="00B3762F">
              <w:t>Příprava na zkoušky Cambridge B2</w:t>
            </w:r>
          </w:p>
        </w:tc>
      </w:tr>
      <w:tr w:rsidR="005761A2" w:rsidRPr="00B3762F" w14:paraId="3289A270" w14:textId="77777777" w:rsidTr="005761A2">
        <w:trPr>
          <w:trHeight w:val="249"/>
        </w:trPr>
        <w:tc>
          <w:tcPr>
            <w:tcW w:w="3086" w:type="dxa"/>
            <w:shd w:val="clear" w:color="auto" w:fill="F7CAAC"/>
          </w:tcPr>
          <w:p w14:paraId="7F66BC03" w14:textId="77777777" w:rsidR="005761A2" w:rsidRDefault="005761A2" w:rsidP="005761A2">
            <w:pPr>
              <w:jc w:val="both"/>
              <w:rPr>
                <w:b/>
              </w:rPr>
            </w:pPr>
            <w:r>
              <w:rPr>
                <w:b/>
              </w:rPr>
              <w:t>Typ předmětu</w:t>
            </w:r>
          </w:p>
        </w:tc>
        <w:tc>
          <w:tcPr>
            <w:tcW w:w="3406" w:type="dxa"/>
            <w:gridSpan w:val="4"/>
          </w:tcPr>
          <w:p w14:paraId="2347B69A" w14:textId="77777777" w:rsidR="005761A2" w:rsidRPr="00B3762F" w:rsidRDefault="005761A2" w:rsidP="005761A2">
            <w:pPr>
              <w:jc w:val="both"/>
            </w:pPr>
            <w:r w:rsidRPr="00B3762F">
              <w:t xml:space="preserve">povinný  </w:t>
            </w:r>
          </w:p>
        </w:tc>
        <w:tc>
          <w:tcPr>
            <w:tcW w:w="2695" w:type="dxa"/>
            <w:gridSpan w:val="2"/>
            <w:shd w:val="clear" w:color="auto" w:fill="F7CAAC"/>
          </w:tcPr>
          <w:p w14:paraId="113500FF" w14:textId="77777777" w:rsidR="005761A2" w:rsidRPr="00B3762F" w:rsidRDefault="005761A2" w:rsidP="005761A2">
            <w:pPr>
              <w:jc w:val="both"/>
            </w:pPr>
            <w:r w:rsidRPr="00B3762F">
              <w:rPr>
                <w:b/>
              </w:rPr>
              <w:t>doporučený ročník / semestr</w:t>
            </w:r>
          </w:p>
        </w:tc>
        <w:tc>
          <w:tcPr>
            <w:tcW w:w="668" w:type="dxa"/>
          </w:tcPr>
          <w:p w14:paraId="39740251" w14:textId="77777777" w:rsidR="005761A2" w:rsidRPr="00B3762F" w:rsidRDefault="005761A2" w:rsidP="005761A2">
            <w:pPr>
              <w:jc w:val="both"/>
            </w:pPr>
            <w:r w:rsidRPr="00B3762F">
              <w:t>Z</w:t>
            </w:r>
          </w:p>
        </w:tc>
      </w:tr>
      <w:tr w:rsidR="005761A2" w:rsidRPr="00B3762F" w14:paraId="085D20C6" w14:textId="77777777" w:rsidTr="005761A2">
        <w:tc>
          <w:tcPr>
            <w:tcW w:w="3086" w:type="dxa"/>
            <w:shd w:val="clear" w:color="auto" w:fill="F7CAAC"/>
          </w:tcPr>
          <w:p w14:paraId="65296153" w14:textId="77777777" w:rsidR="005761A2" w:rsidRDefault="005761A2" w:rsidP="005761A2">
            <w:pPr>
              <w:jc w:val="both"/>
              <w:rPr>
                <w:b/>
              </w:rPr>
            </w:pPr>
            <w:r>
              <w:rPr>
                <w:b/>
              </w:rPr>
              <w:t>Rozsah studijního předmětu</w:t>
            </w:r>
          </w:p>
        </w:tc>
        <w:tc>
          <w:tcPr>
            <w:tcW w:w="1701" w:type="dxa"/>
            <w:gridSpan w:val="2"/>
          </w:tcPr>
          <w:p w14:paraId="7F87A7A8" w14:textId="77777777" w:rsidR="005761A2" w:rsidRPr="00B3762F" w:rsidRDefault="005761A2" w:rsidP="005761A2">
            <w:pPr>
              <w:jc w:val="both"/>
            </w:pPr>
            <w:r w:rsidRPr="00B3762F">
              <w:t>26s</w:t>
            </w:r>
          </w:p>
        </w:tc>
        <w:tc>
          <w:tcPr>
            <w:tcW w:w="889" w:type="dxa"/>
            <w:shd w:val="clear" w:color="auto" w:fill="F7CAAC"/>
          </w:tcPr>
          <w:p w14:paraId="1237D790" w14:textId="77777777" w:rsidR="005761A2" w:rsidRPr="00B3762F" w:rsidRDefault="005761A2" w:rsidP="005761A2">
            <w:pPr>
              <w:jc w:val="both"/>
              <w:rPr>
                <w:b/>
              </w:rPr>
            </w:pPr>
            <w:r w:rsidRPr="00B3762F">
              <w:rPr>
                <w:b/>
              </w:rPr>
              <w:t xml:space="preserve">hod. </w:t>
            </w:r>
          </w:p>
        </w:tc>
        <w:tc>
          <w:tcPr>
            <w:tcW w:w="816" w:type="dxa"/>
          </w:tcPr>
          <w:p w14:paraId="035568C9" w14:textId="77777777" w:rsidR="005761A2" w:rsidRPr="00B3762F" w:rsidRDefault="005761A2" w:rsidP="005761A2">
            <w:pPr>
              <w:jc w:val="both"/>
            </w:pPr>
            <w:r w:rsidRPr="00B3762F">
              <w:t>26</w:t>
            </w:r>
          </w:p>
        </w:tc>
        <w:tc>
          <w:tcPr>
            <w:tcW w:w="2156" w:type="dxa"/>
            <w:shd w:val="clear" w:color="auto" w:fill="F7CAAC"/>
          </w:tcPr>
          <w:p w14:paraId="7EA1A6B5" w14:textId="77777777" w:rsidR="005761A2" w:rsidRPr="00B3762F" w:rsidRDefault="005761A2" w:rsidP="005761A2">
            <w:pPr>
              <w:jc w:val="both"/>
              <w:rPr>
                <w:b/>
              </w:rPr>
            </w:pPr>
            <w:r w:rsidRPr="00B3762F">
              <w:rPr>
                <w:b/>
              </w:rPr>
              <w:t>kreditů</w:t>
            </w:r>
          </w:p>
        </w:tc>
        <w:tc>
          <w:tcPr>
            <w:tcW w:w="1207" w:type="dxa"/>
            <w:gridSpan w:val="2"/>
          </w:tcPr>
          <w:p w14:paraId="1A8556BC" w14:textId="77777777" w:rsidR="005761A2" w:rsidRPr="00B3762F" w:rsidRDefault="005761A2" w:rsidP="005761A2">
            <w:pPr>
              <w:jc w:val="both"/>
            </w:pPr>
            <w:r w:rsidRPr="00B3762F">
              <w:t>3</w:t>
            </w:r>
          </w:p>
        </w:tc>
      </w:tr>
      <w:tr w:rsidR="005761A2" w:rsidRPr="00B3762F" w14:paraId="156008A8" w14:textId="77777777" w:rsidTr="005761A2">
        <w:tc>
          <w:tcPr>
            <w:tcW w:w="3086" w:type="dxa"/>
            <w:shd w:val="clear" w:color="auto" w:fill="F7CAAC"/>
          </w:tcPr>
          <w:p w14:paraId="77BF016D" w14:textId="77777777" w:rsidR="005761A2" w:rsidRDefault="005761A2" w:rsidP="005761A2">
            <w:pPr>
              <w:jc w:val="both"/>
              <w:rPr>
                <w:b/>
                <w:sz w:val="22"/>
              </w:rPr>
            </w:pPr>
            <w:r>
              <w:rPr>
                <w:b/>
              </w:rPr>
              <w:t>Prerekvizity, korekvizity, ekvivalence</w:t>
            </w:r>
          </w:p>
        </w:tc>
        <w:tc>
          <w:tcPr>
            <w:tcW w:w="6769" w:type="dxa"/>
            <w:gridSpan w:val="7"/>
          </w:tcPr>
          <w:p w14:paraId="75A6A6F5" w14:textId="77777777" w:rsidR="005761A2" w:rsidRPr="00B3762F" w:rsidRDefault="005761A2" w:rsidP="005761A2">
            <w:pPr>
              <w:jc w:val="both"/>
            </w:pPr>
          </w:p>
        </w:tc>
      </w:tr>
      <w:tr w:rsidR="005761A2" w:rsidRPr="00B3762F" w14:paraId="331A9023" w14:textId="77777777" w:rsidTr="005761A2">
        <w:tc>
          <w:tcPr>
            <w:tcW w:w="3086" w:type="dxa"/>
            <w:shd w:val="clear" w:color="auto" w:fill="F7CAAC"/>
          </w:tcPr>
          <w:p w14:paraId="2038CE0E" w14:textId="77777777" w:rsidR="005761A2" w:rsidRDefault="005761A2" w:rsidP="005761A2">
            <w:pPr>
              <w:jc w:val="both"/>
              <w:rPr>
                <w:b/>
              </w:rPr>
            </w:pPr>
            <w:r>
              <w:rPr>
                <w:b/>
              </w:rPr>
              <w:t>Způsob ověření studijních výsledků</w:t>
            </w:r>
          </w:p>
        </w:tc>
        <w:tc>
          <w:tcPr>
            <w:tcW w:w="3406" w:type="dxa"/>
            <w:gridSpan w:val="4"/>
          </w:tcPr>
          <w:p w14:paraId="3E45AB54" w14:textId="77777777" w:rsidR="005761A2" w:rsidRPr="00B3762F" w:rsidRDefault="005761A2" w:rsidP="005761A2">
            <w:pPr>
              <w:jc w:val="both"/>
            </w:pPr>
            <w:r w:rsidRPr="00B3762F">
              <w:t>zápočet</w:t>
            </w:r>
          </w:p>
        </w:tc>
        <w:tc>
          <w:tcPr>
            <w:tcW w:w="2156" w:type="dxa"/>
            <w:shd w:val="clear" w:color="auto" w:fill="F7CAAC"/>
          </w:tcPr>
          <w:p w14:paraId="11CA90DB" w14:textId="77777777" w:rsidR="005761A2" w:rsidRPr="00B3762F" w:rsidRDefault="005761A2" w:rsidP="005761A2">
            <w:pPr>
              <w:jc w:val="both"/>
              <w:rPr>
                <w:b/>
              </w:rPr>
            </w:pPr>
            <w:r w:rsidRPr="00B3762F">
              <w:rPr>
                <w:b/>
              </w:rPr>
              <w:t>Forma výuky</w:t>
            </w:r>
          </w:p>
        </w:tc>
        <w:tc>
          <w:tcPr>
            <w:tcW w:w="1207" w:type="dxa"/>
            <w:gridSpan w:val="2"/>
          </w:tcPr>
          <w:p w14:paraId="2323E525" w14:textId="77777777" w:rsidR="005761A2" w:rsidRPr="00B3762F" w:rsidRDefault="005761A2" w:rsidP="005761A2">
            <w:pPr>
              <w:jc w:val="both"/>
            </w:pPr>
            <w:r w:rsidRPr="00B3762F">
              <w:t>seminář</w:t>
            </w:r>
          </w:p>
        </w:tc>
      </w:tr>
      <w:tr w:rsidR="005761A2" w:rsidRPr="00B3762F" w14:paraId="18FAFB39" w14:textId="77777777" w:rsidTr="005761A2">
        <w:tc>
          <w:tcPr>
            <w:tcW w:w="3086" w:type="dxa"/>
            <w:shd w:val="clear" w:color="auto" w:fill="F7CAAC"/>
          </w:tcPr>
          <w:p w14:paraId="1D18646F" w14:textId="77777777" w:rsidR="005761A2" w:rsidRDefault="005761A2" w:rsidP="005761A2">
            <w:pPr>
              <w:jc w:val="both"/>
              <w:rPr>
                <w:b/>
              </w:rPr>
            </w:pPr>
            <w:r>
              <w:rPr>
                <w:b/>
              </w:rPr>
              <w:t>Forma způsobu ověření studijních výsledků a další požadavky na studenta</w:t>
            </w:r>
          </w:p>
        </w:tc>
        <w:tc>
          <w:tcPr>
            <w:tcW w:w="6769" w:type="dxa"/>
            <w:gridSpan w:val="7"/>
            <w:tcBorders>
              <w:bottom w:val="nil"/>
            </w:tcBorders>
          </w:tcPr>
          <w:p w14:paraId="4BD1C85F" w14:textId="77777777" w:rsidR="005761A2" w:rsidRPr="007259E3" w:rsidRDefault="005761A2" w:rsidP="005761A2">
            <w:pPr>
              <w:jc w:val="both"/>
            </w:pPr>
            <w:r w:rsidRPr="007259E3">
              <w:t>Způsob zakončení předmětu – zápočet</w:t>
            </w:r>
          </w:p>
          <w:p w14:paraId="4A00BA61" w14:textId="77777777" w:rsidR="005761A2" w:rsidRPr="00B3762F" w:rsidRDefault="005761A2" w:rsidP="005761A2">
            <w:pPr>
              <w:jc w:val="both"/>
            </w:pPr>
            <w:r w:rsidRPr="007259E3">
              <w:t>Požadavky na zápočet: Aktivní účast na seminářích. Povinná docházka minimálně 80 %. Zvládnutí slovní zásoby a gramatiky v oblasti všech 4 jazykových dovedností (čtení, psaní, poslech, mluvení). Úspěšné absolvování závěrečného testu s minimální úspěšností 60 %.</w:t>
            </w:r>
          </w:p>
        </w:tc>
      </w:tr>
      <w:tr w:rsidR="005761A2" w:rsidRPr="00B3762F" w14:paraId="4A48A89C" w14:textId="77777777" w:rsidTr="005761A2">
        <w:trPr>
          <w:trHeight w:val="164"/>
        </w:trPr>
        <w:tc>
          <w:tcPr>
            <w:tcW w:w="9855" w:type="dxa"/>
            <w:gridSpan w:val="8"/>
            <w:tcBorders>
              <w:top w:val="nil"/>
            </w:tcBorders>
          </w:tcPr>
          <w:p w14:paraId="6F848755" w14:textId="77777777" w:rsidR="005761A2" w:rsidRPr="00B3762F" w:rsidRDefault="005761A2" w:rsidP="005761A2">
            <w:pPr>
              <w:jc w:val="both"/>
            </w:pPr>
          </w:p>
        </w:tc>
      </w:tr>
      <w:tr w:rsidR="005761A2" w:rsidRPr="00B3762F" w14:paraId="104B60BE" w14:textId="77777777" w:rsidTr="005761A2">
        <w:trPr>
          <w:trHeight w:val="197"/>
        </w:trPr>
        <w:tc>
          <w:tcPr>
            <w:tcW w:w="3086" w:type="dxa"/>
            <w:tcBorders>
              <w:top w:val="nil"/>
            </w:tcBorders>
            <w:shd w:val="clear" w:color="auto" w:fill="F7CAAC"/>
          </w:tcPr>
          <w:p w14:paraId="607955B1" w14:textId="77777777" w:rsidR="005761A2" w:rsidRDefault="005761A2" w:rsidP="005761A2">
            <w:pPr>
              <w:jc w:val="both"/>
              <w:rPr>
                <w:b/>
              </w:rPr>
            </w:pPr>
            <w:r>
              <w:rPr>
                <w:b/>
              </w:rPr>
              <w:t>Garant předmětu</w:t>
            </w:r>
          </w:p>
        </w:tc>
        <w:tc>
          <w:tcPr>
            <w:tcW w:w="6769" w:type="dxa"/>
            <w:gridSpan w:val="7"/>
            <w:tcBorders>
              <w:top w:val="nil"/>
            </w:tcBorders>
          </w:tcPr>
          <w:p w14:paraId="29D94C28" w14:textId="77777777" w:rsidR="005761A2" w:rsidRPr="00B3762F" w:rsidRDefault="005761A2" w:rsidP="005761A2">
            <w:pPr>
              <w:shd w:val="clear" w:color="auto" w:fill="FFFFFF"/>
              <w:spacing w:after="100" w:afterAutospacing="1"/>
              <w:outlineLvl w:val="3"/>
              <w:rPr>
                <w:bCs/>
                <w:color w:val="222222"/>
                <w:sz w:val="19"/>
                <w:szCs w:val="19"/>
              </w:rPr>
            </w:pPr>
            <w:r>
              <w:rPr>
                <w:bCs/>
                <w:szCs w:val="19"/>
              </w:rPr>
              <w:t>Mgr. Michal Navrátil</w:t>
            </w:r>
          </w:p>
        </w:tc>
      </w:tr>
      <w:tr w:rsidR="005761A2" w:rsidRPr="00B3762F" w14:paraId="18C3A455" w14:textId="77777777" w:rsidTr="005761A2">
        <w:trPr>
          <w:trHeight w:val="243"/>
        </w:trPr>
        <w:tc>
          <w:tcPr>
            <w:tcW w:w="3086" w:type="dxa"/>
            <w:tcBorders>
              <w:top w:val="nil"/>
            </w:tcBorders>
            <w:shd w:val="clear" w:color="auto" w:fill="F7CAAC"/>
          </w:tcPr>
          <w:p w14:paraId="36CB1411" w14:textId="77777777" w:rsidR="005761A2" w:rsidRDefault="005761A2" w:rsidP="005761A2">
            <w:pPr>
              <w:jc w:val="both"/>
              <w:rPr>
                <w:b/>
              </w:rPr>
            </w:pPr>
            <w:r>
              <w:rPr>
                <w:b/>
              </w:rPr>
              <w:t>Zapojení garanta do výuky předmětu</w:t>
            </w:r>
          </w:p>
        </w:tc>
        <w:tc>
          <w:tcPr>
            <w:tcW w:w="6769" w:type="dxa"/>
            <w:gridSpan w:val="7"/>
            <w:tcBorders>
              <w:top w:val="nil"/>
            </w:tcBorders>
          </w:tcPr>
          <w:p w14:paraId="27CDAF1D" w14:textId="77777777" w:rsidR="005761A2" w:rsidRPr="00B3762F" w:rsidRDefault="005761A2" w:rsidP="005761A2">
            <w:pPr>
              <w:jc w:val="both"/>
            </w:pPr>
            <w:r w:rsidRPr="00B3762F">
              <w:t>Garant se podílí na seminářích v rozsahu 100 %, stanovuje koncepci seminářů a dohlíží na jejich jednotné vedení.</w:t>
            </w:r>
          </w:p>
        </w:tc>
      </w:tr>
      <w:tr w:rsidR="005761A2" w:rsidRPr="00B3762F" w14:paraId="43DCED0E" w14:textId="77777777" w:rsidTr="005761A2">
        <w:tc>
          <w:tcPr>
            <w:tcW w:w="3086" w:type="dxa"/>
            <w:shd w:val="clear" w:color="auto" w:fill="F7CAAC"/>
          </w:tcPr>
          <w:p w14:paraId="24841E95" w14:textId="77777777" w:rsidR="005761A2" w:rsidRDefault="005761A2" w:rsidP="005761A2">
            <w:pPr>
              <w:jc w:val="both"/>
              <w:rPr>
                <w:b/>
              </w:rPr>
            </w:pPr>
            <w:r>
              <w:rPr>
                <w:b/>
              </w:rPr>
              <w:t>Vyučující</w:t>
            </w:r>
          </w:p>
        </w:tc>
        <w:tc>
          <w:tcPr>
            <w:tcW w:w="6769" w:type="dxa"/>
            <w:gridSpan w:val="7"/>
            <w:tcBorders>
              <w:bottom w:val="nil"/>
            </w:tcBorders>
          </w:tcPr>
          <w:p w14:paraId="7B95FB77" w14:textId="77777777" w:rsidR="005761A2" w:rsidRPr="00B3762F" w:rsidRDefault="005761A2" w:rsidP="005761A2">
            <w:pPr>
              <w:jc w:val="both"/>
            </w:pPr>
            <w:r>
              <w:rPr>
                <w:bCs/>
                <w:szCs w:val="19"/>
              </w:rPr>
              <w:t>Mgr. Michal Navrátil</w:t>
            </w:r>
            <w:r>
              <w:t xml:space="preserve"> </w:t>
            </w:r>
            <w:r w:rsidRPr="00173583">
              <w:t>– vedení seminářů (100%)</w:t>
            </w:r>
          </w:p>
        </w:tc>
      </w:tr>
      <w:tr w:rsidR="005761A2" w:rsidRPr="00B3762F" w14:paraId="5EA5CD02" w14:textId="77777777" w:rsidTr="005761A2">
        <w:trPr>
          <w:trHeight w:val="170"/>
        </w:trPr>
        <w:tc>
          <w:tcPr>
            <w:tcW w:w="9855" w:type="dxa"/>
            <w:gridSpan w:val="8"/>
            <w:tcBorders>
              <w:top w:val="nil"/>
            </w:tcBorders>
          </w:tcPr>
          <w:p w14:paraId="0D7F106D" w14:textId="77777777" w:rsidR="005761A2" w:rsidRPr="00B3762F" w:rsidRDefault="005761A2" w:rsidP="005761A2">
            <w:pPr>
              <w:jc w:val="both"/>
            </w:pPr>
          </w:p>
        </w:tc>
      </w:tr>
      <w:tr w:rsidR="005761A2" w:rsidRPr="00B3762F" w14:paraId="7CABE053" w14:textId="77777777" w:rsidTr="005761A2">
        <w:tc>
          <w:tcPr>
            <w:tcW w:w="3086" w:type="dxa"/>
            <w:shd w:val="clear" w:color="auto" w:fill="F7CAAC"/>
          </w:tcPr>
          <w:p w14:paraId="19B6B466" w14:textId="77777777" w:rsidR="005761A2" w:rsidRDefault="005761A2" w:rsidP="005761A2">
            <w:pPr>
              <w:jc w:val="both"/>
              <w:rPr>
                <w:b/>
              </w:rPr>
            </w:pPr>
            <w:r>
              <w:rPr>
                <w:b/>
              </w:rPr>
              <w:t>Stručná anotace předmětu</w:t>
            </w:r>
          </w:p>
        </w:tc>
        <w:tc>
          <w:tcPr>
            <w:tcW w:w="6769" w:type="dxa"/>
            <w:gridSpan w:val="7"/>
            <w:tcBorders>
              <w:bottom w:val="nil"/>
            </w:tcBorders>
          </w:tcPr>
          <w:p w14:paraId="11336B66" w14:textId="77777777" w:rsidR="005761A2" w:rsidRPr="00B3762F" w:rsidRDefault="005761A2" w:rsidP="005761A2">
            <w:pPr>
              <w:jc w:val="both"/>
            </w:pPr>
          </w:p>
        </w:tc>
      </w:tr>
      <w:tr w:rsidR="005761A2" w:rsidRPr="00B3762F" w14:paraId="4B961409" w14:textId="77777777" w:rsidTr="005761A2">
        <w:trPr>
          <w:trHeight w:val="1847"/>
        </w:trPr>
        <w:tc>
          <w:tcPr>
            <w:tcW w:w="9855" w:type="dxa"/>
            <w:gridSpan w:val="8"/>
            <w:tcBorders>
              <w:top w:val="nil"/>
              <w:bottom w:val="single" w:sz="12" w:space="0" w:color="auto"/>
            </w:tcBorders>
          </w:tcPr>
          <w:p w14:paraId="68C9B9CD" w14:textId="77777777" w:rsidR="005761A2" w:rsidRPr="00B3762F" w:rsidRDefault="005761A2" w:rsidP="005761A2">
            <w:pPr>
              <w:jc w:val="both"/>
            </w:pPr>
            <w:r w:rsidRPr="00B3762F">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 Na rozdíl od zápočtu na konci semestru, který je povinný, je konání Cambridgeské zkoušky FCE na konci letního semestru dobrovolné. Seminář předpokládá znalost anglického jazyka na úrovni B2 Společného evropského referenčního rámce. Po úspěšném absolvování zimního a letního semestru bude student schopen složit Cambridge First English Certificate.</w:t>
            </w:r>
          </w:p>
          <w:p w14:paraId="1DE9CBCF" w14:textId="77777777" w:rsidR="005761A2" w:rsidRPr="00B3762F" w:rsidRDefault="005761A2" w:rsidP="005761A2">
            <w:pPr>
              <w:jc w:val="both"/>
            </w:pPr>
          </w:p>
          <w:p w14:paraId="2D3C91FA" w14:textId="77777777" w:rsidR="005761A2" w:rsidRPr="00B3762F" w:rsidRDefault="005761A2" w:rsidP="005761A2">
            <w:pPr>
              <w:jc w:val="both"/>
            </w:pPr>
            <w:r w:rsidRPr="00B3762F">
              <w:t>Obsah:</w:t>
            </w:r>
          </w:p>
          <w:p w14:paraId="07B8EC21" w14:textId="77777777" w:rsidR="005761A2" w:rsidRPr="00B3762F" w:rsidRDefault="005761A2" w:rsidP="00B8645B">
            <w:pPr>
              <w:pStyle w:val="Odstavecseseznamem"/>
              <w:numPr>
                <w:ilvl w:val="0"/>
                <w:numId w:val="89"/>
              </w:numPr>
              <w:ind w:left="247" w:hanging="247"/>
            </w:pPr>
            <w:r w:rsidRPr="00B3762F">
              <w:t xml:space="preserve">Denní život, popis osob, vztahy </w:t>
            </w:r>
          </w:p>
          <w:p w14:paraId="5C476C54" w14:textId="77777777" w:rsidR="005761A2" w:rsidRPr="00B3762F" w:rsidRDefault="005761A2" w:rsidP="00B8645B">
            <w:pPr>
              <w:pStyle w:val="Odstavecseseznamem"/>
              <w:numPr>
                <w:ilvl w:val="0"/>
                <w:numId w:val="89"/>
              </w:numPr>
              <w:ind w:left="247" w:hanging="247"/>
            </w:pPr>
            <w:r w:rsidRPr="00B3762F">
              <w:t xml:space="preserve">Stravování </w:t>
            </w:r>
          </w:p>
          <w:p w14:paraId="3B13B127" w14:textId="77777777" w:rsidR="005761A2" w:rsidRPr="00B3762F" w:rsidRDefault="005761A2" w:rsidP="00B8645B">
            <w:pPr>
              <w:pStyle w:val="Odstavecseseznamem"/>
              <w:numPr>
                <w:ilvl w:val="0"/>
                <w:numId w:val="89"/>
              </w:numPr>
              <w:ind w:left="247" w:hanging="247"/>
            </w:pPr>
            <w:r w:rsidRPr="00B3762F">
              <w:t xml:space="preserve">Cestování, turismus, doprava, zvyky </w:t>
            </w:r>
          </w:p>
          <w:p w14:paraId="7D7FE873" w14:textId="77777777" w:rsidR="005761A2" w:rsidRPr="00B3762F" w:rsidRDefault="005761A2" w:rsidP="00B8645B">
            <w:pPr>
              <w:pStyle w:val="Odstavecseseznamem"/>
              <w:numPr>
                <w:ilvl w:val="0"/>
                <w:numId w:val="89"/>
              </w:numPr>
              <w:ind w:left="247" w:hanging="247"/>
            </w:pPr>
            <w:r w:rsidRPr="00B3762F">
              <w:t xml:space="preserve">Zábava, kultura, volný čas </w:t>
            </w:r>
          </w:p>
          <w:p w14:paraId="2F058854" w14:textId="77777777" w:rsidR="005761A2" w:rsidRPr="00B3762F" w:rsidRDefault="005761A2" w:rsidP="00B8645B">
            <w:pPr>
              <w:pStyle w:val="Odstavecseseznamem"/>
              <w:numPr>
                <w:ilvl w:val="0"/>
                <w:numId w:val="89"/>
              </w:numPr>
              <w:ind w:left="247" w:hanging="247"/>
            </w:pPr>
            <w:r w:rsidRPr="00B3762F">
              <w:t xml:space="preserve">Vzdělávání, kariéra, zaměstnání </w:t>
            </w:r>
          </w:p>
          <w:p w14:paraId="024BBE6F" w14:textId="77777777" w:rsidR="005761A2" w:rsidRPr="00B3762F" w:rsidRDefault="005761A2" w:rsidP="00B8645B">
            <w:pPr>
              <w:pStyle w:val="Odstavecseseznamem"/>
              <w:numPr>
                <w:ilvl w:val="0"/>
                <w:numId w:val="89"/>
              </w:numPr>
              <w:ind w:left="247" w:hanging="247"/>
            </w:pPr>
            <w:r w:rsidRPr="00B3762F">
              <w:t xml:space="preserve">Přehled slovesných časů - přítomný, minulý, budoucí </w:t>
            </w:r>
          </w:p>
          <w:p w14:paraId="2ED5597B" w14:textId="77777777" w:rsidR="005761A2" w:rsidRPr="00B3762F" w:rsidRDefault="005761A2" w:rsidP="00B8645B">
            <w:pPr>
              <w:pStyle w:val="Odstavecseseznamem"/>
              <w:numPr>
                <w:ilvl w:val="0"/>
                <w:numId w:val="89"/>
              </w:numPr>
              <w:ind w:left="247" w:hanging="247"/>
            </w:pPr>
            <w:r w:rsidRPr="00B3762F">
              <w:t xml:space="preserve">Modální slovesa </w:t>
            </w:r>
          </w:p>
          <w:p w14:paraId="49D67D28" w14:textId="77777777" w:rsidR="005761A2" w:rsidRPr="00B3762F" w:rsidRDefault="005761A2" w:rsidP="00B8645B">
            <w:pPr>
              <w:pStyle w:val="Odstavecseseznamem"/>
              <w:numPr>
                <w:ilvl w:val="0"/>
                <w:numId w:val="89"/>
              </w:numPr>
              <w:ind w:left="247" w:hanging="247"/>
            </w:pPr>
            <w:r w:rsidRPr="00B3762F">
              <w:t xml:space="preserve">Frázová slovesa </w:t>
            </w:r>
          </w:p>
          <w:p w14:paraId="448C3E39" w14:textId="77777777" w:rsidR="005761A2" w:rsidRPr="00B3762F" w:rsidRDefault="005761A2" w:rsidP="00B8645B">
            <w:pPr>
              <w:pStyle w:val="Odstavecseseznamem"/>
              <w:numPr>
                <w:ilvl w:val="0"/>
                <w:numId w:val="89"/>
              </w:numPr>
              <w:ind w:left="247" w:hanging="247"/>
            </w:pPr>
            <w:r w:rsidRPr="00B3762F">
              <w:t xml:space="preserve">Počitatelná a nepočitatelná podstatná jména </w:t>
            </w:r>
          </w:p>
          <w:p w14:paraId="533BF09D" w14:textId="77777777" w:rsidR="005761A2" w:rsidRPr="00B3762F" w:rsidRDefault="005761A2" w:rsidP="00B8645B">
            <w:pPr>
              <w:pStyle w:val="Odstavecseseznamem"/>
              <w:numPr>
                <w:ilvl w:val="0"/>
                <w:numId w:val="89"/>
              </w:numPr>
              <w:ind w:left="247" w:hanging="247"/>
            </w:pPr>
            <w:r w:rsidRPr="00B3762F">
              <w:t xml:space="preserve">Přídavná jména </w:t>
            </w:r>
          </w:p>
          <w:p w14:paraId="3D8AA40E" w14:textId="77777777" w:rsidR="005761A2" w:rsidRPr="00B3762F" w:rsidRDefault="005761A2" w:rsidP="00B8645B">
            <w:pPr>
              <w:pStyle w:val="Odstavecseseznamem"/>
              <w:numPr>
                <w:ilvl w:val="0"/>
                <w:numId w:val="89"/>
              </w:numPr>
              <w:ind w:left="247" w:hanging="247"/>
            </w:pPr>
            <w:r w:rsidRPr="00B3762F">
              <w:t xml:space="preserve">Tvorba slov </w:t>
            </w:r>
          </w:p>
          <w:p w14:paraId="0AC491F1" w14:textId="77777777" w:rsidR="005761A2" w:rsidRPr="00B3762F" w:rsidRDefault="005761A2" w:rsidP="00B8645B">
            <w:pPr>
              <w:pStyle w:val="Odstavecseseznamem"/>
              <w:numPr>
                <w:ilvl w:val="0"/>
                <w:numId w:val="89"/>
              </w:numPr>
              <w:ind w:left="247" w:hanging="247"/>
            </w:pPr>
            <w:r w:rsidRPr="00B3762F">
              <w:t xml:space="preserve">Neformální dopis </w:t>
            </w:r>
          </w:p>
          <w:p w14:paraId="321F90C3" w14:textId="77777777" w:rsidR="005761A2" w:rsidRPr="00B3762F" w:rsidRDefault="005761A2" w:rsidP="00B8645B">
            <w:pPr>
              <w:pStyle w:val="Odstavecseseznamem"/>
              <w:numPr>
                <w:ilvl w:val="0"/>
                <w:numId w:val="89"/>
              </w:numPr>
              <w:ind w:left="247" w:hanging="247"/>
            </w:pPr>
            <w:r w:rsidRPr="00B3762F">
              <w:t xml:space="preserve">Formální dopis </w:t>
            </w:r>
          </w:p>
          <w:p w14:paraId="000143E3" w14:textId="77777777" w:rsidR="005761A2" w:rsidRPr="00B3762F" w:rsidRDefault="005761A2" w:rsidP="00B8645B">
            <w:pPr>
              <w:pStyle w:val="Odstavecseseznamem"/>
              <w:numPr>
                <w:ilvl w:val="0"/>
                <w:numId w:val="89"/>
              </w:numPr>
              <w:ind w:left="247" w:hanging="247"/>
            </w:pPr>
            <w:r w:rsidRPr="00B3762F">
              <w:t>Žádost o zaměstnání</w:t>
            </w:r>
          </w:p>
        </w:tc>
      </w:tr>
      <w:tr w:rsidR="005761A2" w14:paraId="0AC3E42C" w14:textId="77777777" w:rsidTr="005761A2">
        <w:trPr>
          <w:trHeight w:val="265"/>
        </w:trPr>
        <w:tc>
          <w:tcPr>
            <w:tcW w:w="3653" w:type="dxa"/>
            <w:gridSpan w:val="2"/>
            <w:tcBorders>
              <w:top w:val="nil"/>
            </w:tcBorders>
            <w:shd w:val="clear" w:color="auto" w:fill="F7CAAC"/>
          </w:tcPr>
          <w:p w14:paraId="578B7C6E" w14:textId="77777777" w:rsidR="005761A2" w:rsidRDefault="005761A2" w:rsidP="005761A2">
            <w:pPr>
              <w:jc w:val="both"/>
            </w:pPr>
            <w:r>
              <w:rPr>
                <w:b/>
              </w:rPr>
              <w:t>Studijní literatura a studijní pomůcky</w:t>
            </w:r>
          </w:p>
        </w:tc>
        <w:tc>
          <w:tcPr>
            <w:tcW w:w="6202" w:type="dxa"/>
            <w:gridSpan w:val="6"/>
            <w:tcBorders>
              <w:top w:val="nil"/>
              <w:bottom w:val="nil"/>
            </w:tcBorders>
          </w:tcPr>
          <w:p w14:paraId="1D316387" w14:textId="77777777" w:rsidR="005761A2" w:rsidRDefault="005761A2" w:rsidP="005761A2">
            <w:pPr>
              <w:jc w:val="both"/>
            </w:pPr>
          </w:p>
        </w:tc>
      </w:tr>
      <w:tr w:rsidR="005761A2" w:rsidRPr="002C6A02" w14:paraId="2D0B4EB5" w14:textId="77777777" w:rsidTr="005761A2">
        <w:trPr>
          <w:trHeight w:val="1497"/>
        </w:trPr>
        <w:tc>
          <w:tcPr>
            <w:tcW w:w="9855" w:type="dxa"/>
            <w:gridSpan w:val="8"/>
            <w:tcBorders>
              <w:top w:val="nil"/>
            </w:tcBorders>
          </w:tcPr>
          <w:p w14:paraId="18153352" w14:textId="77777777" w:rsidR="005761A2" w:rsidRPr="007259E3" w:rsidRDefault="005761A2" w:rsidP="005761A2">
            <w:pPr>
              <w:jc w:val="both"/>
              <w:rPr>
                <w:b/>
              </w:rPr>
            </w:pPr>
            <w:r w:rsidRPr="007259E3">
              <w:rPr>
                <w:b/>
              </w:rPr>
              <w:t>Povinná literatura</w:t>
            </w:r>
          </w:p>
          <w:p w14:paraId="005E8146" w14:textId="77777777" w:rsidR="005761A2" w:rsidRPr="007259E3" w:rsidRDefault="005761A2" w:rsidP="005761A2">
            <w:pPr>
              <w:jc w:val="both"/>
            </w:pPr>
            <w:r w:rsidRPr="007259E3">
              <w:t xml:space="preserve">MAY, P. </w:t>
            </w:r>
            <w:r w:rsidRPr="007259E3">
              <w:rPr>
                <w:i/>
              </w:rPr>
              <w:t xml:space="preserve">Compact First: Student´s book with answers. </w:t>
            </w:r>
            <w:r w:rsidRPr="007259E3">
              <w:t>Cambridge: Cambridge University Press, 2014, 159 s. ISBN 978-1-107-42844-7.</w:t>
            </w:r>
          </w:p>
          <w:p w14:paraId="4491FB8C" w14:textId="77777777" w:rsidR="005761A2" w:rsidRPr="007259E3" w:rsidRDefault="005761A2" w:rsidP="005761A2">
            <w:pPr>
              <w:jc w:val="both"/>
            </w:pPr>
            <w:r w:rsidRPr="007259E3">
              <w:t xml:space="preserve">MAY, P. </w:t>
            </w:r>
            <w:r w:rsidRPr="007259E3">
              <w:rPr>
                <w:i/>
              </w:rPr>
              <w:t xml:space="preserve">Compact First: Workbook with answers. </w:t>
            </w:r>
            <w:r w:rsidRPr="007259E3">
              <w:t>Cambridge: Cambridge University Press, 2014, 63 s. ISBN 978-1-107-42856-0.</w:t>
            </w:r>
          </w:p>
          <w:p w14:paraId="2F6C0EA4" w14:textId="77777777" w:rsidR="005761A2" w:rsidRPr="007259E3" w:rsidRDefault="005761A2" w:rsidP="005761A2">
            <w:pPr>
              <w:jc w:val="both"/>
              <w:rPr>
                <w:b/>
              </w:rPr>
            </w:pPr>
            <w:r w:rsidRPr="007259E3">
              <w:rPr>
                <w:b/>
              </w:rPr>
              <w:t>Doporučená literatura</w:t>
            </w:r>
          </w:p>
          <w:p w14:paraId="5F7A7734" w14:textId="77777777" w:rsidR="005761A2" w:rsidRPr="007259E3" w:rsidRDefault="005761A2" w:rsidP="005761A2">
            <w:pPr>
              <w:jc w:val="both"/>
            </w:pPr>
            <w:r w:rsidRPr="007259E3">
              <w:t xml:space="preserve">HEWINGS, M. </w:t>
            </w:r>
            <w:r w:rsidRPr="007259E3">
              <w:rPr>
                <w:i/>
              </w:rPr>
              <w:t xml:space="preserve">Advanced Grammar In Use. </w:t>
            </w:r>
            <w:r w:rsidRPr="007259E3">
              <w:t>Cambridge: Cambridge University Press, 2013, 303 s. ISBN 978-1-10-769738-6.</w:t>
            </w:r>
          </w:p>
          <w:p w14:paraId="783BE69F" w14:textId="77777777" w:rsidR="005761A2" w:rsidRPr="002C6A02" w:rsidRDefault="005761A2" w:rsidP="005761A2">
            <w:pPr>
              <w:jc w:val="both"/>
            </w:pPr>
            <w:r w:rsidRPr="007259E3">
              <w:t xml:space="preserve">TAYFOOR, S. </w:t>
            </w:r>
            <w:r w:rsidRPr="007259E3">
              <w:rPr>
                <w:i/>
              </w:rPr>
              <w:t>Common mistakes at first certificate: and how to avoid them.</w:t>
            </w:r>
            <w:r w:rsidRPr="007259E3">
              <w:t xml:space="preserve"> Cambridge: Cambridge University Press, 2004, 64 s. ISBN 0-521-52062-2.</w:t>
            </w:r>
          </w:p>
        </w:tc>
      </w:tr>
      <w:tr w:rsidR="005761A2" w14:paraId="50B644A6"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D753CA" w14:textId="77777777" w:rsidR="005761A2" w:rsidRDefault="005761A2" w:rsidP="005761A2">
            <w:pPr>
              <w:jc w:val="center"/>
              <w:rPr>
                <w:b/>
              </w:rPr>
            </w:pPr>
            <w:r>
              <w:rPr>
                <w:b/>
              </w:rPr>
              <w:t>Informace ke kombinované nebo distanční formě</w:t>
            </w:r>
          </w:p>
        </w:tc>
      </w:tr>
      <w:tr w:rsidR="005761A2" w14:paraId="0BD2E77D" w14:textId="77777777" w:rsidTr="005761A2">
        <w:tc>
          <w:tcPr>
            <w:tcW w:w="4787" w:type="dxa"/>
            <w:gridSpan w:val="3"/>
            <w:tcBorders>
              <w:top w:val="single" w:sz="2" w:space="0" w:color="auto"/>
            </w:tcBorders>
            <w:shd w:val="clear" w:color="auto" w:fill="F7CAAC"/>
          </w:tcPr>
          <w:p w14:paraId="7B746D17" w14:textId="77777777" w:rsidR="005761A2" w:rsidRDefault="005761A2" w:rsidP="005761A2">
            <w:pPr>
              <w:jc w:val="both"/>
            </w:pPr>
            <w:r>
              <w:rPr>
                <w:b/>
              </w:rPr>
              <w:t>Rozsah konzultací (soustředění)</w:t>
            </w:r>
          </w:p>
        </w:tc>
        <w:tc>
          <w:tcPr>
            <w:tcW w:w="889" w:type="dxa"/>
            <w:tcBorders>
              <w:top w:val="single" w:sz="2" w:space="0" w:color="auto"/>
            </w:tcBorders>
          </w:tcPr>
          <w:p w14:paraId="3C8A14ED" w14:textId="77777777" w:rsidR="005761A2" w:rsidRDefault="005761A2" w:rsidP="005761A2">
            <w:pPr>
              <w:jc w:val="both"/>
            </w:pPr>
          </w:p>
        </w:tc>
        <w:tc>
          <w:tcPr>
            <w:tcW w:w="4179" w:type="dxa"/>
            <w:gridSpan w:val="4"/>
            <w:tcBorders>
              <w:top w:val="single" w:sz="2" w:space="0" w:color="auto"/>
            </w:tcBorders>
            <w:shd w:val="clear" w:color="auto" w:fill="F7CAAC"/>
          </w:tcPr>
          <w:p w14:paraId="18518E75" w14:textId="77777777" w:rsidR="005761A2" w:rsidRDefault="005761A2" w:rsidP="005761A2">
            <w:pPr>
              <w:jc w:val="both"/>
              <w:rPr>
                <w:b/>
              </w:rPr>
            </w:pPr>
            <w:r>
              <w:rPr>
                <w:b/>
              </w:rPr>
              <w:t xml:space="preserve">hodin </w:t>
            </w:r>
          </w:p>
        </w:tc>
      </w:tr>
      <w:tr w:rsidR="005761A2" w14:paraId="75977091" w14:textId="77777777" w:rsidTr="005761A2">
        <w:tc>
          <w:tcPr>
            <w:tcW w:w="9855" w:type="dxa"/>
            <w:gridSpan w:val="8"/>
            <w:shd w:val="clear" w:color="auto" w:fill="F7CAAC"/>
          </w:tcPr>
          <w:p w14:paraId="350756BD" w14:textId="77777777" w:rsidR="005761A2" w:rsidRDefault="005761A2" w:rsidP="005761A2">
            <w:pPr>
              <w:jc w:val="both"/>
              <w:rPr>
                <w:b/>
              </w:rPr>
            </w:pPr>
            <w:r>
              <w:rPr>
                <w:b/>
              </w:rPr>
              <w:t>Informace o způsobu kontaktu s vyučujícím</w:t>
            </w:r>
          </w:p>
        </w:tc>
      </w:tr>
      <w:tr w:rsidR="005761A2" w:rsidRPr="00B3762F" w14:paraId="4D1F2C98" w14:textId="77777777" w:rsidTr="005761A2">
        <w:trPr>
          <w:trHeight w:val="578"/>
        </w:trPr>
        <w:tc>
          <w:tcPr>
            <w:tcW w:w="9855" w:type="dxa"/>
            <w:gridSpan w:val="8"/>
          </w:tcPr>
          <w:p w14:paraId="4DC657B2" w14:textId="77777777" w:rsidR="005761A2" w:rsidRPr="00B3762F" w:rsidRDefault="005761A2" w:rsidP="005761A2">
            <w:pPr>
              <w:jc w:val="both"/>
            </w:pPr>
            <w:r w:rsidRPr="00B3762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D65A2C5" w14:textId="77777777" w:rsidR="001835A4" w:rsidRPr="00E44E0C" w:rsidRDefault="001835A4" w:rsidP="001835A4">
      <w:pPr>
        <w:rPr>
          <w:b/>
          <w:sz w:val="28"/>
          <w:highlight w:val="yellow"/>
        </w:rPr>
      </w:pPr>
    </w:p>
    <w:p w14:paraId="29A65055" w14:textId="70412664" w:rsidR="005761A2" w:rsidRDefault="005761A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173583" w14:paraId="54B56D6C" w14:textId="77777777" w:rsidTr="005761A2">
        <w:tc>
          <w:tcPr>
            <w:tcW w:w="9855" w:type="dxa"/>
            <w:gridSpan w:val="8"/>
            <w:tcBorders>
              <w:bottom w:val="double" w:sz="4" w:space="0" w:color="auto"/>
            </w:tcBorders>
            <w:shd w:val="clear" w:color="auto" w:fill="BDD6EE"/>
          </w:tcPr>
          <w:p w14:paraId="26E5B09E" w14:textId="77777777" w:rsidR="005761A2" w:rsidRPr="00173583" w:rsidRDefault="005761A2" w:rsidP="005761A2">
            <w:pPr>
              <w:jc w:val="both"/>
              <w:rPr>
                <w:b/>
                <w:sz w:val="28"/>
              </w:rPr>
            </w:pPr>
            <w:r w:rsidRPr="00173583">
              <w:lastRenderedPageBreak/>
              <w:br w:type="page"/>
            </w:r>
            <w:r w:rsidRPr="00173583">
              <w:rPr>
                <w:b/>
                <w:sz w:val="28"/>
              </w:rPr>
              <w:t>B-III – Charakteristika studijního předmětu</w:t>
            </w:r>
          </w:p>
        </w:tc>
      </w:tr>
      <w:tr w:rsidR="005761A2" w:rsidRPr="00173583" w14:paraId="361A2D3B" w14:textId="77777777" w:rsidTr="005761A2">
        <w:tc>
          <w:tcPr>
            <w:tcW w:w="3086" w:type="dxa"/>
            <w:tcBorders>
              <w:top w:val="double" w:sz="4" w:space="0" w:color="auto"/>
            </w:tcBorders>
            <w:shd w:val="clear" w:color="auto" w:fill="F7CAAC"/>
          </w:tcPr>
          <w:p w14:paraId="4F33A1C6" w14:textId="77777777" w:rsidR="005761A2" w:rsidRPr="00173583" w:rsidRDefault="005761A2" w:rsidP="005761A2">
            <w:pPr>
              <w:jc w:val="both"/>
              <w:rPr>
                <w:b/>
              </w:rPr>
            </w:pPr>
            <w:r w:rsidRPr="00173583">
              <w:rPr>
                <w:b/>
              </w:rPr>
              <w:t>Název studijního předmětu</w:t>
            </w:r>
          </w:p>
        </w:tc>
        <w:tc>
          <w:tcPr>
            <w:tcW w:w="6769" w:type="dxa"/>
            <w:gridSpan w:val="7"/>
            <w:tcBorders>
              <w:top w:val="double" w:sz="4" w:space="0" w:color="auto"/>
            </w:tcBorders>
          </w:tcPr>
          <w:p w14:paraId="0AD20518" w14:textId="77777777" w:rsidR="005761A2" w:rsidRPr="00173583" w:rsidRDefault="005761A2" w:rsidP="005761A2">
            <w:pPr>
              <w:jc w:val="both"/>
            </w:pPr>
            <w:r w:rsidRPr="00173583">
              <w:t>Příprava na zkoušky Cambridge C1</w:t>
            </w:r>
          </w:p>
        </w:tc>
      </w:tr>
      <w:tr w:rsidR="005761A2" w:rsidRPr="00173583" w14:paraId="3071A259" w14:textId="77777777" w:rsidTr="005761A2">
        <w:trPr>
          <w:trHeight w:val="249"/>
        </w:trPr>
        <w:tc>
          <w:tcPr>
            <w:tcW w:w="3086" w:type="dxa"/>
            <w:shd w:val="clear" w:color="auto" w:fill="F7CAAC"/>
          </w:tcPr>
          <w:p w14:paraId="2545FD2A" w14:textId="77777777" w:rsidR="005761A2" w:rsidRPr="00173583" w:rsidRDefault="005761A2" w:rsidP="005761A2">
            <w:pPr>
              <w:jc w:val="both"/>
              <w:rPr>
                <w:b/>
              </w:rPr>
            </w:pPr>
            <w:r w:rsidRPr="00173583">
              <w:rPr>
                <w:b/>
              </w:rPr>
              <w:t>Typ předmětu</w:t>
            </w:r>
          </w:p>
        </w:tc>
        <w:tc>
          <w:tcPr>
            <w:tcW w:w="3406" w:type="dxa"/>
            <w:gridSpan w:val="4"/>
          </w:tcPr>
          <w:p w14:paraId="090DE7BD" w14:textId="77777777" w:rsidR="005761A2" w:rsidRPr="00173583" w:rsidRDefault="005761A2" w:rsidP="005761A2">
            <w:pPr>
              <w:jc w:val="both"/>
            </w:pPr>
            <w:r w:rsidRPr="00173583">
              <w:t xml:space="preserve">povinný  </w:t>
            </w:r>
          </w:p>
        </w:tc>
        <w:tc>
          <w:tcPr>
            <w:tcW w:w="2695" w:type="dxa"/>
            <w:gridSpan w:val="2"/>
            <w:shd w:val="clear" w:color="auto" w:fill="F7CAAC"/>
          </w:tcPr>
          <w:p w14:paraId="757FE8F7" w14:textId="77777777" w:rsidR="005761A2" w:rsidRPr="00173583" w:rsidRDefault="005761A2" w:rsidP="005761A2">
            <w:pPr>
              <w:jc w:val="both"/>
            </w:pPr>
            <w:r w:rsidRPr="00173583">
              <w:rPr>
                <w:b/>
              </w:rPr>
              <w:t>doporučený ročník / semestr</w:t>
            </w:r>
          </w:p>
        </w:tc>
        <w:tc>
          <w:tcPr>
            <w:tcW w:w="668" w:type="dxa"/>
          </w:tcPr>
          <w:p w14:paraId="47194B7C" w14:textId="77777777" w:rsidR="005761A2" w:rsidRPr="00173583" w:rsidRDefault="005761A2" w:rsidP="005761A2">
            <w:pPr>
              <w:jc w:val="both"/>
            </w:pPr>
            <w:r w:rsidRPr="00173583">
              <w:t>Z</w:t>
            </w:r>
          </w:p>
        </w:tc>
      </w:tr>
      <w:tr w:rsidR="005761A2" w:rsidRPr="00173583" w14:paraId="0CFE77F3" w14:textId="77777777" w:rsidTr="005761A2">
        <w:tc>
          <w:tcPr>
            <w:tcW w:w="3086" w:type="dxa"/>
            <w:shd w:val="clear" w:color="auto" w:fill="F7CAAC"/>
          </w:tcPr>
          <w:p w14:paraId="126E030E" w14:textId="77777777" w:rsidR="005761A2" w:rsidRPr="00173583" w:rsidRDefault="005761A2" w:rsidP="005761A2">
            <w:pPr>
              <w:jc w:val="both"/>
              <w:rPr>
                <w:b/>
              </w:rPr>
            </w:pPr>
            <w:r w:rsidRPr="00173583">
              <w:rPr>
                <w:b/>
              </w:rPr>
              <w:t>Rozsah studijního předmětu</w:t>
            </w:r>
          </w:p>
        </w:tc>
        <w:tc>
          <w:tcPr>
            <w:tcW w:w="1701" w:type="dxa"/>
            <w:gridSpan w:val="2"/>
          </w:tcPr>
          <w:p w14:paraId="2177F7F2" w14:textId="77777777" w:rsidR="005761A2" w:rsidRPr="00173583" w:rsidRDefault="005761A2" w:rsidP="005761A2">
            <w:pPr>
              <w:jc w:val="both"/>
            </w:pPr>
            <w:r w:rsidRPr="00173583">
              <w:t>26s</w:t>
            </w:r>
          </w:p>
        </w:tc>
        <w:tc>
          <w:tcPr>
            <w:tcW w:w="889" w:type="dxa"/>
            <w:shd w:val="clear" w:color="auto" w:fill="F7CAAC"/>
          </w:tcPr>
          <w:p w14:paraId="126FB9D0" w14:textId="77777777" w:rsidR="005761A2" w:rsidRPr="00173583" w:rsidRDefault="005761A2" w:rsidP="005761A2">
            <w:pPr>
              <w:jc w:val="both"/>
              <w:rPr>
                <w:b/>
              </w:rPr>
            </w:pPr>
            <w:r w:rsidRPr="00173583">
              <w:rPr>
                <w:b/>
              </w:rPr>
              <w:t xml:space="preserve">hod. </w:t>
            </w:r>
          </w:p>
        </w:tc>
        <w:tc>
          <w:tcPr>
            <w:tcW w:w="816" w:type="dxa"/>
          </w:tcPr>
          <w:p w14:paraId="63380B32" w14:textId="77777777" w:rsidR="005761A2" w:rsidRPr="00173583" w:rsidRDefault="005761A2" w:rsidP="005761A2">
            <w:pPr>
              <w:jc w:val="both"/>
            </w:pPr>
            <w:r w:rsidRPr="00173583">
              <w:t>26</w:t>
            </w:r>
          </w:p>
        </w:tc>
        <w:tc>
          <w:tcPr>
            <w:tcW w:w="2156" w:type="dxa"/>
            <w:shd w:val="clear" w:color="auto" w:fill="F7CAAC"/>
          </w:tcPr>
          <w:p w14:paraId="78126490" w14:textId="77777777" w:rsidR="005761A2" w:rsidRPr="00173583" w:rsidRDefault="005761A2" w:rsidP="005761A2">
            <w:pPr>
              <w:jc w:val="both"/>
              <w:rPr>
                <w:b/>
              </w:rPr>
            </w:pPr>
            <w:r w:rsidRPr="00173583">
              <w:rPr>
                <w:b/>
              </w:rPr>
              <w:t>kreditů</w:t>
            </w:r>
          </w:p>
        </w:tc>
        <w:tc>
          <w:tcPr>
            <w:tcW w:w="1207" w:type="dxa"/>
            <w:gridSpan w:val="2"/>
          </w:tcPr>
          <w:p w14:paraId="74A8DBA0" w14:textId="77777777" w:rsidR="005761A2" w:rsidRPr="00173583" w:rsidRDefault="005761A2" w:rsidP="005761A2">
            <w:pPr>
              <w:jc w:val="both"/>
            </w:pPr>
            <w:r w:rsidRPr="00173583">
              <w:t>3</w:t>
            </w:r>
          </w:p>
        </w:tc>
      </w:tr>
      <w:tr w:rsidR="005761A2" w:rsidRPr="00173583" w14:paraId="03C94518" w14:textId="77777777" w:rsidTr="005761A2">
        <w:tc>
          <w:tcPr>
            <w:tcW w:w="3086" w:type="dxa"/>
            <w:shd w:val="clear" w:color="auto" w:fill="F7CAAC"/>
          </w:tcPr>
          <w:p w14:paraId="194C4B45" w14:textId="77777777" w:rsidR="005761A2" w:rsidRPr="00173583" w:rsidRDefault="005761A2" w:rsidP="005761A2">
            <w:pPr>
              <w:jc w:val="both"/>
              <w:rPr>
                <w:b/>
              </w:rPr>
            </w:pPr>
            <w:r w:rsidRPr="00173583">
              <w:rPr>
                <w:b/>
              </w:rPr>
              <w:t>Prerekvizity, korekvizity, ekvivalence</w:t>
            </w:r>
          </w:p>
        </w:tc>
        <w:tc>
          <w:tcPr>
            <w:tcW w:w="6769" w:type="dxa"/>
            <w:gridSpan w:val="7"/>
          </w:tcPr>
          <w:p w14:paraId="1EF04D11" w14:textId="77777777" w:rsidR="005761A2" w:rsidRPr="00173583" w:rsidRDefault="005761A2" w:rsidP="005761A2">
            <w:pPr>
              <w:jc w:val="both"/>
            </w:pPr>
          </w:p>
        </w:tc>
      </w:tr>
      <w:tr w:rsidR="005761A2" w:rsidRPr="00173583" w14:paraId="7F116E13" w14:textId="77777777" w:rsidTr="005761A2">
        <w:tc>
          <w:tcPr>
            <w:tcW w:w="3086" w:type="dxa"/>
            <w:shd w:val="clear" w:color="auto" w:fill="F7CAAC"/>
          </w:tcPr>
          <w:p w14:paraId="5B6C5ADF" w14:textId="77777777" w:rsidR="005761A2" w:rsidRPr="00173583" w:rsidRDefault="005761A2" w:rsidP="005761A2">
            <w:pPr>
              <w:jc w:val="both"/>
              <w:rPr>
                <w:b/>
              </w:rPr>
            </w:pPr>
            <w:r w:rsidRPr="00173583">
              <w:rPr>
                <w:b/>
              </w:rPr>
              <w:t>Způsob ověření studijních výsledků</w:t>
            </w:r>
          </w:p>
        </w:tc>
        <w:tc>
          <w:tcPr>
            <w:tcW w:w="3406" w:type="dxa"/>
            <w:gridSpan w:val="4"/>
          </w:tcPr>
          <w:p w14:paraId="66E6FCD8" w14:textId="77777777" w:rsidR="005761A2" w:rsidRPr="00173583" w:rsidRDefault="005761A2" w:rsidP="005761A2">
            <w:pPr>
              <w:jc w:val="both"/>
            </w:pPr>
            <w:r w:rsidRPr="00173583">
              <w:t>zápočet</w:t>
            </w:r>
          </w:p>
        </w:tc>
        <w:tc>
          <w:tcPr>
            <w:tcW w:w="2156" w:type="dxa"/>
            <w:shd w:val="clear" w:color="auto" w:fill="F7CAAC"/>
          </w:tcPr>
          <w:p w14:paraId="467ED085" w14:textId="77777777" w:rsidR="005761A2" w:rsidRPr="00173583" w:rsidRDefault="005761A2" w:rsidP="005761A2">
            <w:pPr>
              <w:jc w:val="both"/>
              <w:rPr>
                <w:b/>
              </w:rPr>
            </w:pPr>
            <w:r w:rsidRPr="00173583">
              <w:rPr>
                <w:b/>
              </w:rPr>
              <w:t>Forma výuky</w:t>
            </w:r>
          </w:p>
        </w:tc>
        <w:tc>
          <w:tcPr>
            <w:tcW w:w="1207" w:type="dxa"/>
            <w:gridSpan w:val="2"/>
          </w:tcPr>
          <w:p w14:paraId="0A12674B" w14:textId="77777777" w:rsidR="005761A2" w:rsidRPr="00173583" w:rsidRDefault="005761A2" w:rsidP="005761A2">
            <w:pPr>
              <w:jc w:val="both"/>
            </w:pPr>
            <w:r w:rsidRPr="00173583">
              <w:t>seminář</w:t>
            </w:r>
          </w:p>
        </w:tc>
      </w:tr>
      <w:tr w:rsidR="005761A2" w:rsidRPr="00173583" w14:paraId="4B3C2707" w14:textId="77777777" w:rsidTr="005761A2">
        <w:tc>
          <w:tcPr>
            <w:tcW w:w="3086" w:type="dxa"/>
            <w:shd w:val="clear" w:color="auto" w:fill="F7CAAC"/>
          </w:tcPr>
          <w:p w14:paraId="5AB8DA31" w14:textId="77777777" w:rsidR="005761A2" w:rsidRPr="00173583" w:rsidRDefault="005761A2" w:rsidP="005761A2">
            <w:pPr>
              <w:jc w:val="both"/>
              <w:rPr>
                <w:b/>
              </w:rPr>
            </w:pPr>
            <w:r w:rsidRPr="00173583">
              <w:rPr>
                <w:b/>
              </w:rPr>
              <w:t>Forma způsobu ověření studijních výsledků a další požadavky na studenta</w:t>
            </w:r>
          </w:p>
        </w:tc>
        <w:tc>
          <w:tcPr>
            <w:tcW w:w="6769" w:type="dxa"/>
            <w:gridSpan w:val="7"/>
            <w:tcBorders>
              <w:bottom w:val="nil"/>
            </w:tcBorders>
          </w:tcPr>
          <w:p w14:paraId="00977D6B" w14:textId="77777777" w:rsidR="005761A2" w:rsidRPr="00AB5680" w:rsidRDefault="005761A2" w:rsidP="005761A2">
            <w:pPr>
              <w:jc w:val="both"/>
            </w:pPr>
            <w:r w:rsidRPr="00AB5680">
              <w:t>Způsob zakončení předmětu – zápočet</w:t>
            </w:r>
          </w:p>
          <w:p w14:paraId="4EB32FC3" w14:textId="77777777" w:rsidR="005761A2" w:rsidRPr="00173583" w:rsidRDefault="005761A2" w:rsidP="005761A2">
            <w:pPr>
              <w:jc w:val="both"/>
              <w:rPr>
                <w:highlight w:val="yellow"/>
              </w:rPr>
            </w:pPr>
            <w:r w:rsidRPr="00AB5680">
              <w:t>Požadavky na zápočet: Aktivní účast na seminářích. Povinná docházka minimálně 80 %. Zvládnutí slovní zásoby a gramatiky v oblasti všech 4 jazykových dovedností (čtení, psaní, poslech, mluvení). Úspěšné absolvování závěrečného testu s minimální úspěšností 60 %.</w:t>
            </w:r>
          </w:p>
        </w:tc>
      </w:tr>
      <w:tr w:rsidR="005761A2" w:rsidRPr="00173583" w14:paraId="155CD6BD" w14:textId="77777777" w:rsidTr="005761A2">
        <w:trPr>
          <w:trHeight w:val="118"/>
        </w:trPr>
        <w:tc>
          <w:tcPr>
            <w:tcW w:w="9855" w:type="dxa"/>
            <w:gridSpan w:val="8"/>
            <w:tcBorders>
              <w:top w:val="nil"/>
            </w:tcBorders>
          </w:tcPr>
          <w:p w14:paraId="5DB21F04" w14:textId="77777777" w:rsidR="005761A2" w:rsidRPr="00173583" w:rsidRDefault="005761A2" w:rsidP="005761A2">
            <w:pPr>
              <w:jc w:val="both"/>
            </w:pPr>
          </w:p>
        </w:tc>
      </w:tr>
      <w:tr w:rsidR="005761A2" w:rsidRPr="00173583" w14:paraId="074C0ADE" w14:textId="77777777" w:rsidTr="005761A2">
        <w:trPr>
          <w:trHeight w:val="197"/>
        </w:trPr>
        <w:tc>
          <w:tcPr>
            <w:tcW w:w="3086" w:type="dxa"/>
            <w:tcBorders>
              <w:top w:val="nil"/>
            </w:tcBorders>
            <w:shd w:val="clear" w:color="auto" w:fill="F7CAAC"/>
          </w:tcPr>
          <w:p w14:paraId="25A6D4EC" w14:textId="77777777" w:rsidR="005761A2" w:rsidRPr="00173583" w:rsidRDefault="005761A2" w:rsidP="005761A2">
            <w:pPr>
              <w:jc w:val="both"/>
              <w:rPr>
                <w:b/>
              </w:rPr>
            </w:pPr>
            <w:r w:rsidRPr="00173583">
              <w:rPr>
                <w:b/>
              </w:rPr>
              <w:t>Garant předmětu</w:t>
            </w:r>
          </w:p>
        </w:tc>
        <w:tc>
          <w:tcPr>
            <w:tcW w:w="6769" w:type="dxa"/>
            <w:gridSpan w:val="7"/>
            <w:tcBorders>
              <w:top w:val="nil"/>
            </w:tcBorders>
          </w:tcPr>
          <w:p w14:paraId="0C43276C" w14:textId="77777777" w:rsidR="005761A2" w:rsidRPr="00173583" w:rsidRDefault="005761A2" w:rsidP="005761A2">
            <w:pPr>
              <w:shd w:val="clear" w:color="auto" w:fill="FFFFFF"/>
              <w:spacing w:after="100" w:afterAutospacing="1"/>
              <w:outlineLvl w:val="3"/>
              <w:rPr>
                <w:bCs/>
                <w:color w:val="222222"/>
              </w:rPr>
            </w:pPr>
            <w:r>
              <w:rPr>
                <w:bCs/>
              </w:rPr>
              <w:t>Mgr. Michal Navrátil</w:t>
            </w:r>
          </w:p>
        </w:tc>
      </w:tr>
      <w:tr w:rsidR="005761A2" w:rsidRPr="00173583" w14:paraId="3D0DC873" w14:textId="77777777" w:rsidTr="005761A2">
        <w:trPr>
          <w:trHeight w:val="243"/>
        </w:trPr>
        <w:tc>
          <w:tcPr>
            <w:tcW w:w="3086" w:type="dxa"/>
            <w:tcBorders>
              <w:top w:val="nil"/>
            </w:tcBorders>
            <w:shd w:val="clear" w:color="auto" w:fill="F7CAAC"/>
          </w:tcPr>
          <w:p w14:paraId="0B4995B5" w14:textId="77777777" w:rsidR="005761A2" w:rsidRPr="00173583" w:rsidRDefault="005761A2" w:rsidP="005761A2">
            <w:pPr>
              <w:jc w:val="both"/>
              <w:rPr>
                <w:b/>
              </w:rPr>
            </w:pPr>
            <w:r w:rsidRPr="00173583">
              <w:rPr>
                <w:b/>
              </w:rPr>
              <w:t>Zapojení garanta do výuky předmětu</w:t>
            </w:r>
          </w:p>
        </w:tc>
        <w:tc>
          <w:tcPr>
            <w:tcW w:w="6769" w:type="dxa"/>
            <w:gridSpan w:val="7"/>
            <w:tcBorders>
              <w:top w:val="nil"/>
            </w:tcBorders>
          </w:tcPr>
          <w:p w14:paraId="2100F6EE" w14:textId="77777777" w:rsidR="005761A2" w:rsidRPr="00173583" w:rsidRDefault="005761A2" w:rsidP="005761A2">
            <w:pPr>
              <w:jc w:val="both"/>
            </w:pPr>
            <w:r w:rsidRPr="00173583">
              <w:t>Garant se podílí na seminářích v rozsahu 100 %, stanovuje koncepci seminářů a dohlíží na jejich jednotné vedení.</w:t>
            </w:r>
          </w:p>
        </w:tc>
      </w:tr>
      <w:tr w:rsidR="005761A2" w:rsidRPr="00173583" w14:paraId="0FDDB927" w14:textId="77777777" w:rsidTr="005761A2">
        <w:tc>
          <w:tcPr>
            <w:tcW w:w="3086" w:type="dxa"/>
            <w:shd w:val="clear" w:color="auto" w:fill="F7CAAC"/>
          </w:tcPr>
          <w:p w14:paraId="54CFC243" w14:textId="77777777" w:rsidR="005761A2" w:rsidRPr="00173583" w:rsidRDefault="005761A2" w:rsidP="005761A2">
            <w:pPr>
              <w:jc w:val="both"/>
              <w:rPr>
                <w:b/>
              </w:rPr>
            </w:pPr>
            <w:r w:rsidRPr="00173583">
              <w:rPr>
                <w:b/>
              </w:rPr>
              <w:t>Vyučující</w:t>
            </w:r>
          </w:p>
        </w:tc>
        <w:tc>
          <w:tcPr>
            <w:tcW w:w="6769" w:type="dxa"/>
            <w:gridSpan w:val="7"/>
            <w:tcBorders>
              <w:bottom w:val="nil"/>
            </w:tcBorders>
          </w:tcPr>
          <w:p w14:paraId="415C600D" w14:textId="77777777" w:rsidR="005761A2" w:rsidRPr="00173583" w:rsidRDefault="005761A2" w:rsidP="005761A2">
            <w:pPr>
              <w:jc w:val="both"/>
            </w:pPr>
            <w:r>
              <w:t xml:space="preserve">Mgr. Michal Navrátil </w:t>
            </w:r>
            <w:r w:rsidRPr="00173583">
              <w:t>– vedení seminářů (100%)</w:t>
            </w:r>
          </w:p>
        </w:tc>
      </w:tr>
      <w:tr w:rsidR="005761A2" w:rsidRPr="00173583" w14:paraId="60ECD791" w14:textId="77777777" w:rsidTr="005761A2">
        <w:trPr>
          <w:trHeight w:val="170"/>
        </w:trPr>
        <w:tc>
          <w:tcPr>
            <w:tcW w:w="9855" w:type="dxa"/>
            <w:gridSpan w:val="8"/>
            <w:tcBorders>
              <w:top w:val="nil"/>
            </w:tcBorders>
          </w:tcPr>
          <w:p w14:paraId="4814CC42" w14:textId="77777777" w:rsidR="005761A2" w:rsidRPr="00173583" w:rsidRDefault="005761A2" w:rsidP="005761A2">
            <w:pPr>
              <w:jc w:val="both"/>
            </w:pPr>
          </w:p>
        </w:tc>
      </w:tr>
      <w:tr w:rsidR="005761A2" w:rsidRPr="00173583" w14:paraId="354A5EAD" w14:textId="77777777" w:rsidTr="005761A2">
        <w:tc>
          <w:tcPr>
            <w:tcW w:w="3086" w:type="dxa"/>
            <w:shd w:val="clear" w:color="auto" w:fill="F7CAAC"/>
          </w:tcPr>
          <w:p w14:paraId="7916BC79" w14:textId="77777777" w:rsidR="005761A2" w:rsidRPr="00173583" w:rsidRDefault="005761A2" w:rsidP="005761A2">
            <w:pPr>
              <w:jc w:val="both"/>
              <w:rPr>
                <w:b/>
              </w:rPr>
            </w:pPr>
            <w:r w:rsidRPr="00173583">
              <w:rPr>
                <w:b/>
              </w:rPr>
              <w:t>Stručná anotace předmětu</w:t>
            </w:r>
          </w:p>
        </w:tc>
        <w:tc>
          <w:tcPr>
            <w:tcW w:w="6769" w:type="dxa"/>
            <w:gridSpan w:val="7"/>
            <w:tcBorders>
              <w:bottom w:val="nil"/>
            </w:tcBorders>
          </w:tcPr>
          <w:p w14:paraId="78497640" w14:textId="77777777" w:rsidR="005761A2" w:rsidRPr="00173583" w:rsidRDefault="005761A2" w:rsidP="005761A2">
            <w:pPr>
              <w:jc w:val="both"/>
            </w:pPr>
          </w:p>
        </w:tc>
      </w:tr>
      <w:tr w:rsidR="005761A2" w14:paraId="3FB3EAA0" w14:textId="77777777" w:rsidTr="005761A2">
        <w:trPr>
          <w:trHeight w:val="1963"/>
        </w:trPr>
        <w:tc>
          <w:tcPr>
            <w:tcW w:w="9855" w:type="dxa"/>
            <w:gridSpan w:val="8"/>
            <w:tcBorders>
              <w:top w:val="nil"/>
              <w:bottom w:val="single" w:sz="12" w:space="0" w:color="auto"/>
            </w:tcBorders>
          </w:tcPr>
          <w:p w14:paraId="011EDC35" w14:textId="77777777" w:rsidR="005761A2" w:rsidRPr="00173583" w:rsidRDefault="005761A2" w:rsidP="005761A2">
            <w:pPr>
              <w:jc w:val="both"/>
            </w:pPr>
            <w:r w:rsidRPr="00173583">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 Na rozdíl od zápočtu na konci semestru, který je povinný, je konání Cambridgeské zkoušky CAE na konci letního semestru dobrovolné. Seminář předpokládá znalost anglického jazyka na úrovni C1 Společného evropského referenčního rámce. Po úspěšném absolvování zimního a letního semestru bude student schopen složit Cambridge English Advanced.</w:t>
            </w:r>
          </w:p>
          <w:p w14:paraId="17F28A10" w14:textId="77777777" w:rsidR="005761A2" w:rsidRPr="00173583" w:rsidRDefault="005761A2" w:rsidP="005761A2">
            <w:pPr>
              <w:jc w:val="both"/>
            </w:pPr>
          </w:p>
          <w:p w14:paraId="4EA7531E" w14:textId="77777777" w:rsidR="005761A2" w:rsidRPr="00173583" w:rsidRDefault="005761A2" w:rsidP="005761A2">
            <w:pPr>
              <w:jc w:val="both"/>
            </w:pPr>
            <w:r w:rsidRPr="00173583">
              <w:t>Obsah:</w:t>
            </w:r>
          </w:p>
          <w:p w14:paraId="042C79EF" w14:textId="77777777" w:rsidR="005761A2" w:rsidRPr="00173583" w:rsidRDefault="005761A2" w:rsidP="00B8645B">
            <w:pPr>
              <w:pStyle w:val="Odstavecseseznamem"/>
              <w:numPr>
                <w:ilvl w:val="0"/>
                <w:numId w:val="89"/>
              </w:numPr>
              <w:ind w:left="247" w:hanging="247"/>
            </w:pPr>
            <w:r w:rsidRPr="00173583">
              <w:t xml:space="preserve">Události, sdělovací prostředky. </w:t>
            </w:r>
          </w:p>
          <w:p w14:paraId="394E8151" w14:textId="77777777" w:rsidR="005761A2" w:rsidRPr="00173583" w:rsidRDefault="005761A2" w:rsidP="00B8645B">
            <w:pPr>
              <w:pStyle w:val="Odstavecseseznamem"/>
              <w:numPr>
                <w:ilvl w:val="0"/>
                <w:numId w:val="89"/>
              </w:numPr>
              <w:ind w:left="247" w:hanging="247"/>
            </w:pPr>
            <w:r w:rsidRPr="00173583">
              <w:t xml:space="preserve">Cestování, zvyky a tradice. </w:t>
            </w:r>
          </w:p>
          <w:p w14:paraId="13C3E2CF" w14:textId="77777777" w:rsidR="005761A2" w:rsidRPr="00173583" w:rsidRDefault="005761A2" w:rsidP="00B8645B">
            <w:pPr>
              <w:pStyle w:val="Odstavecseseznamem"/>
              <w:numPr>
                <w:ilvl w:val="0"/>
                <w:numId w:val="89"/>
              </w:numPr>
              <w:ind w:left="247" w:hanging="247"/>
            </w:pPr>
            <w:r w:rsidRPr="00173583">
              <w:t xml:space="preserve">Lidské chování a vztahy. </w:t>
            </w:r>
          </w:p>
          <w:p w14:paraId="5CE0E5A1" w14:textId="77777777" w:rsidR="005761A2" w:rsidRPr="00173583" w:rsidRDefault="005761A2" w:rsidP="00B8645B">
            <w:pPr>
              <w:pStyle w:val="Odstavecseseznamem"/>
              <w:numPr>
                <w:ilvl w:val="0"/>
                <w:numId w:val="89"/>
              </w:numPr>
              <w:ind w:left="247" w:hanging="247"/>
            </w:pPr>
            <w:r w:rsidRPr="00173583">
              <w:t xml:space="preserve">Peníze a obchod. </w:t>
            </w:r>
          </w:p>
          <w:p w14:paraId="3AD647CD" w14:textId="77777777" w:rsidR="005761A2" w:rsidRPr="00173583" w:rsidRDefault="005761A2" w:rsidP="00B8645B">
            <w:pPr>
              <w:pStyle w:val="Odstavecseseznamem"/>
              <w:numPr>
                <w:ilvl w:val="0"/>
                <w:numId w:val="89"/>
              </w:numPr>
              <w:ind w:left="247" w:hanging="247"/>
            </w:pPr>
            <w:r w:rsidRPr="00173583">
              <w:t xml:space="preserve">Zdraví a sport. </w:t>
            </w:r>
          </w:p>
          <w:p w14:paraId="498D560B" w14:textId="77777777" w:rsidR="005761A2" w:rsidRPr="00173583" w:rsidRDefault="005761A2" w:rsidP="00B8645B">
            <w:pPr>
              <w:pStyle w:val="Odstavecseseznamem"/>
              <w:numPr>
                <w:ilvl w:val="0"/>
                <w:numId w:val="89"/>
              </w:numPr>
              <w:ind w:left="247" w:hanging="247"/>
            </w:pPr>
            <w:r w:rsidRPr="00173583">
              <w:t xml:space="preserve">Přehled slovesných časů - přítomný, minulý, budoucí. </w:t>
            </w:r>
          </w:p>
          <w:p w14:paraId="4E2AC447" w14:textId="77777777" w:rsidR="005761A2" w:rsidRPr="00173583" w:rsidRDefault="005761A2" w:rsidP="00B8645B">
            <w:pPr>
              <w:pStyle w:val="Odstavecseseznamem"/>
              <w:numPr>
                <w:ilvl w:val="0"/>
                <w:numId w:val="89"/>
              </w:numPr>
              <w:ind w:left="247" w:hanging="247"/>
            </w:pPr>
            <w:r w:rsidRPr="00173583">
              <w:t xml:space="preserve">Participium. </w:t>
            </w:r>
          </w:p>
          <w:p w14:paraId="59B8C14A" w14:textId="77777777" w:rsidR="005761A2" w:rsidRPr="00173583" w:rsidRDefault="005761A2" w:rsidP="00B8645B">
            <w:pPr>
              <w:pStyle w:val="Odstavecseseznamem"/>
              <w:numPr>
                <w:ilvl w:val="0"/>
                <w:numId w:val="89"/>
              </w:numPr>
              <w:ind w:left="247" w:hanging="247"/>
            </w:pPr>
            <w:r w:rsidRPr="00173583">
              <w:t xml:space="preserve">Souslednost časová. </w:t>
            </w:r>
          </w:p>
          <w:p w14:paraId="1FDC2A7F" w14:textId="77777777" w:rsidR="005761A2" w:rsidRPr="00173583" w:rsidRDefault="005761A2" w:rsidP="00B8645B">
            <w:pPr>
              <w:pStyle w:val="Odstavecseseznamem"/>
              <w:numPr>
                <w:ilvl w:val="0"/>
                <w:numId w:val="89"/>
              </w:numPr>
              <w:ind w:left="247" w:hanging="247"/>
            </w:pPr>
            <w:r w:rsidRPr="00173583">
              <w:t xml:space="preserve">Trpný rod. </w:t>
            </w:r>
          </w:p>
          <w:p w14:paraId="5C571237" w14:textId="77777777" w:rsidR="005761A2" w:rsidRPr="00173583" w:rsidRDefault="005761A2" w:rsidP="00B8645B">
            <w:pPr>
              <w:pStyle w:val="Odstavecseseznamem"/>
              <w:numPr>
                <w:ilvl w:val="0"/>
                <w:numId w:val="89"/>
              </w:numPr>
              <w:ind w:left="247" w:hanging="247"/>
            </w:pPr>
            <w:r w:rsidRPr="00173583">
              <w:t>Podmínkové věty.</w:t>
            </w:r>
          </w:p>
          <w:p w14:paraId="1362BE25" w14:textId="77777777" w:rsidR="005761A2" w:rsidRPr="00173583" w:rsidRDefault="005761A2" w:rsidP="00B8645B">
            <w:pPr>
              <w:pStyle w:val="Odstavecseseznamem"/>
              <w:numPr>
                <w:ilvl w:val="0"/>
                <w:numId w:val="89"/>
              </w:numPr>
              <w:ind w:left="247" w:hanging="247"/>
            </w:pPr>
            <w:r w:rsidRPr="00173583">
              <w:t xml:space="preserve">Tvorba slov předpony, přípony. </w:t>
            </w:r>
          </w:p>
          <w:p w14:paraId="4E255613" w14:textId="77777777" w:rsidR="005761A2" w:rsidRPr="00173583" w:rsidRDefault="005761A2" w:rsidP="00B8645B">
            <w:pPr>
              <w:pStyle w:val="Odstavecseseznamem"/>
              <w:numPr>
                <w:ilvl w:val="0"/>
                <w:numId w:val="89"/>
              </w:numPr>
              <w:ind w:left="247" w:hanging="247"/>
            </w:pPr>
            <w:r w:rsidRPr="00173583">
              <w:t xml:space="preserve">Esej. </w:t>
            </w:r>
          </w:p>
          <w:p w14:paraId="0963FF6E" w14:textId="77777777" w:rsidR="005761A2" w:rsidRPr="00173583" w:rsidRDefault="005761A2" w:rsidP="00B8645B">
            <w:pPr>
              <w:pStyle w:val="Odstavecseseznamem"/>
              <w:numPr>
                <w:ilvl w:val="0"/>
                <w:numId w:val="89"/>
              </w:numPr>
              <w:ind w:left="247" w:hanging="247"/>
            </w:pPr>
            <w:r w:rsidRPr="00173583">
              <w:t>Zpráva.</w:t>
            </w:r>
          </w:p>
          <w:p w14:paraId="5C4AE159" w14:textId="77777777" w:rsidR="005761A2" w:rsidRPr="00173583" w:rsidRDefault="005761A2" w:rsidP="00B8645B">
            <w:pPr>
              <w:pStyle w:val="Odstavecseseznamem"/>
              <w:numPr>
                <w:ilvl w:val="0"/>
                <w:numId w:val="89"/>
              </w:numPr>
              <w:ind w:left="247" w:hanging="247"/>
            </w:pPr>
            <w:r w:rsidRPr="00173583">
              <w:t>Dopis formální, neformální, neutrální, úprava dopisu.</w:t>
            </w:r>
          </w:p>
        </w:tc>
      </w:tr>
      <w:tr w:rsidR="005761A2" w14:paraId="411C96A4" w14:textId="77777777" w:rsidTr="005761A2">
        <w:trPr>
          <w:trHeight w:val="265"/>
        </w:trPr>
        <w:tc>
          <w:tcPr>
            <w:tcW w:w="3653" w:type="dxa"/>
            <w:gridSpan w:val="2"/>
            <w:tcBorders>
              <w:top w:val="nil"/>
            </w:tcBorders>
            <w:shd w:val="clear" w:color="auto" w:fill="F7CAAC"/>
          </w:tcPr>
          <w:p w14:paraId="743CC70D" w14:textId="77777777" w:rsidR="005761A2" w:rsidRPr="002401C8" w:rsidRDefault="005761A2" w:rsidP="005761A2">
            <w:pPr>
              <w:jc w:val="both"/>
            </w:pPr>
            <w:r w:rsidRPr="002401C8">
              <w:rPr>
                <w:b/>
              </w:rPr>
              <w:t>Studijní literatura a studijní pomůcky</w:t>
            </w:r>
          </w:p>
        </w:tc>
        <w:tc>
          <w:tcPr>
            <w:tcW w:w="6202" w:type="dxa"/>
            <w:gridSpan w:val="6"/>
            <w:tcBorders>
              <w:top w:val="nil"/>
              <w:bottom w:val="nil"/>
            </w:tcBorders>
          </w:tcPr>
          <w:p w14:paraId="5AAD3023" w14:textId="77777777" w:rsidR="005761A2" w:rsidRPr="002401C8" w:rsidRDefault="005761A2" w:rsidP="005761A2">
            <w:pPr>
              <w:jc w:val="both"/>
            </w:pPr>
          </w:p>
        </w:tc>
      </w:tr>
      <w:tr w:rsidR="005761A2" w14:paraId="461925EB" w14:textId="77777777" w:rsidTr="005761A2">
        <w:trPr>
          <w:trHeight w:val="2813"/>
        </w:trPr>
        <w:tc>
          <w:tcPr>
            <w:tcW w:w="9855" w:type="dxa"/>
            <w:gridSpan w:val="8"/>
            <w:tcBorders>
              <w:top w:val="nil"/>
            </w:tcBorders>
          </w:tcPr>
          <w:p w14:paraId="00CBE8F3" w14:textId="77777777" w:rsidR="005761A2" w:rsidRPr="0091306A" w:rsidRDefault="005761A2" w:rsidP="005761A2">
            <w:pPr>
              <w:jc w:val="both"/>
              <w:rPr>
                <w:b/>
              </w:rPr>
            </w:pPr>
            <w:r w:rsidRPr="0091306A">
              <w:rPr>
                <w:b/>
              </w:rPr>
              <w:t>Povinná literatura</w:t>
            </w:r>
          </w:p>
          <w:p w14:paraId="29B45DD0" w14:textId="77777777" w:rsidR="005761A2" w:rsidRPr="0091306A" w:rsidRDefault="005761A2" w:rsidP="005761A2">
            <w:pPr>
              <w:jc w:val="both"/>
            </w:pPr>
            <w:r w:rsidRPr="0091306A">
              <w:t xml:space="preserve">MAY, P. </w:t>
            </w:r>
            <w:r w:rsidRPr="0091306A">
              <w:rPr>
                <w:i/>
              </w:rPr>
              <w:t xml:space="preserve">Compact Advanced: Student´s book with answers. </w:t>
            </w:r>
            <w:r w:rsidRPr="0091306A">
              <w:t>Cambridge: Cambridge University Press, 2014, 159 s. ISBN 978-1-107-41802-8.</w:t>
            </w:r>
          </w:p>
          <w:p w14:paraId="077FBC80" w14:textId="77777777" w:rsidR="005761A2" w:rsidRPr="0091306A" w:rsidRDefault="005761A2" w:rsidP="005761A2">
            <w:pPr>
              <w:jc w:val="both"/>
            </w:pPr>
            <w:r w:rsidRPr="0091306A">
              <w:t xml:space="preserve">MAY, P. </w:t>
            </w:r>
            <w:r w:rsidRPr="0091306A">
              <w:rPr>
                <w:i/>
              </w:rPr>
              <w:t xml:space="preserve">Compact Advanced: Workbook with answers. </w:t>
            </w:r>
            <w:r w:rsidRPr="0091306A">
              <w:t>Cambridge: Cambridge University Press, 2014, 64 s. ISBN 978-1-107-41790-8.</w:t>
            </w:r>
          </w:p>
          <w:p w14:paraId="4A6F2180" w14:textId="77777777" w:rsidR="005761A2" w:rsidRPr="0091306A" w:rsidRDefault="005761A2" w:rsidP="005761A2">
            <w:pPr>
              <w:jc w:val="both"/>
              <w:rPr>
                <w:b/>
              </w:rPr>
            </w:pPr>
            <w:r w:rsidRPr="0091306A">
              <w:rPr>
                <w:b/>
              </w:rPr>
              <w:t>Doporučená literatura</w:t>
            </w:r>
          </w:p>
          <w:p w14:paraId="24650707" w14:textId="77777777" w:rsidR="005761A2" w:rsidRPr="0091306A" w:rsidRDefault="005761A2" w:rsidP="005761A2">
            <w:pPr>
              <w:jc w:val="both"/>
            </w:pPr>
            <w:r w:rsidRPr="0091306A">
              <w:t xml:space="preserve">HEWINGS, M. </w:t>
            </w:r>
            <w:r w:rsidRPr="0091306A">
              <w:rPr>
                <w:i/>
              </w:rPr>
              <w:t xml:space="preserve">Advanced Grammar In Use. </w:t>
            </w:r>
            <w:r w:rsidRPr="0091306A">
              <w:t>Cambridge: Cambridge University Press, 2013, 303 s. ISBN 978-1-10-769738-6.</w:t>
            </w:r>
          </w:p>
          <w:p w14:paraId="52CB5954" w14:textId="77777777" w:rsidR="005761A2" w:rsidRPr="0091306A" w:rsidRDefault="005761A2" w:rsidP="005761A2">
            <w:pPr>
              <w:jc w:val="both"/>
            </w:pPr>
            <w:r w:rsidRPr="0091306A">
              <w:t xml:space="preserve">POWELL, D. </w:t>
            </w:r>
            <w:r w:rsidRPr="0091306A">
              <w:rPr>
                <w:i/>
              </w:rPr>
              <w:t xml:space="preserve">Common Mistakes at CAE…and How to Avoid Them. </w:t>
            </w:r>
            <w:r w:rsidRPr="0091306A">
              <w:t>Cambridge: Cambridge University Press. 2005, 64 s. ISBN 978-0-521-60377-5.</w:t>
            </w:r>
          </w:p>
          <w:p w14:paraId="5E2ED7C9" w14:textId="77777777" w:rsidR="005761A2" w:rsidRPr="0091306A" w:rsidRDefault="005761A2" w:rsidP="005761A2">
            <w:pPr>
              <w:jc w:val="both"/>
            </w:pPr>
            <w:r w:rsidRPr="0091306A">
              <w:t xml:space="preserve">SIDE, R., WELLMAN, G. </w:t>
            </w:r>
            <w:r w:rsidRPr="0091306A">
              <w:rPr>
                <w:i/>
              </w:rPr>
              <w:t>Grammar and vocabulary for Cambridge advanced and proficiency: fully updated for the revised CPE</w:t>
            </w:r>
            <w:r w:rsidRPr="0091306A">
              <w:t>. Harlow: Longman, 2002, 288 s. ISBN 0-582-51821-0.</w:t>
            </w:r>
          </w:p>
        </w:tc>
      </w:tr>
      <w:tr w:rsidR="005761A2" w14:paraId="509C4042"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D0716D" w14:textId="77777777" w:rsidR="005761A2" w:rsidRPr="002401C8" w:rsidRDefault="005761A2" w:rsidP="005761A2">
            <w:pPr>
              <w:jc w:val="center"/>
              <w:rPr>
                <w:b/>
              </w:rPr>
            </w:pPr>
            <w:r w:rsidRPr="002401C8">
              <w:rPr>
                <w:b/>
              </w:rPr>
              <w:t>Informace ke kombinované nebo distanční formě</w:t>
            </w:r>
          </w:p>
        </w:tc>
      </w:tr>
      <w:tr w:rsidR="005761A2" w14:paraId="643D9DF4" w14:textId="77777777" w:rsidTr="005761A2">
        <w:tc>
          <w:tcPr>
            <w:tcW w:w="4787" w:type="dxa"/>
            <w:gridSpan w:val="3"/>
            <w:tcBorders>
              <w:top w:val="single" w:sz="2" w:space="0" w:color="auto"/>
            </w:tcBorders>
            <w:shd w:val="clear" w:color="auto" w:fill="F7CAAC"/>
          </w:tcPr>
          <w:p w14:paraId="1559FFC4" w14:textId="77777777" w:rsidR="005761A2" w:rsidRPr="002401C8" w:rsidRDefault="005761A2" w:rsidP="005761A2">
            <w:pPr>
              <w:jc w:val="both"/>
            </w:pPr>
            <w:r w:rsidRPr="002401C8">
              <w:rPr>
                <w:b/>
              </w:rPr>
              <w:t>Rozsah konzultací (soustředění)</w:t>
            </w:r>
          </w:p>
        </w:tc>
        <w:tc>
          <w:tcPr>
            <w:tcW w:w="889" w:type="dxa"/>
            <w:tcBorders>
              <w:top w:val="single" w:sz="2" w:space="0" w:color="auto"/>
            </w:tcBorders>
          </w:tcPr>
          <w:p w14:paraId="38B5C93C" w14:textId="77777777" w:rsidR="005761A2" w:rsidRPr="002401C8" w:rsidRDefault="005761A2" w:rsidP="005761A2">
            <w:pPr>
              <w:jc w:val="both"/>
            </w:pPr>
          </w:p>
        </w:tc>
        <w:tc>
          <w:tcPr>
            <w:tcW w:w="4179" w:type="dxa"/>
            <w:gridSpan w:val="4"/>
            <w:tcBorders>
              <w:top w:val="single" w:sz="2" w:space="0" w:color="auto"/>
            </w:tcBorders>
            <w:shd w:val="clear" w:color="auto" w:fill="F7CAAC"/>
          </w:tcPr>
          <w:p w14:paraId="30F5E421" w14:textId="77777777" w:rsidR="005761A2" w:rsidRPr="002401C8" w:rsidRDefault="005761A2" w:rsidP="005761A2">
            <w:pPr>
              <w:jc w:val="both"/>
              <w:rPr>
                <w:b/>
              </w:rPr>
            </w:pPr>
            <w:r w:rsidRPr="002401C8">
              <w:rPr>
                <w:b/>
              </w:rPr>
              <w:t xml:space="preserve">hodin </w:t>
            </w:r>
          </w:p>
        </w:tc>
      </w:tr>
      <w:tr w:rsidR="005761A2" w14:paraId="27823710" w14:textId="77777777" w:rsidTr="005761A2">
        <w:tc>
          <w:tcPr>
            <w:tcW w:w="9855" w:type="dxa"/>
            <w:gridSpan w:val="8"/>
            <w:shd w:val="clear" w:color="auto" w:fill="F7CAAC"/>
          </w:tcPr>
          <w:p w14:paraId="2AE17CEC" w14:textId="77777777" w:rsidR="005761A2" w:rsidRPr="002401C8" w:rsidRDefault="005761A2" w:rsidP="005761A2">
            <w:pPr>
              <w:jc w:val="both"/>
              <w:rPr>
                <w:b/>
              </w:rPr>
            </w:pPr>
            <w:r w:rsidRPr="002401C8">
              <w:rPr>
                <w:b/>
              </w:rPr>
              <w:lastRenderedPageBreak/>
              <w:t>Informace o způsobu kontaktu s vyučujícím</w:t>
            </w:r>
          </w:p>
        </w:tc>
      </w:tr>
      <w:tr w:rsidR="005761A2" w14:paraId="60BD0E8D" w14:textId="77777777" w:rsidTr="005761A2">
        <w:trPr>
          <w:trHeight w:val="556"/>
        </w:trPr>
        <w:tc>
          <w:tcPr>
            <w:tcW w:w="9855" w:type="dxa"/>
            <w:gridSpan w:val="8"/>
          </w:tcPr>
          <w:p w14:paraId="498725AC" w14:textId="77777777" w:rsidR="005761A2" w:rsidRPr="002401C8" w:rsidRDefault="005761A2" w:rsidP="005761A2">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6AC92F" w14:textId="20C8D2B9" w:rsidR="005761A2" w:rsidRDefault="005761A2">
      <w:pPr>
        <w:rPr>
          <w:b/>
          <w:sz w:val="28"/>
        </w:rPr>
      </w:pPr>
    </w:p>
    <w:p w14:paraId="5348B7E1" w14:textId="77777777" w:rsidR="005761A2" w:rsidRDefault="005761A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835A4" w14:paraId="7BD3D0B4" w14:textId="77777777" w:rsidTr="005761A2">
        <w:tc>
          <w:tcPr>
            <w:tcW w:w="9855" w:type="dxa"/>
            <w:gridSpan w:val="8"/>
            <w:tcBorders>
              <w:bottom w:val="double" w:sz="4" w:space="0" w:color="auto"/>
            </w:tcBorders>
            <w:shd w:val="clear" w:color="auto" w:fill="BDD6EE"/>
          </w:tcPr>
          <w:p w14:paraId="1C9ADB17" w14:textId="77777777" w:rsidR="001835A4" w:rsidRDefault="001835A4" w:rsidP="005761A2">
            <w:pPr>
              <w:jc w:val="both"/>
              <w:rPr>
                <w:b/>
                <w:sz w:val="28"/>
              </w:rPr>
            </w:pPr>
            <w:r>
              <w:lastRenderedPageBreak/>
              <w:br w:type="page"/>
            </w:r>
            <w:r>
              <w:rPr>
                <w:b/>
                <w:sz w:val="28"/>
              </w:rPr>
              <w:t>B-III – Charakteristika studijního předmětu</w:t>
            </w:r>
          </w:p>
        </w:tc>
      </w:tr>
      <w:tr w:rsidR="001835A4" w:rsidRPr="00B3762F" w14:paraId="790F76ED" w14:textId="77777777" w:rsidTr="005761A2">
        <w:tc>
          <w:tcPr>
            <w:tcW w:w="3086" w:type="dxa"/>
            <w:tcBorders>
              <w:top w:val="double" w:sz="4" w:space="0" w:color="auto"/>
            </w:tcBorders>
            <w:shd w:val="clear" w:color="auto" w:fill="F7CAAC"/>
          </w:tcPr>
          <w:p w14:paraId="07FA70F2" w14:textId="77777777" w:rsidR="001835A4" w:rsidRPr="00607669" w:rsidRDefault="001835A4" w:rsidP="005761A2">
            <w:pPr>
              <w:jc w:val="both"/>
              <w:rPr>
                <w:b/>
              </w:rPr>
            </w:pPr>
            <w:r w:rsidRPr="00607669">
              <w:rPr>
                <w:b/>
              </w:rPr>
              <w:t>Název studijního předmětu</w:t>
            </w:r>
          </w:p>
        </w:tc>
        <w:tc>
          <w:tcPr>
            <w:tcW w:w="6769" w:type="dxa"/>
            <w:gridSpan w:val="7"/>
            <w:tcBorders>
              <w:top w:val="double" w:sz="4" w:space="0" w:color="auto"/>
            </w:tcBorders>
          </w:tcPr>
          <w:p w14:paraId="2DCBA897" w14:textId="77777777" w:rsidR="001835A4" w:rsidRPr="00B3762F" w:rsidRDefault="001835A4" w:rsidP="005761A2">
            <w:pPr>
              <w:jc w:val="both"/>
            </w:pPr>
            <w:r w:rsidRPr="00B3762F">
              <w:t>Konverzace v němčině 1</w:t>
            </w:r>
          </w:p>
        </w:tc>
      </w:tr>
      <w:tr w:rsidR="001835A4" w:rsidRPr="00B3762F" w14:paraId="7843F3AF" w14:textId="77777777" w:rsidTr="005761A2">
        <w:trPr>
          <w:trHeight w:val="249"/>
        </w:trPr>
        <w:tc>
          <w:tcPr>
            <w:tcW w:w="3086" w:type="dxa"/>
            <w:shd w:val="clear" w:color="auto" w:fill="F7CAAC"/>
          </w:tcPr>
          <w:p w14:paraId="61526CA3" w14:textId="77777777" w:rsidR="001835A4" w:rsidRPr="00607669" w:rsidRDefault="001835A4" w:rsidP="005761A2">
            <w:pPr>
              <w:jc w:val="both"/>
              <w:rPr>
                <w:b/>
              </w:rPr>
            </w:pPr>
            <w:r w:rsidRPr="00607669">
              <w:rPr>
                <w:b/>
              </w:rPr>
              <w:t>Typ předmětu</w:t>
            </w:r>
          </w:p>
        </w:tc>
        <w:tc>
          <w:tcPr>
            <w:tcW w:w="3406" w:type="dxa"/>
            <w:gridSpan w:val="4"/>
          </w:tcPr>
          <w:p w14:paraId="321EA3E0" w14:textId="05B4128C" w:rsidR="001835A4" w:rsidRPr="00B3762F" w:rsidRDefault="001835A4" w:rsidP="005761A2">
            <w:pPr>
              <w:jc w:val="both"/>
            </w:pPr>
            <w:r w:rsidRPr="00B3762F">
              <w:t xml:space="preserve"> </w:t>
            </w:r>
            <w:r>
              <w:t>povinně volitelný „PV“</w:t>
            </w:r>
          </w:p>
        </w:tc>
        <w:tc>
          <w:tcPr>
            <w:tcW w:w="2695" w:type="dxa"/>
            <w:gridSpan w:val="2"/>
            <w:shd w:val="clear" w:color="auto" w:fill="F7CAAC"/>
          </w:tcPr>
          <w:p w14:paraId="5C81891D" w14:textId="77777777" w:rsidR="001835A4" w:rsidRPr="00B3762F" w:rsidRDefault="001835A4" w:rsidP="005761A2">
            <w:pPr>
              <w:jc w:val="both"/>
            </w:pPr>
            <w:r w:rsidRPr="00B3762F">
              <w:rPr>
                <w:b/>
              </w:rPr>
              <w:t>doporučený ročník / semestr</w:t>
            </w:r>
          </w:p>
        </w:tc>
        <w:tc>
          <w:tcPr>
            <w:tcW w:w="668" w:type="dxa"/>
          </w:tcPr>
          <w:p w14:paraId="7075F4F9" w14:textId="77777777" w:rsidR="001835A4" w:rsidRPr="00B3762F" w:rsidRDefault="001835A4" w:rsidP="005761A2">
            <w:pPr>
              <w:jc w:val="both"/>
            </w:pPr>
            <w:r w:rsidRPr="00B3762F">
              <w:t>Z</w:t>
            </w:r>
          </w:p>
        </w:tc>
      </w:tr>
      <w:tr w:rsidR="001835A4" w:rsidRPr="00B3762F" w14:paraId="0447617D" w14:textId="77777777" w:rsidTr="005761A2">
        <w:tc>
          <w:tcPr>
            <w:tcW w:w="3086" w:type="dxa"/>
            <w:shd w:val="clear" w:color="auto" w:fill="F7CAAC"/>
          </w:tcPr>
          <w:p w14:paraId="61E86AE5" w14:textId="77777777" w:rsidR="001835A4" w:rsidRPr="00607669" w:rsidRDefault="001835A4" w:rsidP="005761A2">
            <w:pPr>
              <w:jc w:val="both"/>
              <w:rPr>
                <w:b/>
              </w:rPr>
            </w:pPr>
            <w:r w:rsidRPr="00607669">
              <w:rPr>
                <w:b/>
              </w:rPr>
              <w:t>Rozsah studijního předmětu</w:t>
            </w:r>
          </w:p>
        </w:tc>
        <w:tc>
          <w:tcPr>
            <w:tcW w:w="1701" w:type="dxa"/>
            <w:gridSpan w:val="2"/>
          </w:tcPr>
          <w:p w14:paraId="2C59C9CE" w14:textId="77777777" w:rsidR="001835A4" w:rsidRPr="00B3762F" w:rsidRDefault="001835A4" w:rsidP="005761A2">
            <w:pPr>
              <w:jc w:val="both"/>
            </w:pPr>
            <w:r w:rsidRPr="00B3762F">
              <w:t>26s</w:t>
            </w:r>
          </w:p>
        </w:tc>
        <w:tc>
          <w:tcPr>
            <w:tcW w:w="889" w:type="dxa"/>
            <w:shd w:val="clear" w:color="auto" w:fill="F7CAAC"/>
          </w:tcPr>
          <w:p w14:paraId="0B9FABEC" w14:textId="77777777" w:rsidR="001835A4" w:rsidRPr="00B3762F" w:rsidRDefault="001835A4" w:rsidP="005761A2">
            <w:pPr>
              <w:jc w:val="both"/>
              <w:rPr>
                <w:b/>
              </w:rPr>
            </w:pPr>
            <w:r w:rsidRPr="00B3762F">
              <w:rPr>
                <w:b/>
              </w:rPr>
              <w:t xml:space="preserve">hod. </w:t>
            </w:r>
          </w:p>
        </w:tc>
        <w:tc>
          <w:tcPr>
            <w:tcW w:w="816" w:type="dxa"/>
          </w:tcPr>
          <w:p w14:paraId="0793262C" w14:textId="77777777" w:rsidR="001835A4" w:rsidRPr="00B3762F" w:rsidRDefault="001835A4" w:rsidP="005761A2">
            <w:pPr>
              <w:jc w:val="both"/>
            </w:pPr>
            <w:r w:rsidRPr="00B3762F">
              <w:t>26</w:t>
            </w:r>
          </w:p>
        </w:tc>
        <w:tc>
          <w:tcPr>
            <w:tcW w:w="2156" w:type="dxa"/>
            <w:shd w:val="clear" w:color="auto" w:fill="F7CAAC"/>
          </w:tcPr>
          <w:p w14:paraId="332C2A9F" w14:textId="77777777" w:rsidR="001835A4" w:rsidRPr="00B3762F" w:rsidRDefault="001835A4" w:rsidP="005761A2">
            <w:pPr>
              <w:jc w:val="both"/>
              <w:rPr>
                <w:b/>
              </w:rPr>
            </w:pPr>
            <w:r w:rsidRPr="00B3762F">
              <w:rPr>
                <w:b/>
              </w:rPr>
              <w:t>kreditů</w:t>
            </w:r>
          </w:p>
        </w:tc>
        <w:tc>
          <w:tcPr>
            <w:tcW w:w="1207" w:type="dxa"/>
            <w:gridSpan w:val="2"/>
          </w:tcPr>
          <w:p w14:paraId="406BD7EC" w14:textId="77777777" w:rsidR="001835A4" w:rsidRPr="00B3762F" w:rsidRDefault="001835A4" w:rsidP="005761A2">
            <w:pPr>
              <w:jc w:val="both"/>
            </w:pPr>
            <w:r w:rsidRPr="00B3762F">
              <w:t>3</w:t>
            </w:r>
          </w:p>
        </w:tc>
      </w:tr>
      <w:tr w:rsidR="001835A4" w:rsidRPr="00B3762F" w14:paraId="279008D3" w14:textId="77777777" w:rsidTr="005761A2">
        <w:tc>
          <w:tcPr>
            <w:tcW w:w="3086" w:type="dxa"/>
            <w:shd w:val="clear" w:color="auto" w:fill="F7CAAC"/>
          </w:tcPr>
          <w:p w14:paraId="4173A957" w14:textId="77777777" w:rsidR="001835A4" w:rsidRPr="00607669" w:rsidRDefault="001835A4" w:rsidP="005761A2">
            <w:pPr>
              <w:jc w:val="both"/>
              <w:rPr>
                <w:b/>
              </w:rPr>
            </w:pPr>
            <w:r w:rsidRPr="00607669">
              <w:rPr>
                <w:b/>
              </w:rPr>
              <w:t>Prerekvizity, korekvizity, ekvivalence</w:t>
            </w:r>
          </w:p>
        </w:tc>
        <w:tc>
          <w:tcPr>
            <w:tcW w:w="6769" w:type="dxa"/>
            <w:gridSpan w:val="7"/>
          </w:tcPr>
          <w:p w14:paraId="0D34398A" w14:textId="77777777" w:rsidR="001835A4" w:rsidRPr="00B3762F" w:rsidRDefault="001835A4" w:rsidP="005761A2">
            <w:pPr>
              <w:jc w:val="both"/>
            </w:pPr>
          </w:p>
        </w:tc>
      </w:tr>
      <w:tr w:rsidR="001835A4" w:rsidRPr="00B3762F" w14:paraId="3EE35CA4" w14:textId="77777777" w:rsidTr="005761A2">
        <w:tc>
          <w:tcPr>
            <w:tcW w:w="3086" w:type="dxa"/>
            <w:shd w:val="clear" w:color="auto" w:fill="F7CAAC"/>
          </w:tcPr>
          <w:p w14:paraId="5BAF4823" w14:textId="77777777" w:rsidR="001835A4" w:rsidRPr="00607669" w:rsidRDefault="001835A4" w:rsidP="005761A2">
            <w:pPr>
              <w:jc w:val="both"/>
              <w:rPr>
                <w:b/>
              </w:rPr>
            </w:pPr>
            <w:r w:rsidRPr="00607669">
              <w:rPr>
                <w:b/>
              </w:rPr>
              <w:t>Způsob ověření studijních výsledků</w:t>
            </w:r>
          </w:p>
        </w:tc>
        <w:tc>
          <w:tcPr>
            <w:tcW w:w="3406" w:type="dxa"/>
            <w:gridSpan w:val="4"/>
          </w:tcPr>
          <w:p w14:paraId="6E6F5D79" w14:textId="77777777" w:rsidR="001835A4" w:rsidRPr="00B3762F" w:rsidRDefault="001835A4" w:rsidP="005761A2">
            <w:pPr>
              <w:jc w:val="both"/>
            </w:pPr>
            <w:r w:rsidRPr="00B3762F">
              <w:t>zápočet</w:t>
            </w:r>
          </w:p>
        </w:tc>
        <w:tc>
          <w:tcPr>
            <w:tcW w:w="2156" w:type="dxa"/>
            <w:shd w:val="clear" w:color="auto" w:fill="F7CAAC"/>
          </w:tcPr>
          <w:p w14:paraId="4161E757" w14:textId="77777777" w:rsidR="001835A4" w:rsidRPr="00B3762F" w:rsidRDefault="001835A4" w:rsidP="005761A2">
            <w:pPr>
              <w:jc w:val="both"/>
              <w:rPr>
                <w:b/>
              </w:rPr>
            </w:pPr>
            <w:r w:rsidRPr="00B3762F">
              <w:rPr>
                <w:b/>
              </w:rPr>
              <w:t>Forma výuky</w:t>
            </w:r>
          </w:p>
        </w:tc>
        <w:tc>
          <w:tcPr>
            <w:tcW w:w="1207" w:type="dxa"/>
            <w:gridSpan w:val="2"/>
          </w:tcPr>
          <w:p w14:paraId="63F4BC29" w14:textId="77777777" w:rsidR="001835A4" w:rsidRPr="00B3762F" w:rsidRDefault="001835A4" w:rsidP="005761A2">
            <w:pPr>
              <w:jc w:val="both"/>
            </w:pPr>
            <w:r w:rsidRPr="00B3762F">
              <w:t>seminář</w:t>
            </w:r>
          </w:p>
        </w:tc>
      </w:tr>
      <w:tr w:rsidR="001835A4" w:rsidRPr="00B3762F" w14:paraId="709F075F" w14:textId="77777777" w:rsidTr="005761A2">
        <w:tc>
          <w:tcPr>
            <w:tcW w:w="3086" w:type="dxa"/>
            <w:shd w:val="clear" w:color="auto" w:fill="F7CAAC"/>
          </w:tcPr>
          <w:p w14:paraId="3365E110" w14:textId="77777777" w:rsidR="001835A4" w:rsidRPr="00607669" w:rsidRDefault="001835A4" w:rsidP="005761A2">
            <w:pPr>
              <w:jc w:val="both"/>
              <w:rPr>
                <w:b/>
              </w:rPr>
            </w:pPr>
            <w:r w:rsidRPr="00607669">
              <w:rPr>
                <w:b/>
              </w:rPr>
              <w:t>Forma způsobu ověření studijních výsledků a další požadavky na studenta</w:t>
            </w:r>
          </w:p>
        </w:tc>
        <w:tc>
          <w:tcPr>
            <w:tcW w:w="6769" w:type="dxa"/>
            <w:gridSpan w:val="7"/>
            <w:tcBorders>
              <w:bottom w:val="nil"/>
            </w:tcBorders>
          </w:tcPr>
          <w:p w14:paraId="6677E25A" w14:textId="77777777" w:rsidR="001835A4" w:rsidRPr="00B3762F" w:rsidRDefault="001835A4" w:rsidP="005761A2">
            <w:pPr>
              <w:jc w:val="both"/>
            </w:pPr>
            <w:r w:rsidRPr="00B3762F">
              <w:t>Způsob zakončení předmětu – zápočet</w:t>
            </w:r>
          </w:p>
          <w:p w14:paraId="203371BC" w14:textId="77777777" w:rsidR="001835A4" w:rsidRPr="00B3762F" w:rsidRDefault="001835A4" w:rsidP="005761A2">
            <w:pPr>
              <w:jc w:val="both"/>
            </w:pPr>
            <w:r w:rsidRPr="002C1202">
              <w:t>Požadavky na zápočet: Práce studentů je sledována komunikačními aktivitami v hodinách. Na konci semestru absolvují studenti prezentaci na zvolené téma. Student musí splnit 80% účast na seminářích. Vstupní znalost studentů je na úrovni B1.</w:t>
            </w:r>
          </w:p>
        </w:tc>
      </w:tr>
      <w:tr w:rsidR="001835A4" w:rsidRPr="00B3762F" w14:paraId="08C97999" w14:textId="77777777" w:rsidTr="005761A2">
        <w:trPr>
          <w:trHeight w:val="70"/>
        </w:trPr>
        <w:tc>
          <w:tcPr>
            <w:tcW w:w="9855" w:type="dxa"/>
            <w:gridSpan w:val="8"/>
            <w:tcBorders>
              <w:top w:val="nil"/>
            </w:tcBorders>
          </w:tcPr>
          <w:p w14:paraId="1FEAABB1" w14:textId="77777777" w:rsidR="001835A4" w:rsidRPr="00B3762F" w:rsidRDefault="001835A4" w:rsidP="005761A2">
            <w:pPr>
              <w:jc w:val="both"/>
            </w:pPr>
          </w:p>
        </w:tc>
      </w:tr>
      <w:tr w:rsidR="001835A4" w:rsidRPr="00B3762F" w14:paraId="740DA84C" w14:textId="77777777" w:rsidTr="005761A2">
        <w:trPr>
          <w:trHeight w:val="197"/>
        </w:trPr>
        <w:tc>
          <w:tcPr>
            <w:tcW w:w="3086" w:type="dxa"/>
            <w:tcBorders>
              <w:top w:val="nil"/>
            </w:tcBorders>
            <w:shd w:val="clear" w:color="auto" w:fill="F7CAAC"/>
          </w:tcPr>
          <w:p w14:paraId="344AA352" w14:textId="77777777" w:rsidR="001835A4" w:rsidRPr="00607669" w:rsidRDefault="001835A4" w:rsidP="005761A2">
            <w:pPr>
              <w:jc w:val="both"/>
              <w:rPr>
                <w:b/>
              </w:rPr>
            </w:pPr>
            <w:r w:rsidRPr="00607669">
              <w:rPr>
                <w:b/>
              </w:rPr>
              <w:t>Garant předmětu</w:t>
            </w:r>
          </w:p>
        </w:tc>
        <w:tc>
          <w:tcPr>
            <w:tcW w:w="6769" w:type="dxa"/>
            <w:gridSpan w:val="7"/>
            <w:tcBorders>
              <w:top w:val="nil"/>
            </w:tcBorders>
          </w:tcPr>
          <w:p w14:paraId="2E68583B" w14:textId="77777777" w:rsidR="001835A4" w:rsidRPr="00B3762F" w:rsidRDefault="001835A4" w:rsidP="005761A2">
            <w:pPr>
              <w:jc w:val="both"/>
            </w:pPr>
            <w:r w:rsidRPr="00B3762F">
              <w:t>Mgr. Věra Kozáková, Ph.D.</w:t>
            </w:r>
          </w:p>
        </w:tc>
      </w:tr>
      <w:tr w:rsidR="001835A4" w:rsidRPr="00B3762F" w14:paraId="68850733" w14:textId="77777777" w:rsidTr="005761A2">
        <w:trPr>
          <w:trHeight w:val="243"/>
        </w:trPr>
        <w:tc>
          <w:tcPr>
            <w:tcW w:w="3086" w:type="dxa"/>
            <w:tcBorders>
              <w:top w:val="nil"/>
            </w:tcBorders>
            <w:shd w:val="clear" w:color="auto" w:fill="F7CAAC"/>
          </w:tcPr>
          <w:p w14:paraId="4AFE55C8" w14:textId="77777777" w:rsidR="001835A4" w:rsidRPr="00607669" w:rsidRDefault="001835A4" w:rsidP="005761A2">
            <w:pPr>
              <w:jc w:val="both"/>
              <w:rPr>
                <w:b/>
              </w:rPr>
            </w:pPr>
            <w:r w:rsidRPr="00607669">
              <w:rPr>
                <w:b/>
              </w:rPr>
              <w:t>Zapojení garanta do výuky předmětu</w:t>
            </w:r>
          </w:p>
        </w:tc>
        <w:tc>
          <w:tcPr>
            <w:tcW w:w="6769" w:type="dxa"/>
            <w:gridSpan w:val="7"/>
            <w:tcBorders>
              <w:top w:val="nil"/>
            </w:tcBorders>
          </w:tcPr>
          <w:p w14:paraId="1A2DC255" w14:textId="77777777" w:rsidR="001835A4" w:rsidRPr="00B3762F" w:rsidRDefault="001835A4" w:rsidP="005761A2">
            <w:pPr>
              <w:jc w:val="both"/>
            </w:pPr>
            <w:r w:rsidRPr="00B3762F">
              <w:t>Garant se podílí na seminářích v rozsahu 100 %, stanovuje koncepci seminářů a dohlíží na jejich jednotné vedení.</w:t>
            </w:r>
          </w:p>
        </w:tc>
      </w:tr>
      <w:tr w:rsidR="001835A4" w:rsidRPr="00B3762F" w14:paraId="1AA28572" w14:textId="77777777" w:rsidTr="005761A2">
        <w:tc>
          <w:tcPr>
            <w:tcW w:w="3086" w:type="dxa"/>
            <w:shd w:val="clear" w:color="auto" w:fill="F7CAAC"/>
          </w:tcPr>
          <w:p w14:paraId="527224F0" w14:textId="77777777" w:rsidR="001835A4" w:rsidRPr="00607669" w:rsidRDefault="001835A4" w:rsidP="005761A2">
            <w:pPr>
              <w:jc w:val="both"/>
              <w:rPr>
                <w:b/>
              </w:rPr>
            </w:pPr>
            <w:r w:rsidRPr="00607669">
              <w:rPr>
                <w:b/>
              </w:rPr>
              <w:t>Vyučující</w:t>
            </w:r>
          </w:p>
        </w:tc>
        <w:tc>
          <w:tcPr>
            <w:tcW w:w="6769" w:type="dxa"/>
            <w:gridSpan w:val="7"/>
            <w:tcBorders>
              <w:bottom w:val="nil"/>
            </w:tcBorders>
          </w:tcPr>
          <w:p w14:paraId="7FFFFD3A" w14:textId="77777777" w:rsidR="001835A4" w:rsidRPr="00B3762F" w:rsidRDefault="001835A4" w:rsidP="005761A2">
            <w:pPr>
              <w:jc w:val="both"/>
            </w:pPr>
            <w:r w:rsidRPr="00B3762F">
              <w:t>Mgr. Věra Kozáková, Ph.D. – vedení seminářů (100%)</w:t>
            </w:r>
          </w:p>
        </w:tc>
      </w:tr>
      <w:tr w:rsidR="001835A4" w:rsidRPr="00B3762F" w14:paraId="032B3E1B" w14:textId="77777777" w:rsidTr="005761A2">
        <w:trPr>
          <w:trHeight w:val="70"/>
        </w:trPr>
        <w:tc>
          <w:tcPr>
            <w:tcW w:w="9855" w:type="dxa"/>
            <w:gridSpan w:val="8"/>
            <w:tcBorders>
              <w:top w:val="nil"/>
            </w:tcBorders>
          </w:tcPr>
          <w:p w14:paraId="67E62520" w14:textId="77777777" w:rsidR="001835A4" w:rsidRPr="00B3762F" w:rsidRDefault="001835A4" w:rsidP="005761A2">
            <w:pPr>
              <w:jc w:val="both"/>
            </w:pPr>
          </w:p>
        </w:tc>
      </w:tr>
      <w:tr w:rsidR="001835A4" w:rsidRPr="00B3762F" w14:paraId="78587630" w14:textId="77777777" w:rsidTr="005761A2">
        <w:tc>
          <w:tcPr>
            <w:tcW w:w="3086" w:type="dxa"/>
            <w:shd w:val="clear" w:color="auto" w:fill="F7CAAC"/>
          </w:tcPr>
          <w:p w14:paraId="2CFA407E" w14:textId="77777777" w:rsidR="001835A4" w:rsidRPr="00607669" w:rsidRDefault="001835A4" w:rsidP="005761A2">
            <w:pPr>
              <w:jc w:val="both"/>
              <w:rPr>
                <w:b/>
              </w:rPr>
            </w:pPr>
            <w:r w:rsidRPr="00607669">
              <w:rPr>
                <w:b/>
              </w:rPr>
              <w:t>Stručná anotace předmětu</w:t>
            </w:r>
          </w:p>
        </w:tc>
        <w:tc>
          <w:tcPr>
            <w:tcW w:w="6769" w:type="dxa"/>
            <w:gridSpan w:val="7"/>
            <w:tcBorders>
              <w:bottom w:val="nil"/>
            </w:tcBorders>
          </w:tcPr>
          <w:p w14:paraId="1788DB79" w14:textId="77777777" w:rsidR="001835A4" w:rsidRPr="00B3762F" w:rsidRDefault="001835A4" w:rsidP="005761A2">
            <w:pPr>
              <w:jc w:val="both"/>
            </w:pPr>
          </w:p>
        </w:tc>
      </w:tr>
      <w:tr w:rsidR="001835A4" w:rsidRPr="00B3762F" w14:paraId="2BA3F448" w14:textId="77777777" w:rsidTr="005761A2">
        <w:trPr>
          <w:trHeight w:val="3938"/>
        </w:trPr>
        <w:tc>
          <w:tcPr>
            <w:tcW w:w="9855" w:type="dxa"/>
            <w:gridSpan w:val="8"/>
            <w:tcBorders>
              <w:top w:val="nil"/>
              <w:bottom w:val="single" w:sz="12" w:space="0" w:color="auto"/>
            </w:tcBorders>
          </w:tcPr>
          <w:p w14:paraId="74BB0958" w14:textId="77777777" w:rsidR="001835A4" w:rsidRPr="00B3762F" w:rsidRDefault="001835A4" w:rsidP="005761A2">
            <w:pPr>
              <w:jc w:val="both"/>
            </w:pPr>
            <w:r w:rsidRPr="00B3762F">
              <w:t xml:space="preserve">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w:t>
            </w:r>
            <w:r>
              <w:t>semestrů bude výstupní úroveň B1+</w:t>
            </w:r>
            <w:r w:rsidRPr="00B3762F">
              <w:t xml:space="preserve"> SERR.</w:t>
            </w:r>
          </w:p>
          <w:p w14:paraId="46626330" w14:textId="77777777" w:rsidR="001835A4" w:rsidRPr="00B3762F" w:rsidRDefault="001835A4" w:rsidP="005761A2">
            <w:pPr>
              <w:jc w:val="both"/>
            </w:pPr>
          </w:p>
          <w:p w14:paraId="478409C5" w14:textId="77777777" w:rsidR="001835A4" w:rsidRPr="00B3762F" w:rsidRDefault="001835A4" w:rsidP="00B8645B">
            <w:pPr>
              <w:pStyle w:val="Odstavecseseznamem"/>
              <w:numPr>
                <w:ilvl w:val="0"/>
                <w:numId w:val="81"/>
              </w:numPr>
              <w:ind w:left="247" w:hanging="247"/>
              <w:jc w:val="both"/>
            </w:pPr>
            <w:r w:rsidRPr="00B3762F">
              <w:t>Pozdravit, představit sebe i ostatní.</w:t>
            </w:r>
          </w:p>
          <w:p w14:paraId="2F77A289" w14:textId="77777777" w:rsidR="001835A4" w:rsidRPr="00B3762F" w:rsidRDefault="001835A4" w:rsidP="00B8645B">
            <w:pPr>
              <w:pStyle w:val="Odstavecseseznamem"/>
              <w:numPr>
                <w:ilvl w:val="0"/>
                <w:numId w:val="81"/>
              </w:numPr>
              <w:ind w:left="247" w:hanging="247"/>
              <w:jc w:val="both"/>
            </w:pPr>
            <w:r w:rsidRPr="00B3762F">
              <w:t>Uvítat někoho, navázat kontakt.</w:t>
            </w:r>
          </w:p>
          <w:p w14:paraId="1BA31EB0" w14:textId="77777777" w:rsidR="001835A4" w:rsidRPr="00B3762F" w:rsidRDefault="001835A4" w:rsidP="00B8645B">
            <w:pPr>
              <w:pStyle w:val="Odstavecseseznamem"/>
              <w:numPr>
                <w:ilvl w:val="0"/>
                <w:numId w:val="81"/>
              </w:numPr>
              <w:ind w:left="247" w:hanging="247"/>
              <w:jc w:val="both"/>
            </w:pPr>
            <w:r w:rsidRPr="00B3762F">
              <w:t>Říci o sobě základní údaje, poprosit, poděkovat.</w:t>
            </w:r>
          </w:p>
          <w:p w14:paraId="5BDD1343" w14:textId="77777777" w:rsidR="001835A4" w:rsidRPr="00B3762F" w:rsidRDefault="001835A4" w:rsidP="00B8645B">
            <w:pPr>
              <w:pStyle w:val="Odstavecseseznamem"/>
              <w:numPr>
                <w:ilvl w:val="0"/>
                <w:numId w:val="81"/>
              </w:numPr>
              <w:ind w:left="247" w:hanging="247"/>
              <w:jc w:val="both"/>
            </w:pPr>
            <w:r w:rsidRPr="00B3762F">
              <w:t>Orientovat se ve městě, zeptat se na cestu.</w:t>
            </w:r>
          </w:p>
          <w:p w14:paraId="4B38DC90" w14:textId="77777777" w:rsidR="001835A4" w:rsidRPr="00B3762F" w:rsidRDefault="001835A4" w:rsidP="00B8645B">
            <w:pPr>
              <w:pStyle w:val="Odstavecseseznamem"/>
              <w:numPr>
                <w:ilvl w:val="0"/>
                <w:numId w:val="81"/>
              </w:numPr>
              <w:ind w:left="247" w:hanging="247"/>
              <w:jc w:val="both"/>
            </w:pPr>
            <w:r w:rsidRPr="00B3762F">
              <w:t>Představit členy své rodiny, jejich práci, záliby.</w:t>
            </w:r>
          </w:p>
          <w:p w14:paraId="5F725761" w14:textId="77777777" w:rsidR="001835A4" w:rsidRPr="00B3762F" w:rsidRDefault="001835A4" w:rsidP="00B8645B">
            <w:pPr>
              <w:pStyle w:val="Odstavecseseznamem"/>
              <w:numPr>
                <w:ilvl w:val="0"/>
                <w:numId w:val="81"/>
              </w:numPr>
              <w:ind w:left="247" w:hanging="247"/>
              <w:jc w:val="both"/>
            </w:pPr>
            <w:r w:rsidRPr="00B3762F">
              <w:t>Popsat různé typy bydlení, jejich výhody a nevýhody.</w:t>
            </w:r>
          </w:p>
          <w:p w14:paraId="408F00A0" w14:textId="77777777" w:rsidR="001835A4" w:rsidRPr="00B3762F" w:rsidRDefault="001835A4" w:rsidP="00B8645B">
            <w:pPr>
              <w:pStyle w:val="Odstavecseseznamem"/>
              <w:numPr>
                <w:ilvl w:val="0"/>
                <w:numId w:val="81"/>
              </w:numPr>
              <w:ind w:left="247" w:hanging="247"/>
              <w:jc w:val="both"/>
            </w:pPr>
            <w:r w:rsidRPr="00B3762F">
              <w:t>Zeptat se na restauraci, objednat si oběd.</w:t>
            </w:r>
          </w:p>
          <w:p w14:paraId="4917D28A" w14:textId="77777777" w:rsidR="001835A4" w:rsidRPr="00B3762F" w:rsidRDefault="001835A4" w:rsidP="00B8645B">
            <w:pPr>
              <w:pStyle w:val="Odstavecseseznamem"/>
              <w:numPr>
                <w:ilvl w:val="0"/>
                <w:numId w:val="81"/>
              </w:numPr>
              <w:ind w:left="247" w:hanging="247"/>
              <w:jc w:val="both"/>
            </w:pPr>
            <w:r w:rsidRPr="00B3762F">
              <w:t>Popsat různé stravovací návyky.</w:t>
            </w:r>
          </w:p>
          <w:p w14:paraId="31F4DEDC" w14:textId="77777777" w:rsidR="001835A4" w:rsidRPr="00B3762F" w:rsidRDefault="001835A4" w:rsidP="00B8645B">
            <w:pPr>
              <w:pStyle w:val="Odstavecseseznamem"/>
              <w:numPr>
                <w:ilvl w:val="0"/>
                <w:numId w:val="81"/>
              </w:numPr>
              <w:ind w:left="247" w:hanging="247"/>
              <w:jc w:val="both"/>
            </w:pPr>
            <w:r w:rsidRPr="00B3762F">
              <w:t>Přítomný čas slabých sloves.</w:t>
            </w:r>
          </w:p>
          <w:p w14:paraId="1A1678E3" w14:textId="77777777" w:rsidR="001835A4" w:rsidRPr="00B3762F" w:rsidRDefault="001835A4" w:rsidP="00B8645B">
            <w:pPr>
              <w:pStyle w:val="Odstavecseseznamem"/>
              <w:numPr>
                <w:ilvl w:val="0"/>
                <w:numId w:val="81"/>
              </w:numPr>
              <w:ind w:left="247" w:hanging="247"/>
              <w:jc w:val="both"/>
            </w:pPr>
            <w:r w:rsidRPr="00B3762F">
              <w:t>Slovosled věty oznamovací, tázací.</w:t>
            </w:r>
          </w:p>
          <w:p w14:paraId="6B286392" w14:textId="77777777" w:rsidR="001835A4" w:rsidRPr="00B3762F" w:rsidRDefault="001835A4" w:rsidP="00B8645B">
            <w:pPr>
              <w:pStyle w:val="Odstavecseseznamem"/>
              <w:numPr>
                <w:ilvl w:val="0"/>
                <w:numId w:val="81"/>
              </w:numPr>
              <w:ind w:left="247" w:hanging="247"/>
              <w:jc w:val="both"/>
            </w:pPr>
            <w:r w:rsidRPr="00B3762F">
              <w:t>Přítomný čas vybraných silných sloves, rozkazovací způsob.</w:t>
            </w:r>
          </w:p>
          <w:p w14:paraId="0780C058" w14:textId="77777777" w:rsidR="001835A4" w:rsidRPr="00B3762F" w:rsidRDefault="001835A4" w:rsidP="00B8645B">
            <w:pPr>
              <w:pStyle w:val="Odstavecseseznamem"/>
              <w:numPr>
                <w:ilvl w:val="0"/>
                <w:numId w:val="81"/>
              </w:numPr>
              <w:ind w:left="247" w:hanging="247"/>
              <w:jc w:val="both"/>
            </w:pPr>
            <w:r w:rsidRPr="00B3762F">
              <w:t>Předložky se 3. a 4. pádem.</w:t>
            </w:r>
          </w:p>
          <w:p w14:paraId="715F9D73" w14:textId="77777777" w:rsidR="001835A4" w:rsidRPr="00B3762F" w:rsidRDefault="001835A4" w:rsidP="00B8645B">
            <w:pPr>
              <w:pStyle w:val="Odstavecseseznamem"/>
              <w:numPr>
                <w:ilvl w:val="0"/>
                <w:numId w:val="81"/>
              </w:numPr>
              <w:ind w:left="247" w:hanging="247"/>
              <w:jc w:val="both"/>
            </w:pPr>
            <w:r w:rsidRPr="00B3762F">
              <w:t>Testování.</w:t>
            </w:r>
          </w:p>
          <w:p w14:paraId="7C28286E" w14:textId="77777777" w:rsidR="001835A4" w:rsidRPr="00B3762F" w:rsidRDefault="001835A4" w:rsidP="005761A2">
            <w:pPr>
              <w:pStyle w:val="Odstavecseseznamem"/>
              <w:ind w:left="247"/>
              <w:jc w:val="both"/>
            </w:pPr>
          </w:p>
        </w:tc>
      </w:tr>
      <w:tr w:rsidR="001835A4" w:rsidRPr="00607669" w14:paraId="6D541F52" w14:textId="77777777" w:rsidTr="005761A2">
        <w:trPr>
          <w:trHeight w:val="265"/>
        </w:trPr>
        <w:tc>
          <w:tcPr>
            <w:tcW w:w="3653" w:type="dxa"/>
            <w:gridSpan w:val="2"/>
            <w:tcBorders>
              <w:top w:val="nil"/>
            </w:tcBorders>
            <w:shd w:val="clear" w:color="auto" w:fill="F7CAAC"/>
          </w:tcPr>
          <w:p w14:paraId="4BDF2C6C" w14:textId="77777777" w:rsidR="001835A4" w:rsidRPr="00607669" w:rsidRDefault="001835A4" w:rsidP="005761A2">
            <w:pPr>
              <w:jc w:val="both"/>
            </w:pPr>
            <w:r w:rsidRPr="00607669">
              <w:rPr>
                <w:b/>
              </w:rPr>
              <w:t>Studijní literatura a studijní pomůcky</w:t>
            </w:r>
          </w:p>
        </w:tc>
        <w:tc>
          <w:tcPr>
            <w:tcW w:w="6202" w:type="dxa"/>
            <w:gridSpan w:val="6"/>
            <w:tcBorders>
              <w:top w:val="nil"/>
              <w:bottom w:val="nil"/>
            </w:tcBorders>
          </w:tcPr>
          <w:p w14:paraId="4BB802E6" w14:textId="77777777" w:rsidR="001835A4" w:rsidRPr="00607669" w:rsidRDefault="001835A4" w:rsidP="005761A2">
            <w:pPr>
              <w:jc w:val="both"/>
            </w:pPr>
          </w:p>
        </w:tc>
      </w:tr>
      <w:tr w:rsidR="001835A4" w:rsidRPr="00607669" w14:paraId="1D619B58" w14:textId="77777777" w:rsidTr="005761A2">
        <w:trPr>
          <w:trHeight w:val="1497"/>
        </w:trPr>
        <w:tc>
          <w:tcPr>
            <w:tcW w:w="9855" w:type="dxa"/>
            <w:gridSpan w:val="8"/>
            <w:tcBorders>
              <w:top w:val="nil"/>
            </w:tcBorders>
          </w:tcPr>
          <w:p w14:paraId="4F4290F6" w14:textId="77777777" w:rsidR="001835A4" w:rsidRPr="00607669" w:rsidRDefault="001835A4" w:rsidP="005761A2">
            <w:pPr>
              <w:jc w:val="both"/>
              <w:rPr>
                <w:b/>
              </w:rPr>
            </w:pPr>
            <w:r w:rsidRPr="00607669">
              <w:rPr>
                <w:b/>
              </w:rPr>
              <w:t>Povinná literatura</w:t>
            </w:r>
          </w:p>
          <w:p w14:paraId="47C01717" w14:textId="77777777" w:rsidR="001835A4" w:rsidRPr="00607669" w:rsidRDefault="001835A4" w:rsidP="005761A2">
            <w:pPr>
              <w:jc w:val="both"/>
            </w:pPr>
            <w:r w:rsidRPr="00607669">
              <w:t xml:space="preserve">HÖPPNEROVÁ, V. </w:t>
            </w:r>
            <w:r w:rsidRPr="00607669">
              <w:rPr>
                <w:i/>
              </w:rPr>
              <w:t xml:space="preserve">Němčina pro jazykové školy nově 1. </w:t>
            </w:r>
            <w:r w:rsidRPr="00607669">
              <w:t>Plzeň: Fraus, 2010, 232 s. ISBN 978-80-7238-912-4.</w:t>
            </w:r>
          </w:p>
          <w:p w14:paraId="2F42B283" w14:textId="77777777" w:rsidR="001835A4" w:rsidRDefault="001835A4" w:rsidP="005761A2">
            <w:pPr>
              <w:jc w:val="both"/>
            </w:pPr>
            <w:r w:rsidRPr="00607669">
              <w:t xml:space="preserve">HÖPPNEROVÁ, V. </w:t>
            </w:r>
            <w:r w:rsidRPr="00607669">
              <w:rPr>
                <w:i/>
              </w:rPr>
              <w:t>Němčina pro jazykové školy nově 2</w:t>
            </w:r>
            <w:r>
              <w:rPr>
                <w:i/>
              </w:rPr>
              <w:t xml:space="preserve">. </w:t>
            </w:r>
            <w:r w:rsidRPr="00607669">
              <w:t>Plzeň: Fraus, 2010, 232 s. ISBN 978-80-7238-958-2.</w:t>
            </w:r>
          </w:p>
          <w:p w14:paraId="2CC7074F" w14:textId="77777777" w:rsidR="001835A4" w:rsidRDefault="001835A4" w:rsidP="005761A2">
            <w:pPr>
              <w:jc w:val="both"/>
            </w:pPr>
            <w:r w:rsidRPr="00607669">
              <w:t xml:space="preserve">HÖPPNEROVÁ, V. </w:t>
            </w:r>
            <w:r w:rsidRPr="00607669">
              <w:rPr>
                <w:i/>
              </w:rPr>
              <w:t>N</w:t>
            </w:r>
            <w:r>
              <w:rPr>
                <w:i/>
              </w:rPr>
              <w:t>ěmčina pro jazykové školy nově 3</w:t>
            </w:r>
            <w:r w:rsidRPr="00607669">
              <w:rPr>
                <w:i/>
              </w:rPr>
              <w:t xml:space="preserve">. </w:t>
            </w:r>
            <w:r>
              <w:t>Plzeň: Fraus, 2011, 232 s. ISBN 978-80-7238-959-9</w:t>
            </w:r>
            <w:r w:rsidRPr="00607669">
              <w:t>.</w:t>
            </w:r>
          </w:p>
          <w:p w14:paraId="6A70329F" w14:textId="77777777" w:rsidR="001835A4" w:rsidRDefault="001835A4" w:rsidP="005761A2">
            <w:pPr>
              <w:jc w:val="both"/>
            </w:pPr>
          </w:p>
          <w:p w14:paraId="6D52DE31" w14:textId="77777777" w:rsidR="001835A4" w:rsidRDefault="001835A4" w:rsidP="005761A2">
            <w:pPr>
              <w:jc w:val="both"/>
              <w:rPr>
                <w:b/>
              </w:rPr>
            </w:pPr>
            <w:r w:rsidRPr="00607669">
              <w:rPr>
                <w:b/>
              </w:rPr>
              <w:t>Doporučená literatura</w:t>
            </w:r>
          </w:p>
          <w:p w14:paraId="1F22F53D" w14:textId="77777777" w:rsidR="001835A4" w:rsidRPr="00607669" w:rsidRDefault="001835A4" w:rsidP="005761A2">
            <w:pPr>
              <w:jc w:val="both"/>
              <w:rPr>
                <w:b/>
              </w:rPr>
            </w:pPr>
            <w:r>
              <w:t xml:space="preserve">BETZ, J., BILLINA, A. </w:t>
            </w:r>
            <w:r>
              <w:rPr>
                <w:i/>
              </w:rPr>
              <w:t xml:space="preserve">Deutsch  fur Besserwisser Bl. </w:t>
            </w:r>
            <w:r>
              <w:t>Hueber Verlag. 2016, 184 s. ISBN 978-3-19-027499-4.</w:t>
            </w:r>
          </w:p>
          <w:p w14:paraId="1B26ED52" w14:textId="77777777" w:rsidR="001835A4" w:rsidRPr="00FC5788" w:rsidRDefault="001835A4" w:rsidP="005761A2">
            <w:pPr>
              <w:jc w:val="both"/>
            </w:pPr>
            <w:r w:rsidRPr="00FC5788">
              <w:t>HASS</w:t>
            </w:r>
            <w:r>
              <w:t xml:space="preserve">, J. Die </w:t>
            </w:r>
            <w:r w:rsidRPr="00FC5788">
              <w:rPr>
                <w:i/>
              </w:rPr>
              <w:t>Macht der Ausdrucksweise im Beruf</w:t>
            </w:r>
            <w:r>
              <w:rPr>
                <w:i/>
              </w:rPr>
              <w:t xml:space="preserve"> </w:t>
            </w:r>
            <w:r w:rsidRPr="00FC5788">
              <w:rPr>
                <w:i/>
              </w:rPr>
              <w:t>.</w:t>
            </w:r>
            <w:r>
              <w:t>Chance Verlag, 2021.</w:t>
            </w:r>
            <w:r>
              <w:rPr>
                <w:i/>
              </w:rPr>
              <w:t xml:space="preserve"> </w:t>
            </w:r>
            <w:r w:rsidRPr="00FC5788">
              <w:t>ISBN</w:t>
            </w:r>
            <w:r>
              <w:t xml:space="preserve"> 978-3949726002</w:t>
            </w:r>
          </w:p>
          <w:p w14:paraId="3F6B1331" w14:textId="77777777" w:rsidR="001835A4" w:rsidRPr="00607669" w:rsidRDefault="001835A4" w:rsidP="005761A2">
            <w:pPr>
              <w:jc w:val="both"/>
            </w:pPr>
            <w:r w:rsidRPr="00607669">
              <w:t xml:space="preserve">KRENN, W., PUCHTA, H. </w:t>
            </w:r>
            <w:r w:rsidRPr="00607669">
              <w:rPr>
                <w:i/>
              </w:rPr>
              <w:t>Motive</w:t>
            </w:r>
            <w:r w:rsidRPr="00607669">
              <w:t>. München: Hueber Verlag, 2016, 260 s. ISBN 978-3-19-001878-9.</w:t>
            </w:r>
          </w:p>
          <w:p w14:paraId="09CC25AE" w14:textId="77777777" w:rsidR="001835A4" w:rsidRDefault="001835A4" w:rsidP="005761A2">
            <w:pPr>
              <w:jc w:val="both"/>
            </w:pPr>
            <w:r w:rsidRPr="00607669">
              <w:t xml:space="preserve">MICHŇOVÁ, I. </w:t>
            </w:r>
            <w:r w:rsidRPr="00607669">
              <w:rPr>
                <w:i/>
              </w:rPr>
              <w:t>Deutsch im Beruf.</w:t>
            </w:r>
            <w:r w:rsidRPr="00607669">
              <w:t xml:space="preserve"> Praha: Grada, 2008, 128 s. ISBN 978-80-247-2408-9.</w:t>
            </w:r>
          </w:p>
          <w:p w14:paraId="77CE46BF" w14:textId="77777777" w:rsidR="001835A4" w:rsidRPr="00607669" w:rsidRDefault="00770EFA" w:rsidP="005761A2">
            <w:pPr>
              <w:jc w:val="both"/>
            </w:pPr>
            <w:hyperlink r:id="rId36" w:history="1">
              <w:r w:rsidR="001835A4" w:rsidRPr="00607669">
                <w:rPr>
                  <w:rStyle w:val="Hypertextovodkaz"/>
                </w:rPr>
                <w:t>https://www.hueber.de/seite/pg_lehren_unterrichtsplan_mot</w:t>
              </w:r>
            </w:hyperlink>
            <w:r w:rsidR="001835A4">
              <w:rPr>
                <w:rStyle w:val="Hypertextovodkaz"/>
              </w:rPr>
              <w:t xml:space="preserve">; </w:t>
            </w:r>
            <w:hyperlink r:id="rId37" w:history="1">
              <w:r w:rsidR="001835A4" w:rsidRPr="00607669">
                <w:rPr>
                  <w:rStyle w:val="Hypertextovodkaz"/>
                </w:rPr>
                <w:t>http://www.deutschunddeutlich.de/</w:t>
              </w:r>
            </w:hyperlink>
          </w:p>
          <w:p w14:paraId="3F7CF29D" w14:textId="77777777" w:rsidR="001835A4" w:rsidRDefault="00770EFA" w:rsidP="005761A2">
            <w:pPr>
              <w:jc w:val="both"/>
              <w:rPr>
                <w:rStyle w:val="Hypertextovodkaz"/>
              </w:rPr>
            </w:pPr>
            <w:hyperlink r:id="rId38" w:history="1">
              <w:r w:rsidR="001835A4" w:rsidRPr="00607669">
                <w:rPr>
                  <w:rStyle w:val="Hypertextovodkaz"/>
                </w:rPr>
                <w:t>https://www.schubert-verlag.de/aufgaben/arbeitsblaetter_a1_z/a1_arbeitsblaetter_index_z.htm</w:t>
              </w:r>
            </w:hyperlink>
          </w:p>
          <w:p w14:paraId="37745A29" w14:textId="77777777" w:rsidR="001835A4" w:rsidRDefault="00770EFA" w:rsidP="005761A2">
            <w:pPr>
              <w:jc w:val="both"/>
              <w:rPr>
                <w:rStyle w:val="Hypertextovodkaz"/>
              </w:rPr>
            </w:pPr>
            <w:hyperlink r:id="rId39" w:history="1">
              <w:r w:rsidR="001835A4" w:rsidRPr="00D16056">
                <w:rPr>
                  <w:rStyle w:val="Hypertextovodkaz"/>
                </w:rPr>
                <w:t>https://www.deutsch-perfekt.com/</w:t>
              </w:r>
            </w:hyperlink>
          </w:p>
          <w:p w14:paraId="05B3AAAB" w14:textId="77777777" w:rsidR="001835A4" w:rsidRDefault="001835A4" w:rsidP="005761A2">
            <w:pPr>
              <w:jc w:val="both"/>
              <w:rPr>
                <w:rStyle w:val="Hypertextovodkaz"/>
              </w:rPr>
            </w:pPr>
            <w:r w:rsidRPr="009E2921">
              <w:rPr>
                <w:rStyle w:val="Hypertextovodkaz"/>
              </w:rPr>
              <w:t>https://www.dw.com/de/deutsch-lernen/deutsch-unterrichten/s-2233</w:t>
            </w:r>
          </w:p>
          <w:p w14:paraId="58A71871" w14:textId="77777777" w:rsidR="001835A4" w:rsidRPr="00607669" w:rsidRDefault="00770EFA" w:rsidP="005761A2">
            <w:pPr>
              <w:jc w:val="both"/>
            </w:pPr>
            <w:hyperlink r:id="rId40" w:history="1">
              <w:r w:rsidR="001835A4" w:rsidRPr="000A3B9F">
                <w:rPr>
                  <w:rStyle w:val="Hypertextovodkaz"/>
                </w:rPr>
                <w:t>https://portal.mpsv.cz/eures/podminky/dokumenty/slovnik/slovnik_0.pdf</w:t>
              </w:r>
            </w:hyperlink>
          </w:p>
        </w:tc>
      </w:tr>
      <w:tr w:rsidR="001835A4" w:rsidRPr="00607669" w14:paraId="10BF174C"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912ED9" w14:textId="77777777" w:rsidR="001835A4" w:rsidRPr="00607669" w:rsidRDefault="001835A4" w:rsidP="005761A2">
            <w:pPr>
              <w:jc w:val="center"/>
              <w:rPr>
                <w:b/>
              </w:rPr>
            </w:pPr>
            <w:r w:rsidRPr="00607669">
              <w:rPr>
                <w:b/>
              </w:rPr>
              <w:t>Informace ke kombinované nebo distanční formě</w:t>
            </w:r>
          </w:p>
        </w:tc>
      </w:tr>
      <w:tr w:rsidR="001835A4" w:rsidRPr="00607669" w14:paraId="2122D509" w14:textId="77777777" w:rsidTr="005761A2">
        <w:tc>
          <w:tcPr>
            <w:tcW w:w="4787" w:type="dxa"/>
            <w:gridSpan w:val="3"/>
            <w:tcBorders>
              <w:top w:val="single" w:sz="2" w:space="0" w:color="auto"/>
            </w:tcBorders>
            <w:shd w:val="clear" w:color="auto" w:fill="F7CAAC"/>
          </w:tcPr>
          <w:p w14:paraId="0DED77A2" w14:textId="77777777" w:rsidR="001835A4" w:rsidRPr="00607669" w:rsidRDefault="001835A4" w:rsidP="005761A2">
            <w:pPr>
              <w:jc w:val="both"/>
            </w:pPr>
            <w:r w:rsidRPr="00607669">
              <w:rPr>
                <w:b/>
              </w:rPr>
              <w:t>Rozsah konzultací (soustředění)</w:t>
            </w:r>
          </w:p>
        </w:tc>
        <w:tc>
          <w:tcPr>
            <w:tcW w:w="889" w:type="dxa"/>
            <w:tcBorders>
              <w:top w:val="single" w:sz="2" w:space="0" w:color="auto"/>
            </w:tcBorders>
          </w:tcPr>
          <w:p w14:paraId="6A133E17" w14:textId="506B8630" w:rsidR="001835A4" w:rsidRPr="00607669" w:rsidRDefault="001835A4" w:rsidP="005761A2">
            <w:pPr>
              <w:jc w:val="both"/>
            </w:pPr>
            <w:r>
              <w:t>10</w:t>
            </w:r>
          </w:p>
        </w:tc>
        <w:tc>
          <w:tcPr>
            <w:tcW w:w="4179" w:type="dxa"/>
            <w:gridSpan w:val="4"/>
            <w:tcBorders>
              <w:top w:val="single" w:sz="2" w:space="0" w:color="auto"/>
            </w:tcBorders>
            <w:shd w:val="clear" w:color="auto" w:fill="F7CAAC"/>
          </w:tcPr>
          <w:p w14:paraId="7F41FA0E" w14:textId="77777777" w:rsidR="001835A4" w:rsidRPr="00607669" w:rsidRDefault="001835A4" w:rsidP="005761A2">
            <w:pPr>
              <w:jc w:val="both"/>
              <w:rPr>
                <w:b/>
              </w:rPr>
            </w:pPr>
            <w:r w:rsidRPr="00607669">
              <w:rPr>
                <w:b/>
              </w:rPr>
              <w:t xml:space="preserve">hodin </w:t>
            </w:r>
          </w:p>
        </w:tc>
      </w:tr>
      <w:tr w:rsidR="001835A4" w:rsidRPr="00607669" w14:paraId="307FD231" w14:textId="77777777" w:rsidTr="005761A2">
        <w:tc>
          <w:tcPr>
            <w:tcW w:w="9855" w:type="dxa"/>
            <w:gridSpan w:val="8"/>
            <w:shd w:val="clear" w:color="auto" w:fill="F7CAAC"/>
          </w:tcPr>
          <w:p w14:paraId="50538E1D" w14:textId="77777777" w:rsidR="001835A4" w:rsidRPr="00607669" w:rsidRDefault="001835A4" w:rsidP="005761A2">
            <w:pPr>
              <w:jc w:val="both"/>
              <w:rPr>
                <w:b/>
              </w:rPr>
            </w:pPr>
            <w:r w:rsidRPr="00607669">
              <w:rPr>
                <w:b/>
              </w:rPr>
              <w:t>Informace o způsobu kontaktu s vyučujícím</w:t>
            </w:r>
          </w:p>
        </w:tc>
      </w:tr>
      <w:tr w:rsidR="001835A4" w:rsidRPr="00B3762F" w14:paraId="0EBFEFEE" w14:textId="77777777" w:rsidTr="005761A2">
        <w:trPr>
          <w:trHeight w:val="693"/>
        </w:trPr>
        <w:tc>
          <w:tcPr>
            <w:tcW w:w="9855" w:type="dxa"/>
            <w:gridSpan w:val="8"/>
          </w:tcPr>
          <w:p w14:paraId="32AF6B9B" w14:textId="77777777" w:rsidR="001835A4" w:rsidRPr="00B3762F" w:rsidRDefault="001835A4" w:rsidP="005761A2">
            <w:pPr>
              <w:jc w:val="both"/>
            </w:pPr>
            <w:r w:rsidRPr="00B3762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274550" w14:textId="7350A618" w:rsidR="001835A4" w:rsidRDefault="001835A4">
      <w:pPr>
        <w:rPr>
          <w:b/>
          <w:sz w:val="28"/>
        </w:rPr>
      </w:pPr>
    </w:p>
    <w:p w14:paraId="7800DBD4" w14:textId="77777777" w:rsidR="001835A4" w:rsidRDefault="001835A4">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835A4" w:rsidRPr="00B3762F" w14:paraId="3F2F2895" w14:textId="77777777" w:rsidTr="005761A2">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3159055A" w14:textId="77777777" w:rsidR="001835A4" w:rsidRPr="00B3762F" w:rsidRDefault="001835A4" w:rsidP="005761A2">
            <w:pPr>
              <w:jc w:val="both"/>
              <w:rPr>
                <w:b/>
              </w:rPr>
            </w:pPr>
            <w:r w:rsidRPr="00B3762F">
              <w:lastRenderedPageBreak/>
              <w:br w:type="page"/>
            </w:r>
            <w:r w:rsidRPr="00B3762F">
              <w:rPr>
                <w:b/>
                <w:sz w:val="28"/>
              </w:rPr>
              <w:t>B-III – Charakteristika studijního předmětu</w:t>
            </w:r>
          </w:p>
        </w:tc>
      </w:tr>
      <w:tr w:rsidR="001835A4" w:rsidRPr="00B3762F" w14:paraId="19136C1E" w14:textId="77777777" w:rsidTr="005761A2">
        <w:tc>
          <w:tcPr>
            <w:tcW w:w="3086" w:type="dxa"/>
            <w:tcBorders>
              <w:top w:val="double" w:sz="4" w:space="0" w:color="auto"/>
            </w:tcBorders>
            <w:shd w:val="clear" w:color="auto" w:fill="F7CAAC"/>
          </w:tcPr>
          <w:p w14:paraId="0F34C2A2" w14:textId="77777777" w:rsidR="001835A4" w:rsidRPr="00B3762F" w:rsidRDefault="001835A4" w:rsidP="005761A2">
            <w:pPr>
              <w:jc w:val="both"/>
              <w:rPr>
                <w:b/>
              </w:rPr>
            </w:pPr>
            <w:r w:rsidRPr="00B3762F">
              <w:rPr>
                <w:b/>
              </w:rPr>
              <w:t>Název studijního předmětu</w:t>
            </w:r>
          </w:p>
        </w:tc>
        <w:tc>
          <w:tcPr>
            <w:tcW w:w="6769" w:type="dxa"/>
            <w:gridSpan w:val="7"/>
            <w:tcBorders>
              <w:top w:val="double" w:sz="4" w:space="0" w:color="auto"/>
            </w:tcBorders>
          </w:tcPr>
          <w:p w14:paraId="761B86E8" w14:textId="77777777" w:rsidR="001835A4" w:rsidRPr="00B3762F" w:rsidRDefault="001835A4" w:rsidP="005761A2">
            <w:pPr>
              <w:jc w:val="both"/>
            </w:pPr>
            <w:r w:rsidRPr="00B3762F">
              <w:t>Konverzace v němčině 2</w:t>
            </w:r>
          </w:p>
        </w:tc>
      </w:tr>
      <w:tr w:rsidR="001835A4" w:rsidRPr="00B3762F" w14:paraId="2C05797E" w14:textId="77777777" w:rsidTr="005761A2">
        <w:trPr>
          <w:trHeight w:val="249"/>
        </w:trPr>
        <w:tc>
          <w:tcPr>
            <w:tcW w:w="3086" w:type="dxa"/>
            <w:shd w:val="clear" w:color="auto" w:fill="F7CAAC"/>
          </w:tcPr>
          <w:p w14:paraId="19277BDD" w14:textId="77777777" w:rsidR="001835A4" w:rsidRPr="00B3762F" w:rsidRDefault="001835A4" w:rsidP="005761A2">
            <w:pPr>
              <w:jc w:val="both"/>
              <w:rPr>
                <w:b/>
              </w:rPr>
            </w:pPr>
            <w:r w:rsidRPr="00B3762F">
              <w:rPr>
                <w:b/>
              </w:rPr>
              <w:t>Typ předmětu</w:t>
            </w:r>
          </w:p>
        </w:tc>
        <w:tc>
          <w:tcPr>
            <w:tcW w:w="3406" w:type="dxa"/>
            <w:gridSpan w:val="4"/>
          </w:tcPr>
          <w:p w14:paraId="1AC79345" w14:textId="061000DB" w:rsidR="001835A4" w:rsidRPr="00B3762F" w:rsidRDefault="001835A4" w:rsidP="005761A2">
            <w:pPr>
              <w:jc w:val="both"/>
            </w:pPr>
            <w:r>
              <w:t>povinně volitelný „PV“</w:t>
            </w:r>
            <w:r w:rsidRPr="00B3762F">
              <w:t xml:space="preserve">  </w:t>
            </w:r>
          </w:p>
        </w:tc>
        <w:tc>
          <w:tcPr>
            <w:tcW w:w="2695" w:type="dxa"/>
            <w:gridSpan w:val="2"/>
            <w:shd w:val="clear" w:color="auto" w:fill="F7CAAC"/>
          </w:tcPr>
          <w:p w14:paraId="75698A91" w14:textId="77777777" w:rsidR="001835A4" w:rsidRPr="00B3762F" w:rsidRDefault="001835A4" w:rsidP="005761A2">
            <w:pPr>
              <w:jc w:val="both"/>
            </w:pPr>
            <w:r w:rsidRPr="00B3762F">
              <w:rPr>
                <w:b/>
              </w:rPr>
              <w:t>doporučený ročník / semestr</w:t>
            </w:r>
          </w:p>
        </w:tc>
        <w:tc>
          <w:tcPr>
            <w:tcW w:w="668" w:type="dxa"/>
          </w:tcPr>
          <w:p w14:paraId="6CF5C7F8" w14:textId="77777777" w:rsidR="001835A4" w:rsidRPr="00B3762F" w:rsidRDefault="001835A4" w:rsidP="005761A2">
            <w:pPr>
              <w:jc w:val="both"/>
            </w:pPr>
            <w:r w:rsidRPr="00B3762F">
              <w:t>L</w:t>
            </w:r>
          </w:p>
        </w:tc>
      </w:tr>
      <w:tr w:rsidR="001835A4" w:rsidRPr="00B3762F" w14:paraId="5E17D47D" w14:textId="77777777" w:rsidTr="005761A2">
        <w:tc>
          <w:tcPr>
            <w:tcW w:w="3086" w:type="dxa"/>
            <w:shd w:val="clear" w:color="auto" w:fill="F7CAAC"/>
          </w:tcPr>
          <w:p w14:paraId="6912AF1D" w14:textId="77777777" w:rsidR="001835A4" w:rsidRPr="00B3762F" w:rsidRDefault="001835A4" w:rsidP="005761A2">
            <w:pPr>
              <w:jc w:val="both"/>
              <w:rPr>
                <w:b/>
              </w:rPr>
            </w:pPr>
            <w:r w:rsidRPr="00B3762F">
              <w:rPr>
                <w:b/>
              </w:rPr>
              <w:t>Rozsah studijního předmětu</w:t>
            </w:r>
          </w:p>
        </w:tc>
        <w:tc>
          <w:tcPr>
            <w:tcW w:w="1701" w:type="dxa"/>
            <w:gridSpan w:val="2"/>
          </w:tcPr>
          <w:p w14:paraId="0CD4CB4C" w14:textId="77777777" w:rsidR="001835A4" w:rsidRPr="00B3762F" w:rsidRDefault="001835A4" w:rsidP="005761A2">
            <w:pPr>
              <w:jc w:val="both"/>
            </w:pPr>
            <w:r w:rsidRPr="00B3762F">
              <w:t>26s</w:t>
            </w:r>
          </w:p>
        </w:tc>
        <w:tc>
          <w:tcPr>
            <w:tcW w:w="889" w:type="dxa"/>
            <w:shd w:val="clear" w:color="auto" w:fill="F7CAAC"/>
          </w:tcPr>
          <w:p w14:paraId="5A87DB54" w14:textId="77777777" w:rsidR="001835A4" w:rsidRPr="00B3762F" w:rsidRDefault="001835A4" w:rsidP="005761A2">
            <w:pPr>
              <w:jc w:val="both"/>
              <w:rPr>
                <w:b/>
              </w:rPr>
            </w:pPr>
            <w:r w:rsidRPr="00B3762F">
              <w:rPr>
                <w:b/>
              </w:rPr>
              <w:t xml:space="preserve">hod. </w:t>
            </w:r>
          </w:p>
        </w:tc>
        <w:tc>
          <w:tcPr>
            <w:tcW w:w="816" w:type="dxa"/>
          </w:tcPr>
          <w:p w14:paraId="28F6129D" w14:textId="77777777" w:rsidR="001835A4" w:rsidRPr="00B3762F" w:rsidRDefault="001835A4" w:rsidP="005761A2">
            <w:pPr>
              <w:jc w:val="both"/>
            </w:pPr>
            <w:r w:rsidRPr="00B3762F">
              <w:t>26</w:t>
            </w:r>
          </w:p>
        </w:tc>
        <w:tc>
          <w:tcPr>
            <w:tcW w:w="2156" w:type="dxa"/>
            <w:shd w:val="clear" w:color="auto" w:fill="F7CAAC"/>
          </w:tcPr>
          <w:p w14:paraId="0334D67F" w14:textId="77777777" w:rsidR="001835A4" w:rsidRPr="00B3762F" w:rsidRDefault="001835A4" w:rsidP="005761A2">
            <w:pPr>
              <w:jc w:val="both"/>
              <w:rPr>
                <w:b/>
              </w:rPr>
            </w:pPr>
            <w:r w:rsidRPr="00B3762F">
              <w:rPr>
                <w:b/>
              </w:rPr>
              <w:t>kreditů</w:t>
            </w:r>
          </w:p>
        </w:tc>
        <w:tc>
          <w:tcPr>
            <w:tcW w:w="1207" w:type="dxa"/>
            <w:gridSpan w:val="2"/>
          </w:tcPr>
          <w:p w14:paraId="1D15883A" w14:textId="77777777" w:rsidR="001835A4" w:rsidRPr="00B3762F" w:rsidRDefault="001835A4" w:rsidP="005761A2">
            <w:pPr>
              <w:jc w:val="both"/>
            </w:pPr>
            <w:r w:rsidRPr="00B3762F">
              <w:t>3</w:t>
            </w:r>
          </w:p>
        </w:tc>
      </w:tr>
      <w:tr w:rsidR="001835A4" w:rsidRPr="00B3762F" w14:paraId="07DFCC44" w14:textId="77777777" w:rsidTr="005761A2">
        <w:tc>
          <w:tcPr>
            <w:tcW w:w="3086" w:type="dxa"/>
            <w:shd w:val="clear" w:color="auto" w:fill="F7CAAC"/>
          </w:tcPr>
          <w:p w14:paraId="533FB1D3" w14:textId="77777777" w:rsidR="001835A4" w:rsidRPr="00B3762F" w:rsidRDefault="001835A4" w:rsidP="005761A2">
            <w:pPr>
              <w:jc w:val="both"/>
              <w:rPr>
                <w:b/>
              </w:rPr>
            </w:pPr>
            <w:r w:rsidRPr="00B3762F">
              <w:rPr>
                <w:b/>
              </w:rPr>
              <w:t>Prerekvizity, korekvizity, ekvivalence</w:t>
            </w:r>
          </w:p>
        </w:tc>
        <w:tc>
          <w:tcPr>
            <w:tcW w:w="6769" w:type="dxa"/>
            <w:gridSpan w:val="7"/>
          </w:tcPr>
          <w:p w14:paraId="4D95D381" w14:textId="77777777" w:rsidR="001835A4" w:rsidRPr="00B3762F" w:rsidRDefault="001835A4" w:rsidP="005761A2">
            <w:pPr>
              <w:jc w:val="both"/>
            </w:pPr>
          </w:p>
        </w:tc>
      </w:tr>
      <w:tr w:rsidR="001835A4" w:rsidRPr="00B3762F" w14:paraId="5A8DCE2C" w14:textId="77777777" w:rsidTr="005761A2">
        <w:tc>
          <w:tcPr>
            <w:tcW w:w="3086" w:type="dxa"/>
            <w:shd w:val="clear" w:color="auto" w:fill="F7CAAC"/>
          </w:tcPr>
          <w:p w14:paraId="2FABFC5C" w14:textId="77777777" w:rsidR="001835A4" w:rsidRPr="00B3762F" w:rsidRDefault="001835A4" w:rsidP="005761A2">
            <w:pPr>
              <w:jc w:val="both"/>
              <w:rPr>
                <w:b/>
              </w:rPr>
            </w:pPr>
            <w:r w:rsidRPr="00B3762F">
              <w:rPr>
                <w:b/>
              </w:rPr>
              <w:t>Způsob ověření studijních výsledků</w:t>
            </w:r>
          </w:p>
        </w:tc>
        <w:tc>
          <w:tcPr>
            <w:tcW w:w="3406" w:type="dxa"/>
            <w:gridSpan w:val="4"/>
          </w:tcPr>
          <w:p w14:paraId="73FD1CFA" w14:textId="77777777" w:rsidR="001835A4" w:rsidRPr="00B3762F" w:rsidRDefault="001835A4" w:rsidP="005761A2">
            <w:pPr>
              <w:jc w:val="both"/>
            </w:pPr>
            <w:r w:rsidRPr="00B3762F">
              <w:t>klasifikovaný zápočet</w:t>
            </w:r>
          </w:p>
        </w:tc>
        <w:tc>
          <w:tcPr>
            <w:tcW w:w="2156" w:type="dxa"/>
            <w:shd w:val="clear" w:color="auto" w:fill="F7CAAC"/>
          </w:tcPr>
          <w:p w14:paraId="504D8E91" w14:textId="77777777" w:rsidR="001835A4" w:rsidRPr="00B3762F" w:rsidRDefault="001835A4" w:rsidP="005761A2">
            <w:pPr>
              <w:jc w:val="both"/>
              <w:rPr>
                <w:b/>
              </w:rPr>
            </w:pPr>
            <w:r w:rsidRPr="00B3762F">
              <w:rPr>
                <w:b/>
              </w:rPr>
              <w:t>Forma výuky</w:t>
            </w:r>
          </w:p>
        </w:tc>
        <w:tc>
          <w:tcPr>
            <w:tcW w:w="1207" w:type="dxa"/>
            <w:gridSpan w:val="2"/>
          </w:tcPr>
          <w:p w14:paraId="4A63324F" w14:textId="77777777" w:rsidR="001835A4" w:rsidRPr="00B3762F" w:rsidRDefault="001835A4" w:rsidP="005761A2">
            <w:pPr>
              <w:jc w:val="both"/>
            </w:pPr>
            <w:r w:rsidRPr="00B3762F">
              <w:t>seminář</w:t>
            </w:r>
          </w:p>
        </w:tc>
      </w:tr>
      <w:tr w:rsidR="001835A4" w:rsidRPr="00B3762F" w14:paraId="61A66F7A" w14:textId="77777777" w:rsidTr="005761A2">
        <w:tc>
          <w:tcPr>
            <w:tcW w:w="3086" w:type="dxa"/>
            <w:shd w:val="clear" w:color="auto" w:fill="F7CAAC"/>
          </w:tcPr>
          <w:p w14:paraId="0D2B6726" w14:textId="77777777" w:rsidR="001835A4" w:rsidRPr="00B3762F" w:rsidRDefault="001835A4" w:rsidP="005761A2">
            <w:pPr>
              <w:jc w:val="both"/>
              <w:rPr>
                <w:b/>
              </w:rPr>
            </w:pPr>
            <w:r w:rsidRPr="00B3762F">
              <w:rPr>
                <w:b/>
              </w:rPr>
              <w:t>Forma způsobu ověření studijních výsledků a další požadavky na studenta</w:t>
            </w:r>
          </w:p>
        </w:tc>
        <w:tc>
          <w:tcPr>
            <w:tcW w:w="6769" w:type="dxa"/>
            <w:gridSpan w:val="7"/>
            <w:tcBorders>
              <w:bottom w:val="nil"/>
            </w:tcBorders>
          </w:tcPr>
          <w:p w14:paraId="5520C544" w14:textId="77777777" w:rsidR="001835A4" w:rsidRPr="00B3762F" w:rsidRDefault="001835A4" w:rsidP="005761A2">
            <w:pPr>
              <w:jc w:val="both"/>
            </w:pPr>
            <w:r w:rsidRPr="00B3762F">
              <w:t>Způsob zakončení předmětu – klasifikovaný zápočet</w:t>
            </w:r>
          </w:p>
          <w:p w14:paraId="653C9ED6" w14:textId="77777777" w:rsidR="001835A4" w:rsidRPr="00B3762F" w:rsidRDefault="001835A4" w:rsidP="005761A2">
            <w:pPr>
              <w:jc w:val="both"/>
            </w:pPr>
            <w:r w:rsidRPr="002A0B70">
              <w:t>Požadavky na klasifikovaný zápočet: Práce studentů je sledována komunikačními aktivitami v hodinách. Na konci semestru absolvují studenti prezentaci na zvolené téma a test, který musí splnit na 60%. Student musí splnit 80% účast na seminářích. Vstupní znalost němčiny je na úrovni B1</w:t>
            </w:r>
            <w:r>
              <w:t>-B1+</w:t>
            </w:r>
            <w:r w:rsidRPr="002A0B70">
              <w:t>.</w:t>
            </w:r>
          </w:p>
        </w:tc>
      </w:tr>
      <w:tr w:rsidR="001835A4" w:rsidRPr="00B3762F" w14:paraId="728FA63C" w14:textId="77777777" w:rsidTr="005761A2">
        <w:trPr>
          <w:trHeight w:val="70"/>
        </w:trPr>
        <w:tc>
          <w:tcPr>
            <w:tcW w:w="9855" w:type="dxa"/>
            <w:gridSpan w:val="8"/>
            <w:tcBorders>
              <w:top w:val="nil"/>
            </w:tcBorders>
          </w:tcPr>
          <w:p w14:paraId="490F7F33" w14:textId="77777777" w:rsidR="001835A4" w:rsidRPr="00B3762F" w:rsidRDefault="001835A4" w:rsidP="005761A2">
            <w:pPr>
              <w:jc w:val="both"/>
              <w:rPr>
                <w:sz w:val="16"/>
              </w:rPr>
            </w:pPr>
          </w:p>
        </w:tc>
      </w:tr>
      <w:tr w:rsidR="001835A4" w:rsidRPr="00B3762F" w14:paraId="07EA0F7E" w14:textId="77777777" w:rsidTr="005761A2">
        <w:trPr>
          <w:trHeight w:val="197"/>
        </w:trPr>
        <w:tc>
          <w:tcPr>
            <w:tcW w:w="3086" w:type="dxa"/>
            <w:tcBorders>
              <w:top w:val="nil"/>
            </w:tcBorders>
            <w:shd w:val="clear" w:color="auto" w:fill="F7CAAC"/>
          </w:tcPr>
          <w:p w14:paraId="0BE93C6B" w14:textId="77777777" w:rsidR="001835A4" w:rsidRPr="00B3762F" w:rsidRDefault="001835A4" w:rsidP="005761A2">
            <w:pPr>
              <w:jc w:val="both"/>
              <w:rPr>
                <w:b/>
              </w:rPr>
            </w:pPr>
            <w:r w:rsidRPr="00B3762F">
              <w:rPr>
                <w:b/>
              </w:rPr>
              <w:t>Garant předmětu</w:t>
            </w:r>
          </w:p>
        </w:tc>
        <w:tc>
          <w:tcPr>
            <w:tcW w:w="6769" w:type="dxa"/>
            <w:gridSpan w:val="7"/>
            <w:tcBorders>
              <w:top w:val="nil"/>
            </w:tcBorders>
          </w:tcPr>
          <w:p w14:paraId="0DBF88A6" w14:textId="77777777" w:rsidR="001835A4" w:rsidRPr="00B3762F" w:rsidRDefault="001835A4" w:rsidP="005761A2">
            <w:pPr>
              <w:jc w:val="both"/>
            </w:pPr>
            <w:r w:rsidRPr="00B3762F">
              <w:t>Mgr. Věra Kozáková, Ph.D.</w:t>
            </w:r>
          </w:p>
        </w:tc>
      </w:tr>
      <w:tr w:rsidR="001835A4" w:rsidRPr="00B3762F" w14:paraId="13B1CBD6" w14:textId="77777777" w:rsidTr="005761A2">
        <w:trPr>
          <w:trHeight w:val="243"/>
        </w:trPr>
        <w:tc>
          <w:tcPr>
            <w:tcW w:w="3086" w:type="dxa"/>
            <w:tcBorders>
              <w:top w:val="nil"/>
            </w:tcBorders>
            <w:shd w:val="clear" w:color="auto" w:fill="F7CAAC"/>
          </w:tcPr>
          <w:p w14:paraId="3960F751" w14:textId="77777777" w:rsidR="001835A4" w:rsidRPr="00B3762F" w:rsidRDefault="001835A4" w:rsidP="005761A2">
            <w:pPr>
              <w:jc w:val="both"/>
              <w:rPr>
                <w:b/>
              </w:rPr>
            </w:pPr>
            <w:r w:rsidRPr="00B3762F">
              <w:rPr>
                <w:b/>
              </w:rPr>
              <w:t>Zapojení garanta do výuky předmětu</w:t>
            </w:r>
          </w:p>
        </w:tc>
        <w:tc>
          <w:tcPr>
            <w:tcW w:w="6769" w:type="dxa"/>
            <w:gridSpan w:val="7"/>
            <w:tcBorders>
              <w:top w:val="nil"/>
            </w:tcBorders>
          </w:tcPr>
          <w:p w14:paraId="57FCAE26" w14:textId="77777777" w:rsidR="001835A4" w:rsidRPr="00B3762F" w:rsidRDefault="001835A4" w:rsidP="005761A2">
            <w:pPr>
              <w:jc w:val="both"/>
            </w:pPr>
            <w:r w:rsidRPr="00B3762F">
              <w:t>Garant se podílí na seminářích v rozsahu 100 %, stanovuje koncepci seminářů a dohlíží na jejich jednotné vedení.</w:t>
            </w:r>
          </w:p>
        </w:tc>
      </w:tr>
      <w:tr w:rsidR="001835A4" w:rsidRPr="00B3762F" w14:paraId="2F788766" w14:textId="77777777" w:rsidTr="005761A2">
        <w:tc>
          <w:tcPr>
            <w:tcW w:w="3086" w:type="dxa"/>
            <w:shd w:val="clear" w:color="auto" w:fill="F7CAAC"/>
          </w:tcPr>
          <w:p w14:paraId="26E59707" w14:textId="77777777" w:rsidR="001835A4" w:rsidRPr="00B3762F" w:rsidRDefault="001835A4" w:rsidP="005761A2">
            <w:pPr>
              <w:jc w:val="both"/>
              <w:rPr>
                <w:b/>
              </w:rPr>
            </w:pPr>
            <w:r w:rsidRPr="00B3762F">
              <w:rPr>
                <w:b/>
              </w:rPr>
              <w:t>Vyučující</w:t>
            </w:r>
          </w:p>
        </w:tc>
        <w:tc>
          <w:tcPr>
            <w:tcW w:w="6769" w:type="dxa"/>
            <w:gridSpan w:val="7"/>
            <w:tcBorders>
              <w:bottom w:val="nil"/>
            </w:tcBorders>
          </w:tcPr>
          <w:p w14:paraId="50DFA98E" w14:textId="77777777" w:rsidR="001835A4" w:rsidRPr="00B3762F" w:rsidRDefault="001835A4" w:rsidP="005761A2">
            <w:pPr>
              <w:jc w:val="both"/>
            </w:pPr>
            <w:r w:rsidRPr="00B3762F">
              <w:t>Mgr. Věra Kozáková, Ph.D. – vedení seminářů (100%)</w:t>
            </w:r>
          </w:p>
        </w:tc>
      </w:tr>
      <w:tr w:rsidR="001835A4" w:rsidRPr="00B3762F" w14:paraId="1C9AF209" w14:textId="77777777" w:rsidTr="005761A2">
        <w:trPr>
          <w:trHeight w:val="176"/>
        </w:trPr>
        <w:tc>
          <w:tcPr>
            <w:tcW w:w="9855" w:type="dxa"/>
            <w:gridSpan w:val="8"/>
            <w:tcBorders>
              <w:top w:val="nil"/>
            </w:tcBorders>
          </w:tcPr>
          <w:p w14:paraId="3DEF3397" w14:textId="77777777" w:rsidR="001835A4" w:rsidRPr="00B3762F" w:rsidRDefault="001835A4" w:rsidP="005761A2">
            <w:pPr>
              <w:jc w:val="both"/>
            </w:pPr>
          </w:p>
        </w:tc>
      </w:tr>
      <w:tr w:rsidR="001835A4" w:rsidRPr="00B3762F" w14:paraId="0AEFD9B4" w14:textId="77777777" w:rsidTr="005761A2">
        <w:tc>
          <w:tcPr>
            <w:tcW w:w="3086" w:type="dxa"/>
            <w:shd w:val="clear" w:color="auto" w:fill="F7CAAC"/>
          </w:tcPr>
          <w:p w14:paraId="7F44165D" w14:textId="77777777" w:rsidR="001835A4" w:rsidRPr="00B3762F" w:rsidRDefault="001835A4" w:rsidP="005761A2">
            <w:pPr>
              <w:jc w:val="both"/>
              <w:rPr>
                <w:b/>
              </w:rPr>
            </w:pPr>
            <w:r w:rsidRPr="00B3762F">
              <w:rPr>
                <w:b/>
              </w:rPr>
              <w:t>Stručná anotace předmětu</w:t>
            </w:r>
          </w:p>
        </w:tc>
        <w:tc>
          <w:tcPr>
            <w:tcW w:w="6769" w:type="dxa"/>
            <w:gridSpan w:val="7"/>
            <w:tcBorders>
              <w:bottom w:val="nil"/>
            </w:tcBorders>
          </w:tcPr>
          <w:p w14:paraId="721AD87B" w14:textId="77777777" w:rsidR="001835A4" w:rsidRPr="00B3762F" w:rsidRDefault="001835A4" w:rsidP="005761A2">
            <w:pPr>
              <w:jc w:val="both"/>
            </w:pPr>
          </w:p>
        </w:tc>
      </w:tr>
      <w:tr w:rsidR="001835A4" w:rsidRPr="00607669" w14:paraId="639EC3DF" w14:textId="77777777" w:rsidTr="005761A2">
        <w:trPr>
          <w:trHeight w:val="3938"/>
        </w:trPr>
        <w:tc>
          <w:tcPr>
            <w:tcW w:w="9855" w:type="dxa"/>
            <w:gridSpan w:val="8"/>
            <w:tcBorders>
              <w:top w:val="nil"/>
              <w:bottom w:val="single" w:sz="12" w:space="0" w:color="auto"/>
            </w:tcBorders>
          </w:tcPr>
          <w:p w14:paraId="2E7F7AF9" w14:textId="77777777" w:rsidR="001835A4" w:rsidRPr="00B3762F" w:rsidRDefault="001835A4" w:rsidP="005761A2">
            <w:pPr>
              <w:jc w:val="both"/>
            </w:pPr>
            <w:r w:rsidRPr="00B3762F">
              <w:t>Cílem předmětu je rozvíjení schopnosti používat německý jazyk v běžných životních situacích, diskutovat na vybrané téma, vyjadřovat se ú</w:t>
            </w:r>
            <w:r>
              <w:t xml:space="preserve">stně i písemně v </w:t>
            </w:r>
            <w:r w:rsidRPr="00B3762F">
              <w:t xml:space="preserve">srozumitelných větách, hovořit </w:t>
            </w:r>
            <w:r>
              <w:t xml:space="preserve">o základních oblastech života. </w:t>
            </w:r>
            <w:r w:rsidRPr="00B3762F">
              <w:t xml:space="preserve">Předpokládají se receptivní i produktivní řečové dovednosti na výchozí úrovni B1+ Společného evropského referenčního rámce pro jazyky. Po absolvování dvou </w:t>
            </w:r>
            <w:r>
              <w:t>semestrů bude výstupní úroveň B1++</w:t>
            </w:r>
            <w:r w:rsidRPr="00B3762F">
              <w:t xml:space="preserve"> SERR.</w:t>
            </w:r>
          </w:p>
          <w:p w14:paraId="6B9D7F37" w14:textId="77777777" w:rsidR="001835A4" w:rsidRPr="00B3762F" w:rsidRDefault="001835A4" w:rsidP="005761A2">
            <w:pPr>
              <w:jc w:val="both"/>
            </w:pPr>
          </w:p>
          <w:p w14:paraId="14265C3E" w14:textId="77777777" w:rsidR="001835A4" w:rsidRPr="00B3762F" w:rsidRDefault="001835A4" w:rsidP="00B8645B">
            <w:pPr>
              <w:pStyle w:val="Odstavecseseznamem"/>
              <w:numPr>
                <w:ilvl w:val="0"/>
                <w:numId w:val="82"/>
              </w:numPr>
              <w:ind w:left="247" w:hanging="284"/>
              <w:jc w:val="both"/>
            </w:pPr>
            <w:r w:rsidRPr="00B3762F">
              <w:t>Schopnost popsat svou životosprávu a své sportovní aktivity.</w:t>
            </w:r>
          </w:p>
          <w:p w14:paraId="1EAD625C" w14:textId="77777777" w:rsidR="001835A4" w:rsidRPr="00B3762F" w:rsidRDefault="001835A4" w:rsidP="00B8645B">
            <w:pPr>
              <w:pStyle w:val="Odstavecseseznamem"/>
              <w:numPr>
                <w:ilvl w:val="0"/>
                <w:numId w:val="82"/>
              </w:numPr>
              <w:ind w:left="247" w:hanging="284"/>
              <w:jc w:val="both"/>
            </w:pPr>
            <w:r w:rsidRPr="00B3762F">
              <w:t>Rozhovory o</w:t>
            </w:r>
            <w:r>
              <w:t xml:space="preserve"> studiu a</w:t>
            </w:r>
            <w:r w:rsidRPr="00B3762F">
              <w:t xml:space="preserve"> práci.</w:t>
            </w:r>
          </w:p>
          <w:p w14:paraId="7CA320DC" w14:textId="77777777" w:rsidR="001835A4" w:rsidRPr="00B3762F" w:rsidRDefault="001835A4" w:rsidP="00B8645B">
            <w:pPr>
              <w:pStyle w:val="Odstavecseseznamem"/>
              <w:numPr>
                <w:ilvl w:val="0"/>
                <w:numId w:val="82"/>
              </w:numPr>
              <w:ind w:left="247" w:hanging="284"/>
              <w:jc w:val="both"/>
            </w:pPr>
            <w:r w:rsidRPr="00B3762F">
              <w:t>Komunikace o různých možnostech podnikání.</w:t>
            </w:r>
          </w:p>
          <w:p w14:paraId="19309607" w14:textId="77777777" w:rsidR="001835A4" w:rsidRPr="00B3762F" w:rsidRDefault="001835A4" w:rsidP="00B8645B">
            <w:pPr>
              <w:pStyle w:val="Odstavecseseznamem"/>
              <w:numPr>
                <w:ilvl w:val="0"/>
                <w:numId w:val="82"/>
              </w:numPr>
              <w:ind w:left="247" w:hanging="284"/>
              <w:jc w:val="both"/>
            </w:pPr>
            <w:r w:rsidRPr="00B3762F">
              <w:t>Nákupy potravin</w:t>
            </w:r>
            <w:r>
              <w:t>, cenové relace</w:t>
            </w:r>
            <w:r w:rsidRPr="00B3762F">
              <w:t>.</w:t>
            </w:r>
          </w:p>
          <w:p w14:paraId="77F858FD" w14:textId="77777777" w:rsidR="001835A4" w:rsidRPr="00B3762F" w:rsidRDefault="001835A4" w:rsidP="00B8645B">
            <w:pPr>
              <w:pStyle w:val="Odstavecseseznamem"/>
              <w:numPr>
                <w:ilvl w:val="0"/>
                <w:numId w:val="82"/>
              </w:numPr>
              <w:ind w:left="247" w:hanging="284"/>
              <w:jc w:val="both"/>
            </w:pPr>
            <w:r w:rsidRPr="00B3762F">
              <w:t>Nakupování v supermarketu.</w:t>
            </w:r>
          </w:p>
          <w:p w14:paraId="0D7AE8EF" w14:textId="77777777" w:rsidR="001835A4" w:rsidRPr="00B3762F" w:rsidRDefault="001835A4" w:rsidP="00B8645B">
            <w:pPr>
              <w:pStyle w:val="Odstavecseseznamem"/>
              <w:numPr>
                <w:ilvl w:val="0"/>
                <w:numId w:val="82"/>
              </w:numPr>
              <w:ind w:left="247" w:hanging="284"/>
              <w:jc w:val="both"/>
            </w:pPr>
            <w:r w:rsidRPr="00B3762F">
              <w:t>Popsat měsíční výdaje, hovořit o svých finančních problémech.</w:t>
            </w:r>
          </w:p>
          <w:p w14:paraId="3F46D897" w14:textId="77777777" w:rsidR="001835A4" w:rsidRPr="00B3762F" w:rsidRDefault="001835A4" w:rsidP="00B8645B">
            <w:pPr>
              <w:pStyle w:val="Odstavecseseznamem"/>
              <w:numPr>
                <w:ilvl w:val="0"/>
                <w:numId w:val="82"/>
              </w:numPr>
              <w:ind w:left="247" w:hanging="284"/>
              <w:jc w:val="both"/>
            </w:pPr>
            <w:r w:rsidRPr="00B3762F">
              <w:t>Umět</w:t>
            </w:r>
            <w:r>
              <w:t xml:space="preserve"> objednat a</w:t>
            </w:r>
            <w:r w:rsidRPr="00B3762F">
              <w:t xml:space="preserve"> popsat zimní dovolenou.</w:t>
            </w:r>
          </w:p>
          <w:p w14:paraId="1BEFE270" w14:textId="77777777" w:rsidR="001835A4" w:rsidRPr="00B3762F" w:rsidRDefault="001835A4" w:rsidP="00B8645B">
            <w:pPr>
              <w:pStyle w:val="Odstavecseseznamem"/>
              <w:numPr>
                <w:ilvl w:val="0"/>
                <w:numId w:val="82"/>
              </w:numPr>
              <w:ind w:left="247" w:hanging="284"/>
              <w:jc w:val="both"/>
            </w:pPr>
            <w:r w:rsidRPr="00B3762F">
              <w:t>Perfektum vybraných slabých a silných sloves.</w:t>
            </w:r>
          </w:p>
          <w:p w14:paraId="5CCEA466" w14:textId="77777777" w:rsidR="001835A4" w:rsidRPr="00B3762F" w:rsidRDefault="001835A4" w:rsidP="00B8645B">
            <w:pPr>
              <w:pStyle w:val="Odstavecseseznamem"/>
              <w:numPr>
                <w:ilvl w:val="0"/>
                <w:numId w:val="82"/>
              </w:numPr>
              <w:ind w:left="247" w:hanging="284"/>
              <w:jc w:val="both"/>
            </w:pPr>
            <w:r w:rsidRPr="00B3762F">
              <w:t>Slovosled věty vedlejší.</w:t>
            </w:r>
          </w:p>
          <w:p w14:paraId="7E85C25B" w14:textId="77777777" w:rsidR="001835A4" w:rsidRPr="00B3762F" w:rsidRDefault="001835A4" w:rsidP="00B8645B">
            <w:pPr>
              <w:pStyle w:val="Odstavecseseznamem"/>
              <w:numPr>
                <w:ilvl w:val="0"/>
                <w:numId w:val="82"/>
              </w:numPr>
              <w:ind w:left="247" w:hanging="284"/>
              <w:jc w:val="both"/>
            </w:pPr>
            <w:r w:rsidRPr="00B3762F">
              <w:t>Préteritum vybraných slabých a silných sloves.</w:t>
            </w:r>
          </w:p>
          <w:p w14:paraId="6C7E0D13" w14:textId="77777777" w:rsidR="001835A4" w:rsidRPr="00B3762F" w:rsidRDefault="001835A4" w:rsidP="00B8645B">
            <w:pPr>
              <w:pStyle w:val="Odstavecseseznamem"/>
              <w:numPr>
                <w:ilvl w:val="0"/>
                <w:numId w:val="82"/>
              </w:numPr>
              <w:ind w:left="247" w:hanging="284"/>
              <w:jc w:val="both"/>
            </w:pPr>
            <w:r w:rsidRPr="00B3762F">
              <w:t>Údaje míry, hmotnosti a množství.</w:t>
            </w:r>
          </w:p>
          <w:p w14:paraId="3AC88106" w14:textId="77777777" w:rsidR="001835A4" w:rsidRPr="00B3762F" w:rsidRDefault="001835A4" w:rsidP="00B8645B">
            <w:pPr>
              <w:pStyle w:val="Odstavecseseznamem"/>
              <w:numPr>
                <w:ilvl w:val="0"/>
                <w:numId w:val="82"/>
              </w:numPr>
              <w:ind w:left="247" w:hanging="284"/>
              <w:jc w:val="both"/>
            </w:pPr>
            <w:r w:rsidRPr="00B3762F">
              <w:t>Vazby sloves, zájmenná příslovce.</w:t>
            </w:r>
          </w:p>
          <w:p w14:paraId="390A850B" w14:textId="77777777" w:rsidR="001835A4" w:rsidRPr="00607669" w:rsidRDefault="001835A4" w:rsidP="00B8645B">
            <w:pPr>
              <w:pStyle w:val="Odstavecseseznamem"/>
              <w:numPr>
                <w:ilvl w:val="0"/>
                <w:numId w:val="82"/>
              </w:numPr>
              <w:ind w:left="247" w:hanging="284"/>
              <w:jc w:val="both"/>
            </w:pPr>
            <w:r w:rsidRPr="00B3762F">
              <w:t>Prezentace.</w:t>
            </w:r>
          </w:p>
        </w:tc>
      </w:tr>
      <w:tr w:rsidR="001835A4" w:rsidRPr="00607669" w14:paraId="493E4CB3" w14:textId="77777777" w:rsidTr="005761A2">
        <w:trPr>
          <w:trHeight w:val="265"/>
        </w:trPr>
        <w:tc>
          <w:tcPr>
            <w:tcW w:w="3653" w:type="dxa"/>
            <w:gridSpan w:val="2"/>
            <w:tcBorders>
              <w:top w:val="nil"/>
            </w:tcBorders>
            <w:shd w:val="clear" w:color="auto" w:fill="F7CAAC"/>
          </w:tcPr>
          <w:p w14:paraId="5CCD29C9" w14:textId="77777777" w:rsidR="001835A4" w:rsidRPr="00607669" w:rsidRDefault="001835A4" w:rsidP="005761A2">
            <w:pPr>
              <w:jc w:val="both"/>
            </w:pPr>
            <w:r w:rsidRPr="00607669">
              <w:rPr>
                <w:b/>
              </w:rPr>
              <w:t>Studijní literatura a studijní pomůcky</w:t>
            </w:r>
          </w:p>
        </w:tc>
        <w:tc>
          <w:tcPr>
            <w:tcW w:w="6202" w:type="dxa"/>
            <w:gridSpan w:val="6"/>
            <w:tcBorders>
              <w:top w:val="nil"/>
              <w:bottom w:val="nil"/>
            </w:tcBorders>
          </w:tcPr>
          <w:p w14:paraId="45C8F3D0" w14:textId="77777777" w:rsidR="001835A4" w:rsidRPr="00607669" w:rsidRDefault="001835A4" w:rsidP="005761A2">
            <w:pPr>
              <w:jc w:val="both"/>
            </w:pPr>
          </w:p>
        </w:tc>
      </w:tr>
      <w:tr w:rsidR="001835A4" w:rsidRPr="00607669" w14:paraId="371709F1" w14:textId="77777777" w:rsidTr="005761A2">
        <w:trPr>
          <w:trHeight w:val="1497"/>
        </w:trPr>
        <w:tc>
          <w:tcPr>
            <w:tcW w:w="9855" w:type="dxa"/>
            <w:gridSpan w:val="8"/>
            <w:tcBorders>
              <w:top w:val="nil"/>
            </w:tcBorders>
          </w:tcPr>
          <w:p w14:paraId="76115C92" w14:textId="77777777" w:rsidR="001835A4" w:rsidRPr="00607669" w:rsidRDefault="001835A4" w:rsidP="005761A2">
            <w:pPr>
              <w:jc w:val="both"/>
              <w:rPr>
                <w:b/>
              </w:rPr>
            </w:pPr>
            <w:r w:rsidRPr="00607669">
              <w:rPr>
                <w:b/>
              </w:rPr>
              <w:t>Povinná literatura</w:t>
            </w:r>
          </w:p>
          <w:p w14:paraId="13193C50" w14:textId="77777777" w:rsidR="001835A4" w:rsidRPr="0005273B" w:rsidRDefault="001835A4" w:rsidP="005761A2">
            <w:pPr>
              <w:jc w:val="both"/>
            </w:pPr>
            <w:r w:rsidRPr="0005273B">
              <w:t xml:space="preserve">HÖPPNEROVÁ, V. </w:t>
            </w:r>
            <w:r w:rsidRPr="0005273B">
              <w:rPr>
                <w:i/>
              </w:rPr>
              <w:t xml:space="preserve">Němčina pro jazykové školy nově 1. </w:t>
            </w:r>
            <w:r w:rsidRPr="0005273B">
              <w:t>Plzeň: Fraus, 2010, 232 s. ISBN 978-80-7238-912-4.</w:t>
            </w:r>
          </w:p>
          <w:p w14:paraId="4A2B727F" w14:textId="77777777" w:rsidR="001835A4" w:rsidRDefault="001835A4" w:rsidP="005761A2">
            <w:pPr>
              <w:jc w:val="both"/>
            </w:pPr>
            <w:r w:rsidRPr="0005273B">
              <w:t xml:space="preserve">HÖPPNEROVÁ, V. </w:t>
            </w:r>
            <w:r w:rsidRPr="0005273B">
              <w:rPr>
                <w:i/>
              </w:rPr>
              <w:t xml:space="preserve">Němčina pro jazykové školy nově 2. </w:t>
            </w:r>
            <w:r w:rsidRPr="0005273B">
              <w:t>Plzeň: Fraus, 2010, 232 s. ISBN 978-80-7238-958-2.</w:t>
            </w:r>
          </w:p>
          <w:p w14:paraId="7FD45D21" w14:textId="77777777" w:rsidR="001835A4" w:rsidRDefault="001835A4" w:rsidP="005761A2">
            <w:pPr>
              <w:jc w:val="both"/>
            </w:pPr>
            <w:r>
              <w:t xml:space="preserve">HÖPPNEROVÁ, V. </w:t>
            </w:r>
            <w:r>
              <w:rPr>
                <w:i/>
              </w:rPr>
              <w:t xml:space="preserve">Němčina pro jazykové školy nově 3. </w:t>
            </w:r>
            <w:r>
              <w:t>Plzeň: Fraus, 2011, 232 s. ISBN 978-80-7238-959-9.</w:t>
            </w:r>
          </w:p>
          <w:p w14:paraId="1105C9E1" w14:textId="77777777" w:rsidR="001835A4" w:rsidRDefault="001835A4" w:rsidP="005761A2">
            <w:pPr>
              <w:jc w:val="both"/>
            </w:pPr>
          </w:p>
          <w:p w14:paraId="261E7F34" w14:textId="77777777" w:rsidR="001835A4" w:rsidRDefault="001835A4" w:rsidP="005761A2">
            <w:pPr>
              <w:jc w:val="both"/>
              <w:rPr>
                <w:b/>
              </w:rPr>
            </w:pPr>
            <w:r w:rsidRPr="0005273B">
              <w:rPr>
                <w:b/>
              </w:rPr>
              <w:t>Doporučená literatura</w:t>
            </w:r>
          </w:p>
          <w:p w14:paraId="7B02A5C9" w14:textId="77777777" w:rsidR="001835A4" w:rsidRPr="0005273B" w:rsidRDefault="001835A4" w:rsidP="005761A2">
            <w:pPr>
              <w:jc w:val="both"/>
              <w:rPr>
                <w:b/>
              </w:rPr>
            </w:pPr>
            <w:r w:rsidRPr="0005273B">
              <w:t xml:space="preserve">BETZ, J., BILLINA, A. </w:t>
            </w:r>
            <w:r w:rsidRPr="0005273B">
              <w:rPr>
                <w:i/>
              </w:rPr>
              <w:t xml:space="preserve">Deutsch  fur Besserwisser Bl. </w:t>
            </w:r>
            <w:r w:rsidRPr="0005273B">
              <w:t>Hueber Verlag. 2016, 184 s. ISBN 978-3-19-027499-4.</w:t>
            </w:r>
          </w:p>
          <w:p w14:paraId="2F9EFD31" w14:textId="77777777" w:rsidR="001835A4" w:rsidRPr="0005273B" w:rsidRDefault="001835A4" w:rsidP="005761A2">
            <w:pPr>
              <w:jc w:val="both"/>
            </w:pPr>
            <w:r w:rsidRPr="0005273B">
              <w:t>Doplňující materiály:</w:t>
            </w:r>
          </w:p>
          <w:p w14:paraId="01640D4F" w14:textId="77777777" w:rsidR="001835A4" w:rsidRDefault="001835A4" w:rsidP="005761A2">
            <w:pPr>
              <w:jc w:val="both"/>
            </w:pPr>
            <w:r>
              <w:t xml:space="preserve">HASS, J. Die </w:t>
            </w:r>
            <w:r>
              <w:rPr>
                <w:i/>
              </w:rPr>
              <w:t>Macht der Ausdrucksweise im Beruf .</w:t>
            </w:r>
            <w:r>
              <w:t>Chance Verlag, 2021.</w:t>
            </w:r>
            <w:r>
              <w:rPr>
                <w:i/>
              </w:rPr>
              <w:t xml:space="preserve"> </w:t>
            </w:r>
            <w:r>
              <w:t>ISBN 978-3949726002</w:t>
            </w:r>
          </w:p>
          <w:p w14:paraId="765F2E44" w14:textId="77777777" w:rsidR="001835A4" w:rsidRPr="0005273B" w:rsidRDefault="001835A4" w:rsidP="005761A2">
            <w:pPr>
              <w:jc w:val="both"/>
            </w:pPr>
            <w:r w:rsidRPr="0005273B">
              <w:t xml:space="preserve">KRENN, W., PUCHTA, H. </w:t>
            </w:r>
            <w:r w:rsidRPr="0005273B">
              <w:rPr>
                <w:i/>
              </w:rPr>
              <w:t>Motive</w:t>
            </w:r>
            <w:r w:rsidRPr="0005273B">
              <w:t>. München: Hueber Verlag, 2016, 260 s. ISBN 978-3-19-001878-9.</w:t>
            </w:r>
          </w:p>
          <w:p w14:paraId="3C7EEB1A" w14:textId="77777777" w:rsidR="001835A4" w:rsidRPr="0005273B" w:rsidRDefault="001835A4" w:rsidP="005761A2">
            <w:pPr>
              <w:jc w:val="both"/>
            </w:pPr>
            <w:r w:rsidRPr="0005273B">
              <w:t xml:space="preserve">MICHŇOVÁ, I. </w:t>
            </w:r>
            <w:r w:rsidRPr="0005273B">
              <w:rPr>
                <w:i/>
              </w:rPr>
              <w:t>Deutsch im Beruf.</w:t>
            </w:r>
            <w:r w:rsidRPr="0005273B">
              <w:t xml:space="preserve"> Praha: Grada, 2008, 128 s. ISBN 978-80-247-2408-9.</w:t>
            </w:r>
          </w:p>
          <w:p w14:paraId="6C0E2853" w14:textId="77777777" w:rsidR="001835A4" w:rsidRPr="0005273B" w:rsidRDefault="00770EFA" w:rsidP="005761A2">
            <w:pPr>
              <w:jc w:val="both"/>
            </w:pPr>
            <w:hyperlink r:id="rId41" w:history="1">
              <w:r w:rsidR="001835A4" w:rsidRPr="0005273B">
                <w:rPr>
                  <w:rStyle w:val="Hypertextovodkaz"/>
                </w:rPr>
                <w:t>https://www.hueber.de/seite/pg_lehren_unterrichtsplan_mot</w:t>
              </w:r>
            </w:hyperlink>
            <w:r w:rsidR="001835A4" w:rsidRPr="0005273B">
              <w:rPr>
                <w:rStyle w:val="Hypertextovodkaz"/>
              </w:rPr>
              <w:t xml:space="preserve">; </w:t>
            </w:r>
            <w:hyperlink r:id="rId42" w:history="1">
              <w:r w:rsidR="001835A4" w:rsidRPr="0005273B">
                <w:rPr>
                  <w:rStyle w:val="Hypertextovodkaz"/>
                </w:rPr>
                <w:t>http://www.deutschunddeutlich.de/</w:t>
              </w:r>
            </w:hyperlink>
          </w:p>
          <w:p w14:paraId="762DD6DC" w14:textId="77777777" w:rsidR="001835A4" w:rsidRPr="0005273B" w:rsidRDefault="00770EFA" w:rsidP="005761A2">
            <w:pPr>
              <w:jc w:val="both"/>
              <w:rPr>
                <w:rStyle w:val="Hypertextovodkaz"/>
              </w:rPr>
            </w:pPr>
            <w:hyperlink r:id="rId43" w:history="1">
              <w:r w:rsidR="001835A4" w:rsidRPr="0005273B">
                <w:rPr>
                  <w:rStyle w:val="Hypertextovodkaz"/>
                </w:rPr>
                <w:t>https://www.schubert-verlag.de/aufgaben/arbeitsblaetter_a1_z/a1_arbeitsblaetter_index_z.htm</w:t>
              </w:r>
            </w:hyperlink>
          </w:p>
          <w:p w14:paraId="5798A68A" w14:textId="77777777" w:rsidR="001835A4" w:rsidRPr="0005273B" w:rsidRDefault="00770EFA" w:rsidP="005761A2">
            <w:pPr>
              <w:jc w:val="both"/>
              <w:rPr>
                <w:rStyle w:val="Hypertextovodkaz"/>
              </w:rPr>
            </w:pPr>
            <w:hyperlink r:id="rId44" w:history="1">
              <w:r w:rsidR="001835A4" w:rsidRPr="0005273B">
                <w:rPr>
                  <w:rStyle w:val="Hypertextovodkaz"/>
                </w:rPr>
                <w:t>https://www.deutsch-perfekt.com/</w:t>
              </w:r>
            </w:hyperlink>
          </w:p>
          <w:p w14:paraId="1639D646" w14:textId="77777777" w:rsidR="001835A4" w:rsidRPr="0005273B" w:rsidRDefault="001835A4" w:rsidP="005761A2">
            <w:pPr>
              <w:jc w:val="both"/>
              <w:rPr>
                <w:rStyle w:val="Hypertextovodkaz"/>
              </w:rPr>
            </w:pPr>
            <w:r w:rsidRPr="0005273B">
              <w:rPr>
                <w:rStyle w:val="Hypertextovodkaz"/>
              </w:rPr>
              <w:t>https://www.dw.com/de/deutsch-lernen/deutsch-unterrichten/s-2233</w:t>
            </w:r>
          </w:p>
          <w:p w14:paraId="43DE029D" w14:textId="77777777" w:rsidR="001835A4" w:rsidRPr="00607669" w:rsidRDefault="00770EFA" w:rsidP="005761A2">
            <w:pPr>
              <w:jc w:val="both"/>
            </w:pPr>
            <w:hyperlink r:id="rId45" w:history="1">
              <w:r w:rsidR="001835A4" w:rsidRPr="0005273B">
                <w:rPr>
                  <w:rStyle w:val="Hypertextovodkaz"/>
                </w:rPr>
                <w:t>https://portal.mpsv.cz/eures/podminky/dokumenty/slovnik/slovnik_0.pdf</w:t>
              </w:r>
            </w:hyperlink>
          </w:p>
        </w:tc>
      </w:tr>
      <w:tr w:rsidR="001835A4" w:rsidRPr="00607669" w14:paraId="38C68B76"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E53247" w14:textId="77777777" w:rsidR="001835A4" w:rsidRPr="00607669" w:rsidRDefault="001835A4" w:rsidP="005761A2">
            <w:pPr>
              <w:jc w:val="center"/>
              <w:rPr>
                <w:b/>
              </w:rPr>
            </w:pPr>
            <w:r w:rsidRPr="00607669">
              <w:rPr>
                <w:b/>
              </w:rPr>
              <w:t>Informace ke kombinované nebo distanční formě</w:t>
            </w:r>
          </w:p>
        </w:tc>
      </w:tr>
      <w:tr w:rsidR="001835A4" w:rsidRPr="00607669" w14:paraId="20F90537" w14:textId="77777777" w:rsidTr="005761A2">
        <w:tc>
          <w:tcPr>
            <w:tcW w:w="4787" w:type="dxa"/>
            <w:gridSpan w:val="3"/>
            <w:tcBorders>
              <w:top w:val="single" w:sz="2" w:space="0" w:color="auto"/>
            </w:tcBorders>
            <w:shd w:val="clear" w:color="auto" w:fill="F7CAAC"/>
          </w:tcPr>
          <w:p w14:paraId="33E0F427" w14:textId="77777777" w:rsidR="001835A4" w:rsidRPr="00607669" w:rsidRDefault="001835A4" w:rsidP="005761A2">
            <w:pPr>
              <w:jc w:val="both"/>
            </w:pPr>
            <w:r w:rsidRPr="00607669">
              <w:rPr>
                <w:b/>
              </w:rPr>
              <w:t>Rozsah konzultací (soustředění)</w:t>
            </w:r>
          </w:p>
        </w:tc>
        <w:tc>
          <w:tcPr>
            <w:tcW w:w="889" w:type="dxa"/>
            <w:tcBorders>
              <w:top w:val="single" w:sz="2" w:space="0" w:color="auto"/>
            </w:tcBorders>
          </w:tcPr>
          <w:p w14:paraId="58033E2E" w14:textId="4F2D58B5" w:rsidR="001835A4" w:rsidRPr="00607669" w:rsidRDefault="001835A4" w:rsidP="005761A2">
            <w:pPr>
              <w:jc w:val="both"/>
            </w:pPr>
            <w:r>
              <w:t>10</w:t>
            </w:r>
          </w:p>
        </w:tc>
        <w:tc>
          <w:tcPr>
            <w:tcW w:w="4179" w:type="dxa"/>
            <w:gridSpan w:val="4"/>
            <w:tcBorders>
              <w:top w:val="single" w:sz="2" w:space="0" w:color="auto"/>
            </w:tcBorders>
            <w:shd w:val="clear" w:color="auto" w:fill="F7CAAC"/>
          </w:tcPr>
          <w:p w14:paraId="0F754587" w14:textId="77777777" w:rsidR="001835A4" w:rsidRPr="00607669" w:rsidRDefault="001835A4" w:rsidP="005761A2">
            <w:pPr>
              <w:jc w:val="both"/>
              <w:rPr>
                <w:b/>
              </w:rPr>
            </w:pPr>
            <w:r w:rsidRPr="00607669">
              <w:rPr>
                <w:b/>
              </w:rPr>
              <w:t xml:space="preserve">hodin </w:t>
            </w:r>
          </w:p>
        </w:tc>
      </w:tr>
      <w:tr w:rsidR="001835A4" w:rsidRPr="00607669" w14:paraId="081CCCFE" w14:textId="77777777" w:rsidTr="005761A2">
        <w:tc>
          <w:tcPr>
            <w:tcW w:w="9855" w:type="dxa"/>
            <w:gridSpan w:val="8"/>
            <w:shd w:val="clear" w:color="auto" w:fill="F7CAAC"/>
          </w:tcPr>
          <w:p w14:paraId="0C49D92A" w14:textId="77777777" w:rsidR="001835A4" w:rsidRPr="00607669" w:rsidRDefault="001835A4" w:rsidP="005761A2">
            <w:pPr>
              <w:jc w:val="both"/>
              <w:rPr>
                <w:b/>
              </w:rPr>
            </w:pPr>
            <w:r w:rsidRPr="00607669">
              <w:rPr>
                <w:b/>
              </w:rPr>
              <w:t>Informace o způsobu kontaktu s vyučujícím</w:t>
            </w:r>
          </w:p>
        </w:tc>
      </w:tr>
      <w:tr w:rsidR="001835A4" w:rsidRPr="00607669" w14:paraId="5D4B5D52" w14:textId="77777777" w:rsidTr="005761A2">
        <w:trPr>
          <w:trHeight w:val="771"/>
        </w:trPr>
        <w:tc>
          <w:tcPr>
            <w:tcW w:w="9855" w:type="dxa"/>
            <w:gridSpan w:val="8"/>
          </w:tcPr>
          <w:p w14:paraId="53F0F09B" w14:textId="77777777" w:rsidR="001835A4" w:rsidRPr="00607669" w:rsidRDefault="001835A4" w:rsidP="005761A2">
            <w:pPr>
              <w:jc w:val="both"/>
            </w:pPr>
            <w:r w:rsidRPr="00B3762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4BF7E32" w14:textId="3E59F008" w:rsidR="00232EB3" w:rsidRDefault="00232EB3">
      <w:pPr>
        <w:rPr>
          <w:b/>
          <w:sz w:val="28"/>
        </w:rPr>
      </w:pPr>
    </w:p>
    <w:p w14:paraId="1B5A3B8D" w14:textId="07BEDA38" w:rsidR="00232EB3" w:rsidRDefault="00232EB3">
      <w:pPr>
        <w:rPr>
          <w:b/>
          <w:sz w:val="28"/>
        </w:rPr>
      </w:pPr>
      <w:r>
        <w:rPr>
          <w:b/>
          <w:sz w:val="28"/>
        </w:rPr>
        <w:br w:type="page"/>
      </w:r>
    </w:p>
    <w:p w14:paraId="3FC64C25" w14:textId="19A42596" w:rsidR="00BA29B1" w:rsidRDefault="00BA29B1" w:rsidP="00BA29B1">
      <w:pPr>
        <w:pStyle w:val="Nadpis1"/>
      </w:pPr>
      <w:bookmarkStart w:id="15" w:name="_Toc128992033"/>
      <w:r w:rsidRPr="00701CA4">
        <w:lastRenderedPageBreak/>
        <w:t>B-IV – Údaje o odborné praxi</w:t>
      </w:r>
      <w:bookmarkEnd w:id="15"/>
    </w:p>
    <w:p w14:paraId="49429E85" w14:textId="77777777" w:rsidR="00BA29B1" w:rsidRDefault="00BA29B1">
      <w:pPr>
        <w:rPr>
          <w:b/>
          <w:sz w:val="28"/>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104A82" w:rsidRPr="00104A82" w14:paraId="37384C82" w14:textId="77777777" w:rsidTr="00126D84">
        <w:tc>
          <w:tcPr>
            <w:tcW w:w="9780" w:type="dxa"/>
            <w:gridSpan w:val="6"/>
            <w:tcBorders>
              <w:bottom w:val="double" w:sz="4" w:space="0" w:color="auto"/>
            </w:tcBorders>
            <w:shd w:val="clear" w:color="auto" w:fill="BDD6EE"/>
          </w:tcPr>
          <w:p w14:paraId="1BB62F10" w14:textId="77777777" w:rsidR="00104A82" w:rsidRPr="00701CA4" w:rsidRDefault="00104A82" w:rsidP="00126D84">
            <w:pPr>
              <w:jc w:val="both"/>
              <w:rPr>
                <w:b/>
                <w:sz w:val="28"/>
              </w:rPr>
            </w:pPr>
            <w:r w:rsidRPr="00701CA4">
              <w:rPr>
                <w:b/>
                <w:sz w:val="28"/>
              </w:rPr>
              <w:t>B-IV – Údaje o odborné praxi</w:t>
            </w:r>
          </w:p>
        </w:tc>
      </w:tr>
      <w:tr w:rsidR="00104A82" w:rsidRPr="00104A82" w14:paraId="611DD1F5" w14:textId="77777777" w:rsidTr="00126D84">
        <w:tc>
          <w:tcPr>
            <w:tcW w:w="9780" w:type="dxa"/>
            <w:gridSpan w:val="6"/>
            <w:tcBorders>
              <w:top w:val="single" w:sz="12" w:space="0" w:color="auto"/>
            </w:tcBorders>
            <w:shd w:val="clear" w:color="auto" w:fill="F7CAAC"/>
          </w:tcPr>
          <w:p w14:paraId="05DBECF3" w14:textId="77777777" w:rsidR="00104A82" w:rsidRPr="00701CA4" w:rsidRDefault="00104A82" w:rsidP="00126D84">
            <w:pPr>
              <w:jc w:val="both"/>
              <w:rPr>
                <w:b/>
              </w:rPr>
            </w:pPr>
            <w:r w:rsidRPr="00701CA4">
              <w:rPr>
                <w:b/>
              </w:rPr>
              <w:t>Charakteristika povinné odborné praxe</w:t>
            </w:r>
          </w:p>
        </w:tc>
      </w:tr>
      <w:tr w:rsidR="00104A82" w:rsidRPr="00104A82" w14:paraId="4A8B1A69" w14:textId="77777777" w:rsidTr="00126D84">
        <w:trPr>
          <w:trHeight w:val="2830"/>
        </w:trPr>
        <w:tc>
          <w:tcPr>
            <w:tcW w:w="9780" w:type="dxa"/>
            <w:gridSpan w:val="6"/>
          </w:tcPr>
          <w:p w14:paraId="500CA03C" w14:textId="77777777" w:rsidR="00104A82" w:rsidRPr="00701CA4" w:rsidRDefault="00104A82" w:rsidP="00126D84">
            <w:pPr>
              <w:autoSpaceDE w:val="0"/>
              <w:autoSpaceDN w:val="0"/>
              <w:jc w:val="both"/>
            </w:pPr>
            <w:r w:rsidRPr="00701CA4">
              <w:rPr>
                <w:color w:val="000000"/>
                <w:spacing w:val="-4"/>
              </w:rPr>
              <w:t xml:space="preserve">Cílem odborné praxe je umožnit absolvování prakticky a tematicky zaměřené </w:t>
            </w:r>
            <w:r w:rsidRPr="00701CA4">
              <w:rPr>
                <w:spacing w:val="-4"/>
              </w:rPr>
              <w:t xml:space="preserve">výuky </w:t>
            </w:r>
            <w:r w:rsidRPr="00701CA4">
              <w:rPr>
                <w:color w:val="000000"/>
                <w:spacing w:val="-4"/>
              </w:rPr>
              <w:t xml:space="preserve">v souladu s obsahem studijního programu orientované odborné praxe studentům programu Účetnictví a daně. Odborné praxe by měly vést ke </w:t>
            </w:r>
            <w:r w:rsidRPr="00701CA4">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jsou rozvíjeny zvláště odbornosti v oblasti podvojného účetnictví a daní stejně jako oblastí ekonomiky a managementu. Jednotlivé odborné praxe dle svého podrobnějšího zaměření umožňují studentům seznámení s organizační strukturou a způsobem vedení účetní, personální, mzdové a daňové agendy. Cílem je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0F6BFDC9" w14:textId="77777777" w:rsidR="00104A82" w:rsidRPr="00701CA4" w:rsidRDefault="00104A82" w:rsidP="00126D84">
            <w:pPr>
              <w:jc w:val="both"/>
            </w:pPr>
            <w:r w:rsidRPr="00701CA4">
              <w:t>Délka praxe studenta v daném podniku (organizaci) je omezena pouze minimální vyžadovanou délkou a ta je 12 týdnů v rámci celého bakalářského studia a může probíhat i blokově v rámci jednotlivých semestrů. V rámci BSP Účetnictví a daně jsou zařazeny 2 samostatné odborné praxe, tematické zaměření jednotlivých praxí u každého studenta na sebe navazuje v přímé závislosti od semestru studia tak, aby postupně rozvíjelo konkrétní znalosti a dovednosti.</w:t>
            </w:r>
          </w:p>
          <w:p w14:paraId="3CF3AF48" w14:textId="0FC1456B" w:rsidR="00104A82" w:rsidRPr="00701CA4" w:rsidRDefault="00104A82" w:rsidP="00126D84">
            <w:pPr>
              <w:jc w:val="both"/>
            </w:pPr>
            <w:r w:rsidRPr="00701CA4">
              <w:t xml:space="preserve">Význam zařazení odborné praxe do více semestrů studia uvedeného studijního programu je zacíleno na dosažení požadované kvalifikace </w:t>
            </w:r>
            <w:r w:rsidR="00622F55" w:rsidRPr="00701CA4">
              <w:t>studenta – absolventa</w:t>
            </w:r>
            <w:r w:rsidRPr="00701CA4">
              <w:t xml:space="preserve"> formou efektivní a praxí ověřené kombinace teoretických znalostí a praktických zkušeností získaných řešením konkrétních, společností zadaných zadání a úkolů.</w:t>
            </w:r>
          </w:p>
          <w:p w14:paraId="6B983DE3" w14:textId="77777777" w:rsidR="00104A82" w:rsidRPr="00701CA4" w:rsidRDefault="00104A82" w:rsidP="00126D84">
            <w:pPr>
              <w:jc w:val="both"/>
              <w:rPr>
                <w:b/>
              </w:rPr>
            </w:pPr>
          </w:p>
        </w:tc>
      </w:tr>
      <w:tr w:rsidR="00104A82" w:rsidRPr="00104A82" w14:paraId="3E627860" w14:textId="77777777" w:rsidTr="00126D84">
        <w:tc>
          <w:tcPr>
            <w:tcW w:w="1087" w:type="dxa"/>
            <w:shd w:val="clear" w:color="auto" w:fill="F7CAAC"/>
          </w:tcPr>
          <w:p w14:paraId="55810C2E" w14:textId="77777777" w:rsidR="00104A82" w:rsidRPr="00701CA4" w:rsidRDefault="00104A82" w:rsidP="00126D84">
            <w:pPr>
              <w:jc w:val="both"/>
              <w:rPr>
                <w:b/>
              </w:rPr>
            </w:pPr>
            <w:r w:rsidRPr="00701CA4">
              <w:rPr>
                <w:b/>
              </w:rPr>
              <w:t>Rozsah</w:t>
            </w:r>
          </w:p>
        </w:tc>
        <w:tc>
          <w:tcPr>
            <w:tcW w:w="3259" w:type="dxa"/>
          </w:tcPr>
          <w:p w14:paraId="52BD18FA" w14:textId="77777777" w:rsidR="00104A82" w:rsidRPr="00701CA4" w:rsidRDefault="00104A82" w:rsidP="00126D84">
            <w:pPr>
              <w:jc w:val="right"/>
            </w:pPr>
            <w:r w:rsidRPr="00701CA4">
              <w:t>12</w:t>
            </w:r>
          </w:p>
        </w:tc>
        <w:tc>
          <w:tcPr>
            <w:tcW w:w="804" w:type="dxa"/>
            <w:shd w:val="clear" w:color="auto" w:fill="F7CAAC"/>
          </w:tcPr>
          <w:p w14:paraId="3B74079C" w14:textId="77777777" w:rsidR="00104A82" w:rsidRPr="00701CA4" w:rsidRDefault="00104A82" w:rsidP="00126D84">
            <w:pPr>
              <w:jc w:val="both"/>
              <w:rPr>
                <w:b/>
              </w:rPr>
            </w:pPr>
            <w:r w:rsidRPr="00701CA4">
              <w:rPr>
                <w:b/>
              </w:rPr>
              <w:t>týdnů</w:t>
            </w:r>
          </w:p>
        </w:tc>
        <w:tc>
          <w:tcPr>
            <w:tcW w:w="1800" w:type="dxa"/>
          </w:tcPr>
          <w:p w14:paraId="6D54CEE0" w14:textId="77777777" w:rsidR="00104A82" w:rsidRPr="00701CA4" w:rsidRDefault="00104A82" w:rsidP="00126D84">
            <w:pPr>
              <w:jc w:val="right"/>
            </w:pPr>
            <w:r w:rsidRPr="00701CA4">
              <w:t>480</w:t>
            </w:r>
          </w:p>
        </w:tc>
        <w:tc>
          <w:tcPr>
            <w:tcW w:w="900" w:type="dxa"/>
            <w:shd w:val="clear" w:color="auto" w:fill="F7CAAC"/>
          </w:tcPr>
          <w:p w14:paraId="69915418" w14:textId="77777777" w:rsidR="00104A82" w:rsidRPr="00701CA4" w:rsidRDefault="00104A82" w:rsidP="00126D84">
            <w:pPr>
              <w:jc w:val="both"/>
              <w:rPr>
                <w:b/>
              </w:rPr>
            </w:pPr>
            <w:r w:rsidRPr="00701CA4">
              <w:rPr>
                <w:b/>
              </w:rPr>
              <w:t>hodin</w:t>
            </w:r>
          </w:p>
        </w:tc>
        <w:tc>
          <w:tcPr>
            <w:tcW w:w="1930" w:type="dxa"/>
          </w:tcPr>
          <w:p w14:paraId="07540C24" w14:textId="77777777" w:rsidR="00104A82" w:rsidRPr="00701CA4" w:rsidRDefault="00104A82" w:rsidP="00126D84">
            <w:pPr>
              <w:jc w:val="both"/>
            </w:pPr>
          </w:p>
        </w:tc>
      </w:tr>
      <w:tr w:rsidR="00104A82" w:rsidRPr="00104A82" w14:paraId="5A666CB7" w14:textId="77777777" w:rsidTr="00126D84">
        <w:tc>
          <w:tcPr>
            <w:tcW w:w="7850" w:type="dxa"/>
            <w:gridSpan w:val="5"/>
            <w:shd w:val="clear" w:color="auto" w:fill="F7CAAC"/>
          </w:tcPr>
          <w:p w14:paraId="62B0D6A9" w14:textId="77777777" w:rsidR="00104A82" w:rsidRPr="00701CA4" w:rsidRDefault="00104A82" w:rsidP="00126D84">
            <w:pPr>
              <w:jc w:val="both"/>
              <w:rPr>
                <w:b/>
              </w:rPr>
            </w:pPr>
            <w:r w:rsidRPr="00701CA4">
              <w:rPr>
                <w:b/>
              </w:rPr>
              <w:t>Přehled pracovišť, na kterých má být praxe uskutečňována</w:t>
            </w:r>
          </w:p>
        </w:tc>
        <w:tc>
          <w:tcPr>
            <w:tcW w:w="1930" w:type="dxa"/>
            <w:shd w:val="clear" w:color="auto" w:fill="F7CAAC"/>
          </w:tcPr>
          <w:p w14:paraId="3527FECA" w14:textId="77777777" w:rsidR="00104A82" w:rsidRPr="00701CA4" w:rsidRDefault="00104A82" w:rsidP="00126D84">
            <w:pPr>
              <w:jc w:val="both"/>
              <w:rPr>
                <w:b/>
              </w:rPr>
            </w:pPr>
            <w:r w:rsidRPr="00701CA4">
              <w:rPr>
                <w:b/>
              </w:rPr>
              <w:t>Smluvně zajištěno</w:t>
            </w:r>
          </w:p>
        </w:tc>
      </w:tr>
      <w:tr w:rsidR="00104A82" w:rsidRPr="00104A82" w14:paraId="7D0C11FD" w14:textId="77777777" w:rsidTr="00126D84">
        <w:tc>
          <w:tcPr>
            <w:tcW w:w="7850" w:type="dxa"/>
            <w:gridSpan w:val="5"/>
          </w:tcPr>
          <w:p w14:paraId="26658073" w14:textId="77777777" w:rsidR="00104A82" w:rsidRPr="00701CA4" w:rsidRDefault="00104A82" w:rsidP="00126D84">
            <w:pPr>
              <w:pStyle w:val="Normlnweb"/>
              <w:rPr>
                <w:sz w:val="20"/>
                <w:szCs w:val="20"/>
              </w:rPr>
            </w:pPr>
            <w:r w:rsidRPr="00701CA4">
              <w:rPr>
                <w:sz w:val="20"/>
                <w:szCs w:val="20"/>
              </w:rPr>
              <w:t>Auditorská, daňová a účetní kancelář ve Zlíně a.s.</w:t>
            </w:r>
          </w:p>
        </w:tc>
        <w:tc>
          <w:tcPr>
            <w:tcW w:w="1930" w:type="dxa"/>
          </w:tcPr>
          <w:p w14:paraId="1EFD78B2" w14:textId="77777777" w:rsidR="00104A82" w:rsidRPr="00701CA4" w:rsidRDefault="00104A82" w:rsidP="00126D84">
            <w:pPr>
              <w:jc w:val="both"/>
            </w:pPr>
            <w:r w:rsidRPr="00701CA4">
              <w:t>ano</w:t>
            </w:r>
          </w:p>
        </w:tc>
      </w:tr>
      <w:tr w:rsidR="00104A82" w:rsidRPr="00104A82" w14:paraId="1BE7506C" w14:textId="77777777" w:rsidTr="00126D84">
        <w:tc>
          <w:tcPr>
            <w:tcW w:w="7850" w:type="dxa"/>
            <w:gridSpan w:val="5"/>
          </w:tcPr>
          <w:p w14:paraId="5B790848" w14:textId="77777777" w:rsidR="00104A82" w:rsidRPr="00701CA4" w:rsidRDefault="00104A82" w:rsidP="00126D84">
            <w:pPr>
              <w:pStyle w:val="Normlnweb"/>
              <w:rPr>
                <w:sz w:val="20"/>
                <w:szCs w:val="20"/>
              </w:rPr>
            </w:pPr>
            <w:r w:rsidRPr="00701CA4">
              <w:rPr>
                <w:bCs/>
                <w:color w:val="000000"/>
                <w:sz w:val="20"/>
                <w:szCs w:val="20"/>
              </w:rPr>
              <w:t>BDO Účetnictví s.r.o.</w:t>
            </w:r>
          </w:p>
        </w:tc>
        <w:tc>
          <w:tcPr>
            <w:tcW w:w="1930" w:type="dxa"/>
          </w:tcPr>
          <w:p w14:paraId="4D3F9942" w14:textId="77777777" w:rsidR="00104A82" w:rsidRPr="00701CA4" w:rsidRDefault="00104A82" w:rsidP="00126D84">
            <w:pPr>
              <w:jc w:val="both"/>
            </w:pPr>
            <w:r w:rsidRPr="00701CA4">
              <w:t>ano</w:t>
            </w:r>
          </w:p>
        </w:tc>
      </w:tr>
      <w:tr w:rsidR="00104A82" w:rsidRPr="00104A82" w14:paraId="3F1E1B32" w14:textId="77777777" w:rsidTr="00126D84">
        <w:tc>
          <w:tcPr>
            <w:tcW w:w="7850" w:type="dxa"/>
            <w:gridSpan w:val="5"/>
          </w:tcPr>
          <w:p w14:paraId="1404F1BD" w14:textId="77777777" w:rsidR="00104A82" w:rsidRPr="00701CA4" w:rsidRDefault="00104A82" w:rsidP="00126D84">
            <w:pPr>
              <w:pStyle w:val="Normlnweb"/>
              <w:rPr>
                <w:bCs/>
                <w:color w:val="000000"/>
                <w:sz w:val="20"/>
                <w:szCs w:val="20"/>
              </w:rPr>
            </w:pPr>
            <w:r w:rsidRPr="00701CA4">
              <w:rPr>
                <w:bCs/>
                <w:color w:val="000000"/>
                <w:sz w:val="20"/>
                <w:szCs w:val="20"/>
              </w:rPr>
              <w:t>Daně a účetnictví Zlín</w:t>
            </w:r>
          </w:p>
        </w:tc>
        <w:tc>
          <w:tcPr>
            <w:tcW w:w="1930" w:type="dxa"/>
          </w:tcPr>
          <w:p w14:paraId="1CBAA379" w14:textId="77777777" w:rsidR="00104A82" w:rsidRPr="00701CA4" w:rsidRDefault="00104A82" w:rsidP="00126D84">
            <w:pPr>
              <w:jc w:val="both"/>
            </w:pPr>
            <w:r w:rsidRPr="00701CA4">
              <w:t>ano</w:t>
            </w:r>
          </w:p>
        </w:tc>
      </w:tr>
      <w:tr w:rsidR="00104A82" w:rsidRPr="00104A82" w14:paraId="08B0E9B8" w14:textId="77777777" w:rsidTr="00126D84">
        <w:tc>
          <w:tcPr>
            <w:tcW w:w="7850" w:type="dxa"/>
            <w:gridSpan w:val="5"/>
          </w:tcPr>
          <w:p w14:paraId="01061686" w14:textId="77777777" w:rsidR="00104A82" w:rsidRPr="00701CA4" w:rsidRDefault="00104A82" w:rsidP="00126D84">
            <w:pPr>
              <w:pStyle w:val="Normlnweb"/>
              <w:rPr>
                <w:sz w:val="20"/>
                <w:szCs w:val="20"/>
              </w:rPr>
            </w:pPr>
            <w:r w:rsidRPr="00701CA4">
              <w:rPr>
                <w:sz w:val="20"/>
                <w:szCs w:val="20"/>
              </w:rPr>
              <w:t>EUREGNIA, s.r.o.</w:t>
            </w:r>
          </w:p>
        </w:tc>
        <w:tc>
          <w:tcPr>
            <w:tcW w:w="1930" w:type="dxa"/>
          </w:tcPr>
          <w:p w14:paraId="619ABF7C" w14:textId="77777777" w:rsidR="00104A82" w:rsidRPr="00701CA4" w:rsidRDefault="00104A82" w:rsidP="00126D84">
            <w:r w:rsidRPr="00701CA4">
              <w:t>ano</w:t>
            </w:r>
          </w:p>
        </w:tc>
      </w:tr>
      <w:tr w:rsidR="00104A82" w:rsidRPr="00104A82" w14:paraId="489496C9" w14:textId="77777777" w:rsidTr="00126D84">
        <w:tc>
          <w:tcPr>
            <w:tcW w:w="7850" w:type="dxa"/>
            <w:gridSpan w:val="5"/>
          </w:tcPr>
          <w:p w14:paraId="0602E57B" w14:textId="77777777" w:rsidR="00104A82" w:rsidRPr="00701CA4" w:rsidRDefault="00104A82" w:rsidP="00126D84">
            <w:pPr>
              <w:pStyle w:val="Normlnweb"/>
              <w:rPr>
                <w:sz w:val="20"/>
                <w:szCs w:val="20"/>
              </w:rPr>
            </w:pPr>
            <w:r w:rsidRPr="00701CA4">
              <w:rPr>
                <w:sz w:val="20"/>
                <w:szCs w:val="20"/>
              </w:rPr>
              <w:t>HP TRONIC Zlín, spol. s r.o.</w:t>
            </w:r>
          </w:p>
        </w:tc>
        <w:tc>
          <w:tcPr>
            <w:tcW w:w="1930" w:type="dxa"/>
          </w:tcPr>
          <w:p w14:paraId="382A448D" w14:textId="77777777" w:rsidR="00104A82" w:rsidRPr="00701CA4" w:rsidRDefault="00104A82" w:rsidP="00126D84">
            <w:r w:rsidRPr="00701CA4">
              <w:t>ano</w:t>
            </w:r>
          </w:p>
        </w:tc>
      </w:tr>
      <w:tr w:rsidR="00104A82" w:rsidRPr="00104A82" w14:paraId="4773A537" w14:textId="77777777" w:rsidTr="00126D84">
        <w:tc>
          <w:tcPr>
            <w:tcW w:w="7850" w:type="dxa"/>
            <w:gridSpan w:val="5"/>
          </w:tcPr>
          <w:p w14:paraId="07697464" w14:textId="77777777" w:rsidR="00104A82" w:rsidRPr="00701CA4" w:rsidRDefault="00104A82" w:rsidP="00126D84">
            <w:pPr>
              <w:pStyle w:val="Normlnweb"/>
              <w:rPr>
                <w:sz w:val="20"/>
                <w:szCs w:val="20"/>
              </w:rPr>
            </w:pPr>
            <w:r w:rsidRPr="00701CA4">
              <w:rPr>
                <w:sz w:val="20"/>
                <w:szCs w:val="20"/>
              </w:rPr>
              <w:t>Lázně Luhačovice, a.s.</w:t>
            </w:r>
          </w:p>
        </w:tc>
        <w:tc>
          <w:tcPr>
            <w:tcW w:w="1930" w:type="dxa"/>
          </w:tcPr>
          <w:p w14:paraId="73A2CBDC" w14:textId="77777777" w:rsidR="00104A82" w:rsidRPr="00701CA4" w:rsidRDefault="00104A82" w:rsidP="00126D84">
            <w:r w:rsidRPr="00701CA4">
              <w:t>ano</w:t>
            </w:r>
          </w:p>
        </w:tc>
      </w:tr>
      <w:tr w:rsidR="00104A82" w:rsidRPr="00104A82" w14:paraId="7DA1EEC3" w14:textId="77777777" w:rsidTr="00126D84">
        <w:tc>
          <w:tcPr>
            <w:tcW w:w="7850" w:type="dxa"/>
            <w:gridSpan w:val="5"/>
          </w:tcPr>
          <w:p w14:paraId="3A961735" w14:textId="77777777" w:rsidR="00104A82" w:rsidRPr="00701CA4" w:rsidRDefault="00104A82" w:rsidP="00126D84">
            <w:pPr>
              <w:rPr>
                <w:bCs/>
                <w:color w:val="000000"/>
              </w:rPr>
            </w:pPr>
            <w:r w:rsidRPr="00701CA4">
              <w:rPr>
                <w:bCs/>
                <w:color w:val="000000"/>
              </w:rPr>
              <w:t>Navláčil stavební firma, s.r.o.</w:t>
            </w:r>
          </w:p>
        </w:tc>
        <w:tc>
          <w:tcPr>
            <w:tcW w:w="1930" w:type="dxa"/>
          </w:tcPr>
          <w:p w14:paraId="2B051922" w14:textId="77777777" w:rsidR="00104A82" w:rsidRPr="00701CA4" w:rsidRDefault="00104A82" w:rsidP="00126D84">
            <w:r w:rsidRPr="00701CA4">
              <w:t>ano</w:t>
            </w:r>
          </w:p>
        </w:tc>
      </w:tr>
      <w:tr w:rsidR="00104A82" w:rsidRPr="00104A82" w14:paraId="662A8574" w14:textId="77777777" w:rsidTr="00126D84">
        <w:tc>
          <w:tcPr>
            <w:tcW w:w="7850" w:type="dxa"/>
            <w:gridSpan w:val="5"/>
          </w:tcPr>
          <w:p w14:paraId="48519EA2" w14:textId="77777777" w:rsidR="00104A82" w:rsidRPr="00701CA4" w:rsidRDefault="00104A82" w:rsidP="00126D84">
            <w:pPr>
              <w:rPr>
                <w:bCs/>
                <w:color w:val="000000"/>
              </w:rPr>
            </w:pPr>
            <w:r w:rsidRPr="00701CA4">
              <w:rPr>
                <w:bCs/>
                <w:color w:val="000000"/>
              </w:rPr>
              <w:t>TRIFID CONSULT, a.s.</w:t>
            </w:r>
          </w:p>
        </w:tc>
        <w:tc>
          <w:tcPr>
            <w:tcW w:w="1930" w:type="dxa"/>
          </w:tcPr>
          <w:p w14:paraId="7E3F86FD" w14:textId="77777777" w:rsidR="00104A82" w:rsidRPr="00701CA4" w:rsidRDefault="00104A82" w:rsidP="00126D84">
            <w:r w:rsidRPr="00701CA4">
              <w:t>ano</w:t>
            </w:r>
          </w:p>
        </w:tc>
      </w:tr>
      <w:tr w:rsidR="00104A82" w:rsidRPr="00104A82" w14:paraId="7F12AD75" w14:textId="77777777" w:rsidTr="00126D84">
        <w:tc>
          <w:tcPr>
            <w:tcW w:w="7850" w:type="dxa"/>
            <w:gridSpan w:val="5"/>
          </w:tcPr>
          <w:p w14:paraId="084EA290" w14:textId="41B9B4A0" w:rsidR="00104A82" w:rsidRPr="00701CA4" w:rsidRDefault="00622F55" w:rsidP="00126D84">
            <w:pPr>
              <w:pStyle w:val="Normlnweb"/>
              <w:rPr>
                <w:sz w:val="20"/>
                <w:szCs w:val="20"/>
              </w:rPr>
            </w:pPr>
            <w:r w:rsidRPr="00701CA4">
              <w:rPr>
                <w:sz w:val="20"/>
                <w:szCs w:val="20"/>
              </w:rPr>
              <w:t>TRINOM, daňová</w:t>
            </w:r>
            <w:r w:rsidR="00104A82" w:rsidRPr="00701CA4">
              <w:rPr>
                <w:sz w:val="20"/>
                <w:szCs w:val="20"/>
              </w:rPr>
              <w:t xml:space="preserve"> a účetní kancelář s.r.o.</w:t>
            </w:r>
          </w:p>
        </w:tc>
        <w:tc>
          <w:tcPr>
            <w:tcW w:w="1930" w:type="dxa"/>
          </w:tcPr>
          <w:p w14:paraId="4BBF259C" w14:textId="77777777" w:rsidR="00104A82" w:rsidRPr="00701CA4" w:rsidRDefault="00104A82" w:rsidP="00126D84">
            <w:r w:rsidRPr="00701CA4">
              <w:t>ano</w:t>
            </w:r>
          </w:p>
        </w:tc>
      </w:tr>
      <w:tr w:rsidR="00104A82" w:rsidRPr="00104A82" w14:paraId="3E42126E" w14:textId="77777777" w:rsidTr="00126D84">
        <w:tc>
          <w:tcPr>
            <w:tcW w:w="7850" w:type="dxa"/>
            <w:gridSpan w:val="5"/>
          </w:tcPr>
          <w:p w14:paraId="0A954EE7" w14:textId="77777777" w:rsidR="00104A82" w:rsidRPr="00701CA4" w:rsidRDefault="00104A82" w:rsidP="00126D84">
            <w:pPr>
              <w:rPr>
                <w:bCs/>
                <w:color w:val="000000"/>
              </w:rPr>
            </w:pPr>
            <w:r w:rsidRPr="00701CA4">
              <w:rPr>
                <w:bCs/>
                <w:color w:val="000000"/>
              </w:rPr>
              <w:t>Zlínský kraj</w:t>
            </w:r>
          </w:p>
        </w:tc>
        <w:tc>
          <w:tcPr>
            <w:tcW w:w="1930" w:type="dxa"/>
          </w:tcPr>
          <w:p w14:paraId="1D00AEE4" w14:textId="77777777" w:rsidR="00104A82" w:rsidRPr="00701CA4" w:rsidRDefault="00104A82" w:rsidP="00126D84">
            <w:r w:rsidRPr="00701CA4">
              <w:t>ano</w:t>
            </w:r>
          </w:p>
        </w:tc>
      </w:tr>
      <w:tr w:rsidR="00104A82" w:rsidRPr="00104A82" w14:paraId="3F2ABC0E" w14:textId="77777777" w:rsidTr="00126D84">
        <w:tc>
          <w:tcPr>
            <w:tcW w:w="7850" w:type="dxa"/>
            <w:gridSpan w:val="5"/>
          </w:tcPr>
          <w:p w14:paraId="07C9E93F" w14:textId="77777777" w:rsidR="00104A82" w:rsidRPr="00701CA4" w:rsidRDefault="00104A82" w:rsidP="00126D84">
            <w:pPr>
              <w:rPr>
                <w:bCs/>
                <w:color w:val="000000"/>
              </w:rPr>
            </w:pPr>
            <w:r w:rsidRPr="00701CA4">
              <w:rPr>
                <w:bCs/>
                <w:color w:val="000000"/>
              </w:rPr>
              <w:t>HARTMANN - RICO a.s.</w:t>
            </w:r>
          </w:p>
        </w:tc>
        <w:tc>
          <w:tcPr>
            <w:tcW w:w="1930" w:type="dxa"/>
          </w:tcPr>
          <w:p w14:paraId="6805BCD9" w14:textId="77777777" w:rsidR="00104A82" w:rsidRPr="00701CA4" w:rsidRDefault="00104A82" w:rsidP="00126D84">
            <w:r w:rsidRPr="00701CA4">
              <w:t>ano</w:t>
            </w:r>
          </w:p>
        </w:tc>
      </w:tr>
      <w:tr w:rsidR="00104A82" w:rsidRPr="00104A82" w14:paraId="2045A001" w14:textId="77777777" w:rsidTr="00126D84">
        <w:tc>
          <w:tcPr>
            <w:tcW w:w="7850" w:type="dxa"/>
            <w:gridSpan w:val="5"/>
          </w:tcPr>
          <w:p w14:paraId="657D3C27" w14:textId="77777777" w:rsidR="00104A82" w:rsidRPr="00D453B5" w:rsidRDefault="00104A82" w:rsidP="00126D84">
            <w:pPr>
              <w:pStyle w:val="Normlnweb"/>
              <w:rPr>
                <w:bCs/>
                <w:color w:val="000000"/>
                <w:sz w:val="20"/>
                <w:szCs w:val="20"/>
              </w:rPr>
            </w:pPr>
            <w:r w:rsidRPr="00D453B5">
              <w:rPr>
                <w:bCs/>
                <w:color w:val="000000"/>
                <w:sz w:val="20"/>
                <w:szCs w:val="20"/>
              </w:rPr>
              <w:t>Continental Barum spol. s r.o.</w:t>
            </w:r>
          </w:p>
        </w:tc>
        <w:tc>
          <w:tcPr>
            <w:tcW w:w="1930" w:type="dxa"/>
          </w:tcPr>
          <w:p w14:paraId="1079808F" w14:textId="77777777" w:rsidR="00104A82" w:rsidRPr="00D453B5" w:rsidRDefault="00104A82" w:rsidP="00126D84">
            <w:r w:rsidRPr="00D453B5">
              <w:t>ano</w:t>
            </w:r>
          </w:p>
        </w:tc>
      </w:tr>
      <w:tr w:rsidR="00104A82" w:rsidRPr="00104A82" w14:paraId="47D396E0" w14:textId="77777777" w:rsidTr="00126D84">
        <w:tc>
          <w:tcPr>
            <w:tcW w:w="7850" w:type="dxa"/>
            <w:gridSpan w:val="5"/>
          </w:tcPr>
          <w:p w14:paraId="2A1806BA" w14:textId="77777777" w:rsidR="00104A82" w:rsidRPr="00D453B5" w:rsidRDefault="00104A82" w:rsidP="00126D84">
            <w:pPr>
              <w:pStyle w:val="Normlnweb"/>
              <w:rPr>
                <w:bCs/>
                <w:color w:val="000000"/>
                <w:sz w:val="20"/>
                <w:szCs w:val="20"/>
              </w:rPr>
            </w:pPr>
            <w:r w:rsidRPr="00D453B5">
              <w:rPr>
                <w:bCs/>
                <w:color w:val="000000"/>
                <w:sz w:val="20"/>
                <w:szCs w:val="20"/>
              </w:rPr>
              <w:t>LAPP Czech Republic s.r.o.</w:t>
            </w:r>
          </w:p>
        </w:tc>
        <w:tc>
          <w:tcPr>
            <w:tcW w:w="1930" w:type="dxa"/>
          </w:tcPr>
          <w:p w14:paraId="76C6E888" w14:textId="77777777" w:rsidR="00104A82" w:rsidRPr="00D453B5" w:rsidRDefault="00104A82" w:rsidP="00126D84">
            <w:r w:rsidRPr="00D453B5">
              <w:t>ano</w:t>
            </w:r>
          </w:p>
        </w:tc>
      </w:tr>
      <w:tr w:rsidR="000C54F3" w:rsidRPr="00104A82" w14:paraId="027292AB" w14:textId="77777777" w:rsidTr="00126D84">
        <w:tc>
          <w:tcPr>
            <w:tcW w:w="7850" w:type="dxa"/>
            <w:gridSpan w:val="5"/>
          </w:tcPr>
          <w:p w14:paraId="6C19A2DE" w14:textId="2EDA3404" w:rsidR="000C54F3" w:rsidRPr="00D453B5" w:rsidRDefault="000C54F3" w:rsidP="000C54F3">
            <w:pPr>
              <w:rPr>
                <w:color w:val="000000"/>
              </w:rPr>
            </w:pPr>
            <w:r w:rsidRPr="00D453B5">
              <w:rPr>
                <w:color w:val="000000"/>
              </w:rPr>
              <w:t>TRINITY Bank a.s.</w:t>
            </w:r>
          </w:p>
        </w:tc>
        <w:tc>
          <w:tcPr>
            <w:tcW w:w="1930" w:type="dxa"/>
          </w:tcPr>
          <w:p w14:paraId="2E8A15C9" w14:textId="45A70BF9" w:rsidR="000C54F3" w:rsidRPr="00D453B5" w:rsidRDefault="000C54F3" w:rsidP="00126D84">
            <w:r w:rsidRPr="00D453B5">
              <w:t>ano</w:t>
            </w:r>
          </w:p>
        </w:tc>
      </w:tr>
      <w:tr w:rsidR="000C54F3" w:rsidRPr="00104A82" w14:paraId="0503E32C" w14:textId="77777777" w:rsidTr="000C54F3">
        <w:trPr>
          <w:trHeight w:val="226"/>
        </w:trPr>
        <w:tc>
          <w:tcPr>
            <w:tcW w:w="7850" w:type="dxa"/>
            <w:gridSpan w:val="5"/>
          </w:tcPr>
          <w:p w14:paraId="7E7CD1A8" w14:textId="0A6C032E" w:rsidR="000C54F3" w:rsidRPr="00D453B5" w:rsidRDefault="000C54F3" w:rsidP="000C54F3">
            <w:pPr>
              <w:rPr>
                <w:color w:val="000000"/>
              </w:rPr>
            </w:pPr>
            <w:r w:rsidRPr="00D453B5">
              <w:rPr>
                <w:color w:val="000000"/>
              </w:rPr>
              <w:t>Modrá pyramida stavební spořitelna, a.s.</w:t>
            </w:r>
          </w:p>
        </w:tc>
        <w:tc>
          <w:tcPr>
            <w:tcW w:w="1930" w:type="dxa"/>
          </w:tcPr>
          <w:p w14:paraId="158406C1" w14:textId="28D91AEF" w:rsidR="000C54F3" w:rsidRPr="00D453B5" w:rsidRDefault="000C54F3" w:rsidP="00126D84">
            <w:r w:rsidRPr="00D453B5">
              <w:t>ano</w:t>
            </w:r>
          </w:p>
        </w:tc>
      </w:tr>
      <w:tr w:rsidR="00104A82" w14:paraId="65E05B90" w14:textId="77777777" w:rsidTr="00126D84">
        <w:tc>
          <w:tcPr>
            <w:tcW w:w="9780" w:type="dxa"/>
            <w:gridSpan w:val="6"/>
            <w:shd w:val="clear" w:color="auto" w:fill="F7CAAC"/>
          </w:tcPr>
          <w:p w14:paraId="1B4FF7C1" w14:textId="77777777" w:rsidR="00104A82" w:rsidRPr="00701CA4" w:rsidRDefault="00104A82" w:rsidP="00126D84">
            <w:pPr>
              <w:jc w:val="both"/>
            </w:pPr>
            <w:r w:rsidRPr="00701CA4">
              <w:rPr>
                <w:b/>
              </w:rPr>
              <w:t>Zajištění odborné praxe v cizím jazyce (u studijních programů uskutečňovaných v cizím jazyce)</w:t>
            </w:r>
          </w:p>
        </w:tc>
      </w:tr>
      <w:tr w:rsidR="00104A82" w14:paraId="19198904" w14:textId="77777777" w:rsidTr="00126D84">
        <w:trPr>
          <w:trHeight w:val="1026"/>
        </w:trPr>
        <w:tc>
          <w:tcPr>
            <w:tcW w:w="9780" w:type="dxa"/>
            <w:gridSpan w:val="6"/>
          </w:tcPr>
          <w:p w14:paraId="20ACB214" w14:textId="4CE96F7F" w:rsidR="00F81DAF" w:rsidRPr="000C54F3" w:rsidRDefault="00F81DAF" w:rsidP="00F81DAF">
            <w:pPr>
              <w:rPr>
                <w:color w:val="000000" w:themeColor="text1"/>
                <w:szCs w:val="22"/>
              </w:rPr>
            </w:pPr>
          </w:p>
          <w:p w14:paraId="6B2582D8" w14:textId="73606D66" w:rsidR="00104A82" w:rsidRPr="000C54F3" w:rsidRDefault="00104A82" w:rsidP="00F81DAF">
            <w:pPr>
              <w:rPr>
                <w:color w:val="000000" w:themeColor="text1"/>
                <w:szCs w:val="22"/>
              </w:rPr>
            </w:pPr>
          </w:p>
        </w:tc>
      </w:tr>
    </w:tbl>
    <w:p w14:paraId="3EBA08E5" w14:textId="77777777" w:rsidR="00104A82" w:rsidRDefault="00104A82">
      <w:pPr>
        <w:rPr>
          <w:b/>
          <w:sz w:val="28"/>
        </w:rPr>
      </w:pPr>
    </w:p>
    <w:p w14:paraId="136981E8" w14:textId="01D42D45" w:rsidR="00DA1EA9" w:rsidRPr="001841A0" w:rsidRDefault="00DA1EA9" w:rsidP="00BA29B1">
      <w:pPr>
        <w:pStyle w:val="Nadpis1"/>
        <w:rPr>
          <w:rFonts w:ascii="Calibri" w:hAnsi="Calibri" w:cs="Calibri"/>
          <w:color w:val="365F91"/>
          <w:sz w:val="32"/>
        </w:rPr>
      </w:pPr>
      <w:r>
        <w:br w:type="page"/>
      </w:r>
      <w:bookmarkStart w:id="16" w:name="_Toc128992034"/>
      <w:r w:rsidR="00701CA4">
        <w:lastRenderedPageBreak/>
        <w:t>C-I – Personální zabezpečení – přehled</w:t>
      </w:r>
      <w:bookmarkEnd w:id="16"/>
    </w:p>
    <w:p w14:paraId="51A94AB7" w14:textId="77777777" w:rsidR="00DA1EA9" w:rsidRDefault="00DA1EA9" w:rsidP="00DA1EA9">
      <w:pPr>
        <w:jc w:val="center"/>
        <w:rPr>
          <w:rFonts w:ascii="Calibri" w:hAnsi="Calibri" w:cs="Calibri"/>
          <w:i/>
          <w:szCs w:val="22"/>
        </w:rPr>
      </w:pPr>
    </w:p>
    <w:tbl>
      <w:tblPr>
        <w:tblW w:w="9042" w:type="dxa"/>
        <w:jc w:val="center"/>
        <w:tblCellMar>
          <w:left w:w="70" w:type="dxa"/>
          <w:right w:w="70" w:type="dxa"/>
        </w:tblCellMar>
        <w:tblLook w:val="04A0" w:firstRow="1" w:lastRow="0" w:firstColumn="1" w:lastColumn="0" w:noHBand="0" w:noVBand="1"/>
      </w:tblPr>
      <w:tblGrid>
        <w:gridCol w:w="3074"/>
        <w:gridCol w:w="872"/>
        <w:gridCol w:w="857"/>
        <w:gridCol w:w="2148"/>
        <w:gridCol w:w="1170"/>
        <w:gridCol w:w="921"/>
      </w:tblGrid>
      <w:tr w:rsidR="000D1F24" w:rsidRPr="00162C4B" w14:paraId="2C1150D3" w14:textId="77777777" w:rsidTr="00233DA6">
        <w:trPr>
          <w:trHeight w:val="315"/>
          <w:jc w:val="center"/>
        </w:trPr>
        <w:tc>
          <w:tcPr>
            <w:tcW w:w="3074"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F82B795" w14:textId="77777777" w:rsidR="000D1F24" w:rsidRPr="00AD344E" w:rsidRDefault="000D1F24" w:rsidP="00233DA6">
            <w:pPr>
              <w:rPr>
                <w:rFonts w:ascii="Calibri" w:hAnsi="Calibri" w:cs="Calibri"/>
                <w:b/>
                <w:bCs/>
              </w:rPr>
            </w:pPr>
            <w:r w:rsidRPr="00AD344E">
              <w:rPr>
                <w:rFonts w:ascii="Calibri" w:hAnsi="Calibri" w:cs="Calibri"/>
                <w:b/>
                <w:bCs/>
              </w:rPr>
              <w:t>Celé jméno</w:t>
            </w:r>
          </w:p>
        </w:tc>
        <w:tc>
          <w:tcPr>
            <w:tcW w:w="872" w:type="dxa"/>
            <w:tcBorders>
              <w:top w:val="single" w:sz="12" w:space="0" w:color="auto"/>
              <w:left w:val="nil"/>
              <w:bottom w:val="single" w:sz="12" w:space="0" w:color="auto"/>
              <w:right w:val="single" w:sz="4" w:space="0" w:color="auto"/>
            </w:tcBorders>
            <w:shd w:val="clear" w:color="auto" w:fill="auto"/>
            <w:noWrap/>
            <w:vAlign w:val="center"/>
            <w:hideMark/>
          </w:tcPr>
          <w:p w14:paraId="74C980A7"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Rok narození</w:t>
            </w:r>
          </w:p>
        </w:tc>
        <w:tc>
          <w:tcPr>
            <w:tcW w:w="857" w:type="dxa"/>
            <w:tcBorders>
              <w:top w:val="single" w:sz="12" w:space="0" w:color="auto"/>
              <w:left w:val="nil"/>
              <w:bottom w:val="single" w:sz="12" w:space="0" w:color="auto"/>
              <w:right w:val="single" w:sz="4" w:space="0" w:color="auto"/>
            </w:tcBorders>
            <w:shd w:val="clear" w:color="auto" w:fill="auto"/>
            <w:noWrap/>
            <w:vAlign w:val="center"/>
            <w:hideMark/>
          </w:tcPr>
          <w:p w14:paraId="71598957"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Úvazek</w:t>
            </w:r>
          </w:p>
        </w:tc>
        <w:tc>
          <w:tcPr>
            <w:tcW w:w="2148" w:type="dxa"/>
            <w:tcBorders>
              <w:top w:val="single" w:sz="12" w:space="0" w:color="auto"/>
              <w:left w:val="nil"/>
              <w:bottom w:val="single" w:sz="12" w:space="0" w:color="auto"/>
              <w:right w:val="single" w:sz="12" w:space="0" w:color="auto"/>
            </w:tcBorders>
            <w:shd w:val="clear" w:color="auto" w:fill="auto"/>
            <w:noWrap/>
            <w:vAlign w:val="center"/>
            <w:hideMark/>
          </w:tcPr>
          <w:p w14:paraId="12F6C66B"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Pracovní poměr</w:t>
            </w:r>
          </w:p>
        </w:tc>
        <w:tc>
          <w:tcPr>
            <w:tcW w:w="1170" w:type="dxa"/>
            <w:tcBorders>
              <w:top w:val="single" w:sz="12" w:space="0" w:color="auto"/>
              <w:left w:val="nil"/>
              <w:bottom w:val="single" w:sz="12" w:space="0" w:color="auto"/>
              <w:right w:val="single" w:sz="12" w:space="0" w:color="auto"/>
            </w:tcBorders>
          </w:tcPr>
          <w:p w14:paraId="2026BB6F"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Garantování předmětu</w:t>
            </w:r>
          </w:p>
        </w:tc>
        <w:tc>
          <w:tcPr>
            <w:tcW w:w="921" w:type="dxa"/>
            <w:tcBorders>
              <w:top w:val="single" w:sz="12" w:space="0" w:color="auto"/>
              <w:left w:val="nil"/>
              <w:bottom w:val="single" w:sz="12" w:space="0" w:color="auto"/>
              <w:right w:val="single" w:sz="12" w:space="0" w:color="auto"/>
            </w:tcBorders>
          </w:tcPr>
          <w:p w14:paraId="08F14C85" w14:textId="77777777" w:rsidR="000D1F24" w:rsidRPr="00162C4B" w:rsidRDefault="000D1F24" w:rsidP="00233DA6">
            <w:pPr>
              <w:jc w:val="center"/>
              <w:rPr>
                <w:rFonts w:ascii="Calibri" w:hAnsi="Calibri" w:cs="Calibri"/>
                <w:b/>
                <w:bCs/>
                <w:color w:val="000000"/>
              </w:rPr>
            </w:pPr>
            <w:r w:rsidRPr="00AD344E">
              <w:rPr>
                <w:rFonts w:ascii="Calibri" w:hAnsi="Calibri" w:cs="Calibri"/>
                <w:b/>
                <w:bCs/>
                <w:color w:val="000000"/>
              </w:rPr>
              <w:t>Odborník z praxe</w:t>
            </w:r>
          </w:p>
        </w:tc>
      </w:tr>
      <w:tr w:rsidR="000D1F24" w:rsidRPr="00162C4B" w14:paraId="44BA1E27" w14:textId="77777777" w:rsidTr="00233DA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F568592" w14:textId="77777777" w:rsidR="000D1F24" w:rsidRPr="00162C4B" w:rsidRDefault="000D1F24" w:rsidP="00233DA6">
            <w:pPr>
              <w:rPr>
                <w:rFonts w:ascii="Calibri" w:hAnsi="Calibri" w:cs="Calibri"/>
                <w:b/>
                <w:bCs/>
                <w:color w:val="000000"/>
              </w:rPr>
            </w:pPr>
            <w:r w:rsidRPr="00162C4B">
              <w:rPr>
                <w:rFonts w:ascii="Calibri" w:hAnsi="Calibri" w:cs="Calibri"/>
                <w:b/>
                <w:bCs/>
                <w:color w:val="000000"/>
              </w:rPr>
              <w:t>Profesoři</w:t>
            </w:r>
          </w:p>
        </w:tc>
        <w:tc>
          <w:tcPr>
            <w:tcW w:w="1170" w:type="dxa"/>
            <w:tcBorders>
              <w:top w:val="single" w:sz="12" w:space="0" w:color="auto"/>
              <w:left w:val="single" w:sz="12" w:space="0" w:color="auto"/>
              <w:bottom w:val="single" w:sz="12" w:space="0" w:color="auto"/>
              <w:right w:val="single" w:sz="12" w:space="0" w:color="auto"/>
            </w:tcBorders>
          </w:tcPr>
          <w:p w14:paraId="254F007E" w14:textId="77777777" w:rsidR="000D1F24" w:rsidRPr="00162C4B" w:rsidRDefault="000D1F24" w:rsidP="00233DA6">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62D29C11" w14:textId="77777777" w:rsidR="000D1F24" w:rsidRPr="00162C4B" w:rsidRDefault="000D1F24" w:rsidP="00233DA6">
            <w:pPr>
              <w:rPr>
                <w:rFonts w:ascii="Calibri" w:hAnsi="Calibri" w:cs="Calibri"/>
                <w:b/>
                <w:bCs/>
                <w:color w:val="000000"/>
              </w:rPr>
            </w:pPr>
          </w:p>
        </w:tc>
      </w:tr>
      <w:tr w:rsidR="000D1F24" w:rsidRPr="00162C4B" w14:paraId="154CB16D" w14:textId="77777777" w:rsidTr="00233DA6">
        <w:trPr>
          <w:trHeight w:val="315"/>
          <w:jc w:val="center"/>
        </w:trPr>
        <w:tc>
          <w:tcPr>
            <w:tcW w:w="3074"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323A02D" w14:textId="77777777" w:rsidR="000D1F24" w:rsidRPr="00162C4B" w:rsidRDefault="000D1F24" w:rsidP="00233DA6">
            <w:pPr>
              <w:rPr>
                <w:rFonts w:ascii="Calibri" w:hAnsi="Calibri" w:cs="Calibri"/>
              </w:rPr>
            </w:pPr>
            <w:r w:rsidRPr="00162C4B">
              <w:rPr>
                <w:rFonts w:ascii="Calibri" w:hAnsi="Calibri" w:cs="Calibri"/>
              </w:rPr>
              <w:t>prof. Dr. Ing. Drahomíra Pavelková</w:t>
            </w:r>
          </w:p>
        </w:tc>
        <w:tc>
          <w:tcPr>
            <w:tcW w:w="872" w:type="dxa"/>
            <w:tcBorders>
              <w:top w:val="single" w:sz="12" w:space="0" w:color="auto"/>
              <w:left w:val="nil"/>
              <w:bottom w:val="single" w:sz="4" w:space="0" w:color="auto"/>
              <w:right w:val="single" w:sz="4" w:space="0" w:color="auto"/>
            </w:tcBorders>
            <w:shd w:val="clear" w:color="auto" w:fill="auto"/>
            <w:noWrap/>
            <w:vAlign w:val="center"/>
          </w:tcPr>
          <w:p w14:paraId="78C4A84C" w14:textId="77777777" w:rsidR="000D1F24" w:rsidRPr="00162C4B" w:rsidRDefault="000D1F24" w:rsidP="00233DA6">
            <w:pPr>
              <w:jc w:val="center"/>
              <w:rPr>
                <w:rFonts w:ascii="Calibri" w:hAnsi="Calibri" w:cs="Calibri"/>
              </w:rPr>
            </w:pPr>
            <w:r w:rsidRPr="00162C4B">
              <w:rPr>
                <w:rFonts w:ascii="Calibri" w:hAnsi="Calibri" w:cs="Calibri"/>
              </w:rPr>
              <w:t>1963</w:t>
            </w:r>
          </w:p>
        </w:tc>
        <w:tc>
          <w:tcPr>
            <w:tcW w:w="857" w:type="dxa"/>
            <w:tcBorders>
              <w:top w:val="single" w:sz="12" w:space="0" w:color="auto"/>
              <w:left w:val="nil"/>
              <w:bottom w:val="single" w:sz="4" w:space="0" w:color="auto"/>
              <w:right w:val="single" w:sz="4" w:space="0" w:color="auto"/>
            </w:tcBorders>
            <w:shd w:val="clear" w:color="auto" w:fill="auto"/>
            <w:noWrap/>
            <w:vAlign w:val="center"/>
          </w:tcPr>
          <w:p w14:paraId="2B797687" w14:textId="77777777" w:rsidR="000D1F24" w:rsidRPr="00162C4B" w:rsidRDefault="000D1F24" w:rsidP="00233DA6">
            <w:pPr>
              <w:jc w:val="center"/>
              <w:rPr>
                <w:rFonts w:ascii="Calibri" w:hAnsi="Calibri" w:cs="Calibri"/>
              </w:rPr>
            </w:pPr>
            <w:r w:rsidRPr="00162C4B">
              <w:rPr>
                <w:rFonts w:ascii="Calibri" w:hAnsi="Calibri" w:cs="Calibri"/>
              </w:rPr>
              <w:t>40</w:t>
            </w:r>
          </w:p>
        </w:tc>
        <w:tc>
          <w:tcPr>
            <w:tcW w:w="2148" w:type="dxa"/>
            <w:tcBorders>
              <w:top w:val="single" w:sz="12" w:space="0" w:color="auto"/>
              <w:left w:val="nil"/>
              <w:bottom w:val="single" w:sz="4" w:space="0" w:color="auto"/>
              <w:right w:val="single" w:sz="12" w:space="0" w:color="auto"/>
            </w:tcBorders>
            <w:shd w:val="clear" w:color="auto" w:fill="auto"/>
            <w:noWrap/>
            <w:vAlign w:val="center"/>
          </w:tcPr>
          <w:p w14:paraId="6DC4E9E3" w14:textId="77777777" w:rsidR="000D1F24" w:rsidRPr="00162C4B" w:rsidRDefault="000D1F24" w:rsidP="00233DA6">
            <w:pPr>
              <w:jc w:val="center"/>
              <w:rPr>
                <w:rFonts w:ascii="Calibri" w:hAnsi="Calibri" w:cs="Calibri"/>
              </w:rPr>
            </w:pPr>
            <w:r w:rsidRPr="00162C4B">
              <w:rPr>
                <w:rFonts w:ascii="Calibri" w:hAnsi="Calibri" w:cs="Calibri"/>
              </w:rPr>
              <w:t>N</w:t>
            </w:r>
          </w:p>
        </w:tc>
        <w:tc>
          <w:tcPr>
            <w:tcW w:w="1170" w:type="dxa"/>
            <w:tcBorders>
              <w:top w:val="single" w:sz="12" w:space="0" w:color="auto"/>
              <w:left w:val="nil"/>
              <w:bottom w:val="single" w:sz="4" w:space="0" w:color="auto"/>
              <w:right w:val="single" w:sz="12" w:space="0" w:color="auto"/>
            </w:tcBorders>
          </w:tcPr>
          <w:p w14:paraId="364DA94B" w14:textId="77777777" w:rsidR="000D1F24" w:rsidRPr="00162C4B" w:rsidRDefault="000D1F24" w:rsidP="00233DA6">
            <w:pPr>
              <w:jc w:val="center"/>
              <w:rPr>
                <w:rFonts w:ascii="Calibri" w:hAnsi="Calibri" w:cs="Calibri"/>
              </w:rPr>
            </w:pPr>
            <w:r>
              <w:rPr>
                <w:rFonts w:ascii="Calibri" w:hAnsi="Calibri" w:cs="Calibri"/>
              </w:rPr>
              <w:t>Ano (PV)</w:t>
            </w:r>
          </w:p>
        </w:tc>
        <w:tc>
          <w:tcPr>
            <w:tcW w:w="921" w:type="dxa"/>
            <w:tcBorders>
              <w:top w:val="single" w:sz="12" w:space="0" w:color="auto"/>
              <w:left w:val="nil"/>
              <w:bottom w:val="single" w:sz="4" w:space="0" w:color="auto"/>
              <w:right w:val="single" w:sz="12" w:space="0" w:color="auto"/>
            </w:tcBorders>
          </w:tcPr>
          <w:p w14:paraId="5C647797" w14:textId="77777777" w:rsidR="000D1F24" w:rsidRPr="00162C4B" w:rsidRDefault="000D1F24" w:rsidP="00233DA6">
            <w:pPr>
              <w:jc w:val="center"/>
              <w:rPr>
                <w:rFonts w:ascii="Calibri" w:hAnsi="Calibri" w:cs="Calibri"/>
              </w:rPr>
            </w:pPr>
            <w:r>
              <w:rPr>
                <w:rFonts w:ascii="Calibri" w:hAnsi="Calibri" w:cs="Calibri"/>
              </w:rPr>
              <w:t>Ne</w:t>
            </w:r>
          </w:p>
        </w:tc>
      </w:tr>
      <w:tr w:rsidR="000D1F24" w:rsidRPr="00162C4B" w14:paraId="69CF8263" w14:textId="77777777" w:rsidTr="00233DA6">
        <w:trPr>
          <w:trHeight w:val="315"/>
          <w:jc w:val="center"/>
        </w:trPr>
        <w:tc>
          <w:tcPr>
            <w:tcW w:w="3074"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3A3F66B5" w14:textId="77777777" w:rsidR="000D1F24" w:rsidRPr="00162C4B" w:rsidRDefault="000D1F24" w:rsidP="00233DA6">
            <w:pPr>
              <w:rPr>
                <w:rFonts w:ascii="Calibri" w:hAnsi="Calibri" w:cs="Calibri"/>
              </w:rPr>
            </w:pPr>
            <w:r w:rsidRPr="00162C4B">
              <w:rPr>
                <w:rFonts w:ascii="Calibri" w:hAnsi="Calibri" w:cs="Calibri"/>
              </w:rPr>
              <w:t>prof. Ing. Boris Popesko, Ph.D.</w:t>
            </w:r>
          </w:p>
        </w:tc>
        <w:tc>
          <w:tcPr>
            <w:tcW w:w="872" w:type="dxa"/>
            <w:tcBorders>
              <w:top w:val="single" w:sz="4" w:space="0" w:color="auto"/>
              <w:left w:val="nil"/>
              <w:bottom w:val="single" w:sz="12" w:space="0" w:color="auto"/>
              <w:right w:val="single" w:sz="4" w:space="0" w:color="auto"/>
            </w:tcBorders>
            <w:shd w:val="clear" w:color="auto" w:fill="auto"/>
            <w:noWrap/>
            <w:vAlign w:val="center"/>
          </w:tcPr>
          <w:p w14:paraId="2D540BDE" w14:textId="77777777" w:rsidR="000D1F24" w:rsidRPr="00162C4B" w:rsidRDefault="000D1F24" w:rsidP="00233DA6">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12" w:space="0" w:color="auto"/>
              <w:right w:val="single" w:sz="4" w:space="0" w:color="auto"/>
            </w:tcBorders>
            <w:shd w:val="clear" w:color="auto" w:fill="auto"/>
            <w:noWrap/>
            <w:vAlign w:val="center"/>
          </w:tcPr>
          <w:p w14:paraId="0C57FC86" w14:textId="77777777" w:rsidR="000D1F24" w:rsidRPr="00162C4B" w:rsidRDefault="000D1F24" w:rsidP="00233DA6">
            <w:pPr>
              <w:jc w:val="center"/>
              <w:rPr>
                <w:rFonts w:ascii="Calibri" w:hAnsi="Calibri" w:cs="Calibri"/>
              </w:rPr>
            </w:pPr>
            <w:r w:rsidRPr="00162C4B">
              <w:rPr>
                <w:rFonts w:ascii="Calibri" w:hAnsi="Calibri" w:cs="Calibri"/>
              </w:rPr>
              <w:t>40</w:t>
            </w:r>
          </w:p>
        </w:tc>
        <w:tc>
          <w:tcPr>
            <w:tcW w:w="2148" w:type="dxa"/>
            <w:tcBorders>
              <w:top w:val="single" w:sz="4" w:space="0" w:color="auto"/>
              <w:left w:val="nil"/>
              <w:bottom w:val="single" w:sz="12" w:space="0" w:color="auto"/>
              <w:right w:val="single" w:sz="12" w:space="0" w:color="auto"/>
            </w:tcBorders>
            <w:shd w:val="clear" w:color="auto" w:fill="auto"/>
            <w:noWrap/>
          </w:tcPr>
          <w:p w14:paraId="267F4EFD" w14:textId="77777777" w:rsidR="000D1F24" w:rsidRPr="00162C4B" w:rsidRDefault="000D1F24" w:rsidP="00233DA6">
            <w:pPr>
              <w:jc w:val="center"/>
              <w:rPr>
                <w:rFonts w:ascii="Calibri" w:hAnsi="Calibri" w:cs="Calibri"/>
              </w:rPr>
            </w:pPr>
            <w:r w:rsidRPr="00162C4B">
              <w:rPr>
                <w:rFonts w:ascii="Calibri" w:hAnsi="Calibri" w:cs="Calibri"/>
              </w:rPr>
              <w:t>N</w:t>
            </w:r>
          </w:p>
        </w:tc>
        <w:tc>
          <w:tcPr>
            <w:tcW w:w="1170" w:type="dxa"/>
            <w:tcBorders>
              <w:top w:val="single" w:sz="4" w:space="0" w:color="auto"/>
              <w:left w:val="nil"/>
              <w:bottom w:val="single" w:sz="12" w:space="0" w:color="auto"/>
              <w:right w:val="single" w:sz="12" w:space="0" w:color="auto"/>
            </w:tcBorders>
          </w:tcPr>
          <w:p w14:paraId="7D05FD20" w14:textId="77777777" w:rsidR="000D1F24" w:rsidRPr="00162C4B" w:rsidRDefault="000D1F24" w:rsidP="00233DA6">
            <w:pPr>
              <w:jc w:val="center"/>
              <w:rPr>
                <w:rFonts w:ascii="Calibri" w:hAnsi="Calibri" w:cs="Calibri"/>
              </w:rPr>
            </w:pPr>
            <w:r>
              <w:rPr>
                <w:rFonts w:ascii="Calibri" w:hAnsi="Calibri" w:cs="Calibri"/>
              </w:rPr>
              <w:t>Ano (ZT, PV)</w:t>
            </w:r>
          </w:p>
        </w:tc>
        <w:tc>
          <w:tcPr>
            <w:tcW w:w="921" w:type="dxa"/>
            <w:tcBorders>
              <w:top w:val="single" w:sz="4" w:space="0" w:color="auto"/>
              <w:left w:val="nil"/>
              <w:bottom w:val="single" w:sz="12" w:space="0" w:color="auto"/>
              <w:right w:val="single" w:sz="12" w:space="0" w:color="auto"/>
            </w:tcBorders>
          </w:tcPr>
          <w:p w14:paraId="69CC9DD2" w14:textId="77777777" w:rsidR="000D1F24" w:rsidRPr="00162C4B" w:rsidRDefault="000D1F24" w:rsidP="00233DA6">
            <w:pPr>
              <w:jc w:val="center"/>
              <w:rPr>
                <w:rFonts w:ascii="Calibri" w:hAnsi="Calibri" w:cs="Calibri"/>
              </w:rPr>
            </w:pPr>
            <w:r>
              <w:rPr>
                <w:rFonts w:ascii="Calibri" w:hAnsi="Calibri" w:cs="Calibri"/>
              </w:rPr>
              <w:t>Ne</w:t>
            </w:r>
          </w:p>
        </w:tc>
      </w:tr>
      <w:tr w:rsidR="000D1F24" w:rsidRPr="00162C4B" w14:paraId="0E20D0FF" w14:textId="77777777" w:rsidTr="00233DA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8CA0EE4" w14:textId="77777777" w:rsidR="000D1F24" w:rsidRPr="00162C4B" w:rsidRDefault="000D1F24" w:rsidP="00233DA6">
            <w:pPr>
              <w:rPr>
                <w:rFonts w:ascii="Calibri" w:hAnsi="Calibri" w:cs="Calibri"/>
                <w:b/>
                <w:bCs/>
                <w:color w:val="000000"/>
              </w:rPr>
            </w:pPr>
            <w:r w:rsidRPr="00162C4B">
              <w:rPr>
                <w:rFonts w:ascii="Calibri" w:hAnsi="Calibri" w:cs="Calibri"/>
                <w:b/>
                <w:bCs/>
                <w:color w:val="000000"/>
              </w:rPr>
              <w:t>Docenti</w:t>
            </w:r>
          </w:p>
        </w:tc>
        <w:tc>
          <w:tcPr>
            <w:tcW w:w="1170" w:type="dxa"/>
            <w:tcBorders>
              <w:top w:val="single" w:sz="12" w:space="0" w:color="auto"/>
              <w:left w:val="single" w:sz="12" w:space="0" w:color="auto"/>
              <w:bottom w:val="single" w:sz="12" w:space="0" w:color="auto"/>
              <w:right w:val="single" w:sz="12" w:space="0" w:color="auto"/>
            </w:tcBorders>
          </w:tcPr>
          <w:p w14:paraId="5AAA357D" w14:textId="77777777" w:rsidR="000D1F24" w:rsidRPr="00162C4B" w:rsidRDefault="000D1F24" w:rsidP="00233DA6">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4ED2F57E" w14:textId="77777777" w:rsidR="000D1F24" w:rsidRPr="00162C4B" w:rsidRDefault="000D1F24" w:rsidP="00233DA6">
            <w:pPr>
              <w:rPr>
                <w:rFonts w:ascii="Calibri" w:hAnsi="Calibri" w:cs="Calibri"/>
                <w:b/>
                <w:bCs/>
                <w:color w:val="000000"/>
              </w:rPr>
            </w:pPr>
          </w:p>
        </w:tc>
      </w:tr>
      <w:tr w:rsidR="000D1F24" w:rsidRPr="00162C4B" w14:paraId="4E4DB3F8"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4C94A5F" w14:textId="77777777" w:rsidR="000D1F24" w:rsidRPr="00162C4B" w:rsidRDefault="000D1F24" w:rsidP="00233DA6">
            <w:pPr>
              <w:rPr>
                <w:rFonts w:ascii="Calibri" w:hAnsi="Calibri" w:cs="Calibri"/>
              </w:rPr>
            </w:pPr>
            <w:r>
              <w:rPr>
                <w:rFonts w:ascii="Calibri" w:hAnsi="Calibri" w:cs="Calibri"/>
              </w:rPr>
              <w:t xml:space="preserve">doc. </w:t>
            </w:r>
            <w:r w:rsidRPr="006A0FB0">
              <w:rPr>
                <w:rFonts w:ascii="Calibri" w:hAnsi="Calibri" w:cs="Calibri"/>
              </w:rPr>
              <w:t>Mgr. Jan Kalenda,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936CEFE" w14:textId="77777777" w:rsidR="000D1F24" w:rsidRPr="00162C4B" w:rsidRDefault="000D1F24" w:rsidP="00233DA6">
            <w:pPr>
              <w:jc w:val="center"/>
              <w:rPr>
                <w:rFonts w:ascii="Calibri" w:hAnsi="Calibri" w:cs="Calibri"/>
              </w:rPr>
            </w:pPr>
            <w:r w:rsidRPr="006A0FB0">
              <w:rPr>
                <w:rFonts w:ascii="Calibri" w:hAnsi="Calibri" w:cs="Calibri"/>
              </w:rPr>
              <w:t>1985</w:t>
            </w:r>
          </w:p>
        </w:tc>
        <w:tc>
          <w:tcPr>
            <w:tcW w:w="857" w:type="dxa"/>
            <w:tcBorders>
              <w:top w:val="nil"/>
              <w:left w:val="nil"/>
              <w:bottom w:val="single" w:sz="4" w:space="0" w:color="auto"/>
              <w:right w:val="single" w:sz="4" w:space="0" w:color="auto"/>
            </w:tcBorders>
            <w:shd w:val="clear" w:color="auto" w:fill="auto"/>
            <w:noWrap/>
            <w:vAlign w:val="center"/>
          </w:tcPr>
          <w:p w14:paraId="16AFADC2" w14:textId="77777777" w:rsidR="000D1F24" w:rsidRPr="00162C4B" w:rsidRDefault="000D1F24" w:rsidP="00233DA6">
            <w:pPr>
              <w:jc w:val="center"/>
              <w:rPr>
                <w:rFonts w:ascii="Calibri" w:hAnsi="Calibri" w:cs="Calibri"/>
              </w:rPr>
            </w:pPr>
            <w:r w:rsidRPr="006A0FB0">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6CA9A9E4" w14:textId="77777777" w:rsidR="000D1F24" w:rsidRPr="00162C4B" w:rsidRDefault="000D1F24" w:rsidP="00233DA6">
            <w:pPr>
              <w:jc w:val="center"/>
              <w:rPr>
                <w:rFonts w:ascii="Calibri" w:hAnsi="Calibri" w:cs="Calibri"/>
              </w:rPr>
            </w:pPr>
            <w:r w:rsidRPr="006A0FB0">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3E7756E" w14:textId="77777777" w:rsidR="000D1F24" w:rsidRPr="00162C4B" w:rsidRDefault="000D1F24" w:rsidP="00233DA6">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2190E27E" w14:textId="77777777" w:rsidR="000D1F24" w:rsidRPr="00162C4B" w:rsidRDefault="000D1F24" w:rsidP="00233DA6">
            <w:pPr>
              <w:jc w:val="center"/>
              <w:rPr>
                <w:rFonts w:ascii="Calibri" w:hAnsi="Calibri" w:cs="Calibri"/>
              </w:rPr>
            </w:pPr>
            <w:r w:rsidRPr="000C0FA6">
              <w:rPr>
                <w:rFonts w:ascii="Calibri" w:hAnsi="Calibri" w:cs="Calibri"/>
              </w:rPr>
              <w:t>Ne</w:t>
            </w:r>
          </w:p>
        </w:tc>
      </w:tr>
      <w:tr w:rsidR="00A95323" w:rsidRPr="00162C4B" w14:paraId="1842BBAF" w14:textId="77777777" w:rsidTr="00677750">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bottom"/>
          </w:tcPr>
          <w:p w14:paraId="15FE13C7" w14:textId="475F2ADA" w:rsidR="00A95323" w:rsidRPr="00162C4B" w:rsidRDefault="00A95323" w:rsidP="00A95323">
            <w:pPr>
              <w:rPr>
                <w:rFonts w:ascii="Calibri" w:hAnsi="Calibri" w:cs="Calibri"/>
              </w:rPr>
            </w:pPr>
            <w:r w:rsidRPr="00162C4B">
              <w:rPr>
                <w:rFonts w:ascii="Calibri" w:hAnsi="Calibri" w:cs="Calibri"/>
              </w:rPr>
              <w:t>doc. Ing. Adriana Knápková, Ph.D.</w:t>
            </w:r>
          </w:p>
        </w:tc>
        <w:tc>
          <w:tcPr>
            <w:tcW w:w="872" w:type="dxa"/>
            <w:tcBorders>
              <w:top w:val="nil"/>
              <w:left w:val="single" w:sz="4" w:space="0" w:color="auto"/>
              <w:bottom w:val="single" w:sz="4" w:space="0" w:color="auto"/>
              <w:right w:val="single" w:sz="4" w:space="0" w:color="auto"/>
            </w:tcBorders>
            <w:shd w:val="clear" w:color="auto" w:fill="auto"/>
            <w:noWrap/>
            <w:vAlign w:val="bottom"/>
          </w:tcPr>
          <w:p w14:paraId="4F49753C" w14:textId="28FBBFB1" w:rsidR="00A95323" w:rsidRPr="00162C4B" w:rsidRDefault="00A95323" w:rsidP="00A95323">
            <w:pPr>
              <w:jc w:val="center"/>
              <w:rPr>
                <w:rFonts w:ascii="Calibri" w:hAnsi="Calibri" w:cs="Calibri"/>
              </w:rPr>
            </w:pPr>
            <w:r w:rsidRPr="00162C4B">
              <w:rPr>
                <w:rFonts w:ascii="Calibri" w:hAnsi="Calibri" w:cs="Calibri"/>
              </w:rPr>
              <w:t>1977</w:t>
            </w:r>
          </w:p>
        </w:tc>
        <w:tc>
          <w:tcPr>
            <w:tcW w:w="857" w:type="dxa"/>
            <w:tcBorders>
              <w:top w:val="nil"/>
              <w:left w:val="nil"/>
              <w:bottom w:val="single" w:sz="4" w:space="0" w:color="auto"/>
              <w:right w:val="single" w:sz="4" w:space="0" w:color="auto"/>
            </w:tcBorders>
            <w:shd w:val="clear" w:color="auto" w:fill="auto"/>
            <w:noWrap/>
            <w:vAlign w:val="bottom"/>
          </w:tcPr>
          <w:p w14:paraId="502364A0" w14:textId="5CF5C29D"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78D82231" w14:textId="5B37EEA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16A4AA5D" w14:textId="0BCB72E9" w:rsidR="00A95323" w:rsidRPr="00755E5C" w:rsidRDefault="00A95323" w:rsidP="00A95323">
            <w:pPr>
              <w:jc w:val="center"/>
              <w:rPr>
                <w:rFonts w:ascii="Calibri" w:hAnsi="Calibri" w:cs="Calibri"/>
              </w:rPr>
            </w:pPr>
            <w:r>
              <w:rPr>
                <w:rFonts w:ascii="Calibri" w:hAnsi="Calibri" w:cs="Calibri"/>
              </w:rPr>
              <w:t>Ano (ZT)</w:t>
            </w:r>
          </w:p>
        </w:tc>
        <w:tc>
          <w:tcPr>
            <w:tcW w:w="921" w:type="dxa"/>
            <w:tcBorders>
              <w:top w:val="nil"/>
              <w:left w:val="single" w:sz="4" w:space="0" w:color="auto"/>
              <w:bottom w:val="single" w:sz="4" w:space="0" w:color="auto"/>
              <w:right w:val="single" w:sz="12" w:space="0" w:color="auto"/>
            </w:tcBorders>
          </w:tcPr>
          <w:p w14:paraId="46286F4D" w14:textId="1703F9E3" w:rsidR="00A95323" w:rsidRPr="00B676B6" w:rsidRDefault="00A95323" w:rsidP="00A95323">
            <w:pPr>
              <w:jc w:val="center"/>
              <w:rPr>
                <w:rFonts w:ascii="Calibri" w:hAnsi="Calibri" w:cs="Calibri"/>
              </w:rPr>
            </w:pPr>
            <w:r w:rsidRPr="00B676B6">
              <w:rPr>
                <w:rFonts w:ascii="Calibri" w:hAnsi="Calibri" w:cs="Calibri"/>
              </w:rPr>
              <w:t>Ne</w:t>
            </w:r>
          </w:p>
        </w:tc>
      </w:tr>
      <w:tr w:rsidR="00A95323" w:rsidRPr="00162C4B" w14:paraId="34CE4479"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5326F2D4" w14:textId="77777777" w:rsidR="00A95323" w:rsidRDefault="00A95323" w:rsidP="00A95323">
            <w:pPr>
              <w:rPr>
                <w:rFonts w:ascii="Calibri" w:hAnsi="Calibri" w:cs="Calibri"/>
              </w:rPr>
            </w:pPr>
            <w:r>
              <w:rPr>
                <w:rFonts w:ascii="Calibri" w:hAnsi="Calibri" w:cs="Calibri"/>
              </w:rPr>
              <w:t xml:space="preserve">doc. </w:t>
            </w:r>
            <w:r w:rsidRPr="00162C4B">
              <w:rPr>
                <w:rFonts w:ascii="Calibri" w:hAnsi="Calibri" w:cs="Calibri"/>
              </w:rPr>
              <w:t>Ing. Jana Matošková,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183E8915" w14:textId="77777777" w:rsidR="00A95323" w:rsidRPr="00162C4B" w:rsidRDefault="00A95323" w:rsidP="00A95323">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321DAAD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72FED7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4B6F07C" w14:textId="77777777" w:rsidR="00A95323" w:rsidRDefault="00A95323" w:rsidP="00A9532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3934AC99" w14:textId="77777777" w:rsidR="00A95323" w:rsidRPr="000C0FA6" w:rsidRDefault="00A95323" w:rsidP="00A95323">
            <w:pPr>
              <w:jc w:val="center"/>
              <w:rPr>
                <w:rFonts w:ascii="Calibri" w:hAnsi="Calibri" w:cs="Calibri"/>
              </w:rPr>
            </w:pPr>
            <w:r w:rsidRPr="000C0FA6">
              <w:rPr>
                <w:rFonts w:ascii="Calibri" w:hAnsi="Calibri" w:cs="Calibri"/>
              </w:rPr>
              <w:t>Ne</w:t>
            </w:r>
          </w:p>
        </w:tc>
      </w:tr>
      <w:tr w:rsidR="00A95323" w:rsidRPr="00162C4B" w14:paraId="05C42ABD"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5998DB3E" w14:textId="2BB1E8C5" w:rsidR="00A95323" w:rsidRDefault="00A95323" w:rsidP="00A95323">
            <w:pPr>
              <w:rPr>
                <w:rFonts w:ascii="Calibri" w:hAnsi="Calibri" w:cs="Calibri"/>
              </w:rPr>
            </w:pPr>
            <w:r w:rsidRPr="00162C4B">
              <w:rPr>
                <w:rFonts w:ascii="Calibri" w:hAnsi="Calibri" w:cs="Calibri"/>
              </w:rPr>
              <w:t>doc. Ing. Petr Novák,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81FBED3" w14:textId="633BA442" w:rsidR="00A95323" w:rsidRPr="00162C4B" w:rsidRDefault="00A95323" w:rsidP="00A95323">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54E894AB" w14:textId="021957E4"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799C5329" w14:textId="214D6620"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D2F5370" w14:textId="3153981E" w:rsidR="00A95323" w:rsidRDefault="00A95323" w:rsidP="00A95323">
            <w:pPr>
              <w:jc w:val="center"/>
              <w:rPr>
                <w:rFonts w:ascii="Calibri" w:hAnsi="Calibri" w:cs="Calibri"/>
              </w:rPr>
            </w:pPr>
            <w:r w:rsidRPr="00755E5C">
              <w:rPr>
                <w:rFonts w:ascii="Calibri" w:hAnsi="Calibri" w:cs="Calibri"/>
              </w:rPr>
              <w:t>Ano</w:t>
            </w:r>
            <w:r>
              <w:rPr>
                <w:rFonts w:ascii="Calibri" w:hAnsi="Calibri" w:cs="Calibri"/>
              </w:rPr>
              <w:t xml:space="preserve"> (PZ, PV)</w:t>
            </w:r>
          </w:p>
        </w:tc>
        <w:tc>
          <w:tcPr>
            <w:tcW w:w="921" w:type="dxa"/>
            <w:tcBorders>
              <w:top w:val="nil"/>
              <w:left w:val="single" w:sz="4" w:space="0" w:color="auto"/>
              <w:bottom w:val="single" w:sz="4" w:space="0" w:color="auto"/>
              <w:right w:val="single" w:sz="12" w:space="0" w:color="auto"/>
            </w:tcBorders>
          </w:tcPr>
          <w:p w14:paraId="1BA0E028" w14:textId="6EFF941B" w:rsidR="00A95323" w:rsidRPr="000C0FA6" w:rsidRDefault="00A95323" w:rsidP="00A95323">
            <w:pPr>
              <w:jc w:val="center"/>
              <w:rPr>
                <w:rFonts w:ascii="Calibri" w:hAnsi="Calibri" w:cs="Calibri"/>
              </w:rPr>
            </w:pPr>
            <w:r w:rsidRPr="00B676B6">
              <w:rPr>
                <w:rFonts w:ascii="Calibri" w:hAnsi="Calibri" w:cs="Calibri"/>
              </w:rPr>
              <w:t>Ne</w:t>
            </w:r>
          </w:p>
        </w:tc>
      </w:tr>
      <w:tr w:rsidR="00A95323" w:rsidRPr="00162C4B" w14:paraId="72857E43"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68259618" w14:textId="77777777" w:rsidR="00A95323" w:rsidRPr="00162C4B" w:rsidRDefault="00A95323" w:rsidP="00A95323">
            <w:pPr>
              <w:rPr>
                <w:rFonts w:ascii="Calibri" w:hAnsi="Calibri" w:cs="Calibri"/>
              </w:rPr>
            </w:pPr>
            <w:r w:rsidRPr="00162C4B">
              <w:rPr>
                <w:rFonts w:ascii="Calibri" w:hAnsi="Calibri" w:cs="Calibri"/>
              </w:rPr>
              <w:t>doc. Ing. Marie Paseková,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4FC0325" w14:textId="77777777" w:rsidR="00A95323" w:rsidRPr="00162C4B" w:rsidRDefault="00A95323" w:rsidP="00A95323">
            <w:pPr>
              <w:jc w:val="center"/>
              <w:rPr>
                <w:rFonts w:ascii="Calibri" w:hAnsi="Calibri" w:cs="Calibri"/>
              </w:rPr>
            </w:pPr>
            <w:r w:rsidRPr="00162C4B">
              <w:rPr>
                <w:rFonts w:ascii="Calibri" w:hAnsi="Calibri" w:cs="Calibri"/>
              </w:rPr>
              <w:t>1960</w:t>
            </w:r>
          </w:p>
        </w:tc>
        <w:tc>
          <w:tcPr>
            <w:tcW w:w="857" w:type="dxa"/>
            <w:tcBorders>
              <w:top w:val="nil"/>
              <w:left w:val="nil"/>
              <w:bottom w:val="single" w:sz="4" w:space="0" w:color="auto"/>
              <w:right w:val="single" w:sz="4" w:space="0" w:color="auto"/>
            </w:tcBorders>
            <w:shd w:val="clear" w:color="auto" w:fill="auto"/>
            <w:noWrap/>
            <w:vAlign w:val="center"/>
          </w:tcPr>
          <w:p w14:paraId="53114F8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5A259509"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ED358AD" w14:textId="77777777" w:rsidR="00A95323" w:rsidRPr="00162C4B" w:rsidRDefault="00A95323" w:rsidP="00A95323">
            <w:pPr>
              <w:jc w:val="center"/>
              <w:rPr>
                <w:rFonts w:ascii="Calibri" w:hAnsi="Calibri" w:cs="Calibri"/>
              </w:rPr>
            </w:pPr>
            <w:r w:rsidRPr="00755E5C">
              <w:rPr>
                <w:rFonts w:ascii="Calibri" w:hAnsi="Calibri" w:cs="Calibri"/>
              </w:rPr>
              <w:t>Ano</w:t>
            </w:r>
            <w:r>
              <w:rPr>
                <w:rFonts w:ascii="Calibri" w:hAnsi="Calibri" w:cs="Calibri"/>
              </w:rPr>
              <w:t xml:space="preserve"> (PZ)</w:t>
            </w:r>
          </w:p>
        </w:tc>
        <w:tc>
          <w:tcPr>
            <w:tcW w:w="921" w:type="dxa"/>
            <w:tcBorders>
              <w:top w:val="nil"/>
              <w:left w:val="single" w:sz="4" w:space="0" w:color="auto"/>
              <w:bottom w:val="single" w:sz="4" w:space="0" w:color="auto"/>
              <w:right w:val="single" w:sz="12" w:space="0" w:color="auto"/>
            </w:tcBorders>
          </w:tcPr>
          <w:p w14:paraId="3CFDDFF5" w14:textId="77777777" w:rsidR="00A95323" w:rsidRPr="00162C4B" w:rsidRDefault="00A95323" w:rsidP="00A95323">
            <w:pPr>
              <w:jc w:val="center"/>
              <w:rPr>
                <w:rFonts w:ascii="Calibri" w:hAnsi="Calibri" w:cs="Calibri"/>
              </w:rPr>
            </w:pPr>
            <w:r w:rsidRPr="00B676B6">
              <w:rPr>
                <w:rFonts w:ascii="Calibri" w:hAnsi="Calibri" w:cs="Calibri"/>
              </w:rPr>
              <w:t>Ne</w:t>
            </w:r>
          </w:p>
        </w:tc>
      </w:tr>
      <w:tr w:rsidR="00A95323" w:rsidRPr="00162C4B" w14:paraId="1AAEF216"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649BC64" w14:textId="77777777" w:rsidR="00A95323" w:rsidRPr="00162C4B" w:rsidRDefault="00A95323" w:rsidP="00A95323">
            <w:pPr>
              <w:rPr>
                <w:rFonts w:ascii="Calibri" w:hAnsi="Calibri" w:cs="Calibri"/>
              </w:rPr>
            </w:pPr>
            <w:r w:rsidRPr="00162C4B">
              <w:rPr>
                <w:rFonts w:ascii="Calibri" w:hAnsi="Calibri" w:cs="Calibri"/>
              </w:rPr>
              <w:t>doc. Ing. Jiří Vojtěšek,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5CCF91B" w14:textId="77777777" w:rsidR="00A95323" w:rsidRPr="00162C4B" w:rsidRDefault="00A95323" w:rsidP="00A95323">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337D642A"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6C78738D"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3F5CF52"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681F7A97" w14:textId="77777777" w:rsidR="00A95323" w:rsidRPr="00162C4B" w:rsidRDefault="00A95323" w:rsidP="00A95323">
            <w:pPr>
              <w:jc w:val="center"/>
              <w:rPr>
                <w:rFonts w:ascii="Calibri" w:hAnsi="Calibri" w:cs="Calibri"/>
              </w:rPr>
            </w:pPr>
            <w:r w:rsidRPr="00B676B6">
              <w:rPr>
                <w:rFonts w:ascii="Calibri" w:hAnsi="Calibri" w:cs="Calibri"/>
              </w:rPr>
              <w:t>Ne</w:t>
            </w:r>
          </w:p>
        </w:tc>
      </w:tr>
      <w:tr w:rsidR="00A95323" w:rsidRPr="00162C4B" w14:paraId="294C46D7"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489F9CD" w14:textId="77777777" w:rsidR="00A95323" w:rsidRPr="00162C4B" w:rsidRDefault="00A95323" w:rsidP="00A95323">
            <w:pPr>
              <w:rPr>
                <w:rFonts w:ascii="Calibri" w:hAnsi="Calibri" w:cs="Calibri"/>
              </w:rPr>
            </w:pPr>
            <w:r w:rsidRPr="00162C4B">
              <w:rPr>
                <w:rFonts w:ascii="Calibri" w:hAnsi="Calibri" w:cs="Calibri"/>
              </w:rPr>
              <w:t>doc. Ing. Roman Zámečník,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C411612" w14:textId="77777777" w:rsidR="00A95323" w:rsidRPr="00162C4B" w:rsidRDefault="00A95323" w:rsidP="00A95323">
            <w:pPr>
              <w:jc w:val="center"/>
              <w:rPr>
                <w:rFonts w:ascii="Calibri" w:hAnsi="Calibri" w:cs="Calibri"/>
              </w:rPr>
            </w:pPr>
            <w:r w:rsidRPr="00162C4B">
              <w:rPr>
                <w:rFonts w:ascii="Calibri" w:hAnsi="Calibri" w:cs="Calibri"/>
              </w:rPr>
              <w:t>1972</w:t>
            </w:r>
          </w:p>
        </w:tc>
        <w:tc>
          <w:tcPr>
            <w:tcW w:w="857" w:type="dxa"/>
            <w:tcBorders>
              <w:top w:val="nil"/>
              <w:left w:val="nil"/>
              <w:bottom w:val="single" w:sz="4" w:space="0" w:color="auto"/>
              <w:right w:val="single" w:sz="4" w:space="0" w:color="auto"/>
            </w:tcBorders>
            <w:shd w:val="clear" w:color="auto" w:fill="auto"/>
            <w:noWrap/>
            <w:vAlign w:val="center"/>
          </w:tcPr>
          <w:p w14:paraId="67F8A041" w14:textId="77777777" w:rsidR="00A95323" w:rsidRPr="00162C4B" w:rsidRDefault="00A95323" w:rsidP="00A95323">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4828D739"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1D577FA"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55689C98" w14:textId="77777777" w:rsidR="00A95323" w:rsidRPr="00162C4B" w:rsidRDefault="00A95323" w:rsidP="00A95323">
            <w:pPr>
              <w:jc w:val="center"/>
              <w:rPr>
                <w:rFonts w:ascii="Calibri" w:hAnsi="Calibri" w:cs="Calibri"/>
              </w:rPr>
            </w:pPr>
            <w:r w:rsidRPr="00B676B6">
              <w:rPr>
                <w:rFonts w:ascii="Calibri" w:hAnsi="Calibri" w:cs="Calibri"/>
              </w:rPr>
              <w:t>Ne</w:t>
            </w:r>
          </w:p>
        </w:tc>
      </w:tr>
      <w:tr w:rsidR="00A95323" w:rsidRPr="00162C4B" w14:paraId="75E02D0E" w14:textId="77777777" w:rsidTr="00233DA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E4674DA" w14:textId="77777777" w:rsidR="00A95323" w:rsidRPr="00162C4B" w:rsidRDefault="00A95323" w:rsidP="00A95323">
            <w:pPr>
              <w:rPr>
                <w:rFonts w:ascii="Calibri" w:hAnsi="Calibri" w:cs="Calibri"/>
                <w:b/>
                <w:bCs/>
                <w:color w:val="000000"/>
              </w:rPr>
            </w:pPr>
            <w:r w:rsidRPr="00162C4B">
              <w:rPr>
                <w:rFonts w:ascii="Calibri" w:hAnsi="Calibri" w:cs="Calibri"/>
                <w:b/>
                <w:bCs/>
                <w:color w:val="000000"/>
              </w:rPr>
              <w:t>Odborní asistenti</w:t>
            </w:r>
          </w:p>
        </w:tc>
        <w:tc>
          <w:tcPr>
            <w:tcW w:w="1170" w:type="dxa"/>
            <w:tcBorders>
              <w:top w:val="single" w:sz="12" w:space="0" w:color="auto"/>
              <w:left w:val="single" w:sz="12" w:space="0" w:color="auto"/>
              <w:bottom w:val="single" w:sz="12" w:space="0" w:color="auto"/>
              <w:right w:val="single" w:sz="12" w:space="0" w:color="auto"/>
            </w:tcBorders>
          </w:tcPr>
          <w:p w14:paraId="1FFDCBBA" w14:textId="77777777" w:rsidR="00A95323" w:rsidRPr="00162C4B" w:rsidRDefault="00A95323" w:rsidP="00A95323">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667D7436" w14:textId="77777777" w:rsidR="00A95323" w:rsidRPr="00162C4B" w:rsidRDefault="00A95323" w:rsidP="00A95323">
            <w:pPr>
              <w:rPr>
                <w:rFonts w:ascii="Calibri" w:hAnsi="Calibri" w:cs="Calibri"/>
                <w:b/>
                <w:bCs/>
                <w:color w:val="000000"/>
              </w:rPr>
            </w:pPr>
          </w:p>
        </w:tc>
      </w:tr>
      <w:tr w:rsidR="00A95323" w:rsidRPr="00162C4B" w14:paraId="366A5E86"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42D7270" w14:textId="77777777" w:rsidR="00A95323" w:rsidRPr="00162C4B" w:rsidRDefault="00A95323" w:rsidP="00A95323">
            <w:pPr>
              <w:rPr>
                <w:rFonts w:ascii="Calibri" w:hAnsi="Calibri" w:cs="Calibri"/>
              </w:rPr>
            </w:pPr>
            <w:r w:rsidRPr="005446FF">
              <w:rPr>
                <w:rFonts w:asciiTheme="minorHAnsi" w:hAnsiTheme="minorHAnsi"/>
              </w:rPr>
              <w:t>Ing. Petra Barešová, BA (Hons), MSc.,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C125F" w14:textId="77777777" w:rsidR="00A95323" w:rsidRPr="00162C4B" w:rsidRDefault="00A95323" w:rsidP="00A95323">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EA99EA0"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C375157" w14:textId="77777777" w:rsidR="00A95323" w:rsidRPr="00162C4B" w:rsidRDefault="00A95323" w:rsidP="00A95323">
            <w:pPr>
              <w:jc w:val="center"/>
              <w:rPr>
                <w:rFonts w:ascii="Calibri" w:hAnsi="Calibri" w:cs="Calibri"/>
              </w:rPr>
            </w:pPr>
            <w:r>
              <w:rPr>
                <w:rFonts w:ascii="Calibri" w:hAnsi="Calibri" w:cs="Calibri"/>
              </w:rPr>
              <w:t>U-31.12.2023</w:t>
            </w:r>
          </w:p>
        </w:tc>
        <w:tc>
          <w:tcPr>
            <w:tcW w:w="1170" w:type="dxa"/>
            <w:tcBorders>
              <w:top w:val="single" w:sz="4" w:space="0" w:color="auto"/>
              <w:left w:val="single" w:sz="4" w:space="0" w:color="auto"/>
              <w:bottom w:val="single" w:sz="4" w:space="0" w:color="auto"/>
              <w:right w:val="single" w:sz="12" w:space="0" w:color="auto"/>
            </w:tcBorders>
          </w:tcPr>
          <w:p w14:paraId="71386220"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1B1958A4"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31AC94C"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9B91771" w14:textId="77777777" w:rsidR="00A95323" w:rsidRPr="00162C4B" w:rsidRDefault="00A95323" w:rsidP="00A95323">
            <w:pPr>
              <w:rPr>
                <w:rFonts w:ascii="Calibri" w:hAnsi="Calibri" w:cs="Calibri"/>
              </w:rPr>
            </w:pPr>
            <w:r w:rsidRPr="00162C4B">
              <w:rPr>
                <w:rFonts w:ascii="Calibri" w:hAnsi="Calibri" w:cs="Calibri"/>
              </w:rPr>
              <w:t>Ing. Petra Benyahya,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51EF2" w14:textId="77777777" w:rsidR="00A95323" w:rsidRPr="00162C4B" w:rsidRDefault="00A95323" w:rsidP="00A95323">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140FC0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511C21B"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55061BE"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27C2B15B"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0BFD5C7"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5A94F42" w14:textId="77777777" w:rsidR="00A95323" w:rsidRPr="00162C4B" w:rsidRDefault="00A95323" w:rsidP="00A95323">
            <w:pPr>
              <w:rPr>
                <w:rFonts w:ascii="Calibri" w:hAnsi="Calibri" w:cs="Calibri"/>
              </w:rPr>
            </w:pPr>
            <w:r w:rsidRPr="00162C4B">
              <w:rPr>
                <w:rFonts w:asciiTheme="minorHAnsi" w:hAnsiTheme="minorHAnsi"/>
              </w:rPr>
              <w:t>Ing. Eva Crhová,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52917C" w14:textId="77777777" w:rsidR="00A95323" w:rsidRPr="00162C4B" w:rsidRDefault="00A95323" w:rsidP="00A95323">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9A41B37" w14:textId="77777777"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7B4C64D"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D285016"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0E954D36"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DA21539"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A78FFDF" w14:textId="77777777" w:rsidR="00A95323" w:rsidRPr="00162C4B" w:rsidRDefault="00A95323" w:rsidP="00A95323">
            <w:pPr>
              <w:rPr>
                <w:rFonts w:ascii="Calibri" w:hAnsi="Calibri" w:cs="Calibri"/>
              </w:rPr>
            </w:pPr>
            <w:r w:rsidRPr="00162C4B">
              <w:rPr>
                <w:rFonts w:ascii="Calibri" w:hAnsi="Calibri" w:cs="Calibri"/>
              </w:rPr>
              <w:t>Ing. Kamil Dobeš,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CD9E9" w14:textId="77777777" w:rsidR="00A95323" w:rsidRPr="00162C4B" w:rsidRDefault="00A95323" w:rsidP="00A95323">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540BFE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00F995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17BCD25" w14:textId="77777777" w:rsidR="00A95323" w:rsidRPr="00162C4B" w:rsidRDefault="00A95323" w:rsidP="00A95323">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1579D30B"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28256D4"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E152FCE" w14:textId="77777777" w:rsidR="00A95323" w:rsidRPr="00162C4B" w:rsidRDefault="00A95323" w:rsidP="00A95323">
            <w:pPr>
              <w:rPr>
                <w:rFonts w:ascii="Calibri" w:hAnsi="Calibri" w:cs="Calibri"/>
              </w:rPr>
            </w:pPr>
            <w:r w:rsidRPr="00162C4B">
              <w:rPr>
                <w:rFonts w:ascii="Calibri" w:hAnsi="Calibri" w:cs="Calibri"/>
              </w:rPr>
              <w:t>RNDr. Martin Fajkus,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7D4AB" w14:textId="77777777" w:rsidR="00A95323" w:rsidRPr="00162C4B" w:rsidRDefault="00A95323" w:rsidP="00A95323">
            <w:pPr>
              <w:jc w:val="center"/>
              <w:rPr>
                <w:rFonts w:ascii="Calibri" w:hAnsi="Calibri" w:cs="Calibri"/>
              </w:rPr>
            </w:pPr>
            <w:r w:rsidRPr="00162C4B">
              <w:rPr>
                <w:rFonts w:ascii="Calibri" w:hAnsi="Calibri" w:cs="Calibri"/>
              </w:rPr>
              <w:t>1973</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C066DFF"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DB6D39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9DFF664"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6FFC0615"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3878DF4"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D49DEF4" w14:textId="77777777" w:rsidR="00A95323" w:rsidRPr="00162C4B" w:rsidRDefault="00A95323" w:rsidP="00A95323">
            <w:pPr>
              <w:rPr>
                <w:rFonts w:ascii="Calibri" w:hAnsi="Calibri" w:cs="Calibri"/>
              </w:rPr>
            </w:pPr>
            <w:r w:rsidRPr="00162C4B">
              <w:rPr>
                <w:rFonts w:ascii="Calibri" w:hAnsi="Calibri" w:cs="Calibri"/>
              </w:rPr>
              <w:t>Ing. David Homola,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B0B9C" w14:textId="77777777" w:rsidR="00A95323" w:rsidRPr="00162C4B" w:rsidRDefault="00A95323" w:rsidP="00A95323">
            <w:pPr>
              <w:jc w:val="center"/>
              <w:rPr>
                <w:rFonts w:ascii="Calibri" w:hAnsi="Calibri" w:cs="Calibri"/>
              </w:rPr>
            </w:pPr>
            <w:r w:rsidRPr="00162C4B">
              <w:rPr>
                <w:rFonts w:ascii="Calibri" w:hAnsi="Calibri" w:cs="Calibri"/>
              </w:rPr>
              <w:t>1988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AF938C3"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603698E"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BF548D3" w14:textId="77777777" w:rsidR="00A95323" w:rsidRPr="00162C4B" w:rsidRDefault="00A95323" w:rsidP="00A95323">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4BF79121"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2F9AFF1E"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25DCA38" w14:textId="77777777" w:rsidR="00A95323" w:rsidRPr="00162C4B" w:rsidRDefault="00A95323" w:rsidP="00A95323">
            <w:pPr>
              <w:rPr>
                <w:rFonts w:ascii="Calibri" w:hAnsi="Calibri" w:cs="Calibri"/>
              </w:rPr>
            </w:pPr>
            <w:r w:rsidRPr="00162C4B">
              <w:rPr>
                <w:rFonts w:ascii="Calibri" w:hAnsi="Calibri" w:cs="Calibri"/>
              </w:rPr>
              <w:t>Ing. Monika Horáková,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3947E" w14:textId="77777777" w:rsidR="00A95323" w:rsidRPr="00162C4B" w:rsidRDefault="00A95323" w:rsidP="00A95323">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70490E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5387DD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34034E4" w14:textId="77777777" w:rsidR="00A95323" w:rsidRPr="00162C4B" w:rsidRDefault="00A95323" w:rsidP="00A95323">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5139C081"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0F9AABC1"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839DBBE" w14:textId="77777777" w:rsidR="00A95323" w:rsidRPr="00162C4B" w:rsidRDefault="00A95323" w:rsidP="00A95323">
            <w:pPr>
              <w:rPr>
                <w:rFonts w:ascii="Calibri" w:hAnsi="Calibri" w:cs="Calibri"/>
              </w:rPr>
            </w:pPr>
            <w:r w:rsidRPr="00162C4B">
              <w:rPr>
                <w:rFonts w:ascii="Calibri" w:hAnsi="Calibri" w:cs="Calibri"/>
              </w:rPr>
              <w:t>Ing. Eva Hýžová,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FEA8F" w14:textId="77777777" w:rsidR="00A95323" w:rsidRPr="00162C4B" w:rsidRDefault="00A95323" w:rsidP="00A95323">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DC61DF5" w14:textId="77777777" w:rsidR="00A95323" w:rsidRPr="00162C4B" w:rsidRDefault="00A95323" w:rsidP="00A95323">
            <w:pPr>
              <w:jc w:val="center"/>
              <w:rPr>
                <w:rFonts w:ascii="Calibri" w:hAnsi="Calibri" w:cs="Calibri"/>
              </w:rPr>
            </w:pPr>
            <w:r w:rsidRPr="00162C4B">
              <w:rPr>
                <w:rFonts w:ascii="Calibri" w:hAnsi="Calibri" w:cs="Calibri"/>
              </w:rPr>
              <w:t>24</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47807B7"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BCCA471"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44CD35ED"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6423C8F1"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BBBB8BF" w14:textId="77777777" w:rsidR="00A95323" w:rsidRPr="00162C4B" w:rsidRDefault="00A95323" w:rsidP="00A95323">
            <w:pPr>
              <w:rPr>
                <w:rFonts w:ascii="Calibri" w:hAnsi="Calibri" w:cs="Calibri"/>
              </w:rPr>
            </w:pPr>
            <w:r w:rsidRPr="00162C4B">
              <w:rPr>
                <w:rFonts w:ascii="Calibri" w:hAnsi="Calibri" w:cs="Calibri"/>
              </w:rPr>
              <w:t xml:space="preserve">Ing. Blanka Jarolímová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B429E" w14:textId="77777777" w:rsidR="00A95323" w:rsidRPr="00162C4B" w:rsidRDefault="00A95323" w:rsidP="00A95323">
            <w:pPr>
              <w:jc w:val="center"/>
              <w:rPr>
                <w:rFonts w:ascii="Calibri" w:hAnsi="Calibri" w:cs="Calibri"/>
              </w:rPr>
            </w:pPr>
            <w:r w:rsidRPr="00162C4B">
              <w:rPr>
                <w:rFonts w:ascii="Calibri" w:hAnsi="Calibri" w:cs="Calibri"/>
              </w:rPr>
              <w:t>1971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42768F5" w14:textId="77777777" w:rsidR="00A95323" w:rsidRPr="00162C4B" w:rsidRDefault="00A95323" w:rsidP="00A95323">
            <w:pPr>
              <w:jc w:val="center"/>
              <w:rPr>
                <w:rFonts w:ascii="Calibri" w:hAnsi="Calibri" w:cs="Calibri"/>
              </w:rPr>
            </w:pPr>
            <w:r>
              <w:rPr>
                <w:rFonts w:ascii="Calibri" w:hAnsi="Calibri" w:cs="Calibri"/>
              </w:rPr>
              <w:t>32</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6F27CBC" w14:textId="77777777" w:rsidR="00A95323" w:rsidRPr="00162C4B" w:rsidRDefault="00A95323" w:rsidP="00A95323">
            <w:pPr>
              <w:jc w:val="center"/>
              <w:rPr>
                <w:rFonts w:ascii="Calibri" w:hAnsi="Calibri" w:cs="Calibri"/>
              </w:rPr>
            </w:pPr>
            <w:r w:rsidRPr="00162C4B">
              <w:rPr>
                <w:rFonts w:ascii="Calibri" w:hAnsi="Calibri" w:cs="Calibri"/>
              </w:rPr>
              <w:t>U - 31.8.202</w:t>
            </w:r>
            <w:r>
              <w:rPr>
                <w:rFonts w:ascii="Calibri" w:hAnsi="Calibri" w:cs="Calibri"/>
              </w:rPr>
              <w:t>4</w:t>
            </w:r>
          </w:p>
        </w:tc>
        <w:tc>
          <w:tcPr>
            <w:tcW w:w="1170" w:type="dxa"/>
            <w:tcBorders>
              <w:top w:val="single" w:sz="4" w:space="0" w:color="auto"/>
              <w:left w:val="single" w:sz="4" w:space="0" w:color="auto"/>
              <w:bottom w:val="single" w:sz="4" w:space="0" w:color="auto"/>
              <w:right w:val="single" w:sz="12" w:space="0" w:color="auto"/>
            </w:tcBorders>
          </w:tcPr>
          <w:p w14:paraId="2FA80A32" w14:textId="77777777" w:rsidR="00A95323" w:rsidRPr="00162C4B" w:rsidRDefault="00A95323" w:rsidP="00A95323">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5C9BE818"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1B24D60"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BE0B8CA" w14:textId="77777777" w:rsidR="00A95323" w:rsidRPr="00162C4B" w:rsidRDefault="00A95323" w:rsidP="00A95323">
            <w:pPr>
              <w:rPr>
                <w:rFonts w:ascii="Calibri" w:hAnsi="Calibri" w:cs="Calibri"/>
              </w:rPr>
            </w:pPr>
            <w:r w:rsidRPr="00162C4B">
              <w:rPr>
                <w:rFonts w:ascii="Calibri" w:hAnsi="Calibri" w:cs="Calibri"/>
              </w:rPr>
              <w:t>Ing. Pavlína Kirschnerová,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E052A" w14:textId="77777777" w:rsidR="00A95323" w:rsidRPr="00162C4B" w:rsidRDefault="00A95323" w:rsidP="00A95323">
            <w:pPr>
              <w:jc w:val="center"/>
              <w:rPr>
                <w:rFonts w:ascii="Calibri" w:hAnsi="Calibri" w:cs="Calibri"/>
              </w:rPr>
            </w:pPr>
            <w:r w:rsidRPr="00162C4B">
              <w:rPr>
                <w:rFonts w:ascii="Calibri" w:hAnsi="Calibri" w:cs="Calibri"/>
              </w:rPr>
              <w:t>1969</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5B8BF54"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B90AD4B"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854DD6E" w14:textId="77777777" w:rsidR="00A95323" w:rsidRPr="00162C4B" w:rsidRDefault="00A95323" w:rsidP="00A95323">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2ABF8DDE"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0155342E"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04F198C" w14:textId="77777777" w:rsidR="00A95323" w:rsidRPr="00162C4B" w:rsidRDefault="00A95323" w:rsidP="00A95323">
            <w:pPr>
              <w:rPr>
                <w:rFonts w:ascii="Calibri" w:hAnsi="Calibri" w:cs="Calibri"/>
              </w:rPr>
            </w:pPr>
            <w:r w:rsidRPr="00162C4B">
              <w:rPr>
                <w:rFonts w:ascii="Calibri" w:hAnsi="Calibri" w:cs="Calibri"/>
              </w:rPr>
              <w:t>Mgr. Eva Kolářová,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3AFC7" w14:textId="77777777" w:rsidR="00A95323" w:rsidRPr="00162C4B" w:rsidRDefault="00A95323" w:rsidP="00A95323">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3DCB4DA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B6F8265"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FEA3E66" w14:textId="77777777" w:rsidR="00A95323" w:rsidRPr="00162C4B" w:rsidRDefault="00A95323" w:rsidP="00A95323">
            <w:pPr>
              <w:jc w:val="center"/>
              <w:rPr>
                <w:rFonts w:ascii="Calibri" w:hAnsi="Calibri" w:cs="Calibri"/>
              </w:rPr>
            </w:pPr>
            <w:r>
              <w:rPr>
                <w:rFonts w:ascii="Calibri" w:hAnsi="Calibri" w:cs="Calibri"/>
              </w:rPr>
              <w:t>Ano (PZ, PV)</w:t>
            </w:r>
          </w:p>
        </w:tc>
        <w:tc>
          <w:tcPr>
            <w:tcW w:w="921" w:type="dxa"/>
            <w:tcBorders>
              <w:top w:val="single" w:sz="4" w:space="0" w:color="auto"/>
              <w:left w:val="single" w:sz="4" w:space="0" w:color="auto"/>
              <w:bottom w:val="single" w:sz="4" w:space="0" w:color="auto"/>
              <w:right w:val="single" w:sz="12" w:space="0" w:color="auto"/>
            </w:tcBorders>
          </w:tcPr>
          <w:p w14:paraId="1868A380"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24FB4A75"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CBF718C" w14:textId="77777777" w:rsidR="00A95323" w:rsidRPr="00162C4B" w:rsidRDefault="00A95323" w:rsidP="00A95323">
            <w:pPr>
              <w:rPr>
                <w:rFonts w:ascii="Calibri" w:hAnsi="Calibri" w:cs="Calibri"/>
              </w:rPr>
            </w:pPr>
            <w:r w:rsidRPr="00162C4B">
              <w:rPr>
                <w:rFonts w:ascii="Calibri" w:hAnsi="Calibri" w:cs="Calibri"/>
              </w:rPr>
              <w:t>Mgr. Věra Kozáková,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3E17A" w14:textId="77777777" w:rsidR="00A95323" w:rsidRPr="00162C4B" w:rsidRDefault="00A95323" w:rsidP="00A95323">
            <w:pPr>
              <w:jc w:val="center"/>
              <w:rPr>
                <w:rFonts w:ascii="Calibri" w:hAnsi="Calibri" w:cs="Calibri"/>
              </w:rPr>
            </w:pPr>
            <w:r w:rsidRPr="00162C4B">
              <w:rPr>
                <w:rFonts w:ascii="Calibri" w:hAnsi="Calibri" w:cs="Calibri"/>
              </w:rPr>
              <w:t>1957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539DCD8D"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7E377F5"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C7DD4C3"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2257FFC1"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236CEB14"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DD84E2A" w14:textId="77777777" w:rsidR="00A95323" w:rsidRPr="00162C4B" w:rsidRDefault="00A95323" w:rsidP="00A95323">
            <w:pPr>
              <w:rPr>
                <w:rFonts w:ascii="Calibri" w:hAnsi="Calibri" w:cs="Calibri"/>
              </w:rPr>
            </w:pPr>
            <w:r w:rsidRPr="00162C4B">
              <w:rPr>
                <w:rFonts w:ascii="Calibri" w:hAnsi="Calibri" w:cs="Calibri"/>
              </w:rPr>
              <w:t>Ing. Ludmila Kozubíková,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B5E54" w14:textId="77777777" w:rsidR="00A95323" w:rsidRPr="00162C4B" w:rsidRDefault="00A95323" w:rsidP="00A95323">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69E716B"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771D27D"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4A4DD3A" w14:textId="77777777" w:rsidR="00A95323" w:rsidRPr="00075B68" w:rsidRDefault="00A95323" w:rsidP="00A95323">
            <w:pPr>
              <w:jc w:val="center"/>
              <w:rPr>
                <w:rFonts w:ascii="Calibri" w:hAnsi="Calibri" w:cs="Calibri"/>
              </w:rPr>
            </w:pPr>
            <w:r w:rsidRPr="00075B68">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03C7CF6B"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6BEC618"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4832261" w14:textId="77777777" w:rsidR="00A95323" w:rsidRPr="00162C4B" w:rsidRDefault="00A95323" w:rsidP="00A95323">
            <w:pPr>
              <w:rPr>
                <w:rFonts w:ascii="Calibri" w:hAnsi="Calibri" w:cs="Calibri"/>
              </w:rPr>
            </w:pPr>
            <w:r w:rsidRPr="00162C4B">
              <w:rPr>
                <w:rFonts w:ascii="Calibri" w:hAnsi="Calibri" w:cs="Calibri"/>
              </w:rPr>
              <w:t>Mgr. Zdeněk Melichárek,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A9AFC" w14:textId="77777777" w:rsidR="00A95323" w:rsidRPr="00162C4B" w:rsidRDefault="00A95323" w:rsidP="00A95323">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58A894C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56609153"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1B400BB"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018CEF23"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4578A8A"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FC238EC" w14:textId="77777777" w:rsidR="00A95323" w:rsidRPr="00162C4B" w:rsidRDefault="00A95323" w:rsidP="00A95323">
            <w:pPr>
              <w:rPr>
                <w:rFonts w:ascii="Calibri" w:hAnsi="Calibri" w:cs="Calibri"/>
              </w:rPr>
            </w:pPr>
            <w:r w:rsidRPr="00162C4B">
              <w:rPr>
                <w:rFonts w:ascii="Calibri" w:hAnsi="Calibri" w:cs="Calibri"/>
              </w:rPr>
              <w:t>Ing. Martin Mikeska,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0E8F89" w14:textId="77777777" w:rsidR="00A95323" w:rsidRPr="00162C4B" w:rsidRDefault="00A95323" w:rsidP="00A95323">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EA55C23"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8CC994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C224970"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6A680A14"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6B37C1C7"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D6AB1D7" w14:textId="77777777" w:rsidR="00A95323" w:rsidRPr="00162C4B" w:rsidRDefault="00A95323" w:rsidP="00A95323">
            <w:pPr>
              <w:jc w:val="both"/>
              <w:rPr>
                <w:rFonts w:ascii="Calibri" w:hAnsi="Calibri" w:cs="Calibri"/>
              </w:rPr>
            </w:pPr>
            <w:r w:rsidRPr="00162C4B">
              <w:rPr>
                <w:rFonts w:ascii="Calibri" w:hAnsi="Calibri" w:cs="Calibri"/>
              </w:rPr>
              <w:t>Ing. Milana Otrusinová,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5598D" w14:textId="77777777" w:rsidR="00A95323" w:rsidRPr="00162C4B" w:rsidRDefault="00A95323" w:rsidP="00A95323">
            <w:pPr>
              <w:jc w:val="center"/>
              <w:rPr>
                <w:rFonts w:ascii="Calibri" w:hAnsi="Calibri" w:cs="Calibri"/>
              </w:rPr>
            </w:pPr>
            <w:r w:rsidRPr="00162C4B">
              <w:rPr>
                <w:rFonts w:ascii="Calibri" w:hAnsi="Calibri" w:cs="Calibri"/>
              </w:rPr>
              <w:t>1962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6B944E6"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5C94FAC1"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A6497BA" w14:textId="77777777" w:rsidR="00A95323" w:rsidRPr="00162C4B" w:rsidRDefault="00A95323" w:rsidP="00A95323">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601D9DB3"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AC4445F"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511E2C2" w14:textId="77777777" w:rsidR="00A95323" w:rsidRPr="00162C4B" w:rsidRDefault="00A95323" w:rsidP="00A95323">
            <w:pPr>
              <w:rPr>
                <w:rFonts w:ascii="Calibri" w:hAnsi="Calibri" w:cs="Calibri"/>
              </w:rPr>
            </w:pPr>
            <w:r w:rsidRPr="00162C4B">
              <w:rPr>
                <w:rFonts w:ascii="Calibri" w:hAnsi="Calibri" w:cs="Calibri"/>
              </w:rPr>
              <w:t>Ing. Bc. Šárka Papadaki,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3502DF" w14:textId="77777777" w:rsidR="00A95323" w:rsidRPr="00162C4B" w:rsidRDefault="00A95323" w:rsidP="00A95323">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EBBE90C" w14:textId="77777777" w:rsidR="00A95323" w:rsidRPr="00162C4B" w:rsidRDefault="00A95323" w:rsidP="00A95323">
            <w:pPr>
              <w:jc w:val="center"/>
              <w:rPr>
                <w:rFonts w:ascii="Calibri" w:hAnsi="Calibri" w:cs="Calibri"/>
              </w:rPr>
            </w:pPr>
            <w:r>
              <w:rPr>
                <w:rFonts w:ascii="Calibri" w:hAnsi="Calibri" w:cs="Calibri"/>
              </w:rPr>
              <w:t>28</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19E84881"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F3239DA"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44E25ADA"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5F6AB474"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67FCEED" w14:textId="77777777" w:rsidR="00A95323" w:rsidRPr="00162C4B" w:rsidRDefault="00A95323" w:rsidP="00A95323">
            <w:pPr>
              <w:rPr>
                <w:rFonts w:ascii="Calibri" w:hAnsi="Calibri" w:cs="Calibri"/>
              </w:rPr>
            </w:pPr>
            <w:r>
              <w:rPr>
                <w:rFonts w:asciiTheme="minorHAnsi" w:hAnsiTheme="minorHAnsi"/>
              </w:rPr>
              <w:t xml:space="preserve">Ing. Karel </w:t>
            </w:r>
            <w:r w:rsidRPr="00162C4B">
              <w:rPr>
                <w:rFonts w:asciiTheme="minorHAnsi" w:hAnsiTheme="minorHAnsi"/>
              </w:rPr>
              <w:t>Perůtka</w:t>
            </w:r>
            <w:r>
              <w:rPr>
                <w:rFonts w:asciiTheme="minorHAnsi" w:hAnsiTheme="minorHAns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32087B" w14:textId="77777777" w:rsidR="00A95323" w:rsidRPr="002704D8" w:rsidRDefault="00A95323" w:rsidP="00A95323">
            <w:pPr>
              <w:jc w:val="center"/>
              <w:rPr>
                <w:rFonts w:ascii="Calibri" w:hAnsi="Calibri" w:cs="Calibri"/>
              </w:rPr>
            </w:pPr>
            <w:r w:rsidRPr="002704D8">
              <w:rPr>
                <w:rFonts w:ascii="Calibri" w:hAnsi="Calibri" w:cs="Calibri"/>
              </w:rPr>
              <w:t>1976</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5A7C1ADE" w14:textId="77777777" w:rsidR="00A95323" w:rsidRPr="002704D8" w:rsidRDefault="00A95323" w:rsidP="00A95323">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61F9BBA"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65A609AE" w14:textId="77777777" w:rsidR="00A95323"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2DCE539F" w14:textId="77777777" w:rsidR="00A95323" w:rsidRPr="000C0FA6" w:rsidRDefault="00A95323" w:rsidP="00A95323">
            <w:pPr>
              <w:jc w:val="center"/>
              <w:rPr>
                <w:rFonts w:ascii="Calibri" w:hAnsi="Calibri" w:cs="Calibri"/>
              </w:rPr>
            </w:pPr>
            <w:r w:rsidRPr="000C0FA6">
              <w:rPr>
                <w:rFonts w:ascii="Calibri" w:hAnsi="Calibri" w:cs="Calibri"/>
              </w:rPr>
              <w:t>Ne</w:t>
            </w:r>
          </w:p>
        </w:tc>
      </w:tr>
      <w:tr w:rsidR="00A95323" w:rsidRPr="00162C4B" w14:paraId="5656AC4E"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B99C11A" w14:textId="77777777" w:rsidR="00A95323" w:rsidRPr="00162C4B" w:rsidRDefault="00A95323" w:rsidP="00A95323">
            <w:pPr>
              <w:rPr>
                <w:rFonts w:ascii="Calibri" w:hAnsi="Calibri" w:cs="Calibri"/>
              </w:rPr>
            </w:pPr>
            <w:r w:rsidRPr="00162C4B">
              <w:rPr>
                <w:rFonts w:ascii="Calibri" w:hAnsi="Calibri" w:cs="Calibri"/>
              </w:rPr>
              <w:t xml:space="preserve">Ing. Michal Pivnička, Ph.D.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1B8B1" w14:textId="77777777" w:rsidR="00A95323" w:rsidRPr="002704D8" w:rsidRDefault="00A95323" w:rsidP="00A95323">
            <w:pPr>
              <w:jc w:val="center"/>
              <w:rPr>
                <w:rFonts w:ascii="Calibri" w:hAnsi="Calibri" w:cs="Calibri"/>
              </w:rPr>
            </w:pPr>
            <w:r w:rsidRPr="002704D8">
              <w:rPr>
                <w:rFonts w:ascii="Calibri" w:hAnsi="Calibri" w:cs="Calibri"/>
              </w:rPr>
              <w:t>1981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5674BA0" w14:textId="77777777" w:rsidR="00A95323" w:rsidRPr="002704D8" w:rsidRDefault="00A95323" w:rsidP="00A95323">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6CCED33"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6EB4A094"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228152EA"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160F8F8"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61D093F" w14:textId="77777777" w:rsidR="00A95323" w:rsidRPr="00162C4B" w:rsidRDefault="00A95323" w:rsidP="00A95323">
            <w:pPr>
              <w:rPr>
                <w:rFonts w:ascii="Calibri" w:hAnsi="Calibri" w:cs="Calibri"/>
              </w:rPr>
            </w:pPr>
            <w:r w:rsidRPr="00162C4B">
              <w:rPr>
                <w:rFonts w:ascii="Calibri" w:hAnsi="Calibri" w:cs="Calibri"/>
              </w:rPr>
              <w:t>Ing. Jana Přílučíková,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898B8" w14:textId="77777777" w:rsidR="00A95323" w:rsidRPr="00162C4B" w:rsidRDefault="00A95323" w:rsidP="00A95323">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60794BA" w14:textId="77777777"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BE15ACA"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F64F291"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1EBA6FD5"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53E07F9"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03C43F2" w14:textId="51F7D027" w:rsidR="00A95323" w:rsidRPr="00162C4B" w:rsidRDefault="00A95323" w:rsidP="00A95323">
            <w:pPr>
              <w:rPr>
                <w:rFonts w:ascii="Calibri" w:hAnsi="Calibri" w:cs="Calibri"/>
              </w:rPr>
            </w:pPr>
            <w:r w:rsidRPr="00162C4B">
              <w:rPr>
                <w:rFonts w:asciiTheme="minorHAnsi" w:hAnsiTheme="minorHAnsi"/>
              </w:rPr>
              <w:t xml:space="preserve">Ing. et Ing. Vojtěch Sadil, </w:t>
            </w:r>
            <w:r w:rsidR="00CA4840">
              <w:rPr>
                <w:rFonts w:asciiTheme="minorHAnsi" w:hAnsiTheme="minorHAnsi"/>
              </w:rPr>
              <w:t>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76C84" w14:textId="77777777" w:rsidR="00A95323" w:rsidRPr="00162C4B" w:rsidRDefault="00A95323" w:rsidP="00A95323">
            <w:pPr>
              <w:jc w:val="center"/>
              <w:rPr>
                <w:rFonts w:ascii="Calibri" w:hAnsi="Calibri" w:cs="Calibri"/>
              </w:rPr>
            </w:pPr>
            <w:r>
              <w:rPr>
                <w:rFonts w:ascii="Calibri" w:hAnsi="Calibri" w:cs="Calibri"/>
              </w:rPr>
              <w:t>1992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EDAB003" w14:textId="77777777"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69F3570" w14:textId="77777777" w:rsidR="00A95323" w:rsidRPr="00162C4B" w:rsidRDefault="00A95323" w:rsidP="00A95323">
            <w:pPr>
              <w:jc w:val="center"/>
              <w:rPr>
                <w:rFonts w:ascii="Calibri" w:hAnsi="Calibri" w:cs="Calibri"/>
              </w:rPr>
            </w:pPr>
            <w:r>
              <w:rPr>
                <w:rFonts w:ascii="Calibri" w:hAnsi="Calibri" w:cs="Calibri"/>
              </w:rPr>
              <w:t>U-31.8.2024</w:t>
            </w:r>
          </w:p>
        </w:tc>
        <w:tc>
          <w:tcPr>
            <w:tcW w:w="1170" w:type="dxa"/>
            <w:tcBorders>
              <w:top w:val="single" w:sz="4" w:space="0" w:color="auto"/>
              <w:left w:val="single" w:sz="4" w:space="0" w:color="auto"/>
              <w:bottom w:val="single" w:sz="4" w:space="0" w:color="auto"/>
              <w:right w:val="single" w:sz="12" w:space="0" w:color="auto"/>
            </w:tcBorders>
          </w:tcPr>
          <w:p w14:paraId="64D1D510"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60E7BCAC"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A0A6DD6"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7C4AE1B" w14:textId="77777777" w:rsidR="00A95323" w:rsidRPr="00162C4B" w:rsidRDefault="00A95323" w:rsidP="00A95323">
            <w:pPr>
              <w:rPr>
                <w:rFonts w:ascii="Calibri" w:hAnsi="Calibri" w:cs="Calibri"/>
              </w:rPr>
            </w:pPr>
            <w:r w:rsidRPr="00162C4B">
              <w:rPr>
                <w:rFonts w:ascii="Calibri" w:hAnsi="Calibri" w:cs="Calibri"/>
              </w:rPr>
              <w:t>Mgr. Lubomír Sedláček,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F5802B2" w14:textId="77777777" w:rsidR="00A95323" w:rsidRPr="00162C4B" w:rsidRDefault="00A95323" w:rsidP="00A95323">
            <w:pPr>
              <w:jc w:val="center"/>
              <w:rPr>
                <w:rFonts w:ascii="Calibri" w:hAnsi="Calibri" w:cs="Calibri"/>
              </w:rPr>
            </w:pPr>
            <w:r w:rsidRPr="00162C4B">
              <w:rPr>
                <w:rFonts w:ascii="Calibri" w:hAnsi="Calibri" w:cs="Calibri"/>
              </w:rPr>
              <w:t>1961</w:t>
            </w:r>
          </w:p>
        </w:tc>
        <w:tc>
          <w:tcPr>
            <w:tcW w:w="857" w:type="dxa"/>
            <w:tcBorders>
              <w:top w:val="nil"/>
              <w:left w:val="nil"/>
              <w:bottom w:val="single" w:sz="4" w:space="0" w:color="auto"/>
              <w:right w:val="single" w:sz="4" w:space="0" w:color="auto"/>
            </w:tcBorders>
            <w:shd w:val="clear" w:color="auto" w:fill="auto"/>
            <w:noWrap/>
            <w:vAlign w:val="center"/>
          </w:tcPr>
          <w:p w14:paraId="2E6C4C0B"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BAE129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300D2253"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02EA855A"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6F766EA"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D24A805" w14:textId="77777777" w:rsidR="00A95323" w:rsidRPr="00162C4B" w:rsidRDefault="00A95323" w:rsidP="00A95323">
            <w:pPr>
              <w:rPr>
                <w:rFonts w:ascii="Calibri" w:hAnsi="Calibri" w:cs="Calibri"/>
              </w:rPr>
            </w:pPr>
            <w:r w:rsidRPr="00162C4B">
              <w:rPr>
                <w:rFonts w:ascii="Calibri" w:hAnsi="Calibri" w:cs="Calibri"/>
              </w:rPr>
              <w:t>Ing. Bohumila Svitáková,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24ED3B6" w14:textId="77777777" w:rsidR="00A95323" w:rsidRPr="00162C4B" w:rsidRDefault="00A95323" w:rsidP="00A95323">
            <w:pPr>
              <w:jc w:val="center"/>
              <w:rPr>
                <w:rFonts w:ascii="Calibri" w:hAnsi="Calibri" w:cs="Calibri"/>
              </w:rPr>
            </w:pPr>
            <w:r w:rsidRPr="00162C4B">
              <w:rPr>
                <w:rFonts w:ascii="Calibri" w:hAnsi="Calibri" w:cs="Calibri"/>
              </w:rPr>
              <w:t>1982</w:t>
            </w:r>
          </w:p>
        </w:tc>
        <w:tc>
          <w:tcPr>
            <w:tcW w:w="857" w:type="dxa"/>
            <w:tcBorders>
              <w:top w:val="nil"/>
              <w:left w:val="nil"/>
              <w:bottom w:val="single" w:sz="4" w:space="0" w:color="auto"/>
              <w:right w:val="single" w:sz="4" w:space="0" w:color="auto"/>
            </w:tcBorders>
            <w:shd w:val="clear" w:color="auto" w:fill="auto"/>
            <w:noWrap/>
            <w:vAlign w:val="center"/>
          </w:tcPr>
          <w:p w14:paraId="251CA564" w14:textId="77777777" w:rsidR="00A95323" w:rsidRPr="00162C4B" w:rsidRDefault="00A95323" w:rsidP="00A95323">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5701B09D"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6E16C38" w14:textId="77777777" w:rsidR="00A95323" w:rsidRPr="00162C4B" w:rsidRDefault="00A95323" w:rsidP="00A95323">
            <w:pPr>
              <w:jc w:val="center"/>
              <w:rPr>
                <w:rFonts w:ascii="Calibri" w:hAnsi="Calibri" w:cs="Calibri"/>
              </w:rPr>
            </w:pPr>
            <w:r>
              <w:rPr>
                <w:rFonts w:ascii="Calibri" w:hAnsi="Calibri" w:cs="Calibri"/>
              </w:rPr>
              <w:t>Ano (PZ)</w:t>
            </w:r>
          </w:p>
        </w:tc>
        <w:tc>
          <w:tcPr>
            <w:tcW w:w="921" w:type="dxa"/>
            <w:tcBorders>
              <w:top w:val="nil"/>
              <w:left w:val="single" w:sz="4" w:space="0" w:color="auto"/>
              <w:bottom w:val="single" w:sz="4" w:space="0" w:color="auto"/>
              <w:right w:val="single" w:sz="12" w:space="0" w:color="auto"/>
            </w:tcBorders>
          </w:tcPr>
          <w:p w14:paraId="4101A3D8"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6E4CF833"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C3409DC" w14:textId="77777777" w:rsidR="00A95323" w:rsidRPr="00162C4B" w:rsidRDefault="00A95323" w:rsidP="00A95323">
            <w:pPr>
              <w:rPr>
                <w:rFonts w:asciiTheme="minorHAnsi" w:hAnsiTheme="minorHAnsi"/>
              </w:rPr>
            </w:pPr>
            <w:r w:rsidRPr="00162C4B">
              <w:rPr>
                <w:rFonts w:ascii="Calibri" w:hAnsi="Calibri" w:cs="Calibri"/>
              </w:rPr>
              <w:t>Ing. Jiří Svoboda,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36AF14C" w14:textId="77777777" w:rsidR="00A95323" w:rsidRPr="00162C4B" w:rsidRDefault="00A95323" w:rsidP="00A95323">
            <w:pPr>
              <w:jc w:val="center"/>
              <w:rPr>
                <w:rFonts w:ascii="Calibri" w:hAnsi="Calibri" w:cs="Calibri"/>
              </w:rPr>
            </w:pPr>
            <w:r w:rsidRPr="00162C4B">
              <w:rPr>
                <w:rFonts w:ascii="Calibri" w:hAnsi="Calibri" w:cs="Calibri"/>
              </w:rPr>
              <w:t>1980</w:t>
            </w:r>
          </w:p>
        </w:tc>
        <w:tc>
          <w:tcPr>
            <w:tcW w:w="857" w:type="dxa"/>
            <w:tcBorders>
              <w:top w:val="nil"/>
              <w:left w:val="nil"/>
              <w:bottom w:val="single" w:sz="4" w:space="0" w:color="auto"/>
              <w:right w:val="single" w:sz="4" w:space="0" w:color="auto"/>
            </w:tcBorders>
            <w:shd w:val="clear" w:color="auto" w:fill="auto"/>
            <w:noWrap/>
            <w:vAlign w:val="center"/>
          </w:tcPr>
          <w:p w14:paraId="78B7C92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DAD91A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6B9601A"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50A89445"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FF07B04"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9DAB444" w14:textId="77777777" w:rsidR="00A95323" w:rsidRPr="00162C4B" w:rsidRDefault="00A95323" w:rsidP="00A95323">
            <w:pPr>
              <w:rPr>
                <w:rFonts w:ascii="Calibri" w:hAnsi="Calibri" w:cs="Calibri"/>
              </w:rPr>
            </w:pPr>
            <w:r w:rsidRPr="00162C4B">
              <w:rPr>
                <w:rFonts w:ascii="Calibri" w:hAnsi="Calibri" w:cs="Calibri"/>
              </w:rPr>
              <w:t>Ing. Lucie Tomancová,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642525E" w14:textId="77777777" w:rsidR="00A95323" w:rsidRPr="00162C4B" w:rsidRDefault="00A95323" w:rsidP="00A95323">
            <w:pPr>
              <w:jc w:val="center"/>
              <w:rPr>
                <w:rFonts w:ascii="Calibri" w:hAnsi="Calibri" w:cs="Calibri"/>
              </w:rPr>
            </w:pPr>
            <w:r w:rsidRPr="00162C4B">
              <w:rPr>
                <w:rFonts w:ascii="Calibri" w:hAnsi="Calibri" w:cs="Calibri"/>
              </w:rPr>
              <w:t>1981</w:t>
            </w:r>
          </w:p>
        </w:tc>
        <w:tc>
          <w:tcPr>
            <w:tcW w:w="857" w:type="dxa"/>
            <w:tcBorders>
              <w:top w:val="nil"/>
              <w:left w:val="nil"/>
              <w:bottom w:val="single" w:sz="4" w:space="0" w:color="auto"/>
              <w:right w:val="single" w:sz="4" w:space="0" w:color="auto"/>
            </w:tcBorders>
            <w:shd w:val="clear" w:color="auto" w:fill="auto"/>
            <w:noWrap/>
            <w:vAlign w:val="center"/>
          </w:tcPr>
          <w:p w14:paraId="695ECCCB" w14:textId="77777777" w:rsidR="00A95323" w:rsidRPr="00162C4B" w:rsidRDefault="00A95323" w:rsidP="00A95323">
            <w:pPr>
              <w:jc w:val="center"/>
              <w:rPr>
                <w:rFonts w:ascii="Calibri" w:hAnsi="Calibri" w:cs="Calibri"/>
              </w:rPr>
            </w:pPr>
            <w:r>
              <w:rPr>
                <w:rFonts w:ascii="Calibri" w:hAnsi="Calibri" w:cs="Calibri"/>
              </w:rPr>
              <w:t>2</w:t>
            </w:r>
            <w:r w:rsidRPr="00162C4B">
              <w:rPr>
                <w:rFonts w:ascii="Calibri" w:hAnsi="Calibri" w:cs="Calibri"/>
              </w:rPr>
              <w:t>0</w:t>
            </w:r>
          </w:p>
        </w:tc>
        <w:tc>
          <w:tcPr>
            <w:tcW w:w="2148" w:type="dxa"/>
            <w:tcBorders>
              <w:top w:val="nil"/>
              <w:left w:val="single" w:sz="4" w:space="0" w:color="auto"/>
              <w:bottom w:val="single" w:sz="4" w:space="0" w:color="auto"/>
              <w:right w:val="single" w:sz="12" w:space="0" w:color="auto"/>
            </w:tcBorders>
            <w:shd w:val="clear" w:color="auto" w:fill="auto"/>
            <w:noWrap/>
          </w:tcPr>
          <w:p w14:paraId="74E37045"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456EFD1"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263AFC5E"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05F3B42F"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7AC0C44" w14:textId="77777777" w:rsidR="00A95323" w:rsidRPr="00162C4B" w:rsidRDefault="00A95323" w:rsidP="00A95323">
            <w:pPr>
              <w:rPr>
                <w:rFonts w:ascii="Calibri" w:hAnsi="Calibri" w:cs="Calibri"/>
              </w:rPr>
            </w:pPr>
            <w:r w:rsidRPr="00162C4B">
              <w:rPr>
                <w:rFonts w:ascii="Calibri" w:hAnsi="Calibri" w:cs="Calibri"/>
              </w:rPr>
              <w:t>Ing. Tomáš Urbánek,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E5F4EF0" w14:textId="77777777" w:rsidR="00A95323" w:rsidRPr="00162C4B" w:rsidRDefault="00A95323" w:rsidP="00A95323">
            <w:pPr>
              <w:jc w:val="center"/>
              <w:rPr>
                <w:rFonts w:ascii="Calibri" w:hAnsi="Calibri" w:cs="Calibri"/>
              </w:rPr>
            </w:pPr>
            <w:r w:rsidRPr="00162C4B">
              <w:rPr>
                <w:rFonts w:ascii="Calibri" w:hAnsi="Calibri" w:cs="Calibri"/>
              </w:rPr>
              <w:t>1987</w:t>
            </w:r>
          </w:p>
        </w:tc>
        <w:tc>
          <w:tcPr>
            <w:tcW w:w="857" w:type="dxa"/>
            <w:tcBorders>
              <w:top w:val="nil"/>
              <w:left w:val="nil"/>
              <w:bottom w:val="single" w:sz="4" w:space="0" w:color="auto"/>
              <w:right w:val="single" w:sz="4" w:space="0" w:color="auto"/>
            </w:tcBorders>
            <w:shd w:val="clear" w:color="auto" w:fill="auto"/>
            <w:noWrap/>
            <w:vAlign w:val="center"/>
          </w:tcPr>
          <w:p w14:paraId="59643CE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7581638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FD40450" w14:textId="77777777" w:rsidR="00A95323" w:rsidRPr="00162C4B" w:rsidRDefault="00A95323" w:rsidP="00A95323">
            <w:pPr>
              <w:jc w:val="center"/>
              <w:rPr>
                <w:rFonts w:ascii="Calibri" w:hAnsi="Calibri" w:cs="Calibri"/>
              </w:rPr>
            </w:pPr>
            <w:r>
              <w:rPr>
                <w:rFonts w:ascii="Calibri" w:hAnsi="Calibri" w:cs="Calibri"/>
              </w:rPr>
              <w:t>Ano (PV, P)</w:t>
            </w:r>
          </w:p>
        </w:tc>
        <w:tc>
          <w:tcPr>
            <w:tcW w:w="921" w:type="dxa"/>
            <w:tcBorders>
              <w:top w:val="nil"/>
              <w:left w:val="single" w:sz="4" w:space="0" w:color="auto"/>
              <w:bottom w:val="single" w:sz="4" w:space="0" w:color="auto"/>
              <w:right w:val="single" w:sz="12" w:space="0" w:color="auto"/>
            </w:tcBorders>
          </w:tcPr>
          <w:p w14:paraId="03B65BFD"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A9EF60D"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154162F" w14:textId="092D7B6B" w:rsidR="00A95323" w:rsidRPr="00162C4B" w:rsidRDefault="00A95323" w:rsidP="00A95323">
            <w:pPr>
              <w:rPr>
                <w:rFonts w:ascii="Calibri" w:hAnsi="Calibri" w:cs="Calibri"/>
              </w:rPr>
            </w:pPr>
            <w:r w:rsidRPr="00232EB3">
              <w:rPr>
                <w:rFonts w:ascii="Calibri" w:hAnsi="Calibri" w:cs="Calibri"/>
              </w:rPr>
              <w:t>RNDr. František Včelař, CSc.</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1E4023C" w14:textId="5CBB9348" w:rsidR="00A95323" w:rsidRPr="00162C4B" w:rsidRDefault="00A95323" w:rsidP="00A95323">
            <w:pPr>
              <w:jc w:val="center"/>
              <w:rPr>
                <w:rFonts w:ascii="Calibri" w:hAnsi="Calibri" w:cs="Calibri"/>
              </w:rPr>
            </w:pPr>
            <w:r>
              <w:rPr>
                <w:rFonts w:ascii="Calibri" w:hAnsi="Calibri" w:cs="Calibri"/>
              </w:rPr>
              <w:t>1962</w:t>
            </w:r>
          </w:p>
        </w:tc>
        <w:tc>
          <w:tcPr>
            <w:tcW w:w="857" w:type="dxa"/>
            <w:tcBorders>
              <w:top w:val="nil"/>
              <w:left w:val="nil"/>
              <w:bottom w:val="single" w:sz="4" w:space="0" w:color="auto"/>
              <w:right w:val="single" w:sz="4" w:space="0" w:color="auto"/>
            </w:tcBorders>
            <w:shd w:val="clear" w:color="auto" w:fill="auto"/>
            <w:noWrap/>
            <w:vAlign w:val="center"/>
          </w:tcPr>
          <w:p w14:paraId="633686B2" w14:textId="70692089"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DDA3EC5" w14:textId="0C120CC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8A6D8D0" w14:textId="4403C77E" w:rsidR="00A95323" w:rsidRDefault="00A95323" w:rsidP="00A95323">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33D8AE2E" w14:textId="58072769" w:rsidR="00A95323" w:rsidRPr="000C0FA6" w:rsidRDefault="00A95323" w:rsidP="00A95323">
            <w:pPr>
              <w:jc w:val="center"/>
              <w:rPr>
                <w:rFonts w:ascii="Calibri" w:hAnsi="Calibri" w:cs="Calibri"/>
              </w:rPr>
            </w:pPr>
            <w:r>
              <w:rPr>
                <w:rFonts w:ascii="Calibri" w:hAnsi="Calibri" w:cs="Calibri"/>
              </w:rPr>
              <w:t>Ne</w:t>
            </w:r>
          </w:p>
        </w:tc>
      </w:tr>
      <w:tr w:rsidR="00A95323" w:rsidRPr="00162C4B" w14:paraId="3D71AC7A" w14:textId="77777777" w:rsidTr="00233DA6">
        <w:trPr>
          <w:trHeight w:val="300"/>
          <w:jc w:val="center"/>
        </w:trPr>
        <w:tc>
          <w:tcPr>
            <w:tcW w:w="3074" w:type="dxa"/>
            <w:tcBorders>
              <w:top w:val="nil"/>
              <w:left w:val="single" w:sz="12" w:space="0" w:color="auto"/>
              <w:bottom w:val="single" w:sz="12" w:space="0" w:color="auto"/>
              <w:right w:val="single" w:sz="4" w:space="0" w:color="auto"/>
            </w:tcBorders>
            <w:shd w:val="clear" w:color="auto" w:fill="auto"/>
            <w:noWrap/>
            <w:vAlign w:val="center"/>
          </w:tcPr>
          <w:p w14:paraId="5F52144E" w14:textId="77777777" w:rsidR="00A95323" w:rsidRPr="00162C4B" w:rsidRDefault="00A95323" w:rsidP="00A95323">
            <w:pPr>
              <w:rPr>
                <w:rFonts w:ascii="Calibri" w:hAnsi="Calibri" w:cs="Calibri"/>
              </w:rPr>
            </w:pPr>
            <w:r w:rsidRPr="00162C4B">
              <w:rPr>
                <w:rFonts w:ascii="Calibri" w:hAnsi="Calibri" w:cs="Calibri"/>
              </w:rPr>
              <w:t>Ing. Janka Vydrová, Ph.D.</w:t>
            </w:r>
          </w:p>
        </w:tc>
        <w:tc>
          <w:tcPr>
            <w:tcW w:w="872" w:type="dxa"/>
            <w:tcBorders>
              <w:top w:val="nil"/>
              <w:left w:val="single" w:sz="4" w:space="0" w:color="auto"/>
              <w:bottom w:val="single" w:sz="12" w:space="0" w:color="auto"/>
              <w:right w:val="single" w:sz="4" w:space="0" w:color="auto"/>
            </w:tcBorders>
            <w:shd w:val="clear" w:color="auto" w:fill="auto"/>
            <w:noWrap/>
            <w:vAlign w:val="center"/>
          </w:tcPr>
          <w:p w14:paraId="6AE1EE64" w14:textId="77777777" w:rsidR="00A95323" w:rsidRPr="00162C4B" w:rsidRDefault="00A95323" w:rsidP="00A95323">
            <w:pPr>
              <w:jc w:val="center"/>
              <w:rPr>
                <w:rFonts w:ascii="Calibri" w:hAnsi="Calibri" w:cs="Calibri"/>
              </w:rPr>
            </w:pPr>
            <w:r w:rsidRPr="00162C4B">
              <w:rPr>
                <w:rFonts w:ascii="Calibri" w:hAnsi="Calibri" w:cs="Calibri"/>
              </w:rPr>
              <w:t>1982</w:t>
            </w:r>
          </w:p>
        </w:tc>
        <w:tc>
          <w:tcPr>
            <w:tcW w:w="857" w:type="dxa"/>
            <w:tcBorders>
              <w:top w:val="nil"/>
              <w:left w:val="nil"/>
              <w:bottom w:val="single" w:sz="12" w:space="0" w:color="auto"/>
              <w:right w:val="single" w:sz="4" w:space="0" w:color="auto"/>
            </w:tcBorders>
            <w:shd w:val="clear" w:color="auto" w:fill="auto"/>
            <w:noWrap/>
            <w:vAlign w:val="center"/>
          </w:tcPr>
          <w:p w14:paraId="78836E6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12" w:space="0" w:color="auto"/>
              <w:right w:val="single" w:sz="12" w:space="0" w:color="auto"/>
            </w:tcBorders>
            <w:shd w:val="clear" w:color="auto" w:fill="auto"/>
            <w:noWrap/>
          </w:tcPr>
          <w:p w14:paraId="652F8430"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12" w:space="0" w:color="auto"/>
              <w:right w:val="single" w:sz="12" w:space="0" w:color="auto"/>
            </w:tcBorders>
          </w:tcPr>
          <w:p w14:paraId="6AEF21BE"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72EE5CF9" w14:textId="77777777" w:rsidR="00A95323" w:rsidRPr="00162C4B" w:rsidRDefault="00A95323" w:rsidP="00A95323">
            <w:pPr>
              <w:jc w:val="center"/>
              <w:rPr>
                <w:rFonts w:ascii="Calibri" w:hAnsi="Calibri" w:cs="Calibri"/>
              </w:rPr>
            </w:pPr>
            <w:r>
              <w:rPr>
                <w:rFonts w:ascii="Calibri" w:hAnsi="Calibri" w:cs="Calibri"/>
              </w:rPr>
              <w:t>Ne</w:t>
            </w:r>
          </w:p>
        </w:tc>
      </w:tr>
      <w:tr w:rsidR="00A95323" w:rsidRPr="00162C4B" w14:paraId="3A4DEC2C" w14:textId="77777777" w:rsidTr="00233DA6">
        <w:trPr>
          <w:trHeight w:val="300"/>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4CF28D13" w14:textId="77777777" w:rsidR="00A95323" w:rsidRPr="00162C4B" w:rsidRDefault="00A95323" w:rsidP="00A95323">
            <w:pPr>
              <w:rPr>
                <w:rFonts w:ascii="Calibri" w:hAnsi="Calibri" w:cs="Calibri"/>
              </w:rPr>
            </w:pPr>
            <w:r>
              <w:rPr>
                <w:rFonts w:ascii="Calibri" w:hAnsi="Calibri" w:cs="Calibri"/>
                <w:b/>
                <w:bCs/>
                <w:color w:val="000000"/>
              </w:rPr>
              <w:lastRenderedPageBreak/>
              <w:t>A</w:t>
            </w:r>
            <w:r w:rsidRPr="00162C4B">
              <w:rPr>
                <w:rFonts w:ascii="Calibri" w:hAnsi="Calibri" w:cs="Calibri"/>
                <w:b/>
                <w:bCs/>
                <w:color w:val="000000"/>
              </w:rPr>
              <w:t>sistenti</w:t>
            </w:r>
          </w:p>
        </w:tc>
        <w:tc>
          <w:tcPr>
            <w:tcW w:w="1170" w:type="dxa"/>
            <w:tcBorders>
              <w:top w:val="single" w:sz="12" w:space="0" w:color="auto"/>
              <w:left w:val="single" w:sz="4" w:space="0" w:color="auto"/>
              <w:bottom w:val="single" w:sz="12" w:space="0" w:color="auto"/>
              <w:right w:val="single" w:sz="12" w:space="0" w:color="auto"/>
            </w:tcBorders>
          </w:tcPr>
          <w:p w14:paraId="101AFA0E" w14:textId="77777777" w:rsidR="00A95323" w:rsidRPr="00162C4B" w:rsidRDefault="00A95323" w:rsidP="00A95323">
            <w:pPr>
              <w:jc w:val="center"/>
              <w:rPr>
                <w:rFonts w:ascii="Calibri" w:hAnsi="Calibri" w:cs="Calibri"/>
              </w:rPr>
            </w:pPr>
          </w:p>
        </w:tc>
        <w:tc>
          <w:tcPr>
            <w:tcW w:w="921" w:type="dxa"/>
            <w:tcBorders>
              <w:top w:val="single" w:sz="12" w:space="0" w:color="auto"/>
              <w:left w:val="single" w:sz="4" w:space="0" w:color="auto"/>
              <w:bottom w:val="single" w:sz="12" w:space="0" w:color="auto"/>
              <w:right w:val="single" w:sz="12" w:space="0" w:color="auto"/>
            </w:tcBorders>
          </w:tcPr>
          <w:p w14:paraId="75F7B0FE" w14:textId="77777777" w:rsidR="00A95323" w:rsidRPr="00162C4B" w:rsidRDefault="00A95323" w:rsidP="00A95323">
            <w:pPr>
              <w:jc w:val="center"/>
              <w:rPr>
                <w:rFonts w:ascii="Calibri" w:hAnsi="Calibri" w:cs="Calibri"/>
              </w:rPr>
            </w:pPr>
          </w:p>
        </w:tc>
      </w:tr>
      <w:tr w:rsidR="00A95323" w:rsidRPr="00162C4B" w14:paraId="4961B3DB"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F92BDF1" w14:textId="77777777" w:rsidR="00A95323" w:rsidRPr="00162C4B" w:rsidRDefault="00A95323" w:rsidP="00A95323">
            <w:pPr>
              <w:rPr>
                <w:rFonts w:ascii="Calibri" w:hAnsi="Calibri" w:cs="Calibri"/>
              </w:rPr>
            </w:pPr>
            <w:r w:rsidRPr="00162C4B">
              <w:rPr>
                <w:rFonts w:asciiTheme="minorHAnsi" w:hAnsiTheme="minorHAnsi"/>
              </w:rPr>
              <w:t>JUDr. Tomáš Grygar</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B8D8B6A" w14:textId="77777777" w:rsidR="00A95323" w:rsidRPr="00162C4B" w:rsidRDefault="00A95323" w:rsidP="00A95323">
            <w:pPr>
              <w:jc w:val="center"/>
              <w:rPr>
                <w:rFonts w:ascii="Calibri" w:hAnsi="Calibri" w:cs="Calibri"/>
              </w:rPr>
            </w:pPr>
            <w:r>
              <w:rPr>
                <w:rFonts w:ascii="Calibri" w:hAnsi="Calibri" w:cs="Calibri"/>
              </w:rPr>
              <w:t>1993</w:t>
            </w:r>
          </w:p>
        </w:tc>
        <w:tc>
          <w:tcPr>
            <w:tcW w:w="857" w:type="dxa"/>
            <w:tcBorders>
              <w:top w:val="nil"/>
              <w:left w:val="nil"/>
              <w:bottom w:val="single" w:sz="4" w:space="0" w:color="auto"/>
              <w:right w:val="single" w:sz="4" w:space="0" w:color="auto"/>
            </w:tcBorders>
            <w:shd w:val="clear" w:color="auto" w:fill="auto"/>
            <w:noWrap/>
            <w:vAlign w:val="center"/>
          </w:tcPr>
          <w:p w14:paraId="502A1236" w14:textId="77777777" w:rsidR="00A95323" w:rsidRPr="00162C4B" w:rsidRDefault="00A95323" w:rsidP="00A95323">
            <w:pPr>
              <w:jc w:val="center"/>
              <w:rPr>
                <w:rFonts w:ascii="Calibri" w:hAnsi="Calibri" w:cs="Calibri"/>
              </w:rPr>
            </w:pPr>
            <w:r>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79097E00" w14:textId="77777777" w:rsidR="00A95323" w:rsidRPr="00162C4B" w:rsidRDefault="00A95323" w:rsidP="00A95323">
            <w:pPr>
              <w:jc w:val="center"/>
              <w:rPr>
                <w:rFonts w:ascii="Calibri" w:hAnsi="Calibri" w:cs="Calibri"/>
              </w:rPr>
            </w:pPr>
            <w:r>
              <w:rPr>
                <w:rFonts w:ascii="Calibri" w:hAnsi="Calibri" w:cs="Calibri"/>
              </w:rPr>
              <w:t>U-31.8.2023</w:t>
            </w:r>
          </w:p>
        </w:tc>
        <w:tc>
          <w:tcPr>
            <w:tcW w:w="1170" w:type="dxa"/>
            <w:tcBorders>
              <w:top w:val="nil"/>
              <w:left w:val="single" w:sz="4" w:space="0" w:color="auto"/>
              <w:bottom w:val="single" w:sz="4" w:space="0" w:color="auto"/>
              <w:right w:val="single" w:sz="12" w:space="0" w:color="auto"/>
            </w:tcBorders>
          </w:tcPr>
          <w:p w14:paraId="7C33C4C6"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6910ED04" w14:textId="77777777" w:rsidR="00A95323" w:rsidRPr="00162C4B" w:rsidRDefault="00A95323" w:rsidP="00A95323">
            <w:pPr>
              <w:jc w:val="center"/>
              <w:rPr>
                <w:rFonts w:ascii="Calibri" w:hAnsi="Calibri" w:cs="Calibri"/>
              </w:rPr>
            </w:pPr>
            <w:r w:rsidRPr="005B1A42">
              <w:rPr>
                <w:rFonts w:ascii="Calibri" w:hAnsi="Calibri" w:cs="Calibri"/>
              </w:rPr>
              <w:t>Ne</w:t>
            </w:r>
          </w:p>
        </w:tc>
      </w:tr>
      <w:tr w:rsidR="009C5554" w:rsidRPr="00162C4B" w14:paraId="4890E79C"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FBF0611" w14:textId="47AB3D8A" w:rsidR="009C5554" w:rsidRPr="00162C4B" w:rsidRDefault="009C5554" w:rsidP="009C5554">
            <w:pPr>
              <w:rPr>
                <w:rFonts w:asciiTheme="minorHAnsi" w:hAnsiTheme="minorHAnsi"/>
              </w:rPr>
            </w:pPr>
            <w:r w:rsidRPr="00162C4B">
              <w:rPr>
                <w:rFonts w:asciiTheme="minorHAnsi" w:hAnsiTheme="minorHAnsi"/>
              </w:rPr>
              <w:t>Ing. Aleš Kunčar</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E587BF6" w14:textId="0F64C2CF" w:rsidR="009C5554" w:rsidRDefault="009C5554" w:rsidP="009C5554">
            <w:pPr>
              <w:jc w:val="center"/>
              <w:rPr>
                <w:rFonts w:ascii="Calibri" w:hAnsi="Calibri" w:cs="Calibri"/>
              </w:rPr>
            </w:pPr>
            <w:r w:rsidRPr="00162C4B">
              <w:rPr>
                <w:rFonts w:asciiTheme="minorHAnsi" w:hAnsiTheme="minorHAnsi" w:cs="Calibri"/>
                <w:color w:val="000000"/>
              </w:rPr>
              <w:t>1989</w:t>
            </w:r>
          </w:p>
        </w:tc>
        <w:tc>
          <w:tcPr>
            <w:tcW w:w="857" w:type="dxa"/>
            <w:tcBorders>
              <w:top w:val="nil"/>
              <w:left w:val="nil"/>
              <w:bottom w:val="single" w:sz="4" w:space="0" w:color="auto"/>
              <w:right w:val="single" w:sz="4" w:space="0" w:color="auto"/>
            </w:tcBorders>
            <w:shd w:val="clear" w:color="auto" w:fill="auto"/>
            <w:noWrap/>
            <w:vAlign w:val="center"/>
          </w:tcPr>
          <w:p w14:paraId="339878A4" w14:textId="2792335A" w:rsidR="009C5554" w:rsidRDefault="009C5554" w:rsidP="009C5554">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7B58F11C" w14:textId="2EC8C75B" w:rsidR="009C5554" w:rsidRDefault="009C5554" w:rsidP="009C5554">
            <w:pPr>
              <w:jc w:val="center"/>
              <w:rPr>
                <w:rFonts w:ascii="Calibri" w:hAnsi="Calibri" w:cs="Calibri"/>
              </w:rPr>
            </w:pPr>
            <w:r>
              <w:rPr>
                <w:rFonts w:ascii="Calibri" w:hAnsi="Calibri" w:cs="Calibri"/>
              </w:rPr>
              <w:t>U-31.7.2023</w:t>
            </w:r>
          </w:p>
        </w:tc>
        <w:tc>
          <w:tcPr>
            <w:tcW w:w="1170" w:type="dxa"/>
            <w:tcBorders>
              <w:top w:val="nil"/>
              <w:left w:val="single" w:sz="4" w:space="0" w:color="auto"/>
              <w:bottom w:val="single" w:sz="4" w:space="0" w:color="auto"/>
              <w:right w:val="single" w:sz="12" w:space="0" w:color="auto"/>
            </w:tcBorders>
          </w:tcPr>
          <w:p w14:paraId="1E26AE98" w14:textId="6794C8B8" w:rsidR="009C5554" w:rsidRDefault="009C5554" w:rsidP="009C5554">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4D04B497" w14:textId="51E532CE" w:rsidR="009C5554" w:rsidRPr="005B1A42" w:rsidRDefault="009C5554" w:rsidP="009C5554">
            <w:pPr>
              <w:jc w:val="center"/>
              <w:rPr>
                <w:rFonts w:ascii="Calibri" w:hAnsi="Calibri" w:cs="Calibri"/>
              </w:rPr>
            </w:pPr>
            <w:r w:rsidRPr="005B1A42">
              <w:rPr>
                <w:rFonts w:ascii="Calibri" w:hAnsi="Calibri" w:cs="Calibri"/>
              </w:rPr>
              <w:t>Ne</w:t>
            </w:r>
          </w:p>
        </w:tc>
      </w:tr>
      <w:tr w:rsidR="009C5554" w:rsidRPr="00162C4B" w14:paraId="04F84AC3" w14:textId="77777777" w:rsidTr="00342A42">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EBD59DB" w14:textId="54712665" w:rsidR="009C5554" w:rsidRPr="00162C4B" w:rsidRDefault="009C5554" w:rsidP="009C5554">
            <w:pPr>
              <w:rPr>
                <w:rFonts w:asciiTheme="minorHAnsi" w:hAnsiTheme="minorHAnsi"/>
              </w:rPr>
            </w:pPr>
            <w:r w:rsidRPr="00232EB3">
              <w:rPr>
                <w:rFonts w:ascii="Calibri" w:hAnsi="Calibri" w:cs="Calibri"/>
              </w:rPr>
              <w:t>Mgr. Michal Navrátil</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12CEEA3" w14:textId="13DADDA4" w:rsidR="009C5554" w:rsidRDefault="009C5554" w:rsidP="009C5554">
            <w:pPr>
              <w:jc w:val="center"/>
              <w:rPr>
                <w:rFonts w:ascii="Calibri" w:hAnsi="Calibri" w:cs="Calibri"/>
              </w:rPr>
            </w:pPr>
            <w:r>
              <w:rPr>
                <w:rFonts w:ascii="Calibri" w:hAnsi="Calibri" w:cs="Calibri"/>
                <w:color w:val="000000"/>
              </w:rPr>
              <w:t>1986</w:t>
            </w:r>
          </w:p>
        </w:tc>
        <w:tc>
          <w:tcPr>
            <w:tcW w:w="857" w:type="dxa"/>
            <w:tcBorders>
              <w:top w:val="nil"/>
              <w:left w:val="nil"/>
              <w:bottom w:val="single" w:sz="4" w:space="0" w:color="auto"/>
              <w:right w:val="single" w:sz="4" w:space="0" w:color="auto"/>
            </w:tcBorders>
            <w:shd w:val="clear" w:color="auto" w:fill="auto"/>
            <w:noWrap/>
            <w:vAlign w:val="center"/>
          </w:tcPr>
          <w:p w14:paraId="13CBD961" w14:textId="4E759419" w:rsidR="009C5554" w:rsidRDefault="009C5554" w:rsidP="009C5554">
            <w:pPr>
              <w:jc w:val="center"/>
              <w:rPr>
                <w:rFonts w:ascii="Calibri" w:hAnsi="Calibri" w:cs="Calibri"/>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0E5F22E0" w14:textId="0FBF73C7" w:rsidR="009C5554" w:rsidRDefault="009C5554" w:rsidP="009C5554">
            <w:pPr>
              <w:jc w:val="center"/>
              <w:rPr>
                <w:rFonts w:ascii="Calibri" w:hAnsi="Calibri" w:cs="Calibri"/>
              </w:rPr>
            </w:pPr>
            <w:r>
              <w:t>31.8.2025</w:t>
            </w:r>
          </w:p>
        </w:tc>
        <w:tc>
          <w:tcPr>
            <w:tcW w:w="1170" w:type="dxa"/>
            <w:tcBorders>
              <w:top w:val="nil"/>
              <w:left w:val="single" w:sz="4" w:space="0" w:color="auto"/>
              <w:bottom w:val="single" w:sz="4" w:space="0" w:color="auto"/>
              <w:right w:val="single" w:sz="12" w:space="0" w:color="auto"/>
            </w:tcBorders>
          </w:tcPr>
          <w:p w14:paraId="72C9AD89" w14:textId="3EC953F6" w:rsidR="009C5554" w:rsidRDefault="009C5554" w:rsidP="009C5554">
            <w:pPr>
              <w:jc w:val="center"/>
              <w:rPr>
                <w:rFonts w:ascii="Calibri" w:hAnsi="Calibri" w:cs="Calibri"/>
              </w:rPr>
            </w:pPr>
            <w:r>
              <w:rPr>
                <w:rFonts w:ascii="Calibri" w:hAnsi="Calibri" w:cs="Calibri"/>
                <w:color w:val="000000"/>
              </w:rPr>
              <w:t>Ano (P)</w:t>
            </w:r>
          </w:p>
        </w:tc>
        <w:tc>
          <w:tcPr>
            <w:tcW w:w="921" w:type="dxa"/>
            <w:tcBorders>
              <w:top w:val="nil"/>
              <w:left w:val="single" w:sz="4" w:space="0" w:color="auto"/>
              <w:bottom w:val="single" w:sz="4" w:space="0" w:color="auto"/>
              <w:right w:val="single" w:sz="12" w:space="0" w:color="auto"/>
            </w:tcBorders>
          </w:tcPr>
          <w:p w14:paraId="3E134985" w14:textId="4CA6E6D3" w:rsidR="009C5554" w:rsidRPr="005B1A42" w:rsidRDefault="009C5554" w:rsidP="009C5554">
            <w:pPr>
              <w:jc w:val="center"/>
              <w:rPr>
                <w:rFonts w:ascii="Calibri" w:hAnsi="Calibri" w:cs="Calibri"/>
              </w:rPr>
            </w:pPr>
            <w:r w:rsidRPr="00525C5C">
              <w:rPr>
                <w:rFonts w:ascii="Calibri" w:hAnsi="Calibri" w:cs="Calibri"/>
              </w:rPr>
              <w:t>Ne</w:t>
            </w:r>
          </w:p>
        </w:tc>
      </w:tr>
      <w:tr w:rsidR="009C5554" w:rsidRPr="00162C4B" w14:paraId="2B0637C2" w14:textId="77777777" w:rsidTr="00233DA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43DA6A2" w14:textId="77777777" w:rsidR="009C5554" w:rsidRPr="00162C4B" w:rsidRDefault="009C5554" w:rsidP="009C5554">
            <w:pPr>
              <w:rPr>
                <w:rFonts w:ascii="Calibri" w:hAnsi="Calibri" w:cs="Calibri"/>
                <w:b/>
                <w:bCs/>
              </w:rPr>
            </w:pPr>
            <w:r w:rsidRPr="00162C4B">
              <w:rPr>
                <w:rFonts w:ascii="Calibri" w:hAnsi="Calibri" w:cs="Calibri"/>
                <w:b/>
                <w:bCs/>
              </w:rPr>
              <w:t>Lektoři</w:t>
            </w:r>
          </w:p>
        </w:tc>
        <w:tc>
          <w:tcPr>
            <w:tcW w:w="1170" w:type="dxa"/>
            <w:tcBorders>
              <w:top w:val="single" w:sz="12" w:space="0" w:color="auto"/>
              <w:left w:val="single" w:sz="12" w:space="0" w:color="auto"/>
              <w:bottom w:val="single" w:sz="12" w:space="0" w:color="auto"/>
              <w:right w:val="single" w:sz="12" w:space="0" w:color="auto"/>
            </w:tcBorders>
          </w:tcPr>
          <w:p w14:paraId="0C2E7909" w14:textId="77777777" w:rsidR="009C5554" w:rsidRPr="00162C4B" w:rsidRDefault="009C5554" w:rsidP="009C5554">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6DE5FC20" w14:textId="77777777" w:rsidR="009C5554" w:rsidRPr="00162C4B" w:rsidRDefault="009C5554" w:rsidP="009C5554">
            <w:pPr>
              <w:rPr>
                <w:rFonts w:ascii="Calibri" w:hAnsi="Calibri" w:cs="Calibri"/>
                <w:b/>
                <w:bCs/>
              </w:rPr>
            </w:pPr>
          </w:p>
        </w:tc>
      </w:tr>
      <w:tr w:rsidR="009C5554" w:rsidRPr="00162C4B" w14:paraId="316F7E54" w14:textId="77777777" w:rsidTr="00233DA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895E91E" w14:textId="77777777" w:rsidR="009C5554" w:rsidRPr="00162C4B" w:rsidRDefault="009C5554" w:rsidP="009C5554">
            <w:pPr>
              <w:rPr>
                <w:rFonts w:ascii="Calibri" w:hAnsi="Calibri" w:cs="Calibri"/>
              </w:rPr>
            </w:pPr>
            <w:r w:rsidRPr="00162C4B">
              <w:rPr>
                <w:rFonts w:ascii="Calibri" w:hAnsi="Calibri" w:cs="Calibri"/>
              </w:rPr>
              <w:t>Mgr. Lubomír Jenyš</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CDCFF"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1965</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6056E5D9"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0BC8D0E" w14:textId="77777777" w:rsidR="009C5554" w:rsidRPr="00162C4B" w:rsidRDefault="009C5554" w:rsidP="009C5554">
            <w:pPr>
              <w:jc w:val="center"/>
            </w:pPr>
            <w:r w:rsidRPr="00162C4B">
              <w:rPr>
                <w:rFonts w:ascii="Calibri" w:hAnsi="Calibri" w:cs="Calibri"/>
                <w:color w:val="000000"/>
              </w:rPr>
              <w:t>N</w:t>
            </w:r>
          </w:p>
        </w:tc>
        <w:tc>
          <w:tcPr>
            <w:tcW w:w="1170" w:type="dxa"/>
            <w:tcBorders>
              <w:top w:val="single" w:sz="4" w:space="0" w:color="auto"/>
              <w:left w:val="single" w:sz="4" w:space="0" w:color="auto"/>
              <w:bottom w:val="single" w:sz="4" w:space="0" w:color="auto"/>
              <w:right w:val="single" w:sz="12" w:space="0" w:color="auto"/>
            </w:tcBorders>
          </w:tcPr>
          <w:p w14:paraId="5C7BEFAE" w14:textId="77777777" w:rsidR="009C5554" w:rsidRPr="00162C4B" w:rsidRDefault="009C5554" w:rsidP="009C5554">
            <w:pPr>
              <w:jc w:val="center"/>
              <w:rPr>
                <w:rFonts w:ascii="Calibri" w:hAnsi="Calibri" w:cs="Calibri"/>
                <w:color w:val="000000"/>
              </w:rPr>
            </w:pPr>
            <w:r>
              <w:rPr>
                <w:rFonts w:ascii="Calibri" w:hAnsi="Calibri" w:cs="Calibri"/>
                <w:color w:val="000000"/>
              </w:rPr>
              <w:t>Ne</w:t>
            </w:r>
          </w:p>
        </w:tc>
        <w:tc>
          <w:tcPr>
            <w:tcW w:w="921" w:type="dxa"/>
            <w:tcBorders>
              <w:top w:val="single" w:sz="4" w:space="0" w:color="auto"/>
              <w:left w:val="single" w:sz="4" w:space="0" w:color="auto"/>
              <w:bottom w:val="single" w:sz="4" w:space="0" w:color="auto"/>
              <w:right w:val="single" w:sz="12" w:space="0" w:color="auto"/>
            </w:tcBorders>
          </w:tcPr>
          <w:p w14:paraId="19A6DCC0" w14:textId="77777777" w:rsidR="009C5554" w:rsidRPr="00162C4B" w:rsidRDefault="009C5554" w:rsidP="009C5554">
            <w:pPr>
              <w:jc w:val="center"/>
              <w:rPr>
                <w:rFonts w:ascii="Calibri" w:hAnsi="Calibri" w:cs="Calibri"/>
                <w:color w:val="000000"/>
              </w:rPr>
            </w:pPr>
            <w:r w:rsidRPr="00525C5C">
              <w:rPr>
                <w:rFonts w:ascii="Calibri" w:hAnsi="Calibri" w:cs="Calibri"/>
              </w:rPr>
              <w:t>Ne</w:t>
            </w:r>
          </w:p>
        </w:tc>
      </w:tr>
      <w:tr w:rsidR="009C5554" w:rsidRPr="00162C4B" w14:paraId="68D3AA67" w14:textId="77777777" w:rsidTr="00233DA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D4E286C" w14:textId="77777777" w:rsidR="009C5554" w:rsidRPr="00162C4B" w:rsidRDefault="009C5554" w:rsidP="009C5554">
            <w:pPr>
              <w:rPr>
                <w:rFonts w:ascii="Calibri" w:hAnsi="Calibri" w:cs="Calibri"/>
              </w:rPr>
            </w:pPr>
            <w:r w:rsidRPr="00162C4B">
              <w:rPr>
                <w:rFonts w:ascii="Calibri" w:hAnsi="Calibri" w:cs="Calibri"/>
              </w:rPr>
              <w:t>Mgr. Marcela Kubalčíková</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A716AC9"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1973</w:t>
            </w:r>
          </w:p>
        </w:tc>
        <w:tc>
          <w:tcPr>
            <w:tcW w:w="857" w:type="dxa"/>
            <w:tcBorders>
              <w:top w:val="nil"/>
              <w:left w:val="nil"/>
              <w:bottom w:val="single" w:sz="4" w:space="0" w:color="auto"/>
              <w:right w:val="single" w:sz="4" w:space="0" w:color="auto"/>
            </w:tcBorders>
            <w:shd w:val="clear" w:color="auto" w:fill="auto"/>
            <w:noWrap/>
            <w:vAlign w:val="center"/>
          </w:tcPr>
          <w:p w14:paraId="4C1A79A9"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2EBA1DAA" w14:textId="77777777" w:rsidR="009C5554" w:rsidRPr="00162C4B" w:rsidRDefault="009C5554" w:rsidP="009C5554">
            <w:pPr>
              <w:jc w:val="center"/>
            </w:pPr>
            <w:r w:rsidRPr="00162C4B">
              <w:rPr>
                <w:rFonts w:ascii="Calibri" w:hAnsi="Calibri" w:cs="Calibri"/>
                <w:color w:val="000000"/>
              </w:rPr>
              <w:t>N</w:t>
            </w:r>
          </w:p>
        </w:tc>
        <w:tc>
          <w:tcPr>
            <w:tcW w:w="1170" w:type="dxa"/>
            <w:tcBorders>
              <w:top w:val="nil"/>
              <w:left w:val="single" w:sz="4" w:space="0" w:color="auto"/>
              <w:bottom w:val="single" w:sz="4" w:space="0" w:color="auto"/>
              <w:right w:val="single" w:sz="12" w:space="0" w:color="auto"/>
            </w:tcBorders>
          </w:tcPr>
          <w:p w14:paraId="3510D15C" w14:textId="77777777" w:rsidR="009C5554" w:rsidRPr="00162C4B" w:rsidRDefault="009C5554" w:rsidP="009C5554">
            <w:pPr>
              <w:jc w:val="center"/>
              <w:rPr>
                <w:rFonts w:ascii="Calibri" w:hAnsi="Calibri" w:cs="Calibri"/>
                <w:color w:val="000000"/>
              </w:rPr>
            </w:pPr>
            <w:r>
              <w:rPr>
                <w:rFonts w:ascii="Calibri" w:hAnsi="Calibri" w:cs="Calibri"/>
                <w:color w:val="000000"/>
              </w:rPr>
              <w:t>Ne</w:t>
            </w:r>
          </w:p>
        </w:tc>
        <w:tc>
          <w:tcPr>
            <w:tcW w:w="921" w:type="dxa"/>
            <w:tcBorders>
              <w:top w:val="nil"/>
              <w:left w:val="single" w:sz="4" w:space="0" w:color="auto"/>
              <w:bottom w:val="single" w:sz="4" w:space="0" w:color="auto"/>
              <w:right w:val="single" w:sz="12" w:space="0" w:color="auto"/>
            </w:tcBorders>
          </w:tcPr>
          <w:p w14:paraId="613C7EA7" w14:textId="77777777" w:rsidR="009C5554" w:rsidRPr="00162C4B" w:rsidRDefault="009C5554" w:rsidP="009C5554">
            <w:pPr>
              <w:jc w:val="center"/>
              <w:rPr>
                <w:rFonts w:ascii="Calibri" w:hAnsi="Calibri" w:cs="Calibri"/>
                <w:color w:val="000000"/>
              </w:rPr>
            </w:pPr>
            <w:r w:rsidRPr="00525C5C">
              <w:rPr>
                <w:rFonts w:ascii="Calibri" w:hAnsi="Calibri" w:cs="Calibri"/>
              </w:rPr>
              <w:t>Ne</w:t>
            </w:r>
          </w:p>
        </w:tc>
      </w:tr>
      <w:tr w:rsidR="009C5554" w:rsidRPr="00162C4B" w14:paraId="15E3D3D1" w14:textId="77777777" w:rsidTr="00233DA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B3D142D" w14:textId="77777777" w:rsidR="009C5554" w:rsidRPr="00162C4B" w:rsidRDefault="009C5554" w:rsidP="009C5554">
            <w:pPr>
              <w:rPr>
                <w:rFonts w:ascii="Calibri" w:hAnsi="Calibri" w:cs="Calibri"/>
              </w:rPr>
            </w:pPr>
            <w:r w:rsidRPr="00162C4B">
              <w:rPr>
                <w:rFonts w:ascii="Calibri" w:hAnsi="Calibri" w:cs="Calibri"/>
              </w:rPr>
              <w:t>Daniel Paul Sampey</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13BC543"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1963</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D0B56AF"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40</w:t>
            </w: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77094C04"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N</w:t>
            </w:r>
          </w:p>
        </w:tc>
        <w:tc>
          <w:tcPr>
            <w:tcW w:w="1170" w:type="dxa"/>
            <w:tcBorders>
              <w:top w:val="single" w:sz="2" w:space="0" w:color="auto"/>
              <w:left w:val="single" w:sz="2" w:space="0" w:color="auto"/>
              <w:bottom w:val="single" w:sz="2" w:space="0" w:color="auto"/>
              <w:right w:val="single" w:sz="12" w:space="0" w:color="auto"/>
            </w:tcBorders>
          </w:tcPr>
          <w:p w14:paraId="3AB62A7E" w14:textId="77777777" w:rsidR="009C5554" w:rsidRPr="00162C4B" w:rsidRDefault="009C5554" w:rsidP="009C5554">
            <w:pPr>
              <w:jc w:val="center"/>
              <w:rPr>
                <w:rFonts w:ascii="Calibri" w:hAnsi="Calibri" w:cs="Calibri"/>
                <w:color w:val="000000"/>
              </w:rPr>
            </w:pPr>
            <w:r>
              <w:rPr>
                <w:rFonts w:ascii="Calibri" w:hAnsi="Calibri" w:cs="Calibri"/>
                <w:color w:val="000000"/>
              </w:rPr>
              <w:t>Ano (PV)</w:t>
            </w:r>
          </w:p>
        </w:tc>
        <w:tc>
          <w:tcPr>
            <w:tcW w:w="921" w:type="dxa"/>
            <w:tcBorders>
              <w:top w:val="single" w:sz="2" w:space="0" w:color="auto"/>
              <w:left w:val="single" w:sz="2" w:space="0" w:color="auto"/>
              <w:bottom w:val="single" w:sz="2" w:space="0" w:color="auto"/>
              <w:right w:val="single" w:sz="12" w:space="0" w:color="auto"/>
            </w:tcBorders>
          </w:tcPr>
          <w:p w14:paraId="7988F31F" w14:textId="77777777" w:rsidR="009C5554" w:rsidRPr="00162C4B" w:rsidRDefault="009C5554" w:rsidP="009C5554">
            <w:pPr>
              <w:jc w:val="center"/>
              <w:rPr>
                <w:rFonts w:ascii="Calibri" w:hAnsi="Calibri" w:cs="Calibri"/>
                <w:color w:val="000000"/>
              </w:rPr>
            </w:pPr>
            <w:r w:rsidRPr="00525C5C">
              <w:rPr>
                <w:rFonts w:ascii="Calibri" w:hAnsi="Calibri" w:cs="Calibri"/>
              </w:rPr>
              <w:t>Ne</w:t>
            </w:r>
          </w:p>
        </w:tc>
      </w:tr>
      <w:tr w:rsidR="009C5554" w:rsidRPr="00162C4B" w14:paraId="2CD804EC" w14:textId="77777777" w:rsidTr="00233DA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6707A95D" w14:textId="77777777" w:rsidR="009C5554" w:rsidRPr="00162C4B" w:rsidRDefault="009C5554" w:rsidP="009C5554">
            <w:pPr>
              <w:rPr>
                <w:rFonts w:ascii="Calibri" w:hAnsi="Calibri" w:cs="Calibri"/>
                <w:color w:val="000000"/>
              </w:rPr>
            </w:pPr>
            <w:r w:rsidRPr="00162C4B">
              <w:rPr>
                <w:rFonts w:ascii="Calibri" w:hAnsi="Calibri" w:cs="Calibri"/>
                <w:b/>
                <w:bCs/>
              </w:rPr>
              <w:t>Externí spolupracovníci</w:t>
            </w:r>
            <w:r w:rsidRPr="00162C4B">
              <w:rPr>
                <w:rFonts w:ascii="Calibri" w:hAnsi="Calibri" w:cs="Calibri"/>
                <w:color w:val="000000"/>
              </w:rPr>
              <w:t> </w:t>
            </w:r>
          </w:p>
        </w:tc>
        <w:tc>
          <w:tcPr>
            <w:tcW w:w="1170" w:type="dxa"/>
            <w:tcBorders>
              <w:top w:val="single" w:sz="12" w:space="0" w:color="auto"/>
              <w:left w:val="single" w:sz="12" w:space="0" w:color="auto"/>
              <w:bottom w:val="single" w:sz="12" w:space="0" w:color="auto"/>
              <w:right w:val="single" w:sz="12" w:space="0" w:color="auto"/>
            </w:tcBorders>
          </w:tcPr>
          <w:p w14:paraId="2BF949C0" w14:textId="77777777" w:rsidR="009C5554" w:rsidRPr="00162C4B" w:rsidRDefault="009C5554" w:rsidP="009C5554">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158F12FC" w14:textId="77777777" w:rsidR="009C5554" w:rsidRPr="00162C4B" w:rsidRDefault="009C5554" w:rsidP="009C5554">
            <w:pPr>
              <w:rPr>
                <w:rFonts w:ascii="Calibri" w:hAnsi="Calibri" w:cs="Calibri"/>
                <w:b/>
                <w:bCs/>
              </w:rPr>
            </w:pPr>
          </w:p>
        </w:tc>
      </w:tr>
      <w:tr w:rsidR="009C5554" w:rsidRPr="00162C4B" w14:paraId="6EC91444" w14:textId="77777777" w:rsidTr="00E9481C">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76418E20" w14:textId="3EDFAA8F" w:rsidR="009C5554" w:rsidRPr="00162C4B" w:rsidRDefault="009C5554" w:rsidP="009C5554">
            <w:pPr>
              <w:rPr>
                <w:rFonts w:asciiTheme="minorHAnsi" w:hAnsiTheme="minorHAnsi" w:cs="Calibri"/>
              </w:rPr>
            </w:pPr>
            <w:r w:rsidRPr="00942324">
              <w:rPr>
                <w:rFonts w:asciiTheme="minorHAnsi" w:hAnsiTheme="minorHAnsi" w:cs="Calibri"/>
                <w:color w:val="000000"/>
              </w:rPr>
              <w:t>Ing. Tomáš Goláň</w:t>
            </w:r>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4BF64AE6" w14:textId="259F16AE" w:rsidR="009C5554" w:rsidRPr="00162C4B" w:rsidRDefault="009C5554" w:rsidP="009C5554">
            <w:pPr>
              <w:jc w:val="center"/>
              <w:rPr>
                <w:rFonts w:asciiTheme="minorHAnsi" w:hAnsiTheme="minorHAnsi" w:cs="Calibri"/>
                <w:color w:val="000000"/>
              </w:rPr>
            </w:pPr>
            <w:r w:rsidRPr="00942324">
              <w:rPr>
                <w:rFonts w:asciiTheme="minorHAnsi" w:hAnsiTheme="minorHAnsi" w:cs="Calibri"/>
                <w:color w:val="000000"/>
              </w:rPr>
              <w:t>1968</w:t>
            </w:r>
          </w:p>
        </w:tc>
        <w:tc>
          <w:tcPr>
            <w:tcW w:w="857" w:type="dxa"/>
            <w:tcBorders>
              <w:top w:val="single" w:sz="4" w:space="0" w:color="auto"/>
              <w:left w:val="single" w:sz="2" w:space="0" w:color="auto"/>
              <w:bottom w:val="single" w:sz="2" w:space="0" w:color="auto"/>
              <w:right w:val="single" w:sz="2" w:space="0" w:color="auto"/>
            </w:tcBorders>
            <w:shd w:val="clear" w:color="auto" w:fill="auto"/>
            <w:noWrap/>
            <w:vAlign w:val="center"/>
          </w:tcPr>
          <w:p w14:paraId="42A43B56"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vAlign w:val="center"/>
          </w:tcPr>
          <w:p w14:paraId="31852DA8"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5D355095" w14:textId="6335C5CF"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61615A10" w14:textId="20F283AC"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7D2E9EFC" w14:textId="77777777" w:rsidTr="00233DA6">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7C716F26" w14:textId="130C3085" w:rsidR="009C5554" w:rsidRPr="00162C4B" w:rsidRDefault="009C5554" w:rsidP="009C5554">
            <w:pPr>
              <w:rPr>
                <w:rFonts w:asciiTheme="minorHAnsi" w:hAnsiTheme="minorHAnsi" w:cs="Calibri"/>
              </w:rPr>
            </w:pPr>
            <w:r w:rsidRPr="00162C4B">
              <w:rPr>
                <w:rFonts w:asciiTheme="minorHAnsi" w:hAnsiTheme="minorHAnsi" w:cs="Calibri"/>
              </w:rPr>
              <w:t>Ing. Ivona Huňková</w:t>
            </w:r>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26C1F37A" w14:textId="55AE2546"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1977</w:t>
            </w:r>
          </w:p>
        </w:tc>
        <w:tc>
          <w:tcPr>
            <w:tcW w:w="857" w:type="dxa"/>
            <w:tcBorders>
              <w:top w:val="single" w:sz="4" w:space="0" w:color="auto"/>
              <w:left w:val="single" w:sz="2" w:space="0" w:color="auto"/>
              <w:bottom w:val="single" w:sz="2" w:space="0" w:color="auto"/>
              <w:right w:val="single" w:sz="2" w:space="0" w:color="auto"/>
            </w:tcBorders>
            <w:shd w:val="clear" w:color="auto" w:fill="auto"/>
            <w:noWrap/>
          </w:tcPr>
          <w:p w14:paraId="79A64DBB"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tcPr>
          <w:p w14:paraId="7C010AE5"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4F0BFF15" w14:textId="14D8C8CC" w:rsidR="009C5554" w:rsidRDefault="009C5554" w:rsidP="009C5554">
            <w:pPr>
              <w:jc w:val="center"/>
              <w:rPr>
                <w:rFonts w:ascii="Calibri" w:hAnsi="Calibri" w:cs="Calibri"/>
              </w:rPr>
            </w:pPr>
            <w:r>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1A45A744" w14:textId="5B9BEFD5" w:rsidR="009C5554" w:rsidRDefault="009C5554" w:rsidP="009C5554">
            <w:pPr>
              <w:jc w:val="center"/>
              <w:rPr>
                <w:rFonts w:ascii="Calibri" w:hAnsi="Calibri" w:cs="Calibri"/>
              </w:rPr>
            </w:pPr>
            <w:r>
              <w:rPr>
                <w:rFonts w:ascii="Calibri" w:hAnsi="Calibri" w:cs="Calibri"/>
              </w:rPr>
              <w:t>Ano</w:t>
            </w:r>
          </w:p>
        </w:tc>
      </w:tr>
      <w:tr w:rsidR="009C5554" w:rsidRPr="00162C4B" w14:paraId="6A0F0578" w14:textId="77777777" w:rsidTr="00233DA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31B6998" w14:textId="77777777" w:rsidR="009C5554" w:rsidRPr="00162C4B" w:rsidRDefault="009C5554" w:rsidP="009C5554">
            <w:pPr>
              <w:rPr>
                <w:rFonts w:asciiTheme="minorHAnsi" w:hAnsiTheme="minorHAnsi" w:cs="Calibri"/>
              </w:rPr>
            </w:pPr>
            <w:r w:rsidRPr="00162C4B">
              <w:rPr>
                <w:rFonts w:asciiTheme="minorHAnsi" w:hAnsiTheme="minorHAnsi" w:cs="Calibri"/>
              </w:rPr>
              <w:t>Ing. Petr Konečný</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DAEAD7B" w14:textId="77777777"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142298A" w14:textId="77777777" w:rsidR="009C5554" w:rsidRPr="00162C4B" w:rsidRDefault="009C5554" w:rsidP="009C5554">
            <w:pPr>
              <w:jc w:val="center"/>
              <w:rPr>
                <w:rFonts w:ascii="Calibri" w:hAnsi="Calibri" w:cs="Calibri"/>
              </w:rPr>
            </w:pP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12407584" w14:textId="77777777" w:rsidR="009C5554" w:rsidRPr="00162C4B" w:rsidRDefault="009C5554" w:rsidP="009C5554">
            <w:pPr>
              <w:jc w:val="center"/>
              <w:rPr>
                <w:rFonts w:ascii="Calibri" w:hAnsi="Calibri" w:cs="Calibri"/>
              </w:rPr>
            </w:pPr>
          </w:p>
        </w:tc>
        <w:tc>
          <w:tcPr>
            <w:tcW w:w="1170" w:type="dxa"/>
            <w:tcBorders>
              <w:top w:val="single" w:sz="2" w:space="0" w:color="auto"/>
              <w:left w:val="single" w:sz="2" w:space="0" w:color="auto"/>
              <w:bottom w:val="single" w:sz="2" w:space="0" w:color="auto"/>
              <w:right w:val="single" w:sz="12" w:space="0" w:color="auto"/>
            </w:tcBorders>
          </w:tcPr>
          <w:p w14:paraId="4DE90F76" w14:textId="77777777"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2" w:space="0" w:color="auto"/>
              <w:left w:val="single" w:sz="2" w:space="0" w:color="auto"/>
              <w:bottom w:val="single" w:sz="2" w:space="0" w:color="auto"/>
              <w:right w:val="single" w:sz="12" w:space="0" w:color="auto"/>
            </w:tcBorders>
          </w:tcPr>
          <w:p w14:paraId="0102F8CA" w14:textId="77777777"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2C8B1AA4" w14:textId="77777777" w:rsidTr="00233DA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1470C7A" w14:textId="0697A7CA" w:rsidR="009C5554" w:rsidRPr="00162C4B" w:rsidRDefault="009C5554" w:rsidP="009C5554">
            <w:pPr>
              <w:rPr>
                <w:rFonts w:asciiTheme="minorHAnsi" w:hAnsiTheme="minorHAnsi" w:cs="Calibri"/>
              </w:rPr>
            </w:pPr>
            <w:r>
              <w:rPr>
                <w:rFonts w:asciiTheme="minorHAnsi" w:hAnsiTheme="minorHAnsi"/>
              </w:rPr>
              <w:t xml:space="preserve">Ing. Jan </w:t>
            </w:r>
            <w:r w:rsidRPr="00162C4B">
              <w:rPr>
                <w:rFonts w:asciiTheme="minorHAnsi" w:hAnsiTheme="minorHAnsi"/>
              </w:rPr>
              <w:t>Látal</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DB66D9A" w14:textId="030CB073" w:rsidR="009C5554" w:rsidRPr="00162C4B" w:rsidRDefault="009C5554" w:rsidP="009C5554">
            <w:pPr>
              <w:jc w:val="center"/>
              <w:rPr>
                <w:rFonts w:asciiTheme="minorHAnsi" w:hAnsiTheme="minorHAnsi" w:cs="Calibri"/>
                <w:color w:val="000000"/>
              </w:rPr>
            </w:pPr>
            <w:r>
              <w:rPr>
                <w:rFonts w:asciiTheme="minorHAnsi" w:hAnsiTheme="minorHAnsi" w:cs="Calibri"/>
                <w:color w:val="000000"/>
              </w:rPr>
              <w:t>1987</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A977926" w14:textId="77777777" w:rsidR="009C5554" w:rsidRPr="00162C4B" w:rsidRDefault="009C5554" w:rsidP="009C5554">
            <w:pPr>
              <w:jc w:val="center"/>
              <w:rPr>
                <w:rFonts w:ascii="Calibri" w:hAnsi="Calibri" w:cs="Calibri"/>
              </w:rPr>
            </w:pP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400F763B" w14:textId="77777777" w:rsidR="009C5554" w:rsidRPr="00162C4B" w:rsidRDefault="009C5554" w:rsidP="009C5554">
            <w:pPr>
              <w:jc w:val="center"/>
              <w:rPr>
                <w:rFonts w:ascii="Calibri" w:hAnsi="Calibri" w:cs="Calibri"/>
              </w:rPr>
            </w:pPr>
          </w:p>
        </w:tc>
        <w:tc>
          <w:tcPr>
            <w:tcW w:w="1170" w:type="dxa"/>
            <w:tcBorders>
              <w:top w:val="single" w:sz="2" w:space="0" w:color="auto"/>
              <w:left w:val="single" w:sz="2" w:space="0" w:color="auto"/>
              <w:bottom w:val="single" w:sz="2" w:space="0" w:color="auto"/>
              <w:right w:val="single" w:sz="12" w:space="0" w:color="auto"/>
            </w:tcBorders>
          </w:tcPr>
          <w:p w14:paraId="2C377D97" w14:textId="18D9EADF" w:rsidR="009C5554" w:rsidRPr="00674BCE" w:rsidRDefault="009C5554" w:rsidP="009C5554">
            <w:pPr>
              <w:jc w:val="center"/>
              <w:rPr>
                <w:rFonts w:ascii="Calibri" w:hAnsi="Calibri" w:cs="Calibri"/>
              </w:rPr>
            </w:pPr>
            <w:r w:rsidRPr="00674BCE">
              <w:rPr>
                <w:rFonts w:ascii="Calibri" w:hAnsi="Calibri" w:cs="Calibri"/>
              </w:rPr>
              <w:t>Ne</w:t>
            </w:r>
          </w:p>
        </w:tc>
        <w:tc>
          <w:tcPr>
            <w:tcW w:w="921" w:type="dxa"/>
            <w:tcBorders>
              <w:top w:val="single" w:sz="2" w:space="0" w:color="auto"/>
              <w:left w:val="single" w:sz="2" w:space="0" w:color="auto"/>
              <w:bottom w:val="single" w:sz="2" w:space="0" w:color="auto"/>
              <w:right w:val="single" w:sz="12" w:space="0" w:color="auto"/>
            </w:tcBorders>
          </w:tcPr>
          <w:p w14:paraId="67D9E09F" w14:textId="7B141E3D" w:rsidR="009C5554" w:rsidRPr="00B4468B" w:rsidRDefault="009C5554" w:rsidP="009C5554">
            <w:pPr>
              <w:jc w:val="center"/>
              <w:rPr>
                <w:rFonts w:ascii="Calibri" w:hAnsi="Calibri" w:cs="Calibri"/>
              </w:rPr>
            </w:pPr>
            <w:r w:rsidRPr="00B4468B">
              <w:rPr>
                <w:rFonts w:ascii="Calibri" w:hAnsi="Calibri" w:cs="Calibri"/>
              </w:rPr>
              <w:t>Ano</w:t>
            </w:r>
          </w:p>
        </w:tc>
      </w:tr>
      <w:tr w:rsidR="009C5554" w:rsidRPr="00162C4B" w14:paraId="112FC3FB" w14:textId="77777777" w:rsidTr="00233DA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5D51AD40" w14:textId="08D36589" w:rsidR="009C5554" w:rsidRPr="00162C4B" w:rsidRDefault="009C5554" w:rsidP="009C5554">
            <w:pPr>
              <w:rPr>
                <w:rFonts w:asciiTheme="minorHAnsi" w:hAnsiTheme="minorHAnsi" w:cs="Calibri"/>
              </w:rPr>
            </w:pPr>
            <w:r w:rsidRPr="00162C4B">
              <w:rPr>
                <w:rFonts w:asciiTheme="minorHAnsi" w:hAnsiTheme="minorHAnsi"/>
              </w:rPr>
              <w:t>Ing. Kateřina Machů</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17061B2" w14:textId="30EAEC79" w:rsidR="009C5554" w:rsidRPr="00162C4B" w:rsidRDefault="009C5554" w:rsidP="009C5554">
            <w:pPr>
              <w:jc w:val="center"/>
              <w:rPr>
                <w:rFonts w:asciiTheme="minorHAnsi" w:hAnsiTheme="minorHAnsi" w:cs="Calibri"/>
                <w:color w:val="000000"/>
              </w:rPr>
            </w:pPr>
            <w:r>
              <w:rPr>
                <w:rFonts w:asciiTheme="minorHAnsi" w:hAnsiTheme="minorHAnsi" w:cs="Calibri"/>
                <w:color w:val="000000"/>
              </w:rPr>
              <w:t>1977</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F609D49"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687EFF7D"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6B1C55EB" w14:textId="3F7EA9AC"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39190DB6" w14:textId="79400728"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2BCC4968" w14:textId="77777777" w:rsidTr="00233DA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707E24E2" w14:textId="4AAB64CA" w:rsidR="009C5554" w:rsidRPr="00162C4B" w:rsidRDefault="009C5554" w:rsidP="009C5554">
            <w:pPr>
              <w:rPr>
                <w:rFonts w:asciiTheme="minorHAnsi" w:hAnsiTheme="minorHAnsi" w:cs="Calibri"/>
              </w:rPr>
            </w:pPr>
            <w:r w:rsidRPr="00162C4B">
              <w:rPr>
                <w:rFonts w:asciiTheme="minorHAnsi" w:hAnsiTheme="minorHAnsi"/>
              </w:rPr>
              <w:t xml:space="preserve">Ing. Daniel Remeš, Ph.D. </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3259F4DA" w14:textId="2C467971"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1979</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01327B0"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39E65245"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53EEF7E8" w14:textId="26ADB8A6"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11A96D21" w14:textId="71916E8D"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1443EB37" w14:textId="77777777" w:rsidTr="00233DA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613C9273" w14:textId="77777777" w:rsidR="009C5554" w:rsidRPr="00162C4B" w:rsidRDefault="009C5554" w:rsidP="009C5554">
            <w:pPr>
              <w:rPr>
                <w:rFonts w:asciiTheme="minorHAnsi" w:hAnsiTheme="minorHAnsi"/>
              </w:rPr>
            </w:pPr>
            <w:r w:rsidRPr="00162C4B">
              <w:rPr>
                <w:rFonts w:asciiTheme="minorHAnsi" w:hAnsiTheme="minorHAnsi"/>
              </w:rPr>
              <w:t>Ing. Filip Szabó</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BCB3EEF" w14:textId="77777777" w:rsidR="009C5554" w:rsidRPr="00162C4B" w:rsidRDefault="009C5554" w:rsidP="009C5554">
            <w:pPr>
              <w:jc w:val="center"/>
              <w:rPr>
                <w:rFonts w:asciiTheme="minorHAnsi" w:hAnsiTheme="minorHAnsi" w:cs="Calibri"/>
                <w:color w:val="000000"/>
              </w:rPr>
            </w:pPr>
            <w:r>
              <w:rPr>
                <w:rFonts w:asciiTheme="minorHAnsi" w:hAnsiTheme="minorHAnsi" w:cs="Calibri"/>
                <w:color w:val="000000"/>
              </w:rPr>
              <w:t>1996</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F3A4C02"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A82EC3A"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BAD3E84" w14:textId="77777777"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404438CD" w14:textId="77777777"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758D311E" w14:textId="77777777" w:rsidTr="00233DA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0CA34F30" w14:textId="2CD63D08" w:rsidR="009C5554" w:rsidRPr="00162C4B" w:rsidRDefault="009C5554" w:rsidP="009C5554">
            <w:pPr>
              <w:rPr>
                <w:rFonts w:asciiTheme="minorHAnsi" w:hAnsiTheme="minorHAnsi"/>
              </w:rPr>
            </w:pPr>
            <w:r w:rsidRPr="00162C4B">
              <w:rPr>
                <w:rFonts w:asciiTheme="minorHAnsi" w:hAnsiTheme="minorHAnsi"/>
              </w:rPr>
              <w:t xml:space="preserve">Ing. Karel Šteker, Ph.D. </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70218C5F" w14:textId="31F021F7"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2131198"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4096E270"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779C3F1" w14:textId="6453D433"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155EEBEA" w14:textId="7F008FB3"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039C4A96" w14:textId="77777777" w:rsidTr="00233DA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44A2462E" w14:textId="08B17480" w:rsidR="009C5554" w:rsidRPr="00162C4B" w:rsidRDefault="009C5554" w:rsidP="009C5554">
            <w:pPr>
              <w:rPr>
                <w:rFonts w:asciiTheme="minorHAnsi" w:hAnsiTheme="minorHAnsi"/>
              </w:rPr>
            </w:pPr>
            <w:r>
              <w:rPr>
                <w:rFonts w:asciiTheme="minorHAnsi" w:hAnsiTheme="minorHAnsi"/>
              </w:rPr>
              <w:t>Mgr</w:t>
            </w:r>
            <w:r w:rsidRPr="00162C4B">
              <w:rPr>
                <w:rFonts w:asciiTheme="minorHAnsi" w:hAnsiTheme="minorHAnsi"/>
              </w:rPr>
              <w:t xml:space="preserve">. </w:t>
            </w:r>
            <w:r>
              <w:rPr>
                <w:rFonts w:asciiTheme="minorHAnsi" w:hAnsiTheme="minorHAnsi"/>
              </w:rPr>
              <w:t>Jakub Těšínský</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06B3D56" w14:textId="0266C3FC"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w:t>
            </w:r>
            <w:r>
              <w:rPr>
                <w:rFonts w:asciiTheme="minorHAnsi" w:hAnsiTheme="minorHAnsi" w:cs="Calibri"/>
                <w:color w:val="000000"/>
              </w:rPr>
              <w:t>75</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D1CD1ED"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65AE4816"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6A106FC5" w14:textId="77777777"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139CDB78" w14:textId="77777777"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325D1414" w14:textId="77777777" w:rsidTr="00233DA6">
        <w:trPr>
          <w:trHeight w:val="315"/>
          <w:jc w:val="center"/>
        </w:trPr>
        <w:tc>
          <w:tcPr>
            <w:tcW w:w="3074" w:type="dxa"/>
            <w:tcBorders>
              <w:top w:val="single" w:sz="4" w:space="0" w:color="auto"/>
              <w:left w:val="single" w:sz="12" w:space="0" w:color="auto"/>
              <w:bottom w:val="single" w:sz="12" w:space="0" w:color="auto"/>
              <w:right w:val="single" w:sz="2" w:space="0" w:color="auto"/>
            </w:tcBorders>
            <w:shd w:val="clear" w:color="auto" w:fill="auto"/>
            <w:noWrap/>
            <w:vAlign w:val="center"/>
          </w:tcPr>
          <w:p w14:paraId="2E88E5FC" w14:textId="77777777" w:rsidR="009C5554" w:rsidRPr="00162C4B" w:rsidRDefault="009C5554" w:rsidP="009C5554">
            <w:pPr>
              <w:rPr>
                <w:rFonts w:asciiTheme="minorHAnsi" w:hAnsiTheme="minorHAnsi"/>
              </w:rPr>
            </w:pPr>
            <w:r w:rsidRPr="00162C4B">
              <w:rPr>
                <w:rFonts w:asciiTheme="minorHAnsi" w:hAnsiTheme="minorHAnsi"/>
              </w:rPr>
              <w:t>Ing. Eva Vyskočilová</w:t>
            </w:r>
          </w:p>
        </w:tc>
        <w:tc>
          <w:tcPr>
            <w:tcW w:w="872" w:type="dxa"/>
            <w:tcBorders>
              <w:top w:val="single" w:sz="4" w:space="0" w:color="auto"/>
              <w:left w:val="single" w:sz="2" w:space="0" w:color="auto"/>
              <w:bottom w:val="single" w:sz="12" w:space="0" w:color="auto"/>
              <w:right w:val="single" w:sz="2" w:space="0" w:color="auto"/>
            </w:tcBorders>
            <w:shd w:val="clear" w:color="auto" w:fill="auto"/>
            <w:noWrap/>
            <w:vAlign w:val="center"/>
          </w:tcPr>
          <w:p w14:paraId="54EBB6DC" w14:textId="77777777" w:rsidR="009C5554" w:rsidRPr="00162C4B" w:rsidRDefault="009C5554" w:rsidP="009C5554">
            <w:pPr>
              <w:jc w:val="center"/>
              <w:rPr>
                <w:rFonts w:asciiTheme="minorHAnsi" w:hAnsiTheme="minorHAnsi" w:cs="Calibri"/>
                <w:color w:val="000000"/>
              </w:rPr>
            </w:pPr>
            <w:r>
              <w:rPr>
                <w:rFonts w:asciiTheme="minorHAnsi" w:hAnsiTheme="minorHAnsi" w:cs="Calibri"/>
                <w:color w:val="000000"/>
              </w:rPr>
              <w:t>1992</w:t>
            </w:r>
          </w:p>
        </w:tc>
        <w:tc>
          <w:tcPr>
            <w:tcW w:w="857" w:type="dxa"/>
            <w:tcBorders>
              <w:top w:val="single" w:sz="4" w:space="0" w:color="auto"/>
              <w:left w:val="single" w:sz="2" w:space="0" w:color="auto"/>
              <w:bottom w:val="single" w:sz="12" w:space="0" w:color="auto"/>
              <w:right w:val="single" w:sz="2" w:space="0" w:color="auto"/>
            </w:tcBorders>
            <w:shd w:val="clear" w:color="auto" w:fill="auto"/>
            <w:noWrap/>
            <w:vAlign w:val="center"/>
          </w:tcPr>
          <w:p w14:paraId="71D2E63E"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12" w:space="0" w:color="auto"/>
              <w:right w:val="single" w:sz="12" w:space="0" w:color="auto"/>
            </w:tcBorders>
            <w:shd w:val="clear" w:color="auto" w:fill="auto"/>
            <w:noWrap/>
            <w:vAlign w:val="center"/>
          </w:tcPr>
          <w:p w14:paraId="42D7CDF0"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12" w:space="0" w:color="auto"/>
              <w:right w:val="single" w:sz="12" w:space="0" w:color="auto"/>
            </w:tcBorders>
          </w:tcPr>
          <w:p w14:paraId="6C043BF0" w14:textId="77777777"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12" w:space="0" w:color="auto"/>
              <w:right w:val="single" w:sz="12" w:space="0" w:color="auto"/>
            </w:tcBorders>
          </w:tcPr>
          <w:p w14:paraId="797C5886" w14:textId="77777777" w:rsidR="009C5554" w:rsidRPr="00162C4B" w:rsidRDefault="009C5554" w:rsidP="009C5554">
            <w:pPr>
              <w:jc w:val="center"/>
              <w:rPr>
                <w:rFonts w:ascii="Calibri" w:hAnsi="Calibri" w:cs="Calibri"/>
              </w:rPr>
            </w:pPr>
            <w:r w:rsidRPr="00B4468B">
              <w:rPr>
                <w:rFonts w:ascii="Calibri" w:hAnsi="Calibri" w:cs="Calibri"/>
              </w:rPr>
              <w:t>Ano</w:t>
            </w:r>
          </w:p>
        </w:tc>
      </w:tr>
    </w:tbl>
    <w:p w14:paraId="473258D7" w14:textId="77777777" w:rsidR="00DA1EA9" w:rsidRDefault="00DA1EA9" w:rsidP="00DA1EA9">
      <w:pPr>
        <w:jc w:val="center"/>
        <w:rPr>
          <w:rFonts w:ascii="Calibri" w:hAnsi="Calibri" w:cs="Calibri"/>
          <w:i/>
          <w:szCs w:val="22"/>
        </w:rPr>
      </w:pPr>
    </w:p>
    <w:p w14:paraId="71871003" w14:textId="77777777" w:rsidR="00DA1EA9" w:rsidRPr="001841A0" w:rsidRDefault="00DA1EA9" w:rsidP="00DA1EA9">
      <w:pPr>
        <w:jc w:val="center"/>
        <w:rPr>
          <w:rFonts w:ascii="Calibri" w:hAnsi="Calibri" w:cs="Calibri"/>
          <w:sz w:val="22"/>
          <w:szCs w:val="22"/>
        </w:rPr>
      </w:pPr>
    </w:p>
    <w:p w14:paraId="657E301C" w14:textId="77777777" w:rsidR="00DA1EA9" w:rsidRDefault="00DA1EA9" w:rsidP="00DA1EA9">
      <w:pPr>
        <w:rPr>
          <w:rFonts w:asciiTheme="minorHAnsi" w:eastAsia="Calibri" w:hAnsiTheme="minorHAnsi" w:cs="Arial"/>
          <w:color w:val="FF0000"/>
          <w:sz w:val="24"/>
          <w:szCs w:val="21"/>
        </w:rPr>
      </w:pPr>
      <w:r>
        <w:rPr>
          <w:rFonts w:asciiTheme="minorHAnsi" w:eastAsia="Calibri" w:hAnsiTheme="minorHAnsi" w:cs="Arial"/>
          <w:color w:val="FF0000"/>
          <w:sz w:val="24"/>
          <w:szCs w:val="21"/>
        </w:rPr>
        <w:br w:type="page"/>
      </w:r>
    </w:p>
    <w:p w14:paraId="0617E850" w14:textId="5FD0D2CE" w:rsidR="00DA1EA9" w:rsidRDefault="00BA29B1" w:rsidP="00BA29B1">
      <w:pPr>
        <w:pStyle w:val="Nadpis1"/>
      </w:pPr>
      <w:bookmarkStart w:id="17" w:name="_Toc128992035"/>
      <w:r>
        <w:lastRenderedPageBreak/>
        <w:t>C-I – Personální zabezpečení – Garant</w:t>
      </w:r>
      <w:bookmarkEnd w:id="17"/>
    </w:p>
    <w:p w14:paraId="5D17B249" w14:textId="77777777" w:rsidR="00BA29B1" w:rsidRDefault="00BA29B1" w:rsidP="00DA1EA9">
      <w:pPr>
        <w:rPr>
          <w:rFonts w:asciiTheme="minorHAnsi" w:eastAsia="Calibri" w:hAnsiTheme="minorHAnsi" w:cs="Arial"/>
          <w:color w:val="FF0000"/>
          <w:sz w:val="24"/>
          <w:szCs w:val="2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514"/>
        <w:gridCol w:w="992"/>
        <w:gridCol w:w="215"/>
        <w:gridCol w:w="524"/>
        <w:gridCol w:w="468"/>
        <w:gridCol w:w="994"/>
        <w:gridCol w:w="709"/>
        <w:gridCol w:w="77"/>
        <w:gridCol w:w="632"/>
        <w:gridCol w:w="208"/>
        <w:gridCol w:w="485"/>
        <w:gridCol w:w="694"/>
      </w:tblGrid>
      <w:tr w:rsidR="00993BB2" w14:paraId="5AA7EFF0" w14:textId="77777777" w:rsidTr="00315DB1">
        <w:tc>
          <w:tcPr>
            <w:tcW w:w="9859" w:type="dxa"/>
            <w:gridSpan w:val="15"/>
            <w:tcBorders>
              <w:bottom w:val="double" w:sz="4" w:space="0" w:color="auto"/>
            </w:tcBorders>
            <w:shd w:val="clear" w:color="auto" w:fill="BDD6EE"/>
          </w:tcPr>
          <w:p w14:paraId="1B5D057B" w14:textId="6F807192" w:rsidR="00993BB2" w:rsidRDefault="00993BB2" w:rsidP="00315DB1">
            <w:pPr>
              <w:jc w:val="both"/>
              <w:rPr>
                <w:b/>
                <w:sz w:val="28"/>
              </w:rPr>
            </w:pPr>
            <w:r>
              <w:rPr>
                <w:b/>
                <w:sz w:val="28"/>
              </w:rPr>
              <w:t xml:space="preserve">C-I – Personální zabezpečení </w:t>
            </w:r>
            <w:r w:rsidR="00701FB3">
              <w:rPr>
                <w:b/>
                <w:sz w:val="28"/>
              </w:rPr>
              <w:t>- Garant</w:t>
            </w:r>
          </w:p>
        </w:tc>
      </w:tr>
      <w:tr w:rsidR="00993BB2" w14:paraId="1A668AD6" w14:textId="77777777" w:rsidTr="00315DB1">
        <w:tc>
          <w:tcPr>
            <w:tcW w:w="2518" w:type="dxa"/>
            <w:tcBorders>
              <w:top w:val="double" w:sz="4" w:space="0" w:color="auto"/>
            </w:tcBorders>
            <w:shd w:val="clear" w:color="auto" w:fill="F7CAAC"/>
          </w:tcPr>
          <w:p w14:paraId="77ACA320" w14:textId="77777777" w:rsidR="00993BB2" w:rsidRDefault="00993BB2" w:rsidP="00315DB1">
            <w:pPr>
              <w:jc w:val="both"/>
              <w:rPr>
                <w:b/>
              </w:rPr>
            </w:pPr>
            <w:r>
              <w:rPr>
                <w:b/>
              </w:rPr>
              <w:t>Vysoká škola</w:t>
            </w:r>
          </w:p>
        </w:tc>
        <w:tc>
          <w:tcPr>
            <w:tcW w:w="7341" w:type="dxa"/>
            <w:gridSpan w:val="14"/>
          </w:tcPr>
          <w:p w14:paraId="34FAF3C5" w14:textId="77777777" w:rsidR="00993BB2" w:rsidRDefault="00993BB2" w:rsidP="00315DB1">
            <w:pPr>
              <w:jc w:val="both"/>
            </w:pPr>
            <w:r w:rsidRPr="007F08B5">
              <w:t>Univerzita Tomáše Bati ve Zlíně</w:t>
            </w:r>
          </w:p>
        </w:tc>
      </w:tr>
      <w:tr w:rsidR="00993BB2" w14:paraId="56347116" w14:textId="77777777" w:rsidTr="00315DB1">
        <w:tc>
          <w:tcPr>
            <w:tcW w:w="2518" w:type="dxa"/>
            <w:shd w:val="clear" w:color="auto" w:fill="F7CAAC"/>
          </w:tcPr>
          <w:p w14:paraId="6AE8E50B" w14:textId="77777777" w:rsidR="00993BB2" w:rsidRDefault="00993BB2" w:rsidP="00315DB1">
            <w:pPr>
              <w:jc w:val="both"/>
              <w:rPr>
                <w:b/>
              </w:rPr>
            </w:pPr>
            <w:r>
              <w:rPr>
                <w:b/>
              </w:rPr>
              <w:t>Součást vysoké školy</w:t>
            </w:r>
          </w:p>
        </w:tc>
        <w:tc>
          <w:tcPr>
            <w:tcW w:w="7341" w:type="dxa"/>
            <w:gridSpan w:val="14"/>
          </w:tcPr>
          <w:p w14:paraId="03A7C4C5" w14:textId="77777777" w:rsidR="00993BB2" w:rsidRDefault="00993BB2" w:rsidP="00315DB1">
            <w:pPr>
              <w:jc w:val="both"/>
            </w:pPr>
            <w:r>
              <w:t>Fakulta managementu a ekonomiky</w:t>
            </w:r>
          </w:p>
        </w:tc>
      </w:tr>
      <w:tr w:rsidR="00993BB2" w14:paraId="108DDFC5" w14:textId="77777777" w:rsidTr="00315DB1">
        <w:tc>
          <w:tcPr>
            <w:tcW w:w="2518" w:type="dxa"/>
            <w:shd w:val="clear" w:color="auto" w:fill="F7CAAC"/>
          </w:tcPr>
          <w:p w14:paraId="34E349AF" w14:textId="77777777" w:rsidR="00993BB2" w:rsidRDefault="00993BB2" w:rsidP="00315DB1">
            <w:pPr>
              <w:jc w:val="both"/>
              <w:rPr>
                <w:b/>
              </w:rPr>
            </w:pPr>
            <w:r>
              <w:rPr>
                <w:b/>
              </w:rPr>
              <w:t>Název studijního programu</w:t>
            </w:r>
          </w:p>
        </w:tc>
        <w:tc>
          <w:tcPr>
            <w:tcW w:w="7341" w:type="dxa"/>
            <w:gridSpan w:val="14"/>
          </w:tcPr>
          <w:p w14:paraId="0E8E9F9C" w14:textId="77777777" w:rsidR="00993BB2" w:rsidRDefault="00993BB2" w:rsidP="00315DB1">
            <w:pPr>
              <w:jc w:val="both"/>
            </w:pPr>
            <w:r>
              <w:t>Účetnictví a daně</w:t>
            </w:r>
          </w:p>
        </w:tc>
      </w:tr>
      <w:tr w:rsidR="00993BB2" w14:paraId="4270196D" w14:textId="77777777" w:rsidTr="00315DB1">
        <w:tc>
          <w:tcPr>
            <w:tcW w:w="2518" w:type="dxa"/>
            <w:shd w:val="clear" w:color="auto" w:fill="F7CAAC"/>
          </w:tcPr>
          <w:p w14:paraId="2DCE2F9B" w14:textId="77777777" w:rsidR="00993BB2" w:rsidRDefault="00993BB2" w:rsidP="00315DB1">
            <w:pPr>
              <w:jc w:val="both"/>
              <w:rPr>
                <w:b/>
              </w:rPr>
            </w:pPr>
            <w:r>
              <w:rPr>
                <w:b/>
              </w:rPr>
              <w:t>Jméno a příjmení</w:t>
            </w:r>
          </w:p>
        </w:tc>
        <w:tc>
          <w:tcPr>
            <w:tcW w:w="4536" w:type="dxa"/>
            <w:gridSpan w:val="8"/>
          </w:tcPr>
          <w:p w14:paraId="5A051922" w14:textId="77777777" w:rsidR="00993BB2" w:rsidRDefault="00993BB2" w:rsidP="00315DB1">
            <w:pPr>
              <w:jc w:val="both"/>
            </w:pPr>
            <w:r>
              <w:t>David HOMOLA</w:t>
            </w:r>
          </w:p>
        </w:tc>
        <w:tc>
          <w:tcPr>
            <w:tcW w:w="709" w:type="dxa"/>
            <w:shd w:val="clear" w:color="auto" w:fill="F7CAAC"/>
          </w:tcPr>
          <w:p w14:paraId="10A226AA" w14:textId="77777777" w:rsidR="00993BB2" w:rsidRDefault="00993BB2" w:rsidP="00315DB1">
            <w:pPr>
              <w:jc w:val="both"/>
              <w:rPr>
                <w:b/>
              </w:rPr>
            </w:pPr>
            <w:r>
              <w:rPr>
                <w:b/>
              </w:rPr>
              <w:t>Tituly</w:t>
            </w:r>
          </w:p>
        </w:tc>
        <w:tc>
          <w:tcPr>
            <w:tcW w:w="2096" w:type="dxa"/>
            <w:gridSpan w:val="5"/>
          </w:tcPr>
          <w:p w14:paraId="37B1FE28" w14:textId="77777777" w:rsidR="00993BB2" w:rsidRDefault="00993BB2" w:rsidP="00315DB1">
            <w:pPr>
              <w:jc w:val="both"/>
            </w:pPr>
            <w:r>
              <w:t>Ing. Ph.D.</w:t>
            </w:r>
          </w:p>
        </w:tc>
      </w:tr>
      <w:tr w:rsidR="00993BB2" w14:paraId="2E8FE54D" w14:textId="77777777" w:rsidTr="00315DB1">
        <w:tc>
          <w:tcPr>
            <w:tcW w:w="2518" w:type="dxa"/>
            <w:shd w:val="clear" w:color="auto" w:fill="F7CAAC"/>
          </w:tcPr>
          <w:p w14:paraId="618C3CB8" w14:textId="77777777" w:rsidR="00993BB2" w:rsidRDefault="00993BB2" w:rsidP="00315DB1">
            <w:pPr>
              <w:jc w:val="both"/>
              <w:rPr>
                <w:b/>
              </w:rPr>
            </w:pPr>
            <w:r>
              <w:rPr>
                <w:b/>
              </w:rPr>
              <w:t>Rok narození</w:t>
            </w:r>
          </w:p>
        </w:tc>
        <w:tc>
          <w:tcPr>
            <w:tcW w:w="829" w:type="dxa"/>
            <w:gridSpan w:val="2"/>
          </w:tcPr>
          <w:p w14:paraId="5C023BAE" w14:textId="77777777" w:rsidR="00993BB2" w:rsidRDefault="00993BB2" w:rsidP="00315DB1">
            <w:pPr>
              <w:jc w:val="both"/>
            </w:pPr>
            <w:r>
              <w:t>1988</w:t>
            </w:r>
          </w:p>
        </w:tc>
        <w:tc>
          <w:tcPr>
            <w:tcW w:w="1721" w:type="dxa"/>
            <w:gridSpan w:val="3"/>
            <w:shd w:val="clear" w:color="auto" w:fill="F7CAAC"/>
          </w:tcPr>
          <w:p w14:paraId="5CB85E12" w14:textId="77777777" w:rsidR="00993BB2" w:rsidRDefault="00993BB2" w:rsidP="00315DB1">
            <w:pPr>
              <w:jc w:val="both"/>
              <w:rPr>
                <w:b/>
              </w:rPr>
            </w:pPr>
            <w:r>
              <w:rPr>
                <w:b/>
              </w:rPr>
              <w:t>typ vztahu k VŠ</w:t>
            </w:r>
          </w:p>
        </w:tc>
        <w:tc>
          <w:tcPr>
            <w:tcW w:w="992" w:type="dxa"/>
            <w:gridSpan w:val="2"/>
          </w:tcPr>
          <w:p w14:paraId="27FDCCE8" w14:textId="77777777" w:rsidR="00993BB2" w:rsidRDefault="00993BB2" w:rsidP="00315DB1">
            <w:pPr>
              <w:jc w:val="both"/>
            </w:pPr>
            <w:r>
              <w:t>pp</w:t>
            </w:r>
          </w:p>
        </w:tc>
        <w:tc>
          <w:tcPr>
            <w:tcW w:w="994" w:type="dxa"/>
            <w:shd w:val="clear" w:color="auto" w:fill="F7CAAC"/>
          </w:tcPr>
          <w:p w14:paraId="4EAA9721" w14:textId="77777777" w:rsidR="00993BB2" w:rsidRDefault="00993BB2" w:rsidP="00315DB1">
            <w:pPr>
              <w:jc w:val="both"/>
              <w:rPr>
                <w:b/>
              </w:rPr>
            </w:pPr>
            <w:r>
              <w:rPr>
                <w:b/>
              </w:rPr>
              <w:t>rozsah</w:t>
            </w:r>
          </w:p>
        </w:tc>
        <w:tc>
          <w:tcPr>
            <w:tcW w:w="709" w:type="dxa"/>
          </w:tcPr>
          <w:p w14:paraId="0174A555" w14:textId="77777777" w:rsidR="00993BB2" w:rsidRDefault="00993BB2" w:rsidP="00315DB1">
            <w:pPr>
              <w:jc w:val="both"/>
            </w:pPr>
            <w:r>
              <w:t>40</w:t>
            </w:r>
          </w:p>
        </w:tc>
        <w:tc>
          <w:tcPr>
            <w:tcW w:w="709" w:type="dxa"/>
            <w:gridSpan w:val="2"/>
            <w:shd w:val="clear" w:color="auto" w:fill="F7CAAC"/>
          </w:tcPr>
          <w:p w14:paraId="72F76745" w14:textId="77777777" w:rsidR="00993BB2" w:rsidRDefault="00993BB2" w:rsidP="00315DB1">
            <w:pPr>
              <w:jc w:val="both"/>
              <w:rPr>
                <w:b/>
              </w:rPr>
            </w:pPr>
            <w:r>
              <w:rPr>
                <w:b/>
              </w:rPr>
              <w:t>do kdy</w:t>
            </w:r>
          </w:p>
        </w:tc>
        <w:tc>
          <w:tcPr>
            <w:tcW w:w="1387" w:type="dxa"/>
            <w:gridSpan w:val="3"/>
          </w:tcPr>
          <w:p w14:paraId="1841C785" w14:textId="77777777" w:rsidR="00993BB2" w:rsidRDefault="00993BB2" w:rsidP="00315DB1">
            <w:pPr>
              <w:jc w:val="both"/>
            </w:pPr>
            <w:r>
              <w:t>N</w:t>
            </w:r>
          </w:p>
        </w:tc>
      </w:tr>
      <w:tr w:rsidR="00993BB2" w14:paraId="2C37727E" w14:textId="77777777" w:rsidTr="00315DB1">
        <w:tc>
          <w:tcPr>
            <w:tcW w:w="5068" w:type="dxa"/>
            <w:gridSpan w:val="6"/>
            <w:shd w:val="clear" w:color="auto" w:fill="F7CAAC"/>
          </w:tcPr>
          <w:p w14:paraId="615C8659" w14:textId="77777777" w:rsidR="00993BB2" w:rsidRDefault="00993BB2" w:rsidP="00315DB1">
            <w:pPr>
              <w:jc w:val="both"/>
              <w:rPr>
                <w:b/>
              </w:rPr>
            </w:pPr>
            <w:r>
              <w:rPr>
                <w:b/>
              </w:rPr>
              <w:t>Typ vztahu na součásti VŠ, která uskutečňuje st. program</w:t>
            </w:r>
          </w:p>
        </w:tc>
        <w:tc>
          <w:tcPr>
            <w:tcW w:w="992" w:type="dxa"/>
            <w:gridSpan w:val="2"/>
          </w:tcPr>
          <w:p w14:paraId="359AFA32" w14:textId="77777777" w:rsidR="00993BB2" w:rsidRDefault="00993BB2" w:rsidP="00315DB1">
            <w:pPr>
              <w:jc w:val="both"/>
            </w:pPr>
            <w:r>
              <w:t>pp</w:t>
            </w:r>
          </w:p>
        </w:tc>
        <w:tc>
          <w:tcPr>
            <w:tcW w:w="994" w:type="dxa"/>
            <w:shd w:val="clear" w:color="auto" w:fill="F7CAAC"/>
          </w:tcPr>
          <w:p w14:paraId="157D1F4B" w14:textId="77777777" w:rsidR="00993BB2" w:rsidRDefault="00993BB2" w:rsidP="00315DB1">
            <w:pPr>
              <w:jc w:val="both"/>
              <w:rPr>
                <w:b/>
              </w:rPr>
            </w:pPr>
            <w:r>
              <w:rPr>
                <w:b/>
              </w:rPr>
              <w:t>rozsah</w:t>
            </w:r>
          </w:p>
        </w:tc>
        <w:tc>
          <w:tcPr>
            <w:tcW w:w="709" w:type="dxa"/>
          </w:tcPr>
          <w:p w14:paraId="7C262C86" w14:textId="77777777" w:rsidR="00993BB2" w:rsidRDefault="00993BB2" w:rsidP="00315DB1">
            <w:pPr>
              <w:jc w:val="both"/>
            </w:pPr>
            <w:r>
              <w:t>40</w:t>
            </w:r>
          </w:p>
        </w:tc>
        <w:tc>
          <w:tcPr>
            <w:tcW w:w="709" w:type="dxa"/>
            <w:gridSpan w:val="2"/>
            <w:shd w:val="clear" w:color="auto" w:fill="F7CAAC"/>
          </w:tcPr>
          <w:p w14:paraId="5F871E4B" w14:textId="77777777" w:rsidR="00993BB2" w:rsidRDefault="00993BB2" w:rsidP="00315DB1">
            <w:pPr>
              <w:jc w:val="both"/>
              <w:rPr>
                <w:b/>
              </w:rPr>
            </w:pPr>
            <w:r>
              <w:rPr>
                <w:b/>
              </w:rPr>
              <w:t>do kdy</w:t>
            </w:r>
          </w:p>
        </w:tc>
        <w:tc>
          <w:tcPr>
            <w:tcW w:w="1387" w:type="dxa"/>
            <w:gridSpan w:val="3"/>
          </w:tcPr>
          <w:p w14:paraId="5DA208C6" w14:textId="77777777" w:rsidR="00993BB2" w:rsidRDefault="00993BB2" w:rsidP="00315DB1">
            <w:pPr>
              <w:jc w:val="both"/>
            </w:pPr>
            <w:r>
              <w:t>N</w:t>
            </w:r>
          </w:p>
        </w:tc>
      </w:tr>
      <w:tr w:rsidR="00993BB2" w14:paraId="3B742FC7" w14:textId="77777777" w:rsidTr="00315DB1">
        <w:tc>
          <w:tcPr>
            <w:tcW w:w="6060" w:type="dxa"/>
            <w:gridSpan w:val="8"/>
            <w:shd w:val="clear" w:color="auto" w:fill="F7CAAC"/>
          </w:tcPr>
          <w:p w14:paraId="66300817" w14:textId="77777777" w:rsidR="00993BB2" w:rsidRDefault="00993BB2" w:rsidP="00315DB1">
            <w:pPr>
              <w:jc w:val="both"/>
            </w:pPr>
            <w:r>
              <w:rPr>
                <w:b/>
              </w:rPr>
              <w:t>Další současná působení jako akademický pracovník na jiných VŠ</w:t>
            </w:r>
          </w:p>
        </w:tc>
        <w:tc>
          <w:tcPr>
            <w:tcW w:w="1703" w:type="dxa"/>
            <w:gridSpan w:val="2"/>
            <w:shd w:val="clear" w:color="auto" w:fill="F7CAAC"/>
          </w:tcPr>
          <w:p w14:paraId="5BB33CA9" w14:textId="77777777" w:rsidR="00993BB2" w:rsidRDefault="00993BB2" w:rsidP="00315DB1">
            <w:pPr>
              <w:jc w:val="both"/>
              <w:rPr>
                <w:b/>
              </w:rPr>
            </w:pPr>
            <w:r>
              <w:rPr>
                <w:b/>
              </w:rPr>
              <w:t>typ prac. vztahu</w:t>
            </w:r>
          </w:p>
        </w:tc>
        <w:tc>
          <w:tcPr>
            <w:tcW w:w="2096" w:type="dxa"/>
            <w:gridSpan w:val="5"/>
            <w:shd w:val="clear" w:color="auto" w:fill="F7CAAC"/>
          </w:tcPr>
          <w:p w14:paraId="062B053A" w14:textId="77777777" w:rsidR="00993BB2" w:rsidRDefault="00993BB2" w:rsidP="00315DB1">
            <w:pPr>
              <w:jc w:val="both"/>
              <w:rPr>
                <w:b/>
              </w:rPr>
            </w:pPr>
            <w:r>
              <w:rPr>
                <w:b/>
              </w:rPr>
              <w:t>rozsah</w:t>
            </w:r>
          </w:p>
        </w:tc>
      </w:tr>
      <w:tr w:rsidR="00993BB2" w14:paraId="04DE9296" w14:textId="77777777" w:rsidTr="00315DB1">
        <w:tc>
          <w:tcPr>
            <w:tcW w:w="6060" w:type="dxa"/>
            <w:gridSpan w:val="8"/>
          </w:tcPr>
          <w:p w14:paraId="7359B77D" w14:textId="77777777" w:rsidR="00993BB2" w:rsidRDefault="00993BB2" w:rsidP="00315DB1">
            <w:pPr>
              <w:jc w:val="both"/>
            </w:pPr>
          </w:p>
        </w:tc>
        <w:tc>
          <w:tcPr>
            <w:tcW w:w="1703" w:type="dxa"/>
            <w:gridSpan w:val="2"/>
          </w:tcPr>
          <w:p w14:paraId="53E11A37" w14:textId="77777777" w:rsidR="00993BB2" w:rsidRDefault="00993BB2" w:rsidP="00315DB1">
            <w:pPr>
              <w:jc w:val="both"/>
            </w:pPr>
          </w:p>
        </w:tc>
        <w:tc>
          <w:tcPr>
            <w:tcW w:w="2096" w:type="dxa"/>
            <w:gridSpan w:val="5"/>
          </w:tcPr>
          <w:p w14:paraId="7DB787B8" w14:textId="77777777" w:rsidR="00993BB2" w:rsidRDefault="00993BB2" w:rsidP="00315DB1">
            <w:pPr>
              <w:jc w:val="both"/>
            </w:pPr>
          </w:p>
        </w:tc>
      </w:tr>
      <w:tr w:rsidR="00993BB2" w14:paraId="4231F6C4" w14:textId="77777777" w:rsidTr="00315DB1">
        <w:tc>
          <w:tcPr>
            <w:tcW w:w="9859" w:type="dxa"/>
            <w:gridSpan w:val="15"/>
            <w:shd w:val="clear" w:color="auto" w:fill="F7CAAC"/>
          </w:tcPr>
          <w:p w14:paraId="69AA37F7" w14:textId="77777777" w:rsidR="00993BB2" w:rsidRDefault="00993BB2" w:rsidP="00315DB1">
            <w:pPr>
              <w:jc w:val="both"/>
            </w:pPr>
            <w:r>
              <w:rPr>
                <w:b/>
              </w:rPr>
              <w:t>Předměty příslušného studijního programu a způsob zapojení do jejich výuky, příp. další zapojení do uskutečňování studijního programu</w:t>
            </w:r>
          </w:p>
        </w:tc>
      </w:tr>
      <w:tr w:rsidR="00993BB2" w14:paraId="7EC3FF76" w14:textId="77777777" w:rsidTr="00315DB1">
        <w:trPr>
          <w:trHeight w:val="1118"/>
        </w:trPr>
        <w:tc>
          <w:tcPr>
            <w:tcW w:w="9859" w:type="dxa"/>
            <w:gridSpan w:val="15"/>
            <w:tcBorders>
              <w:top w:val="nil"/>
            </w:tcBorders>
          </w:tcPr>
          <w:p w14:paraId="11D49699" w14:textId="77777777" w:rsidR="00993BB2" w:rsidRDefault="00993BB2" w:rsidP="00315DB1">
            <w:pPr>
              <w:jc w:val="both"/>
              <w:rPr>
                <w:color w:val="000000" w:themeColor="text1"/>
              </w:rPr>
            </w:pPr>
            <w:r w:rsidRPr="00FC6950">
              <w:rPr>
                <w:color w:val="000000" w:themeColor="text1"/>
              </w:rPr>
              <w:t>Účetní a daňové SW</w:t>
            </w:r>
            <w:r>
              <w:rPr>
                <w:color w:val="000000" w:themeColor="text1"/>
              </w:rPr>
              <w:t xml:space="preserve"> – garant, přednášející (100%)</w:t>
            </w:r>
          </w:p>
          <w:p w14:paraId="23A21372" w14:textId="77777777" w:rsidR="00993BB2" w:rsidRDefault="00993BB2" w:rsidP="00315DB1">
            <w:pPr>
              <w:jc w:val="both"/>
              <w:rPr>
                <w:color w:val="000000" w:themeColor="text1"/>
              </w:rPr>
            </w:pPr>
            <w:r w:rsidRPr="00FC6950">
              <w:rPr>
                <w:color w:val="000000" w:themeColor="text1"/>
              </w:rPr>
              <w:t>Moderní technologie a trendy v</w:t>
            </w:r>
            <w:r>
              <w:rPr>
                <w:color w:val="000000" w:themeColor="text1"/>
              </w:rPr>
              <w:t> </w:t>
            </w:r>
            <w:r w:rsidRPr="00FC6950">
              <w:rPr>
                <w:color w:val="000000" w:themeColor="text1"/>
              </w:rPr>
              <w:t>účetnictví</w:t>
            </w:r>
            <w:r>
              <w:rPr>
                <w:color w:val="000000" w:themeColor="text1"/>
              </w:rPr>
              <w:t xml:space="preserve"> – garant, přednášející (80%), vyučující</w:t>
            </w:r>
          </w:p>
          <w:p w14:paraId="1BD0C82B" w14:textId="215B6E97" w:rsidR="00993BB2" w:rsidRDefault="00993BB2" w:rsidP="00315DB1">
            <w:pPr>
              <w:jc w:val="both"/>
              <w:rPr>
                <w:color w:val="000000" w:themeColor="text1"/>
              </w:rPr>
            </w:pPr>
            <w:r w:rsidRPr="00FC6950">
              <w:rPr>
                <w:color w:val="000000" w:themeColor="text1"/>
              </w:rPr>
              <w:t>Seminář k bakalářské práci</w:t>
            </w:r>
            <w:r>
              <w:rPr>
                <w:color w:val="000000" w:themeColor="text1"/>
              </w:rPr>
              <w:t xml:space="preserve"> – garant, vyučující (</w:t>
            </w:r>
            <w:r w:rsidR="000516EB">
              <w:rPr>
                <w:color w:val="000000" w:themeColor="text1"/>
              </w:rPr>
              <w:t>100</w:t>
            </w:r>
            <w:r>
              <w:rPr>
                <w:color w:val="000000" w:themeColor="text1"/>
              </w:rPr>
              <w:t>%)</w:t>
            </w:r>
          </w:p>
          <w:p w14:paraId="339BE599" w14:textId="77777777" w:rsidR="00993BB2" w:rsidRPr="002827C6" w:rsidRDefault="00993BB2" w:rsidP="00315DB1">
            <w:pPr>
              <w:jc w:val="both"/>
            </w:pPr>
            <w:r w:rsidRPr="00B3762F">
              <w:rPr>
                <w:color w:val="000000" w:themeColor="text1"/>
              </w:rPr>
              <w:t>Příprava bakalářské práce</w:t>
            </w:r>
            <w:r>
              <w:rPr>
                <w:color w:val="000000" w:themeColor="text1"/>
              </w:rPr>
              <w:t xml:space="preserve"> – garant, vyučující (100%)</w:t>
            </w:r>
          </w:p>
        </w:tc>
      </w:tr>
      <w:tr w:rsidR="00993BB2" w14:paraId="7E893764" w14:textId="77777777" w:rsidTr="00315DB1">
        <w:trPr>
          <w:trHeight w:val="340"/>
        </w:trPr>
        <w:tc>
          <w:tcPr>
            <w:tcW w:w="9859" w:type="dxa"/>
            <w:gridSpan w:val="15"/>
            <w:tcBorders>
              <w:top w:val="nil"/>
            </w:tcBorders>
            <w:shd w:val="clear" w:color="auto" w:fill="FBD4B4"/>
          </w:tcPr>
          <w:p w14:paraId="402C4CC0" w14:textId="77777777" w:rsidR="00993BB2" w:rsidRPr="002827C6" w:rsidRDefault="00993BB2" w:rsidP="00315DB1">
            <w:pPr>
              <w:jc w:val="both"/>
              <w:rPr>
                <w:b/>
              </w:rPr>
            </w:pPr>
            <w:r w:rsidRPr="002827C6">
              <w:rPr>
                <w:b/>
              </w:rPr>
              <w:t>Zapojení do výuky v dalších studijních programech na téže vysoké škole (pouze u garantů ZT a PZ předmětů)</w:t>
            </w:r>
          </w:p>
        </w:tc>
      </w:tr>
      <w:tr w:rsidR="00993BB2" w14:paraId="75214019" w14:textId="77777777" w:rsidTr="00315DB1">
        <w:trPr>
          <w:trHeight w:val="340"/>
        </w:trPr>
        <w:tc>
          <w:tcPr>
            <w:tcW w:w="2802" w:type="dxa"/>
            <w:gridSpan w:val="2"/>
            <w:tcBorders>
              <w:top w:val="nil"/>
            </w:tcBorders>
          </w:tcPr>
          <w:p w14:paraId="711EE8C4" w14:textId="77777777" w:rsidR="00993BB2" w:rsidRPr="00197694" w:rsidRDefault="00993BB2" w:rsidP="00315DB1">
            <w:pPr>
              <w:jc w:val="both"/>
              <w:rPr>
                <w:b/>
                <w:highlight w:val="yellow"/>
              </w:rPr>
            </w:pPr>
            <w:r>
              <w:t>Mezinárodní účetní standardy – prezenční studium</w:t>
            </w:r>
          </w:p>
        </w:tc>
        <w:tc>
          <w:tcPr>
            <w:tcW w:w="1059" w:type="dxa"/>
            <w:gridSpan w:val="2"/>
            <w:tcBorders>
              <w:top w:val="nil"/>
            </w:tcBorders>
          </w:tcPr>
          <w:p w14:paraId="49D4A7B4" w14:textId="77777777" w:rsidR="00993BB2" w:rsidRPr="00C660A2" w:rsidRDefault="00993BB2" w:rsidP="00315DB1">
            <w:pPr>
              <w:jc w:val="both"/>
            </w:pPr>
            <w:r w:rsidRPr="00C660A2">
              <w:t>Finance</w:t>
            </w:r>
          </w:p>
        </w:tc>
        <w:tc>
          <w:tcPr>
            <w:tcW w:w="992" w:type="dxa"/>
            <w:tcBorders>
              <w:top w:val="nil"/>
            </w:tcBorders>
          </w:tcPr>
          <w:p w14:paraId="7E329202" w14:textId="77777777" w:rsidR="00993BB2" w:rsidRPr="00C660A2" w:rsidRDefault="00993BB2" w:rsidP="00315DB1">
            <w:pPr>
              <w:jc w:val="both"/>
            </w:pPr>
            <w:r w:rsidRPr="00C660A2">
              <w:t>1/L</w:t>
            </w:r>
          </w:p>
        </w:tc>
        <w:tc>
          <w:tcPr>
            <w:tcW w:w="3827" w:type="dxa"/>
            <w:gridSpan w:val="8"/>
            <w:tcBorders>
              <w:top w:val="nil"/>
            </w:tcBorders>
          </w:tcPr>
          <w:p w14:paraId="75184CF6" w14:textId="77777777" w:rsidR="00993BB2" w:rsidRPr="00C660A2" w:rsidRDefault="00993BB2" w:rsidP="00315DB1">
            <w:pPr>
              <w:jc w:val="both"/>
            </w:pPr>
            <w:r w:rsidRPr="00C660A2">
              <w:t>Cvičící 100%</w:t>
            </w:r>
          </w:p>
        </w:tc>
        <w:tc>
          <w:tcPr>
            <w:tcW w:w="1179" w:type="dxa"/>
            <w:gridSpan w:val="2"/>
            <w:tcBorders>
              <w:top w:val="nil"/>
            </w:tcBorders>
          </w:tcPr>
          <w:p w14:paraId="404D6B7C" w14:textId="77777777" w:rsidR="00993BB2" w:rsidRPr="00C660A2" w:rsidRDefault="00993BB2" w:rsidP="00315DB1">
            <w:pPr>
              <w:jc w:val="both"/>
            </w:pPr>
            <w:r w:rsidRPr="00C660A2">
              <w:t>52</w:t>
            </w:r>
          </w:p>
        </w:tc>
      </w:tr>
      <w:tr w:rsidR="00993BB2" w14:paraId="1CA2A5BC" w14:textId="77777777" w:rsidTr="00315DB1">
        <w:trPr>
          <w:trHeight w:val="340"/>
        </w:trPr>
        <w:tc>
          <w:tcPr>
            <w:tcW w:w="2802" w:type="dxa"/>
            <w:gridSpan w:val="2"/>
            <w:tcBorders>
              <w:top w:val="nil"/>
            </w:tcBorders>
          </w:tcPr>
          <w:p w14:paraId="17A4E6EF" w14:textId="77777777" w:rsidR="00993BB2" w:rsidRDefault="00993BB2" w:rsidP="00315DB1">
            <w:pPr>
              <w:jc w:val="both"/>
            </w:pPr>
            <w:r>
              <w:t>Mezinárodní účetní standardy – kombinované studium</w:t>
            </w:r>
          </w:p>
        </w:tc>
        <w:tc>
          <w:tcPr>
            <w:tcW w:w="1059" w:type="dxa"/>
            <w:gridSpan w:val="2"/>
            <w:tcBorders>
              <w:top w:val="nil"/>
            </w:tcBorders>
          </w:tcPr>
          <w:p w14:paraId="2C3C2F60" w14:textId="77777777" w:rsidR="00993BB2" w:rsidRPr="00C660A2" w:rsidRDefault="00993BB2" w:rsidP="00315DB1">
            <w:pPr>
              <w:jc w:val="both"/>
            </w:pPr>
            <w:r>
              <w:t>Finance</w:t>
            </w:r>
          </w:p>
        </w:tc>
        <w:tc>
          <w:tcPr>
            <w:tcW w:w="992" w:type="dxa"/>
            <w:tcBorders>
              <w:top w:val="nil"/>
            </w:tcBorders>
          </w:tcPr>
          <w:p w14:paraId="1BF23378" w14:textId="77777777" w:rsidR="00993BB2" w:rsidRPr="00C660A2" w:rsidRDefault="00993BB2" w:rsidP="00315DB1">
            <w:pPr>
              <w:jc w:val="both"/>
            </w:pPr>
            <w:r>
              <w:t>1/L</w:t>
            </w:r>
          </w:p>
        </w:tc>
        <w:tc>
          <w:tcPr>
            <w:tcW w:w="3827" w:type="dxa"/>
            <w:gridSpan w:val="8"/>
            <w:tcBorders>
              <w:top w:val="nil"/>
            </w:tcBorders>
          </w:tcPr>
          <w:p w14:paraId="35AD41E9" w14:textId="77777777" w:rsidR="00993BB2" w:rsidRPr="00C660A2" w:rsidRDefault="00993BB2" w:rsidP="00315DB1">
            <w:pPr>
              <w:jc w:val="both"/>
            </w:pPr>
            <w:r>
              <w:t>Přednášející 100%</w:t>
            </w:r>
          </w:p>
        </w:tc>
        <w:tc>
          <w:tcPr>
            <w:tcW w:w="1179" w:type="dxa"/>
            <w:gridSpan w:val="2"/>
            <w:tcBorders>
              <w:top w:val="nil"/>
            </w:tcBorders>
          </w:tcPr>
          <w:p w14:paraId="52C64DC7" w14:textId="77777777" w:rsidR="00993BB2" w:rsidRPr="00C660A2" w:rsidRDefault="00993BB2" w:rsidP="00315DB1">
            <w:pPr>
              <w:jc w:val="both"/>
            </w:pPr>
            <w:r>
              <w:t>20</w:t>
            </w:r>
          </w:p>
        </w:tc>
      </w:tr>
      <w:tr w:rsidR="00993BB2" w14:paraId="5930C9CD" w14:textId="77777777" w:rsidTr="00315DB1">
        <w:trPr>
          <w:trHeight w:val="285"/>
        </w:trPr>
        <w:tc>
          <w:tcPr>
            <w:tcW w:w="2802" w:type="dxa"/>
            <w:gridSpan w:val="2"/>
            <w:tcBorders>
              <w:top w:val="nil"/>
            </w:tcBorders>
          </w:tcPr>
          <w:p w14:paraId="26BCD9FE" w14:textId="77777777" w:rsidR="00993BB2" w:rsidRPr="00461AFF" w:rsidRDefault="00993BB2" w:rsidP="00315DB1">
            <w:pPr>
              <w:jc w:val="both"/>
              <w:rPr>
                <w:color w:val="FF0000"/>
              </w:rPr>
            </w:pPr>
            <w:r>
              <w:t>International Accounting Standards</w:t>
            </w:r>
          </w:p>
        </w:tc>
        <w:tc>
          <w:tcPr>
            <w:tcW w:w="1059" w:type="dxa"/>
            <w:gridSpan w:val="2"/>
            <w:tcBorders>
              <w:top w:val="nil"/>
            </w:tcBorders>
          </w:tcPr>
          <w:p w14:paraId="36039DB2" w14:textId="77777777" w:rsidR="00993BB2" w:rsidRPr="00C660A2" w:rsidRDefault="00993BB2" w:rsidP="00315DB1">
            <w:pPr>
              <w:jc w:val="both"/>
              <w:rPr>
                <w:color w:val="FF0000"/>
              </w:rPr>
            </w:pPr>
            <w:r w:rsidRPr="00C660A2">
              <w:t>Finance</w:t>
            </w:r>
          </w:p>
        </w:tc>
        <w:tc>
          <w:tcPr>
            <w:tcW w:w="992" w:type="dxa"/>
            <w:tcBorders>
              <w:top w:val="nil"/>
            </w:tcBorders>
          </w:tcPr>
          <w:p w14:paraId="43C586E3" w14:textId="77777777" w:rsidR="00993BB2" w:rsidRPr="00C660A2" w:rsidRDefault="00993BB2" w:rsidP="00315DB1">
            <w:pPr>
              <w:jc w:val="both"/>
              <w:rPr>
                <w:color w:val="FF0000"/>
              </w:rPr>
            </w:pPr>
            <w:r w:rsidRPr="00C660A2">
              <w:t>1/L</w:t>
            </w:r>
          </w:p>
        </w:tc>
        <w:tc>
          <w:tcPr>
            <w:tcW w:w="3827" w:type="dxa"/>
            <w:gridSpan w:val="8"/>
            <w:tcBorders>
              <w:top w:val="nil"/>
            </w:tcBorders>
          </w:tcPr>
          <w:p w14:paraId="0BD48869" w14:textId="77777777" w:rsidR="00993BB2" w:rsidRPr="00C660A2" w:rsidRDefault="00993BB2" w:rsidP="00315DB1">
            <w:pPr>
              <w:jc w:val="both"/>
              <w:rPr>
                <w:color w:val="FF0000"/>
              </w:rPr>
            </w:pPr>
            <w:r w:rsidRPr="00C660A2">
              <w:t>Přednášející 100%, Cvičící 100%</w:t>
            </w:r>
          </w:p>
        </w:tc>
        <w:tc>
          <w:tcPr>
            <w:tcW w:w="1179" w:type="dxa"/>
            <w:gridSpan w:val="2"/>
            <w:tcBorders>
              <w:top w:val="nil"/>
            </w:tcBorders>
          </w:tcPr>
          <w:p w14:paraId="7381E4BB" w14:textId="77777777" w:rsidR="00993BB2" w:rsidRPr="00C660A2" w:rsidRDefault="00993BB2" w:rsidP="00315DB1">
            <w:pPr>
              <w:jc w:val="both"/>
              <w:rPr>
                <w:color w:val="FF0000"/>
              </w:rPr>
            </w:pPr>
            <w:r>
              <w:t>52</w:t>
            </w:r>
          </w:p>
        </w:tc>
      </w:tr>
      <w:tr w:rsidR="00993BB2" w14:paraId="3204D0CA" w14:textId="77777777" w:rsidTr="00315DB1">
        <w:trPr>
          <w:trHeight w:val="285"/>
        </w:trPr>
        <w:tc>
          <w:tcPr>
            <w:tcW w:w="2802" w:type="dxa"/>
            <w:gridSpan w:val="2"/>
            <w:tcBorders>
              <w:top w:val="nil"/>
            </w:tcBorders>
          </w:tcPr>
          <w:p w14:paraId="3FBA9EA8" w14:textId="77777777" w:rsidR="00993BB2" w:rsidRDefault="00993BB2" w:rsidP="00315DB1">
            <w:pPr>
              <w:jc w:val="both"/>
            </w:pPr>
            <w:r>
              <w:t>Účetní výkaznictví a audit – prezenční studium</w:t>
            </w:r>
          </w:p>
        </w:tc>
        <w:tc>
          <w:tcPr>
            <w:tcW w:w="1059" w:type="dxa"/>
            <w:gridSpan w:val="2"/>
            <w:tcBorders>
              <w:top w:val="nil"/>
            </w:tcBorders>
          </w:tcPr>
          <w:p w14:paraId="75655D0F" w14:textId="77777777" w:rsidR="00993BB2" w:rsidRPr="00C660A2" w:rsidRDefault="00993BB2" w:rsidP="00315DB1">
            <w:pPr>
              <w:jc w:val="both"/>
            </w:pPr>
            <w:r>
              <w:t>Finance</w:t>
            </w:r>
          </w:p>
        </w:tc>
        <w:tc>
          <w:tcPr>
            <w:tcW w:w="992" w:type="dxa"/>
            <w:tcBorders>
              <w:top w:val="nil"/>
            </w:tcBorders>
          </w:tcPr>
          <w:p w14:paraId="4CAFF3F9" w14:textId="77777777" w:rsidR="00993BB2" w:rsidRPr="00C660A2" w:rsidRDefault="00993BB2" w:rsidP="00315DB1">
            <w:pPr>
              <w:jc w:val="both"/>
            </w:pPr>
            <w:r>
              <w:t>2/Z</w:t>
            </w:r>
          </w:p>
        </w:tc>
        <w:tc>
          <w:tcPr>
            <w:tcW w:w="3827" w:type="dxa"/>
            <w:gridSpan w:val="8"/>
            <w:tcBorders>
              <w:top w:val="nil"/>
            </w:tcBorders>
          </w:tcPr>
          <w:p w14:paraId="152F641D" w14:textId="77777777" w:rsidR="00993BB2" w:rsidRPr="00C660A2" w:rsidRDefault="00993BB2" w:rsidP="00315DB1">
            <w:pPr>
              <w:jc w:val="both"/>
            </w:pPr>
            <w:r>
              <w:t>Přednášející 100%, Cvičící 100%</w:t>
            </w:r>
          </w:p>
        </w:tc>
        <w:tc>
          <w:tcPr>
            <w:tcW w:w="1179" w:type="dxa"/>
            <w:gridSpan w:val="2"/>
            <w:tcBorders>
              <w:top w:val="nil"/>
            </w:tcBorders>
          </w:tcPr>
          <w:p w14:paraId="5620590B" w14:textId="77777777" w:rsidR="00993BB2" w:rsidRPr="00C660A2" w:rsidRDefault="00993BB2" w:rsidP="00315DB1">
            <w:pPr>
              <w:jc w:val="both"/>
            </w:pPr>
            <w:r>
              <w:t>52</w:t>
            </w:r>
          </w:p>
        </w:tc>
      </w:tr>
      <w:tr w:rsidR="00993BB2" w14:paraId="23537902" w14:textId="77777777" w:rsidTr="00315DB1">
        <w:trPr>
          <w:trHeight w:val="285"/>
        </w:trPr>
        <w:tc>
          <w:tcPr>
            <w:tcW w:w="2802" w:type="dxa"/>
            <w:gridSpan w:val="2"/>
            <w:tcBorders>
              <w:top w:val="nil"/>
            </w:tcBorders>
          </w:tcPr>
          <w:p w14:paraId="7DCAAE65" w14:textId="77777777" w:rsidR="00993BB2" w:rsidRDefault="00993BB2" w:rsidP="00315DB1">
            <w:pPr>
              <w:jc w:val="both"/>
            </w:pPr>
            <w:r>
              <w:t>Účetní výkaznictví a audit – kombinované studium</w:t>
            </w:r>
          </w:p>
        </w:tc>
        <w:tc>
          <w:tcPr>
            <w:tcW w:w="1059" w:type="dxa"/>
            <w:gridSpan w:val="2"/>
            <w:tcBorders>
              <w:top w:val="nil"/>
            </w:tcBorders>
          </w:tcPr>
          <w:p w14:paraId="639150CD" w14:textId="77777777" w:rsidR="00993BB2" w:rsidRDefault="00993BB2" w:rsidP="00315DB1">
            <w:pPr>
              <w:jc w:val="both"/>
            </w:pPr>
            <w:r>
              <w:t>Finance</w:t>
            </w:r>
          </w:p>
        </w:tc>
        <w:tc>
          <w:tcPr>
            <w:tcW w:w="992" w:type="dxa"/>
            <w:tcBorders>
              <w:top w:val="nil"/>
            </w:tcBorders>
          </w:tcPr>
          <w:p w14:paraId="58D5A8E7" w14:textId="77777777" w:rsidR="00993BB2" w:rsidRDefault="00993BB2" w:rsidP="00315DB1">
            <w:pPr>
              <w:jc w:val="both"/>
            </w:pPr>
            <w:r>
              <w:t>2/Z</w:t>
            </w:r>
          </w:p>
        </w:tc>
        <w:tc>
          <w:tcPr>
            <w:tcW w:w="3827" w:type="dxa"/>
            <w:gridSpan w:val="8"/>
            <w:tcBorders>
              <w:top w:val="nil"/>
            </w:tcBorders>
          </w:tcPr>
          <w:p w14:paraId="17BD9D5B" w14:textId="77777777" w:rsidR="00993BB2" w:rsidRDefault="00993BB2" w:rsidP="00315DB1">
            <w:pPr>
              <w:jc w:val="both"/>
            </w:pPr>
            <w:r>
              <w:t>Přednášející 100%</w:t>
            </w:r>
          </w:p>
        </w:tc>
        <w:tc>
          <w:tcPr>
            <w:tcW w:w="1179" w:type="dxa"/>
            <w:gridSpan w:val="2"/>
            <w:tcBorders>
              <w:top w:val="nil"/>
            </w:tcBorders>
          </w:tcPr>
          <w:p w14:paraId="604A7410" w14:textId="77777777" w:rsidR="00993BB2" w:rsidRDefault="00993BB2" w:rsidP="00315DB1">
            <w:pPr>
              <w:jc w:val="both"/>
            </w:pPr>
            <w:r>
              <w:t>20</w:t>
            </w:r>
          </w:p>
        </w:tc>
      </w:tr>
      <w:tr w:rsidR="00993BB2" w14:paraId="3FCC5F93" w14:textId="77777777" w:rsidTr="00315DB1">
        <w:trPr>
          <w:trHeight w:val="285"/>
        </w:trPr>
        <w:tc>
          <w:tcPr>
            <w:tcW w:w="2802" w:type="dxa"/>
            <w:gridSpan w:val="2"/>
            <w:tcBorders>
              <w:top w:val="nil"/>
            </w:tcBorders>
          </w:tcPr>
          <w:p w14:paraId="54560A7B" w14:textId="77777777" w:rsidR="00993BB2" w:rsidRDefault="00993BB2" w:rsidP="00315DB1">
            <w:pPr>
              <w:jc w:val="both"/>
            </w:pPr>
            <w:r>
              <w:t>Financial Reporting and Audit</w:t>
            </w:r>
          </w:p>
        </w:tc>
        <w:tc>
          <w:tcPr>
            <w:tcW w:w="1059" w:type="dxa"/>
            <w:gridSpan w:val="2"/>
            <w:tcBorders>
              <w:top w:val="nil"/>
            </w:tcBorders>
          </w:tcPr>
          <w:p w14:paraId="03DCF8D7" w14:textId="77777777" w:rsidR="00993BB2" w:rsidRDefault="00993BB2" w:rsidP="00315DB1">
            <w:pPr>
              <w:jc w:val="both"/>
            </w:pPr>
            <w:r>
              <w:t>Finance</w:t>
            </w:r>
          </w:p>
        </w:tc>
        <w:tc>
          <w:tcPr>
            <w:tcW w:w="992" w:type="dxa"/>
            <w:tcBorders>
              <w:top w:val="nil"/>
            </w:tcBorders>
          </w:tcPr>
          <w:p w14:paraId="4F42EFA6" w14:textId="77777777" w:rsidR="00993BB2" w:rsidRDefault="00993BB2" w:rsidP="00315DB1">
            <w:pPr>
              <w:jc w:val="both"/>
            </w:pPr>
            <w:r>
              <w:t>2/Z</w:t>
            </w:r>
          </w:p>
        </w:tc>
        <w:tc>
          <w:tcPr>
            <w:tcW w:w="3827" w:type="dxa"/>
            <w:gridSpan w:val="8"/>
            <w:tcBorders>
              <w:top w:val="nil"/>
            </w:tcBorders>
          </w:tcPr>
          <w:p w14:paraId="55F09F33" w14:textId="77777777" w:rsidR="00993BB2" w:rsidRDefault="00993BB2" w:rsidP="00315DB1">
            <w:pPr>
              <w:jc w:val="both"/>
            </w:pPr>
            <w:r>
              <w:t>Přednášející 100%, Cvičící 100%</w:t>
            </w:r>
          </w:p>
        </w:tc>
        <w:tc>
          <w:tcPr>
            <w:tcW w:w="1179" w:type="dxa"/>
            <w:gridSpan w:val="2"/>
            <w:tcBorders>
              <w:top w:val="nil"/>
            </w:tcBorders>
          </w:tcPr>
          <w:p w14:paraId="0B1856F3" w14:textId="77777777" w:rsidR="00993BB2" w:rsidRDefault="00993BB2" w:rsidP="00315DB1">
            <w:pPr>
              <w:jc w:val="both"/>
            </w:pPr>
            <w:r>
              <w:t>52</w:t>
            </w:r>
          </w:p>
        </w:tc>
      </w:tr>
      <w:tr w:rsidR="00993BB2" w14:paraId="7F0C2CD4" w14:textId="77777777" w:rsidTr="00315DB1">
        <w:tc>
          <w:tcPr>
            <w:tcW w:w="9859" w:type="dxa"/>
            <w:gridSpan w:val="15"/>
            <w:shd w:val="clear" w:color="auto" w:fill="F7CAAC"/>
          </w:tcPr>
          <w:p w14:paraId="1E7B6631" w14:textId="77777777" w:rsidR="00993BB2" w:rsidRDefault="00993BB2" w:rsidP="00315DB1">
            <w:pPr>
              <w:jc w:val="both"/>
            </w:pPr>
            <w:r>
              <w:rPr>
                <w:b/>
              </w:rPr>
              <w:t xml:space="preserve">Údaje o vzdělání na VŠ </w:t>
            </w:r>
          </w:p>
        </w:tc>
      </w:tr>
      <w:tr w:rsidR="00993BB2" w14:paraId="4B7ED6C7" w14:textId="77777777" w:rsidTr="00315DB1">
        <w:trPr>
          <w:trHeight w:val="564"/>
        </w:trPr>
        <w:tc>
          <w:tcPr>
            <w:tcW w:w="9859" w:type="dxa"/>
            <w:gridSpan w:val="15"/>
          </w:tcPr>
          <w:p w14:paraId="1120C8B7" w14:textId="77777777" w:rsidR="00993BB2" w:rsidRPr="00CA6D53" w:rsidRDefault="00993BB2" w:rsidP="00315DB1">
            <w:pPr>
              <w:jc w:val="both"/>
            </w:pPr>
            <w:r w:rsidRPr="00CA6D53">
              <w:t xml:space="preserve">2017–2021 – Univerzita Tomáše Bati ve Zlíně, Fakulta managementu a ekonomiky, Finance  </w:t>
            </w:r>
            <w:r w:rsidRPr="00E033AD">
              <w:rPr>
                <w:b/>
              </w:rPr>
              <w:t>(Ph.D.)</w:t>
            </w:r>
          </w:p>
          <w:p w14:paraId="31C0C629" w14:textId="77777777" w:rsidR="00993BB2" w:rsidRDefault="00993BB2" w:rsidP="00315DB1">
            <w:pPr>
              <w:pStyle w:val="Default"/>
              <w:jc w:val="both"/>
              <w:rPr>
                <w:b/>
              </w:rPr>
            </w:pPr>
            <w:r w:rsidRPr="00CA6D53">
              <w:rPr>
                <w:rFonts w:eastAsia="Times New Roman"/>
                <w:color w:val="auto"/>
                <w:sz w:val="20"/>
                <w:szCs w:val="20"/>
              </w:rPr>
              <w:t xml:space="preserve">2008–2013 – Masarykova Univerzita, Ekonomicko-správní fakulta, Podnikové finance a management </w:t>
            </w:r>
            <w:r w:rsidRPr="00E033AD">
              <w:rPr>
                <w:rFonts w:eastAsia="Times New Roman"/>
                <w:b/>
                <w:color w:val="auto"/>
                <w:sz w:val="20"/>
                <w:szCs w:val="20"/>
              </w:rPr>
              <w:t>(Ing.)</w:t>
            </w:r>
          </w:p>
        </w:tc>
      </w:tr>
      <w:tr w:rsidR="00993BB2" w14:paraId="66F00684" w14:textId="77777777" w:rsidTr="00315DB1">
        <w:tc>
          <w:tcPr>
            <w:tcW w:w="9859" w:type="dxa"/>
            <w:gridSpan w:val="15"/>
            <w:shd w:val="clear" w:color="auto" w:fill="F7CAAC"/>
          </w:tcPr>
          <w:p w14:paraId="5C027FDC" w14:textId="77777777" w:rsidR="00993BB2" w:rsidRDefault="00993BB2" w:rsidP="00315DB1">
            <w:pPr>
              <w:jc w:val="both"/>
              <w:rPr>
                <w:b/>
              </w:rPr>
            </w:pPr>
            <w:r>
              <w:rPr>
                <w:b/>
              </w:rPr>
              <w:t>Údaje o odborném působení od absolvování VŠ</w:t>
            </w:r>
          </w:p>
        </w:tc>
      </w:tr>
      <w:tr w:rsidR="00993BB2" w14:paraId="1A7CF95A" w14:textId="77777777" w:rsidTr="00315DB1">
        <w:trPr>
          <w:trHeight w:val="895"/>
        </w:trPr>
        <w:tc>
          <w:tcPr>
            <w:tcW w:w="9859" w:type="dxa"/>
            <w:gridSpan w:val="15"/>
          </w:tcPr>
          <w:p w14:paraId="2136EFDD" w14:textId="77777777" w:rsidR="00993BB2" w:rsidRPr="00CA6D53" w:rsidRDefault="00993BB2" w:rsidP="00315DB1">
            <w:pPr>
              <w:jc w:val="both"/>
            </w:pPr>
            <w:r w:rsidRPr="00E0233D">
              <w:rPr>
                <w:b/>
              </w:rPr>
              <w:t>2017–dosud:</w:t>
            </w:r>
            <w:r w:rsidRPr="00CA6D53">
              <w:t xml:space="preserve"> UTB ve Zlíně, Fakulta managementu a ekonomiky, ÚFU– odborný asistent</w:t>
            </w:r>
          </w:p>
          <w:p w14:paraId="539CB911" w14:textId="77777777" w:rsidR="00993BB2" w:rsidRPr="00CA6D53" w:rsidRDefault="00993BB2" w:rsidP="00315DB1">
            <w:pPr>
              <w:jc w:val="both"/>
            </w:pPr>
            <w:r w:rsidRPr="00E0233D">
              <w:rPr>
                <w:b/>
              </w:rPr>
              <w:t>2016–dosud:</w:t>
            </w:r>
            <w:r w:rsidRPr="00CA6D53">
              <w:t xml:space="preserve"> W</w:t>
            </w:r>
            <w:r>
              <w:t>ER</w:t>
            </w:r>
            <w:r w:rsidRPr="00CA6D53">
              <w:t xml:space="preserve"> admin s.r.o. – účetní</w:t>
            </w:r>
            <w:r>
              <w:t xml:space="preserve"> (OSVČ)</w:t>
            </w:r>
          </w:p>
          <w:p w14:paraId="3E749B77" w14:textId="77777777" w:rsidR="00993BB2" w:rsidRPr="009B6AE3" w:rsidRDefault="00993BB2" w:rsidP="00315DB1">
            <w:pPr>
              <w:jc w:val="both"/>
              <w:rPr>
                <w:color w:val="FF0000"/>
              </w:rPr>
            </w:pPr>
            <w:r w:rsidRPr="00E0233D">
              <w:rPr>
                <w:b/>
              </w:rPr>
              <w:t>2013–2015:</w:t>
            </w:r>
            <w:r w:rsidRPr="00CA6D53">
              <w:t xml:space="preserve"> PricewaterhouseCoopers Brno s.r.o. - Asistent auditora</w:t>
            </w:r>
          </w:p>
        </w:tc>
      </w:tr>
      <w:tr w:rsidR="00993BB2" w14:paraId="2FA543E5" w14:textId="77777777" w:rsidTr="00315DB1">
        <w:trPr>
          <w:trHeight w:val="250"/>
        </w:trPr>
        <w:tc>
          <w:tcPr>
            <w:tcW w:w="9859" w:type="dxa"/>
            <w:gridSpan w:val="15"/>
            <w:shd w:val="clear" w:color="auto" w:fill="F7CAAC"/>
          </w:tcPr>
          <w:p w14:paraId="4776B25C" w14:textId="77777777" w:rsidR="00993BB2" w:rsidRDefault="00993BB2" w:rsidP="00315DB1">
            <w:pPr>
              <w:jc w:val="both"/>
            </w:pPr>
            <w:r>
              <w:rPr>
                <w:b/>
              </w:rPr>
              <w:t>Zkušenosti s vedením kvalifikačních a rigorózních prací</w:t>
            </w:r>
          </w:p>
        </w:tc>
      </w:tr>
      <w:tr w:rsidR="00993BB2" w14:paraId="1EB9EC91" w14:textId="77777777" w:rsidTr="00315DB1">
        <w:trPr>
          <w:trHeight w:val="368"/>
        </w:trPr>
        <w:tc>
          <w:tcPr>
            <w:tcW w:w="9859" w:type="dxa"/>
            <w:gridSpan w:val="15"/>
          </w:tcPr>
          <w:p w14:paraId="722A852D" w14:textId="77777777" w:rsidR="00993BB2" w:rsidRDefault="00993BB2" w:rsidP="00315DB1">
            <w:pPr>
              <w:jc w:val="both"/>
            </w:pPr>
            <w:r w:rsidRPr="00CA6D53">
              <w:t xml:space="preserve">Počet obhájených bakalářských prací </w:t>
            </w:r>
            <w:r>
              <w:t>-</w:t>
            </w:r>
            <w:r w:rsidRPr="00CA6D53">
              <w:t xml:space="preserve"> </w:t>
            </w:r>
            <w:r>
              <w:t>32</w:t>
            </w:r>
            <w:r w:rsidRPr="00CA6D53">
              <w:t xml:space="preserve"> </w:t>
            </w:r>
          </w:p>
          <w:p w14:paraId="6443F925" w14:textId="77777777" w:rsidR="00993BB2" w:rsidRDefault="00993BB2" w:rsidP="00315DB1">
            <w:pPr>
              <w:jc w:val="both"/>
            </w:pPr>
            <w:r>
              <w:t>Po</w:t>
            </w:r>
            <w:r w:rsidRPr="00CA6D53">
              <w:t xml:space="preserve">čet obhájených diplomových prací </w:t>
            </w:r>
            <w:r>
              <w:t>-</w:t>
            </w:r>
            <w:r w:rsidRPr="00CA6D53">
              <w:t xml:space="preserve"> </w:t>
            </w:r>
            <w:r>
              <w:t>10</w:t>
            </w:r>
          </w:p>
        </w:tc>
      </w:tr>
      <w:tr w:rsidR="00993BB2" w14:paraId="721FAED4" w14:textId="77777777" w:rsidTr="00315DB1">
        <w:trPr>
          <w:cantSplit/>
        </w:trPr>
        <w:tc>
          <w:tcPr>
            <w:tcW w:w="3347" w:type="dxa"/>
            <w:gridSpan w:val="3"/>
            <w:tcBorders>
              <w:top w:val="single" w:sz="12" w:space="0" w:color="auto"/>
            </w:tcBorders>
            <w:shd w:val="clear" w:color="auto" w:fill="F7CAAC"/>
          </w:tcPr>
          <w:p w14:paraId="5DB52E45" w14:textId="77777777" w:rsidR="00993BB2" w:rsidRDefault="00993BB2" w:rsidP="00315DB1">
            <w:pPr>
              <w:jc w:val="both"/>
            </w:pPr>
            <w:r>
              <w:rPr>
                <w:b/>
              </w:rPr>
              <w:t xml:space="preserve">Obor habilitačního řízení </w:t>
            </w:r>
          </w:p>
        </w:tc>
        <w:tc>
          <w:tcPr>
            <w:tcW w:w="2245" w:type="dxa"/>
            <w:gridSpan w:val="4"/>
            <w:tcBorders>
              <w:top w:val="single" w:sz="12" w:space="0" w:color="auto"/>
            </w:tcBorders>
            <w:shd w:val="clear" w:color="auto" w:fill="F7CAAC"/>
          </w:tcPr>
          <w:p w14:paraId="0ABD04BB" w14:textId="77777777" w:rsidR="00993BB2" w:rsidRDefault="00993BB2" w:rsidP="00315DB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06B307C" w14:textId="77777777" w:rsidR="00993BB2" w:rsidRDefault="00993BB2" w:rsidP="00315DB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B2FC183" w14:textId="77777777" w:rsidR="00993BB2" w:rsidRDefault="00993BB2" w:rsidP="00315DB1">
            <w:pPr>
              <w:jc w:val="both"/>
              <w:rPr>
                <w:b/>
              </w:rPr>
            </w:pPr>
            <w:r>
              <w:rPr>
                <w:b/>
              </w:rPr>
              <w:t>Ohlasy publikací</w:t>
            </w:r>
          </w:p>
        </w:tc>
      </w:tr>
      <w:tr w:rsidR="00993BB2" w14:paraId="3C08FC0F" w14:textId="77777777" w:rsidTr="00315DB1">
        <w:trPr>
          <w:cantSplit/>
        </w:trPr>
        <w:tc>
          <w:tcPr>
            <w:tcW w:w="3347" w:type="dxa"/>
            <w:gridSpan w:val="3"/>
          </w:tcPr>
          <w:p w14:paraId="4482FF1D" w14:textId="77777777" w:rsidR="00993BB2" w:rsidRDefault="00993BB2" w:rsidP="00315DB1">
            <w:pPr>
              <w:jc w:val="both"/>
            </w:pPr>
            <w:r>
              <w:t>-</w:t>
            </w:r>
          </w:p>
        </w:tc>
        <w:tc>
          <w:tcPr>
            <w:tcW w:w="2245" w:type="dxa"/>
            <w:gridSpan w:val="4"/>
          </w:tcPr>
          <w:p w14:paraId="7081DE5D" w14:textId="77777777" w:rsidR="00993BB2" w:rsidRDefault="00993BB2" w:rsidP="00315DB1">
            <w:pPr>
              <w:jc w:val="both"/>
            </w:pPr>
            <w:r>
              <w:t>-</w:t>
            </w:r>
          </w:p>
        </w:tc>
        <w:tc>
          <w:tcPr>
            <w:tcW w:w="2248" w:type="dxa"/>
            <w:gridSpan w:val="4"/>
            <w:tcBorders>
              <w:right w:val="single" w:sz="12" w:space="0" w:color="auto"/>
            </w:tcBorders>
          </w:tcPr>
          <w:p w14:paraId="413C8607" w14:textId="77777777" w:rsidR="00993BB2" w:rsidRDefault="00993BB2" w:rsidP="00315DB1">
            <w:pPr>
              <w:jc w:val="both"/>
            </w:pPr>
            <w:r>
              <w:t>-</w:t>
            </w:r>
          </w:p>
        </w:tc>
        <w:tc>
          <w:tcPr>
            <w:tcW w:w="632" w:type="dxa"/>
            <w:tcBorders>
              <w:left w:val="single" w:sz="12" w:space="0" w:color="auto"/>
            </w:tcBorders>
            <w:shd w:val="clear" w:color="auto" w:fill="F7CAAC"/>
          </w:tcPr>
          <w:p w14:paraId="49EE9847" w14:textId="77777777" w:rsidR="00993BB2" w:rsidRPr="00F20AEF" w:rsidRDefault="00993BB2" w:rsidP="00315DB1">
            <w:pPr>
              <w:jc w:val="both"/>
            </w:pPr>
            <w:r w:rsidRPr="00F20AEF">
              <w:rPr>
                <w:b/>
              </w:rPr>
              <w:t>WoS</w:t>
            </w:r>
          </w:p>
        </w:tc>
        <w:tc>
          <w:tcPr>
            <w:tcW w:w="693" w:type="dxa"/>
            <w:gridSpan w:val="2"/>
            <w:shd w:val="clear" w:color="auto" w:fill="F7CAAC"/>
          </w:tcPr>
          <w:p w14:paraId="6154BE8C" w14:textId="77777777" w:rsidR="00993BB2" w:rsidRPr="00F20AEF" w:rsidRDefault="00993BB2" w:rsidP="00315DB1">
            <w:pPr>
              <w:jc w:val="both"/>
              <w:rPr>
                <w:sz w:val="18"/>
              </w:rPr>
            </w:pPr>
            <w:r w:rsidRPr="00F20AEF">
              <w:rPr>
                <w:b/>
                <w:sz w:val="18"/>
              </w:rPr>
              <w:t>Scopus</w:t>
            </w:r>
          </w:p>
        </w:tc>
        <w:tc>
          <w:tcPr>
            <w:tcW w:w="694" w:type="dxa"/>
            <w:shd w:val="clear" w:color="auto" w:fill="F7CAAC"/>
          </w:tcPr>
          <w:p w14:paraId="0B1EEA23" w14:textId="77777777" w:rsidR="00993BB2" w:rsidRDefault="00993BB2" w:rsidP="00315DB1">
            <w:pPr>
              <w:jc w:val="both"/>
            </w:pPr>
            <w:r>
              <w:rPr>
                <w:b/>
                <w:sz w:val="18"/>
              </w:rPr>
              <w:t>ostatní</w:t>
            </w:r>
          </w:p>
        </w:tc>
      </w:tr>
      <w:tr w:rsidR="00993BB2" w14:paraId="3687FB72" w14:textId="77777777" w:rsidTr="00315DB1">
        <w:trPr>
          <w:cantSplit/>
          <w:trHeight w:val="70"/>
        </w:trPr>
        <w:tc>
          <w:tcPr>
            <w:tcW w:w="3347" w:type="dxa"/>
            <w:gridSpan w:val="3"/>
            <w:shd w:val="clear" w:color="auto" w:fill="F7CAAC"/>
          </w:tcPr>
          <w:p w14:paraId="3FBA9FE5" w14:textId="77777777" w:rsidR="00993BB2" w:rsidRDefault="00993BB2" w:rsidP="00315DB1">
            <w:pPr>
              <w:jc w:val="both"/>
            </w:pPr>
            <w:r>
              <w:rPr>
                <w:b/>
              </w:rPr>
              <w:t>Obor jmenovacího řízení</w:t>
            </w:r>
          </w:p>
        </w:tc>
        <w:tc>
          <w:tcPr>
            <w:tcW w:w="2245" w:type="dxa"/>
            <w:gridSpan w:val="4"/>
            <w:shd w:val="clear" w:color="auto" w:fill="F7CAAC"/>
          </w:tcPr>
          <w:p w14:paraId="7594E2DD" w14:textId="77777777" w:rsidR="00993BB2" w:rsidRDefault="00993BB2" w:rsidP="00315DB1">
            <w:pPr>
              <w:jc w:val="both"/>
            </w:pPr>
            <w:r>
              <w:rPr>
                <w:b/>
              </w:rPr>
              <w:t>Rok udělení hodnosti</w:t>
            </w:r>
          </w:p>
        </w:tc>
        <w:tc>
          <w:tcPr>
            <w:tcW w:w="2248" w:type="dxa"/>
            <w:gridSpan w:val="4"/>
            <w:tcBorders>
              <w:right w:val="single" w:sz="12" w:space="0" w:color="auto"/>
            </w:tcBorders>
            <w:shd w:val="clear" w:color="auto" w:fill="F7CAAC"/>
          </w:tcPr>
          <w:p w14:paraId="6BD02DD8" w14:textId="77777777" w:rsidR="00993BB2" w:rsidRDefault="00993BB2" w:rsidP="00315DB1">
            <w:pPr>
              <w:jc w:val="both"/>
            </w:pPr>
            <w:r>
              <w:rPr>
                <w:b/>
              </w:rPr>
              <w:t>Řízení konáno na VŠ</w:t>
            </w:r>
          </w:p>
        </w:tc>
        <w:tc>
          <w:tcPr>
            <w:tcW w:w="632" w:type="dxa"/>
            <w:tcBorders>
              <w:left w:val="single" w:sz="12" w:space="0" w:color="auto"/>
            </w:tcBorders>
          </w:tcPr>
          <w:p w14:paraId="2C7BB786" w14:textId="77777777" w:rsidR="00993BB2" w:rsidRPr="00F20AEF" w:rsidRDefault="00993BB2" w:rsidP="00315DB1">
            <w:pPr>
              <w:jc w:val="both"/>
              <w:rPr>
                <w:b/>
              </w:rPr>
            </w:pPr>
            <w:r>
              <w:rPr>
                <w:b/>
              </w:rPr>
              <w:t>7</w:t>
            </w:r>
          </w:p>
        </w:tc>
        <w:tc>
          <w:tcPr>
            <w:tcW w:w="693" w:type="dxa"/>
            <w:gridSpan w:val="2"/>
          </w:tcPr>
          <w:p w14:paraId="213C537E" w14:textId="77777777" w:rsidR="00993BB2" w:rsidRPr="00F20AEF" w:rsidRDefault="00993BB2" w:rsidP="00315DB1">
            <w:pPr>
              <w:jc w:val="both"/>
              <w:rPr>
                <w:b/>
              </w:rPr>
            </w:pPr>
            <w:r>
              <w:rPr>
                <w:b/>
              </w:rPr>
              <w:t>10</w:t>
            </w:r>
          </w:p>
        </w:tc>
        <w:tc>
          <w:tcPr>
            <w:tcW w:w="694" w:type="dxa"/>
          </w:tcPr>
          <w:p w14:paraId="225BCB03" w14:textId="77777777" w:rsidR="00993BB2" w:rsidRDefault="00993BB2" w:rsidP="00315DB1">
            <w:pPr>
              <w:jc w:val="both"/>
              <w:rPr>
                <w:b/>
              </w:rPr>
            </w:pPr>
            <w:r>
              <w:rPr>
                <w:b/>
              </w:rPr>
              <w:t>10</w:t>
            </w:r>
          </w:p>
        </w:tc>
      </w:tr>
      <w:tr w:rsidR="00993BB2" w14:paraId="1D9E70A9" w14:textId="77777777" w:rsidTr="00315DB1">
        <w:trPr>
          <w:trHeight w:val="205"/>
        </w:trPr>
        <w:tc>
          <w:tcPr>
            <w:tcW w:w="3347" w:type="dxa"/>
            <w:gridSpan w:val="3"/>
          </w:tcPr>
          <w:p w14:paraId="19C61796" w14:textId="77777777" w:rsidR="00993BB2" w:rsidRDefault="00993BB2" w:rsidP="00315DB1">
            <w:pPr>
              <w:jc w:val="both"/>
            </w:pPr>
            <w:r>
              <w:t>-</w:t>
            </w:r>
          </w:p>
        </w:tc>
        <w:tc>
          <w:tcPr>
            <w:tcW w:w="2245" w:type="dxa"/>
            <w:gridSpan w:val="4"/>
          </w:tcPr>
          <w:p w14:paraId="5F83A0CB" w14:textId="77777777" w:rsidR="00993BB2" w:rsidRDefault="00993BB2" w:rsidP="00315DB1">
            <w:pPr>
              <w:jc w:val="both"/>
            </w:pPr>
            <w:r>
              <w:t>-</w:t>
            </w:r>
          </w:p>
        </w:tc>
        <w:tc>
          <w:tcPr>
            <w:tcW w:w="2248" w:type="dxa"/>
            <w:gridSpan w:val="4"/>
            <w:tcBorders>
              <w:right w:val="single" w:sz="12" w:space="0" w:color="auto"/>
            </w:tcBorders>
          </w:tcPr>
          <w:p w14:paraId="57BC7AA4" w14:textId="77777777" w:rsidR="00993BB2" w:rsidRDefault="00993BB2" w:rsidP="00315DB1">
            <w:pPr>
              <w:jc w:val="both"/>
            </w:pPr>
            <w:r>
              <w:t>-</w:t>
            </w:r>
          </w:p>
        </w:tc>
        <w:tc>
          <w:tcPr>
            <w:tcW w:w="1325" w:type="dxa"/>
            <w:gridSpan w:val="3"/>
            <w:tcBorders>
              <w:left w:val="single" w:sz="12" w:space="0" w:color="auto"/>
            </w:tcBorders>
            <w:shd w:val="clear" w:color="auto" w:fill="FBD4B4"/>
            <w:vAlign w:val="center"/>
          </w:tcPr>
          <w:p w14:paraId="74B9B8D2" w14:textId="77777777" w:rsidR="00993BB2" w:rsidRPr="00F20AEF" w:rsidRDefault="00993BB2" w:rsidP="00315DB1">
            <w:pPr>
              <w:jc w:val="both"/>
              <w:rPr>
                <w:b/>
                <w:sz w:val="18"/>
              </w:rPr>
            </w:pPr>
            <w:r w:rsidRPr="00F20AEF">
              <w:rPr>
                <w:b/>
                <w:sz w:val="18"/>
              </w:rPr>
              <w:t>H-index WoS/Scopus</w:t>
            </w:r>
          </w:p>
        </w:tc>
        <w:tc>
          <w:tcPr>
            <w:tcW w:w="694" w:type="dxa"/>
            <w:vAlign w:val="center"/>
          </w:tcPr>
          <w:p w14:paraId="13F448ED" w14:textId="145ED316" w:rsidR="00993BB2" w:rsidRDefault="00993BB2" w:rsidP="00315DB1">
            <w:pPr>
              <w:rPr>
                <w:b/>
              </w:rPr>
            </w:pPr>
            <w:r>
              <w:rPr>
                <w:b/>
              </w:rPr>
              <w:t>2/2</w:t>
            </w:r>
          </w:p>
        </w:tc>
      </w:tr>
      <w:tr w:rsidR="00993BB2" w14:paraId="68206D5C" w14:textId="77777777" w:rsidTr="00315DB1">
        <w:tc>
          <w:tcPr>
            <w:tcW w:w="9859" w:type="dxa"/>
            <w:gridSpan w:val="15"/>
            <w:shd w:val="clear" w:color="auto" w:fill="F7CAAC"/>
          </w:tcPr>
          <w:p w14:paraId="6254BE96" w14:textId="77777777" w:rsidR="00993BB2" w:rsidRDefault="00993BB2" w:rsidP="00315DB1">
            <w:pPr>
              <w:jc w:val="both"/>
              <w:rPr>
                <w:b/>
              </w:rPr>
            </w:pPr>
            <w:r>
              <w:rPr>
                <w:b/>
              </w:rPr>
              <w:t xml:space="preserve">Přehled o nejvýznamnější publikační a další tvůrčí činnosti nebo další profesní činnosti u odborníků z praxe vztahující se k zabezpečovaným předmětům </w:t>
            </w:r>
          </w:p>
        </w:tc>
      </w:tr>
      <w:tr w:rsidR="00993BB2" w14:paraId="4ACB1CDC" w14:textId="77777777" w:rsidTr="00315DB1">
        <w:trPr>
          <w:trHeight w:val="1842"/>
        </w:trPr>
        <w:tc>
          <w:tcPr>
            <w:tcW w:w="9859" w:type="dxa"/>
            <w:gridSpan w:val="15"/>
          </w:tcPr>
          <w:p w14:paraId="3F105FB4" w14:textId="6741ECA7" w:rsidR="00993BB2" w:rsidRDefault="00993BB2" w:rsidP="00315DB1">
            <w:pPr>
              <w:jc w:val="both"/>
              <w:rPr>
                <w:lang w:val="en-GB"/>
              </w:rPr>
            </w:pPr>
            <w:r w:rsidRPr="00DB3B77">
              <w:lastRenderedPageBreak/>
              <w:t xml:space="preserve">OTRUSINOVÁ, M., PASEKOVÁ, M., </w:t>
            </w:r>
            <w:r w:rsidRPr="00664BC0">
              <w:rPr>
                <w:b/>
              </w:rPr>
              <w:t>HOMOLA, D.</w:t>
            </w:r>
            <w:r w:rsidRPr="00DB3B77">
              <w:t xml:space="preserve"> SVITÁKOVÁ, B. IPSAS, IFRS and the Quality of the Accounting - with the Accent on the Public Management. </w:t>
            </w:r>
            <w:r w:rsidRPr="00522D59">
              <w:rPr>
                <w:i/>
              </w:rPr>
              <w:t>(AMP)/Administration and Public Management Review</w:t>
            </w:r>
            <w:r w:rsidRPr="00DB3B77">
              <w:t xml:space="preserve">, 39. 154-169. </w:t>
            </w:r>
            <w:r>
              <w:t xml:space="preserve">2022. </w:t>
            </w:r>
            <w:r w:rsidRPr="00DB3B77">
              <w:t>DOI: 10.24818/amp/2022.39-0</w:t>
            </w:r>
            <w:r>
              <w:t xml:space="preserve">9 </w:t>
            </w:r>
            <w:r>
              <w:rPr>
                <w:lang w:val="en-GB"/>
              </w:rPr>
              <w:t xml:space="preserve">(Jsc, 15 %) Q1 </w:t>
            </w:r>
          </w:p>
          <w:p w14:paraId="72344AD6" w14:textId="53158829" w:rsidR="00993BB2" w:rsidRDefault="00993BB2" w:rsidP="00315DB1">
            <w:pPr>
              <w:jc w:val="both"/>
            </w:pPr>
            <w:r w:rsidRPr="00664BC0">
              <w:rPr>
                <w:b/>
              </w:rPr>
              <w:t>HOMOLA, D.,</w:t>
            </w:r>
            <w:r w:rsidRPr="00DB3B77">
              <w:t xml:space="preserve"> PASEKOVÁ, M. Factors influencing true and fair view when preparing financial statements under IFRS: evidence from the Czech Republic. </w:t>
            </w:r>
            <w:r w:rsidRPr="00522D59">
              <w:rPr>
                <w:i/>
              </w:rPr>
              <w:t>Equilibrium. Quarterly Journal of Economics and Economic Policy</w:t>
            </w:r>
            <w:r w:rsidRPr="00DB3B77">
              <w:t xml:space="preserve">, </w:t>
            </w:r>
            <w:r>
              <w:t xml:space="preserve">2020, </w:t>
            </w:r>
            <w:r w:rsidRPr="00DB3B77">
              <w:t xml:space="preserve">15(3), 595–611. doi: 10.24136/eq.2020.026 </w:t>
            </w:r>
            <w:r>
              <w:t xml:space="preserve">(Jost, 50 %) </w:t>
            </w:r>
          </w:p>
          <w:p w14:paraId="5B27FAC3" w14:textId="4AA64215" w:rsidR="00993BB2" w:rsidRDefault="00993BB2" w:rsidP="00315DB1">
            <w:pPr>
              <w:jc w:val="both"/>
            </w:pPr>
            <w:r>
              <w:rPr>
                <w:color w:val="000000"/>
              </w:rPr>
              <w:t>KOLAROVA</w:t>
            </w:r>
            <w:r w:rsidRPr="00531D08">
              <w:rPr>
                <w:color w:val="000000"/>
              </w:rPr>
              <w:t>, Eva</w:t>
            </w:r>
            <w:r>
              <w:rPr>
                <w:color w:val="000000"/>
              </w:rPr>
              <w:t xml:space="preserve"> a </w:t>
            </w:r>
            <w:r w:rsidRPr="00664BC0">
              <w:rPr>
                <w:b/>
                <w:color w:val="000000"/>
              </w:rPr>
              <w:t>David HOMOLA</w:t>
            </w:r>
            <w:r>
              <w:rPr>
                <w:color w:val="000000"/>
              </w:rPr>
              <w:t xml:space="preserve">. </w:t>
            </w:r>
            <w:r w:rsidRPr="00B951BB">
              <w:rPr>
                <w:color w:val="000000"/>
              </w:rPr>
              <w:t>Impacts of Tobacco Excise Duty on Consumers and Producers in the Czech Republic</w:t>
            </w:r>
            <w:r w:rsidRPr="00CC793D">
              <w:rPr>
                <w:color w:val="000000"/>
              </w:rPr>
              <w:t xml:space="preserve">. </w:t>
            </w:r>
            <w:r w:rsidRPr="00522D59">
              <w:rPr>
                <w:i/>
                <w:color w:val="000000"/>
              </w:rPr>
              <w:t>Adiktologie</w:t>
            </w:r>
            <w:r w:rsidRPr="00CC793D">
              <w:rPr>
                <w:color w:val="000000"/>
              </w:rPr>
              <w:t>, 202</w:t>
            </w:r>
            <w:r>
              <w:rPr>
                <w:color w:val="000000"/>
              </w:rPr>
              <w:t>0</w:t>
            </w:r>
            <w:r w:rsidRPr="00CC793D">
              <w:rPr>
                <w:color w:val="000000"/>
              </w:rPr>
              <w:t>, ISSN 1213-3841</w:t>
            </w:r>
            <w:r w:rsidRPr="00B9748F">
              <w:t>. doi: 10.35198/01-2020-001-0007</w:t>
            </w:r>
            <w:r>
              <w:t xml:space="preserve"> (Jsc, 10 %) Q4 </w:t>
            </w:r>
          </w:p>
          <w:p w14:paraId="27CBF0F8" w14:textId="3123EF76" w:rsidR="00993BB2" w:rsidRDefault="00993BB2" w:rsidP="00315DB1">
            <w:pPr>
              <w:jc w:val="both"/>
              <w:rPr>
                <w:lang w:val="en-GB"/>
              </w:rPr>
            </w:pPr>
            <w:r w:rsidRPr="00664BC0">
              <w:rPr>
                <w:b/>
              </w:rPr>
              <w:t>HOMOLA, D.,</w:t>
            </w:r>
            <w:r w:rsidRPr="00DB3B77">
              <w:t xml:space="preserve"> PASEKOVÁ, M., ŠINDELÁŘ, M. Experiences of auditors and tax advisors with accounting errors: Empirical evidence from the Czech Republic. </w:t>
            </w:r>
            <w:r w:rsidRPr="00522D59">
              <w:rPr>
                <w:i/>
              </w:rPr>
              <w:t>International Advances in Economic Research</w:t>
            </w:r>
            <w:r w:rsidRPr="00DB3B77">
              <w:t xml:space="preserve">, 26(3), </w:t>
            </w:r>
            <w:r>
              <w:t xml:space="preserve">2020, </w:t>
            </w:r>
            <w:r w:rsidRPr="00DB3B77">
              <w:t>pp. 323-324. DOI: 10.1007/s11294-020-09797-x</w:t>
            </w:r>
            <w:r>
              <w:rPr>
                <w:lang w:val="en-GB"/>
              </w:rPr>
              <w:t xml:space="preserve"> (Jsc, 50%) Q4 </w:t>
            </w:r>
          </w:p>
          <w:p w14:paraId="55E823AC" w14:textId="7B2AB9B9" w:rsidR="00993BB2" w:rsidRDefault="00993BB2" w:rsidP="00315DB1">
            <w:pPr>
              <w:jc w:val="both"/>
            </w:pPr>
            <w:r w:rsidRPr="00CC793D">
              <w:rPr>
                <w:color w:val="000000"/>
              </w:rPr>
              <w:t xml:space="preserve">KOLÁŘOVÁ, E., </w:t>
            </w:r>
            <w:r w:rsidRPr="00664BC0">
              <w:rPr>
                <w:b/>
                <w:color w:val="000000"/>
              </w:rPr>
              <w:t>HOMOLA, D</w:t>
            </w:r>
            <w:r w:rsidRPr="00CC793D">
              <w:rPr>
                <w:color w:val="000000"/>
              </w:rPr>
              <w:t xml:space="preserve">., KOLÁŘOVÁ, V. a E. KRAMNÁ. Analysis of </w:t>
            </w:r>
            <w:r>
              <w:rPr>
                <w:color w:val="000000"/>
              </w:rPr>
              <w:t>S</w:t>
            </w:r>
            <w:r w:rsidRPr="00CC793D">
              <w:rPr>
                <w:color w:val="000000"/>
              </w:rPr>
              <w:t xml:space="preserve">ubstance use and its </w:t>
            </w:r>
            <w:r>
              <w:rPr>
                <w:color w:val="000000"/>
              </w:rPr>
              <w:t>R</w:t>
            </w:r>
            <w:r w:rsidRPr="00CC793D">
              <w:rPr>
                <w:color w:val="000000"/>
              </w:rPr>
              <w:t xml:space="preserve">elation to the </w:t>
            </w:r>
            <w:r>
              <w:rPr>
                <w:color w:val="000000"/>
              </w:rPr>
              <w:t>T</w:t>
            </w:r>
            <w:r w:rsidRPr="00CC793D">
              <w:rPr>
                <w:color w:val="000000"/>
              </w:rPr>
              <w:t xml:space="preserve">ax </w:t>
            </w:r>
            <w:r>
              <w:rPr>
                <w:color w:val="000000"/>
              </w:rPr>
              <w:t>P</w:t>
            </w:r>
            <w:r w:rsidRPr="00CC793D">
              <w:rPr>
                <w:color w:val="000000"/>
              </w:rPr>
              <w:t xml:space="preserve">olicy of the Czech Republic. </w:t>
            </w:r>
            <w:r w:rsidRPr="00522D59">
              <w:rPr>
                <w:i/>
                <w:color w:val="000000"/>
              </w:rPr>
              <w:t>Adiktologie</w:t>
            </w:r>
            <w:r w:rsidRPr="00CC793D">
              <w:rPr>
                <w:color w:val="000000"/>
              </w:rPr>
              <w:t>, 2019, vol. 1, issue 19, pp. 27-35. ISSN 1213-3841.</w:t>
            </w:r>
            <w:r w:rsidRPr="007B2AB5">
              <w:rPr>
                <w:lang w:val="en-GB"/>
              </w:rPr>
              <w:t xml:space="preserve"> doi:</w:t>
            </w:r>
            <w:hyperlink r:id="rId46" w:history="1">
              <w:r w:rsidRPr="007B2AB5">
                <w:rPr>
                  <w:lang w:val="en-GB"/>
                </w:rPr>
                <w:t xml:space="preserve"> 10.35198/01-2019-001-0003</w:t>
              </w:r>
            </w:hyperlink>
            <w:r>
              <w:rPr>
                <w:lang w:val="en-GB"/>
              </w:rPr>
              <w:t xml:space="preserve"> (Jsc, 10%) </w:t>
            </w:r>
            <w:r>
              <w:t xml:space="preserve">Q4 </w:t>
            </w:r>
          </w:p>
          <w:p w14:paraId="45AD658F" w14:textId="5F4B9071" w:rsidR="00993BB2" w:rsidRPr="007B2AB5" w:rsidRDefault="00993BB2" w:rsidP="00315DB1">
            <w:pPr>
              <w:jc w:val="both"/>
              <w:rPr>
                <w:lang w:val="en-GB"/>
              </w:rPr>
            </w:pPr>
            <w:r w:rsidRPr="00CC793D">
              <w:rPr>
                <w:color w:val="000000"/>
              </w:rPr>
              <w:t>KOLÁŘOVÁ, E.</w:t>
            </w:r>
            <w:r>
              <w:rPr>
                <w:color w:val="000000"/>
              </w:rPr>
              <w:t xml:space="preserve">, </w:t>
            </w:r>
            <w:r w:rsidRPr="00CC793D">
              <w:rPr>
                <w:color w:val="000000"/>
              </w:rPr>
              <w:t>KOLÁŘOVÁ, V.</w:t>
            </w:r>
            <w:r>
              <w:rPr>
                <w:color w:val="000000"/>
              </w:rPr>
              <w:t xml:space="preserve">, </w:t>
            </w:r>
            <w:r w:rsidRPr="00664BC0">
              <w:rPr>
                <w:b/>
                <w:color w:val="000000"/>
              </w:rPr>
              <w:t>HOMOLA, D.</w:t>
            </w:r>
            <w:r>
              <w:rPr>
                <w:color w:val="000000"/>
              </w:rPr>
              <w:t xml:space="preserve"> </w:t>
            </w:r>
            <w:r w:rsidRPr="00CC793D">
              <w:rPr>
                <w:color w:val="000000"/>
              </w:rPr>
              <w:t xml:space="preserve">The Impact of Errors in the Area of Taxable Expenses and Revenues on Economic Indicators, </w:t>
            </w:r>
            <w:r w:rsidRPr="00522D59">
              <w:rPr>
                <w:i/>
                <w:color w:val="000000"/>
              </w:rPr>
              <w:t>Journal of Competitiveness</w:t>
            </w:r>
            <w:r w:rsidRPr="00CC793D">
              <w:rPr>
                <w:color w:val="000000"/>
              </w:rPr>
              <w:t>, Volume 11, Issue 1, Page 41-51, 2019</w:t>
            </w:r>
            <w:r>
              <w:rPr>
                <w:color w:val="000000"/>
              </w:rPr>
              <w:t>.</w:t>
            </w:r>
            <w:r w:rsidRPr="007B2AB5">
              <w:rPr>
                <w:lang w:val="en-GB"/>
              </w:rPr>
              <w:t xml:space="preserve"> doi: </w:t>
            </w:r>
            <w:hyperlink r:id="rId47" w:history="1">
              <w:r w:rsidRPr="007B2AB5">
                <w:rPr>
                  <w:lang w:val="en-GB"/>
                </w:rPr>
                <w:t>10.7441/joc.2019.01.03</w:t>
              </w:r>
            </w:hyperlink>
            <w:r>
              <w:rPr>
                <w:lang w:val="en-GB"/>
              </w:rPr>
              <w:t xml:space="preserve"> (Jimp, 40%)</w:t>
            </w:r>
            <w:r w:rsidR="00C40485">
              <w:rPr>
                <w:lang w:val="en-GB"/>
              </w:rPr>
              <w:t xml:space="preserve"> Q3 </w:t>
            </w:r>
          </w:p>
          <w:p w14:paraId="281E0441" w14:textId="77777777" w:rsidR="00993BB2" w:rsidRDefault="00993BB2" w:rsidP="00315DB1">
            <w:pPr>
              <w:jc w:val="both"/>
              <w:rPr>
                <w:b/>
              </w:rPr>
            </w:pPr>
          </w:p>
          <w:p w14:paraId="2295FB45" w14:textId="77777777" w:rsidR="00993BB2" w:rsidRDefault="00993BB2" w:rsidP="00315DB1">
            <w:pPr>
              <w:jc w:val="both"/>
              <w:rPr>
                <w:b/>
              </w:rPr>
            </w:pPr>
            <w:r>
              <w:rPr>
                <w:b/>
              </w:rPr>
              <w:t>Projektová činnost</w:t>
            </w:r>
          </w:p>
          <w:p w14:paraId="6ED54EBF" w14:textId="1DF2CC72" w:rsidR="00993BB2" w:rsidRDefault="00993BB2" w:rsidP="00315DB1">
            <w:pPr>
              <w:jc w:val="both"/>
            </w:pPr>
            <w:r w:rsidRPr="00186601">
              <w:t>2021–2023</w:t>
            </w:r>
            <w:r>
              <w:t xml:space="preserve">: </w:t>
            </w:r>
            <w:r w:rsidRPr="00186601">
              <w:t>Stanovení obvyklé ceny u finančních transakcí náhledem principu tržního odstupu (TAČR</w:t>
            </w:r>
            <w:r>
              <w:t xml:space="preserve"> </w:t>
            </w:r>
            <w:r w:rsidRPr="00186601">
              <w:t xml:space="preserve">PR5021453) – </w:t>
            </w:r>
            <w:r>
              <w:t xml:space="preserve">            spolu</w:t>
            </w:r>
            <w:r w:rsidRPr="00186601">
              <w:t>řešitel</w:t>
            </w:r>
            <w:r>
              <w:t xml:space="preserve"> (VUT Brno a UTB Zlín)</w:t>
            </w:r>
          </w:p>
          <w:p w14:paraId="0699F0CF" w14:textId="77777777" w:rsidR="00993BB2" w:rsidRDefault="00993BB2" w:rsidP="00315DB1">
            <w:pPr>
              <w:jc w:val="both"/>
            </w:pPr>
          </w:p>
          <w:p w14:paraId="083AD693" w14:textId="5AB7DBF0" w:rsidR="00993BB2" w:rsidRDefault="00993BB2" w:rsidP="00315DB1">
            <w:pPr>
              <w:jc w:val="both"/>
            </w:pPr>
            <w:r>
              <w:t xml:space="preserve">2021–2023: </w:t>
            </w:r>
            <w:r w:rsidRPr="00186601">
              <w:t>DUO UTB: Strategický projekt UTB ve Zlíně II.</w:t>
            </w:r>
            <w:r>
              <w:t xml:space="preserve"> </w:t>
            </w:r>
            <w:r w:rsidRPr="00186601">
              <w:t>(CZ.02.2.69/0.0/0.0/18_056/0012951</w:t>
            </w:r>
            <w:r>
              <w:t>) – realizátor kurzů</w:t>
            </w:r>
          </w:p>
          <w:p w14:paraId="5A7D5C81" w14:textId="77777777" w:rsidR="00993BB2" w:rsidRDefault="00993BB2" w:rsidP="00315DB1">
            <w:pPr>
              <w:jc w:val="both"/>
            </w:pPr>
          </w:p>
          <w:p w14:paraId="54466924" w14:textId="1652A44C" w:rsidR="00993BB2" w:rsidRDefault="00993BB2" w:rsidP="00315DB1">
            <w:pPr>
              <w:jc w:val="both"/>
            </w:pPr>
            <w:r>
              <w:t xml:space="preserve">2022–2022: IKAROS UTB: </w:t>
            </w:r>
            <w:r w:rsidRPr="00186601">
              <w:t>Komunikační a marketingové strategie popularizace výsledků VaV dosažených na UTB ve</w:t>
            </w:r>
            <w:r>
              <w:t xml:space="preserve"> </w:t>
            </w:r>
            <w:r w:rsidRPr="00186601">
              <w:t>Zlíně</w:t>
            </w:r>
            <w:r>
              <w:t xml:space="preserve"> (</w:t>
            </w:r>
            <w:r w:rsidRPr="00186601">
              <w:t>CZ.02.2.69/0.0/0.0/18_054/0014623</w:t>
            </w:r>
            <w:r>
              <w:t>) – tvůrce strategie</w:t>
            </w:r>
          </w:p>
          <w:p w14:paraId="7B75AC81" w14:textId="77777777" w:rsidR="00993BB2" w:rsidRDefault="00993BB2" w:rsidP="00315DB1">
            <w:pPr>
              <w:jc w:val="both"/>
            </w:pPr>
          </w:p>
          <w:p w14:paraId="2C3C7C92" w14:textId="6C67DA34" w:rsidR="00993BB2" w:rsidRDefault="00993BB2" w:rsidP="00315DB1">
            <w:pPr>
              <w:jc w:val="both"/>
            </w:pPr>
            <w:r>
              <w:t xml:space="preserve">2020-2021: </w:t>
            </w:r>
            <w:r w:rsidRPr="00584F02">
              <w:t>Identifikace faktorů k posouzení kvality a spolehlivosti účetních informací v organizacích podnikatelského a neziskového sektoru</w:t>
            </w:r>
            <w:r>
              <w:t xml:space="preserve"> (RO/2020/10) – </w:t>
            </w:r>
            <w:r w:rsidRPr="00186601">
              <w:t>řešitel</w:t>
            </w:r>
          </w:p>
          <w:p w14:paraId="672AFB25" w14:textId="77777777" w:rsidR="00993BB2" w:rsidRDefault="00993BB2" w:rsidP="00315DB1">
            <w:pPr>
              <w:jc w:val="both"/>
            </w:pPr>
          </w:p>
          <w:p w14:paraId="2783B57F" w14:textId="76F196D3" w:rsidR="00993BB2" w:rsidRDefault="00993BB2" w:rsidP="00315DB1">
            <w:pPr>
              <w:autoSpaceDE w:val="0"/>
              <w:autoSpaceDN w:val="0"/>
              <w:adjustRightInd w:val="0"/>
            </w:pPr>
            <w:r w:rsidRPr="00186601">
              <w:t>2018-2019: Možnosti daňových úspor u daně z příjmů (RO/2018/09) – řešitel</w:t>
            </w:r>
          </w:p>
          <w:p w14:paraId="6C3807E6" w14:textId="77777777" w:rsidR="00993BB2" w:rsidRDefault="00993BB2" w:rsidP="00315DB1">
            <w:pPr>
              <w:autoSpaceDE w:val="0"/>
              <w:autoSpaceDN w:val="0"/>
              <w:adjustRightInd w:val="0"/>
            </w:pPr>
          </w:p>
          <w:p w14:paraId="02D6956B" w14:textId="54116866" w:rsidR="00993BB2" w:rsidRDefault="00993BB2" w:rsidP="00315DB1">
            <w:pPr>
              <w:autoSpaceDE w:val="0"/>
              <w:autoSpaceDN w:val="0"/>
              <w:adjustRightInd w:val="0"/>
            </w:pPr>
            <w:r w:rsidRPr="00186601">
              <w:t xml:space="preserve">2018-2019: Kvalita účetních informací a její vliv na výkonnost firem (RO/2018/05) - řešitel </w:t>
            </w:r>
          </w:p>
          <w:p w14:paraId="3ADEF097" w14:textId="77777777" w:rsidR="00993BB2" w:rsidRDefault="00993BB2" w:rsidP="00315DB1">
            <w:pPr>
              <w:autoSpaceDE w:val="0"/>
              <w:autoSpaceDN w:val="0"/>
              <w:adjustRightInd w:val="0"/>
            </w:pPr>
          </w:p>
          <w:p w14:paraId="7D2ED9E6" w14:textId="77777777" w:rsidR="00993BB2" w:rsidRDefault="00993BB2" w:rsidP="00315DB1">
            <w:r>
              <w:t xml:space="preserve">2017-2018: </w:t>
            </w:r>
            <w:r w:rsidRPr="00B04AEB">
              <w:t>OP VVV</w:t>
            </w:r>
            <w:r>
              <w:t>-</w:t>
            </w:r>
            <w:r w:rsidRPr="00B04AEB">
              <w:t>část Internacionalizace (KA4</w:t>
            </w:r>
            <w:r>
              <w:t>) (C</w:t>
            </w:r>
            <w:r w:rsidRPr="00584F02">
              <w:t>Z.02.2.69/0.0/0.0/16_015/0002204)</w:t>
            </w:r>
            <w:r>
              <w:t xml:space="preserve"> – tvůrce kurzů</w:t>
            </w:r>
          </w:p>
          <w:p w14:paraId="096A36F5" w14:textId="77777777" w:rsidR="00993BB2" w:rsidRDefault="00993BB2" w:rsidP="00315DB1">
            <w:pPr>
              <w:jc w:val="both"/>
              <w:rPr>
                <w:b/>
              </w:rPr>
            </w:pPr>
          </w:p>
        </w:tc>
      </w:tr>
      <w:tr w:rsidR="00993BB2" w14:paraId="5A1686B5" w14:textId="77777777" w:rsidTr="00315DB1">
        <w:trPr>
          <w:trHeight w:val="218"/>
        </w:trPr>
        <w:tc>
          <w:tcPr>
            <w:tcW w:w="9859" w:type="dxa"/>
            <w:gridSpan w:val="15"/>
            <w:shd w:val="clear" w:color="auto" w:fill="F7CAAC"/>
          </w:tcPr>
          <w:p w14:paraId="6D1F052D" w14:textId="77777777" w:rsidR="00993BB2" w:rsidRDefault="00993BB2" w:rsidP="00315DB1">
            <w:pPr>
              <w:rPr>
                <w:b/>
              </w:rPr>
            </w:pPr>
            <w:r>
              <w:rPr>
                <w:b/>
              </w:rPr>
              <w:t>Působení v zahraničí</w:t>
            </w:r>
          </w:p>
        </w:tc>
      </w:tr>
      <w:tr w:rsidR="00993BB2" w14:paraId="40476C5B" w14:textId="77777777" w:rsidTr="00315DB1">
        <w:trPr>
          <w:trHeight w:val="328"/>
        </w:trPr>
        <w:tc>
          <w:tcPr>
            <w:tcW w:w="9859" w:type="dxa"/>
            <w:gridSpan w:val="15"/>
          </w:tcPr>
          <w:p w14:paraId="2D3AB53B" w14:textId="77777777" w:rsidR="00993BB2" w:rsidRPr="00584F02" w:rsidRDefault="00993BB2" w:rsidP="00315DB1"/>
        </w:tc>
      </w:tr>
      <w:tr w:rsidR="00993BB2" w14:paraId="71718233" w14:textId="77777777" w:rsidTr="00315DB1">
        <w:trPr>
          <w:cantSplit/>
          <w:trHeight w:val="470"/>
        </w:trPr>
        <w:tc>
          <w:tcPr>
            <w:tcW w:w="2518" w:type="dxa"/>
            <w:shd w:val="clear" w:color="auto" w:fill="F7CAAC"/>
          </w:tcPr>
          <w:p w14:paraId="0F14A352" w14:textId="77777777" w:rsidR="00993BB2" w:rsidRDefault="00993BB2" w:rsidP="00315DB1">
            <w:pPr>
              <w:jc w:val="both"/>
              <w:rPr>
                <w:b/>
              </w:rPr>
            </w:pPr>
            <w:r>
              <w:rPr>
                <w:b/>
              </w:rPr>
              <w:t xml:space="preserve">Podpis </w:t>
            </w:r>
          </w:p>
        </w:tc>
        <w:tc>
          <w:tcPr>
            <w:tcW w:w="4536" w:type="dxa"/>
            <w:gridSpan w:val="8"/>
          </w:tcPr>
          <w:p w14:paraId="25CA4679" w14:textId="77777777" w:rsidR="00993BB2" w:rsidRDefault="00993BB2" w:rsidP="00315DB1">
            <w:pPr>
              <w:jc w:val="both"/>
            </w:pPr>
          </w:p>
        </w:tc>
        <w:tc>
          <w:tcPr>
            <w:tcW w:w="786" w:type="dxa"/>
            <w:gridSpan w:val="2"/>
            <w:shd w:val="clear" w:color="auto" w:fill="F7CAAC"/>
          </w:tcPr>
          <w:p w14:paraId="5BFE66F3" w14:textId="77777777" w:rsidR="00993BB2" w:rsidRDefault="00993BB2" w:rsidP="00315DB1">
            <w:pPr>
              <w:jc w:val="both"/>
            </w:pPr>
            <w:r>
              <w:rPr>
                <w:b/>
              </w:rPr>
              <w:t>datum</w:t>
            </w:r>
          </w:p>
        </w:tc>
        <w:tc>
          <w:tcPr>
            <w:tcW w:w="2019" w:type="dxa"/>
            <w:gridSpan w:val="4"/>
          </w:tcPr>
          <w:p w14:paraId="49C04DB2" w14:textId="77777777" w:rsidR="00993BB2" w:rsidRDefault="00993BB2" w:rsidP="00315DB1">
            <w:pPr>
              <w:jc w:val="both"/>
            </w:pPr>
            <w:r>
              <w:t>31.1.2023</w:t>
            </w:r>
          </w:p>
        </w:tc>
      </w:tr>
    </w:tbl>
    <w:p w14:paraId="68A439CB" w14:textId="6049A7C0" w:rsidR="00342A42" w:rsidRDefault="00342A42">
      <w:pPr>
        <w:rPr>
          <w:rFonts w:ascii="Calibri" w:hAnsi="Calibri" w:cs="Calibri"/>
          <w:b/>
          <w:color w:val="365F91"/>
          <w:sz w:val="32"/>
          <w:szCs w:val="26"/>
        </w:rPr>
      </w:pPr>
      <w:r>
        <w:rPr>
          <w:rFonts w:ascii="Calibri" w:hAnsi="Calibri" w:cs="Calibri"/>
          <w:b/>
          <w:color w:val="365F91"/>
          <w:sz w:val="32"/>
          <w:szCs w:val="26"/>
        </w:rPr>
        <w:br w:type="page"/>
      </w:r>
    </w:p>
    <w:p w14:paraId="04B5627F" w14:textId="722553AF" w:rsidR="00BA29B1" w:rsidRDefault="00BA29B1" w:rsidP="00BA29B1">
      <w:pPr>
        <w:pStyle w:val="Nadpis1"/>
      </w:pPr>
      <w:bookmarkStart w:id="18" w:name="_Toc128992036"/>
      <w:r>
        <w:lastRenderedPageBreak/>
        <w:t>C-I – Personální zabezpečení</w:t>
      </w:r>
      <w:bookmarkEnd w:id="18"/>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342A42" w14:paraId="3FA23585" w14:textId="77777777" w:rsidTr="00342A42">
        <w:tc>
          <w:tcPr>
            <w:tcW w:w="9859" w:type="dxa"/>
            <w:gridSpan w:val="15"/>
            <w:tcBorders>
              <w:bottom w:val="double" w:sz="4" w:space="0" w:color="auto"/>
            </w:tcBorders>
            <w:shd w:val="clear" w:color="auto" w:fill="BDD6EE"/>
          </w:tcPr>
          <w:p w14:paraId="69C82E39" w14:textId="77777777" w:rsidR="00342A42" w:rsidRDefault="00342A42" w:rsidP="00342A42">
            <w:pPr>
              <w:jc w:val="both"/>
              <w:rPr>
                <w:b/>
                <w:sz w:val="28"/>
              </w:rPr>
            </w:pPr>
            <w:r>
              <w:rPr>
                <w:b/>
                <w:sz w:val="28"/>
              </w:rPr>
              <w:t>C-I – Personální zabezpečení</w:t>
            </w:r>
          </w:p>
        </w:tc>
      </w:tr>
      <w:tr w:rsidR="00342A42" w14:paraId="4DC9E954" w14:textId="77777777" w:rsidTr="00342A42">
        <w:tc>
          <w:tcPr>
            <w:tcW w:w="2518" w:type="dxa"/>
            <w:tcBorders>
              <w:top w:val="double" w:sz="4" w:space="0" w:color="auto"/>
            </w:tcBorders>
            <w:shd w:val="clear" w:color="auto" w:fill="F7CAAC"/>
          </w:tcPr>
          <w:p w14:paraId="4CEC0FF9" w14:textId="77777777" w:rsidR="00342A42" w:rsidRDefault="00342A42" w:rsidP="00342A42">
            <w:pPr>
              <w:jc w:val="both"/>
              <w:rPr>
                <w:b/>
              </w:rPr>
            </w:pPr>
            <w:r>
              <w:rPr>
                <w:b/>
              </w:rPr>
              <w:t>Vysoká škola</w:t>
            </w:r>
          </w:p>
        </w:tc>
        <w:tc>
          <w:tcPr>
            <w:tcW w:w="7341" w:type="dxa"/>
            <w:gridSpan w:val="14"/>
          </w:tcPr>
          <w:p w14:paraId="172DA970" w14:textId="77777777" w:rsidR="00342A42" w:rsidRDefault="00342A42" w:rsidP="00342A42">
            <w:pPr>
              <w:jc w:val="both"/>
            </w:pPr>
            <w:r>
              <w:t>Univerzita Tomáše Bati ve Zlíně</w:t>
            </w:r>
          </w:p>
        </w:tc>
      </w:tr>
      <w:tr w:rsidR="00342A42" w14:paraId="08239787" w14:textId="77777777" w:rsidTr="00342A42">
        <w:tc>
          <w:tcPr>
            <w:tcW w:w="2518" w:type="dxa"/>
            <w:shd w:val="clear" w:color="auto" w:fill="F7CAAC"/>
          </w:tcPr>
          <w:p w14:paraId="56092BD5" w14:textId="77777777" w:rsidR="00342A42" w:rsidRDefault="00342A42" w:rsidP="00342A42">
            <w:pPr>
              <w:jc w:val="both"/>
              <w:rPr>
                <w:b/>
              </w:rPr>
            </w:pPr>
            <w:r>
              <w:rPr>
                <w:b/>
              </w:rPr>
              <w:t>Součást vysoké školy</w:t>
            </w:r>
          </w:p>
        </w:tc>
        <w:tc>
          <w:tcPr>
            <w:tcW w:w="7341" w:type="dxa"/>
            <w:gridSpan w:val="14"/>
          </w:tcPr>
          <w:p w14:paraId="38E36EEF" w14:textId="77777777" w:rsidR="00342A42" w:rsidRDefault="00342A42" w:rsidP="00342A42">
            <w:pPr>
              <w:jc w:val="both"/>
            </w:pPr>
            <w:r>
              <w:t>Fakulta managementu a ekonomiky</w:t>
            </w:r>
          </w:p>
        </w:tc>
      </w:tr>
      <w:tr w:rsidR="00342A42" w14:paraId="2623F62F" w14:textId="77777777" w:rsidTr="00342A42">
        <w:tc>
          <w:tcPr>
            <w:tcW w:w="2518" w:type="dxa"/>
            <w:shd w:val="clear" w:color="auto" w:fill="F7CAAC"/>
          </w:tcPr>
          <w:p w14:paraId="5878BB35" w14:textId="77777777" w:rsidR="00342A42" w:rsidRDefault="00342A42" w:rsidP="00342A42">
            <w:pPr>
              <w:jc w:val="both"/>
              <w:rPr>
                <w:b/>
              </w:rPr>
            </w:pPr>
            <w:r>
              <w:rPr>
                <w:b/>
              </w:rPr>
              <w:t>Název studijního programu</w:t>
            </w:r>
          </w:p>
        </w:tc>
        <w:tc>
          <w:tcPr>
            <w:tcW w:w="7341" w:type="dxa"/>
            <w:gridSpan w:val="14"/>
          </w:tcPr>
          <w:p w14:paraId="2AB2BDB1" w14:textId="77777777" w:rsidR="00342A42" w:rsidRDefault="00342A42" w:rsidP="00342A42">
            <w:pPr>
              <w:jc w:val="both"/>
            </w:pPr>
            <w:r>
              <w:t>Účetnictví a daně</w:t>
            </w:r>
          </w:p>
        </w:tc>
      </w:tr>
      <w:tr w:rsidR="00342A42" w14:paraId="70D99BDF" w14:textId="77777777" w:rsidTr="00342A42">
        <w:tc>
          <w:tcPr>
            <w:tcW w:w="2518" w:type="dxa"/>
            <w:shd w:val="clear" w:color="auto" w:fill="F7CAAC"/>
          </w:tcPr>
          <w:p w14:paraId="4CA83C78" w14:textId="77777777" w:rsidR="00342A42" w:rsidRDefault="00342A42" w:rsidP="00342A42">
            <w:pPr>
              <w:jc w:val="both"/>
              <w:rPr>
                <w:b/>
              </w:rPr>
            </w:pPr>
            <w:r>
              <w:rPr>
                <w:b/>
              </w:rPr>
              <w:t>Jméno a příjmení</w:t>
            </w:r>
          </w:p>
        </w:tc>
        <w:tc>
          <w:tcPr>
            <w:tcW w:w="4536" w:type="dxa"/>
            <w:gridSpan w:val="8"/>
          </w:tcPr>
          <w:p w14:paraId="6D24A7CD" w14:textId="77777777" w:rsidR="00342A42" w:rsidRDefault="00342A42" w:rsidP="00342A42">
            <w:pPr>
              <w:jc w:val="both"/>
            </w:pPr>
            <w:r>
              <w:t>Petra BAREŠOVÁ</w:t>
            </w:r>
          </w:p>
        </w:tc>
        <w:tc>
          <w:tcPr>
            <w:tcW w:w="709" w:type="dxa"/>
            <w:shd w:val="clear" w:color="auto" w:fill="F7CAAC"/>
          </w:tcPr>
          <w:p w14:paraId="32464601" w14:textId="77777777" w:rsidR="00342A42" w:rsidRDefault="00342A42" w:rsidP="00342A42">
            <w:pPr>
              <w:jc w:val="both"/>
              <w:rPr>
                <w:b/>
              </w:rPr>
            </w:pPr>
            <w:r>
              <w:rPr>
                <w:b/>
              </w:rPr>
              <w:t>Tituly</w:t>
            </w:r>
          </w:p>
        </w:tc>
        <w:tc>
          <w:tcPr>
            <w:tcW w:w="2096" w:type="dxa"/>
            <w:gridSpan w:val="5"/>
          </w:tcPr>
          <w:p w14:paraId="4CF868CF" w14:textId="77777777" w:rsidR="00342A42" w:rsidRDefault="00342A42" w:rsidP="00342A42">
            <w:pPr>
              <w:jc w:val="both"/>
            </w:pPr>
            <w:r>
              <w:t>Ing. PhD.</w:t>
            </w:r>
          </w:p>
        </w:tc>
      </w:tr>
      <w:tr w:rsidR="00342A42" w14:paraId="1EA27EB9" w14:textId="77777777" w:rsidTr="00342A42">
        <w:tc>
          <w:tcPr>
            <w:tcW w:w="2518" w:type="dxa"/>
            <w:shd w:val="clear" w:color="auto" w:fill="F7CAAC"/>
          </w:tcPr>
          <w:p w14:paraId="673DAF92" w14:textId="77777777" w:rsidR="00342A42" w:rsidRDefault="00342A42" w:rsidP="00342A42">
            <w:pPr>
              <w:jc w:val="both"/>
              <w:rPr>
                <w:b/>
              </w:rPr>
            </w:pPr>
            <w:r>
              <w:rPr>
                <w:b/>
              </w:rPr>
              <w:t>Rok narození</w:t>
            </w:r>
          </w:p>
        </w:tc>
        <w:tc>
          <w:tcPr>
            <w:tcW w:w="829" w:type="dxa"/>
            <w:gridSpan w:val="2"/>
          </w:tcPr>
          <w:p w14:paraId="44857417" w14:textId="77777777" w:rsidR="00342A42" w:rsidRDefault="00342A42" w:rsidP="00342A42">
            <w:pPr>
              <w:jc w:val="both"/>
            </w:pPr>
            <w:r>
              <w:t>1987</w:t>
            </w:r>
          </w:p>
        </w:tc>
        <w:tc>
          <w:tcPr>
            <w:tcW w:w="1721" w:type="dxa"/>
            <w:shd w:val="clear" w:color="auto" w:fill="F7CAAC"/>
          </w:tcPr>
          <w:p w14:paraId="4EC38074" w14:textId="77777777" w:rsidR="00342A42" w:rsidRDefault="00342A42" w:rsidP="00342A42">
            <w:pPr>
              <w:jc w:val="both"/>
              <w:rPr>
                <w:b/>
              </w:rPr>
            </w:pPr>
            <w:r>
              <w:rPr>
                <w:b/>
              </w:rPr>
              <w:t>typ vztahu k VŠ</w:t>
            </w:r>
          </w:p>
        </w:tc>
        <w:tc>
          <w:tcPr>
            <w:tcW w:w="992" w:type="dxa"/>
            <w:gridSpan w:val="4"/>
          </w:tcPr>
          <w:p w14:paraId="3D23C3C6" w14:textId="77777777" w:rsidR="00342A42" w:rsidRDefault="00342A42" w:rsidP="00342A42">
            <w:pPr>
              <w:jc w:val="both"/>
            </w:pPr>
            <w:r>
              <w:t>pp</w:t>
            </w:r>
          </w:p>
        </w:tc>
        <w:tc>
          <w:tcPr>
            <w:tcW w:w="994" w:type="dxa"/>
            <w:shd w:val="clear" w:color="auto" w:fill="F7CAAC"/>
          </w:tcPr>
          <w:p w14:paraId="201A5068" w14:textId="77777777" w:rsidR="00342A42" w:rsidRDefault="00342A42" w:rsidP="00342A42">
            <w:pPr>
              <w:jc w:val="both"/>
              <w:rPr>
                <w:b/>
              </w:rPr>
            </w:pPr>
            <w:r>
              <w:rPr>
                <w:b/>
              </w:rPr>
              <w:t>rozsah</w:t>
            </w:r>
          </w:p>
        </w:tc>
        <w:tc>
          <w:tcPr>
            <w:tcW w:w="709" w:type="dxa"/>
          </w:tcPr>
          <w:p w14:paraId="2C8B7894" w14:textId="77777777" w:rsidR="00342A42" w:rsidRDefault="00342A42" w:rsidP="00342A42">
            <w:pPr>
              <w:jc w:val="both"/>
            </w:pPr>
          </w:p>
        </w:tc>
        <w:tc>
          <w:tcPr>
            <w:tcW w:w="709" w:type="dxa"/>
            <w:gridSpan w:val="3"/>
            <w:shd w:val="clear" w:color="auto" w:fill="F7CAAC"/>
          </w:tcPr>
          <w:p w14:paraId="7D9D9496" w14:textId="77777777" w:rsidR="00342A42" w:rsidRDefault="00342A42" w:rsidP="00342A42">
            <w:pPr>
              <w:jc w:val="both"/>
              <w:rPr>
                <w:b/>
              </w:rPr>
            </w:pPr>
            <w:r>
              <w:rPr>
                <w:b/>
              </w:rPr>
              <w:t>do kdy</w:t>
            </w:r>
          </w:p>
        </w:tc>
        <w:tc>
          <w:tcPr>
            <w:tcW w:w="1387" w:type="dxa"/>
            <w:gridSpan w:val="2"/>
          </w:tcPr>
          <w:p w14:paraId="215A41FE" w14:textId="77777777" w:rsidR="00342A42" w:rsidRDefault="00342A42" w:rsidP="00342A42">
            <w:pPr>
              <w:jc w:val="both"/>
            </w:pPr>
            <w:r>
              <w:t>31.12.2023</w:t>
            </w:r>
          </w:p>
        </w:tc>
      </w:tr>
      <w:tr w:rsidR="00342A42" w14:paraId="200C8AD5" w14:textId="77777777" w:rsidTr="00342A42">
        <w:tc>
          <w:tcPr>
            <w:tcW w:w="5068" w:type="dxa"/>
            <w:gridSpan w:val="4"/>
            <w:shd w:val="clear" w:color="auto" w:fill="F7CAAC"/>
          </w:tcPr>
          <w:p w14:paraId="5AE443B1" w14:textId="77777777" w:rsidR="00342A42" w:rsidRDefault="00342A42" w:rsidP="00342A42">
            <w:pPr>
              <w:jc w:val="both"/>
              <w:rPr>
                <w:b/>
              </w:rPr>
            </w:pPr>
            <w:r>
              <w:rPr>
                <w:b/>
              </w:rPr>
              <w:t>Typ vztahu na součásti VŠ, která uskutečňuje st. program</w:t>
            </w:r>
          </w:p>
        </w:tc>
        <w:tc>
          <w:tcPr>
            <w:tcW w:w="992" w:type="dxa"/>
            <w:gridSpan w:val="4"/>
          </w:tcPr>
          <w:p w14:paraId="0205B7E5" w14:textId="77777777" w:rsidR="00342A42" w:rsidRDefault="00342A42" w:rsidP="00342A42">
            <w:pPr>
              <w:jc w:val="both"/>
            </w:pPr>
            <w:r>
              <w:t>pp</w:t>
            </w:r>
          </w:p>
        </w:tc>
        <w:tc>
          <w:tcPr>
            <w:tcW w:w="994" w:type="dxa"/>
            <w:shd w:val="clear" w:color="auto" w:fill="F7CAAC"/>
          </w:tcPr>
          <w:p w14:paraId="306C7075" w14:textId="77777777" w:rsidR="00342A42" w:rsidRDefault="00342A42" w:rsidP="00342A42">
            <w:pPr>
              <w:jc w:val="both"/>
              <w:rPr>
                <w:b/>
              </w:rPr>
            </w:pPr>
            <w:r>
              <w:rPr>
                <w:b/>
              </w:rPr>
              <w:t>rozsah</w:t>
            </w:r>
          </w:p>
        </w:tc>
        <w:tc>
          <w:tcPr>
            <w:tcW w:w="709" w:type="dxa"/>
          </w:tcPr>
          <w:p w14:paraId="4B230F0C" w14:textId="77777777" w:rsidR="00342A42" w:rsidRDefault="00342A42" w:rsidP="00342A42">
            <w:pPr>
              <w:jc w:val="both"/>
            </w:pPr>
          </w:p>
        </w:tc>
        <w:tc>
          <w:tcPr>
            <w:tcW w:w="709" w:type="dxa"/>
            <w:gridSpan w:val="3"/>
            <w:shd w:val="clear" w:color="auto" w:fill="F7CAAC"/>
          </w:tcPr>
          <w:p w14:paraId="1B052856" w14:textId="77777777" w:rsidR="00342A42" w:rsidRDefault="00342A42" w:rsidP="00342A42">
            <w:pPr>
              <w:jc w:val="both"/>
              <w:rPr>
                <w:b/>
              </w:rPr>
            </w:pPr>
            <w:r>
              <w:rPr>
                <w:b/>
              </w:rPr>
              <w:t>do kdy</w:t>
            </w:r>
          </w:p>
        </w:tc>
        <w:tc>
          <w:tcPr>
            <w:tcW w:w="1387" w:type="dxa"/>
            <w:gridSpan w:val="2"/>
          </w:tcPr>
          <w:p w14:paraId="2FE93114" w14:textId="77777777" w:rsidR="00342A42" w:rsidRDefault="00342A42" w:rsidP="00342A42">
            <w:pPr>
              <w:jc w:val="both"/>
            </w:pPr>
            <w:r>
              <w:t>31.12.2023</w:t>
            </w:r>
          </w:p>
        </w:tc>
      </w:tr>
      <w:tr w:rsidR="00342A42" w14:paraId="4DAA8D6D" w14:textId="77777777" w:rsidTr="00342A42">
        <w:tc>
          <w:tcPr>
            <w:tcW w:w="6060" w:type="dxa"/>
            <w:gridSpan w:val="8"/>
            <w:shd w:val="clear" w:color="auto" w:fill="F7CAAC"/>
          </w:tcPr>
          <w:p w14:paraId="1C36DA8F" w14:textId="77777777" w:rsidR="00342A42" w:rsidRDefault="00342A42" w:rsidP="00342A42">
            <w:pPr>
              <w:jc w:val="both"/>
            </w:pPr>
            <w:r>
              <w:rPr>
                <w:b/>
              </w:rPr>
              <w:t>Další současná působení jako akademický pracovník na jiných VŠ</w:t>
            </w:r>
          </w:p>
        </w:tc>
        <w:tc>
          <w:tcPr>
            <w:tcW w:w="1703" w:type="dxa"/>
            <w:gridSpan w:val="2"/>
            <w:shd w:val="clear" w:color="auto" w:fill="F7CAAC"/>
          </w:tcPr>
          <w:p w14:paraId="7F6B56DE" w14:textId="77777777" w:rsidR="00342A42" w:rsidRDefault="00342A42" w:rsidP="00342A42">
            <w:pPr>
              <w:jc w:val="both"/>
              <w:rPr>
                <w:b/>
              </w:rPr>
            </w:pPr>
            <w:r>
              <w:rPr>
                <w:b/>
              </w:rPr>
              <w:t>typ prac. vztahu</w:t>
            </w:r>
          </w:p>
        </w:tc>
        <w:tc>
          <w:tcPr>
            <w:tcW w:w="2096" w:type="dxa"/>
            <w:gridSpan w:val="5"/>
            <w:shd w:val="clear" w:color="auto" w:fill="F7CAAC"/>
          </w:tcPr>
          <w:p w14:paraId="53F08852" w14:textId="77777777" w:rsidR="00342A42" w:rsidRDefault="00342A42" w:rsidP="00342A42">
            <w:pPr>
              <w:jc w:val="both"/>
              <w:rPr>
                <w:b/>
              </w:rPr>
            </w:pPr>
            <w:r>
              <w:rPr>
                <w:b/>
              </w:rPr>
              <w:t>rozsah</w:t>
            </w:r>
          </w:p>
        </w:tc>
      </w:tr>
      <w:tr w:rsidR="00342A42" w14:paraId="227244FF" w14:textId="77777777" w:rsidTr="00342A42">
        <w:tc>
          <w:tcPr>
            <w:tcW w:w="6060" w:type="dxa"/>
            <w:gridSpan w:val="8"/>
          </w:tcPr>
          <w:p w14:paraId="23006E0F" w14:textId="77777777" w:rsidR="00342A42" w:rsidRDefault="00342A42" w:rsidP="00342A42">
            <w:pPr>
              <w:jc w:val="both"/>
            </w:pPr>
          </w:p>
        </w:tc>
        <w:tc>
          <w:tcPr>
            <w:tcW w:w="1703" w:type="dxa"/>
            <w:gridSpan w:val="2"/>
          </w:tcPr>
          <w:p w14:paraId="628AF8A8" w14:textId="77777777" w:rsidR="00342A42" w:rsidRDefault="00342A42" w:rsidP="00342A42">
            <w:pPr>
              <w:jc w:val="both"/>
            </w:pPr>
          </w:p>
        </w:tc>
        <w:tc>
          <w:tcPr>
            <w:tcW w:w="2096" w:type="dxa"/>
            <w:gridSpan w:val="5"/>
          </w:tcPr>
          <w:p w14:paraId="0872429D" w14:textId="77777777" w:rsidR="00342A42" w:rsidRDefault="00342A42" w:rsidP="00342A42">
            <w:pPr>
              <w:jc w:val="both"/>
            </w:pPr>
          </w:p>
        </w:tc>
      </w:tr>
      <w:tr w:rsidR="00342A42" w14:paraId="458B9AF7" w14:textId="77777777" w:rsidTr="00342A42">
        <w:tc>
          <w:tcPr>
            <w:tcW w:w="9859" w:type="dxa"/>
            <w:gridSpan w:val="15"/>
            <w:shd w:val="clear" w:color="auto" w:fill="F7CAAC"/>
          </w:tcPr>
          <w:p w14:paraId="4B9245C6" w14:textId="77777777" w:rsidR="00342A42" w:rsidRDefault="00342A42" w:rsidP="00342A42">
            <w:pPr>
              <w:jc w:val="both"/>
            </w:pPr>
            <w:r>
              <w:rPr>
                <w:b/>
              </w:rPr>
              <w:t>Předměty příslušného studijního programu a způsob zapojení do jejich výuky, příp. další zapojení do uskutečňování studijního programu</w:t>
            </w:r>
          </w:p>
        </w:tc>
      </w:tr>
      <w:tr w:rsidR="00342A42" w14:paraId="741F886D" w14:textId="77777777" w:rsidTr="000A0269">
        <w:trPr>
          <w:trHeight w:val="374"/>
        </w:trPr>
        <w:tc>
          <w:tcPr>
            <w:tcW w:w="9859" w:type="dxa"/>
            <w:gridSpan w:val="15"/>
            <w:tcBorders>
              <w:top w:val="nil"/>
            </w:tcBorders>
          </w:tcPr>
          <w:p w14:paraId="17C4CE00" w14:textId="77777777" w:rsidR="00342A42" w:rsidRPr="002827C6" w:rsidRDefault="00342A42" w:rsidP="00342A42">
            <w:pPr>
              <w:jc w:val="both"/>
            </w:pPr>
            <w:r>
              <w:t>Systém řízení firmy Baťa – garant, přednášející (100 %)</w:t>
            </w:r>
          </w:p>
        </w:tc>
      </w:tr>
      <w:tr w:rsidR="00342A42" w14:paraId="3742C532" w14:textId="77777777" w:rsidTr="00342A42">
        <w:trPr>
          <w:trHeight w:val="340"/>
        </w:trPr>
        <w:tc>
          <w:tcPr>
            <w:tcW w:w="9859" w:type="dxa"/>
            <w:gridSpan w:val="15"/>
            <w:tcBorders>
              <w:top w:val="nil"/>
            </w:tcBorders>
            <w:shd w:val="clear" w:color="auto" w:fill="FBD4B4"/>
          </w:tcPr>
          <w:p w14:paraId="78C1A0CD" w14:textId="77777777" w:rsidR="00342A42" w:rsidRPr="002827C6" w:rsidRDefault="00342A42" w:rsidP="00342A42">
            <w:pPr>
              <w:jc w:val="both"/>
              <w:rPr>
                <w:b/>
              </w:rPr>
            </w:pPr>
            <w:r w:rsidRPr="002827C6">
              <w:rPr>
                <w:b/>
              </w:rPr>
              <w:t>Zapojení do výuky v dalších studijních programech na téže vysoké škole (pouze u garantů ZT a PZ předmětů)</w:t>
            </w:r>
          </w:p>
        </w:tc>
      </w:tr>
      <w:tr w:rsidR="00342A42" w14:paraId="169ADBE4" w14:textId="77777777" w:rsidTr="00342A42">
        <w:trPr>
          <w:trHeight w:val="340"/>
        </w:trPr>
        <w:tc>
          <w:tcPr>
            <w:tcW w:w="2802" w:type="dxa"/>
            <w:gridSpan w:val="2"/>
            <w:tcBorders>
              <w:top w:val="nil"/>
            </w:tcBorders>
          </w:tcPr>
          <w:p w14:paraId="1793D839" w14:textId="77777777" w:rsidR="00342A42" w:rsidRPr="002827C6" w:rsidRDefault="00342A42" w:rsidP="00342A42">
            <w:pPr>
              <w:jc w:val="both"/>
              <w:rPr>
                <w:b/>
              </w:rPr>
            </w:pPr>
            <w:r w:rsidRPr="002827C6">
              <w:rPr>
                <w:b/>
              </w:rPr>
              <w:t>Název studijního předmětu</w:t>
            </w:r>
          </w:p>
        </w:tc>
        <w:tc>
          <w:tcPr>
            <w:tcW w:w="2409" w:type="dxa"/>
            <w:gridSpan w:val="3"/>
            <w:tcBorders>
              <w:top w:val="nil"/>
            </w:tcBorders>
          </w:tcPr>
          <w:p w14:paraId="1DDABA02" w14:textId="77777777" w:rsidR="00342A42" w:rsidRPr="002827C6" w:rsidRDefault="00342A42" w:rsidP="00342A42">
            <w:pPr>
              <w:jc w:val="both"/>
              <w:rPr>
                <w:b/>
              </w:rPr>
            </w:pPr>
            <w:r w:rsidRPr="002827C6">
              <w:rPr>
                <w:b/>
              </w:rPr>
              <w:t>Název studijního programu</w:t>
            </w:r>
          </w:p>
        </w:tc>
        <w:tc>
          <w:tcPr>
            <w:tcW w:w="567" w:type="dxa"/>
            <w:gridSpan w:val="2"/>
            <w:tcBorders>
              <w:top w:val="nil"/>
            </w:tcBorders>
          </w:tcPr>
          <w:p w14:paraId="6B1E9426" w14:textId="77777777" w:rsidR="00342A42" w:rsidRPr="002827C6" w:rsidRDefault="00342A42" w:rsidP="00342A42">
            <w:pPr>
              <w:jc w:val="both"/>
              <w:rPr>
                <w:b/>
              </w:rPr>
            </w:pPr>
            <w:r w:rsidRPr="002827C6">
              <w:rPr>
                <w:b/>
              </w:rPr>
              <w:t>Sem.</w:t>
            </w:r>
          </w:p>
        </w:tc>
        <w:tc>
          <w:tcPr>
            <w:tcW w:w="2109" w:type="dxa"/>
            <w:gridSpan w:val="5"/>
            <w:tcBorders>
              <w:top w:val="nil"/>
            </w:tcBorders>
          </w:tcPr>
          <w:p w14:paraId="0F266334" w14:textId="77777777" w:rsidR="00342A42" w:rsidRPr="002827C6" w:rsidRDefault="00342A42" w:rsidP="00342A42">
            <w:pPr>
              <w:jc w:val="both"/>
              <w:rPr>
                <w:b/>
              </w:rPr>
            </w:pPr>
            <w:r w:rsidRPr="002827C6">
              <w:rPr>
                <w:b/>
              </w:rPr>
              <w:t>Role ve výuce daného předmětu</w:t>
            </w:r>
          </w:p>
        </w:tc>
        <w:tc>
          <w:tcPr>
            <w:tcW w:w="1972" w:type="dxa"/>
            <w:gridSpan w:val="3"/>
            <w:tcBorders>
              <w:top w:val="nil"/>
            </w:tcBorders>
          </w:tcPr>
          <w:p w14:paraId="4EB87CDC" w14:textId="77777777" w:rsidR="00342A42" w:rsidRPr="002827C6" w:rsidRDefault="00342A42" w:rsidP="00342A42">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342A42" w14:paraId="4A695C6D" w14:textId="77777777" w:rsidTr="00342A42">
        <w:trPr>
          <w:trHeight w:val="285"/>
        </w:trPr>
        <w:tc>
          <w:tcPr>
            <w:tcW w:w="2802" w:type="dxa"/>
            <w:gridSpan w:val="2"/>
            <w:tcBorders>
              <w:top w:val="nil"/>
            </w:tcBorders>
          </w:tcPr>
          <w:p w14:paraId="4DF276BF" w14:textId="77777777" w:rsidR="00342A42" w:rsidRPr="00C267EE" w:rsidRDefault="00342A42" w:rsidP="00342A42">
            <w:pPr>
              <w:jc w:val="both"/>
              <w:rPr>
                <w:color w:val="FF0000"/>
              </w:rPr>
            </w:pPr>
          </w:p>
        </w:tc>
        <w:tc>
          <w:tcPr>
            <w:tcW w:w="2409" w:type="dxa"/>
            <w:gridSpan w:val="3"/>
            <w:tcBorders>
              <w:top w:val="nil"/>
            </w:tcBorders>
          </w:tcPr>
          <w:p w14:paraId="69C24AB6" w14:textId="77777777" w:rsidR="00342A42" w:rsidRPr="00C267EE" w:rsidRDefault="00342A42" w:rsidP="00342A42">
            <w:pPr>
              <w:jc w:val="both"/>
              <w:rPr>
                <w:color w:val="FF0000"/>
              </w:rPr>
            </w:pPr>
          </w:p>
        </w:tc>
        <w:tc>
          <w:tcPr>
            <w:tcW w:w="567" w:type="dxa"/>
            <w:gridSpan w:val="2"/>
            <w:tcBorders>
              <w:top w:val="nil"/>
            </w:tcBorders>
          </w:tcPr>
          <w:p w14:paraId="5DB91357" w14:textId="77777777" w:rsidR="00342A42" w:rsidRPr="00C267EE" w:rsidRDefault="00342A42" w:rsidP="00342A42">
            <w:pPr>
              <w:jc w:val="both"/>
              <w:rPr>
                <w:color w:val="FF0000"/>
              </w:rPr>
            </w:pPr>
          </w:p>
        </w:tc>
        <w:tc>
          <w:tcPr>
            <w:tcW w:w="2109" w:type="dxa"/>
            <w:gridSpan w:val="5"/>
            <w:tcBorders>
              <w:top w:val="nil"/>
            </w:tcBorders>
          </w:tcPr>
          <w:p w14:paraId="2027C7AD" w14:textId="77777777" w:rsidR="00342A42" w:rsidRPr="00C267EE" w:rsidRDefault="00342A42" w:rsidP="00342A42">
            <w:pPr>
              <w:jc w:val="both"/>
              <w:rPr>
                <w:color w:val="FF0000"/>
              </w:rPr>
            </w:pPr>
          </w:p>
        </w:tc>
        <w:tc>
          <w:tcPr>
            <w:tcW w:w="1972" w:type="dxa"/>
            <w:gridSpan w:val="3"/>
            <w:tcBorders>
              <w:top w:val="nil"/>
            </w:tcBorders>
          </w:tcPr>
          <w:p w14:paraId="3123EDDF" w14:textId="77777777" w:rsidR="00342A42" w:rsidRPr="00461AFF" w:rsidRDefault="00342A42" w:rsidP="00342A42">
            <w:pPr>
              <w:jc w:val="both"/>
              <w:rPr>
                <w:color w:val="FF0000"/>
              </w:rPr>
            </w:pPr>
          </w:p>
        </w:tc>
      </w:tr>
      <w:tr w:rsidR="00342A42" w14:paraId="5963AC5E" w14:textId="77777777" w:rsidTr="00342A42">
        <w:tc>
          <w:tcPr>
            <w:tcW w:w="9859" w:type="dxa"/>
            <w:gridSpan w:val="15"/>
            <w:shd w:val="clear" w:color="auto" w:fill="F7CAAC"/>
          </w:tcPr>
          <w:p w14:paraId="3D6150C0" w14:textId="77777777" w:rsidR="00342A42" w:rsidRDefault="00342A42" w:rsidP="00342A42">
            <w:pPr>
              <w:jc w:val="both"/>
            </w:pPr>
            <w:r>
              <w:rPr>
                <w:b/>
              </w:rPr>
              <w:t xml:space="preserve">Údaje o vzdělání na VŠ </w:t>
            </w:r>
          </w:p>
        </w:tc>
      </w:tr>
      <w:tr w:rsidR="00342A42" w14:paraId="4630976D" w14:textId="77777777" w:rsidTr="00342A42">
        <w:trPr>
          <w:trHeight w:val="975"/>
        </w:trPr>
        <w:tc>
          <w:tcPr>
            <w:tcW w:w="9859" w:type="dxa"/>
            <w:gridSpan w:val="15"/>
          </w:tcPr>
          <w:p w14:paraId="5FD86B16" w14:textId="77777777" w:rsidR="00342A42" w:rsidRDefault="00342A42" w:rsidP="00342A42">
            <w:pPr>
              <w:jc w:val="both"/>
              <w:rPr>
                <w:bCs/>
              </w:rPr>
            </w:pPr>
            <w:r>
              <w:rPr>
                <w:bCs/>
              </w:rPr>
              <w:t xml:space="preserve">2017:     Univerzita Tomáše Bati ve Zlíně, Fakulta managementu a ekonomiky, obor: Management a ekonomika </w:t>
            </w:r>
            <w:r w:rsidRPr="00C267EE">
              <w:rPr>
                <w:b/>
                <w:bCs/>
              </w:rPr>
              <w:t>(Ph.D.)</w:t>
            </w:r>
          </w:p>
          <w:p w14:paraId="0C911C23" w14:textId="77777777" w:rsidR="00342A42" w:rsidRDefault="00342A42" w:rsidP="00342A42">
            <w:pPr>
              <w:jc w:val="both"/>
              <w:rPr>
                <w:bCs/>
              </w:rPr>
            </w:pPr>
            <w:r>
              <w:rPr>
                <w:bCs/>
              </w:rPr>
              <w:t xml:space="preserve">2012:     Univerzita Tomáše Bati ve Zlíně, Fakulta Managementu a ekonomiky,obor: Marketing a management </w:t>
            </w:r>
            <w:r w:rsidRPr="00C267EE">
              <w:rPr>
                <w:b/>
                <w:bCs/>
              </w:rPr>
              <w:t>(Ing.)</w:t>
            </w:r>
          </w:p>
          <w:p w14:paraId="35F128D5" w14:textId="77777777" w:rsidR="00342A42" w:rsidRDefault="00342A42" w:rsidP="00342A42">
            <w:pPr>
              <w:jc w:val="both"/>
              <w:rPr>
                <w:b/>
                <w:bCs/>
              </w:rPr>
            </w:pPr>
            <w:r>
              <w:rPr>
                <w:bCs/>
              </w:rPr>
              <w:t xml:space="preserve">2011:     University of Huddersfield, Business School, obor: Marketing communication </w:t>
            </w:r>
            <w:r w:rsidRPr="00C267EE">
              <w:rPr>
                <w:b/>
                <w:bCs/>
              </w:rPr>
              <w:t>(MSc.)</w:t>
            </w:r>
          </w:p>
          <w:p w14:paraId="7FB83D1B" w14:textId="77777777" w:rsidR="00342A42" w:rsidRDefault="00342A42" w:rsidP="00342A42">
            <w:pPr>
              <w:jc w:val="both"/>
              <w:rPr>
                <w:bCs/>
              </w:rPr>
            </w:pPr>
            <w:r>
              <w:rPr>
                <w:bCs/>
              </w:rPr>
              <w:t xml:space="preserve">2010:     University of Huddersfield, Business School, obor: European Business </w:t>
            </w:r>
            <w:r w:rsidRPr="00C267EE">
              <w:rPr>
                <w:b/>
                <w:bCs/>
              </w:rPr>
              <w:t>(BA(Hons))</w:t>
            </w:r>
          </w:p>
          <w:p w14:paraId="5A0D2AD2" w14:textId="77777777" w:rsidR="00342A42" w:rsidRDefault="00342A42" w:rsidP="00342A42">
            <w:pPr>
              <w:jc w:val="both"/>
              <w:rPr>
                <w:b/>
              </w:rPr>
            </w:pPr>
          </w:p>
        </w:tc>
      </w:tr>
      <w:tr w:rsidR="00342A42" w14:paraId="6D0E6AF9" w14:textId="77777777" w:rsidTr="00342A42">
        <w:tc>
          <w:tcPr>
            <w:tcW w:w="9859" w:type="dxa"/>
            <w:gridSpan w:val="15"/>
            <w:shd w:val="clear" w:color="auto" w:fill="F7CAAC"/>
          </w:tcPr>
          <w:p w14:paraId="512E01F8" w14:textId="77777777" w:rsidR="00342A42" w:rsidRDefault="00342A42" w:rsidP="00342A42">
            <w:pPr>
              <w:jc w:val="both"/>
              <w:rPr>
                <w:b/>
              </w:rPr>
            </w:pPr>
            <w:r>
              <w:rPr>
                <w:b/>
              </w:rPr>
              <w:t>Údaje o odborném působení od absolvování VŠ</w:t>
            </w:r>
          </w:p>
        </w:tc>
      </w:tr>
      <w:tr w:rsidR="00342A42" w14:paraId="3E044448" w14:textId="77777777" w:rsidTr="00342A42">
        <w:trPr>
          <w:trHeight w:val="1090"/>
        </w:trPr>
        <w:tc>
          <w:tcPr>
            <w:tcW w:w="9859" w:type="dxa"/>
            <w:gridSpan w:val="15"/>
          </w:tcPr>
          <w:p w14:paraId="5D2AB12A" w14:textId="77777777" w:rsidR="00342A42" w:rsidRPr="00F8344E" w:rsidRDefault="00342A42" w:rsidP="00342A42">
            <w:pPr>
              <w:jc w:val="both"/>
              <w:rPr>
                <w:color w:val="000000" w:themeColor="text1"/>
              </w:rPr>
            </w:pPr>
            <w:r w:rsidRPr="00276152">
              <w:rPr>
                <w:b/>
                <w:color w:val="000000" w:themeColor="text1"/>
              </w:rPr>
              <w:t>2020 – dosud:</w:t>
            </w:r>
            <w:r w:rsidRPr="00F8344E">
              <w:rPr>
                <w:color w:val="000000" w:themeColor="text1"/>
              </w:rPr>
              <w:t xml:space="preserve">           Fakulta managementu a ekonomiky, UTB Zlín, Ústav managementu a marketingu, odborný asistent</w:t>
            </w:r>
          </w:p>
          <w:p w14:paraId="49DB88E0" w14:textId="77777777" w:rsidR="00342A42" w:rsidRDefault="00342A42" w:rsidP="00342A42">
            <w:pPr>
              <w:jc w:val="both"/>
              <w:rPr>
                <w:color w:val="000000" w:themeColor="text1"/>
              </w:rPr>
            </w:pPr>
            <w:r w:rsidRPr="00276152">
              <w:rPr>
                <w:b/>
                <w:color w:val="000000" w:themeColor="text1"/>
              </w:rPr>
              <w:t>2015 – 2019:</w:t>
            </w:r>
            <w:r w:rsidRPr="00F8344E">
              <w:rPr>
                <w:color w:val="000000" w:themeColor="text1"/>
              </w:rPr>
              <w:t xml:space="preserve">            Centrum transferu technologií, UTB Zlín, Junior  researcher</w:t>
            </w:r>
          </w:p>
          <w:p w14:paraId="061ED371" w14:textId="77777777" w:rsidR="00342A42" w:rsidRPr="00F8344E" w:rsidRDefault="00342A42" w:rsidP="00342A42">
            <w:pPr>
              <w:jc w:val="both"/>
              <w:rPr>
                <w:color w:val="000000" w:themeColor="text1"/>
              </w:rPr>
            </w:pPr>
            <w:r w:rsidRPr="00276152">
              <w:rPr>
                <w:b/>
                <w:color w:val="000000" w:themeColor="text1"/>
              </w:rPr>
              <w:t>2009 – 2011</w:t>
            </w:r>
            <w:r>
              <w:rPr>
                <w:color w:val="000000" w:themeColor="text1"/>
              </w:rPr>
              <w:t>:            Huddersfield Green Fest, event director, Velká Británie</w:t>
            </w:r>
          </w:p>
          <w:p w14:paraId="67A25643" w14:textId="77777777" w:rsidR="00342A42" w:rsidRPr="00F8344E" w:rsidRDefault="00342A42" w:rsidP="00342A42">
            <w:pPr>
              <w:jc w:val="both"/>
              <w:rPr>
                <w:color w:val="000000" w:themeColor="text1"/>
              </w:rPr>
            </w:pPr>
            <w:r w:rsidRPr="00276152">
              <w:rPr>
                <w:b/>
                <w:color w:val="000000" w:themeColor="text1"/>
              </w:rPr>
              <w:t>2011 – 2013</w:t>
            </w:r>
            <w:r>
              <w:rPr>
                <w:color w:val="000000" w:themeColor="text1"/>
              </w:rPr>
              <w:t>:</w:t>
            </w:r>
            <w:r w:rsidRPr="00F8344E">
              <w:rPr>
                <w:color w:val="000000" w:themeColor="text1"/>
              </w:rPr>
              <w:t xml:space="preserve">            Projektový manažer, Veletrh střechy Praha s.r.o.</w:t>
            </w:r>
          </w:p>
          <w:p w14:paraId="59D43BBA" w14:textId="77777777" w:rsidR="00342A42" w:rsidRPr="009B6AE3" w:rsidRDefault="00342A42" w:rsidP="00342A42">
            <w:pPr>
              <w:jc w:val="both"/>
              <w:rPr>
                <w:color w:val="FF0000"/>
              </w:rPr>
            </w:pPr>
          </w:p>
        </w:tc>
      </w:tr>
      <w:tr w:rsidR="00342A42" w14:paraId="0A96ABA5" w14:textId="77777777" w:rsidTr="00342A42">
        <w:trPr>
          <w:trHeight w:val="250"/>
        </w:trPr>
        <w:tc>
          <w:tcPr>
            <w:tcW w:w="9859" w:type="dxa"/>
            <w:gridSpan w:val="15"/>
            <w:shd w:val="clear" w:color="auto" w:fill="F7CAAC"/>
          </w:tcPr>
          <w:p w14:paraId="44BC65B5" w14:textId="77777777" w:rsidR="00342A42" w:rsidRDefault="00342A42" w:rsidP="00342A42">
            <w:pPr>
              <w:jc w:val="both"/>
            </w:pPr>
            <w:r>
              <w:rPr>
                <w:b/>
              </w:rPr>
              <w:t>Zkušenosti s vedením kvalifikačních a rigorózních prací</w:t>
            </w:r>
          </w:p>
        </w:tc>
      </w:tr>
      <w:tr w:rsidR="00342A42" w14:paraId="29D9B369" w14:textId="77777777" w:rsidTr="00342A42">
        <w:trPr>
          <w:trHeight w:val="631"/>
        </w:trPr>
        <w:tc>
          <w:tcPr>
            <w:tcW w:w="9859" w:type="dxa"/>
            <w:gridSpan w:val="15"/>
          </w:tcPr>
          <w:p w14:paraId="51439914" w14:textId="77777777" w:rsidR="00342A42" w:rsidRPr="00F8344E" w:rsidRDefault="00342A42" w:rsidP="00342A42">
            <w:pPr>
              <w:jc w:val="both"/>
              <w:rPr>
                <w:color w:val="000000" w:themeColor="text1"/>
              </w:rPr>
            </w:pPr>
            <w:r w:rsidRPr="00F8344E">
              <w:rPr>
                <w:color w:val="000000" w:themeColor="text1"/>
              </w:rPr>
              <w:t>Počet vedených bakalářských prací – 9</w:t>
            </w:r>
          </w:p>
          <w:p w14:paraId="295480B0" w14:textId="77777777" w:rsidR="00342A42" w:rsidRDefault="00342A42" w:rsidP="00342A42">
            <w:pPr>
              <w:jc w:val="both"/>
            </w:pPr>
            <w:r w:rsidRPr="00F8344E">
              <w:rPr>
                <w:color w:val="000000" w:themeColor="text1"/>
              </w:rPr>
              <w:t>Počet vedených diplomových prací – 17</w:t>
            </w:r>
          </w:p>
        </w:tc>
      </w:tr>
      <w:tr w:rsidR="00342A42" w14:paraId="42A8DF30" w14:textId="77777777" w:rsidTr="00342A42">
        <w:trPr>
          <w:cantSplit/>
        </w:trPr>
        <w:tc>
          <w:tcPr>
            <w:tcW w:w="3347" w:type="dxa"/>
            <w:gridSpan w:val="3"/>
            <w:tcBorders>
              <w:top w:val="single" w:sz="12" w:space="0" w:color="auto"/>
            </w:tcBorders>
            <w:shd w:val="clear" w:color="auto" w:fill="F7CAAC"/>
          </w:tcPr>
          <w:p w14:paraId="1FC483F6" w14:textId="77777777" w:rsidR="00342A42" w:rsidRDefault="00342A42" w:rsidP="00342A42">
            <w:pPr>
              <w:jc w:val="both"/>
            </w:pPr>
            <w:r>
              <w:rPr>
                <w:b/>
              </w:rPr>
              <w:t xml:space="preserve">Obor habilitačního řízení </w:t>
            </w:r>
          </w:p>
        </w:tc>
        <w:tc>
          <w:tcPr>
            <w:tcW w:w="2245" w:type="dxa"/>
            <w:gridSpan w:val="3"/>
            <w:tcBorders>
              <w:top w:val="single" w:sz="12" w:space="0" w:color="auto"/>
            </w:tcBorders>
            <w:shd w:val="clear" w:color="auto" w:fill="F7CAAC"/>
          </w:tcPr>
          <w:p w14:paraId="51072C6A" w14:textId="77777777" w:rsidR="00342A42" w:rsidRDefault="00342A42" w:rsidP="00342A42">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B3FB341" w14:textId="77777777" w:rsidR="00342A42" w:rsidRDefault="00342A42" w:rsidP="00342A4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5CC88CC" w14:textId="77777777" w:rsidR="00342A42" w:rsidRDefault="00342A42" w:rsidP="00342A42">
            <w:pPr>
              <w:jc w:val="both"/>
              <w:rPr>
                <w:b/>
              </w:rPr>
            </w:pPr>
            <w:r>
              <w:rPr>
                <w:b/>
              </w:rPr>
              <w:t>Ohlasy publikací</w:t>
            </w:r>
          </w:p>
        </w:tc>
      </w:tr>
      <w:tr w:rsidR="00342A42" w14:paraId="228273BE" w14:textId="77777777" w:rsidTr="00342A42">
        <w:trPr>
          <w:cantSplit/>
        </w:trPr>
        <w:tc>
          <w:tcPr>
            <w:tcW w:w="3347" w:type="dxa"/>
            <w:gridSpan w:val="3"/>
          </w:tcPr>
          <w:p w14:paraId="63870FA0" w14:textId="77777777" w:rsidR="00342A42" w:rsidRDefault="00342A42" w:rsidP="00342A42">
            <w:pPr>
              <w:jc w:val="both"/>
            </w:pPr>
          </w:p>
        </w:tc>
        <w:tc>
          <w:tcPr>
            <w:tcW w:w="2245" w:type="dxa"/>
            <w:gridSpan w:val="3"/>
          </w:tcPr>
          <w:p w14:paraId="4F6F4923" w14:textId="77777777" w:rsidR="00342A42" w:rsidRDefault="00342A42" w:rsidP="00342A42">
            <w:pPr>
              <w:jc w:val="both"/>
            </w:pPr>
          </w:p>
        </w:tc>
        <w:tc>
          <w:tcPr>
            <w:tcW w:w="2248" w:type="dxa"/>
            <w:gridSpan w:val="5"/>
            <w:tcBorders>
              <w:right w:val="single" w:sz="12" w:space="0" w:color="auto"/>
            </w:tcBorders>
          </w:tcPr>
          <w:p w14:paraId="7B559FA6" w14:textId="77777777" w:rsidR="00342A42" w:rsidRDefault="00342A42" w:rsidP="00342A42">
            <w:pPr>
              <w:jc w:val="both"/>
            </w:pPr>
          </w:p>
        </w:tc>
        <w:tc>
          <w:tcPr>
            <w:tcW w:w="632" w:type="dxa"/>
            <w:gridSpan w:val="2"/>
            <w:tcBorders>
              <w:left w:val="single" w:sz="12" w:space="0" w:color="auto"/>
            </w:tcBorders>
            <w:shd w:val="clear" w:color="auto" w:fill="F7CAAC"/>
          </w:tcPr>
          <w:p w14:paraId="1EDA9EA4" w14:textId="77777777" w:rsidR="00342A42" w:rsidRPr="00F20AEF" w:rsidRDefault="00342A42" w:rsidP="00342A42">
            <w:pPr>
              <w:jc w:val="both"/>
            </w:pPr>
            <w:r w:rsidRPr="00F20AEF">
              <w:rPr>
                <w:b/>
              </w:rPr>
              <w:t>WoS</w:t>
            </w:r>
          </w:p>
        </w:tc>
        <w:tc>
          <w:tcPr>
            <w:tcW w:w="693" w:type="dxa"/>
            <w:shd w:val="clear" w:color="auto" w:fill="F7CAAC"/>
          </w:tcPr>
          <w:p w14:paraId="4404AC74" w14:textId="77777777" w:rsidR="00342A42" w:rsidRPr="00F20AEF" w:rsidRDefault="00342A42" w:rsidP="00342A42">
            <w:pPr>
              <w:jc w:val="both"/>
              <w:rPr>
                <w:sz w:val="18"/>
              </w:rPr>
            </w:pPr>
            <w:r w:rsidRPr="00F20AEF">
              <w:rPr>
                <w:b/>
                <w:sz w:val="18"/>
              </w:rPr>
              <w:t>Scopus</w:t>
            </w:r>
          </w:p>
        </w:tc>
        <w:tc>
          <w:tcPr>
            <w:tcW w:w="694" w:type="dxa"/>
            <w:shd w:val="clear" w:color="auto" w:fill="F7CAAC"/>
          </w:tcPr>
          <w:p w14:paraId="0258C4CC" w14:textId="77777777" w:rsidR="00342A42" w:rsidRDefault="00342A42" w:rsidP="00342A42">
            <w:pPr>
              <w:jc w:val="both"/>
            </w:pPr>
            <w:r>
              <w:rPr>
                <w:b/>
                <w:sz w:val="18"/>
              </w:rPr>
              <w:t>ostatní</w:t>
            </w:r>
          </w:p>
        </w:tc>
      </w:tr>
      <w:tr w:rsidR="00342A42" w14:paraId="2FA0EC03" w14:textId="77777777" w:rsidTr="00342A42">
        <w:trPr>
          <w:cantSplit/>
          <w:trHeight w:val="70"/>
        </w:trPr>
        <w:tc>
          <w:tcPr>
            <w:tcW w:w="3347" w:type="dxa"/>
            <w:gridSpan w:val="3"/>
            <w:shd w:val="clear" w:color="auto" w:fill="F7CAAC"/>
          </w:tcPr>
          <w:p w14:paraId="019F0B42" w14:textId="77777777" w:rsidR="00342A42" w:rsidRDefault="00342A42" w:rsidP="00342A42">
            <w:pPr>
              <w:jc w:val="both"/>
            </w:pPr>
            <w:r>
              <w:rPr>
                <w:b/>
              </w:rPr>
              <w:t>Obor jmenovacího řízení</w:t>
            </w:r>
          </w:p>
        </w:tc>
        <w:tc>
          <w:tcPr>
            <w:tcW w:w="2245" w:type="dxa"/>
            <w:gridSpan w:val="3"/>
            <w:shd w:val="clear" w:color="auto" w:fill="F7CAAC"/>
          </w:tcPr>
          <w:p w14:paraId="4D7F952E" w14:textId="77777777" w:rsidR="00342A42" w:rsidRDefault="00342A42" w:rsidP="00342A42">
            <w:pPr>
              <w:jc w:val="both"/>
            </w:pPr>
            <w:r>
              <w:rPr>
                <w:b/>
              </w:rPr>
              <w:t>Rok udělení hodnosti</w:t>
            </w:r>
          </w:p>
        </w:tc>
        <w:tc>
          <w:tcPr>
            <w:tcW w:w="2248" w:type="dxa"/>
            <w:gridSpan w:val="5"/>
            <w:tcBorders>
              <w:right w:val="single" w:sz="12" w:space="0" w:color="auto"/>
            </w:tcBorders>
            <w:shd w:val="clear" w:color="auto" w:fill="F7CAAC"/>
          </w:tcPr>
          <w:p w14:paraId="328AD403" w14:textId="77777777" w:rsidR="00342A42" w:rsidRDefault="00342A42" w:rsidP="00342A42">
            <w:pPr>
              <w:jc w:val="both"/>
            </w:pPr>
            <w:r>
              <w:rPr>
                <w:b/>
              </w:rPr>
              <w:t>Řízení konáno na VŠ</w:t>
            </w:r>
          </w:p>
        </w:tc>
        <w:tc>
          <w:tcPr>
            <w:tcW w:w="632" w:type="dxa"/>
            <w:gridSpan w:val="2"/>
            <w:tcBorders>
              <w:left w:val="single" w:sz="12" w:space="0" w:color="auto"/>
            </w:tcBorders>
          </w:tcPr>
          <w:p w14:paraId="12F45547" w14:textId="2473EC59" w:rsidR="00342A42" w:rsidRPr="00F20AEF" w:rsidRDefault="009F6621" w:rsidP="00342A42">
            <w:pPr>
              <w:jc w:val="both"/>
              <w:rPr>
                <w:b/>
              </w:rPr>
            </w:pPr>
            <w:r>
              <w:rPr>
                <w:b/>
              </w:rPr>
              <w:t>2</w:t>
            </w:r>
          </w:p>
        </w:tc>
        <w:tc>
          <w:tcPr>
            <w:tcW w:w="693" w:type="dxa"/>
          </w:tcPr>
          <w:p w14:paraId="427844A2" w14:textId="3D027AB2" w:rsidR="00342A42" w:rsidRPr="00F20AEF" w:rsidRDefault="00CA4840" w:rsidP="00342A42">
            <w:pPr>
              <w:jc w:val="both"/>
              <w:rPr>
                <w:b/>
              </w:rPr>
            </w:pPr>
            <w:r>
              <w:rPr>
                <w:b/>
              </w:rPr>
              <w:t>5</w:t>
            </w:r>
          </w:p>
        </w:tc>
        <w:tc>
          <w:tcPr>
            <w:tcW w:w="694" w:type="dxa"/>
          </w:tcPr>
          <w:p w14:paraId="1AEDCB67" w14:textId="177D7D60" w:rsidR="00342A42" w:rsidRDefault="00CA4840" w:rsidP="00342A42">
            <w:pPr>
              <w:jc w:val="both"/>
              <w:rPr>
                <w:b/>
              </w:rPr>
            </w:pPr>
            <w:r>
              <w:rPr>
                <w:b/>
              </w:rPr>
              <w:t>10</w:t>
            </w:r>
          </w:p>
        </w:tc>
      </w:tr>
      <w:tr w:rsidR="00342A42" w14:paraId="49FD7C76" w14:textId="77777777" w:rsidTr="00342A42">
        <w:trPr>
          <w:trHeight w:val="205"/>
        </w:trPr>
        <w:tc>
          <w:tcPr>
            <w:tcW w:w="3347" w:type="dxa"/>
            <w:gridSpan w:val="3"/>
          </w:tcPr>
          <w:p w14:paraId="4B8AEE67" w14:textId="77777777" w:rsidR="00342A42" w:rsidRDefault="00342A42" w:rsidP="00342A42">
            <w:pPr>
              <w:jc w:val="both"/>
            </w:pPr>
          </w:p>
        </w:tc>
        <w:tc>
          <w:tcPr>
            <w:tcW w:w="2245" w:type="dxa"/>
            <w:gridSpan w:val="3"/>
          </w:tcPr>
          <w:p w14:paraId="2BE8D1EA" w14:textId="77777777" w:rsidR="00342A42" w:rsidRDefault="00342A42" w:rsidP="00342A42">
            <w:pPr>
              <w:jc w:val="both"/>
            </w:pPr>
          </w:p>
        </w:tc>
        <w:tc>
          <w:tcPr>
            <w:tcW w:w="2248" w:type="dxa"/>
            <w:gridSpan w:val="5"/>
            <w:tcBorders>
              <w:right w:val="single" w:sz="12" w:space="0" w:color="auto"/>
            </w:tcBorders>
          </w:tcPr>
          <w:p w14:paraId="1DC9D873" w14:textId="77777777" w:rsidR="00342A42" w:rsidRDefault="00342A42" w:rsidP="00342A42">
            <w:pPr>
              <w:jc w:val="both"/>
            </w:pPr>
          </w:p>
        </w:tc>
        <w:tc>
          <w:tcPr>
            <w:tcW w:w="1325" w:type="dxa"/>
            <w:gridSpan w:val="3"/>
            <w:tcBorders>
              <w:left w:val="single" w:sz="12" w:space="0" w:color="auto"/>
            </w:tcBorders>
            <w:shd w:val="clear" w:color="auto" w:fill="FBD4B4"/>
            <w:vAlign w:val="center"/>
          </w:tcPr>
          <w:p w14:paraId="63817078" w14:textId="77777777" w:rsidR="00342A42" w:rsidRPr="00F20AEF" w:rsidRDefault="00342A42" w:rsidP="00342A42">
            <w:pPr>
              <w:jc w:val="both"/>
              <w:rPr>
                <w:b/>
                <w:sz w:val="18"/>
              </w:rPr>
            </w:pPr>
            <w:r w:rsidRPr="00F20AEF">
              <w:rPr>
                <w:b/>
                <w:sz w:val="18"/>
              </w:rPr>
              <w:t>H-index WoS/Scopus</w:t>
            </w:r>
          </w:p>
        </w:tc>
        <w:tc>
          <w:tcPr>
            <w:tcW w:w="694" w:type="dxa"/>
            <w:vAlign w:val="center"/>
          </w:tcPr>
          <w:p w14:paraId="77C48A60" w14:textId="344F21E9" w:rsidR="00342A42" w:rsidRDefault="009F6621" w:rsidP="00342A42">
            <w:pPr>
              <w:rPr>
                <w:b/>
              </w:rPr>
            </w:pPr>
            <w:r>
              <w:rPr>
                <w:b/>
              </w:rPr>
              <w:t>1</w:t>
            </w:r>
            <w:r w:rsidR="00342A42">
              <w:rPr>
                <w:b/>
              </w:rPr>
              <w:t>/</w:t>
            </w:r>
            <w:r w:rsidR="00CA4840">
              <w:rPr>
                <w:b/>
              </w:rPr>
              <w:t>1</w:t>
            </w:r>
          </w:p>
        </w:tc>
      </w:tr>
      <w:tr w:rsidR="00342A42" w14:paraId="3D6C3C27" w14:textId="77777777" w:rsidTr="00342A42">
        <w:tc>
          <w:tcPr>
            <w:tcW w:w="9859" w:type="dxa"/>
            <w:gridSpan w:val="15"/>
            <w:shd w:val="clear" w:color="auto" w:fill="F7CAAC"/>
          </w:tcPr>
          <w:p w14:paraId="1C9C90D0" w14:textId="77777777" w:rsidR="00342A42" w:rsidRDefault="00342A42" w:rsidP="00342A42">
            <w:pPr>
              <w:jc w:val="both"/>
              <w:rPr>
                <w:b/>
              </w:rPr>
            </w:pPr>
            <w:r>
              <w:rPr>
                <w:b/>
              </w:rPr>
              <w:t xml:space="preserve">Přehled o nejvýznamnější publikační a další tvůrčí činnosti nebo další profesní činnosti u odborníků z praxe vztahující se k zabezpečovaným předmětům </w:t>
            </w:r>
          </w:p>
        </w:tc>
      </w:tr>
      <w:tr w:rsidR="00342A42" w14:paraId="0EBFE056" w14:textId="77777777" w:rsidTr="00342A42">
        <w:trPr>
          <w:trHeight w:val="1275"/>
        </w:trPr>
        <w:tc>
          <w:tcPr>
            <w:tcW w:w="9859" w:type="dxa"/>
            <w:gridSpan w:val="15"/>
          </w:tcPr>
          <w:p w14:paraId="7C4C6DAB" w14:textId="6F7F5007" w:rsidR="00342A42" w:rsidRPr="0077388C" w:rsidRDefault="00342A42" w:rsidP="00342A42">
            <w:pPr>
              <w:jc w:val="both"/>
              <w:rPr>
                <w:bCs/>
              </w:rPr>
            </w:pPr>
            <w:r w:rsidRPr="00664BC0">
              <w:rPr>
                <w:b/>
                <w:bCs/>
              </w:rPr>
              <w:t>BAREŠOVÁ, P.,</w:t>
            </w:r>
            <w:r w:rsidRPr="0077388C">
              <w:rPr>
                <w:bCs/>
              </w:rPr>
              <w:t xml:space="preserve"> M. HORÁKOVÁ a T. URBÁNEK. An aging population: a competitive advantage for companies. </w:t>
            </w:r>
            <w:r w:rsidRPr="009C3A23">
              <w:rPr>
                <w:bCs/>
                <w:i/>
              </w:rPr>
              <w:t>Journal of Competitiveness</w:t>
            </w:r>
            <w:r w:rsidRPr="0077388C">
              <w:rPr>
                <w:bCs/>
              </w:rPr>
              <w:t>. Univerzita Tomáše Bati ve Zlíně, 2018, 10(1), 5-22. ISSN 1804-171X.</w:t>
            </w:r>
            <w:r>
              <w:rPr>
                <w:bCs/>
              </w:rPr>
              <w:t xml:space="preserve"> (Jimp, 30%) </w:t>
            </w:r>
            <w:r w:rsidR="00C40485">
              <w:rPr>
                <w:lang w:val="en-GB"/>
              </w:rPr>
              <w:t xml:space="preserve">Q3 </w:t>
            </w:r>
          </w:p>
          <w:p w14:paraId="2DC295E4" w14:textId="77777777" w:rsidR="00342A42" w:rsidRPr="0077388C" w:rsidRDefault="00342A42" w:rsidP="00342A42">
            <w:pPr>
              <w:jc w:val="both"/>
              <w:rPr>
                <w:b/>
              </w:rPr>
            </w:pPr>
            <w:r w:rsidRPr="0077388C">
              <w:rPr>
                <w:b/>
              </w:rPr>
              <w:t>Projektová činnost:</w:t>
            </w:r>
          </w:p>
          <w:p w14:paraId="1CFD1B41" w14:textId="3C51314F" w:rsidR="00342A42" w:rsidRPr="00C5646B" w:rsidRDefault="00342A42" w:rsidP="00342A42">
            <w:pPr>
              <w:jc w:val="both"/>
              <w:rPr>
                <w:bCs/>
              </w:rPr>
            </w:pPr>
            <w:r w:rsidRPr="00C5646B">
              <w:rPr>
                <w:bCs/>
              </w:rPr>
              <w:t>Spoluřešitel</w:t>
            </w:r>
            <w:r w:rsidR="00056634">
              <w:rPr>
                <w:bCs/>
              </w:rPr>
              <w:t>ka</w:t>
            </w:r>
            <w:r w:rsidRPr="00C5646B">
              <w:rPr>
                <w:bCs/>
              </w:rPr>
              <w:t xml:space="preserve"> </w:t>
            </w:r>
            <w:r>
              <w:rPr>
                <w:bCs/>
              </w:rPr>
              <w:t xml:space="preserve">projektu </w:t>
            </w:r>
            <w:r w:rsidRPr="00C5646B">
              <w:rPr>
                <w:bCs/>
              </w:rPr>
              <w:t>TAČR - Nový SW nástroj pro podporu exportu malých a středních firem, 2020</w:t>
            </w:r>
          </w:p>
          <w:p w14:paraId="350B54C5" w14:textId="78BBA497" w:rsidR="00342A42" w:rsidRPr="0085483E" w:rsidRDefault="00342A42" w:rsidP="00342A42">
            <w:pPr>
              <w:jc w:val="both"/>
              <w:rPr>
                <w:bCs/>
              </w:rPr>
            </w:pPr>
            <w:r>
              <w:rPr>
                <w:bCs/>
              </w:rPr>
              <w:t>Hlavní řešitel</w:t>
            </w:r>
            <w:r w:rsidR="00056634">
              <w:rPr>
                <w:bCs/>
              </w:rPr>
              <w:t>ka</w:t>
            </w:r>
            <w:r>
              <w:rPr>
                <w:bCs/>
              </w:rPr>
              <w:t xml:space="preserve"> projektu </w:t>
            </w:r>
            <w:r w:rsidRPr="0077388C">
              <w:rPr>
                <w:bCs/>
              </w:rPr>
              <w:t>Norské fondy/individuální stáž pracovníka na Lillehammer University College v oblasti preference nástrojů marketingové komunikace osob starších 55 let (NF-CZ07-INS-3-041-2014, 2014)</w:t>
            </w:r>
          </w:p>
        </w:tc>
      </w:tr>
      <w:tr w:rsidR="00342A42" w14:paraId="1EB2EC04" w14:textId="77777777" w:rsidTr="00342A42">
        <w:trPr>
          <w:trHeight w:val="218"/>
        </w:trPr>
        <w:tc>
          <w:tcPr>
            <w:tcW w:w="9859" w:type="dxa"/>
            <w:gridSpan w:val="15"/>
            <w:shd w:val="clear" w:color="auto" w:fill="F7CAAC"/>
          </w:tcPr>
          <w:p w14:paraId="720E03C1" w14:textId="77777777" w:rsidR="00342A42" w:rsidRDefault="00342A42" w:rsidP="00342A42">
            <w:pPr>
              <w:rPr>
                <w:b/>
              </w:rPr>
            </w:pPr>
            <w:r>
              <w:rPr>
                <w:b/>
              </w:rPr>
              <w:t>Působení v zahraničí</w:t>
            </w:r>
          </w:p>
        </w:tc>
      </w:tr>
      <w:tr w:rsidR="00342A42" w14:paraId="1D583B18" w14:textId="77777777" w:rsidTr="00342A42">
        <w:trPr>
          <w:trHeight w:val="328"/>
        </w:trPr>
        <w:tc>
          <w:tcPr>
            <w:tcW w:w="9859" w:type="dxa"/>
            <w:gridSpan w:val="15"/>
          </w:tcPr>
          <w:p w14:paraId="51151451" w14:textId="77777777" w:rsidR="00342A42" w:rsidRPr="00F8344E" w:rsidRDefault="00342A42" w:rsidP="00342A42">
            <w:pPr>
              <w:rPr>
                <w:bCs/>
              </w:rPr>
            </w:pPr>
            <w:r w:rsidRPr="00F8344E">
              <w:rPr>
                <w:bCs/>
              </w:rPr>
              <w:t>IDRAC Business School, Lyon, Francie, Erasmus (studium ERASMUS)</w:t>
            </w:r>
          </w:p>
          <w:p w14:paraId="30B9507A" w14:textId="77777777" w:rsidR="00342A42" w:rsidRPr="00F8344E" w:rsidRDefault="00342A42" w:rsidP="00342A42">
            <w:pPr>
              <w:rPr>
                <w:bCs/>
              </w:rPr>
            </w:pPr>
            <w:r w:rsidRPr="00F8344E">
              <w:rPr>
                <w:bCs/>
              </w:rPr>
              <w:t>University of Huddersfiled, Velká Británie, double degree, bakalářské studium</w:t>
            </w:r>
          </w:p>
          <w:p w14:paraId="5051251F" w14:textId="77777777" w:rsidR="00342A42" w:rsidRPr="00F8344E" w:rsidRDefault="00342A42" w:rsidP="00342A42">
            <w:pPr>
              <w:rPr>
                <w:bCs/>
              </w:rPr>
            </w:pPr>
            <w:r w:rsidRPr="00F8344E">
              <w:rPr>
                <w:bCs/>
              </w:rPr>
              <w:t>University of Huddersfield, Velká Británie, studium master degree</w:t>
            </w:r>
          </w:p>
          <w:p w14:paraId="5409F711" w14:textId="77777777" w:rsidR="00342A42" w:rsidRPr="0085483E" w:rsidRDefault="00342A42" w:rsidP="00342A42">
            <w:pPr>
              <w:rPr>
                <w:bCs/>
              </w:rPr>
            </w:pPr>
            <w:r w:rsidRPr="00F8344E">
              <w:rPr>
                <w:bCs/>
              </w:rPr>
              <w:t>Norské fondy/individuální stáž pracovníka na Lillehammer University College v oblasti preference nástrojů marketingové komunikace osob starších 55 let (NF-CZ07-INS-3-041-2014, 2014) – hlavní řešitel</w:t>
            </w:r>
          </w:p>
        </w:tc>
      </w:tr>
      <w:tr w:rsidR="00342A42" w14:paraId="1FEC6927" w14:textId="77777777" w:rsidTr="00342A42">
        <w:trPr>
          <w:cantSplit/>
          <w:trHeight w:val="470"/>
        </w:trPr>
        <w:tc>
          <w:tcPr>
            <w:tcW w:w="2518" w:type="dxa"/>
            <w:shd w:val="clear" w:color="auto" w:fill="F7CAAC"/>
          </w:tcPr>
          <w:p w14:paraId="5CDFBB1E" w14:textId="77777777" w:rsidR="00342A42" w:rsidRDefault="00342A42" w:rsidP="00342A42">
            <w:pPr>
              <w:jc w:val="both"/>
              <w:rPr>
                <w:b/>
              </w:rPr>
            </w:pPr>
            <w:r>
              <w:rPr>
                <w:b/>
              </w:rPr>
              <w:t xml:space="preserve">Podpis </w:t>
            </w:r>
          </w:p>
        </w:tc>
        <w:tc>
          <w:tcPr>
            <w:tcW w:w="4536" w:type="dxa"/>
            <w:gridSpan w:val="8"/>
          </w:tcPr>
          <w:p w14:paraId="0E1A5EF8" w14:textId="77777777" w:rsidR="00342A42" w:rsidRDefault="00342A42" w:rsidP="00342A42">
            <w:pPr>
              <w:jc w:val="both"/>
            </w:pPr>
          </w:p>
        </w:tc>
        <w:tc>
          <w:tcPr>
            <w:tcW w:w="786" w:type="dxa"/>
            <w:gridSpan w:val="2"/>
            <w:shd w:val="clear" w:color="auto" w:fill="F7CAAC"/>
          </w:tcPr>
          <w:p w14:paraId="24BA073E" w14:textId="77777777" w:rsidR="00342A42" w:rsidRDefault="00342A42" w:rsidP="00342A42">
            <w:pPr>
              <w:jc w:val="both"/>
            </w:pPr>
            <w:r>
              <w:rPr>
                <w:b/>
              </w:rPr>
              <w:t>datum</w:t>
            </w:r>
          </w:p>
        </w:tc>
        <w:tc>
          <w:tcPr>
            <w:tcW w:w="2019" w:type="dxa"/>
            <w:gridSpan w:val="4"/>
          </w:tcPr>
          <w:p w14:paraId="0FB4A361" w14:textId="77777777" w:rsidR="00342A42" w:rsidRDefault="00342A42" w:rsidP="00342A42">
            <w:pPr>
              <w:jc w:val="both"/>
            </w:pPr>
          </w:p>
        </w:tc>
      </w:tr>
      <w:tr w:rsidR="00342A42" w14:paraId="461999EF" w14:textId="77777777" w:rsidTr="00342A42">
        <w:tc>
          <w:tcPr>
            <w:tcW w:w="9859" w:type="dxa"/>
            <w:gridSpan w:val="15"/>
            <w:tcBorders>
              <w:bottom w:val="double" w:sz="4" w:space="0" w:color="auto"/>
            </w:tcBorders>
            <w:shd w:val="clear" w:color="auto" w:fill="BDD6EE"/>
          </w:tcPr>
          <w:p w14:paraId="6FAFCB5D" w14:textId="77777777" w:rsidR="00342A42" w:rsidRDefault="00342A42" w:rsidP="00342A42">
            <w:pPr>
              <w:jc w:val="both"/>
              <w:rPr>
                <w:b/>
                <w:sz w:val="28"/>
              </w:rPr>
            </w:pPr>
            <w:r>
              <w:rPr>
                <w:b/>
                <w:sz w:val="28"/>
              </w:rPr>
              <w:lastRenderedPageBreak/>
              <w:t>C-I – Personální zabezpečení</w:t>
            </w:r>
          </w:p>
        </w:tc>
      </w:tr>
      <w:tr w:rsidR="00342A42" w14:paraId="19B31959" w14:textId="77777777" w:rsidTr="00342A42">
        <w:tc>
          <w:tcPr>
            <w:tcW w:w="2518" w:type="dxa"/>
            <w:tcBorders>
              <w:top w:val="double" w:sz="4" w:space="0" w:color="auto"/>
            </w:tcBorders>
            <w:shd w:val="clear" w:color="auto" w:fill="F7CAAC"/>
          </w:tcPr>
          <w:p w14:paraId="5F333612" w14:textId="77777777" w:rsidR="00342A42" w:rsidRDefault="00342A42" w:rsidP="00342A42">
            <w:pPr>
              <w:jc w:val="both"/>
              <w:rPr>
                <w:b/>
              </w:rPr>
            </w:pPr>
            <w:r>
              <w:rPr>
                <w:b/>
              </w:rPr>
              <w:t>Vysoká škola</w:t>
            </w:r>
          </w:p>
        </w:tc>
        <w:tc>
          <w:tcPr>
            <w:tcW w:w="7341" w:type="dxa"/>
            <w:gridSpan w:val="14"/>
          </w:tcPr>
          <w:p w14:paraId="4AAE3EFC" w14:textId="77777777" w:rsidR="00342A42" w:rsidRDefault="00342A42" w:rsidP="00342A42">
            <w:pPr>
              <w:jc w:val="both"/>
            </w:pPr>
            <w:r>
              <w:t>Univerzita Tomáše Bati ve Zlíně</w:t>
            </w:r>
          </w:p>
        </w:tc>
      </w:tr>
      <w:tr w:rsidR="00342A42" w14:paraId="5EF9495D" w14:textId="77777777" w:rsidTr="00342A42">
        <w:tc>
          <w:tcPr>
            <w:tcW w:w="2518" w:type="dxa"/>
            <w:shd w:val="clear" w:color="auto" w:fill="F7CAAC"/>
          </w:tcPr>
          <w:p w14:paraId="06E02FF8" w14:textId="77777777" w:rsidR="00342A42" w:rsidRDefault="00342A42" w:rsidP="00342A42">
            <w:pPr>
              <w:jc w:val="both"/>
              <w:rPr>
                <w:b/>
              </w:rPr>
            </w:pPr>
            <w:r>
              <w:rPr>
                <w:b/>
              </w:rPr>
              <w:t>Součást vysoké školy</w:t>
            </w:r>
          </w:p>
        </w:tc>
        <w:tc>
          <w:tcPr>
            <w:tcW w:w="7341" w:type="dxa"/>
            <w:gridSpan w:val="14"/>
          </w:tcPr>
          <w:p w14:paraId="619CFF41" w14:textId="77777777" w:rsidR="00342A42" w:rsidRDefault="00342A42" w:rsidP="00342A42">
            <w:pPr>
              <w:jc w:val="both"/>
            </w:pPr>
            <w:r>
              <w:t>Fakulta managementu a ekonomiky</w:t>
            </w:r>
          </w:p>
        </w:tc>
      </w:tr>
      <w:tr w:rsidR="00342A42" w14:paraId="14A45838" w14:textId="77777777" w:rsidTr="00342A42">
        <w:tc>
          <w:tcPr>
            <w:tcW w:w="2518" w:type="dxa"/>
            <w:shd w:val="clear" w:color="auto" w:fill="F7CAAC"/>
          </w:tcPr>
          <w:p w14:paraId="1C804C14" w14:textId="77777777" w:rsidR="00342A42" w:rsidRDefault="00342A42" w:rsidP="00342A42">
            <w:pPr>
              <w:jc w:val="both"/>
              <w:rPr>
                <w:b/>
              </w:rPr>
            </w:pPr>
            <w:r>
              <w:rPr>
                <w:b/>
              </w:rPr>
              <w:t>Název studijního programu</w:t>
            </w:r>
          </w:p>
        </w:tc>
        <w:tc>
          <w:tcPr>
            <w:tcW w:w="7341" w:type="dxa"/>
            <w:gridSpan w:val="14"/>
          </w:tcPr>
          <w:p w14:paraId="00F36633" w14:textId="77777777" w:rsidR="00342A42" w:rsidRDefault="00342A42" w:rsidP="00342A42">
            <w:pPr>
              <w:jc w:val="both"/>
            </w:pPr>
            <w:r>
              <w:t>Účetnictví a daně</w:t>
            </w:r>
          </w:p>
        </w:tc>
      </w:tr>
      <w:tr w:rsidR="00342A42" w14:paraId="2050BF1C" w14:textId="77777777" w:rsidTr="00342A42">
        <w:tc>
          <w:tcPr>
            <w:tcW w:w="2518" w:type="dxa"/>
            <w:shd w:val="clear" w:color="auto" w:fill="F7CAAC"/>
          </w:tcPr>
          <w:p w14:paraId="7FD91DD4" w14:textId="77777777" w:rsidR="00342A42" w:rsidRDefault="00342A42" w:rsidP="00342A42">
            <w:pPr>
              <w:jc w:val="both"/>
              <w:rPr>
                <w:b/>
              </w:rPr>
            </w:pPr>
            <w:r>
              <w:rPr>
                <w:b/>
              </w:rPr>
              <w:t>Jméno a příjmení</w:t>
            </w:r>
          </w:p>
        </w:tc>
        <w:tc>
          <w:tcPr>
            <w:tcW w:w="4536" w:type="dxa"/>
            <w:gridSpan w:val="8"/>
          </w:tcPr>
          <w:p w14:paraId="475A5047" w14:textId="77777777" w:rsidR="00342A42" w:rsidRDefault="00342A42" w:rsidP="00342A42">
            <w:pPr>
              <w:jc w:val="both"/>
            </w:pPr>
            <w:r>
              <w:t>Petra BENYAHYA</w:t>
            </w:r>
          </w:p>
        </w:tc>
        <w:tc>
          <w:tcPr>
            <w:tcW w:w="709" w:type="dxa"/>
            <w:shd w:val="clear" w:color="auto" w:fill="F7CAAC"/>
          </w:tcPr>
          <w:p w14:paraId="6EC69892" w14:textId="77777777" w:rsidR="00342A42" w:rsidRDefault="00342A42" w:rsidP="00342A42">
            <w:pPr>
              <w:jc w:val="both"/>
              <w:rPr>
                <w:b/>
              </w:rPr>
            </w:pPr>
            <w:r>
              <w:rPr>
                <w:b/>
              </w:rPr>
              <w:t>Tituly</w:t>
            </w:r>
          </w:p>
        </w:tc>
        <w:tc>
          <w:tcPr>
            <w:tcW w:w="2096" w:type="dxa"/>
            <w:gridSpan w:val="5"/>
          </w:tcPr>
          <w:p w14:paraId="53D7FEA4" w14:textId="77777777" w:rsidR="00342A42" w:rsidRDefault="00342A42" w:rsidP="00342A42">
            <w:pPr>
              <w:jc w:val="both"/>
            </w:pPr>
            <w:r>
              <w:t>Ing. Ph.D.</w:t>
            </w:r>
          </w:p>
        </w:tc>
      </w:tr>
      <w:tr w:rsidR="00342A42" w14:paraId="5977E974" w14:textId="77777777" w:rsidTr="00342A42">
        <w:tc>
          <w:tcPr>
            <w:tcW w:w="2518" w:type="dxa"/>
            <w:shd w:val="clear" w:color="auto" w:fill="F7CAAC"/>
          </w:tcPr>
          <w:p w14:paraId="54C04D5E" w14:textId="77777777" w:rsidR="00342A42" w:rsidRDefault="00342A42" w:rsidP="00342A42">
            <w:pPr>
              <w:jc w:val="both"/>
              <w:rPr>
                <w:b/>
              </w:rPr>
            </w:pPr>
            <w:r>
              <w:rPr>
                <w:b/>
              </w:rPr>
              <w:t>Rok narození</w:t>
            </w:r>
          </w:p>
        </w:tc>
        <w:tc>
          <w:tcPr>
            <w:tcW w:w="829" w:type="dxa"/>
            <w:gridSpan w:val="2"/>
          </w:tcPr>
          <w:p w14:paraId="7064F1D4" w14:textId="77777777" w:rsidR="00342A42" w:rsidRDefault="00342A42" w:rsidP="00342A42">
            <w:pPr>
              <w:jc w:val="both"/>
            </w:pPr>
            <w:r>
              <w:t>1978</w:t>
            </w:r>
          </w:p>
        </w:tc>
        <w:tc>
          <w:tcPr>
            <w:tcW w:w="1721" w:type="dxa"/>
            <w:shd w:val="clear" w:color="auto" w:fill="F7CAAC"/>
          </w:tcPr>
          <w:p w14:paraId="6B9E3452" w14:textId="77777777" w:rsidR="00342A42" w:rsidRDefault="00342A42" w:rsidP="00342A42">
            <w:pPr>
              <w:jc w:val="both"/>
              <w:rPr>
                <w:b/>
              </w:rPr>
            </w:pPr>
            <w:r>
              <w:rPr>
                <w:b/>
              </w:rPr>
              <w:t>typ vztahu k VŠ</w:t>
            </w:r>
          </w:p>
        </w:tc>
        <w:tc>
          <w:tcPr>
            <w:tcW w:w="992" w:type="dxa"/>
            <w:gridSpan w:val="4"/>
          </w:tcPr>
          <w:p w14:paraId="2F4A139E" w14:textId="77777777" w:rsidR="00342A42" w:rsidRDefault="00342A42" w:rsidP="00342A42">
            <w:pPr>
              <w:jc w:val="both"/>
            </w:pPr>
            <w:r>
              <w:t>pp</w:t>
            </w:r>
          </w:p>
        </w:tc>
        <w:tc>
          <w:tcPr>
            <w:tcW w:w="994" w:type="dxa"/>
            <w:shd w:val="clear" w:color="auto" w:fill="F7CAAC"/>
          </w:tcPr>
          <w:p w14:paraId="47DF688B" w14:textId="77777777" w:rsidR="00342A42" w:rsidRDefault="00342A42" w:rsidP="00342A42">
            <w:pPr>
              <w:jc w:val="both"/>
              <w:rPr>
                <w:b/>
              </w:rPr>
            </w:pPr>
            <w:r>
              <w:rPr>
                <w:b/>
              </w:rPr>
              <w:t>rozsah</w:t>
            </w:r>
          </w:p>
        </w:tc>
        <w:tc>
          <w:tcPr>
            <w:tcW w:w="709" w:type="dxa"/>
          </w:tcPr>
          <w:p w14:paraId="60BA75A9" w14:textId="77777777" w:rsidR="00342A42" w:rsidRDefault="00342A42" w:rsidP="00342A42">
            <w:pPr>
              <w:jc w:val="both"/>
            </w:pPr>
            <w:r>
              <w:t>40</w:t>
            </w:r>
          </w:p>
        </w:tc>
        <w:tc>
          <w:tcPr>
            <w:tcW w:w="709" w:type="dxa"/>
            <w:gridSpan w:val="3"/>
            <w:shd w:val="clear" w:color="auto" w:fill="F7CAAC"/>
          </w:tcPr>
          <w:p w14:paraId="6C40B413" w14:textId="77777777" w:rsidR="00342A42" w:rsidRDefault="00342A42" w:rsidP="00342A42">
            <w:pPr>
              <w:jc w:val="both"/>
              <w:rPr>
                <w:b/>
              </w:rPr>
            </w:pPr>
            <w:r>
              <w:rPr>
                <w:b/>
              </w:rPr>
              <w:t>do kdy</w:t>
            </w:r>
          </w:p>
        </w:tc>
        <w:tc>
          <w:tcPr>
            <w:tcW w:w="1387" w:type="dxa"/>
            <w:gridSpan w:val="2"/>
          </w:tcPr>
          <w:p w14:paraId="09493B63" w14:textId="77777777" w:rsidR="00342A42" w:rsidRDefault="00342A42" w:rsidP="00342A42">
            <w:pPr>
              <w:jc w:val="both"/>
            </w:pPr>
            <w:r>
              <w:t>N</w:t>
            </w:r>
          </w:p>
        </w:tc>
      </w:tr>
      <w:tr w:rsidR="00342A42" w14:paraId="63B3550E" w14:textId="77777777" w:rsidTr="00342A42">
        <w:tc>
          <w:tcPr>
            <w:tcW w:w="5068" w:type="dxa"/>
            <w:gridSpan w:val="4"/>
            <w:shd w:val="clear" w:color="auto" w:fill="F7CAAC"/>
          </w:tcPr>
          <w:p w14:paraId="6843F296" w14:textId="77777777" w:rsidR="00342A42" w:rsidRDefault="00342A42" w:rsidP="00342A42">
            <w:pPr>
              <w:jc w:val="both"/>
              <w:rPr>
                <w:b/>
              </w:rPr>
            </w:pPr>
            <w:r>
              <w:rPr>
                <w:b/>
              </w:rPr>
              <w:t>Typ vztahu na součásti VŠ, která uskutečňuje st. program</w:t>
            </w:r>
          </w:p>
        </w:tc>
        <w:tc>
          <w:tcPr>
            <w:tcW w:w="992" w:type="dxa"/>
            <w:gridSpan w:val="4"/>
          </w:tcPr>
          <w:p w14:paraId="11BE5078" w14:textId="77777777" w:rsidR="00342A42" w:rsidRDefault="00342A42" w:rsidP="00342A42">
            <w:pPr>
              <w:jc w:val="both"/>
            </w:pPr>
            <w:r>
              <w:t>pp</w:t>
            </w:r>
          </w:p>
        </w:tc>
        <w:tc>
          <w:tcPr>
            <w:tcW w:w="994" w:type="dxa"/>
            <w:shd w:val="clear" w:color="auto" w:fill="F7CAAC"/>
          </w:tcPr>
          <w:p w14:paraId="4D21B541" w14:textId="77777777" w:rsidR="00342A42" w:rsidRDefault="00342A42" w:rsidP="00342A42">
            <w:pPr>
              <w:jc w:val="both"/>
              <w:rPr>
                <w:b/>
              </w:rPr>
            </w:pPr>
            <w:r>
              <w:rPr>
                <w:b/>
              </w:rPr>
              <w:t>rozsah</w:t>
            </w:r>
          </w:p>
        </w:tc>
        <w:tc>
          <w:tcPr>
            <w:tcW w:w="709" w:type="dxa"/>
          </w:tcPr>
          <w:p w14:paraId="21335828" w14:textId="77777777" w:rsidR="00342A42" w:rsidRDefault="00342A42" w:rsidP="00342A42">
            <w:pPr>
              <w:jc w:val="both"/>
            </w:pPr>
            <w:r>
              <w:t>40</w:t>
            </w:r>
          </w:p>
        </w:tc>
        <w:tc>
          <w:tcPr>
            <w:tcW w:w="709" w:type="dxa"/>
            <w:gridSpan w:val="3"/>
            <w:shd w:val="clear" w:color="auto" w:fill="F7CAAC"/>
          </w:tcPr>
          <w:p w14:paraId="49C9AC54" w14:textId="77777777" w:rsidR="00342A42" w:rsidRDefault="00342A42" w:rsidP="00342A42">
            <w:pPr>
              <w:jc w:val="both"/>
              <w:rPr>
                <w:b/>
              </w:rPr>
            </w:pPr>
            <w:r>
              <w:rPr>
                <w:b/>
              </w:rPr>
              <w:t>do kdy</w:t>
            </w:r>
          </w:p>
        </w:tc>
        <w:tc>
          <w:tcPr>
            <w:tcW w:w="1387" w:type="dxa"/>
            <w:gridSpan w:val="2"/>
          </w:tcPr>
          <w:p w14:paraId="58E4FC63" w14:textId="77777777" w:rsidR="00342A42" w:rsidRDefault="00342A42" w:rsidP="00342A42">
            <w:pPr>
              <w:jc w:val="both"/>
            </w:pPr>
            <w:r>
              <w:t>N</w:t>
            </w:r>
          </w:p>
        </w:tc>
      </w:tr>
      <w:tr w:rsidR="00342A42" w14:paraId="0D3946F9" w14:textId="77777777" w:rsidTr="00342A42">
        <w:tc>
          <w:tcPr>
            <w:tcW w:w="6060" w:type="dxa"/>
            <w:gridSpan w:val="8"/>
            <w:shd w:val="clear" w:color="auto" w:fill="F7CAAC"/>
          </w:tcPr>
          <w:p w14:paraId="71D2D3EC" w14:textId="77777777" w:rsidR="00342A42" w:rsidRDefault="00342A42" w:rsidP="00342A42">
            <w:pPr>
              <w:jc w:val="both"/>
            </w:pPr>
            <w:r>
              <w:rPr>
                <w:b/>
              </w:rPr>
              <w:t>Další současná působení jako akademický pracovník na jiných VŠ</w:t>
            </w:r>
          </w:p>
        </w:tc>
        <w:tc>
          <w:tcPr>
            <w:tcW w:w="1703" w:type="dxa"/>
            <w:gridSpan w:val="2"/>
            <w:shd w:val="clear" w:color="auto" w:fill="F7CAAC"/>
          </w:tcPr>
          <w:p w14:paraId="4018FCC5" w14:textId="77777777" w:rsidR="00342A42" w:rsidRDefault="00342A42" w:rsidP="00342A42">
            <w:pPr>
              <w:jc w:val="both"/>
              <w:rPr>
                <w:b/>
              </w:rPr>
            </w:pPr>
            <w:r>
              <w:rPr>
                <w:b/>
              </w:rPr>
              <w:t>typ prac. vztahu</w:t>
            </w:r>
          </w:p>
        </w:tc>
        <w:tc>
          <w:tcPr>
            <w:tcW w:w="2096" w:type="dxa"/>
            <w:gridSpan w:val="5"/>
            <w:shd w:val="clear" w:color="auto" w:fill="F7CAAC"/>
          </w:tcPr>
          <w:p w14:paraId="19A5EB1C" w14:textId="77777777" w:rsidR="00342A42" w:rsidRDefault="00342A42" w:rsidP="00342A42">
            <w:pPr>
              <w:jc w:val="both"/>
              <w:rPr>
                <w:b/>
              </w:rPr>
            </w:pPr>
            <w:r>
              <w:rPr>
                <w:b/>
              </w:rPr>
              <w:t>rozsah</w:t>
            </w:r>
          </w:p>
        </w:tc>
      </w:tr>
      <w:tr w:rsidR="00342A42" w14:paraId="3BEE38A9" w14:textId="77777777" w:rsidTr="00342A42">
        <w:tc>
          <w:tcPr>
            <w:tcW w:w="6060" w:type="dxa"/>
            <w:gridSpan w:val="8"/>
          </w:tcPr>
          <w:p w14:paraId="696481F7" w14:textId="77777777" w:rsidR="00342A42" w:rsidRDefault="00342A42" w:rsidP="00342A42">
            <w:pPr>
              <w:jc w:val="both"/>
            </w:pPr>
          </w:p>
        </w:tc>
        <w:tc>
          <w:tcPr>
            <w:tcW w:w="1703" w:type="dxa"/>
            <w:gridSpan w:val="2"/>
          </w:tcPr>
          <w:p w14:paraId="4FDAD3D2" w14:textId="77777777" w:rsidR="00342A42" w:rsidRDefault="00342A42" w:rsidP="00342A42">
            <w:pPr>
              <w:jc w:val="both"/>
            </w:pPr>
          </w:p>
        </w:tc>
        <w:tc>
          <w:tcPr>
            <w:tcW w:w="2096" w:type="dxa"/>
            <w:gridSpan w:val="5"/>
          </w:tcPr>
          <w:p w14:paraId="18FCF921" w14:textId="77777777" w:rsidR="00342A42" w:rsidRDefault="00342A42" w:rsidP="00342A42">
            <w:pPr>
              <w:jc w:val="both"/>
            </w:pPr>
          </w:p>
        </w:tc>
      </w:tr>
      <w:tr w:rsidR="00342A42" w14:paraId="7BF0D48D" w14:textId="77777777" w:rsidTr="00342A42">
        <w:tc>
          <w:tcPr>
            <w:tcW w:w="6060" w:type="dxa"/>
            <w:gridSpan w:val="8"/>
          </w:tcPr>
          <w:p w14:paraId="3D0084C9" w14:textId="77777777" w:rsidR="00342A42" w:rsidRDefault="00342A42" w:rsidP="00342A42">
            <w:pPr>
              <w:jc w:val="both"/>
            </w:pPr>
          </w:p>
        </w:tc>
        <w:tc>
          <w:tcPr>
            <w:tcW w:w="1703" w:type="dxa"/>
            <w:gridSpan w:val="2"/>
          </w:tcPr>
          <w:p w14:paraId="57F2E13E" w14:textId="77777777" w:rsidR="00342A42" w:rsidRDefault="00342A42" w:rsidP="00342A42">
            <w:pPr>
              <w:jc w:val="both"/>
            </w:pPr>
          </w:p>
        </w:tc>
        <w:tc>
          <w:tcPr>
            <w:tcW w:w="2096" w:type="dxa"/>
            <w:gridSpan w:val="5"/>
          </w:tcPr>
          <w:p w14:paraId="1BB7F9A4" w14:textId="77777777" w:rsidR="00342A42" w:rsidRDefault="00342A42" w:rsidP="00342A42">
            <w:pPr>
              <w:jc w:val="both"/>
            </w:pPr>
          </w:p>
        </w:tc>
      </w:tr>
      <w:tr w:rsidR="00342A42" w14:paraId="5111CC30" w14:textId="77777777" w:rsidTr="00342A42">
        <w:tc>
          <w:tcPr>
            <w:tcW w:w="9859" w:type="dxa"/>
            <w:gridSpan w:val="15"/>
            <w:shd w:val="clear" w:color="auto" w:fill="F7CAAC"/>
          </w:tcPr>
          <w:p w14:paraId="61172C77" w14:textId="77777777" w:rsidR="00342A42" w:rsidRDefault="00342A42" w:rsidP="00342A42">
            <w:pPr>
              <w:jc w:val="both"/>
            </w:pPr>
            <w:r>
              <w:rPr>
                <w:b/>
              </w:rPr>
              <w:t>Předměty příslušného studijního programu a způsob zapojení do jejich výuky, příp. další zapojení do uskutečňování studijního programu</w:t>
            </w:r>
          </w:p>
        </w:tc>
      </w:tr>
      <w:tr w:rsidR="00342A42" w14:paraId="6A00FBAD" w14:textId="77777777" w:rsidTr="00342A42">
        <w:trPr>
          <w:trHeight w:val="433"/>
        </w:trPr>
        <w:tc>
          <w:tcPr>
            <w:tcW w:w="9859" w:type="dxa"/>
            <w:gridSpan w:val="15"/>
            <w:tcBorders>
              <w:top w:val="nil"/>
            </w:tcBorders>
          </w:tcPr>
          <w:p w14:paraId="32D32A0D" w14:textId="77777777" w:rsidR="00342A42" w:rsidRPr="002827C6" w:rsidRDefault="00342A42" w:rsidP="00342A42">
            <w:pPr>
              <w:jc w:val="both"/>
            </w:pPr>
            <w:r>
              <w:t>Manažerské dovednosti a techniky – přednášející (20%)</w:t>
            </w:r>
          </w:p>
        </w:tc>
      </w:tr>
      <w:tr w:rsidR="00342A42" w14:paraId="78890F7C" w14:textId="77777777" w:rsidTr="00342A42">
        <w:trPr>
          <w:trHeight w:val="340"/>
        </w:trPr>
        <w:tc>
          <w:tcPr>
            <w:tcW w:w="9859" w:type="dxa"/>
            <w:gridSpan w:val="15"/>
            <w:tcBorders>
              <w:top w:val="nil"/>
            </w:tcBorders>
            <w:shd w:val="clear" w:color="auto" w:fill="FBD4B4"/>
          </w:tcPr>
          <w:p w14:paraId="42C41C93" w14:textId="77777777" w:rsidR="00342A42" w:rsidRPr="002827C6" w:rsidRDefault="00342A42" w:rsidP="00342A42">
            <w:pPr>
              <w:jc w:val="both"/>
              <w:rPr>
                <w:b/>
              </w:rPr>
            </w:pPr>
            <w:r w:rsidRPr="002827C6">
              <w:rPr>
                <w:b/>
              </w:rPr>
              <w:t>Zapojení do výuky v dalších studijních programech na téže vysoké škole (pouze u garantů ZT a PZ předmětů)</w:t>
            </w:r>
          </w:p>
        </w:tc>
      </w:tr>
      <w:tr w:rsidR="00342A42" w14:paraId="019F17CF" w14:textId="77777777" w:rsidTr="00342A42">
        <w:trPr>
          <w:trHeight w:val="340"/>
        </w:trPr>
        <w:tc>
          <w:tcPr>
            <w:tcW w:w="2802" w:type="dxa"/>
            <w:gridSpan w:val="2"/>
            <w:tcBorders>
              <w:top w:val="nil"/>
            </w:tcBorders>
          </w:tcPr>
          <w:p w14:paraId="3D241151" w14:textId="77777777" w:rsidR="00342A42" w:rsidRPr="002827C6" w:rsidRDefault="00342A42" w:rsidP="00342A42">
            <w:pPr>
              <w:jc w:val="both"/>
              <w:rPr>
                <w:b/>
              </w:rPr>
            </w:pPr>
            <w:r w:rsidRPr="002827C6">
              <w:rPr>
                <w:b/>
              </w:rPr>
              <w:t>Název studijního předmětu</w:t>
            </w:r>
          </w:p>
        </w:tc>
        <w:tc>
          <w:tcPr>
            <w:tcW w:w="2409" w:type="dxa"/>
            <w:gridSpan w:val="3"/>
            <w:tcBorders>
              <w:top w:val="nil"/>
            </w:tcBorders>
          </w:tcPr>
          <w:p w14:paraId="2BB92146" w14:textId="77777777" w:rsidR="00342A42" w:rsidRPr="002827C6" w:rsidRDefault="00342A42" w:rsidP="00342A42">
            <w:pPr>
              <w:jc w:val="both"/>
              <w:rPr>
                <w:b/>
              </w:rPr>
            </w:pPr>
            <w:r w:rsidRPr="002827C6">
              <w:rPr>
                <w:b/>
              </w:rPr>
              <w:t>Název studijního programu</w:t>
            </w:r>
          </w:p>
        </w:tc>
        <w:tc>
          <w:tcPr>
            <w:tcW w:w="567" w:type="dxa"/>
            <w:gridSpan w:val="2"/>
            <w:tcBorders>
              <w:top w:val="nil"/>
            </w:tcBorders>
          </w:tcPr>
          <w:p w14:paraId="783E53E4" w14:textId="77777777" w:rsidR="00342A42" w:rsidRPr="002827C6" w:rsidRDefault="00342A42" w:rsidP="00342A42">
            <w:pPr>
              <w:jc w:val="both"/>
              <w:rPr>
                <w:b/>
              </w:rPr>
            </w:pPr>
            <w:r w:rsidRPr="002827C6">
              <w:rPr>
                <w:b/>
              </w:rPr>
              <w:t>Sem.</w:t>
            </w:r>
          </w:p>
        </w:tc>
        <w:tc>
          <w:tcPr>
            <w:tcW w:w="2109" w:type="dxa"/>
            <w:gridSpan w:val="5"/>
            <w:tcBorders>
              <w:top w:val="nil"/>
            </w:tcBorders>
          </w:tcPr>
          <w:p w14:paraId="0A254D63" w14:textId="77777777" w:rsidR="00342A42" w:rsidRPr="002827C6" w:rsidRDefault="00342A42" w:rsidP="00342A42">
            <w:pPr>
              <w:jc w:val="both"/>
              <w:rPr>
                <w:b/>
              </w:rPr>
            </w:pPr>
            <w:r w:rsidRPr="002827C6">
              <w:rPr>
                <w:b/>
              </w:rPr>
              <w:t>Role ve výuce daného předmětu</w:t>
            </w:r>
          </w:p>
        </w:tc>
        <w:tc>
          <w:tcPr>
            <w:tcW w:w="1972" w:type="dxa"/>
            <w:gridSpan w:val="3"/>
            <w:tcBorders>
              <w:top w:val="nil"/>
            </w:tcBorders>
          </w:tcPr>
          <w:p w14:paraId="541696AC" w14:textId="77777777" w:rsidR="00342A42" w:rsidRPr="002827C6" w:rsidRDefault="00342A42" w:rsidP="00342A42">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342A42" w14:paraId="26B0EFE2" w14:textId="77777777" w:rsidTr="00342A42">
        <w:trPr>
          <w:trHeight w:val="285"/>
        </w:trPr>
        <w:tc>
          <w:tcPr>
            <w:tcW w:w="2802" w:type="dxa"/>
            <w:gridSpan w:val="2"/>
            <w:tcBorders>
              <w:top w:val="nil"/>
            </w:tcBorders>
          </w:tcPr>
          <w:p w14:paraId="4F611313" w14:textId="77777777" w:rsidR="00342A42" w:rsidRPr="00461AFF" w:rsidRDefault="00342A42" w:rsidP="00342A42">
            <w:pPr>
              <w:jc w:val="both"/>
              <w:rPr>
                <w:color w:val="FF0000"/>
              </w:rPr>
            </w:pPr>
          </w:p>
        </w:tc>
        <w:tc>
          <w:tcPr>
            <w:tcW w:w="2409" w:type="dxa"/>
            <w:gridSpan w:val="3"/>
            <w:tcBorders>
              <w:top w:val="nil"/>
            </w:tcBorders>
          </w:tcPr>
          <w:p w14:paraId="5A25A68E" w14:textId="77777777" w:rsidR="00342A42" w:rsidRPr="00461AFF" w:rsidRDefault="00342A42" w:rsidP="00342A42">
            <w:pPr>
              <w:jc w:val="both"/>
              <w:rPr>
                <w:color w:val="FF0000"/>
              </w:rPr>
            </w:pPr>
          </w:p>
        </w:tc>
        <w:tc>
          <w:tcPr>
            <w:tcW w:w="567" w:type="dxa"/>
            <w:gridSpan w:val="2"/>
            <w:tcBorders>
              <w:top w:val="nil"/>
            </w:tcBorders>
          </w:tcPr>
          <w:p w14:paraId="7173750B" w14:textId="77777777" w:rsidR="00342A42" w:rsidRPr="00461AFF" w:rsidRDefault="00342A42" w:rsidP="00342A42">
            <w:pPr>
              <w:jc w:val="both"/>
              <w:rPr>
                <w:color w:val="FF0000"/>
              </w:rPr>
            </w:pPr>
          </w:p>
        </w:tc>
        <w:tc>
          <w:tcPr>
            <w:tcW w:w="2109" w:type="dxa"/>
            <w:gridSpan w:val="5"/>
            <w:tcBorders>
              <w:top w:val="nil"/>
            </w:tcBorders>
          </w:tcPr>
          <w:p w14:paraId="755E1091" w14:textId="77777777" w:rsidR="00342A42" w:rsidRPr="00461AFF" w:rsidRDefault="00342A42" w:rsidP="00342A42">
            <w:pPr>
              <w:jc w:val="both"/>
              <w:rPr>
                <w:color w:val="FF0000"/>
              </w:rPr>
            </w:pPr>
          </w:p>
        </w:tc>
        <w:tc>
          <w:tcPr>
            <w:tcW w:w="1972" w:type="dxa"/>
            <w:gridSpan w:val="3"/>
            <w:tcBorders>
              <w:top w:val="nil"/>
            </w:tcBorders>
          </w:tcPr>
          <w:p w14:paraId="34AE8855" w14:textId="77777777" w:rsidR="00342A42" w:rsidRPr="00461AFF" w:rsidRDefault="00342A42" w:rsidP="00342A42">
            <w:pPr>
              <w:jc w:val="both"/>
              <w:rPr>
                <w:color w:val="FF0000"/>
              </w:rPr>
            </w:pPr>
          </w:p>
        </w:tc>
      </w:tr>
      <w:tr w:rsidR="00342A42" w14:paraId="60CABD14" w14:textId="77777777" w:rsidTr="00342A42">
        <w:tc>
          <w:tcPr>
            <w:tcW w:w="9859" w:type="dxa"/>
            <w:gridSpan w:val="15"/>
            <w:shd w:val="clear" w:color="auto" w:fill="F7CAAC"/>
          </w:tcPr>
          <w:p w14:paraId="7190F317" w14:textId="77777777" w:rsidR="00342A42" w:rsidRDefault="00342A42" w:rsidP="00342A42">
            <w:pPr>
              <w:jc w:val="both"/>
            </w:pPr>
            <w:r>
              <w:rPr>
                <w:b/>
              </w:rPr>
              <w:t xml:space="preserve">Údaje o vzdělání na VŠ </w:t>
            </w:r>
          </w:p>
        </w:tc>
      </w:tr>
      <w:tr w:rsidR="00342A42" w14:paraId="02865EDF" w14:textId="77777777" w:rsidTr="000A0269">
        <w:trPr>
          <w:trHeight w:val="1358"/>
        </w:trPr>
        <w:tc>
          <w:tcPr>
            <w:tcW w:w="9859" w:type="dxa"/>
            <w:gridSpan w:val="15"/>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342A42" w:rsidRPr="009E237D" w14:paraId="378720B5" w14:textId="77777777" w:rsidTr="00342A42">
              <w:tc>
                <w:tcPr>
                  <w:tcW w:w="1381" w:type="dxa"/>
                </w:tcPr>
                <w:p w14:paraId="5CC48EB1" w14:textId="77777777" w:rsidR="00342A42" w:rsidRPr="00342A42" w:rsidRDefault="00342A42" w:rsidP="00342A42">
                  <w:pPr>
                    <w:jc w:val="both"/>
                    <w:rPr>
                      <w:sz w:val="20"/>
                      <w:lang w:val="sk-SK"/>
                    </w:rPr>
                  </w:pPr>
                  <w:r w:rsidRPr="00342A42">
                    <w:rPr>
                      <w:sz w:val="20"/>
                      <w:lang w:val="sk-SK"/>
                    </w:rPr>
                    <w:t xml:space="preserve">2001 – 2008:    </w:t>
                  </w:r>
                </w:p>
              </w:tc>
              <w:tc>
                <w:tcPr>
                  <w:tcW w:w="8363" w:type="dxa"/>
                </w:tcPr>
                <w:p w14:paraId="7BA301C0" w14:textId="77777777" w:rsidR="00342A42" w:rsidRPr="00342A42" w:rsidRDefault="00342A42" w:rsidP="00342A42">
                  <w:pPr>
                    <w:jc w:val="both"/>
                    <w:rPr>
                      <w:sz w:val="20"/>
                      <w:lang w:val="sk-SK"/>
                    </w:rPr>
                  </w:pPr>
                  <w:r w:rsidRPr="00342A42">
                    <w:rPr>
                      <w:sz w:val="20"/>
                      <w:lang w:val="sk-SK"/>
                    </w:rPr>
                    <w:t>Univerzita Tomáše Bati ve Zlíně, Fakulta managementu a ekonomiky, obor Ekonomika a m</w:t>
                  </w:r>
                  <w:r w:rsidRPr="00342A42">
                    <w:rPr>
                      <w:sz w:val="20"/>
                    </w:rPr>
                    <w:t>anagement  (</w:t>
                  </w:r>
                  <w:r w:rsidRPr="00342A42">
                    <w:rPr>
                      <w:b/>
                      <w:sz w:val="20"/>
                    </w:rPr>
                    <w:t>Ph.D</w:t>
                  </w:r>
                  <w:r w:rsidRPr="00342A42">
                    <w:rPr>
                      <w:sz w:val="20"/>
                    </w:rPr>
                    <w:t>.)</w:t>
                  </w:r>
                </w:p>
              </w:tc>
            </w:tr>
            <w:tr w:rsidR="00342A42" w:rsidRPr="009E237D" w14:paraId="49908E2C" w14:textId="77777777" w:rsidTr="00342A42">
              <w:tc>
                <w:tcPr>
                  <w:tcW w:w="1381" w:type="dxa"/>
                </w:tcPr>
                <w:p w14:paraId="55FE8044" w14:textId="77777777" w:rsidR="00342A42" w:rsidRPr="00342A42" w:rsidRDefault="00342A42" w:rsidP="00342A42">
                  <w:pPr>
                    <w:jc w:val="both"/>
                    <w:rPr>
                      <w:sz w:val="20"/>
                      <w:lang w:val="sk-SK"/>
                    </w:rPr>
                  </w:pPr>
                  <w:r w:rsidRPr="00342A42">
                    <w:rPr>
                      <w:sz w:val="20"/>
                      <w:lang w:val="sk-SK"/>
                    </w:rPr>
                    <w:t xml:space="preserve">1999 – 2001:       </w:t>
                  </w:r>
                </w:p>
              </w:tc>
              <w:tc>
                <w:tcPr>
                  <w:tcW w:w="8363" w:type="dxa"/>
                </w:tcPr>
                <w:p w14:paraId="1F8B999B" w14:textId="77777777" w:rsidR="00342A42" w:rsidRPr="00342A42" w:rsidRDefault="00342A42" w:rsidP="00342A42">
                  <w:pPr>
                    <w:jc w:val="both"/>
                    <w:rPr>
                      <w:sz w:val="20"/>
                      <w:lang w:val="sk-SK"/>
                    </w:rPr>
                  </w:pPr>
                  <w:r w:rsidRPr="00342A42">
                    <w:rPr>
                      <w:sz w:val="20"/>
                      <w:lang w:val="sk-SK"/>
                    </w:rPr>
                    <w:t xml:space="preserve">Univerzita Tomáše Bati ve Zlíně, Fakulta managementu a ekonomiky, obor </w:t>
                  </w:r>
                  <w:r w:rsidRPr="00342A42">
                    <w:rPr>
                      <w:sz w:val="20"/>
                    </w:rPr>
                    <w:t>Management, marketing (</w:t>
                  </w:r>
                  <w:r w:rsidRPr="00342A42">
                    <w:rPr>
                      <w:b/>
                      <w:sz w:val="20"/>
                    </w:rPr>
                    <w:t>Ing</w:t>
                  </w:r>
                  <w:r w:rsidRPr="00342A42">
                    <w:rPr>
                      <w:sz w:val="20"/>
                    </w:rPr>
                    <w:t>.)</w:t>
                  </w:r>
                </w:p>
              </w:tc>
            </w:tr>
            <w:tr w:rsidR="00342A42" w:rsidRPr="009E237D" w14:paraId="59277058" w14:textId="77777777" w:rsidTr="00342A42">
              <w:tc>
                <w:tcPr>
                  <w:tcW w:w="1381" w:type="dxa"/>
                </w:tcPr>
                <w:p w14:paraId="49AB1709" w14:textId="77777777" w:rsidR="00342A42" w:rsidRPr="00342A42" w:rsidRDefault="00342A42" w:rsidP="00342A42">
                  <w:pPr>
                    <w:jc w:val="both"/>
                    <w:rPr>
                      <w:sz w:val="20"/>
                      <w:lang w:val="sk-SK"/>
                    </w:rPr>
                  </w:pPr>
                  <w:r w:rsidRPr="00342A42">
                    <w:rPr>
                      <w:sz w:val="20"/>
                      <w:lang w:val="sk-SK"/>
                    </w:rPr>
                    <w:t xml:space="preserve">1996 – 1999:    </w:t>
                  </w:r>
                </w:p>
              </w:tc>
              <w:tc>
                <w:tcPr>
                  <w:tcW w:w="8363" w:type="dxa"/>
                </w:tcPr>
                <w:p w14:paraId="439F8112" w14:textId="77777777" w:rsidR="00342A42" w:rsidRPr="00342A42" w:rsidRDefault="00342A42" w:rsidP="00342A42">
                  <w:pPr>
                    <w:jc w:val="both"/>
                    <w:rPr>
                      <w:sz w:val="20"/>
                      <w:lang w:val="sk-SK"/>
                    </w:rPr>
                  </w:pPr>
                  <w:r w:rsidRPr="00342A42">
                    <w:rPr>
                      <w:sz w:val="20"/>
                      <w:lang w:val="sk-SK"/>
                    </w:rPr>
                    <w:t>Vysoké učení technické v Brně, Fakulta managementu a ekonomiky ve Zlíně, obor Management a ekonomika (</w:t>
                  </w:r>
                  <w:r w:rsidRPr="00342A42">
                    <w:rPr>
                      <w:b/>
                      <w:sz w:val="20"/>
                      <w:lang w:val="sk-SK"/>
                    </w:rPr>
                    <w:t>Bc</w:t>
                  </w:r>
                  <w:r w:rsidRPr="00342A42">
                    <w:rPr>
                      <w:sz w:val="20"/>
                      <w:lang w:val="sk-SK"/>
                    </w:rPr>
                    <w:t>.)</w:t>
                  </w:r>
                </w:p>
              </w:tc>
            </w:tr>
          </w:tbl>
          <w:p w14:paraId="590DD3E2" w14:textId="77777777" w:rsidR="00342A42" w:rsidRPr="004E16C9" w:rsidRDefault="00342A42" w:rsidP="00342A42">
            <w:pPr>
              <w:tabs>
                <w:tab w:val="left" w:pos="2340"/>
              </w:tabs>
              <w:spacing w:line="276" w:lineRule="auto"/>
              <w:jc w:val="both"/>
            </w:pPr>
            <w:r>
              <w:tab/>
            </w:r>
          </w:p>
        </w:tc>
      </w:tr>
      <w:tr w:rsidR="00342A42" w14:paraId="21F59B36" w14:textId="77777777" w:rsidTr="00342A42">
        <w:tc>
          <w:tcPr>
            <w:tcW w:w="9859" w:type="dxa"/>
            <w:gridSpan w:val="15"/>
            <w:shd w:val="clear" w:color="auto" w:fill="F7CAAC"/>
          </w:tcPr>
          <w:p w14:paraId="77F23559" w14:textId="77777777" w:rsidR="00342A42" w:rsidRDefault="00342A42" w:rsidP="00342A42">
            <w:pPr>
              <w:jc w:val="both"/>
              <w:rPr>
                <w:b/>
              </w:rPr>
            </w:pPr>
            <w:r>
              <w:rPr>
                <w:b/>
              </w:rPr>
              <w:t>Údaje o odborném působení od absolvování VŠ</w:t>
            </w:r>
          </w:p>
        </w:tc>
      </w:tr>
      <w:tr w:rsidR="00342A42" w14:paraId="7E99F988" w14:textId="77777777" w:rsidTr="00342A42">
        <w:trPr>
          <w:trHeight w:val="593"/>
        </w:trPr>
        <w:tc>
          <w:tcPr>
            <w:tcW w:w="9859" w:type="dxa"/>
            <w:gridSpan w:val="15"/>
          </w:tcPr>
          <w:p w14:paraId="6650252E" w14:textId="77777777" w:rsidR="00342A42" w:rsidRPr="007D2232" w:rsidRDefault="00342A42" w:rsidP="00342A42">
            <w:pPr>
              <w:tabs>
                <w:tab w:val="left" w:pos="2340"/>
              </w:tabs>
              <w:spacing w:line="276" w:lineRule="auto"/>
              <w:ind w:left="2130" w:hanging="2130"/>
              <w:jc w:val="both"/>
            </w:pPr>
            <w:r w:rsidRPr="00276152">
              <w:rPr>
                <w:b/>
              </w:rPr>
              <w:t>2008 - dosud:</w:t>
            </w:r>
            <w:r>
              <w:t xml:space="preserve"> UTB ve Zlíně, FaME</w:t>
            </w:r>
            <w:r w:rsidRPr="007D2232">
              <w:t xml:space="preserve">, </w:t>
            </w:r>
            <w:r>
              <w:t>akademický pracovník-odborný asistent</w:t>
            </w:r>
          </w:p>
          <w:p w14:paraId="2BAF4940" w14:textId="77777777" w:rsidR="00342A42" w:rsidRPr="004E16C9" w:rsidRDefault="00342A42" w:rsidP="00342A42">
            <w:pPr>
              <w:tabs>
                <w:tab w:val="left" w:pos="2340"/>
              </w:tabs>
              <w:spacing w:line="276" w:lineRule="auto"/>
              <w:ind w:left="2130" w:hanging="2130"/>
              <w:jc w:val="both"/>
            </w:pPr>
            <w:r w:rsidRPr="00276152">
              <w:rPr>
                <w:b/>
              </w:rPr>
              <w:t>2003 - 2008:</w:t>
            </w:r>
            <w:r>
              <w:t xml:space="preserve"> UTB ve Zlíně, FaME</w:t>
            </w:r>
            <w:r w:rsidRPr="007D2232">
              <w:t xml:space="preserve">, </w:t>
            </w:r>
            <w:r>
              <w:t>akademický pracovník-asistent</w:t>
            </w:r>
          </w:p>
        </w:tc>
      </w:tr>
      <w:tr w:rsidR="00342A42" w14:paraId="4635C6E7" w14:textId="77777777" w:rsidTr="00342A42">
        <w:trPr>
          <w:trHeight w:val="250"/>
        </w:trPr>
        <w:tc>
          <w:tcPr>
            <w:tcW w:w="9859" w:type="dxa"/>
            <w:gridSpan w:val="15"/>
            <w:shd w:val="clear" w:color="auto" w:fill="F7CAAC"/>
          </w:tcPr>
          <w:p w14:paraId="7406DC13" w14:textId="77777777" w:rsidR="00342A42" w:rsidRDefault="00342A42" w:rsidP="00342A42">
            <w:pPr>
              <w:jc w:val="both"/>
            </w:pPr>
            <w:r>
              <w:rPr>
                <w:b/>
              </w:rPr>
              <w:t>Zkušenosti s vedením kvalifikačních a rigorózních prací</w:t>
            </w:r>
          </w:p>
        </w:tc>
      </w:tr>
      <w:tr w:rsidR="00342A42" w14:paraId="6FC897CC" w14:textId="77777777" w:rsidTr="00342A42">
        <w:trPr>
          <w:trHeight w:val="668"/>
        </w:trPr>
        <w:tc>
          <w:tcPr>
            <w:tcW w:w="9859" w:type="dxa"/>
            <w:gridSpan w:val="15"/>
          </w:tcPr>
          <w:p w14:paraId="181C6B74" w14:textId="77777777" w:rsidR="00342A42" w:rsidRDefault="00342A42" w:rsidP="00342A42">
            <w:pPr>
              <w:tabs>
                <w:tab w:val="left" w:pos="5610"/>
              </w:tabs>
              <w:jc w:val="both"/>
            </w:pPr>
            <w:r>
              <w:t xml:space="preserve">Počet vedených bakalářských prací – 30 </w:t>
            </w:r>
          </w:p>
          <w:p w14:paraId="15530B53" w14:textId="77777777" w:rsidR="00342A42" w:rsidRDefault="00342A42" w:rsidP="00342A42">
            <w:pPr>
              <w:tabs>
                <w:tab w:val="left" w:pos="5610"/>
              </w:tabs>
              <w:jc w:val="both"/>
            </w:pPr>
            <w:r>
              <w:t>Počet vedených diplomových prací – 26</w:t>
            </w:r>
          </w:p>
          <w:p w14:paraId="2DE61BE3" w14:textId="77777777" w:rsidR="00342A42" w:rsidRDefault="00342A42" w:rsidP="00342A42">
            <w:pPr>
              <w:jc w:val="both"/>
            </w:pPr>
          </w:p>
        </w:tc>
      </w:tr>
      <w:tr w:rsidR="00342A42" w14:paraId="195E4609" w14:textId="77777777" w:rsidTr="00342A42">
        <w:trPr>
          <w:cantSplit/>
        </w:trPr>
        <w:tc>
          <w:tcPr>
            <w:tcW w:w="3347" w:type="dxa"/>
            <w:gridSpan w:val="3"/>
            <w:tcBorders>
              <w:top w:val="single" w:sz="12" w:space="0" w:color="auto"/>
            </w:tcBorders>
            <w:shd w:val="clear" w:color="auto" w:fill="F7CAAC"/>
          </w:tcPr>
          <w:p w14:paraId="7D74601F" w14:textId="77777777" w:rsidR="00342A42" w:rsidRDefault="00342A42" w:rsidP="00342A42">
            <w:pPr>
              <w:jc w:val="both"/>
            </w:pPr>
            <w:r>
              <w:rPr>
                <w:b/>
              </w:rPr>
              <w:t xml:space="preserve">Obor habilitačního řízení </w:t>
            </w:r>
          </w:p>
        </w:tc>
        <w:tc>
          <w:tcPr>
            <w:tcW w:w="2245" w:type="dxa"/>
            <w:gridSpan w:val="3"/>
            <w:tcBorders>
              <w:top w:val="single" w:sz="12" w:space="0" w:color="auto"/>
            </w:tcBorders>
            <w:shd w:val="clear" w:color="auto" w:fill="F7CAAC"/>
          </w:tcPr>
          <w:p w14:paraId="74987E91" w14:textId="77777777" w:rsidR="00342A42" w:rsidRDefault="00342A42" w:rsidP="00342A42">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93C83E1" w14:textId="77777777" w:rsidR="00342A42" w:rsidRDefault="00342A42" w:rsidP="00342A4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19C0450" w14:textId="77777777" w:rsidR="00342A42" w:rsidRDefault="00342A42" w:rsidP="00342A42">
            <w:pPr>
              <w:jc w:val="both"/>
              <w:rPr>
                <w:b/>
              </w:rPr>
            </w:pPr>
            <w:r>
              <w:rPr>
                <w:b/>
              </w:rPr>
              <w:t>Ohlasy publikací</w:t>
            </w:r>
          </w:p>
        </w:tc>
      </w:tr>
      <w:tr w:rsidR="00342A42" w14:paraId="6B4EB35A" w14:textId="77777777" w:rsidTr="00342A42">
        <w:trPr>
          <w:cantSplit/>
        </w:trPr>
        <w:tc>
          <w:tcPr>
            <w:tcW w:w="3347" w:type="dxa"/>
            <w:gridSpan w:val="3"/>
          </w:tcPr>
          <w:p w14:paraId="50B179FF" w14:textId="77777777" w:rsidR="00342A42" w:rsidRDefault="00342A42" w:rsidP="00342A42">
            <w:pPr>
              <w:jc w:val="both"/>
            </w:pPr>
          </w:p>
        </w:tc>
        <w:tc>
          <w:tcPr>
            <w:tcW w:w="2245" w:type="dxa"/>
            <w:gridSpan w:val="3"/>
          </w:tcPr>
          <w:p w14:paraId="43A2045A" w14:textId="77777777" w:rsidR="00342A42" w:rsidRDefault="00342A42" w:rsidP="00342A42">
            <w:pPr>
              <w:jc w:val="both"/>
            </w:pPr>
          </w:p>
        </w:tc>
        <w:tc>
          <w:tcPr>
            <w:tcW w:w="2248" w:type="dxa"/>
            <w:gridSpan w:val="5"/>
            <w:tcBorders>
              <w:right w:val="single" w:sz="12" w:space="0" w:color="auto"/>
            </w:tcBorders>
          </w:tcPr>
          <w:p w14:paraId="398DCCEF" w14:textId="77777777" w:rsidR="00342A42" w:rsidRDefault="00342A42" w:rsidP="00342A42">
            <w:pPr>
              <w:jc w:val="both"/>
            </w:pPr>
          </w:p>
        </w:tc>
        <w:tc>
          <w:tcPr>
            <w:tcW w:w="632" w:type="dxa"/>
            <w:gridSpan w:val="2"/>
            <w:tcBorders>
              <w:left w:val="single" w:sz="12" w:space="0" w:color="auto"/>
            </w:tcBorders>
            <w:shd w:val="clear" w:color="auto" w:fill="F7CAAC"/>
          </w:tcPr>
          <w:p w14:paraId="0FFBB74E" w14:textId="77777777" w:rsidR="00342A42" w:rsidRPr="00F20AEF" w:rsidRDefault="00342A42" w:rsidP="00342A42">
            <w:pPr>
              <w:jc w:val="both"/>
            </w:pPr>
            <w:r w:rsidRPr="00F20AEF">
              <w:rPr>
                <w:b/>
              </w:rPr>
              <w:t>WoS</w:t>
            </w:r>
          </w:p>
        </w:tc>
        <w:tc>
          <w:tcPr>
            <w:tcW w:w="693" w:type="dxa"/>
            <w:shd w:val="clear" w:color="auto" w:fill="F7CAAC"/>
          </w:tcPr>
          <w:p w14:paraId="46B3F3F1" w14:textId="77777777" w:rsidR="00342A42" w:rsidRPr="00F20AEF" w:rsidRDefault="00342A42" w:rsidP="00342A42">
            <w:pPr>
              <w:jc w:val="both"/>
              <w:rPr>
                <w:sz w:val="18"/>
              </w:rPr>
            </w:pPr>
            <w:r w:rsidRPr="00F20AEF">
              <w:rPr>
                <w:b/>
                <w:sz w:val="18"/>
              </w:rPr>
              <w:t>Scopus</w:t>
            </w:r>
          </w:p>
        </w:tc>
        <w:tc>
          <w:tcPr>
            <w:tcW w:w="694" w:type="dxa"/>
            <w:shd w:val="clear" w:color="auto" w:fill="F7CAAC"/>
          </w:tcPr>
          <w:p w14:paraId="00A23EC5" w14:textId="77777777" w:rsidR="00342A42" w:rsidRDefault="00342A42" w:rsidP="00342A42">
            <w:pPr>
              <w:jc w:val="both"/>
            </w:pPr>
            <w:r>
              <w:rPr>
                <w:b/>
                <w:sz w:val="18"/>
              </w:rPr>
              <w:t>ostatní</w:t>
            </w:r>
          </w:p>
        </w:tc>
      </w:tr>
      <w:tr w:rsidR="00342A42" w14:paraId="7B1787C9" w14:textId="77777777" w:rsidTr="00342A42">
        <w:trPr>
          <w:cantSplit/>
          <w:trHeight w:val="70"/>
        </w:trPr>
        <w:tc>
          <w:tcPr>
            <w:tcW w:w="3347" w:type="dxa"/>
            <w:gridSpan w:val="3"/>
            <w:shd w:val="clear" w:color="auto" w:fill="F7CAAC"/>
          </w:tcPr>
          <w:p w14:paraId="45436ED8" w14:textId="77777777" w:rsidR="00342A42" w:rsidRDefault="00342A42" w:rsidP="00342A42">
            <w:pPr>
              <w:jc w:val="both"/>
            </w:pPr>
            <w:r>
              <w:rPr>
                <w:b/>
              </w:rPr>
              <w:t>Obor jmenovacího řízení</w:t>
            </w:r>
          </w:p>
        </w:tc>
        <w:tc>
          <w:tcPr>
            <w:tcW w:w="2245" w:type="dxa"/>
            <w:gridSpan w:val="3"/>
            <w:shd w:val="clear" w:color="auto" w:fill="F7CAAC"/>
          </w:tcPr>
          <w:p w14:paraId="4700301B" w14:textId="77777777" w:rsidR="00342A42" w:rsidRDefault="00342A42" w:rsidP="00342A42">
            <w:pPr>
              <w:jc w:val="both"/>
            </w:pPr>
            <w:r>
              <w:rPr>
                <w:b/>
              </w:rPr>
              <w:t>Rok udělení hodnosti</w:t>
            </w:r>
          </w:p>
        </w:tc>
        <w:tc>
          <w:tcPr>
            <w:tcW w:w="2248" w:type="dxa"/>
            <w:gridSpan w:val="5"/>
            <w:tcBorders>
              <w:right w:val="single" w:sz="12" w:space="0" w:color="auto"/>
            </w:tcBorders>
            <w:shd w:val="clear" w:color="auto" w:fill="F7CAAC"/>
          </w:tcPr>
          <w:p w14:paraId="6D425B44" w14:textId="77777777" w:rsidR="00342A42" w:rsidRDefault="00342A42" w:rsidP="00342A42">
            <w:pPr>
              <w:jc w:val="both"/>
            </w:pPr>
            <w:r>
              <w:rPr>
                <w:b/>
              </w:rPr>
              <w:t>Řízení konáno na VŠ</w:t>
            </w:r>
          </w:p>
        </w:tc>
        <w:tc>
          <w:tcPr>
            <w:tcW w:w="632" w:type="dxa"/>
            <w:gridSpan w:val="2"/>
            <w:tcBorders>
              <w:left w:val="single" w:sz="12" w:space="0" w:color="auto"/>
            </w:tcBorders>
          </w:tcPr>
          <w:p w14:paraId="25B42947" w14:textId="7712FF53" w:rsidR="00342A42" w:rsidRPr="00F20AEF" w:rsidRDefault="00342A42" w:rsidP="00342A42">
            <w:pPr>
              <w:jc w:val="both"/>
              <w:rPr>
                <w:b/>
              </w:rPr>
            </w:pPr>
            <w:r>
              <w:rPr>
                <w:b/>
              </w:rPr>
              <w:t>3</w:t>
            </w:r>
          </w:p>
        </w:tc>
        <w:tc>
          <w:tcPr>
            <w:tcW w:w="693" w:type="dxa"/>
          </w:tcPr>
          <w:p w14:paraId="0BA06017" w14:textId="77777777" w:rsidR="00342A42" w:rsidRPr="00F20AEF" w:rsidRDefault="00342A42" w:rsidP="00342A42">
            <w:pPr>
              <w:jc w:val="both"/>
              <w:rPr>
                <w:b/>
              </w:rPr>
            </w:pPr>
            <w:r>
              <w:rPr>
                <w:b/>
              </w:rPr>
              <w:t>4</w:t>
            </w:r>
          </w:p>
        </w:tc>
        <w:tc>
          <w:tcPr>
            <w:tcW w:w="694" w:type="dxa"/>
          </w:tcPr>
          <w:p w14:paraId="2292F6EC" w14:textId="77777777" w:rsidR="00342A42" w:rsidRDefault="00342A42" w:rsidP="00342A42">
            <w:pPr>
              <w:jc w:val="both"/>
              <w:rPr>
                <w:b/>
              </w:rPr>
            </w:pPr>
            <w:r>
              <w:rPr>
                <w:b/>
              </w:rPr>
              <w:t>14</w:t>
            </w:r>
          </w:p>
        </w:tc>
      </w:tr>
      <w:tr w:rsidR="00342A42" w14:paraId="4A6185DD" w14:textId="77777777" w:rsidTr="00342A42">
        <w:trPr>
          <w:trHeight w:val="205"/>
        </w:trPr>
        <w:tc>
          <w:tcPr>
            <w:tcW w:w="3347" w:type="dxa"/>
            <w:gridSpan w:val="3"/>
          </w:tcPr>
          <w:p w14:paraId="50C111DF" w14:textId="77777777" w:rsidR="00342A42" w:rsidRDefault="00342A42" w:rsidP="00342A42">
            <w:pPr>
              <w:jc w:val="both"/>
            </w:pPr>
          </w:p>
        </w:tc>
        <w:tc>
          <w:tcPr>
            <w:tcW w:w="2245" w:type="dxa"/>
            <w:gridSpan w:val="3"/>
          </w:tcPr>
          <w:p w14:paraId="19D76890" w14:textId="77777777" w:rsidR="00342A42" w:rsidRDefault="00342A42" w:rsidP="00342A42">
            <w:pPr>
              <w:jc w:val="both"/>
            </w:pPr>
          </w:p>
        </w:tc>
        <w:tc>
          <w:tcPr>
            <w:tcW w:w="2248" w:type="dxa"/>
            <w:gridSpan w:val="5"/>
            <w:tcBorders>
              <w:right w:val="single" w:sz="12" w:space="0" w:color="auto"/>
            </w:tcBorders>
          </w:tcPr>
          <w:p w14:paraId="77D319E7" w14:textId="77777777" w:rsidR="00342A42" w:rsidRDefault="00342A42" w:rsidP="00342A42">
            <w:pPr>
              <w:jc w:val="both"/>
            </w:pPr>
          </w:p>
        </w:tc>
        <w:tc>
          <w:tcPr>
            <w:tcW w:w="1325" w:type="dxa"/>
            <w:gridSpan w:val="3"/>
            <w:tcBorders>
              <w:left w:val="single" w:sz="12" w:space="0" w:color="auto"/>
            </w:tcBorders>
            <w:shd w:val="clear" w:color="auto" w:fill="FBD4B4"/>
            <w:vAlign w:val="center"/>
          </w:tcPr>
          <w:p w14:paraId="78959898" w14:textId="77777777" w:rsidR="00342A42" w:rsidRPr="00F20AEF" w:rsidRDefault="00342A42" w:rsidP="00342A42">
            <w:pPr>
              <w:jc w:val="both"/>
              <w:rPr>
                <w:b/>
                <w:sz w:val="18"/>
              </w:rPr>
            </w:pPr>
            <w:r w:rsidRPr="00F20AEF">
              <w:rPr>
                <w:b/>
                <w:sz w:val="18"/>
              </w:rPr>
              <w:t>H-index WoS/Scopus</w:t>
            </w:r>
          </w:p>
        </w:tc>
        <w:tc>
          <w:tcPr>
            <w:tcW w:w="694" w:type="dxa"/>
            <w:vAlign w:val="center"/>
          </w:tcPr>
          <w:p w14:paraId="1E0BEBCB" w14:textId="69A842AE" w:rsidR="00342A42" w:rsidRDefault="009F6621" w:rsidP="00342A42">
            <w:pPr>
              <w:rPr>
                <w:b/>
              </w:rPr>
            </w:pPr>
            <w:r>
              <w:rPr>
                <w:b/>
              </w:rPr>
              <w:t>1</w:t>
            </w:r>
            <w:r w:rsidR="00342A42">
              <w:rPr>
                <w:b/>
              </w:rPr>
              <w:t>/1</w:t>
            </w:r>
          </w:p>
        </w:tc>
      </w:tr>
      <w:tr w:rsidR="00342A42" w14:paraId="7025ED79" w14:textId="77777777" w:rsidTr="00342A42">
        <w:tc>
          <w:tcPr>
            <w:tcW w:w="9859" w:type="dxa"/>
            <w:gridSpan w:val="15"/>
            <w:shd w:val="clear" w:color="auto" w:fill="F7CAAC"/>
          </w:tcPr>
          <w:p w14:paraId="1A595531" w14:textId="77777777" w:rsidR="00342A42" w:rsidRDefault="00342A42" w:rsidP="00342A42">
            <w:pPr>
              <w:jc w:val="both"/>
              <w:rPr>
                <w:b/>
              </w:rPr>
            </w:pPr>
            <w:r>
              <w:rPr>
                <w:b/>
              </w:rPr>
              <w:t xml:space="preserve">Přehled o nejvýznamnější publikační a další tvůrčí činnosti nebo další profesní činnosti u odborníků z praxe vztahující se k zabezpečovaným předmětům </w:t>
            </w:r>
          </w:p>
        </w:tc>
      </w:tr>
      <w:tr w:rsidR="00342A42" w14:paraId="6ED2140B" w14:textId="77777777" w:rsidTr="00342A42">
        <w:trPr>
          <w:trHeight w:val="1977"/>
        </w:trPr>
        <w:tc>
          <w:tcPr>
            <w:tcW w:w="9859" w:type="dxa"/>
            <w:gridSpan w:val="15"/>
          </w:tcPr>
          <w:p w14:paraId="7A142F64" w14:textId="0B87FE12" w:rsidR="00342A42" w:rsidRPr="009E11FB" w:rsidRDefault="00342A42" w:rsidP="00357531">
            <w:pPr>
              <w:rPr>
                <w:lang w:val="en"/>
              </w:rPr>
            </w:pPr>
            <w:r w:rsidRPr="00664BC0">
              <w:rPr>
                <w:b/>
                <w:lang w:val="en"/>
              </w:rPr>
              <w:t>BENYAHYA, Petra</w:t>
            </w:r>
            <w:r w:rsidRPr="009E11FB">
              <w:rPr>
                <w:lang w:val="en"/>
              </w:rPr>
              <w:t xml:space="preserve"> a Jana MATOŠKOVÁ. Partnership between the employer and the staff as a vital factor for knowledge sharing. </w:t>
            </w:r>
            <w:r w:rsidRPr="009C3A23">
              <w:rPr>
                <w:i/>
                <w:lang w:val="en"/>
              </w:rPr>
              <w:t>International Journal of Learning and Intellectual Capital</w:t>
            </w:r>
            <w:r w:rsidRPr="009E11FB">
              <w:rPr>
                <w:lang w:val="en"/>
              </w:rPr>
              <w:t> [online]. 2021, vol. 18, iss. 1, s. 5-27. [cit. 2023-02-15]. ISSN 1479-4853. Dostupné z: </w:t>
            </w:r>
            <w:hyperlink r:id="rId48" w:history="1">
              <w:r w:rsidRPr="009E11FB">
                <w:rPr>
                  <w:lang w:val="en"/>
                </w:rPr>
                <w:t>https://www.inderscienceonline.com/doi/pdf/10.1504/IJLIC.2021.113659</w:t>
              </w:r>
            </w:hyperlink>
            <w:r w:rsidRPr="009E11FB">
              <w:rPr>
                <w:lang w:val="en"/>
              </w:rPr>
              <w:t>. (J</w:t>
            </w:r>
            <w:r>
              <w:rPr>
                <w:lang w:val="en"/>
              </w:rPr>
              <w:t>sc</w:t>
            </w:r>
            <w:r w:rsidR="00D42FFA">
              <w:rPr>
                <w:lang w:val="en"/>
              </w:rPr>
              <w:t>,</w:t>
            </w:r>
            <w:r w:rsidRPr="009E11FB">
              <w:rPr>
                <w:lang w:val="en"/>
              </w:rPr>
              <w:t xml:space="preserve"> 50 %)</w:t>
            </w:r>
            <w:r>
              <w:rPr>
                <w:lang w:val="en"/>
              </w:rPr>
              <w:t xml:space="preserve"> Q3 </w:t>
            </w:r>
          </w:p>
          <w:p w14:paraId="736B1A05" w14:textId="34F08E18" w:rsidR="00342A42" w:rsidRPr="002409BC" w:rsidRDefault="00342A42" w:rsidP="00357531">
            <w:pPr>
              <w:rPr>
                <w:lang w:val="en"/>
              </w:rPr>
            </w:pPr>
            <w:r w:rsidRPr="00664BC0">
              <w:rPr>
                <w:b/>
                <w:lang w:val="en"/>
              </w:rPr>
              <w:t>BENYAHYA, Petra</w:t>
            </w:r>
            <w:r w:rsidRPr="009E11FB">
              <w:rPr>
                <w:lang w:val="en"/>
              </w:rPr>
              <w:t xml:space="preserve"> a Lucie MACUROVÁ. Utilization of shop floor management as a tool for communication and knowledge sharing in the framework of lean logistics - A case study. </w:t>
            </w:r>
            <w:r w:rsidRPr="009C3A23">
              <w:rPr>
                <w:i/>
                <w:lang w:val="en"/>
              </w:rPr>
              <w:t>Serbian Journal of Management</w:t>
            </w:r>
            <w:r w:rsidRPr="009E11FB">
              <w:rPr>
                <w:lang w:val="en"/>
              </w:rPr>
              <w:t> [online]. 2021, vol. 16, iss. 1, s. 267-276. [cit. 2023-02-15]. ISSN 1452-4864. Dostupné z: </w:t>
            </w:r>
            <w:hyperlink r:id="rId49" w:history="1">
              <w:r w:rsidRPr="009E11FB">
                <w:rPr>
                  <w:lang w:val="en"/>
                </w:rPr>
                <w:t>https://scindeks.ceon.rs/Article.aspx?artid=1452-48642101267B</w:t>
              </w:r>
            </w:hyperlink>
            <w:r w:rsidRPr="009E11FB">
              <w:rPr>
                <w:lang w:val="en"/>
              </w:rPr>
              <w:t>. (</w:t>
            </w:r>
            <w:r>
              <w:rPr>
                <w:lang w:val="en"/>
              </w:rPr>
              <w:t>Jsc</w:t>
            </w:r>
            <w:r w:rsidRPr="009E11FB">
              <w:rPr>
                <w:lang w:val="en"/>
              </w:rPr>
              <w:t>,</w:t>
            </w:r>
            <w:r>
              <w:rPr>
                <w:lang w:val="en"/>
              </w:rPr>
              <w:t xml:space="preserve"> </w:t>
            </w:r>
            <w:r w:rsidRPr="009E11FB">
              <w:rPr>
                <w:lang w:val="en"/>
              </w:rPr>
              <w:t>70 %)</w:t>
            </w:r>
            <w:r>
              <w:rPr>
                <w:lang w:val="en"/>
              </w:rPr>
              <w:t xml:space="preserve"> Q3 </w:t>
            </w:r>
          </w:p>
        </w:tc>
      </w:tr>
      <w:tr w:rsidR="00342A42" w14:paraId="2483EF7B" w14:textId="77777777" w:rsidTr="00342A42">
        <w:trPr>
          <w:trHeight w:val="218"/>
        </w:trPr>
        <w:tc>
          <w:tcPr>
            <w:tcW w:w="9859" w:type="dxa"/>
            <w:gridSpan w:val="15"/>
            <w:shd w:val="clear" w:color="auto" w:fill="F7CAAC"/>
          </w:tcPr>
          <w:p w14:paraId="0C57EF4C" w14:textId="77777777" w:rsidR="00342A42" w:rsidRDefault="00342A42" w:rsidP="00342A42">
            <w:pPr>
              <w:rPr>
                <w:b/>
              </w:rPr>
            </w:pPr>
            <w:r>
              <w:rPr>
                <w:b/>
              </w:rPr>
              <w:t>Působení v zahraničí</w:t>
            </w:r>
          </w:p>
        </w:tc>
      </w:tr>
      <w:tr w:rsidR="00342A42" w14:paraId="7D715E46" w14:textId="77777777" w:rsidTr="00342A42">
        <w:trPr>
          <w:trHeight w:val="328"/>
        </w:trPr>
        <w:tc>
          <w:tcPr>
            <w:tcW w:w="9859" w:type="dxa"/>
            <w:gridSpan w:val="15"/>
          </w:tcPr>
          <w:p w14:paraId="7487165A" w14:textId="77777777" w:rsidR="00342A42" w:rsidRDefault="00342A42" w:rsidP="00342A42">
            <w:pPr>
              <w:rPr>
                <w:b/>
              </w:rPr>
            </w:pPr>
          </w:p>
        </w:tc>
      </w:tr>
      <w:tr w:rsidR="00342A42" w14:paraId="470CC175" w14:textId="77777777" w:rsidTr="000A0269">
        <w:trPr>
          <w:cantSplit/>
          <w:trHeight w:val="269"/>
        </w:trPr>
        <w:tc>
          <w:tcPr>
            <w:tcW w:w="2518" w:type="dxa"/>
            <w:shd w:val="clear" w:color="auto" w:fill="F7CAAC"/>
          </w:tcPr>
          <w:p w14:paraId="013A8CB5" w14:textId="77777777" w:rsidR="00342A42" w:rsidRDefault="00342A42" w:rsidP="00342A42">
            <w:pPr>
              <w:jc w:val="both"/>
              <w:rPr>
                <w:b/>
              </w:rPr>
            </w:pPr>
            <w:r>
              <w:rPr>
                <w:b/>
              </w:rPr>
              <w:t xml:space="preserve">Podpis </w:t>
            </w:r>
          </w:p>
        </w:tc>
        <w:tc>
          <w:tcPr>
            <w:tcW w:w="4536" w:type="dxa"/>
            <w:gridSpan w:val="8"/>
          </w:tcPr>
          <w:p w14:paraId="3E34B72C" w14:textId="77777777" w:rsidR="00342A42" w:rsidRDefault="00342A42" w:rsidP="00342A42">
            <w:pPr>
              <w:jc w:val="both"/>
            </w:pPr>
          </w:p>
        </w:tc>
        <w:tc>
          <w:tcPr>
            <w:tcW w:w="786" w:type="dxa"/>
            <w:gridSpan w:val="2"/>
            <w:shd w:val="clear" w:color="auto" w:fill="F7CAAC"/>
          </w:tcPr>
          <w:p w14:paraId="0763EE67" w14:textId="77777777" w:rsidR="00342A42" w:rsidRDefault="00342A42" w:rsidP="00342A42">
            <w:pPr>
              <w:jc w:val="both"/>
            </w:pPr>
            <w:r>
              <w:rPr>
                <w:b/>
              </w:rPr>
              <w:t>datum</w:t>
            </w:r>
          </w:p>
        </w:tc>
        <w:tc>
          <w:tcPr>
            <w:tcW w:w="2019" w:type="dxa"/>
            <w:gridSpan w:val="4"/>
          </w:tcPr>
          <w:p w14:paraId="1FBD9513" w14:textId="77777777" w:rsidR="00342A42" w:rsidRDefault="00342A42" w:rsidP="00342A42">
            <w:pPr>
              <w:jc w:val="both"/>
            </w:pPr>
          </w:p>
        </w:tc>
      </w:tr>
      <w:tr w:rsidR="00D34FBD" w14:paraId="1B15BA6C" w14:textId="77777777" w:rsidTr="000A0269">
        <w:trPr>
          <w:trHeight w:val="269"/>
        </w:trPr>
        <w:tc>
          <w:tcPr>
            <w:tcW w:w="9859" w:type="dxa"/>
            <w:gridSpan w:val="15"/>
            <w:tcBorders>
              <w:bottom w:val="double" w:sz="4" w:space="0" w:color="auto"/>
            </w:tcBorders>
            <w:shd w:val="clear" w:color="auto" w:fill="BDD6EE"/>
          </w:tcPr>
          <w:p w14:paraId="07821C22" w14:textId="77777777" w:rsidR="0020146B" w:rsidRDefault="0020146B" w:rsidP="00D34FBD">
            <w:pPr>
              <w:jc w:val="both"/>
              <w:rPr>
                <w:b/>
                <w:sz w:val="28"/>
              </w:rPr>
            </w:pPr>
          </w:p>
          <w:p w14:paraId="5AC03748" w14:textId="013FCC02" w:rsidR="00D34FBD" w:rsidRDefault="00D34FBD" w:rsidP="00D34FBD">
            <w:pPr>
              <w:jc w:val="both"/>
              <w:rPr>
                <w:b/>
                <w:sz w:val="28"/>
              </w:rPr>
            </w:pPr>
            <w:r>
              <w:rPr>
                <w:b/>
                <w:sz w:val="28"/>
              </w:rPr>
              <w:lastRenderedPageBreak/>
              <w:t>C-I – Personální zabezpečení</w:t>
            </w:r>
          </w:p>
        </w:tc>
      </w:tr>
      <w:tr w:rsidR="00D34FBD" w14:paraId="791838CA" w14:textId="77777777" w:rsidTr="00D34FBD">
        <w:tc>
          <w:tcPr>
            <w:tcW w:w="2518" w:type="dxa"/>
            <w:tcBorders>
              <w:top w:val="double" w:sz="4" w:space="0" w:color="auto"/>
            </w:tcBorders>
            <w:shd w:val="clear" w:color="auto" w:fill="F7CAAC"/>
          </w:tcPr>
          <w:p w14:paraId="2B9D7EFA" w14:textId="77777777" w:rsidR="00D34FBD" w:rsidRDefault="00D34FBD" w:rsidP="00D34FBD">
            <w:pPr>
              <w:jc w:val="both"/>
              <w:rPr>
                <w:b/>
              </w:rPr>
            </w:pPr>
            <w:r>
              <w:rPr>
                <w:b/>
              </w:rPr>
              <w:lastRenderedPageBreak/>
              <w:t>Vysoká škola</w:t>
            </w:r>
          </w:p>
        </w:tc>
        <w:tc>
          <w:tcPr>
            <w:tcW w:w="7341" w:type="dxa"/>
            <w:gridSpan w:val="14"/>
          </w:tcPr>
          <w:p w14:paraId="541D0A12" w14:textId="77777777" w:rsidR="00D34FBD" w:rsidRDefault="00D34FBD" w:rsidP="00D34FBD">
            <w:pPr>
              <w:jc w:val="both"/>
            </w:pPr>
            <w:r>
              <w:t>Univerzita Tomáše Bati ve Zlíně</w:t>
            </w:r>
          </w:p>
        </w:tc>
      </w:tr>
      <w:tr w:rsidR="00D34FBD" w14:paraId="2847578D" w14:textId="77777777" w:rsidTr="00D34FBD">
        <w:tc>
          <w:tcPr>
            <w:tcW w:w="2518" w:type="dxa"/>
            <w:shd w:val="clear" w:color="auto" w:fill="F7CAAC"/>
          </w:tcPr>
          <w:p w14:paraId="31479EEF" w14:textId="77777777" w:rsidR="00D34FBD" w:rsidRDefault="00D34FBD" w:rsidP="00D34FBD">
            <w:pPr>
              <w:jc w:val="both"/>
              <w:rPr>
                <w:b/>
              </w:rPr>
            </w:pPr>
            <w:r>
              <w:rPr>
                <w:b/>
              </w:rPr>
              <w:t>Součást vysoké školy</w:t>
            </w:r>
          </w:p>
        </w:tc>
        <w:tc>
          <w:tcPr>
            <w:tcW w:w="7341" w:type="dxa"/>
            <w:gridSpan w:val="14"/>
          </w:tcPr>
          <w:p w14:paraId="23A912EA" w14:textId="77777777" w:rsidR="00D34FBD" w:rsidRDefault="00D34FBD" w:rsidP="00D34FBD">
            <w:pPr>
              <w:jc w:val="both"/>
            </w:pPr>
            <w:r>
              <w:t>Fakulta managementu a ekonomiky</w:t>
            </w:r>
          </w:p>
        </w:tc>
      </w:tr>
      <w:tr w:rsidR="00D34FBD" w14:paraId="64288C8E" w14:textId="77777777" w:rsidTr="00D34FBD">
        <w:tc>
          <w:tcPr>
            <w:tcW w:w="2518" w:type="dxa"/>
            <w:shd w:val="clear" w:color="auto" w:fill="F7CAAC"/>
          </w:tcPr>
          <w:p w14:paraId="53F68D12" w14:textId="77777777" w:rsidR="00D34FBD" w:rsidRDefault="00D34FBD" w:rsidP="00D34FBD">
            <w:pPr>
              <w:jc w:val="both"/>
              <w:rPr>
                <w:b/>
              </w:rPr>
            </w:pPr>
            <w:r>
              <w:rPr>
                <w:b/>
              </w:rPr>
              <w:t>Název studijního programu</w:t>
            </w:r>
          </w:p>
        </w:tc>
        <w:tc>
          <w:tcPr>
            <w:tcW w:w="7341" w:type="dxa"/>
            <w:gridSpan w:val="14"/>
          </w:tcPr>
          <w:p w14:paraId="348EC501" w14:textId="77777777" w:rsidR="00D34FBD" w:rsidRDefault="00D34FBD" w:rsidP="00D34FBD">
            <w:pPr>
              <w:jc w:val="both"/>
            </w:pPr>
            <w:r>
              <w:t>Účetnictví a daně</w:t>
            </w:r>
          </w:p>
        </w:tc>
      </w:tr>
      <w:tr w:rsidR="00D34FBD" w14:paraId="4192D63E" w14:textId="77777777" w:rsidTr="00D34FBD">
        <w:tc>
          <w:tcPr>
            <w:tcW w:w="2518" w:type="dxa"/>
            <w:shd w:val="clear" w:color="auto" w:fill="F7CAAC"/>
          </w:tcPr>
          <w:p w14:paraId="02A51196" w14:textId="77777777" w:rsidR="00D34FBD" w:rsidRDefault="00D34FBD" w:rsidP="00D34FBD">
            <w:pPr>
              <w:jc w:val="both"/>
              <w:rPr>
                <w:b/>
              </w:rPr>
            </w:pPr>
            <w:r>
              <w:rPr>
                <w:b/>
              </w:rPr>
              <w:t>Jméno a příjmení</w:t>
            </w:r>
          </w:p>
        </w:tc>
        <w:tc>
          <w:tcPr>
            <w:tcW w:w="4536" w:type="dxa"/>
            <w:gridSpan w:val="8"/>
          </w:tcPr>
          <w:p w14:paraId="11A04D7C" w14:textId="77777777" w:rsidR="00D34FBD" w:rsidRDefault="00D34FBD" w:rsidP="00D34FBD">
            <w:pPr>
              <w:jc w:val="both"/>
            </w:pPr>
            <w:r>
              <w:t>Zuzana CRHOVÁ</w:t>
            </w:r>
          </w:p>
        </w:tc>
        <w:tc>
          <w:tcPr>
            <w:tcW w:w="709" w:type="dxa"/>
            <w:shd w:val="clear" w:color="auto" w:fill="F7CAAC"/>
          </w:tcPr>
          <w:p w14:paraId="4DC9450C" w14:textId="77777777" w:rsidR="00D34FBD" w:rsidRDefault="00D34FBD" w:rsidP="00D34FBD">
            <w:pPr>
              <w:jc w:val="both"/>
              <w:rPr>
                <w:b/>
              </w:rPr>
            </w:pPr>
            <w:r>
              <w:rPr>
                <w:b/>
              </w:rPr>
              <w:t>Tituly</w:t>
            </w:r>
          </w:p>
        </w:tc>
        <w:tc>
          <w:tcPr>
            <w:tcW w:w="2096" w:type="dxa"/>
            <w:gridSpan w:val="5"/>
          </w:tcPr>
          <w:p w14:paraId="3D6AB447" w14:textId="77777777" w:rsidR="00D34FBD" w:rsidRDefault="00D34FBD" w:rsidP="00D34FBD">
            <w:pPr>
              <w:jc w:val="both"/>
            </w:pPr>
            <w:r>
              <w:t>Ing. Ph.D.</w:t>
            </w:r>
          </w:p>
        </w:tc>
      </w:tr>
      <w:tr w:rsidR="00D34FBD" w14:paraId="7EF0F3A9" w14:textId="77777777" w:rsidTr="00D34FBD">
        <w:tc>
          <w:tcPr>
            <w:tcW w:w="2518" w:type="dxa"/>
            <w:shd w:val="clear" w:color="auto" w:fill="F7CAAC"/>
          </w:tcPr>
          <w:p w14:paraId="3931E92F" w14:textId="77777777" w:rsidR="00D34FBD" w:rsidRDefault="00D34FBD" w:rsidP="00D34FBD">
            <w:pPr>
              <w:jc w:val="both"/>
              <w:rPr>
                <w:b/>
              </w:rPr>
            </w:pPr>
            <w:r>
              <w:rPr>
                <w:b/>
              </w:rPr>
              <w:t>Rok narození</w:t>
            </w:r>
          </w:p>
        </w:tc>
        <w:tc>
          <w:tcPr>
            <w:tcW w:w="829" w:type="dxa"/>
            <w:gridSpan w:val="2"/>
          </w:tcPr>
          <w:p w14:paraId="4ACB6FB0" w14:textId="77777777" w:rsidR="00D34FBD" w:rsidRDefault="00D34FBD" w:rsidP="00D34FBD">
            <w:pPr>
              <w:jc w:val="both"/>
            </w:pPr>
            <w:r>
              <w:t>1987</w:t>
            </w:r>
          </w:p>
        </w:tc>
        <w:tc>
          <w:tcPr>
            <w:tcW w:w="1721" w:type="dxa"/>
            <w:shd w:val="clear" w:color="auto" w:fill="F7CAAC"/>
          </w:tcPr>
          <w:p w14:paraId="798894F1" w14:textId="77777777" w:rsidR="00D34FBD" w:rsidRDefault="00D34FBD" w:rsidP="00D34FBD">
            <w:pPr>
              <w:jc w:val="both"/>
              <w:rPr>
                <w:b/>
              </w:rPr>
            </w:pPr>
            <w:r>
              <w:rPr>
                <w:b/>
              </w:rPr>
              <w:t>typ vztahu k VŠ</w:t>
            </w:r>
          </w:p>
        </w:tc>
        <w:tc>
          <w:tcPr>
            <w:tcW w:w="992" w:type="dxa"/>
            <w:gridSpan w:val="4"/>
          </w:tcPr>
          <w:p w14:paraId="07C6D1DF" w14:textId="77777777" w:rsidR="00D34FBD" w:rsidRDefault="00D34FBD" w:rsidP="00D34FBD">
            <w:pPr>
              <w:jc w:val="both"/>
            </w:pPr>
            <w:r>
              <w:t>PP</w:t>
            </w:r>
          </w:p>
        </w:tc>
        <w:tc>
          <w:tcPr>
            <w:tcW w:w="994" w:type="dxa"/>
            <w:shd w:val="clear" w:color="auto" w:fill="F7CAAC"/>
          </w:tcPr>
          <w:p w14:paraId="716E1646" w14:textId="77777777" w:rsidR="00D34FBD" w:rsidRDefault="00D34FBD" w:rsidP="00D34FBD">
            <w:pPr>
              <w:jc w:val="both"/>
              <w:rPr>
                <w:b/>
              </w:rPr>
            </w:pPr>
            <w:r>
              <w:rPr>
                <w:b/>
              </w:rPr>
              <w:t>rozsah</w:t>
            </w:r>
          </w:p>
        </w:tc>
        <w:tc>
          <w:tcPr>
            <w:tcW w:w="709" w:type="dxa"/>
          </w:tcPr>
          <w:p w14:paraId="27597976" w14:textId="77777777" w:rsidR="00D34FBD" w:rsidRDefault="00D34FBD" w:rsidP="00D34FBD">
            <w:pPr>
              <w:jc w:val="both"/>
            </w:pPr>
            <w:r>
              <w:t>RD</w:t>
            </w:r>
          </w:p>
        </w:tc>
        <w:tc>
          <w:tcPr>
            <w:tcW w:w="709" w:type="dxa"/>
            <w:gridSpan w:val="3"/>
            <w:shd w:val="clear" w:color="auto" w:fill="F7CAAC"/>
          </w:tcPr>
          <w:p w14:paraId="2E956B6D" w14:textId="77777777" w:rsidR="00D34FBD" w:rsidRDefault="00D34FBD" w:rsidP="00D34FBD">
            <w:pPr>
              <w:jc w:val="both"/>
              <w:rPr>
                <w:b/>
              </w:rPr>
            </w:pPr>
            <w:r>
              <w:rPr>
                <w:b/>
              </w:rPr>
              <w:t>do kdy</w:t>
            </w:r>
          </w:p>
        </w:tc>
        <w:tc>
          <w:tcPr>
            <w:tcW w:w="1387" w:type="dxa"/>
            <w:gridSpan w:val="2"/>
          </w:tcPr>
          <w:p w14:paraId="3546F9FB" w14:textId="77777777" w:rsidR="00D34FBD" w:rsidRDefault="00D34FBD" w:rsidP="00D34FBD">
            <w:pPr>
              <w:jc w:val="both"/>
            </w:pPr>
            <w:r>
              <w:t>N</w:t>
            </w:r>
          </w:p>
        </w:tc>
      </w:tr>
      <w:tr w:rsidR="00D34FBD" w14:paraId="0469216D" w14:textId="77777777" w:rsidTr="00D34FBD">
        <w:tc>
          <w:tcPr>
            <w:tcW w:w="5068" w:type="dxa"/>
            <w:gridSpan w:val="4"/>
            <w:shd w:val="clear" w:color="auto" w:fill="F7CAAC"/>
          </w:tcPr>
          <w:p w14:paraId="7CC0A6A8" w14:textId="77777777" w:rsidR="00D34FBD" w:rsidRDefault="00D34FBD" w:rsidP="00D34FBD">
            <w:pPr>
              <w:jc w:val="both"/>
              <w:rPr>
                <w:b/>
              </w:rPr>
            </w:pPr>
            <w:r>
              <w:rPr>
                <w:b/>
              </w:rPr>
              <w:t>Typ vztahu na součásti VŠ, která uskutečňuje st. program</w:t>
            </w:r>
          </w:p>
        </w:tc>
        <w:tc>
          <w:tcPr>
            <w:tcW w:w="992" w:type="dxa"/>
            <w:gridSpan w:val="4"/>
          </w:tcPr>
          <w:p w14:paraId="05C67C70" w14:textId="77777777" w:rsidR="00D34FBD" w:rsidRDefault="00D34FBD" w:rsidP="00D34FBD">
            <w:pPr>
              <w:jc w:val="both"/>
            </w:pPr>
            <w:r>
              <w:t>PP</w:t>
            </w:r>
          </w:p>
        </w:tc>
        <w:tc>
          <w:tcPr>
            <w:tcW w:w="994" w:type="dxa"/>
            <w:shd w:val="clear" w:color="auto" w:fill="F7CAAC"/>
          </w:tcPr>
          <w:p w14:paraId="2AA07C7A" w14:textId="77777777" w:rsidR="00D34FBD" w:rsidRDefault="00D34FBD" w:rsidP="00D34FBD">
            <w:pPr>
              <w:jc w:val="both"/>
              <w:rPr>
                <w:b/>
              </w:rPr>
            </w:pPr>
            <w:r>
              <w:rPr>
                <w:b/>
              </w:rPr>
              <w:t>rozsah</w:t>
            </w:r>
          </w:p>
        </w:tc>
        <w:tc>
          <w:tcPr>
            <w:tcW w:w="709" w:type="dxa"/>
          </w:tcPr>
          <w:p w14:paraId="69D4191A" w14:textId="77777777" w:rsidR="00D34FBD" w:rsidRDefault="00D34FBD" w:rsidP="00D34FBD">
            <w:pPr>
              <w:jc w:val="both"/>
            </w:pPr>
            <w:r>
              <w:t>RD</w:t>
            </w:r>
          </w:p>
        </w:tc>
        <w:tc>
          <w:tcPr>
            <w:tcW w:w="709" w:type="dxa"/>
            <w:gridSpan w:val="3"/>
            <w:shd w:val="clear" w:color="auto" w:fill="F7CAAC"/>
          </w:tcPr>
          <w:p w14:paraId="08D3F0E9" w14:textId="77777777" w:rsidR="00D34FBD" w:rsidRDefault="00D34FBD" w:rsidP="00D34FBD">
            <w:pPr>
              <w:jc w:val="both"/>
              <w:rPr>
                <w:b/>
              </w:rPr>
            </w:pPr>
            <w:r>
              <w:rPr>
                <w:b/>
              </w:rPr>
              <w:t>do kdy</w:t>
            </w:r>
          </w:p>
        </w:tc>
        <w:tc>
          <w:tcPr>
            <w:tcW w:w="1387" w:type="dxa"/>
            <w:gridSpan w:val="2"/>
          </w:tcPr>
          <w:p w14:paraId="45CDD4CA" w14:textId="77777777" w:rsidR="00D34FBD" w:rsidRDefault="00D34FBD" w:rsidP="00D34FBD">
            <w:pPr>
              <w:jc w:val="both"/>
            </w:pPr>
            <w:r>
              <w:t>N</w:t>
            </w:r>
          </w:p>
        </w:tc>
      </w:tr>
      <w:tr w:rsidR="00D34FBD" w14:paraId="43E1CE61" w14:textId="77777777" w:rsidTr="00D34FBD">
        <w:tc>
          <w:tcPr>
            <w:tcW w:w="6060" w:type="dxa"/>
            <w:gridSpan w:val="8"/>
            <w:shd w:val="clear" w:color="auto" w:fill="F7CAAC"/>
          </w:tcPr>
          <w:p w14:paraId="5034167B"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794F5C40" w14:textId="77777777" w:rsidR="00D34FBD" w:rsidRDefault="00D34FBD" w:rsidP="00D34FBD">
            <w:pPr>
              <w:jc w:val="both"/>
              <w:rPr>
                <w:b/>
              </w:rPr>
            </w:pPr>
            <w:r>
              <w:rPr>
                <w:b/>
              </w:rPr>
              <w:t>typ prac. vztahu</w:t>
            </w:r>
          </w:p>
        </w:tc>
        <w:tc>
          <w:tcPr>
            <w:tcW w:w="2096" w:type="dxa"/>
            <w:gridSpan w:val="5"/>
            <w:shd w:val="clear" w:color="auto" w:fill="F7CAAC"/>
          </w:tcPr>
          <w:p w14:paraId="7492EED8" w14:textId="77777777" w:rsidR="00D34FBD" w:rsidRDefault="00D34FBD" w:rsidP="00D34FBD">
            <w:pPr>
              <w:jc w:val="both"/>
              <w:rPr>
                <w:b/>
              </w:rPr>
            </w:pPr>
            <w:r>
              <w:rPr>
                <w:b/>
              </w:rPr>
              <w:t>rozsah</w:t>
            </w:r>
          </w:p>
        </w:tc>
      </w:tr>
      <w:tr w:rsidR="00D34FBD" w14:paraId="4A49C854" w14:textId="77777777" w:rsidTr="00D34FBD">
        <w:tc>
          <w:tcPr>
            <w:tcW w:w="6060" w:type="dxa"/>
            <w:gridSpan w:val="8"/>
          </w:tcPr>
          <w:p w14:paraId="48B72718" w14:textId="77777777" w:rsidR="00D34FBD" w:rsidRDefault="00D34FBD" w:rsidP="00D34FBD">
            <w:pPr>
              <w:jc w:val="both"/>
            </w:pPr>
          </w:p>
        </w:tc>
        <w:tc>
          <w:tcPr>
            <w:tcW w:w="1703" w:type="dxa"/>
            <w:gridSpan w:val="2"/>
          </w:tcPr>
          <w:p w14:paraId="3563A4FA" w14:textId="77777777" w:rsidR="00D34FBD" w:rsidRDefault="00D34FBD" w:rsidP="00D34FBD">
            <w:pPr>
              <w:jc w:val="both"/>
            </w:pPr>
          </w:p>
        </w:tc>
        <w:tc>
          <w:tcPr>
            <w:tcW w:w="2096" w:type="dxa"/>
            <w:gridSpan w:val="5"/>
          </w:tcPr>
          <w:p w14:paraId="4ABCDBD1" w14:textId="77777777" w:rsidR="00D34FBD" w:rsidRDefault="00D34FBD" w:rsidP="00D34FBD">
            <w:pPr>
              <w:jc w:val="both"/>
            </w:pPr>
          </w:p>
        </w:tc>
      </w:tr>
      <w:tr w:rsidR="00D34FBD" w14:paraId="12456159" w14:textId="77777777" w:rsidTr="00D34FBD">
        <w:tc>
          <w:tcPr>
            <w:tcW w:w="9859" w:type="dxa"/>
            <w:gridSpan w:val="15"/>
            <w:shd w:val="clear" w:color="auto" w:fill="F7CAAC"/>
          </w:tcPr>
          <w:p w14:paraId="2E4B1A86"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52D6786D" w14:textId="77777777" w:rsidTr="000A0269">
        <w:trPr>
          <w:trHeight w:val="304"/>
        </w:trPr>
        <w:tc>
          <w:tcPr>
            <w:tcW w:w="9859" w:type="dxa"/>
            <w:gridSpan w:val="15"/>
            <w:tcBorders>
              <w:top w:val="nil"/>
            </w:tcBorders>
          </w:tcPr>
          <w:p w14:paraId="0AB43E92" w14:textId="77777777" w:rsidR="00D34FBD" w:rsidRDefault="00D34FBD" w:rsidP="00D34FBD">
            <w:pPr>
              <w:jc w:val="both"/>
            </w:pPr>
            <w:r>
              <w:t>Finanční účetnictví 2 – přednášející (25%)</w:t>
            </w:r>
          </w:p>
          <w:p w14:paraId="3FD11319" w14:textId="77777777" w:rsidR="00D34FBD" w:rsidRPr="002827C6" w:rsidRDefault="00D34FBD" w:rsidP="00D34FBD">
            <w:pPr>
              <w:jc w:val="both"/>
            </w:pPr>
          </w:p>
        </w:tc>
      </w:tr>
      <w:tr w:rsidR="00D34FBD" w14:paraId="3642DC1B" w14:textId="77777777" w:rsidTr="00D34FBD">
        <w:trPr>
          <w:trHeight w:val="340"/>
        </w:trPr>
        <w:tc>
          <w:tcPr>
            <w:tcW w:w="9859" w:type="dxa"/>
            <w:gridSpan w:val="15"/>
            <w:tcBorders>
              <w:top w:val="nil"/>
            </w:tcBorders>
            <w:shd w:val="clear" w:color="auto" w:fill="FBD4B4"/>
          </w:tcPr>
          <w:p w14:paraId="08D6DF58"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0BA29411" w14:textId="77777777" w:rsidTr="00D34FBD">
        <w:trPr>
          <w:trHeight w:val="340"/>
        </w:trPr>
        <w:tc>
          <w:tcPr>
            <w:tcW w:w="2802" w:type="dxa"/>
            <w:gridSpan w:val="2"/>
            <w:tcBorders>
              <w:top w:val="nil"/>
            </w:tcBorders>
          </w:tcPr>
          <w:p w14:paraId="3E02C6EF"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0B969179"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2A578FD9" w14:textId="77777777" w:rsidR="00D34FBD" w:rsidRPr="002827C6" w:rsidRDefault="00D34FBD" w:rsidP="00D34FBD">
            <w:pPr>
              <w:jc w:val="both"/>
              <w:rPr>
                <w:b/>
              </w:rPr>
            </w:pPr>
            <w:r w:rsidRPr="002827C6">
              <w:rPr>
                <w:b/>
              </w:rPr>
              <w:t>Sem.</w:t>
            </w:r>
          </w:p>
        </w:tc>
        <w:tc>
          <w:tcPr>
            <w:tcW w:w="2109" w:type="dxa"/>
            <w:gridSpan w:val="5"/>
            <w:tcBorders>
              <w:top w:val="nil"/>
            </w:tcBorders>
          </w:tcPr>
          <w:p w14:paraId="7C3636D8"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46E2F374"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0B4C362E" w14:textId="77777777" w:rsidTr="00D34FBD">
        <w:trPr>
          <w:trHeight w:val="285"/>
        </w:trPr>
        <w:tc>
          <w:tcPr>
            <w:tcW w:w="2802" w:type="dxa"/>
            <w:gridSpan w:val="2"/>
            <w:tcBorders>
              <w:top w:val="nil"/>
            </w:tcBorders>
          </w:tcPr>
          <w:p w14:paraId="77170B5E" w14:textId="77777777" w:rsidR="00D34FBD" w:rsidRPr="00461AFF" w:rsidRDefault="00D34FBD" w:rsidP="00D34FBD">
            <w:pPr>
              <w:jc w:val="both"/>
              <w:rPr>
                <w:color w:val="FF0000"/>
              </w:rPr>
            </w:pPr>
          </w:p>
        </w:tc>
        <w:tc>
          <w:tcPr>
            <w:tcW w:w="2409" w:type="dxa"/>
            <w:gridSpan w:val="3"/>
            <w:tcBorders>
              <w:top w:val="nil"/>
            </w:tcBorders>
          </w:tcPr>
          <w:p w14:paraId="4A1C0205" w14:textId="77777777" w:rsidR="00D34FBD" w:rsidRPr="00461AFF" w:rsidRDefault="00D34FBD" w:rsidP="00D34FBD">
            <w:pPr>
              <w:jc w:val="both"/>
              <w:rPr>
                <w:color w:val="FF0000"/>
              </w:rPr>
            </w:pPr>
          </w:p>
        </w:tc>
        <w:tc>
          <w:tcPr>
            <w:tcW w:w="567" w:type="dxa"/>
            <w:gridSpan w:val="2"/>
            <w:tcBorders>
              <w:top w:val="nil"/>
            </w:tcBorders>
          </w:tcPr>
          <w:p w14:paraId="2F8650CF" w14:textId="77777777" w:rsidR="00D34FBD" w:rsidRPr="00461AFF" w:rsidRDefault="00D34FBD" w:rsidP="00D34FBD">
            <w:pPr>
              <w:jc w:val="both"/>
              <w:rPr>
                <w:color w:val="FF0000"/>
              </w:rPr>
            </w:pPr>
          </w:p>
        </w:tc>
        <w:tc>
          <w:tcPr>
            <w:tcW w:w="2109" w:type="dxa"/>
            <w:gridSpan w:val="5"/>
            <w:tcBorders>
              <w:top w:val="nil"/>
            </w:tcBorders>
          </w:tcPr>
          <w:p w14:paraId="4ED6EA9E" w14:textId="77777777" w:rsidR="00D34FBD" w:rsidRPr="00461AFF" w:rsidRDefault="00D34FBD" w:rsidP="00D34FBD">
            <w:pPr>
              <w:jc w:val="both"/>
              <w:rPr>
                <w:color w:val="FF0000"/>
              </w:rPr>
            </w:pPr>
          </w:p>
        </w:tc>
        <w:tc>
          <w:tcPr>
            <w:tcW w:w="1972" w:type="dxa"/>
            <w:gridSpan w:val="3"/>
            <w:tcBorders>
              <w:top w:val="nil"/>
            </w:tcBorders>
          </w:tcPr>
          <w:p w14:paraId="25F38BF0" w14:textId="77777777" w:rsidR="00D34FBD" w:rsidRPr="00461AFF" w:rsidRDefault="00D34FBD" w:rsidP="00D34FBD">
            <w:pPr>
              <w:jc w:val="both"/>
              <w:rPr>
                <w:color w:val="FF0000"/>
              </w:rPr>
            </w:pPr>
          </w:p>
        </w:tc>
      </w:tr>
      <w:tr w:rsidR="00D34FBD" w14:paraId="42CC5093" w14:textId="77777777" w:rsidTr="00D34FBD">
        <w:tc>
          <w:tcPr>
            <w:tcW w:w="9859" w:type="dxa"/>
            <w:gridSpan w:val="15"/>
            <w:shd w:val="clear" w:color="auto" w:fill="F7CAAC"/>
          </w:tcPr>
          <w:p w14:paraId="4E44DC82" w14:textId="77777777" w:rsidR="00D34FBD" w:rsidRDefault="00D34FBD" w:rsidP="00D34FBD">
            <w:pPr>
              <w:jc w:val="both"/>
            </w:pPr>
            <w:r>
              <w:rPr>
                <w:b/>
              </w:rPr>
              <w:t xml:space="preserve">Údaje o vzdělání na VŠ </w:t>
            </w:r>
          </w:p>
        </w:tc>
      </w:tr>
      <w:tr w:rsidR="00D34FBD" w14:paraId="1FDBCF97" w14:textId="77777777" w:rsidTr="00D34FBD">
        <w:trPr>
          <w:trHeight w:val="532"/>
        </w:trPr>
        <w:tc>
          <w:tcPr>
            <w:tcW w:w="9859" w:type="dxa"/>
            <w:gridSpan w:val="15"/>
          </w:tcPr>
          <w:p w14:paraId="333C0014" w14:textId="77777777" w:rsidR="00D34FBD" w:rsidRDefault="00D34FBD" w:rsidP="00D34FBD">
            <w:pPr>
              <w:jc w:val="both"/>
              <w:rPr>
                <w:b/>
              </w:rPr>
            </w:pPr>
            <w:r>
              <w:rPr>
                <w:color w:val="000000"/>
                <w:szCs w:val="24"/>
              </w:rPr>
              <w:t xml:space="preserve">2019: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tc>
      </w:tr>
      <w:tr w:rsidR="00D34FBD" w14:paraId="75F169F5" w14:textId="77777777" w:rsidTr="00D34FBD">
        <w:tc>
          <w:tcPr>
            <w:tcW w:w="9859" w:type="dxa"/>
            <w:gridSpan w:val="15"/>
            <w:shd w:val="clear" w:color="auto" w:fill="F7CAAC"/>
          </w:tcPr>
          <w:p w14:paraId="4EB7A2E7" w14:textId="77777777" w:rsidR="00D34FBD" w:rsidRDefault="00D34FBD" w:rsidP="00D34FBD">
            <w:pPr>
              <w:jc w:val="both"/>
              <w:rPr>
                <w:b/>
              </w:rPr>
            </w:pPr>
            <w:r>
              <w:rPr>
                <w:b/>
              </w:rPr>
              <w:t>Údaje o odborném působení od absolvování VŠ</w:t>
            </w:r>
          </w:p>
        </w:tc>
      </w:tr>
      <w:tr w:rsidR="00D34FBD" w14:paraId="4FF575C1" w14:textId="77777777" w:rsidTr="00D34FBD">
        <w:trPr>
          <w:trHeight w:val="869"/>
        </w:trPr>
        <w:tc>
          <w:tcPr>
            <w:tcW w:w="9859" w:type="dxa"/>
            <w:gridSpan w:val="15"/>
          </w:tcPr>
          <w:p w14:paraId="497AC760" w14:textId="77777777" w:rsidR="00D34FBD" w:rsidRPr="00672CDB" w:rsidRDefault="00D34FBD" w:rsidP="00D34FBD">
            <w:pPr>
              <w:jc w:val="both"/>
            </w:pPr>
            <w:r w:rsidRPr="00A026CA">
              <w:rPr>
                <w:b/>
              </w:rPr>
              <w:t>2019 – dosud:</w:t>
            </w:r>
            <w:r w:rsidRPr="00672CDB">
              <w:t xml:space="preserve"> Univerzita Tomáše Bati ve Zlíně, Fakulta managementu a ekonomiky, Ústav financí a účetnictví, odborná asistentka </w:t>
            </w:r>
          </w:p>
          <w:p w14:paraId="063F92F5" w14:textId="77777777" w:rsidR="00D34FBD" w:rsidRPr="009B6AE3" w:rsidRDefault="00D34FBD" w:rsidP="00D34FBD">
            <w:pPr>
              <w:jc w:val="both"/>
              <w:rPr>
                <w:color w:val="FF0000"/>
              </w:rPr>
            </w:pPr>
            <w:r w:rsidRPr="00A026CA">
              <w:rPr>
                <w:b/>
              </w:rPr>
              <w:t>2014 – 2019:</w:t>
            </w:r>
            <w:r w:rsidRPr="00672CDB">
              <w:t xml:space="preserve"> Univerzita Tomáše Bati ve Zlíně, Fakulta managementu a ekonomiky, Ústav financí a účetnictví, asistentka </w:t>
            </w:r>
          </w:p>
        </w:tc>
      </w:tr>
      <w:tr w:rsidR="00D34FBD" w14:paraId="75FDD896" w14:textId="77777777" w:rsidTr="00D34FBD">
        <w:trPr>
          <w:trHeight w:val="250"/>
        </w:trPr>
        <w:tc>
          <w:tcPr>
            <w:tcW w:w="9859" w:type="dxa"/>
            <w:gridSpan w:val="15"/>
            <w:shd w:val="clear" w:color="auto" w:fill="F7CAAC"/>
          </w:tcPr>
          <w:p w14:paraId="16B34229" w14:textId="77777777" w:rsidR="00D34FBD" w:rsidRDefault="00D34FBD" w:rsidP="00D34FBD">
            <w:pPr>
              <w:jc w:val="both"/>
            </w:pPr>
            <w:r>
              <w:rPr>
                <w:b/>
              </w:rPr>
              <w:t>Zkušenosti s vedením kvalifikačních a rigorózních prací</w:t>
            </w:r>
          </w:p>
        </w:tc>
      </w:tr>
      <w:tr w:rsidR="00D34FBD" w14:paraId="0BFD84C7" w14:textId="77777777" w:rsidTr="00D34FBD">
        <w:trPr>
          <w:trHeight w:val="587"/>
        </w:trPr>
        <w:tc>
          <w:tcPr>
            <w:tcW w:w="9859" w:type="dxa"/>
            <w:gridSpan w:val="15"/>
          </w:tcPr>
          <w:p w14:paraId="266AED74" w14:textId="77777777" w:rsidR="00D34FBD" w:rsidRDefault="00D34FBD" w:rsidP="00D34FBD">
            <w:pPr>
              <w:jc w:val="both"/>
            </w:pPr>
            <w:r>
              <w:t xml:space="preserve">Počet vedených bakalářských prací – 43 </w:t>
            </w:r>
          </w:p>
          <w:p w14:paraId="6F243176" w14:textId="77777777" w:rsidR="00D34FBD" w:rsidRDefault="00D34FBD" w:rsidP="00D34FBD">
            <w:pPr>
              <w:jc w:val="both"/>
            </w:pPr>
            <w:r>
              <w:t>Počet vedených diplomových prací – 6</w:t>
            </w:r>
          </w:p>
          <w:p w14:paraId="5A8A7028" w14:textId="77777777" w:rsidR="00D34FBD" w:rsidRDefault="00D34FBD" w:rsidP="00D34FBD">
            <w:pPr>
              <w:jc w:val="both"/>
            </w:pPr>
          </w:p>
        </w:tc>
      </w:tr>
      <w:tr w:rsidR="00D34FBD" w14:paraId="639E6D71" w14:textId="77777777" w:rsidTr="00D34FBD">
        <w:trPr>
          <w:cantSplit/>
        </w:trPr>
        <w:tc>
          <w:tcPr>
            <w:tcW w:w="3347" w:type="dxa"/>
            <w:gridSpan w:val="3"/>
            <w:tcBorders>
              <w:top w:val="single" w:sz="12" w:space="0" w:color="auto"/>
            </w:tcBorders>
            <w:shd w:val="clear" w:color="auto" w:fill="F7CAAC"/>
          </w:tcPr>
          <w:p w14:paraId="17DB7C65"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5A3FE7B6"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0A913B9"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1667B8B" w14:textId="77777777" w:rsidR="00D34FBD" w:rsidRDefault="00D34FBD" w:rsidP="00D34FBD">
            <w:pPr>
              <w:jc w:val="both"/>
              <w:rPr>
                <w:b/>
              </w:rPr>
            </w:pPr>
            <w:r>
              <w:rPr>
                <w:b/>
              </w:rPr>
              <w:t>Ohlasy publikací</w:t>
            </w:r>
          </w:p>
        </w:tc>
      </w:tr>
      <w:tr w:rsidR="00D34FBD" w14:paraId="5FE599ED" w14:textId="77777777" w:rsidTr="00D34FBD">
        <w:trPr>
          <w:cantSplit/>
        </w:trPr>
        <w:tc>
          <w:tcPr>
            <w:tcW w:w="3347" w:type="dxa"/>
            <w:gridSpan w:val="3"/>
          </w:tcPr>
          <w:p w14:paraId="4FD9821C" w14:textId="77777777" w:rsidR="00D34FBD" w:rsidRDefault="00D34FBD" w:rsidP="00D34FBD">
            <w:pPr>
              <w:jc w:val="both"/>
            </w:pPr>
          </w:p>
        </w:tc>
        <w:tc>
          <w:tcPr>
            <w:tcW w:w="2245" w:type="dxa"/>
            <w:gridSpan w:val="3"/>
          </w:tcPr>
          <w:p w14:paraId="666141E3" w14:textId="77777777" w:rsidR="00D34FBD" w:rsidRDefault="00D34FBD" w:rsidP="00D34FBD">
            <w:pPr>
              <w:jc w:val="both"/>
            </w:pPr>
          </w:p>
        </w:tc>
        <w:tc>
          <w:tcPr>
            <w:tcW w:w="2248" w:type="dxa"/>
            <w:gridSpan w:val="5"/>
            <w:tcBorders>
              <w:right w:val="single" w:sz="12" w:space="0" w:color="auto"/>
            </w:tcBorders>
          </w:tcPr>
          <w:p w14:paraId="3C2999E0" w14:textId="77777777" w:rsidR="00D34FBD" w:rsidRDefault="00D34FBD" w:rsidP="00D34FBD">
            <w:pPr>
              <w:jc w:val="both"/>
            </w:pPr>
          </w:p>
        </w:tc>
        <w:tc>
          <w:tcPr>
            <w:tcW w:w="632" w:type="dxa"/>
            <w:gridSpan w:val="2"/>
            <w:tcBorders>
              <w:left w:val="single" w:sz="12" w:space="0" w:color="auto"/>
            </w:tcBorders>
            <w:shd w:val="clear" w:color="auto" w:fill="F7CAAC"/>
          </w:tcPr>
          <w:p w14:paraId="2300FC3F" w14:textId="77777777" w:rsidR="00D34FBD" w:rsidRPr="00F20AEF" w:rsidRDefault="00D34FBD" w:rsidP="00D34FBD">
            <w:pPr>
              <w:jc w:val="both"/>
            </w:pPr>
            <w:r w:rsidRPr="00F20AEF">
              <w:rPr>
                <w:b/>
              </w:rPr>
              <w:t>WoS</w:t>
            </w:r>
          </w:p>
        </w:tc>
        <w:tc>
          <w:tcPr>
            <w:tcW w:w="693" w:type="dxa"/>
            <w:shd w:val="clear" w:color="auto" w:fill="F7CAAC"/>
          </w:tcPr>
          <w:p w14:paraId="77D9B681"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763B66D9" w14:textId="77777777" w:rsidR="00D34FBD" w:rsidRDefault="00D34FBD" w:rsidP="00D34FBD">
            <w:pPr>
              <w:jc w:val="both"/>
            </w:pPr>
            <w:r>
              <w:rPr>
                <w:b/>
                <w:sz w:val="18"/>
              </w:rPr>
              <w:t>ostatní</w:t>
            </w:r>
          </w:p>
        </w:tc>
      </w:tr>
      <w:tr w:rsidR="00D34FBD" w14:paraId="7A5EC918" w14:textId="77777777" w:rsidTr="00D34FBD">
        <w:trPr>
          <w:cantSplit/>
          <w:trHeight w:val="70"/>
        </w:trPr>
        <w:tc>
          <w:tcPr>
            <w:tcW w:w="3347" w:type="dxa"/>
            <w:gridSpan w:val="3"/>
            <w:shd w:val="clear" w:color="auto" w:fill="F7CAAC"/>
          </w:tcPr>
          <w:p w14:paraId="064F061F" w14:textId="77777777" w:rsidR="00D34FBD" w:rsidRDefault="00D34FBD" w:rsidP="00D34FBD">
            <w:pPr>
              <w:jc w:val="both"/>
            </w:pPr>
            <w:r>
              <w:rPr>
                <w:b/>
              </w:rPr>
              <w:t>Obor jmenovacího řízení</w:t>
            </w:r>
          </w:p>
        </w:tc>
        <w:tc>
          <w:tcPr>
            <w:tcW w:w="2245" w:type="dxa"/>
            <w:gridSpan w:val="3"/>
            <w:shd w:val="clear" w:color="auto" w:fill="F7CAAC"/>
          </w:tcPr>
          <w:p w14:paraId="20AA91C1"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4AA65F52" w14:textId="77777777" w:rsidR="00D34FBD" w:rsidRDefault="00D34FBD" w:rsidP="00D34FBD">
            <w:pPr>
              <w:jc w:val="both"/>
            </w:pPr>
            <w:r>
              <w:rPr>
                <w:b/>
              </w:rPr>
              <w:t>Řízení konáno na VŠ</w:t>
            </w:r>
          </w:p>
        </w:tc>
        <w:tc>
          <w:tcPr>
            <w:tcW w:w="632" w:type="dxa"/>
            <w:gridSpan w:val="2"/>
            <w:tcBorders>
              <w:left w:val="single" w:sz="12" w:space="0" w:color="auto"/>
            </w:tcBorders>
          </w:tcPr>
          <w:p w14:paraId="6BA3AE32" w14:textId="2660284B" w:rsidR="00D34FBD" w:rsidRPr="00F20AEF" w:rsidRDefault="009F6621" w:rsidP="00D34FBD">
            <w:pPr>
              <w:jc w:val="both"/>
              <w:rPr>
                <w:b/>
              </w:rPr>
            </w:pPr>
            <w:r>
              <w:rPr>
                <w:b/>
              </w:rPr>
              <w:t>17</w:t>
            </w:r>
          </w:p>
        </w:tc>
        <w:tc>
          <w:tcPr>
            <w:tcW w:w="693" w:type="dxa"/>
          </w:tcPr>
          <w:p w14:paraId="015E931A" w14:textId="1A5E7A97" w:rsidR="00D34FBD" w:rsidRPr="00F20AEF" w:rsidRDefault="00CA4840" w:rsidP="00D34FBD">
            <w:pPr>
              <w:jc w:val="both"/>
              <w:rPr>
                <w:b/>
              </w:rPr>
            </w:pPr>
            <w:r>
              <w:rPr>
                <w:b/>
              </w:rPr>
              <w:t>32</w:t>
            </w:r>
          </w:p>
        </w:tc>
        <w:tc>
          <w:tcPr>
            <w:tcW w:w="694" w:type="dxa"/>
          </w:tcPr>
          <w:p w14:paraId="243E0551" w14:textId="1925D9BD" w:rsidR="00D34FBD" w:rsidRDefault="00CA4840" w:rsidP="00D34FBD">
            <w:pPr>
              <w:jc w:val="both"/>
              <w:rPr>
                <w:b/>
              </w:rPr>
            </w:pPr>
            <w:r>
              <w:rPr>
                <w:b/>
              </w:rPr>
              <w:t>170</w:t>
            </w:r>
          </w:p>
        </w:tc>
      </w:tr>
      <w:tr w:rsidR="00D34FBD" w14:paraId="46AB036C" w14:textId="77777777" w:rsidTr="00D34FBD">
        <w:trPr>
          <w:trHeight w:val="205"/>
        </w:trPr>
        <w:tc>
          <w:tcPr>
            <w:tcW w:w="3347" w:type="dxa"/>
            <w:gridSpan w:val="3"/>
          </w:tcPr>
          <w:p w14:paraId="21558CCD" w14:textId="77777777" w:rsidR="00D34FBD" w:rsidRDefault="00D34FBD" w:rsidP="00D34FBD">
            <w:pPr>
              <w:jc w:val="both"/>
            </w:pPr>
          </w:p>
        </w:tc>
        <w:tc>
          <w:tcPr>
            <w:tcW w:w="2245" w:type="dxa"/>
            <w:gridSpan w:val="3"/>
          </w:tcPr>
          <w:p w14:paraId="6A076611" w14:textId="77777777" w:rsidR="00D34FBD" w:rsidRDefault="00D34FBD" w:rsidP="00D34FBD">
            <w:pPr>
              <w:jc w:val="both"/>
            </w:pPr>
          </w:p>
        </w:tc>
        <w:tc>
          <w:tcPr>
            <w:tcW w:w="2248" w:type="dxa"/>
            <w:gridSpan w:val="5"/>
            <w:tcBorders>
              <w:right w:val="single" w:sz="12" w:space="0" w:color="auto"/>
            </w:tcBorders>
          </w:tcPr>
          <w:p w14:paraId="38E392F6"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0D89B9B7" w14:textId="77777777" w:rsidR="00D34FBD" w:rsidRPr="00F20AEF" w:rsidRDefault="00D34FBD" w:rsidP="00D34FBD">
            <w:pPr>
              <w:jc w:val="both"/>
              <w:rPr>
                <w:b/>
                <w:sz w:val="18"/>
              </w:rPr>
            </w:pPr>
            <w:r w:rsidRPr="00F20AEF">
              <w:rPr>
                <w:b/>
                <w:sz w:val="18"/>
              </w:rPr>
              <w:t>H-index WoS/Scopus</w:t>
            </w:r>
          </w:p>
        </w:tc>
        <w:tc>
          <w:tcPr>
            <w:tcW w:w="694" w:type="dxa"/>
            <w:vAlign w:val="center"/>
          </w:tcPr>
          <w:p w14:paraId="77A66CDB" w14:textId="268625DA" w:rsidR="00D34FBD" w:rsidRDefault="009F6621" w:rsidP="00D34FBD">
            <w:pPr>
              <w:rPr>
                <w:b/>
              </w:rPr>
            </w:pPr>
            <w:r>
              <w:rPr>
                <w:b/>
              </w:rPr>
              <w:t>2</w:t>
            </w:r>
            <w:r w:rsidR="00D34FBD">
              <w:rPr>
                <w:b/>
              </w:rPr>
              <w:t>/</w:t>
            </w:r>
            <w:r w:rsidR="00CA4840">
              <w:rPr>
                <w:b/>
              </w:rPr>
              <w:t>3</w:t>
            </w:r>
          </w:p>
        </w:tc>
      </w:tr>
      <w:tr w:rsidR="00D34FBD" w14:paraId="3CD61CF0" w14:textId="77777777" w:rsidTr="00D34FBD">
        <w:tc>
          <w:tcPr>
            <w:tcW w:w="9859" w:type="dxa"/>
            <w:gridSpan w:val="15"/>
            <w:shd w:val="clear" w:color="auto" w:fill="F7CAAC"/>
          </w:tcPr>
          <w:p w14:paraId="29AF156F"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07413DB3" w14:textId="77777777" w:rsidTr="00D34FBD">
        <w:trPr>
          <w:trHeight w:val="850"/>
        </w:trPr>
        <w:tc>
          <w:tcPr>
            <w:tcW w:w="9859" w:type="dxa"/>
            <w:gridSpan w:val="15"/>
          </w:tcPr>
          <w:p w14:paraId="7D210650" w14:textId="17947245" w:rsidR="00D34FBD" w:rsidRPr="00672CDB" w:rsidRDefault="00D34FBD" w:rsidP="00D34FBD">
            <w:pPr>
              <w:jc w:val="both"/>
            </w:pPr>
            <w:r w:rsidRPr="00672CDB">
              <w:t xml:space="preserve">PASEKOVÁ, Marie, Milana OTRUSINOVÁ, Miroslava DOLEJŠOVÁ a </w:t>
            </w:r>
            <w:r w:rsidRPr="00664BC0">
              <w:rPr>
                <w:b/>
              </w:rPr>
              <w:t>Zuzana CRHOVÁ</w:t>
            </w:r>
            <w:r w:rsidRPr="00672CDB">
              <w:t xml:space="preserve">. What is the experience of companies in accounting for impairment of receivables?. </w:t>
            </w:r>
            <w:r w:rsidRPr="009C3A23">
              <w:rPr>
                <w:i/>
              </w:rPr>
              <w:t>Scientific Papers of the University of Pardubice, Series D: Faculty of Economics and Administration</w:t>
            </w:r>
            <w:r w:rsidRPr="00672CDB">
              <w:t xml:space="preserve"> [online]. 2021, vol. 29, iss. 2. ISSN 1211-555X. Dostupné z: </w:t>
            </w:r>
            <w:hyperlink r:id="rId50" w:history="1">
              <w:r w:rsidRPr="00672CDB">
                <w:t>https://editorial.upce.cz/1804-8048/29/2/1068</w:t>
              </w:r>
            </w:hyperlink>
            <w:r w:rsidRPr="00672CDB">
              <w:t>.</w:t>
            </w:r>
            <w:r>
              <w:t xml:space="preserve"> (</w:t>
            </w:r>
            <w:r w:rsidRPr="00672CDB">
              <w:t>Jsc</w:t>
            </w:r>
            <w:r>
              <w:t xml:space="preserve">, 12%) Q4 </w:t>
            </w:r>
          </w:p>
          <w:p w14:paraId="76FC372D" w14:textId="77777777" w:rsidR="00D34FBD" w:rsidRPr="00672CDB" w:rsidRDefault="00D34FBD" w:rsidP="00D34FBD">
            <w:pPr>
              <w:jc w:val="both"/>
            </w:pPr>
            <w:r w:rsidRPr="00672CDB">
              <w:t xml:space="preserve">PASEKOVÁ, Marie, Libuše MÜLLEROVÁ, </w:t>
            </w:r>
            <w:r w:rsidRPr="00664BC0">
              <w:rPr>
                <w:b/>
              </w:rPr>
              <w:t>Zuzana CRHOVÁ</w:t>
            </w:r>
            <w:r w:rsidRPr="00672CDB">
              <w:t xml:space="preserve"> a Bohumila SVITÁKOVÁ. Impact of reporting of deferred tax on sustainable development of a counry: Case of Czech Republic</w:t>
            </w:r>
            <w:r w:rsidRPr="009C3A23">
              <w:rPr>
                <w:i/>
              </w:rPr>
              <w:t>. Journal of Security and Sustainability Issues</w:t>
            </w:r>
            <w:r w:rsidRPr="00672CDB">
              <w:t xml:space="preserve"> [online]. 2018, vol. 7, iss. 4, s. 769-779. ISSN 2029-7017. Dostupné z: </w:t>
            </w:r>
            <w:hyperlink r:id="rId51" w:history="1">
              <w:r w:rsidRPr="00672CDB">
                <w:t>https://jssidoi.org/jssi/papers/papers/view/308</w:t>
              </w:r>
            </w:hyperlink>
            <w:r w:rsidRPr="00672CDB">
              <w:t xml:space="preserve">. </w:t>
            </w:r>
            <w:r>
              <w:t>(</w:t>
            </w:r>
            <w:r w:rsidRPr="00672CDB">
              <w:t>Jsc</w:t>
            </w:r>
            <w:r>
              <w:t xml:space="preserve"> do r. 2020, 20%) Q2</w:t>
            </w:r>
          </w:p>
          <w:p w14:paraId="5AE17D65" w14:textId="77777777" w:rsidR="00D34FBD" w:rsidRDefault="00D34FBD" w:rsidP="00D34FBD">
            <w:pPr>
              <w:rPr>
                <w:lang w:val="en-GB"/>
              </w:rPr>
            </w:pPr>
            <w:r w:rsidRPr="00672CDB">
              <w:t xml:space="preserve">PASEKOVÁ, Marie, Bohumila SVITÁKOVÁ, Eva KRAMNÁ, Milana OTRUSINOVÁ, Eva KOLÁŘOVÁ a </w:t>
            </w:r>
            <w:r w:rsidRPr="00664BC0">
              <w:rPr>
                <w:b/>
              </w:rPr>
              <w:t>Zuzana CRHOVÁ</w:t>
            </w:r>
            <w:r w:rsidRPr="00672CDB">
              <w:t xml:space="preserve">. Problematic areas of accounting: some evidence from the Czech Republic. </w:t>
            </w:r>
            <w:r w:rsidRPr="009C3A23">
              <w:rPr>
                <w:i/>
              </w:rPr>
              <w:t>Journal of Competitiveness</w:t>
            </w:r>
            <w:r w:rsidRPr="00672CDB">
              <w:t xml:space="preserve">. 2018, vol. 10, iss. 1, s. 89-105. ISSN 1804-171X. Dostupné z: </w:t>
            </w:r>
            <w:hyperlink r:id="rId52" w:history="1">
              <w:r w:rsidRPr="00672CDB">
                <w:t>https://www.cjournal.cz/index.php?hid=clanek&amp;bid=aktualni&amp;cid=277&amp;cp=</w:t>
              </w:r>
            </w:hyperlink>
            <w:r w:rsidRPr="00672CDB">
              <w:t>.</w:t>
            </w:r>
            <w:r>
              <w:t xml:space="preserve"> (</w:t>
            </w:r>
            <w:r w:rsidRPr="00672CDB">
              <w:t>Jimp</w:t>
            </w:r>
            <w:r>
              <w:t xml:space="preserve">, 10%) </w:t>
            </w:r>
            <w:r w:rsidR="00C40485">
              <w:rPr>
                <w:lang w:val="en-GB"/>
              </w:rPr>
              <w:t xml:space="preserve">Q3 </w:t>
            </w:r>
          </w:p>
          <w:p w14:paraId="44DDACF6" w14:textId="4435B159" w:rsidR="004517BC" w:rsidRPr="0083218A" w:rsidRDefault="004517BC" w:rsidP="00D34FBD">
            <w:pPr>
              <w:rPr>
                <w:b/>
              </w:rPr>
            </w:pPr>
          </w:p>
        </w:tc>
      </w:tr>
      <w:tr w:rsidR="00D34FBD" w14:paraId="36E0CB2E" w14:textId="77777777" w:rsidTr="00D34FBD">
        <w:trPr>
          <w:trHeight w:val="218"/>
        </w:trPr>
        <w:tc>
          <w:tcPr>
            <w:tcW w:w="9859" w:type="dxa"/>
            <w:gridSpan w:val="15"/>
            <w:shd w:val="clear" w:color="auto" w:fill="F7CAAC"/>
          </w:tcPr>
          <w:p w14:paraId="6CE8B7D1" w14:textId="77777777" w:rsidR="00D34FBD" w:rsidRDefault="00D34FBD" w:rsidP="00D34FBD">
            <w:pPr>
              <w:rPr>
                <w:b/>
              </w:rPr>
            </w:pPr>
            <w:r>
              <w:rPr>
                <w:b/>
              </w:rPr>
              <w:t>Působení v zahraničí</w:t>
            </w:r>
          </w:p>
        </w:tc>
      </w:tr>
      <w:tr w:rsidR="00D34FBD" w14:paraId="6142177F" w14:textId="77777777" w:rsidTr="00D34FBD">
        <w:trPr>
          <w:trHeight w:val="328"/>
        </w:trPr>
        <w:tc>
          <w:tcPr>
            <w:tcW w:w="9859" w:type="dxa"/>
            <w:gridSpan w:val="15"/>
          </w:tcPr>
          <w:p w14:paraId="68DF8018" w14:textId="77777777" w:rsidR="00D34FBD" w:rsidRDefault="00D34FBD" w:rsidP="00D34FBD">
            <w:pPr>
              <w:rPr>
                <w:b/>
              </w:rPr>
            </w:pPr>
          </w:p>
        </w:tc>
      </w:tr>
      <w:tr w:rsidR="00D34FBD" w14:paraId="6EAB6044" w14:textId="77777777" w:rsidTr="00D34FBD">
        <w:trPr>
          <w:cantSplit/>
          <w:trHeight w:val="470"/>
        </w:trPr>
        <w:tc>
          <w:tcPr>
            <w:tcW w:w="2518" w:type="dxa"/>
            <w:shd w:val="clear" w:color="auto" w:fill="F7CAAC"/>
          </w:tcPr>
          <w:p w14:paraId="3F8C49DD" w14:textId="77777777" w:rsidR="00D34FBD" w:rsidRDefault="00D34FBD" w:rsidP="00D34FBD">
            <w:pPr>
              <w:jc w:val="both"/>
              <w:rPr>
                <w:b/>
              </w:rPr>
            </w:pPr>
            <w:r>
              <w:rPr>
                <w:b/>
              </w:rPr>
              <w:t xml:space="preserve">Podpis </w:t>
            </w:r>
          </w:p>
        </w:tc>
        <w:tc>
          <w:tcPr>
            <w:tcW w:w="4536" w:type="dxa"/>
            <w:gridSpan w:val="8"/>
          </w:tcPr>
          <w:p w14:paraId="03FA7E41" w14:textId="77777777" w:rsidR="00D34FBD" w:rsidRDefault="00D34FBD" w:rsidP="00D34FBD">
            <w:pPr>
              <w:jc w:val="both"/>
            </w:pPr>
          </w:p>
        </w:tc>
        <w:tc>
          <w:tcPr>
            <w:tcW w:w="786" w:type="dxa"/>
            <w:gridSpan w:val="2"/>
            <w:shd w:val="clear" w:color="auto" w:fill="F7CAAC"/>
          </w:tcPr>
          <w:p w14:paraId="3BCA245C" w14:textId="77777777" w:rsidR="00D34FBD" w:rsidRDefault="00D34FBD" w:rsidP="00D34FBD">
            <w:pPr>
              <w:jc w:val="both"/>
            </w:pPr>
            <w:r>
              <w:rPr>
                <w:b/>
              </w:rPr>
              <w:t>datum</w:t>
            </w:r>
          </w:p>
        </w:tc>
        <w:tc>
          <w:tcPr>
            <w:tcW w:w="2019" w:type="dxa"/>
            <w:gridSpan w:val="4"/>
          </w:tcPr>
          <w:p w14:paraId="54E19F5C" w14:textId="77777777" w:rsidR="00D34FBD" w:rsidRDefault="00D34FBD" w:rsidP="00D34FBD">
            <w:pPr>
              <w:jc w:val="both"/>
            </w:pPr>
          </w:p>
        </w:tc>
      </w:tr>
    </w:tbl>
    <w:p w14:paraId="319A24CE" w14:textId="447EA32F" w:rsidR="00E44E0C" w:rsidRDefault="00E44E0C" w:rsidP="00DA1EA9">
      <w:pPr>
        <w:rPr>
          <w:rFonts w:ascii="Calibri" w:hAnsi="Calibri" w:cs="Calibri"/>
          <w:b/>
          <w:color w:val="365F91"/>
          <w:sz w:val="32"/>
          <w:szCs w:val="26"/>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1"/>
        <w:gridCol w:w="217"/>
        <w:gridCol w:w="829"/>
        <w:gridCol w:w="1721"/>
        <w:gridCol w:w="143"/>
        <w:gridCol w:w="381"/>
        <w:gridCol w:w="186"/>
        <w:gridCol w:w="282"/>
        <w:gridCol w:w="994"/>
        <w:gridCol w:w="709"/>
        <w:gridCol w:w="77"/>
        <w:gridCol w:w="47"/>
        <w:gridCol w:w="585"/>
        <w:gridCol w:w="693"/>
        <w:gridCol w:w="694"/>
      </w:tblGrid>
      <w:tr w:rsidR="00D34FBD" w14:paraId="43F3078B" w14:textId="77777777" w:rsidTr="00D34FBD">
        <w:tc>
          <w:tcPr>
            <w:tcW w:w="9859" w:type="dxa"/>
            <w:gridSpan w:val="15"/>
            <w:tcBorders>
              <w:bottom w:val="double" w:sz="4" w:space="0" w:color="auto"/>
            </w:tcBorders>
            <w:shd w:val="clear" w:color="auto" w:fill="BDD6EE"/>
          </w:tcPr>
          <w:p w14:paraId="4A6FF411" w14:textId="77777777" w:rsidR="00D34FBD" w:rsidRDefault="00D34FBD" w:rsidP="00D34FBD">
            <w:pPr>
              <w:jc w:val="both"/>
              <w:rPr>
                <w:b/>
                <w:sz w:val="28"/>
              </w:rPr>
            </w:pPr>
            <w:r>
              <w:rPr>
                <w:b/>
                <w:sz w:val="28"/>
              </w:rPr>
              <w:lastRenderedPageBreak/>
              <w:t>C-I – Personální zabezpečení</w:t>
            </w:r>
          </w:p>
        </w:tc>
      </w:tr>
      <w:tr w:rsidR="00D34FBD" w14:paraId="0E3536FE" w14:textId="77777777" w:rsidTr="00D34FBD">
        <w:tc>
          <w:tcPr>
            <w:tcW w:w="2518" w:type="dxa"/>
            <w:gridSpan w:val="2"/>
            <w:tcBorders>
              <w:top w:val="double" w:sz="4" w:space="0" w:color="auto"/>
            </w:tcBorders>
            <w:shd w:val="clear" w:color="auto" w:fill="F7CAAC"/>
          </w:tcPr>
          <w:p w14:paraId="5D753164" w14:textId="77777777" w:rsidR="00D34FBD" w:rsidRDefault="00D34FBD" w:rsidP="00D34FBD">
            <w:pPr>
              <w:jc w:val="both"/>
              <w:rPr>
                <w:b/>
              </w:rPr>
            </w:pPr>
            <w:r>
              <w:rPr>
                <w:b/>
              </w:rPr>
              <w:t>Vysoká škola</w:t>
            </w:r>
          </w:p>
        </w:tc>
        <w:tc>
          <w:tcPr>
            <w:tcW w:w="7341" w:type="dxa"/>
            <w:gridSpan w:val="13"/>
          </w:tcPr>
          <w:p w14:paraId="73F4B79F" w14:textId="77777777" w:rsidR="00D34FBD" w:rsidRDefault="00D34FBD" w:rsidP="00D34FBD">
            <w:pPr>
              <w:jc w:val="both"/>
            </w:pPr>
            <w:r>
              <w:t>Univerzita Tomáše Bati ve Zlíně</w:t>
            </w:r>
          </w:p>
        </w:tc>
      </w:tr>
      <w:tr w:rsidR="00D34FBD" w14:paraId="3B5FE76E" w14:textId="77777777" w:rsidTr="00D34FBD">
        <w:tc>
          <w:tcPr>
            <w:tcW w:w="2518" w:type="dxa"/>
            <w:gridSpan w:val="2"/>
            <w:shd w:val="clear" w:color="auto" w:fill="F7CAAC"/>
          </w:tcPr>
          <w:p w14:paraId="2A8B54DD" w14:textId="77777777" w:rsidR="00D34FBD" w:rsidRDefault="00D34FBD" w:rsidP="00D34FBD">
            <w:pPr>
              <w:jc w:val="both"/>
              <w:rPr>
                <w:b/>
              </w:rPr>
            </w:pPr>
            <w:r>
              <w:rPr>
                <w:b/>
              </w:rPr>
              <w:t>Součást vysoké školy</w:t>
            </w:r>
          </w:p>
        </w:tc>
        <w:tc>
          <w:tcPr>
            <w:tcW w:w="7341" w:type="dxa"/>
            <w:gridSpan w:val="13"/>
          </w:tcPr>
          <w:p w14:paraId="3E436AAB" w14:textId="77777777" w:rsidR="00D34FBD" w:rsidRDefault="00D34FBD" w:rsidP="00D34FBD">
            <w:pPr>
              <w:jc w:val="both"/>
            </w:pPr>
            <w:r>
              <w:t>Fakulta managementu a ekonomiky</w:t>
            </w:r>
          </w:p>
        </w:tc>
      </w:tr>
      <w:tr w:rsidR="00D34FBD" w14:paraId="27F97FD9" w14:textId="77777777" w:rsidTr="00D34FBD">
        <w:tc>
          <w:tcPr>
            <w:tcW w:w="2518" w:type="dxa"/>
            <w:gridSpan w:val="2"/>
            <w:shd w:val="clear" w:color="auto" w:fill="F7CAAC"/>
          </w:tcPr>
          <w:p w14:paraId="693E4179" w14:textId="77777777" w:rsidR="00D34FBD" w:rsidRDefault="00D34FBD" w:rsidP="00D34FBD">
            <w:pPr>
              <w:jc w:val="both"/>
              <w:rPr>
                <w:b/>
              </w:rPr>
            </w:pPr>
            <w:r>
              <w:rPr>
                <w:b/>
              </w:rPr>
              <w:t>Název studijního programu</w:t>
            </w:r>
          </w:p>
        </w:tc>
        <w:tc>
          <w:tcPr>
            <w:tcW w:w="7341" w:type="dxa"/>
            <w:gridSpan w:val="13"/>
          </w:tcPr>
          <w:p w14:paraId="1462A8FC" w14:textId="77777777" w:rsidR="00D34FBD" w:rsidRDefault="00D34FBD" w:rsidP="00D34FBD">
            <w:pPr>
              <w:jc w:val="both"/>
            </w:pPr>
            <w:r>
              <w:t>Účetnictví a daně</w:t>
            </w:r>
          </w:p>
        </w:tc>
      </w:tr>
      <w:tr w:rsidR="00D34FBD" w14:paraId="1117D589" w14:textId="77777777" w:rsidTr="00D34FBD">
        <w:tc>
          <w:tcPr>
            <w:tcW w:w="2518" w:type="dxa"/>
            <w:gridSpan w:val="2"/>
            <w:shd w:val="clear" w:color="auto" w:fill="F7CAAC"/>
          </w:tcPr>
          <w:p w14:paraId="29AA796E" w14:textId="77777777" w:rsidR="00D34FBD" w:rsidRDefault="00D34FBD" w:rsidP="00D34FBD">
            <w:pPr>
              <w:jc w:val="both"/>
              <w:rPr>
                <w:b/>
              </w:rPr>
            </w:pPr>
            <w:r>
              <w:rPr>
                <w:b/>
              </w:rPr>
              <w:t>Jméno a příjmení</w:t>
            </w:r>
          </w:p>
        </w:tc>
        <w:tc>
          <w:tcPr>
            <w:tcW w:w="4536" w:type="dxa"/>
            <w:gridSpan w:val="7"/>
          </w:tcPr>
          <w:p w14:paraId="0C014363" w14:textId="77777777" w:rsidR="00D34FBD" w:rsidRDefault="00D34FBD" w:rsidP="00D34FBD">
            <w:pPr>
              <w:jc w:val="both"/>
            </w:pPr>
            <w:r>
              <w:t>Kamil DOBEŠ</w:t>
            </w:r>
          </w:p>
        </w:tc>
        <w:tc>
          <w:tcPr>
            <w:tcW w:w="709" w:type="dxa"/>
            <w:shd w:val="clear" w:color="auto" w:fill="F7CAAC"/>
          </w:tcPr>
          <w:p w14:paraId="2782D8F3" w14:textId="77777777" w:rsidR="00D34FBD" w:rsidRDefault="00D34FBD" w:rsidP="00D34FBD">
            <w:pPr>
              <w:jc w:val="both"/>
              <w:rPr>
                <w:b/>
              </w:rPr>
            </w:pPr>
            <w:r>
              <w:rPr>
                <w:b/>
              </w:rPr>
              <w:t>Tituly</w:t>
            </w:r>
          </w:p>
        </w:tc>
        <w:tc>
          <w:tcPr>
            <w:tcW w:w="2096" w:type="dxa"/>
            <w:gridSpan w:val="5"/>
          </w:tcPr>
          <w:p w14:paraId="61C9ADA7" w14:textId="77777777" w:rsidR="00D34FBD" w:rsidRDefault="00D34FBD" w:rsidP="00D34FBD">
            <w:pPr>
              <w:jc w:val="both"/>
            </w:pPr>
            <w:r>
              <w:t>Ing. Ph.D.</w:t>
            </w:r>
          </w:p>
        </w:tc>
      </w:tr>
      <w:tr w:rsidR="00D34FBD" w14:paraId="7A523CD8" w14:textId="77777777" w:rsidTr="00D34FBD">
        <w:tc>
          <w:tcPr>
            <w:tcW w:w="2518" w:type="dxa"/>
            <w:gridSpan w:val="2"/>
            <w:shd w:val="clear" w:color="auto" w:fill="F7CAAC"/>
          </w:tcPr>
          <w:p w14:paraId="5A679187" w14:textId="77777777" w:rsidR="00D34FBD" w:rsidRDefault="00D34FBD" w:rsidP="00D34FBD">
            <w:pPr>
              <w:jc w:val="both"/>
              <w:rPr>
                <w:b/>
              </w:rPr>
            </w:pPr>
            <w:r>
              <w:rPr>
                <w:b/>
              </w:rPr>
              <w:t>Rok narození</w:t>
            </w:r>
          </w:p>
        </w:tc>
        <w:tc>
          <w:tcPr>
            <w:tcW w:w="829" w:type="dxa"/>
          </w:tcPr>
          <w:p w14:paraId="5246E10D" w14:textId="77777777" w:rsidR="00D34FBD" w:rsidRDefault="00D34FBD" w:rsidP="00D34FBD">
            <w:pPr>
              <w:jc w:val="both"/>
            </w:pPr>
            <w:r>
              <w:t>1978</w:t>
            </w:r>
          </w:p>
        </w:tc>
        <w:tc>
          <w:tcPr>
            <w:tcW w:w="1721" w:type="dxa"/>
            <w:shd w:val="clear" w:color="auto" w:fill="F7CAAC"/>
          </w:tcPr>
          <w:p w14:paraId="043496FA" w14:textId="77777777" w:rsidR="00D34FBD" w:rsidRDefault="00D34FBD" w:rsidP="00D34FBD">
            <w:pPr>
              <w:jc w:val="both"/>
              <w:rPr>
                <w:b/>
              </w:rPr>
            </w:pPr>
            <w:r>
              <w:rPr>
                <w:b/>
              </w:rPr>
              <w:t>typ vztahu k VŠ</w:t>
            </w:r>
          </w:p>
        </w:tc>
        <w:tc>
          <w:tcPr>
            <w:tcW w:w="992" w:type="dxa"/>
            <w:gridSpan w:val="4"/>
          </w:tcPr>
          <w:p w14:paraId="7090B3D5" w14:textId="77777777" w:rsidR="00D34FBD" w:rsidRDefault="00D34FBD" w:rsidP="00D34FBD">
            <w:pPr>
              <w:jc w:val="both"/>
            </w:pPr>
            <w:r>
              <w:t>pp</w:t>
            </w:r>
          </w:p>
        </w:tc>
        <w:tc>
          <w:tcPr>
            <w:tcW w:w="994" w:type="dxa"/>
            <w:shd w:val="clear" w:color="auto" w:fill="F7CAAC"/>
          </w:tcPr>
          <w:p w14:paraId="7A4FE95D" w14:textId="77777777" w:rsidR="00D34FBD" w:rsidRDefault="00D34FBD" w:rsidP="00D34FBD">
            <w:pPr>
              <w:jc w:val="both"/>
              <w:rPr>
                <w:b/>
              </w:rPr>
            </w:pPr>
            <w:r>
              <w:rPr>
                <w:b/>
              </w:rPr>
              <w:t>rozsah</w:t>
            </w:r>
          </w:p>
        </w:tc>
        <w:tc>
          <w:tcPr>
            <w:tcW w:w="709" w:type="dxa"/>
          </w:tcPr>
          <w:p w14:paraId="66B87FB5" w14:textId="77777777" w:rsidR="00D34FBD" w:rsidRDefault="00D34FBD" w:rsidP="00D34FBD">
            <w:pPr>
              <w:jc w:val="both"/>
            </w:pPr>
            <w:r>
              <w:t>40</w:t>
            </w:r>
          </w:p>
        </w:tc>
        <w:tc>
          <w:tcPr>
            <w:tcW w:w="709" w:type="dxa"/>
            <w:gridSpan w:val="3"/>
            <w:shd w:val="clear" w:color="auto" w:fill="F7CAAC"/>
          </w:tcPr>
          <w:p w14:paraId="4F082463" w14:textId="77777777" w:rsidR="00D34FBD" w:rsidRDefault="00D34FBD" w:rsidP="00D34FBD">
            <w:pPr>
              <w:jc w:val="both"/>
              <w:rPr>
                <w:b/>
              </w:rPr>
            </w:pPr>
            <w:r>
              <w:rPr>
                <w:b/>
              </w:rPr>
              <w:t>do kdy</w:t>
            </w:r>
          </w:p>
        </w:tc>
        <w:tc>
          <w:tcPr>
            <w:tcW w:w="1387" w:type="dxa"/>
            <w:gridSpan w:val="2"/>
          </w:tcPr>
          <w:p w14:paraId="0668B772" w14:textId="77777777" w:rsidR="00D34FBD" w:rsidRDefault="00D34FBD" w:rsidP="00D34FBD">
            <w:pPr>
              <w:jc w:val="both"/>
            </w:pPr>
            <w:r>
              <w:t>N</w:t>
            </w:r>
          </w:p>
        </w:tc>
      </w:tr>
      <w:tr w:rsidR="00D34FBD" w14:paraId="1A2AE62D" w14:textId="77777777" w:rsidTr="00D34FBD">
        <w:tc>
          <w:tcPr>
            <w:tcW w:w="5068" w:type="dxa"/>
            <w:gridSpan w:val="4"/>
            <w:shd w:val="clear" w:color="auto" w:fill="F7CAAC"/>
          </w:tcPr>
          <w:p w14:paraId="3FF51FA8" w14:textId="77777777" w:rsidR="00D34FBD" w:rsidRDefault="00D34FBD" w:rsidP="00D34FBD">
            <w:pPr>
              <w:jc w:val="both"/>
              <w:rPr>
                <w:b/>
              </w:rPr>
            </w:pPr>
            <w:r>
              <w:rPr>
                <w:b/>
              </w:rPr>
              <w:t>Typ vztahu na součásti VŠ, která uskutečňuje st. program</w:t>
            </w:r>
          </w:p>
        </w:tc>
        <w:tc>
          <w:tcPr>
            <w:tcW w:w="992" w:type="dxa"/>
            <w:gridSpan w:val="4"/>
          </w:tcPr>
          <w:p w14:paraId="39CC4D2B" w14:textId="77777777" w:rsidR="00D34FBD" w:rsidRDefault="00D34FBD" w:rsidP="00D34FBD">
            <w:pPr>
              <w:jc w:val="both"/>
            </w:pPr>
            <w:r>
              <w:t>pp</w:t>
            </w:r>
          </w:p>
        </w:tc>
        <w:tc>
          <w:tcPr>
            <w:tcW w:w="994" w:type="dxa"/>
            <w:shd w:val="clear" w:color="auto" w:fill="F7CAAC"/>
          </w:tcPr>
          <w:p w14:paraId="6DB93BFE" w14:textId="77777777" w:rsidR="00D34FBD" w:rsidRDefault="00D34FBD" w:rsidP="00D34FBD">
            <w:pPr>
              <w:jc w:val="both"/>
              <w:rPr>
                <w:b/>
              </w:rPr>
            </w:pPr>
            <w:r>
              <w:rPr>
                <w:b/>
              </w:rPr>
              <w:t>rozsah</w:t>
            </w:r>
          </w:p>
        </w:tc>
        <w:tc>
          <w:tcPr>
            <w:tcW w:w="709" w:type="dxa"/>
          </w:tcPr>
          <w:p w14:paraId="763F6326" w14:textId="77777777" w:rsidR="00D34FBD" w:rsidRDefault="00D34FBD" w:rsidP="00D34FBD">
            <w:pPr>
              <w:jc w:val="both"/>
            </w:pPr>
            <w:r>
              <w:t>40</w:t>
            </w:r>
          </w:p>
        </w:tc>
        <w:tc>
          <w:tcPr>
            <w:tcW w:w="709" w:type="dxa"/>
            <w:gridSpan w:val="3"/>
            <w:shd w:val="clear" w:color="auto" w:fill="F7CAAC"/>
          </w:tcPr>
          <w:p w14:paraId="78CBADF3" w14:textId="77777777" w:rsidR="00D34FBD" w:rsidRDefault="00D34FBD" w:rsidP="00D34FBD">
            <w:pPr>
              <w:jc w:val="both"/>
              <w:rPr>
                <w:b/>
              </w:rPr>
            </w:pPr>
            <w:r>
              <w:rPr>
                <w:b/>
              </w:rPr>
              <w:t>do kdy</w:t>
            </w:r>
          </w:p>
        </w:tc>
        <w:tc>
          <w:tcPr>
            <w:tcW w:w="1387" w:type="dxa"/>
            <w:gridSpan w:val="2"/>
          </w:tcPr>
          <w:p w14:paraId="38DD3AF0" w14:textId="77777777" w:rsidR="00D34FBD" w:rsidRDefault="00D34FBD" w:rsidP="00D34FBD">
            <w:pPr>
              <w:jc w:val="both"/>
            </w:pPr>
            <w:r>
              <w:t>N</w:t>
            </w:r>
          </w:p>
        </w:tc>
      </w:tr>
      <w:tr w:rsidR="00D34FBD" w14:paraId="6175ADC8" w14:textId="77777777" w:rsidTr="00D34FBD">
        <w:tc>
          <w:tcPr>
            <w:tcW w:w="6060" w:type="dxa"/>
            <w:gridSpan w:val="8"/>
            <w:shd w:val="clear" w:color="auto" w:fill="F7CAAC"/>
          </w:tcPr>
          <w:p w14:paraId="7ACD0FC8"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7E357C8" w14:textId="77777777" w:rsidR="00D34FBD" w:rsidRDefault="00D34FBD" w:rsidP="00D34FBD">
            <w:pPr>
              <w:jc w:val="both"/>
              <w:rPr>
                <w:b/>
              </w:rPr>
            </w:pPr>
            <w:r>
              <w:rPr>
                <w:b/>
              </w:rPr>
              <w:t>typ prac. vztahu</w:t>
            </w:r>
          </w:p>
        </w:tc>
        <w:tc>
          <w:tcPr>
            <w:tcW w:w="2096" w:type="dxa"/>
            <w:gridSpan w:val="5"/>
            <w:shd w:val="clear" w:color="auto" w:fill="F7CAAC"/>
          </w:tcPr>
          <w:p w14:paraId="57AB4B54" w14:textId="77777777" w:rsidR="00D34FBD" w:rsidRDefault="00D34FBD" w:rsidP="00D34FBD">
            <w:pPr>
              <w:jc w:val="both"/>
              <w:rPr>
                <w:b/>
              </w:rPr>
            </w:pPr>
            <w:r>
              <w:rPr>
                <w:b/>
              </w:rPr>
              <w:t>rozsah</w:t>
            </w:r>
          </w:p>
        </w:tc>
      </w:tr>
      <w:tr w:rsidR="00D34FBD" w14:paraId="20A46A3E" w14:textId="77777777" w:rsidTr="00D34FBD">
        <w:tc>
          <w:tcPr>
            <w:tcW w:w="6060" w:type="dxa"/>
            <w:gridSpan w:val="8"/>
          </w:tcPr>
          <w:p w14:paraId="7A98AA71" w14:textId="77777777" w:rsidR="00D34FBD" w:rsidRDefault="00D34FBD" w:rsidP="00D34FBD">
            <w:pPr>
              <w:jc w:val="both"/>
            </w:pPr>
          </w:p>
        </w:tc>
        <w:tc>
          <w:tcPr>
            <w:tcW w:w="1703" w:type="dxa"/>
            <w:gridSpan w:val="2"/>
          </w:tcPr>
          <w:p w14:paraId="4DCFBA9E" w14:textId="77777777" w:rsidR="00D34FBD" w:rsidRDefault="00D34FBD" w:rsidP="00D34FBD">
            <w:pPr>
              <w:jc w:val="both"/>
            </w:pPr>
          </w:p>
        </w:tc>
        <w:tc>
          <w:tcPr>
            <w:tcW w:w="2096" w:type="dxa"/>
            <w:gridSpan w:val="5"/>
          </w:tcPr>
          <w:p w14:paraId="35372C1F" w14:textId="77777777" w:rsidR="00D34FBD" w:rsidRDefault="00D34FBD" w:rsidP="00D34FBD">
            <w:pPr>
              <w:jc w:val="both"/>
            </w:pPr>
          </w:p>
        </w:tc>
      </w:tr>
      <w:tr w:rsidR="00D34FBD" w14:paraId="0106FAE8" w14:textId="77777777" w:rsidTr="00D34FBD">
        <w:tc>
          <w:tcPr>
            <w:tcW w:w="6060" w:type="dxa"/>
            <w:gridSpan w:val="8"/>
          </w:tcPr>
          <w:p w14:paraId="5E8CA337" w14:textId="77777777" w:rsidR="00D34FBD" w:rsidRDefault="00D34FBD" w:rsidP="00D34FBD">
            <w:pPr>
              <w:jc w:val="both"/>
            </w:pPr>
          </w:p>
        </w:tc>
        <w:tc>
          <w:tcPr>
            <w:tcW w:w="1703" w:type="dxa"/>
            <w:gridSpan w:val="2"/>
          </w:tcPr>
          <w:p w14:paraId="545E54E3" w14:textId="77777777" w:rsidR="00D34FBD" w:rsidRDefault="00D34FBD" w:rsidP="00D34FBD">
            <w:pPr>
              <w:jc w:val="both"/>
            </w:pPr>
          </w:p>
        </w:tc>
        <w:tc>
          <w:tcPr>
            <w:tcW w:w="2096" w:type="dxa"/>
            <w:gridSpan w:val="5"/>
          </w:tcPr>
          <w:p w14:paraId="41EB757C" w14:textId="77777777" w:rsidR="00D34FBD" w:rsidRDefault="00D34FBD" w:rsidP="00D34FBD">
            <w:pPr>
              <w:jc w:val="both"/>
            </w:pPr>
          </w:p>
        </w:tc>
      </w:tr>
      <w:tr w:rsidR="00D34FBD" w14:paraId="7F2D4B08" w14:textId="77777777" w:rsidTr="00D34FBD">
        <w:tc>
          <w:tcPr>
            <w:tcW w:w="9859" w:type="dxa"/>
            <w:gridSpan w:val="15"/>
            <w:shd w:val="clear" w:color="auto" w:fill="F7CAAC"/>
          </w:tcPr>
          <w:p w14:paraId="03D43621"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434D06D5" w14:textId="77777777" w:rsidTr="00D34FBD">
        <w:trPr>
          <w:trHeight w:val="529"/>
        </w:trPr>
        <w:tc>
          <w:tcPr>
            <w:tcW w:w="9859" w:type="dxa"/>
            <w:gridSpan w:val="15"/>
            <w:tcBorders>
              <w:top w:val="nil"/>
            </w:tcBorders>
          </w:tcPr>
          <w:p w14:paraId="47773585" w14:textId="40ACB116" w:rsidR="00D34FBD" w:rsidRPr="002827C6" w:rsidRDefault="00D34FBD" w:rsidP="00D34FBD">
            <w:pPr>
              <w:jc w:val="both"/>
            </w:pPr>
            <w:r>
              <w:t>Mikroekonomie 1 – garant, přednášející (100%)</w:t>
            </w:r>
          </w:p>
        </w:tc>
      </w:tr>
      <w:tr w:rsidR="00D34FBD" w14:paraId="4F6472AB" w14:textId="77777777" w:rsidTr="00D34FBD">
        <w:trPr>
          <w:trHeight w:val="340"/>
        </w:trPr>
        <w:tc>
          <w:tcPr>
            <w:tcW w:w="9859" w:type="dxa"/>
            <w:gridSpan w:val="15"/>
            <w:tcBorders>
              <w:top w:val="nil"/>
            </w:tcBorders>
            <w:shd w:val="clear" w:color="auto" w:fill="FBD4B4"/>
          </w:tcPr>
          <w:p w14:paraId="7D0BF935"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65ABF8A9" w14:textId="77777777" w:rsidTr="00C6052A">
        <w:trPr>
          <w:trHeight w:val="340"/>
        </w:trPr>
        <w:tc>
          <w:tcPr>
            <w:tcW w:w="2301" w:type="dxa"/>
            <w:tcBorders>
              <w:top w:val="nil"/>
            </w:tcBorders>
          </w:tcPr>
          <w:p w14:paraId="5B8FF33E" w14:textId="77777777" w:rsidR="00D34FBD" w:rsidRPr="002827C6" w:rsidRDefault="00D34FBD" w:rsidP="00D34FBD">
            <w:pPr>
              <w:jc w:val="both"/>
              <w:rPr>
                <w:b/>
              </w:rPr>
            </w:pPr>
            <w:r w:rsidRPr="002827C6">
              <w:rPr>
                <w:b/>
              </w:rPr>
              <w:t>Název studijního předmětu</w:t>
            </w:r>
          </w:p>
        </w:tc>
        <w:tc>
          <w:tcPr>
            <w:tcW w:w="2910" w:type="dxa"/>
            <w:gridSpan w:val="4"/>
            <w:tcBorders>
              <w:top w:val="nil"/>
            </w:tcBorders>
          </w:tcPr>
          <w:p w14:paraId="3C738BA8"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37C188B8" w14:textId="77777777" w:rsidR="00D34FBD" w:rsidRPr="002827C6" w:rsidRDefault="00D34FBD" w:rsidP="00D34FBD">
            <w:pPr>
              <w:jc w:val="both"/>
              <w:rPr>
                <w:b/>
              </w:rPr>
            </w:pPr>
            <w:r w:rsidRPr="002827C6">
              <w:rPr>
                <w:b/>
              </w:rPr>
              <w:t>Sem.</w:t>
            </w:r>
          </w:p>
        </w:tc>
        <w:tc>
          <w:tcPr>
            <w:tcW w:w="2109" w:type="dxa"/>
            <w:gridSpan w:val="5"/>
            <w:tcBorders>
              <w:top w:val="nil"/>
            </w:tcBorders>
          </w:tcPr>
          <w:p w14:paraId="16A6C8C6"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177103D0"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5ED4DEAB" w14:textId="77777777" w:rsidTr="00C6052A">
        <w:trPr>
          <w:trHeight w:val="285"/>
        </w:trPr>
        <w:tc>
          <w:tcPr>
            <w:tcW w:w="2301" w:type="dxa"/>
            <w:tcBorders>
              <w:top w:val="nil"/>
            </w:tcBorders>
          </w:tcPr>
          <w:p w14:paraId="116F4AC8" w14:textId="77777777" w:rsidR="00D34FBD" w:rsidRPr="00926D9D" w:rsidRDefault="00D34FBD" w:rsidP="00D34FBD">
            <w:pPr>
              <w:jc w:val="both"/>
            </w:pPr>
            <w:r w:rsidRPr="00926D9D">
              <w:t xml:space="preserve">Mikroekonomie </w:t>
            </w:r>
            <w:r>
              <w:t>1</w:t>
            </w:r>
          </w:p>
        </w:tc>
        <w:tc>
          <w:tcPr>
            <w:tcW w:w="2910" w:type="dxa"/>
            <w:gridSpan w:val="4"/>
            <w:tcBorders>
              <w:top w:val="nil"/>
            </w:tcBorders>
          </w:tcPr>
          <w:p w14:paraId="759496E5" w14:textId="22856182" w:rsidR="00D34FBD" w:rsidRPr="00926D9D" w:rsidRDefault="000A0269" w:rsidP="00C6052A">
            <w:r>
              <w:t xml:space="preserve">BSP </w:t>
            </w:r>
            <w:r w:rsidR="00D34FBD" w:rsidRPr="00926D9D">
              <w:t>Ekonomika a management</w:t>
            </w:r>
            <w:r w:rsidR="00D34FBD">
              <w:t xml:space="preserve">, </w:t>
            </w:r>
            <w:r>
              <w:t xml:space="preserve">BSP </w:t>
            </w:r>
            <w:r w:rsidR="00D34FBD" w:rsidRPr="00926D9D">
              <w:t>Finance a finanční technologie</w:t>
            </w:r>
            <w:r w:rsidR="00D34FBD">
              <w:t xml:space="preserve">, </w:t>
            </w:r>
            <w:r>
              <w:t xml:space="preserve">BSP </w:t>
            </w:r>
            <w:r w:rsidR="00D34FBD" w:rsidRPr="00926D9D">
              <w:t>Průmyslové inženýrství</w:t>
            </w:r>
          </w:p>
        </w:tc>
        <w:tc>
          <w:tcPr>
            <w:tcW w:w="567" w:type="dxa"/>
            <w:gridSpan w:val="2"/>
            <w:tcBorders>
              <w:top w:val="nil"/>
            </w:tcBorders>
          </w:tcPr>
          <w:p w14:paraId="606DD0E4" w14:textId="77777777" w:rsidR="00D34FBD" w:rsidRPr="00926D9D" w:rsidRDefault="00D34FBD" w:rsidP="00D34FBD">
            <w:pPr>
              <w:jc w:val="both"/>
            </w:pPr>
            <w:r w:rsidRPr="00926D9D">
              <w:t>ZS</w:t>
            </w:r>
          </w:p>
        </w:tc>
        <w:tc>
          <w:tcPr>
            <w:tcW w:w="2109" w:type="dxa"/>
            <w:gridSpan w:val="5"/>
            <w:tcBorders>
              <w:top w:val="nil"/>
            </w:tcBorders>
          </w:tcPr>
          <w:p w14:paraId="6FF3A4D9" w14:textId="77777777" w:rsidR="00D34FBD" w:rsidRPr="00926D9D" w:rsidRDefault="00D34FBD" w:rsidP="00D34FBD">
            <w:pPr>
              <w:jc w:val="both"/>
            </w:pPr>
            <w:r w:rsidRPr="00926D9D">
              <w:t>Garant, přednášející</w:t>
            </w:r>
            <w:r>
              <w:t xml:space="preserve"> </w:t>
            </w:r>
          </w:p>
        </w:tc>
        <w:tc>
          <w:tcPr>
            <w:tcW w:w="1972" w:type="dxa"/>
            <w:gridSpan w:val="3"/>
            <w:tcBorders>
              <w:top w:val="nil"/>
            </w:tcBorders>
          </w:tcPr>
          <w:p w14:paraId="710819DB" w14:textId="77777777" w:rsidR="00D34FBD" w:rsidRPr="00926D9D" w:rsidRDefault="00D34FBD" w:rsidP="00D34FBD">
            <w:pPr>
              <w:jc w:val="both"/>
            </w:pPr>
            <w:r>
              <w:t>52 h</w:t>
            </w:r>
          </w:p>
        </w:tc>
      </w:tr>
      <w:tr w:rsidR="00D34FBD" w14:paraId="7B569D67" w14:textId="77777777" w:rsidTr="00C6052A">
        <w:trPr>
          <w:trHeight w:val="284"/>
        </w:trPr>
        <w:tc>
          <w:tcPr>
            <w:tcW w:w="2301" w:type="dxa"/>
            <w:tcBorders>
              <w:top w:val="nil"/>
            </w:tcBorders>
          </w:tcPr>
          <w:p w14:paraId="276F268E" w14:textId="3BCE01AA" w:rsidR="00D34FBD" w:rsidRPr="00926D9D" w:rsidRDefault="00D34FBD" w:rsidP="00D34FBD">
            <w:pPr>
              <w:jc w:val="both"/>
            </w:pPr>
            <w:r>
              <w:t>Mi</w:t>
            </w:r>
            <w:r w:rsidR="008C04BB">
              <w:t>kroekonomie</w:t>
            </w:r>
            <w:r>
              <w:t xml:space="preserve"> 2</w:t>
            </w:r>
          </w:p>
        </w:tc>
        <w:tc>
          <w:tcPr>
            <w:tcW w:w="2910" w:type="dxa"/>
            <w:gridSpan w:val="4"/>
            <w:tcBorders>
              <w:top w:val="nil"/>
            </w:tcBorders>
          </w:tcPr>
          <w:p w14:paraId="6E26E6A8" w14:textId="10FAC9E6" w:rsidR="00D34FBD" w:rsidRPr="00C6052A" w:rsidRDefault="00C6052A" w:rsidP="00C6052A">
            <w:r w:rsidRPr="00C6052A">
              <w:t xml:space="preserve">MSP </w:t>
            </w:r>
            <w:r w:rsidR="00D34FBD" w:rsidRPr="00C6052A">
              <w:t>Finance,</w:t>
            </w:r>
            <w:r w:rsidRPr="00C6052A">
              <w:t xml:space="preserve"> MSP</w:t>
            </w:r>
            <w:r w:rsidR="00D34FBD" w:rsidRPr="00C6052A">
              <w:t xml:space="preserve"> Ekonomika podniku a podnikání, </w:t>
            </w:r>
            <w:r w:rsidRPr="00C6052A">
              <w:t xml:space="preserve">MSP </w:t>
            </w:r>
            <w:r w:rsidR="00D34FBD" w:rsidRPr="00C6052A">
              <w:t>Management a marketing</w:t>
            </w:r>
          </w:p>
        </w:tc>
        <w:tc>
          <w:tcPr>
            <w:tcW w:w="567" w:type="dxa"/>
            <w:gridSpan w:val="2"/>
            <w:tcBorders>
              <w:top w:val="nil"/>
            </w:tcBorders>
          </w:tcPr>
          <w:p w14:paraId="656BA966" w14:textId="77777777" w:rsidR="00D34FBD" w:rsidRPr="00926D9D" w:rsidRDefault="00D34FBD" w:rsidP="00D34FBD">
            <w:pPr>
              <w:jc w:val="both"/>
            </w:pPr>
            <w:r>
              <w:t>ZS</w:t>
            </w:r>
          </w:p>
        </w:tc>
        <w:tc>
          <w:tcPr>
            <w:tcW w:w="2109" w:type="dxa"/>
            <w:gridSpan w:val="5"/>
            <w:tcBorders>
              <w:top w:val="nil"/>
            </w:tcBorders>
          </w:tcPr>
          <w:p w14:paraId="6E4E9D52" w14:textId="48DDF0BA" w:rsidR="00D34FBD" w:rsidRPr="00926D9D" w:rsidRDefault="00566040" w:rsidP="00D34FBD">
            <w:pPr>
              <w:jc w:val="both"/>
            </w:pPr>
            <w:r>
              <w:t>Cvičící</w:t>
            </w:r>
          </w:p>
        </w:tc>
        <w:tc>
          <w:tcPr>
            <w:tcW w:w="1972" w:type="dxa"/>
            <w:gridSpan w:val="3"/>
            <w:tcBorders>
              <w:top w:val="nil"/>
            </w:tcBorders>
          </w:tcPr>
          <w:p w14:paraId="58F648E0" w14:textId="77777777" w:rsidR="00D34FBD" w:rsidRPr="00926D9D" w:rsidRDefault="00D34FBD" w:rsidP="00D34FBD">
            <w:pPr>
              <w:jc w:val="both"/>
            </w:pPr>
            <w:r>
              <w:t>52 h</w:t>
            </w:r>
          </w:p>
        </w:tc>
      </w:tr>
      <w:tr w:rsidR="00D34FBD" w14:paraId="4EBEDC5C" w14:textId="77777777" w:rsidTr="00C6052A">
        <w:trPr>
          <w:trHeight w:val="284"/>
        </w:trPr>
        <w:tc>
          <w:tcPr>
            <w:tcW w:w="2301" w:type="dxa"/>
            <w:tcBorders>
              <w:top w:val="nil"/>
            </w:tcBorders>
          </w:tcPr>
          <w:p w14:paraId="44E16510" w14:textId="77777777" w:rsidR="00D34FBD" w:rsidRPr="00926D9D" w:rsidRDefault="00D34FBD" w:rsidP="00D34FBD">
            <w:pPr>
              <w:jc w:val="both"/>
            </w:pPr>
            <w:r>
              <w:t>Mikroekonomie</w:t>
            </w:r>
          </w:p>
        </w:tc>
        <w:tc>
          <w:tcPr>
            <w:tcW w:w="2910" w:type="dxa"/>
            <w:gridSpan w:val="4"/>
            <w:tcBorders>
              <w:top w:val="nil"/>
            </w:tcBorders>
          </w:tcPr>
          <w:p w14:paraId="15EEFF57" w14:textId="496814B2" w:rsidR="00D34FBD" w:rsidRPr="00C6052A" w:rsidRDefault="00C6052A" w:rsidP="00C6052A">
            <w:r w:rsidRPr="00C6052A">
              <w:t xml:space="preserve">BSP </w:t>
            </w:r>
            <w:r w:rsidR="00D34FBD" w:rsidRPr="00C6052A">
              <w:t>Aplikovaná logistika,</w:t>
            </w:r>
            <w:r w:rsidRPr="00C6052A">
              <w:t xml:space="preserve"> BSP</w:t>
            </w:r>
            <w:r w:rsidR="00D34FBD" w:rsidRPr="00C6052A">
              <w:t xml:space="preserve"> Management rizik</w:t>
            </w:r>
          </w:p>
        </w:tc>
        <w:tc>
          <w:tcPr>
            <w:tcW w:w="567" w:type="dxa"/>
            <w:gridSpan w:val="2"/>
            <w:tcBorders>
              <w:top w:val="nil"/>
            </w:tcBorders>
          </w:tcPr>
          <w:p w14:paraId="0CC66EFF" w14:textId="77777777" w:rsidR="00D34FBD" w:rsidRPr="00926D9D" w:rsidRDefault="00D34FBD" w:rsidP="00D34FBD">
            <w:pPr>
              <w:jc w:val="both"/>
            </w:pPr>
            <w:r>
              <w:t>ZS</w:t>
            </w:r>
          </w:p>
        </w:tc>
        <w:tc>
          <w:tcPr>
            <w:tcW w:w="2109" w:type="dxa"/>
            <w:gridSpan w:val="5"/>
            <w:tcBorders>
              <w:top w:val="nil"/>
            </w:tcBorders>
          </w:tcPr>
          <w:p w14:paraId="339CDD91" w14:textId="77777777" w:rsidR="00D34FBD" w:rsidRPr="00926D9D" w:rsidRDefault="00D34FBD" w:rsidP="00D34FBD">
            <w:pPr>
              <w:jc w:val="both"/>
            </w:pPr>
            <w:r w:rsidRPr="00926D9D">
              <w:t>Garant, přednášející</w:t>
            </w:r>
          </w:p>
        </w:tc>
        <w:tc>
          <w:tcPr>
            <w:tcW w:w="1972" w:type="dxa"/>
            <w:gridSpan w:val="3"/>
            <w:tcBorders>
              <w:top w:val="nil"/>
            </w:tcBorders>
          </w:tcPr>
          <w:p w14:paraId="23ECCE9B" w14:textId="77777777" w:rsidR="00D34FBD" w:rsidRPr="00926D9D" w:rsidRDefault="00D34FBD" w:rsidP="00D34FBD">
            <w:pPr>
              <w:jc w:val="both"/>
            </w:pPr>
            <w:r>
              <w:t>39 h</w:t>
            </w:r>
          </w:p>
        </w:tc>
      </w:tr>
      <w:tr w:rsidR="00D34FBD" w14:paraId="4A5656D4" w14:textId="77777777" w:rsidTr="00D34FBD">
        <w:tc>
          <w:tcPr>
            <w:tcW w:w="9859" w:type="dxa"/>
            <w:gridSpan w:val="15"/>
            <w:shd w:val="clear" w:color="auto" w:fill="F7CAAC"/>
          </w:tcPr>
          <w:p w14:paraId="0B189D47" w14:textId="77777777" w:rsidR="00D34FBD" w:rsidRDefault="00D34FBD" w:rsidP="00D34FBD">
            <w:pPr>
              <w:jc w:val="both"/>
            </w:pPr>
            <w:r>
              <w:rPr>
                <w:b/>
              </w:rPr>
              <w:t xml:space="preserve">Údaje o vzdělání na VŠ </w:t>
            </w:r>
          </w:p>
        </w:tc>
      </w:tr>
      <w:tr w:rsidR="00D34FBD" w14:paraId="3A628B7A" w14:textId="77777777" w:rsidTr="00D34FBD">
        <w:trPr>
          <w:trHeight w:val="945"/>
        </w:trPr>
        <w:tc>
          <w:tcPr>
            <w:tcW w:w="9859" w:type="dxa"/>
            <w:gridSpan w:val="15"/>
          </w:tcPr>
          <w:p w14:paraId="6D4DD908" w14:textId="77777777" w:rsidR="00D34FBD" w:rsidRPr="009A3584" w:rsidRDefault="00D34FBD" w:rsidP="00D34FBD">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E8BF5D3" w14:textId="77777777" w:rsidR="00D34FBD" w:rsidRDefault="00D34FBD" w:rsidP="00D34FBD">
            <w:pPr>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D34FBD" w14:paraId="5DDD3C90" w14:textId="77777777" w:rsidTr="00D34FBD">
        <w:tc>
          <w:tcPr>
            <w:tcW w:w="9859" w:type="dxa"/>
            <w:gridSpan w:val="15"/>
            <w:shd w:val="clear" w:color="auto" w:fill="F7CAAC"/>
          </w:tcPr>
          <w:p w14:paraId="718D8968" w14:textId="77777777" w:rsidR="00D34FBD" w:rsidRDefault="00D34FBD" w:rsidP="00D34FBD">
            <w:pPr>
              <w:jc w:val="both"/>
              <w:rPr>
                <w:b/>
              </w:rPr>
            </w:pPr>
            <w:r>
              <w:rPr>
                <w:b/>
              </w:rPr>
              <w:t>Údaje o odborném působení od absolvování VŠ</w:t>
            </w:r>
          </w:p>
        </w:tc>
      </w:tr>
      <w:tr w:rsidR="00D34FBD" w14:paraId="5F27F8FE" w14:textId="77777777" w:rsidTr="00D34FBD">
        <w:trPr>
          <w:trHeight w:val="735"/>
        </w:trPr>
        <w:tc>
          <w:tcPr>
            <w:tcW w:w="9859" w:type="dxa"/>
            <w:gridSpan w:val="15"/>
          </w:tcPr>
          <w:p w14:paraId="0B693BCE" w14:textId="77777777" w:rsidR="00D34FBD" w:rsidRPr="009C7EC2" w:rsidRDefault="00D34FBD" w:rsidP="00D34FBD">
            <w:pPr>
              <w:jc w:val="both"/>
              <w:rPr>
                <w:color w:val="000000"/>
                <w:szCs w:val="24"/>
              </w:rPr>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 2019 dosud – ředitel Ústavu ekonomie</w:t>
            </w:r>
          </w:p>
        </w:tc>
      </w:tr>
      <w:tr w:rsidR="00D34FBD" w14:paraId="4F5DBAD2" w14:textId="77777777" w:rsidTr="00D34FBD">
        <w:trPr>
          <w:trHeight w:val="250"/>
        </w:trPr>
        <w:tc>
          <w:tcPr>
            <w:tcW w:w="9859" w:type="dxa"/>
            <w:gridSpan w:val="15"/>
            <w:shd w:val="clear" w:color="auto" w:fill="F7CAAC"/>
          </w:tcPr>
          <w:p w14:paraId="1B881A18" w14:textId="77777777" w:rsidR="00D34FBD" w:rsidRDefault="00D34FBD" w:rsidP="00D34FBD">
            <w:pPr>
              <w:jc w:val="both"/>
            </w:pPr>
            <w:r>
              <w:rPr>
                <w:b/>
              </w:rPr>
              <w:t>Zkušenosti s vedením kvalifikačních a rigorózních prací</w:t>
            </w:r>
          </w:p>
        </w:tc>
      </w:tr>
      <w:tr w:rsidR="00D34FBD" w14:paraId="2664E974" w14:textId="77777777" w:rsidTr="00D34FBD">
        <w:trPr>
          <w:trHeight w:val="669"/>
        </w:trPr>
        <w:tc>
          <w:tcPr>
            <w:tcW w:w="9859" w:type="dxa"/>
            <w:gridSpan w:val="15"/>
          </w:tcPr>
          <w:p w14:paraId="59D4FBA8" w14:textId="77777777" w:rsidR="00D34FBD" w:rsidRDefault="00D34FBD" w:rsidP="00D34FBD">
            <w:pPr>
              <w:jc w:val="both"/>
            </w:pPr>
            <w:r>
              <w:t xml:space="preserve">Počet vedených bakalářských prací – 99 </w:t>
            </w:r>
          </w:p>
          <w:p w14:paraId="5AC72F0D" w14:textId="77777777" w:rsidR="00D34FBD" w:rsidRDefault="00D34FBD" w:rsidP="00D34FBD">
            <w:pPr>
              <w:jc w:val="both"/>
            </w:pPr>
            <w:r>
              <w:t>Počet vedených diplomových prací – 32</w:t>
            </w:r>
          </w:p>
        </w:tc>
      </w:tr>
      <w:tr w:rsidR="00D34FBD" w14:paraId="55872CF7" w14:textId="77777777" w:rsidTr="00D34FBD">
        <w:trPr>
          <w:cantSplit/>
        </w:trPr>
        <w:tc>
          <w:tcPr>
            <w:tcW w:w="3347" w:type="dxa"/>
            <w:gridSpan w:val="3"/>
            <w:tcBorders>
              <w:top w:val="single" w:sz="12" w:space="0" w:color="auto"/>
            </w:tcBorders>
            <w:shd w:val="clear" w:color="auto" w:fill="F7CAAC"/>
          </w:tcPr>
          <w:p w14:paraId="085CD7EB"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6CD3FE80"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BD7742E"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390CFF8" w14:textId="77777777" w:rsidR="00D34FBD" w:rsidRDefault="00D34FBD" w:rsidP="00D34FBD">
            <w:pPr>
              <w:jc w:val="both"/>
              <w:rPr>
                <w:b/>
              </w:rPr>
            </w:pPr>
            <w:r>
              <w:rPr>
                <w:b/>
              </w:rPr>
              <w:t>Ohlasy publikací</w:t>
            </w:r>
          </w:p>
        </w:tc>
      </w:tr>
      <w:tr w:rsidR="00D34FBD" w14:paraId="5756993D" w14:textId="77777777" w:rsidTr="00D34FBD">
        <w:trPr>
          <w:cantSplit/>
        </w:trPr>
        <w:tc>
          <w:tcPr>
            <w:tcW w:w="3347" w:type="dxa"/>
            <w:gridSpan w:val="3"/>
          </w:tcPr>
          <w:p w14:paraId="3DD4F1B2" w14:textId="77777777" w:rsidR="00D34FBD" w:rsidRDefault="00D34FBD" w:rsidP="00D34FBD">
            <w:pPr>
              <w:jc w:val="both"/>
            </w:pPr>
          </w:p>
        </w:tc>
        <w:tc>
          <w:tcPr>
            <w:tcW w:w="2245" w:type="dxa"/>
            <w:gridSpan w:val="3"/>
          </w:tcPr>
          <w:p w14:paraId="2D491E12" w14:textId="77777777" w:rsidR="00D34FBD" w:rsidRDefault="00D34FBD" w:rsidP="00D34FBD">
            <w:pPr>
              <w:jc w:val="both"/>
            </w:pPr>
          </w:p>
        </w:tc>
        <w:tc>
          <w:tcPr>
            <w:tcW w:w="2248" w:type="dxa"/>
            <w:gridSpan w:val="5"/>
            <w:tcBorders>
              <w:right w:val="single" w:sz="12" w:space="0" w:color="auto"/>
            </w:tcBorders>
          </w:tcPr>
          <w:p w14:paraId="69135B4C" w14:textId="77777777" w:rsidR="00D34FBD" w:rsidRDefault="00D34FBD" w:rsidP="00D34FBD">
            <w:pPr>
              <w:jc w:val="both"/>
            </w:pPr>
          </w:p>
        </w:tc>
        <w:tc>
          <w:tcPr>
            <w:tcW w:w="632" w:type="dxa"/>
            <w:gridSpan w:val="2"/>
            <w:tcBorders>
              <w:left w:val="single" w:sz="12" w:space="0" w:color="auto"/>
            </w:tcBorders>
            <w:shd w:val="clear" w:color="auto" w:fill="F7CAAC"/>
          </w:tcPr>
          <w:p w14:paraId="26A26CBF" w14:textId="77777777" w:rsidR="00D34FBD" w:rsidRPr="00F20AEF" w:rsidRDefault="00D34FBD" w:rsidP="00D34FBD">
            <w:pPr>
              <w:jc w:val="both"/>
            </w:pPr>
            <w:r w:rsidRPr="00F20AEF">
              <w:rPr>
                <w:b/>
              </w:rPr>
              <w:t>WoS</w:t>
            </w:r>
          </w:p>
        </w:tc>
        <w:tc>
          <w:tcPr>
            <w:tcW w:w="693" w:type="dxa"/>
            <w:shd w:val="clear" w:color="auto" w:fill="F7CAAC"/>
          </w:tcPr>
          <w:p w14:paraId="403291B6"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6F0CC10A" w14:textId="77777777" w:rsidR="00D34FBD" w:rsidRDefault="00D34FBD" w:rsidP="00D34FBD">
            <w:pPr>
              <w:jc w:val="both"/>
            </w:pPr>
            <w:r>
              <w:rPr>
                <w:b/>
                <w:sz w:val="18"/>
              </w:rPr>
              <w:t>ostatní</w:t>
            </w:r>
          </w:p>
        </w:tc>
      </w:tr>
      <w:tr w:rsidR="00D34FBD" w14:paraId="579568CE" w14:textId="77777777" w:rsidTr="00D34FBD">
        <w:trPr>
          <w:cantSplit/>
          <w:trHeight w:val="70"/>
        </w:trPr>
        <w:tc>
          <w:tcPr>
            <w:tcW w:w="3347" w:type="dxa"/>
            <w:gridSpan w:val="3"/>
            <w:shd w:val="clear" w:color="auto" w:fill="F7CAAC"/>
          </w:tcPr>
          <w:p w14:paraId="304195B3" w14:textId="77777777" w:rsidR="00D34FBD" w:rsidRDefault="00D34FBD" w:rsidP="00D34FBD">
            <w:pPr>
              <w:jc w:val="both"/>
            </w:pPr>
            <w:r>
              <w:rPr>
                <w:b/>
              </w:rPr>
              <w:t>Obor jmenovacího řízení</w:t>
            </w:r>
          </w:p>
        </w:tc>
        <w:tc>
          <w:tcPr>
            <w:tcW w:w="2245" w:type="dxa"/>
            <w:gridSpan w:val="3"/>
            <w:shd w:val="clear" w:color="auto" w:fill="F7CAAC"/>
          </w:tcPr>
          <w:p w14:paraId="5F18B404"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51BEDBF0" w14:textId="77777777" w:rsidR="00D34FBD" w:rsidRDefault="00D34FBD" w:rsidP="00D34FBD">
            <w:pPr>
              <w:jc w:val="both"/>
            </w:pPr>
            <w:r>
              <w:rPr>
                <w:b/>
              </w:rPr>
              <w:t>Řízení konáno na VŠ</w:t>
            </w:r>
          </w:p>
        </w:tc>
        <w:tc>
          <w:tcPr>
            <w:tcW w:w="632" w:type="dxa"/>
            <w:gridSpan w:val="2"/>
            <w:tcBorders>
              <w:left w:val="single" w:sz="12" w:space="0" w:color="auto"/>
            </w:tcBorders>
          </w:tcPr>
          <w:p w14:paraId="220861E7" w14:textId="1F38F19C" w:rsidR="00D34FBD" w:rsidRPr="00F20AEF" w:rsidRDefault="00D34FBD" w:rsidP="00D34FBD">
            <w:pPr>
              <w:jc w:val="both"/>
              <w:rPr>
                <w:b/>
              </w:rPr>
            </w:pPr>
            <w:r>
              <w:rPr>
                <w:b/>
              </w:rPr>
              <w:t>18</w:t>
            </w:r>
            <w:r w:rsidR="009F6621">
              <w:rPr>
                <w:b/>
              </w:rPr>
              <w:t>1</w:t>
            </w:r>
          </w:p>
        </w:tc>
        <w:tc>
          <w:tcPr>
            <w:tcW w:w="693" w:type="dxa"/>
          </w:tcPr>
          <w:p w14:paraId="36A09AFC" w14:textId="3133F3B5" w:rsidR="00D34FBD" w:rsidRPr="00F20AEF" w:rsidRDefault="00D34FBD" w:rsidP="00D34FBD">
            <w:pPr>
              <w:jc w:val="both"/>
              <w:rPr>
                <w:b/>
              </w:rPr>
            </w:pPr>
            <w:r>
              <w:rPr>
                <w:b/>
              </w:rPr>
              <w:t>2</w:t>
            </w:r>
            <w:r w:rsidR="009F6621">
              <w:rPr>
                <w:b/>
              </w:rPr>
              <w:t>42</w:t>
            </w:r>
          </w:p>
        </w:tc>
        <w:tc>
          <w:tcPr>
            <w:tcW w:w="694" w:type="dxa"/>
          </w:tcPr>
          <w:p w14:paraId="4A6674A3" w14:textId="77777777" w:rsidR="00D34FBD" w:rsidRDefault="00D34FBD" w:rsidP="00D34FBD">
            <w:pPr>
              <w:jc w:val="both"/>
              <w:rPr>
                <w:b/>
              </w:rPr>
            </w:pPr>
            <w:r>
              <w:rPr>
                <w:b/>
              </w:rPr>
              <w:t>365</w:t>
            </w:r>
          </w:p>
        </w:tc>
      </w:tr>
      <w:tr w:rsidR="00D34FBD" w14:paraId="7A3D57FA" w14:textId="77777777" w:rsidTr="00D34FBD">
        <w:trPr>
          <w:trHeight w:val="205"/>
        </w:trPr>
        <w:tc>
          <w:tcPr>
            <w:tcW w:w="3347" w:type="dxa"/>
            <w:gridSpan w:val="3"/>
          </w:tcPr>
          <w:p w14:paraId="19E28DA4" w14:textId="77777777" w:rsidR="00D34FBD" w:rsidRDefault="00D34FBD" w:rsidP="00D34FBD">
            <w:pPr>
              <w:jc w:val="both"/>
            </w:pPr>
          </w:p>
        </w:tc>
        <w:tc>
          <w:tcPr>
            <w:tcW w:w="2245" w:type="dxa"/>
            <w:gridSpan w:val="3"/>
          </w:tcPr>
          <w:p w14:paraId="23608826" w14:textId="77777777" w:rsidR="00D34FBD" w:rsidRDefault="00D34FBD" w:rsidP="00D34FBD">
            <w:pPr>
              <w:jc w:val="both"/>
            </w:pPr>
          </w:p>
        </w:tc>
        <w:tc>
          <w:tcPr>
            <w:tcW w:w="2248" w:type="dxa"/>
            <w:gridSpan w:val="5"/>
            <w:tcBorders>
              <w:right w:val="single" w:sz="12" w:space="0" w:color="auto"/>
            </w:tcBorders>
          </w:tcPr>
          <w:p w14:paraId="4953DCCA"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314A1A0F" w14:textId="77777777" w:rsidR="00D34FBD" w:rsidRPr="00F20AEF" w:rsidRDefault="00D34FBD" w:rsidP="00D34FBD">
            <w:pPr>
              <w:jc w:val="both"/>
              <w:rPr>
                <w:b/>
                <w:sz w:val="18"/>
              </w:rPr>
            </w:pPr>
            <w:r w:rsidRPr="00F20AEF">
              <w:rPr>
                <w:b/>
                <w:sz w:val="18"/>
              </w:rPr>
              <w:t>H-index WoS/Scopus</w:t>
            </w:r>
          </w:p>
        </w:tc>
        <w:tc>
          <w:tcPr>
            <w:tcW w:w="694" w:type="dxa"/>
            <w:vAlign w:val="center"/>
          </w:tcPr>
          <w:p w14:paraId="02D681C7" w14:textId="31192B17" w:rsidR="00D34FBD" w:rsidRDefault="009F6621" w:rsidP="00D34FBD">
            <w:pPr>
              <w:rPr>
                <w:b/>
              </w:rPr>
            </w:pPr>
            <w:r>
              <w:rPr>
                <w:b/>
              </w:rPr>
              <w:t>5/7</w:t>
            </w:r>
          </w:p>
        </w:tc>
      </w:tr>
      <w:tr w:rsidR="00D34FBD" w14:paraId="24521160" w14:textId="77777777" w:rsidTr="00D34FBD">
        <w:tc>
          <w:tcPr>
            <w:tcW w:w="9859" w:type="dxa"/>
            <w:gridSpan w:val="15"/>
            <w:shd w:val="clear" w:color="auto" w:fill="F7CAAC"/>
          </w:tcPr>
          <w:p w14:paraId="1E6503DE"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4732AF91" w14:textId="77777777" w:rsidTr="00D34FBD">
        <w:trPr>
          <w:trHeight w:val="1700"/>
        </w:trPr>
        <w:tc>
          <w:tcPr>
            <w:tcW w:w="9859" w:type="dxa"/>
            <w:gridSpan w:val="15"/>
          </w:tcPr>
          <w:p w14:paraId="7B714C6A" w14:textId="42E45A8E" w:rsidR="00D34FBD" w:rsidRDefault="00D34FBD" w:rsidP="00D34FBD">
            <w:pPr>
              <w:jc w:val="both"/>
              <w:rPr>
                <w:shd w:val="clear" w:color="auto" w:fill="FFFFFF"/>
              </w:rPr>
            </w:pPr>
            <w:r w:rsidRPr="001A1E30">
              <w:rPr>
                <w:shd w:val="clear" w:color="auto" w:fill="FFFFFF"/>
              </w:rPr>
              <w:t>ŠVARCOVÁ, J</w:t>
            </w:r>
            <w:r>
              <w:rPr>
                <w:shd w:val="clear" w:color="auto" w:fill="FFFFFF"/>
              </w:rPr>
              <w:t>.</w:t>
            </w:r>
            <w:r w:rsidRPr="001A1E30">
              <w:rPr>
                <w:shd w:val="clear" w:color="auto" w:fill="FFFFFF"/>
              </w:rPr>
              <w:t>, KRAMOLI</w:t>
            </w:r>
            <w:r>
              <w:rPr>
                <w:shd w:val="clear" w:color="auto" w:fill="FFFFFF"/>
              </w:rPr>
              <w:t>Š</w:t>
            </w:r>
            <w:r w:rsidRPr="001A1E30">
              <w:rPr>
                <w:shd w:val="clear" w:color="auto" w:fill="FFFFFF"/>
              </w:rPr>
              <w:t>,</w:t>
            </w:r>
            <w:r>
              <w:rPr>
                <w:shd w:val="clear" w:color="auto" w:fill="FFFFFF"/>
              </w:rPr>
              <w:t xml:space="preserve"> J.,</w:t>
            </w:r>
            <w:r w:rsidRPr="001A1E30">
              <w:rPr>
                <w:shd w:val="clear" w:color="auto" w:fill="FFFFFF"/>
              </w:rPr>
              <w:t xml:space="preserve"> </w:t>
            </w:r>
            <w:r w:rsidRPr="00664BC0">
              <w:rPr>
                <w:b/>
                <w:shd w:val="clear" w:color="auto" w:fill="FFFFFF"/>
              </w:rPr>
              <w:t>DOBEŠ, K.,</w:t>
            </w:r>
            <w:r w:rsidRPr="001A1E30">
              <w:rPr>
                <w:shd w:val="clear" w:color="auto" w:fill="FFFFFF"/>
              </w:rPr>
              <w:t xml:space="preserve"> URB</w:t>
            </w:r>
            <w:r>
              <w:rPr>
                <w:shd w:val="clear" w:color="auto" w:fill="FFFFFF"/>
              </w:rPr>
              <w:t>Á</w:t>
            </w:r>
            <w:r w:rsidRPr="001A1E30">
              <w:rPr>
                <w:shd w:val="clear" w:color="auto" w:fill="FFFFFF"/>
              </w:rPr>
              <w:t>NEK</w:t>
            </w:r>
            <w:r>
              <w:rPr>
                <w:shd w:val="clear" w:color="auto" w:fill="FFFFFF"/>
              </w:rPr>
              <w:t>, T.</w:t>
            </w:r>
            <w:r w:rsidRPr="001A1E30">
              <w:rPr>
                <w:shd w:val="clear" w:color="auto" w:fill="FFFFFF"/>
              </w:rPr>
              <w:t>, HORÁKOVÁ</w:t>
            </w:r>
            <w:r>
              <w:rPr>
                <w:shd w:val="clear" w:color="auto" w:fill="FFFFFF"/>
              </w:rPr>
              <w:t>, M</w:t>
            </w:r>
            <w:r w:rsidRPr="001A1E30">
              <w:rPr>
                <w:shd w:val="clear" w:color="auto" w:fill="FFFFFF"/>
              </w:rPr>
              <w:t xml:space="preserve">. Labor Market Hysteresis of Self-Employment: A Case of the Czech Manufacturing Sector. </w:t>
            </w:r>
            <w:r w:rsidRPr="001A1E30">
              <w:rPr>
                <w:i/>
                <w:shd w:val="clear" w:color="auto" w:fill="FFFFFF"/>
              </w:rPr>
              <w:t>The International Journal of Social Sustainability in Economic, Social, and Cultural Context</w:t>
            </w:r>
            <w:r>
              <w:rPr>
                <w:i/>
                <w:shd w:val="clear" w:color="auto" w:fill="FFFFFF"/>
              </w:rPr>
              <w:t>.</w:t>
            </w:r>
            <w:r w:rsidRPr="001A1E30">
              <w:rPr>
                <w:shd w:val="clear" w:color="auto" w:fill="FFFFFF"/>
              </w:rPr>
              <w:t xml:space="preserve"> 2022</w:t>
            </w:r>
            <w:r>
              <w:rPr>
                <w:shd w:val="clear" w:color="auto" w:fill="FFFFFF"/>
              </w:rPr>
              <w:t>, roč.</w:t>
            </w:r>
            <w:r w:rsidRPr="001A1E30">
              <w:rPr>
                <w:shd w:val="clear" w:color="auto" w:fill="FFFFFF"/>
              </w:rPr>
              <w:t xml:space="preserve"> 18</w:t>
            </w:r>
            <w:r>
              <w:rPr>
                <w:shd w:val="clear" w:color="auto" w:fill="FFFFFF"/>
              </w:rPr>
              <w:t xml:space="preserve">, č. </w:t>
            </w:r>
            <w:r w:rsidRPr="001A1E30">
              <w:rPr>
                <w:shd w:val="clear" w:color="auto" w:fill="FFFFFF"/>
              </w:rPr>
              <w:t>2</w:t>
            </w:r>
            <w:r>
              <w:rPr>
                <w:shd w:val="clear" w:color="auto" w:fill="FFFFFF"/>
              </w:rPr>
              <w:t>,</w:t>
            </w:r>
            <w:r w:rsidRPr="001A1E30">
              <w:rPr>
                <w:shd w:val="clear" w:color="auto" w:fill="FFFFFF"/>
              </w:rPr>
              <w:t xml:space="preserve"> 1-13</w:t>
            </w:r>
            <w:r>
              <w:rPr>
                <w:shd w:val="clear" w:color="auto" w:fill="FFFFFF"/>
              </w:rPr>
              <w:t xml:space="preserve"> s</w:t>
            </w:r>
            <w:r w:rsidRPr="001A1E30">
              <w:rPr>
                <w:shd w:val="clear" w:color="auto" w:fill="FFFFFF"/>
              </w:rPr>
              <w:t>.</w:t>
            </w:r>
            <w:r>
              <w:rPr>
                <w:shd w:val="clear" w:color="auto" w:fill="FFFFFF"/>
              </w:rPr>
              <w:t xml:space="preserve">, ISSN </w:t>
            </w:r>
            <w:r w:rsidRPr="001A1E30">
              <w:rPr>
                <w:shd w:val="clear" w:color="auto" w:fill="FFFFFF"/>
              </w:rPr>
              <w:t>2325-114X</w:t>
            </w:r>
            <w:r>
              <w:rPr>
                <w:shd w:val="clear" w:color="auto" w:fill="FFFFFF"/>
              </w:rPr>
              <w:t>.</w:t>
            </w:r>
            <w:r w:rsidRPr="001A1E30">
              <w:rPr>
                <w:shd w:val="clear" w:color="auto" w:fill="FFFFFF"/>
              </w:rPr>
              <w:t xml:space="preserve"> </w:t>
            </w:r>
            <w:r>
              <w:rPr>
                <w:shd w:val="clear" w:color="auto" w:fill="FFFFFF"/>
              </w:rPr>
              <w:t>DOI</w:t>
            </w:r>
            <w:r w:rsidRPr="001A1E30">
              <w:rPr>
                <w:shd w:val="clear" w:color="auto" w:fill="FFFFFF"/>
              </w:rPr>
              <w:t>:10.18848/2325-1115/CGP/v18i02/1-13</w:t>
            </w:r>
            <w:r>
              <w:rPr>
                <w:shd w:val="clear" w:color="auto" w:fill="FFFFFF"/>
              </w:rPr>
              <w:t xml:space="preserve"> (Jsc, 20%) Q3 </w:t>
            </w:r>
          </w:p>
          <w:p w14:paraId="448D75B8" w14:textId="67EF3209" w:rsidR="00D34FBD" w:rsidRPr="00F405FD" w:rsidRDefault="00D34FBD" w:rsidP="00D34FBD">
            <w:pPr>
              <w:jc w:val="both"/>
              <w:rPr>
                <w:shd w:val="clear" w:color="auto" w:fill="FFFFFF"/>
              </w:rPr>
            </w:pPr>
            <w:r w:rsidRPr="00F405FD">
              <w:rPr>
                <w:shd w:val="clear" w:color="auto" w:fill="FFFFFF"/>
              </w:rPr>
              <w:t xml:space="preserve">DOHNALOVÁ, Z., </w:t>
            </w:r>
            <w:r w:rsidRPr="00664BC0">
              <w:rPr>
                <w:b/>
                <w:shd w:val="clear" w:color="auto" w:fill="FFFFFF"/>
              </w:rPr>
              <w:t>DOBEŠ, K</w:t>
            </w:r>
            <w:r w:rsidRPr="00F405FD">
              <w:rPr>
                <w:shd w:val="clear" w:color="auto" w:fill="FFFFFF"/>
              </w:rPr>
              <w:t xml:space="preserve">., KRAMOLIŠ, J. The </w:t>
            </w:r>
            <w:r w:rsidR="008C04BB">
              <w:rPr>
                <w:shd w:val="clear" w:color="auto" w:fill="FFFFFF"/>
              </w:rPr>
              <w:t>C</w:t>
            </w:r>
            <w:r w:rsidRPr="00F405FD">
              <w:rPr>
                <w:shd w:val="clear" w:color="auto" w:fill="FFFFFF"/>
              </w:rPr>
              <w:t xml:space="preserve">zech labour market: Adaptation of young people to the advent of industry 4.0. </w:t>
            </w:r>
            <w:r w:rsidRPr="00AF3B13">
              <w:rPr>
                <w:i/>
                <w:shd w:val="clear" w:color="auto" w:fill="FFFFFF"/>
              </w:rPr>
              <w:t>Scientific Papers of the University of Pardubice, Series D: Faculty of Economics and Administration</w:t>
            </w:r>
            <w:r>
              <w:rPr>
                <w:shd w:val="clear" w:color="auto" w:fill="FFFFFF"/>
              </w:rPr>
              <w:t xml:space="preserve">. 2021, roč. </w:t>
            </w:r>
            <w:r w:rsidRPr="00F405FD">
              <w:rPr>
                <w:shd w:val="clear" w:color="auto" w:fill="FFFFFF"/>
              </w:rPr>
              <w:t>29</w:t>
            </w:r>
            <w:r>
              <w:rPr>
                <w:shd w:val="clear" w:color="auto" w:fill="FFFFFF"/>
              </w:rPr>
              <w:t xml:space="preserve">, č. </w:t>
            </w:r>
            <w:r w:rsidRPr="00F405FD">
              <w:rPr>
                <w:shd w:val="clear" w:color="auto" w:fill="FFFFFF"/>
              </w:rPr>
              <w:t>2</w:t>
            </w:r>
            <w:r>
              <w:rPr>
                <w:shd w:val="clear" w:color="auto" w:fill="FFFFFF"/>
              </w:rPr>
              <w:t xml:space="preserve">, ISSN </w:t>
            </w:r>
            <w:r w:rsidRPr="00AF3B13">
              <w:rPr>
                <w:shd w:val="clear" w:color="auto" w:fill="FFFFFF"/>
              </w:rPr>
              <w:t>1211-555X</w:t>
            </w:r>
            <w:r>
              <w:rPr>
                <w:shd w:val="clear" w:color="auto" w:fill="FFFFFF"/>
              </w:rPr>
              <w:t>.</w:t>
            </w:r>
            <w:r w:rsidRPr="00F405FD">
              <w:rPr>
                <w:shd w:val="clear" w:color="auto" w:fill="FFFFFF"/>
              </w:rPr>
              <w:t xml:space="preserve"> </w:t>
            </w:r>
            <w:r>
              <w:rPr>
                <w:shd w:val="clear" w:color="auto" w:fill="FFFFFF"/>
              </w:rPr>
              <w:t>DOI</w:t>
            </w:r>
            <w:r w:rsidRPr="00F405FD">
              <w:rPr>
                <w:shd w:val="clear" w:color="auto" w:fill="FFFFFF"/>
              </w:rPr>
              <w:t>:10.46585/sp29021062</w:t>
            </w:r>
            <w:r>
              <w:rPr>
                <w:shd w:val="clear" w:color="auto" w:fill="FFFFFF"/>
              </w:rPr>
              <w:t xml:space="preserve"> (Jsc, 30%) Q4 </w:t>
            </w:r>
          </w:p>
          <w:p w14:paraId="01E9ED63" w14:textId="77777777" w:rsidR="00D34FBD" w:rsidRPr="00F405FD" w:rsidRDefault="00D34FBD" w:rsidP="00D34FBD">
            <w:pPr>
              <w:jc w:val="both"/>
              <w:rPr>
                <w:shd w:val="clear" w:color="auto" w:fill="FFFFFF"/>
              </w:rPr>
            </w:pPr>
            <w:r w:rsidRPr="00F405FD">
              <w:rPr>
                <w:shd w:val="clear" w:color="auto" w:fill="FFFFFF"/>
              </w:rPr>
              <w:t xml:space="preserve">KRAMOLIŠ, J., </w:t>
            </w:r>
            <w:r w:rsidRPr="00664BC0">
              <w:rPr>
                <w:b/>
                <w:shd w:val="clear" w:color="auto" w:fill="FFFFFF"/>
              </w:rPr>
              <w:t>DOBEŠ, K</w:t>
            </w:r>
            <w:r w:rsidRPr="00F405FD">
              <w:rPr>
                <w:shd w:val="clear" w:color="auto" w:fill="FFFFFF"/>
              </w:rPr>
              <w:t xml:space="preserve">. Debt as a financial risk factor in SMEs in the Czech Republic. </w:t>
            </w:r>
            <w:r w:rsidRPr="00AA223B">
              <w:rPr>
                <w:i/>
                <w:shd w:val="clear" w:color="auto" w:fill="FFFFFF"/>
              </w:rPr>
              <w:t>Equilibrium</w:t>
            </w:r>
            <w:r>
              <w:rPr>
                <w:shd w:val="clear" w:color="auto" w:fill="FFFFFF"/>
              </w:rPr>
              <w:t xml:space="preserve">. 2020, roč. </w:t>
            </w:r>
            <w:r w:rsidRPr="00F405FD">
              <w:rPr>
                <w:shd w:val="clear" w:color="auto" w:fill="FFFFFF"/>
              </w:rPr>
              <w:t>15</w:t>
            </w:r>
            <w:r>
              <w:rPr>
                <w:shd w:val="clear" w:color="auto" w:fill="FFFFFF"/>
              </w:rPr>
              <w:t xml:space="preserve">, č. </w:t>
            </w:r>
            <w:r w:rsidRPr="00F405FD">
              <w:rPr>
                <w:shd w:val="clear" w:color="auto" w:fill="FFFFFF"/>
              </w:rPr>
              <w:t>1, 87–105</w:t>
            </w:r>
            <w:r>
              <w:rPr>
                <w:shd w:val="clear" w:color="auto" w:fill="FFFFFF"/>
              </w:rPr>
              <w:t xml:space="preserve"> s</w:t>
            </w:r>
            <w:r w:rsidRPr="00F405FD">
              <w:rPr>
                <w:shd w:val="clear" w:color="auto" w:fill="FFFFFF"/>
              </w:rPr>
              <w:t xml:space="preserve">. </w:t>
            </w:r>
            <w:r>
              <w:rPr>
                <w:shd w:val="clear" w:color="auto" w:fill="FFFFFF"/>
              </w:rPr>
              <w:t xml:space="preserve">ISSN </w:t>
            </w:r>
            <w:r w:rsidRPr="00AA223B">
              <w:rPr>
                <w:shd w:val="clear" w:color="auto" w:fill="FFFFFF"/>
              </w:rPr>
              <w:t>1689-765X</w:t>
            </w:r>
            <w:r>
              <w:rPr>
                <w:shd w:val="clear" w:color="auto" w:fill="FFFFFF"/>
              </w:rPr>
              <w:t>. DOI</w:t>
            </w:r>
            <w:r w:rsidRPr="00F405FD">
              <w:rPr>
                <w:shd w:val="clear" w:color="auto" w:fill="FFFFFF"/>
              </w:rPr>
              <w:t>:10.24136/eq.2020.005</w:t>
            </w:r>
            <w:r>
              <w:rPr>
                <w:shd w:val="clear" w:color="auto" w:fill="FFFFFF"/>
              </w:rPr>
              <w:t xml:space="preserve"> (Jost, 25%) </w:t>
            </w:r>
          </w:p>
          <w:p w14:paraId="0644A4C4" w14:textId="012403A6" w:rsidR="00D34FBD" w:rsidRDefault="00D34FBD" w:rsidP="00D34FBD">
            <w:pPr>
              <w:jc w:val="both"/>
              <w:rPr>
                <w:shd w:val="clear" w:color="auto" w:fill="FFFFFF"/>
              </w:rPr>
            </w:pPr>
            <w:r w:rsidRPr="00664BC0">
              <w:rPr>
                <w:b/>
                <w:shd w:val="clear" w:color="auto" w:fill="FFFFFF"/>
              </w:rPr>
              <w:lastRenderedPageBreak/>
              <w:t>DOBEŠ, K</w:t>
            </w:r>
            <w:r w:rsidRPr="00F405FD">
              <w:rPr>
                <w:shd w:val="clear" w:color="auto" w:fill="FFFFFF"/>
              </w:rPr>
              <w:t xml:space="preserve">., VIRGLEROVÁ, Z., KRAMOLIŠ, J. Impact of selected factors on the perception of the macroeconomic and financial environment of </w:t>
            </w:r>
            <w:r w:rsidR="00037A1A">
              <w:rPr>
                <w:shd w:val="clear" w:color="auto" w:fill="FFFFFF"/>
              </w:rPr>
              <w:t>SME</w:t>
            </w:r>
            <w:r w:rsidRPr="00F405FD">
              <w:rPr>
                <w:shd w:val="clear" w:color="auto" w:fill="FFFFFF"/>
              </w:rPr>
              <w:t xml:space="preserve">s (empirical study from </w:t>
            </w:r>
            <w:r w:rsidR="00037A1A">
              <w:rPr>
                <w:shd w:val="clear" w:color="auto" w:fill="FFFFFF"/>
              </w:rPr>
              <w:t>C</w:t>
            </w:r>
            <w:r w:rsidRPr="00F405FD">
              <w:rPr>
                <w:shd w:val="clear" w:color="auto" w:fill="FFFFFF"/>
              </w:rPr>
              <w:t xml:space="preserve">zech </w:t>
            </w:r>
            <w:r w:rsidR="00037A1A">
              <w:rPr>
                <w:shd w:val="clear" w:color="auto" w:fill="FFFFFF"/>
              </w:rPr>
              <w:t>R</w:t>
            </w:r>
            <w:r w:rsidRPr="00F405FD">
              <w:rPr>
                <w:shd w:val="clear" w:color="auto" w:fill="FFFFFF"/>
              </w:rPr>
              <w:t xml:space="preserve">epublic and </w:t>
            </w:r>
            <w:r w:rsidR="00037A1A">
              <w:rPr>
                <w:shd w:val="clear" w:color="auto" w:fill="FFFFFF"/>
              </w:rPr>
              <w:t>S</w:t>
            </w:r>
            <w:r w:rsidRPr="00F405FD">
              <w:rPr>
                <w:shd w:val="clear" w:color="auto" w:fill="FFFFFF"/>
              </w:rPr>
              <w:t xml:space="preserve">lovak </w:t>
            </w:r>
            <w:r w:rsidR="00037A1A">
              <w:rPr>
                <w:shd w:val="clear" w:color="auto" w:fill="FFFFFF"/>
              </w:rPr>
              <w:t>R</w:t>
            </w:r>
            <w:r w:rsidRPr="00F405FD">
              <w:rPr>
                <w:shd w:val="clear" w:color="auto" w:fill="FFFFFF"/>
              </w:rPr>
              <w:t xml:space="preserve">epublic). </w:t>
            </w:r>
            <w:r w:rsidRPr="00AA223B">
              <w:rPr>
                <w:i/>
                <w:shd w:val="clear" w:color="auto" w:fill="FFFFFF"/>
              </w:rPr>
              <w:t>Scientific Papers of the University of Pardubice, Series D: Faculty of Economics and Administration</w:t>
            </w:r>
            <w:r>
              <w:rPr>
                <w:shd w:val="clear" w:color="auto" w:fill="FFFFFF"/>
              </w:rPr>
              <w:t>. 2019,</w:t>
            </w:r>
            <w:r w:rsidRPr="00F405FD">
              <w:rPr>
                <w:shd w:val="clear" w:color="auto" w:fill="FFFFFF"/>
              </w:rPr>
              <w:t xml:space="preserve"> </w:t>
            </w:r>
            <w:r>
              <w:rPr>
                <w:shd w:val="clear" w:color="auto" w:fill="FFFFFF"/>
              </w:rPr>
              <w:t xml:space="preserve">roč. </w:t>
            </w:r>
            <w:r w:rsidRPr="00F405FD">
              <w:rPr>
                <w:shd w:val="clear" w:color="auto" w:fill="FFFFFF"/>
              </w:rPr>
              <w:t>45</w:t>
            </w:r>
            <w:r>
              <w:rPr>
                <w:shd w:val="clear" w:color="auto" w:fill="FFFFFF"/>
              </w:rPr>
              <w:t xml:space="preserve">, č. </w:t>
            </w:r>
            <w:r w:rsidRPr="00F405FD">
              <w:rPr>
                <w:shd w:val="clear" w:color="auto" w:fill="FFFFFF"/>
              </w:rPr>
              <w:t>1, 29-40</w:t>
            </w:r>
            <w:r>
              <w:rPr>
                <w:shd w:val="clear" w:color="auto" w:fill="FFFFFF"/>
              </w:rPr>
              <w:t xml:space="preserve"> s</w:t>
            </w:r>
            <w:r w:rsidRPr="00F405FD">
              <w:rPr>
                <w:shd w:val="clear" w:color="auto" w:fill="FFFFFF"/>
              </w:rPr>
              <w:t>.</w:t>
            </w:r>
            <w:r>
              <w:rPr>
                <w:shd w:val="clear" w:color="auto" w:fill="FFFFFF"/>
              </w:rPr>
              <w:t xml:space="preserve"> ISSN </w:t>
            </w:r>
            <w:r w:rsidRPr="00AA223B">
              <w:rPr>
                <w:shd w:val="clear" w:color="auto" w:fill="FFFFFF"/>
              </w:rPr>
              <w:t>1211-555X</w:t>
            </w:r>
            <w:r>
              <w:rPr>
                <w:shd w:val="clear" w:color="auto" w:fill="FFFFFF"/>
              </w:rPr>
              <w:t xml:space="preserve"> (Jsc, 34%) Q4 </w:t>
            </w:r>
          </w:p>
          <w:p w14:paraId="635BD4F0" w14:textId="77777777" w:rsidR="00B63175" w:rsidRDefault="00B63175" w:rsidP="00D34FBD">
            <w:pPr>
              <w:jc w:val="both"/>
              <w:rPr>
                <w:shd w:val="clear" w:color="auto" w:fill="FFFFFF"/>
              </w:rPr>
            </w:pPr>
          </w:p>
          <w:p w14:paraId="2F7B6E34" w14:textId="77777777" w:rsidR="00D34FBD" w:rsidRDefault="00D34FBD" w:rsidP="00D34FBD">
            <w:pPr>
              <w:jc w:val="both"/>
              <w:rPr>
                <w:i/>
              </w:rPr>
            </w:pPr>
            <w:r w:rsidRPr="00E66B0B">
              <w:rPr>
                <w:i/>
              </w:rPr>
              <w:t>Přehled projektové činnosti:</w:t>
            </w:r>
          </w:p>
          <w:p w14:paraId="2D3F826B" w14:textId="77777777" w:rsidR="00D34FBD" w:rsidRPr="00F405FD" w:rsidRDefault="00D34FBD" w:rsidP="00D34FBD">
            <w:pPr>
              <w:jc w:val="both"/>
            </w:pPr>
            <w:r w:rsidRPr="00F405FD">
              <w:t>TA</w:t>
            </w:r>
            <w:r>
              <w:t xml:space="preserve"> </w:t>
            </w:r>
            <w:r w:rsidRPr="00F405FD">
              <w:t>ČR – TD020291 Behaviorální ekonomie jako nástroj cílené aktivizace obyvatelstva k využívání bankovních produktů finančního zajištění</w:t>
            </w:r>
            <w:r>
              <w:t xml:space="preserve"> 2020-2022 (člen řešitelského týmu).</w:t>
            </w:r>
          </w:p>
          <w:p w14:paraId="787B0392" w14:textId="77777777" w:rsidR="00D34FBD" w:rsidRDefault="00D34FBD" w:rsidP="00D34FBD">
            <w:pPr>
              <w:jc w:val="both"/>
            </w:pPr>
            <w:r w:rsidRPr="00711F41">
              <w:t>GA ČR</w:t>
            </w:r>
            <w:r>
              <w:t xml:space="preserve"> </w:t>
            </w:r>
            <w:r w:rsidRPr="00F405FD">
              <w:t>–</w:t>
            </w:r>
            <w:r w:rsidRPr="00711F41">
              <w:t xml:space="preserve"> P407/12/0821 Vytvoření českého nástroje pro měření akademických tacitních znalostí 2012-201</w:t>
            </w:r>
            <w:r>
              <w:t>4</w:t>
            </w:r>
            <w:r w:rsidRPr="00711F41">
              <w:t xml:space="preserve"> (</w:t>
            </w:r>
            <w:r>
              <w:t>člen řešitelského týmu</w:t>
            </w:r>
            <w:r w:rsidRPr="00711F41">
              <w:t>)</w:t>
            </w:r>
            <w:r>
              <w:t>.</w:t>
            </w:r>
          </w:p>
          <w:p w14:paraId="2244DF2E" w14:textId="77777777" w:rsidR="00D34FBD" w:rsidRDefault="00D34FBD" w:rsidP="00D34FBD">
            <w:pPr>
              <w:jc w:val="both"/>
              <w:rPr>
                <w:b/>
              </w:rPr>
            </w:pPr>
            <w:r w:rsidRPr="00454FC5">
              <w:t>TA</w:t>
            </w:r>
            <w:r>
              <w:t xml:space="preserve"> </w:t>
            </w:r>
            <w:r w:rsidRPr="00454FC5">
              <w:t xml:space="preserve">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D34FBD" w14:paraId="7CC357D1" w14:textId="77777777" w:rsidTr="00D34FBD">
        <w:trPr>
          <w:trHeight w:val="218"/>
        </w:trPr>
        <w:tc>
          <w:tcPr>
            <w:tcW w:w="9859" w:type="dxa"/>
            <w:gridSpan w:val="15"/>
            <w:shd w:val="clear" w:color="auto" w:fill="F7CAAC"/>
          </w:tcPr>
          <w:p w14:paraId="7E862EEE" w14:textId="77777777" w:rsidR="00D34FBD" w:rsidRDefault="00D34FBD" w:rsidP="00D34FBD">
            <w:pPr>
              <w:rPr>
                <w:b/>
              </w:rPr>
            </w:pPr>
            <w:r>
              <w:rPr>
                <w:b/>
              </w:rPr>
              <w:lastRenderedPageBreak/>
              <w:t>Působení v zahraničí</w:t>
            </w:r>
          </w:p>
        </w:tc>
      </w:tr>
      <w:tr w:rsidR="00D34FBD" w14:paraId="25FD0533" w14:textId="77777777" w:rsidTr="00D34FBD">
        <w:trPr>
          <w:trHeight w:val="328"/>
        </w:trPr>
        <w:tc>
          <w:tcPr>
            <w:tcW w:w="9859" w:type="dxa"/>
            <w:gridSpan w:val="15"/>
          </w:tcPr>
          <w:p w14:paraId="6D0CFAC3" w14:textId="77777777" w:rsidR="00D34FBD" w:rsidRDefault="00D34FBD" w:rsidP="00D34FBD">
            <w:pPr>
              <w:rPr>
                <w:b/>
              </w:rPr>
            </w:pPr>
          </w:p>
        </w:tc>
      </w:tr>
      <w:tr w:rsidR="00D34FBD" w14:paraId="20ADB6DB" w14:textId="77777777" w:rsidTr="00D34FBD">
        <w:trPr>
          <w:cantSplit/>
          <w:trHeight w:val="470"/>
        </w:trPr>
        <w:tc>
          <w:tcPr>
            <w:tcW w:w="2518" w:type="dxa"/>
            <w:gridSpan w:val="2"/>
            <w:shd w:val="clear" w:color="auto" w:fill="F7CAAC"/>
          </w:tcPr>
          <w:p w14:paraId="76BD40D4" w14:textId="77777777" w:rsidR="00D34FBD" w:rsidRDefault="00D34FBD" w:rsidP="00D34FBD">
            <w:pPr>
              <w:jc w:val="both"/>
              <w:rPr>
                <w:b/>
              </w:rPr>
            </w:pPr>
            <w:r>
              <w:rPr>
                <w:b/>
              </w:rPr>
              <w:t xml:space="preserve">Podpis </w:t>
            </w:r>
          </w:p>
        </w:tc>
        <w:tc>
          <w:tcPr>
            <w:tcW w:w="4536" w:type="dxa"/>
            <w:gridSpan w:val="7"/>
          </w:tcPr>
          <w:p w14:paraId="556CF3E9" w14:textId="77777777" w:rsidR="00D34FBD" w:rsidRDefault="00D34FBD" w:rsidP="00D34FBD">
            <w:pPr>
              <w:jc w:val="both"/>
            </w:pPr>
          </w:p>
        </w:tc>
        <w:tc>
          <w:tcPr>
            <w:tcW w:w="786" w:type="dxa"/>
            <w:gridSpan w:val="2"/>
            <w:shd w:val="clear" w:color="auto" w:fill="F7CAAC"/>
          </w:tcPr>
          <w:p w14:paraId="4FD604E4" w14:textId="77777777" w:rsidR="00D34FBD" w:rsidRDefault="00D34FBD" w:rsidP="00D34FBD">
            <w:pPr>
              <w:jc w:val="both"/>
            </w:pPr>
            <w:r>
              <w:rPr>
                <w:b/>
              </w:rPr>
              <w:t>datum</w:t>
            </w:r>
          </w:p>
        </w:tc>
        <w:tc>
          <w:tcPr>
            <w:tcW w:w="2019" w:type="dxa"/>
            <w:gridSpan w:val="4"/>
          </w:tcPr>
          <w:p w14:paraId="60867119" w14:textId="77777777" w:rsidR="00D34FBD" w:rsidRDefault="00D34FBD" w:rsidP="00D34FBD">
            <w:pPr>
              <w:jc w:val="both"/>
            </w:pPr>
          </w:p>
        </w:tc>
      </w:tr>
    </w:tbl>
    <w:p w14:paraId="3268FC0B" w14:textId="77777777" w:rsidR="00701CA4" w:rsidRDefault="00701CA4" w:rsidP="00701CA4">
      <w:pPr>
        <w:rPr>
          <w:rFonts w:ascii="Calibri" w:hAnsi="Calibri" w:cs="Calibri"/>
          <w:b/>
          <w:color w:val="365F91"/>
          <w:sz w:val="32"/>
          <w:szCs w:val="26"/>
        </w:rPr>
      </w:pPr>
    </w:p>
    <w:p w14:paraId="33678A5F" w14:textId="77777777" w:rsidR="00D34FBD" w:rsidRDefault="00D34FBD">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85"/>
        <w:gridCol w:w="1512"/>
        <w:gridCol w:w="288"/>
        <w:gridCol w:w="992"/>
        <w:gridCol w:w="739"/>
        <w:gridCol w:w="252"/>
        <w:gridCol w:w="633"/>
        <w:gridCol w:w="77"/>
        <w:gridCol w:w="284"/>
        <w:gridCol w:w="283"/>
        <w:gridCol w:w="238"/>
        <w:gridCol w:w="471"/>
        <w:gridCol w:w="285"/>
        <w:gridCol w:w="757"/>
        <w:gridCol w:w="234"/>
        <w:gridCol w:w="283"/>
        <w:gridCol w:w="240"/>
        <w:gridCol w:w="611"/>
        <w:gridCol w:w="992"/>
      </w:tblGrid>
      <w:tr w:rsidR="00D34FBD" w14:paraId="3CE4008C" w14:textId="77777777" w:rsidTr="00D34FBD">
        <w:trPr>
          <w:trHeight w:val="324"/>
        </w:trPr>
        <w:tc>
          <w:tcPr>
            <w:tcW w:w="9956" w:type="dxa"/>
            <w:gridSpan w:val="19"/>
            <w:tcBorders>
              <w:bottom w:val="double" w:sz="4" w:space="0" w:color="auto"/>
            </w:tcBorders>
            <w:shd w:val="clear" w:color="auto" w:fill="BDD6EE"/>
          </w:tcPr>
          <w:p w14:paraId="26343BB9" w14:textId="77777777" w:rsidR="00D34FBD" w:rsidRDefault="00D34FBD" w:rsidP="00D34FBD">
            <w:pPr>
              <w:jc w:val="both"/>
              <w:rPr>
                <w:b/>
                <w:sz w:val="28"/>
              </w:rPr>
            </w:pPr>
            <w:r>
              <w:rPr>
                <w:b/>
                <w:sz w:val="28"/>
              </w:rPr>
              <w:lastRenderedPageBreak/>
              <w:t>C-I – Personální zabezpečení</w:t>
            </w:r>
          </w:p>
        </w:tc>
      </w:tr>
      <w:tr w:rsidR="00D34FBD" w14:paraId="262861C8" w14:textId="77777777" w:rsidTr="00D34FBD">
        <w:trPr>
          <w:trHeight w:val="219"/>
        </w:trPr>
        <w:tc>
          <w:tcPr>
            <w:tcW w:w="2585" w:type="dxa"/>
            <w:gridSpan w:val="3"/>
            <w:tcBorders>
              <w:top w:val="double" w:sz="4" w:space="0" w:color="auto"/>
            </w:tcBorders>
            <w:shd w:val="clear" w:color="auto" w:fill="F7CAAC"/>
          </w:tcPr>
          <w:p w14:paraId="11F5DA9F" w14:textId="77777777" w:rsidR="00D34FBD" w:rsidRDefault="00D34FBD" w:rsidP="00D34FBD">
            <w:pPr>
              <w:jc w:val="both"/>
              <w:rPr>
                <w:b/>
              </w:rPr>
            </w:pPr>
            <w:r>
              <w:rPr>
                <w:b/>
              </w:rPr>
              <w:t>Vysoká škola</w:t>
            </w:r>
          </w:p>
        </w:tc>
        <w:tc>
          <w:tcPr>
            <w:tcW w:w="7371" w:type="dxa"/>
            <w:gridSpan w:val="16"/>
          </w:tcPr>
          <w:p w14:paraId="1FD0BE7C" w14:textId="77777777" w:rsidR="00D34FBD" w:rsidRDefault="00D34FBD" w:rsidP="00D34FBD">
            <w:pPr>
              <w:jc w:val="both"/>
            </w:pPr>
            <w:r>
              <w:t>Univerzita Tomáše Bati ve Zlíně</w:t>
            </w:r>
          </w:p>
        </w:tc>
      </w:tr>
      <w:tr w:rsidR="00D34FBD" w14:paraId="625DF87A" w14:textId="77777777" w:rsidTr="00D34FBD">
        <w:trPr>
          <w:trHeight w:val="231"/>
        </w:trPr>
        <w:tc>
          <w:tcPr>
            <w:tcW w:w="2585" w:type="dxa"/>
            <w:gridSpan w:val="3"/>
            <w:shd w:val="clear" w:color="auto" w:fill="F7CAAC"/>
          </w:tcPr>
          <w:p w14:paraId="763BFB1D" w14:textId="77777777" w:rsidR="00D34FBD" w:rsidRDefault="00D34FBD" w:rsidP="00D34FBD">
            <w:pPr>
              <w:jc w:val="both"/>
              <w:rPr>
                <w:b/>
              </w:rPr>
            </w:pPr>
            <w:r>
              <w:rPr>
                <w:b/>
              </w:rPr>
              <w:t>Součást vysoké školy</w:t>
            </w:r>
          </w:p>
        </w:tc>
        <w:tc>
          <w:tcPr>
            <w:tcW w:w="7371" w:type="dxa"/>
            <w:gridSpan w:val="16"/>
          </w:tcPr>
          <w:p w14:paraId="761D6FFB" w14:textId="77777777" w:rsidR="00D34FBD" w:rsidRDefault="00D34FBD" w:rsidP="00D34FBD">
            <w:pPr>
              <w:jc w:val="both"/>
            </w:pPr>
            <w:r>
              <w:t>Fakulta managementu a ekonomiky</w:t>
            </w:r>
          </w:p>
        </w:tc>
      </w:tr>
      <w:tr w:rsidR="00D34FBD" w14:paraId="3DE18553" w14:textId="77777777" w:rsidTr="00D34FBD">
        <w:trPr>
          <w:trHeight w:val="231"/>
        </w:trPr>
        <w:tc>
          <w:tcPr>
            <w:tcW w:w="2585" w:type="dxa"/>
            <w:gridSpan w:val="3"/>
            <w:shd w:val="clear" w:color="auto" w:fill="F7CAAC"/>
          </w:tcPr>
          <w:p w14:paraId="4A1249BE" w14:textId="77777777" w:rsidR="00D34FBD" w:rsidRDefault="00D34FBD" w:rsidP="00D34FBD">
            <w:pPr>
              <w:rPr>
                <w:b/>
              </w:rPr>
            </w:pPr>
            <w:r>
              <w:rPr>
                <w:b/>
              </w:rPr>
              <w:t>Název studijního programu</w:t>
            </w:r>
          </w:p>
        </w:tc>
        <w:tc>
          <w:tcPr>
            <w:tcW w:w="7371" w:type="dxa"/>
            <w:gridSpan w:val="16"/>
          </w:tcPr>
          <w:p w14:paraId="3AA3EDAB" w14:textId="77777777" w:rsidR="00D34FBD" w:rsidRDefault="00D34FBD" w:rsidP="00D34FBD">
            <w:pPr>
              <w:jc w:val="both"/>
            </w:pPr>
            <w:r>
              <w:t>Účetnictví a daně</w:t>
            </w:r>
          </w:p>
        </w:tc>
      </w:tr>
      <w:tr w:rsidR="00D34FBD" w14:paraId="2F9E30C7" w14:textId="77777777" w:rsidTr="00D34FBD">
        <w:trPr>
          <w:trHeight w:val="231"/>
        </w:trPr>
        <w:tc>
          <w:tcPr>
            <w:tcW w:w="2585" w:type="dxa"/>
            <w:gridSpan w:val="3"/>
            <w:shd w:val="clear" w:color="auto" w:fill="F7CAAC"/>
          </w:tcPr>
          <w:p w14:paraId="0FC49094" w14:textId="77777777" w:rsidR="00D34FBD" w:rsidRDefault="00D34FBD" w:rsidP="00D34FBD">
            <w:pPr>
              <w:jc w:val="both"/>
              <w:rPr>
                <w:b/>
              </w:rPr>
            </w:pPr>
            <w:r>
              <w:rPr>
                <w:b/>
              </w:rPr>
              <w:t>Jméno a příjmení</w:t>
            </w:r>
          </w:p>
        </w:tc>
        <w:tc>
          <w:tcPr>
            <w:tcW w:w="4254" w:type="dxa"/>
            <w:gridSpan w:val="10"/>
          </w:tcPr>
          <w:p w14:paraId="02EB45ED" w14:textId="77777777" w:rsidR="00D34FBD" w:rsidRDefault="00D34FBD" w:rsidP="00D34FBD">
            <w:pPr>
              <w:jc w:val="both"/>
            </w:pPr>
            <w:r>
              <w:t>Martin FAJKUS</w:t>
            </w:r>
          </w:p>
        </w:tc>
        <w:tc>
          <w:tcPr>
            <w:tcW w:w="757" w:type="dxa"/>
            <w:shd w:val="clear" w:color="auto" w:fill="F7CAAC"/>
          </w:tcPr>
          <w:p w14:paraId="16E64581" w14:textId="77777777" w:rsidR="00D34FBD" w:rsidRDefault="00D34FBD" w:rsidP="00D34FBD">
            <w:pPr>
              <w:jc w:val="both"/>
              <w:rPr>
                <w:b/>
              </w:rPr>
            </w:pPr>
            <w:r>
              <w:rPr>
                <w:b/>
              </w:rPr>
              <w:t>Tituly</w:t>
            </w:r>
          </w:p>
        </w:tc>
        <w:tc>
          <w:tcPr>
            <w:tcW w:w="2360" w:type="dxa"/>
            <w:gridSpan w:val="5"/>
          </w:tcPr>
          <w:p w14:paraId="1B052662" w14:textId="77777777" w:rsidR="00D34FBD" w:rsidRDefault="00D34FBD" w:rsidP="00D34FBD">
            <w:pPr>
              <w:jc w:val="both"/>
            </w:pPr>
            <w:r>
              <w:t>RNDr. PhD</w:t>
            </w:r>
          </w:p>
        </w:tc>
      </w:tr>
      <w:tr w:rsidR="00D34FBD" w14:paraId="1933636F" w14:textId="77777777" w:rsidTr="00D34FBD">
        <w:trPr>
          <w:trHeight w:val="231"/>
        </w:trPr>
        <w:tc>
          <w:tcPr>
            <w:tcW w:w="2585" w:type="dxa"/>
            <w:gridSpan w:val="3"/>
            <w:shd w:val="clear" w:color="auto" w:fill="F7CAAC"/>
          </w:tcPr>
          <w:p w14:paraId="62C21E74" w14:textId="77777777" w:rsidR="00D34FBD" w:rsidRDefault="00D34FBD" w:rsidP="00D34FBD">
            <w:pPr>
              <w:jc w:val="both"/>
              <w:rPr>
                <w:b/>
              </w:rPr>
            </w:pPr>
            <w:r>
              <w:rPr>
                <w:b/>
              </w:rPr>
              <w:t>Rok narození</w:t>
            </w:r>
          </w:p>
        </w:tc>
        <w:tc>
          <w:tcPr>
            <w:tcW w:w="992" w:type="dxa"/>
          </w:tcPr>
          <w:p w14:paraId="4C173204" w14:textId="77777777" w:rsidR="00D34FBD" w:rsidRDefault="00D34FBD" w:rsidP="00D34FBD">
            <w:pPr>
              <w:jc w:val="both"/>
            </w:pPr>
            <w:r>
              <w:t>1973</w:t>
            </w:r>
          </w:p>
        </w:tc>
        <w:tc>
          <w:tcPr>
            <w:tcW w:w="1624" w:type="dxa"/>
            <w:gridSpan w:val="3"/>
            <w:shd w:val="clear" w:color="auto" w:fill="F7CAAC"/>
          </w:tcPr>
          <w:p w14:paraId="30E6902E" w14:textId="77777777" w:rsidR="00D34FBD" w:rsidRDefault="00D34FBD" w:rsidP="00D34FBD">
            <w:pPr>
              <w:jc w:val="both"/>
              <w:rPr>
                <w:b/>
              </w:rPr>
            </w:pPr>
            <w:r>
              <w:rPr>
                <w:b/>
              </w:rPr>
              <w:t>typ vztahu k VŠ</w:t>
            </w:r>
          </w:p>
        </w:tc>
        <w:tc>
          <w:tcPr>
            <w:tcW w:w="882" w:type="dxa"/>
            <w:gridSpan w:val="4"/>
          </w:tcPr>
          <w:p w14:paraId="18360E8D" w14:textId="77777777" w:rsidR="00D34FBD" w:rsidRDefault="00D34FBD" w:rsidP="00D34FBD">
            <w:pPr>
              <w:jc w:val="both"/>
            </w:pPr>
            <w:r>
              <w:t>pp</w:t>
            </w:r>
          </w:p>
        </w:tc>
        <w:tc>
          <w:tcPr>
            <w:tcW w:w="756" w:type="dxa"/>
            <w:gridSpan w:val="2"/>
            <w:shd w:val="clear" w:color="auto" w:fill="F7CAAC"/>
          </w:tcPr>
          <w:p w14:paraId="6CD908E4" w14:textId="77777777" w:rsidR="00D34FBD" w:rsidRDefault="00D34FBD" w:rsidP="00D34FBD">
            <w:pPr>
              <w:jc w:val="both"/>
              <w:rPr>
                <w:b/>
              </w:rPr>
            </w:pPr>
            <w:r>
              <w:rPr>
                <w:b/>
              </w:rPr>
              <w:t>rozsah</w:t>
            </w:r>
          </w:p>
        </w:tc>
        <w:tc>
          <w:tcPr>
            <w:tcW w:w="757" w:type="dxa"/>
          </w:tcPr>
          <w:p w14:paraId="5D371294" w14:textId="77777777" w:rsidR="00D34FBD" w:rsidRDefault="00D34FBD" w:rsidP="00D34FBD">
            <w:pPr>
              <w:jc w:val="both"/>
            </w:pPr>
            <w:r>
              <w:t>40</w:t>
            </w:r>
          </w:p>
        </w:tc>
        <w:tc>
          <w:tcPr>
            <w:tcW w:w="757" w:type="dxa"/>
            <w:gridSpan w:val="3"/>
            <w:shd w:val="clear" w:color="auto" w:fill="F7CAAC"/>
          </w:tcPr>
          <w:p w14:paraId="24D0AC6E" w14:textId="77777777" w:rsidR="00D34FBD" w:rsidRDefault="00D34FBD" w:rsidP="00D34FBD">
            <w:pPr>
              <w:jc w:val="both"/>
              <w:rPr>
                <w:b/>
              </w:rPr>
            </w:pPr>
            <w:r>
              <w:rPr>
                <w:b/>
              </w:rPr>
              <w:t>do kdy</w:t>
            </w:r>
          </w:p>
        </w:tc>
        <w:tc>
          <w:tcPr>
            <w:tcW w:w="1603" w:type="dxa"/>
            <w:gridSpan w:val="2"/>
          </w:tcPr>
          <w:p w14:paraId="7473CAAE" w14:textId="77777777" w:rsidR="00D34FBD" w:rsidRDefault="00D34FBD" w:rsidP="00D34FBD">
            <w:pPr>
              <w:jc w:val="both"/>
            </w:pPr>
            <w:r>
              <w:t>N</w:t>
            </w:r>
          </w:p>
        </w:tc>
      </w:tr>
      <w:tr w:rsidR="00D34FBD" w14:paraId="17C727B7" w14:textId="77777777" w:rsidTr="00D34FBD">
        <w:trPr>
          <w:trHeight w:val="231"/>
        </w:trPr>
        <w:tc>
          <w:tcPr>
            <w:tcW w:w="5201" w:type="dxa"/>
            <w:gridSpan w:val="7"/>
            <w:shd w:val="clear" w:color="auto" w:fill="F7CAAC"/>
          </w:tcPr>
          <w:p w14:paraId="637A544A" w14:textId="77777777" w:rsidR="00D34FBD" w:rsidRDefault="00D34FBD" w:rsidP="00D34FBD">
            <w:pPr>
              <w:jc w:val="both"/>
              <w:rPr>
                <w:b/>
              </w:rPr>
            </w:pPr>
            <w:r>
              <w:rPr>
                <w:b/>
              </w:rPr>
              <w:t>Typ vztahu na součásti VŠ, která uskutečňuje st. program</w:t>
            </w:r>
          </w:p>
        </w:tc>
        <w:tc>
          <w:tcPr>
            <w:tcW w:w="882" w:type="dxa"/>
            <w:gridSpan w:val="4"/>
          </w:tcPr>
          <w:p w14:paraId="67009936" w14:textId="77777777" w:rsidR="00D34FBD" w:rsidRDefault="00D34FBD" w:rsidP="00D34FBD">
            <w:pPr>
              <w:jc w:val="both"/>
            </w:pPr>
          </w:p>
        </w:tc>
        <w:tc>
          <w:tcPr>
            <w:tcW w:w="756" w:type="dxa"/>
            <w:gridSpan w:val="2"/>
            <w:shd w:val="clear" w:color="auto" w:fill="F7CAAC"/>
          </w:tcPr>
          <w:p w14:paraId="1D028FE6" w14:textId="77777777" w:rsidR="00D34FBD" w:rsidRDefault="00D34FBD" w:rsidP="00D34FBD">
            <w:pPr>
              <w:jc w:val="both"/>
              <w:rPr>
                <w:b/>
              </w:rPr>
            </w:pPr>
            <w:r>
              <w:rPr>
                <w:b/>
              </w:rPr>
              <w:t>rozsah</w:t>
            </w:r>
          </w:p>
        </w:tc>
        <w:tc>
          <w:tcPr>
            <w:tcW w:w="757" w:type="dxa"/>
          </w:tcPr>
          <w:p w14:paraId="065737E2" w14:textId="77777777" w:rsidR="00D34FBD" w:rsidRDefault="00D34FBD" w:rsidP="00D34FBD">
            <w:pPr>
              <w:jc w:val="both"/>
            </w:pPr>
          </w:p>
        </w:tc>
        <w:tc>
          <w:tcPr>
            <w:tcW w:w="757" w:type="dxa"/>
            <w:gridSpan w:val="3"/>
            <w:shd w:val="clear" w:color="auto" w:fill="F7CAAC"/>
          </w:tcPr>
          <w:p w14:paraId="5B079DF6" w14:textId="77777777" w:rsidR="00D34FBD" w:rsidRDefault="00D34FBD" w:rsidP="00D34FBD">
            <w:pPr>
              <w:jc w:val="both"/>
              <w:rPr>
                <w:b/>
              </w:rPr>
            </w:pPr>
            <w:r>
              <w:rPr>
                <w:b/>
              </w:rPr>
              <w:t>do kdy</w:t>
            </w:r>
          </w:p>
        </w:tc>
        <w:tc>
          <w:tcPr>
            <w:tcW w:w="1603" w:type="dxa"/>
            <w:gridSpan w:val="2"/>
          </w:tcPr>
          <w:p w14:paraId="4E43BD6F" w14:textId="77777777" w:rsidR="00D34FBD" w:rsidRDefault="00D34FBD" w:rsidP="00D34FBD">
            <w:pPr>
              <w:jc w:val="both"/>
            </w:pPr>
          </w:p>
        </w:tc>
      </w:tr>
      <w:tr w:rsidR="00D34FBD" w14:paraId="357A2689" w14:textId="77777777" w:rsidTr="00D34FBD">
        <w:trPr>
          <w:trHeight w:val="219"/>
        </w:trPr>
        <w:tc>
          <w:tcPr>
            <w:tcW w:w="6083" w:type="dxa"/>
            <w:gridSpan w:val="11"/>
            <w:shd w:val="clear" w:color="auto" w:fill="F7CAAC"/>
          </w:tcPr>
          <w:p w14:paraId="4E4B4988" w14:textId="77777777" w:rsidR="00D34FBD" w:rsidRDefault="00D34FBD" w:rsidP="00D34FBD">
            <w:pPr>
              <w:jc w:val="both"/>
            </w:pPr>
            <w:r>
              <w:rPr>
                <w:b/>
              </w:rPr>
              <w:t>Další současná působení jako akademický pracovník na jiných VŠ</w:t>
            </w:r>
          </w:p>
        </w:tc>
        <w:tc>
          <w:tcPr>
            <w:tcW w:w="1513" w:type="dxa"/>
            <w:gridSpan w:val="3"/>
            <w:shd w:val="clear" w:color="auto" w:fill="F7CAAC"/>
          </w:tcPr>
          <w:p w14:paraId="3950CD22" w14:textId="77777777" w:rsidR="00D34FBD" w:rsidRDefault="00D34FBD" w:rsidP="00D34FBD">
            <w:pPr>
              <w:jc w:val="both"/>
              <w:rPr>
                <w:b/>
              </w:rPr>
            </w:pPr>
            <w:r>
              <w:rPr>
                <w:b/>
              </w:rPr>
              <w:t>typ prac. vztahu</w:t>
            </w:r>
          </w:p>
        </w:tc>
        <w:tc>
          <w:tcPr>
            <w:tcW w:w="2360" w:type="dxa"/>
            <w:gridSpan w:val="5"/>
            <w:shd w:val="clear" w:color="auto" w:fill="F7CAAC"/>
          </w:tcPr>
          <w:p w14:paraId="6BDA6C50" w14:textId="77777777" w:rsidR="00D34FBD" w:rsidRDefault="00D34FBD" w:rsidP="00D34FBD">
            <w:pPr>
              <w:jc w:val="both"/>
              <w:rPr>
                <w:b/>
              </w:rPr>
            </w:pPr>
            <w:r>
              <w:rPr>
                <w:b/>
              </w:rPr>
              <w:t>rozsah</w:t>
            </w:r>
          </w:p>
        </w:tc>
      </w:tr>
      <w:tr w:rsidR="00D34FBD" w14:paraId="2AE1693E" w14:textId="77777777" w:rsidTr="00D34FBD">
        <w:trPr>
          <w:trHeight w:val="231"/>
        </w:trPr>
        <w:tc>
          <w:tcPr>
            <w:tcW w:w="6083" w:type="dxa"/>
            <w:gridSpan w:val="11"/>
          </w:tcPr>
          <w:p w14:paraId="2A2517C8" w14:textId="77777777" w:rsidR="00D34FBD" w:rsidRDefault="00D34FBD" w:rsidP="00D34FBD">
            <w:pPr>
              <w:jc w:val="both"/>
            </w:pPr>
          </w:p>
        </w:tc>
        <w:tc>
          <w:tcPr>
            <w:tcW w:w="1513" w:type="dxa"/>
            <w:gridSpan w:val="3"/>
          </w:tcPr>
          <w:p w14:paraId="6C0E2E78" w14:textId="77777777" w:rsidR="00D34FBD" w:rsidRDefault="00D34FBD" w:rsidP="00D34FBD">
            <w:pPr>
              <w:jc w:val="both"/>
            </w:pPr>
          </w:p>
        </w:tc>
        <w:tc>
          <w:tcPr>
            <w:tcW w:w="2360" w:type="dxa"/>
            <w:gridSpan w:val="5"/>
          </w:tcPr>
          <w:p w14:paraId="77199120" w14:textId="77777777" w:rsidR="00D34FBD" w:rsidRDefault="00D34FBD" w:rsidP="00D34FBD">
            <w:pPr>
              <w:jc w:val="both"/>
            </w:pPr>
          </w:p>
        </w:tc>
      </w:tr>
      <w:tr w:rsidR="00D34FBD" w14:paraId="5F22933A" w14:textId="77777777" w:rsidTr="00D34FBD">
        <w:trPr>
          <w:trHeight w:val="231"/>
        </w:trPr>
        <w:tc>
          <w:tcPr>
            <w:tcW w:w="6083" w:type="dxa"/>
            <w:gridSpan w:val="11"/>
          </w:tcPr>
          <w:p w14:paraId="248F49AA" w14:textId="77777777" w:rsidR="00D34FBD" w:rsidRDefault="00D34FBD" w:rsidP="00D34FBD">
            <w:pPr>
              <w:jc w:val="both"/>
            </w:pPr>
          </w:p>
        </w:tc>
        <w:tc>
          <w:tcPr>
            <w:tcW w:w="1513" w:type="dxa"/>
            <w:gridSpan w:val="3"/>
          </w:tcPr>
          <w:p w14:paraId="2809C5F1" w14:textId="77777777" w:rsidR="00D34FBD" w:rsidRDefault="00D34FBD" w:rsidP="00D34FBD">
            <w:pPr>
              <w:jc w:val="both"/>
            </w:pPr>
          </w:p>
        </w:tc>
        <w:tc>
          <w:tcPr>
            <w:tcW w:w="2360" w:type="dxa"/>
            <w:gridSpan w:val="5"/>
          </w:tcPr>
          <w:p w14:paraId="19FB7775" w14:textId="77777777" w:rsidR="00D34FBD" w:rsidRDefault="00D34FBD" w:rsidP="00D34FBD">
            <w:pPr>
              <w:jc w:val="both"/>
            </w:pPr>
          </w:p>
        </w:tc>
      </w:tr>
      <w:tr w:rsidR="00D34FBD" w14:paraId="4F10C2F2" w14:textId="77777777" w:rsidTr="00D34FBD">
        <w:trPr>
          <w:trHeight w:val="463"/>
        </w:trPr>
        <w:tc>
          <w:tcPr>
            <w:tcW w:w="9956" w:type="dxa"/>
            <w:gridSpan w:val="19"/>
            <w:shd w:val="clear" w:color="auto" w:fill="F7CAAC"/>
          </w:tcPr>
          <w:p w14:paraId="4C76FC19" w14:textId="77777777" w:rsidR="00D34FBD" w:rsidRDefault="00D34FBD" w:rsidP="00D34FBD">
            <w:pPr>
              <w:jc w:val="both"/>
              <w:rPr>
                <w:b/>
              </w:rPr>
            </w:pPr>
            <w:r>
              <w:rPr>
                <w:b/>
              </w:rPr>
              <w:t>Předměty příslušného studijního programu a způsob zapojení do jejich výuky,</w:t>
            </w:r>
          </w:p>
          <w:p w14:paraId="0BB237BB" w14:textId="77777777" w:rsidR="00D34FBD" w:rsidRDefault="00D34FBD" w:rsidP="00D34FBD">
            <w:pPr>
              <w:jc w:val="both"/>
            </w:pPr>
            <w:r>
              <w:rPr>
                <w:b/>
              </w:rPr>
              <w:t>příp. další zapojení do uskutečňování studijního programu</w:t>
            </w:r>
          </w:p>
        </w:tc>
      </w:tr>
      <w:tr w:rsidR="00D34FBD" w14:paraId="77D6F71A" w14:textId="77777777" w:rsidTr="00D34FBD">
        <w:trPr>
          <w:trHeight w:val="553"/>
        </w:trPr>
        <w:tc>
          <w:tcPr>
            <w:tcW w:w="9956" w:type="dxa"/>
            <w:gridSpan w:val="19"/>
            <w:tcBorders>
              <w:top w:val="nil"/>
            </w:tcBorders>
          </w:tcPr>
          <w:p w14:paraId="511398BA" w14:textId="77777777" w:rsidR="00D34FBD" w:rsidRPr="002827C6" w:rsidRDefault="00D34FBD" w:rsidP="00D34FBD">
            <w:pPr>
              <w:jc w:val="both"/>
            </w:pPr>
            <w:r>
              <w:t>Matematika E2 – garant, přednášející (50%)</w:t>
            </w:r>
          </w:p>
        </w:tc>
      </w:tr>
      <w:tr w:rsidR="00D34FBD" w14:paraId="05110D29" w14:textId="77777777" w:rsidTr="00D34FBD">
        <w:trPr>
          <w:trHeight w:val="341"/>
        </w:trPr>
        <w:tc>
          <w:tcPr>
            <w:tcW w:w="9956" w:type="dxa"/>
            <w:gridSpan w:val="19"/>
            <w:tcBorders>
              <w:top w:val="nil"/>
            </w:tcBorders>
            <w:shd w:val="clear" w:color="auto" w:fill="FBD4B4"/>
          </w:tcPr>
          <w:p w14:paraId="0CD290FE"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543F2C62" w14:textId="77777777" w:rsidTr="00D34FBD">
        <w:trPr>
          <w:trHeight w:val="341"/>
        </w:trPr>
        <w:tc>
          <w:tcPr>
            <w:tcW w:w="2585" w:type="dxa"/>
            <w:gridSpan w:val="3"/>
            <w:tcBorders>
              <w:top w:val="nil"/>
            </w:tcBorders>
          </w:tcPr>
          <w:p w14:paraId="7A3289CD" w14:textId="77777777" w:rsidR="00D34FBD" w:rsidRPr="002827C6" w:rsidRDefault="00D34FBD" w:rsidP="00D34FBD">
            <w:pPr>
              <w:rPr>
                <w:b/>
              </w:rPr>
            </w:pPr>
            <w:r w:rsidRPr="002827C6">
              <w:rPr>
                <w:b/>
              </w:rPr>
              <w:t>Název studijního předmětu</w:t>
            </w:r>
          </w:p>
        </w:tc>
        <w:tc>
          <w:tcPr>
            <w:tcW w:w="2693" w:type="dxa"/>
            <w:gridSpan w:val="5"/>
            <w:tcBorders>
              <w:top w:val="nil"/>
            </w:tcBorders>
          </w:tcPr>
          <w:p w14:paraId="7FDD683E" w14:textId="77777777" w:rsidR="00D34FBD" w:rsidRPr="002827C6" w:rsidRDefault="00D34FBD" w:rsidP="00D34FBD">
            <w:pPr>
              <w:rPr>
                <w:b/>
              </w:rPr>
            </w:pPr>
            <w:r w:rsidRPr="002827C6">
              <w:rPr>
                <w:b/>
              </w:rPr>
              <w:t>Název studijního programu</w:t>
            </w:r>
          </w:p>
        </w:tc>
        <w:tc>
          <w:tcPr>
            <w:tcW w:w="567" w:type="dxa"/>
            <w:gridSpan w:val="2"/>
            <w:tcBorders>
              <w:top w:val="nil"/>
            </w:tcBorders>
          </w:tcPr>
          <w:p w14:paraId="6BF50C94" w14:textId="77777777" w:rsidR="00D34FBD" w:rsidRPr="002827C6" w:rsidRDefault="00D34FBD" w:rsidP="00D34FBD">
            <w:pPr>
              <w:rPr>
                <w:b/>
              </w:rPr>
            </w:pPr>
            <w:r w:rsidRPr="002827C6">
              <w:rPr>
                <w:b/>
              </w:rPr>
              <w:t>Sem.</w:t>
            </w:r>
          </w:p>
        </w:tc>
        <w:tc>
          <w:tcPr>
            <w:tcW w:w="1985" w:type="dxa"/>
            <w:gridSpan w:val="5"/>
            <w:tcBorders>
              <w:top w:val="nil"/>
            </w:tcBorders>
          </w:tcPr>
          <w:p w14:paraId="32F085EC" w14:textId="77777777" w:rsidR="00D34FBD" w:rsidRDefault="00D34FBD" w:rsidP="00D34FBD">
            <w:pPr>
              <w:rPr>
                <w:b/>
              </w:rPr>
            </w:pPr>
            <w:r>
              <w:rPr>
                <w:b/>
              </w:rPr>
              <w:t>Role ve výuce</w:t>
            </w:r>
          </w:p>
          <w:p w14:paraId="504E87D3" w14:textId="77777777" w:rsidR="00D34FBD" w:rsidRPr="002827C6" w:rsidRDefault="00D34FBD" w:rsidP="00D34FBD">
            <w:pPr>
              <w:rPr>
                <w:b/>
              </w:rPr>
            </w:pPr>
            <w:r w:rsidRPr="002827C6">
              <w:rPr>
                <w:b/>
              </w:rPr>
              <w:t>daného předmětu</w:t>
            </w:r>
          </w:p>
        </w:tc>
        <w:tc>
          <w:tcPr>
            <w:tcW w:w="2126" w:type="dxa"/>
            <w:gridSpan w:val="4"/>
            <w:tcBorders>
              <w:top w:val="nil"/>
            </w:tcBorders>
          </w:tcPr>
          <w:p w14:paraId="6FBD825D" w14:textId="77777777" w:rsidR="00D34FBD" w:rsidRPr="002827C6" w:rsidRDefault="00D34FBD" w:rsidP="00D34FBD">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4F8AF9CD" w14:textId="77777777" w:rsidTr="00D34FBD">
        <w:trPr>
          <w:trHeight w:val="286"/>
        </w:trPr>
        <w:tc>
          <w:tcPr>
            <w:tcW w:w="2585" w:type="dxa"/>
            <w:gridSpan w:val="3"/>
            <w:tcBorders>
              <w:top w:val="nil"/>
            </w:tcBorders>
          </w:tcPr>
          <w:p w14:paraId="16969C85" w14:textId="77777777" w:rsidR="00D34FBD" w:rsidRPr="00461AFF" w:rsidRDefault="00D34FBD" w:rsidP="00D34FBD">
            <w:pPr>
              <w:jc w:val="both"/>
              <w:rPr>
                <w:color w:val="FF0000"/>
              </w:rPr>
            </w:pPr>
          </w:p>
        </w:tc>
        <w:tc>
          <w:tcPr>
            <w:tcW w:w="2693" w:type="dxa"/>
            <w:gridSpan w:val="5"/>
            <w:tcBorders>
              <w:top w:val="nil"/>
            </w:tcBorders>
          </w:tcPr>
          <w:p w14:paraId="2AFF69E4" w14:textId="77777777" w:rsidR="00D34FBD" w:rsidRPr="00461AFF" w:rsidRDefault="00D34FBD" w:rsidP="00D34FBD">
            <w:pPr>
              <w:jc w:val="both"/>
              <w:rPr>
                <w:color w:val="FF0000"/>
              </w:rPr>
            </w:pPr>
          </w:p>
        </w:tc>
        <w:tc>
          <w:tcPr>
            <w:tcW w:w="567" w:type="dxa"/>
            <w:gridSpan w:val="2"/>
            <w:tcBorders>
              <w:top w:val="nil"/>
            </w:tcBorders>
          </w:tcPr>
          <w:p w14:paraId="238E25EC" w14:textId="77777777" w:rsidR="00D34FBD" w:rsidRPr="00461AFF" w:rsidRDefault="00D34FBD" w:rsidP="00D34FBD">
            <w:pPr>
              <w:jc w:val="both"/>
              <w:rPr>
                <w:color w:val="FF0000"/>
              </w:rPr>
            </w:pPr>
          </w:p>
        </w:tc>
        <w:tc>
          <w:tcPr>
            <w:tcW w:w="1985" w:type="dxa"/>
            <w:gridSpan w:val="5"/>
            <w:tcBorders>
              <w:top w:val="nil"/>
            </w:tcBorders>
          </w:tcPr>
          <w:p w14:paraId="1F519D43" w14:textId="77777777" w:rsidR="00D34FBD" w:rsidRPr="00461AFF" w:rsidRDefault="00D34FBD" w:rsidP="00D34FBD">
            <w:pPr>
              <w:jc w:val="both"/>
              <w:rPr>
                <w:color w:val="FF0000"/>
              </w:rPr>
            </w:pPr>
          </w:p>
        </w:tc>
        <w:tc>
          <w:tcPr>
            <w:tcW w:w="2126" w:type="dxa"/>
            <w:gridSpan w:val="4"/>
            <w:tcBorders>
              <w:top w:val="nil"/>
            </w:tcBorders>
          </w:tcPr>
          <w:p w14:paraId="190AD49B" w14:textId="77777777" w:rsidR="00D34FBD" w:rsidRPr="00461AFF" w:rsidRDefault="00D34FBD" w:rsidP="00D34FBD">
            <w:pPr>
              <w:jc w:val="both"/>
              <w:rPr>
                <w:color w:val="FF0000"/>
              </w:rPr>
            </w:pPr>
          </w:p>
        </w:tc>
      </w:tr>
      <w:tr w:rsidR="00D34FBD" w14:paraId="45237834" w14:textId="77777777" w:rsidTr="00D34FBD">
        <w:trPr>
          <w:trHeight w:val="231"/>
        </w:trPr>
        <w:tc>
          <w:tcPr>
            <w:tcW w:w="9956" w:type="dxa"/>
            <w:gridSpan w:val="19"/>
            <w:shd w:val="clear" w:color="auto" w:fill="F7CAAC"/>
          </w:tcPr>
          <w:p w14:paraId="360050AB" w14:textId="77777777" w:rsidR="00D34FBD" w:rsidRDefault="00D34FBD" w:rsidP="00D34FBD">
            <w:pPr>
              <w:jc w:val="both"/>
            </w:pPr>
            <w:r>
              <w:rPr>
                <w:b/>
              </w:rPr>
              <w:t>Údaje o vzdělání na VŠ</w:t>
            </w:r>
          </w:p>
        </w:tc>
      </w:tr>
      <w:tr w:rsidR="00D34FBD" w14:paraId="05B28816" w14:textId="77777777" w:rsidTr="00D34FBD">
        <w:trPr>
          <w:trHeight w:val="498"/>
        </w:trPr>
        <w:tc>
          <w:tcPr>
            <w:tcW w:w="9956" w:type="dxa"/>
            <w:gridSpan w:val="19"/>
          </w:tcPr>
          <w:p w14:paraId="7CC732B0" w14:textId="77777777" w:rsidR="00D34FBD" w:rsidRDefault="00D34FBD" w:rsidP="00D34FBD">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 xml:space="preserve">stgraduální a doktorské studium </w:t>
            </w:r>
            <w:r w:rsidRPr="008B39C1">
              <w:rPr>
                <w:b/>
                <w:color w:val="000000"/>
                <w:lang w:eastAsia="zh-TW" w:bidi="he-IL"/>
              </w:rPr>
              <w:t>(PhD.)</w:t>
            </w:r>
          </w:p>
          <w:p w14:paraId="00F074F0" w14:textId="77777777" w:rsidR="00D34FBD" w:rsidRPr="00832FBF" w:rsidRDefault="00D34FBD" w:rsidP="00D34FBD">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xml:space="preserve"> </w:t>
            </w:r>
            <w:r w:rsidRPr="008B39C1">
              <w:rPr>
                <w:b/>
                <w:color w:val="000000"/>
                <w:lang w:eastAsia="zh-TW" w:bidi="he-IL"/>
              </w:rPr>
              <w:t>(RNDr.)</w:t>
            </w:r>
          </w:p>
          <w:p w14:paraId="23C2DD5A" w14:textId="77777777" w:rsidR="00D34FBD" w:rsidRPr="00820850" w:rsidRDefault="00D34FBD" w:rsidP="00D34FBD">
            <w:pPr>
              <w:ind w:left="-22"/>
            </w:pPr>
          </w:p>
        </w:tc>
      </w:tr>
      <w:tr w:rsidR="00D34FBD" w14:paraId="10B4B8D0" w14:textId="77777777" w:rsidTr="00D34FBD">
        <w:trPr>
          <w:trHeight w:val="219"/>
        </w:trPr>
        <w:tc>
          <w:tcPr>
            <w:tcW w:w="9956" w:type="dxa"/>
            <w:gridSpan w:val="19"/>
            <w:shd w:val="clear" w:color="auto" w:fill="F7CAAC"/>
          </w:tcPr>
          <w:p w14:paraId="2D1B706C" w14:textId="77777777" w:rsidR="00D34FBD" w:rsidRDefault="00D34FBD" w:rsidP="00D34FBD">
            <w:pPr>
              <w:jc w:val="both"/>
              <w:rPr>
                <w:b/>
              </w:rPr>
            </w:pPr>
            <w:r>
              <w:rPr>
                <w:b/>
              </w:rPr>
              <w:t>Údaje o odborném působení od absolvování VŠ</w:t>
            </w:r>
          </w:p>
        </w:tc>
      </w:tr>
      <w:tr w:rsidR="00D34FBD" w14:paraId="7185C474" w14:textId="77777777" w:rsidTr="00D34FBD">
        <w:trPr>
          <w:trHeight w:val="1220"/>
        </w:trPr>
        <w:tc>
          <w:tcPr>
            <w:tcW w:w="9956" w:type="dxa"/>
            <w:gridSpan w:val="19"/>
          </w:tcPr>
          <w:p w14:paraId="0022D008" w14:textId="77777777" w:rsidR="00D34FBD" w:rsidRDefault="00D34FBD" w:rsidP="00D34FBD">
            <w:pPr>
              <w:jc w:val="both"/>
              <w:rPr>
                <w:color w:val="000000"/>
                <w:lang w:eastAsia="zh-TW" w:bidi="he-IL"/>
              </w:rPr>
            </w:pPr>
            <w:r w:rsidRPr="00E0233D">
              <w:rPr>
                <w:b/>
                <w:color w:val="000000"/>
                <w:lang w:eastAsia="zh-TW" w:bidi="he-IL"/>
              </w:rPr>
              <w:t>2008 - dosud:</w:t>
            </w:r>
            <w:r>
              <w:rPr>
                <w:color w:val="000000"/>
                <w:lang w:eastAsia="zh-TW" w:bidi="he-IL"/>
              </w:rPr>
              <w:t xml:space="preserve"> U</w:t>
            </w:r>
            <w:r w:rsidRPr="00BA57D0">
              <w:rPr>
                <w:color w:val="000000"/>
                <w:lang w:eastAsia="zh-TW" w:bidi="he-IL"/>
              </w:rPr>
              <w:t>TB ve Zlíně, Fakulta aplikované informatiky, Ústav matematiky</w:t>
            </w:r>
            <w:r>
              <w:rPr>
                <w:color w:val="000000"/>
                <w:lang w:eastAsia="zh-TW" w:bidi="he-IL"/>
              </w:rPr>
              <w:t>;</w:t>
            </w:r>
            <w:r w:rsidRPr="00BA57D0">
              <w:rPr>
                <w:color w:val="000000"/>
                <w:lang w:eastAsia="zh-TW" w:bidi="he-IL"/>
              </w:rPr>
              <w:t xml:space="preserve"> odborný asistent</w:t>
            </w:r>
          </w:p>
          <w:p w14:paraId="5293712C" w14:textId="77777777" w:rsidR="00D34FBD" w:rsidRDefault="00D34FBD" w:rsidP="00D34FBD">
            <w:pPr>
              <w:ind w:left="-22"/>
              <w:rPr>
                <w:color w:val="000000"/>
                <w:lang w:eastAsia="zh-TW" w:bidi="he-IL"/>
              </w:rPr>
            </w:pPr>
            <w:r w:rsidRPr="00E0233D">
              <w:rPr>
                <w:b/>
                <w:color w:val="000000"/>
                <w:lang w:eastAsia="zh-TW" w:bidi="he-IL"/>
              </w:rPr>
              <w:t>2006 - 2008:</w:t>
            </w:r>
            <w:r>
              <w:rPr>
                <w:color w:val="000000"/>
                <w:lang w:eastAsia="zh-TW" w:bidi="he-IL"/>
              </w:rPr>
              <w:t xml:space="preserve"> </w:t>
            </w:r>
            <w:r w:rsidRPr="00832FBF">
              <w:rPr>
                <w:color w:val="000000"/>
                <w:lang w:eastAsia="zh-TW" w:bidi="he-IL"/>
              </w:rPr>
              <w:t>Obchodní akademie T. Bati a VOŠE Zl</w:t>
            </w:r>
            <w:r>
              <w:rPr>
                <w:color w:val="000000"/>
                <w:lang w:eastAsia="zh-TW" w:bidi="he-IL"/>
              </w:rPr>
              <w:t>ín; učitel</w:t>
            </w:r>
          </w:p>
          <w:p w14:paraId="7D699842" w14:textId="77777777" w:rsidR="00D34FBD" w:rsidRDefault="00D34FBD" w:rsidP="00D34FBD">
            <w:pPr>
              <w:ind w:left="-22"/>
              <w:rPr>
                <w:color w:val="000000"/>
                <w:lang w:eastAsia="zh-TW" w:bidi="he-IL"/>
              </w:rPr>
            </w:pPr>
            <w:r w:rsidRPr="00E0233D">
              <w:rPr>
                <w:b/>
                <w:color w:val="000000"/>
                <w:lang w:eastAsia="zh-TW" w:bidi="he-IL"/>
              </w:rPr>
              <w:t>2005 - 2006:</w:t>
            </w:r>
            <w:r>
              <w:rPr>
                <w:color w:val="000000"/>
                <w:lang w:eastAsia="zh-TW" w:bidi="he-IL"/>
              </w:rPr>
              <w:t xml:space="preserve"> </w:t>
            </w:r>
            <w:r w:rsidRPr="00832FBF">
              <w:rPr>
                <w:color w:val="000000"/>
                <w:lang w:eastAsia="zh-TW" w:bidi="he-IL"/>
              </w:rPr>
              <w:t xml:space="preserve">Gymnázium </w:t>
            </w:r>
            <w:r>
              <w:rPr>
                <w:color w:val="000000"/>
                <w:lang w:eastAsia="zh-TW" w:bidi="he-IL"/>
              </w:rPr>
              <w:t>Jura Hronca, Bratislava; učitel</w:t>
            </w:r>
          </w:p>
          <w:p w14:paraId="570328C4" w14:textId="77777777" w:rsidR="00D34FBD" w:rsidRDefault="00D34FBD" w:rsidP="00D34FBD">
            <w:pPr>
              <w:ind w:left="-22"/>
              <w:rPr>
                <w:color w:val="000000"/>
                <w:lang w:eastAsia="zh-TW" w:bidi="he-IL"/>
              </w:rPr>
            </w:pPr>
            <w:r w:rsidRPr="00E0233D">
              <w:rPr>
                <w:b/>
                <w:color w:val="000000"/>
                <w:lang w:eastAsia="zh-TW" w:bidi="he-IL"/>
              </w:rPr>
              <w:t>2004 - 2005:</w:t>
            </w:r>
            <w:r>
              <w:rPr>
                <w:color w:val="000000"/>
                <w:lang w:eastAsia="zh-TW" w:bidi="he-IL"/>
              </w:rPr>
              <w:t xml:space="preserve"> Annie Wright School,</w:t>
            </w:r>
            <w:r w:rsidRPr="00832FBF">
              <w:rPr>
                <w:color w:val="000000"/>
                <w:lang w:eastAsia="zh-TW" w:bidi="he-IL"/>
              </w:rPr>
              <w:t xml:space="preserve"> </w:t>
            </w:r>
            <w:r>
              <w:rPr>
                <w:color w:val="000000"/>
                <w:lang w:eastAsia="zh-TW" w:bidi="he-IL"/>
              </w:rPr>
              <w:t>Tacoma (USA); učitel</w:t>
            </w:r>
          </w:p>
          <w:p w14:paraId="2F3FCCBB" w14:textId="77777777" w:rsidR="00D34FBD" w:rsidRDefault="00D34FBD" w:rsidP="00D34FBD">
            <w:pPr>
              <w:ind w:left="-22"/>
              <w:rPr>
                <w:color w:val="000000"/>
                <w:lang w:eastAsia="zh-TW" w:bidi="he-IL"/>
              </w:rPr>
            </w:pPr>
            <w:r w:rsidRPr="00E0233D">
              <w:rPr>
                <w:b/>
                <w:color w:val="000000"/>
                <w:lang w:eastAsia="zh-TW" w:bidi="he-IL"/>
              </w:rPr>
              <w:t>2003 - 2004:</w:t>
            </w:r>
            <w:r>
              <w:rPr>
                <w:color w:val="000000"/>
                <w:lang w:eastAsia="zh-TW" w:bidi="he-IL"/>
              </w:rPr>
              <w:t xml:space="preserve"> </w:t>
            </w:r>
            <w:r w:rsidRPr="00832FBF">
              <w:rPr>
                <w:color w:val="000000"/>
                <w:lang w:eastAsia="zh-TW" w:bidi="he-IL"/>
              </w:rPr>
              <w:t xml:space="preserve">Gymnázium </w:t>
            </w:r>
            <w:r>
              <w:rPr>
                <w:color w:val="000000"/>
                <w:lang w:eastAsia="zh-TW" w:bidi="he-IL"/>
              </w:rPr>
              <w:t>Jura Hronca, Bratislava; učitel</w:t>
            </w:r>
          </w:p>
          <w:p w14:paraId="3D9E007E" w14:textId="77777777" w:rsidR="00D34FBD" w:rsidRPr="009B6AE3" w:rsidRDefault="00D34FBD" w:rsidP="00D34FBD">
            <w:pPr>
              <w:jc w:val="both"/>
              <w:rPr>
                <w:color w:val="FF0000"/>
              </w:rPr>
            </w:pPr>
          </w:p>
        </w:tc>
      </w:tr>
      <w:tr w:rsidR="00D34FBD" w14:paraId="12EF933F" w14:textId="77777777" w:rsidTr="00D34FBD">
        <w:trPr>
          <w:trHeight w:val="251"/>
        </w:trPr>
        <w:tc>
          <w:tcPr>
            <w:tcW w:w="9956" w:type="dxa"/>
            <w:gridSpan w:val="19"/>
            <w:shd w:val="clear" w:color="auto" w:fill="F7CAAC"/>
          </w:tcPr>
          <w:p w14:paraId="33CE7873" w14:textId="77777777" w:rsidR="00D34FBD" w:rsidRDefault="00D34FBD" w:rsidP="00D34FBD">
            <w:pPr>
              <w:jc w:val="both"/>
            </w:pPr>
            <w:r>
              <w:rPr>
                <w:b/>
              </w:rPr>
              <w:t>Zkušenosti s vedením kvalifikačních a rigorózních prací</w:t>
            </w:r>
          </w:p>
        </w:tc>
      </w:tr>
      <w:tr w:rsidR="00D34FBD" w14:paraId="6CCAC84F" w14:textId="77777777" w:rsidTr="00D34FBD">
        <w:trPr>
          <w:trHeight w:val="477"/>
        </w:trPr>
        <w:tc>
          <w:tcPr>
            <w:tcW w:w="9956" w:type="dxa"/>
            <w:gridSpan w:val="19"/>
          </w:tcPr>
          <w:p w14:paraId="0BF08599" w14:textId="77777777" w:rsidR="00D34FBD" w:rsidRDefault="00D34FBD" w:rsidP="00D34FBD">
            <w:pPr>
              <w:jc w:val="both"/>
            </w:pPr>
            <w:r>
              <w:t xml:space="preserve">Počet vedených bakalářských prací – 10 </w:t>
            </w:r>
          </w:p>
          <w:p w14:paraId="2541EA6B" w14:textId="77777777" w:rsidR="00D34FBD" w:rsidRDefault="00D34FBD" w:rsidP="00D34FBD">
            <w:pPr>
              <w:jc w:val="both"/>
            </w:pPr>
            <w:r>
              <w:t>Počet vedených diplomových prací – 0</w:t>
            </w:r>
          </w:p>
        </w:tc>
      </w:tr>
      <w:tr w:rsidR="00D34FBD" w14:paraId="12C85BE7" w14:textId="77777777" w:rsidTr="00D34FBD">
        <w:trPr>
          <w:cantSplit/>
          <w:trHeight w:val="219"/>
        </w:trPr>
        <w:tc>
          <w:tcPr>
            <w:tcW w:w="2297" w:type="dxa"/>
            <w:gridSpan w:val="2"/>
            <w:tcBorders>
              <w:top w:val="single" w:sz="12" w:space="0" w:color="auto"/>
            </w:tcBorders>
            <w:shd w:val="clear" w:color="auto" w:fill="F7CAAC"/>
          </w:tcPr>
          <w:p w14:paraId="3A737CCE" w14:textId="77777777" w:rsidR="00D34FBD" w:rsidRDefault="00D34FBD" w:rsidP="00D34FBD">
            <w:pPr>
              <w:jc w:val="both"/>
            </w:pPr>
            <w:r>
              <w:rPr>
                <w:b/>
              </w:rPr>
              <w:t xml:space="preserve">Obor habilitačního řízení </w:t>
            </w:r>
          </w:p>
        </w:tc>
        <w:tc>
          <w:tcPr>
            <w:tcW w:w="2019" w:type="dxa"/>
            <w:gridSpan w:val="3"/>
            <w:tcBorders>
              <w:top w:val="single" w:sz="12" w:space="0" w:color="auto"/>
            </w:tcBorders>
            <w:shd w:val="clear" w:color="auto" w:fill="F7CAAC"/>
          </w:tcPr>
          <w:p w14:paraId="7B87B948" w14:textId="77777777" w:rsidR="00D34FBD" w:rsidRDefault="00D34FBD" w:rsidP="00D34FBD">
            <w:pPr>
              <w:jc w:val="both"/>
            </w:pPr>
            <w:r>
              <w:rPr>
                <w:b/>
              </w:rPr>
              <w:t>Rok udělení hodnosti</w:t>
            </w:r>
          </w:p>
        </w:tc>
        <w:tc>
          <w:tcPr>
            <w:tcW w:w="2238" w:type="dxa"/>
            <w:gridSpan w:val="7"/>
            <w:tcBorders>
              <w:top w:val="single" w:sz="12" w:space="0" w:color="auto"/>
              <w:right w:val="single" w:sz="12" w:space="0" w:color="auto"/>
            </w:tcBorders>
            <w:shd w:val="clear" w:color="auto" w:fill="F7CAAC"/>
          </w:tcPr>
          <w:p w14:paraId="20DC062E" w14:textId="77777777" w:rsidR="00D34FBD" w:rsidRDefault="00D34FBD" w:rsidP="00D34FBD">
            <w:pPr>
              <w:jc w:val="both"/>
            </w:pPr>
            <w:r>
              <w:rPr>
                <w:b/>
              </w:rPr>
              <w:t>Řízení konáno na VŠ</w:t>
            </w:r>
          </w:p>
        </w:tc>
        <w:tc>
          <w:tcPr>
            <w:tcW w:w="3402" w:type="dxa"/>
            <w:gridSpan w:val="7"/>
            <w:tcBorders>
              <w:top w:val="single" w:sz="12" w:space="0" w:color="auto"/>
              <w:left w:val="single" w:sz="12" w:space="0" w:color="auto"/>
            </w:tcBorders>
            <w:shd w:val="clear" w:color="auto" w:fill="F7CAAC"/>
          </w:tcPr>
          <w:p w14:paraId="33E5D27A" w14:textId="77777777" w:rsidR="00D34FBD" w:rsidRDefault="00D34FBD" w:rsidP="00D34FBD">
            <w:pPr>
              <w:jc w:val="center"/>
              <w:rPr>
                <w:b/>
              </w:rPr>
            </w:pPr>
            <w:r>
              <w:rPr>
                <w:b/>
              </w:rPr>
              <w:t>Ohlasy publikací</w:t>
            </w:r>
          </w:p>
        </w:tc>
      </w:tr>
      <w:tr w:rsidR="00D34FBD" w14:paraId="42FAFF67" w14:textId="77777777" w:rsidTr="00D34FBD">
        <w:trPr>
          <w:cantSplit/>
          <w:trHeight w:val="231"/>
        </w:trPr>
        <w:tc>
          <w:tcPr>
            <w:tcW w:w="2297" w:type="dxa"/>
            <w:gridSpan w:val="2"/>
          </w:tcPr>
          <w:p w14:paraId="2B7A6EA2" w14:textId="77777777" w:rsidR="00D34FBD" w:rsidRDefault="00D34FBD" w:rsidP="00D34FBD">
            <w:pPr>
              <w:jc w:val="both"/>
            </w:pPr>
          </w:p>
        </w:tc>
        <w:tc>
          <w:tcPr>
            <w:tcW w:w="2019" w:type="dxa"/>
            <w:gridSpan w:val="3"/>
          </w:tcPr>
          <w:p w14:paraId="12F2FBCB" w14:textId="77777777" w:rsidR="00D34FBD" w:rsidRDefault="00D34FBD" w:rsidP="00D34FBD">
            <w:pPr>
              <w:jc w:val="both"/>
            </w:pPr>
          </w:p>
        </w:tc>
        <w:tc>
          <w:tcPr>
            <w:tcW w:w="2238" w:type="dxa"/>
            <w:gridSpan w:val="7"/>
            <w:tcBorders>
              <w:right w:val="single" w:sz="12" w:space="0" w:color="auto"/>
            </w:tcBorders>
          </w:tcPr>
          <w:p w14:paraId="0EB26467" w14:textId="77777777" w:rsidR="00D34FBD" w:rsidRDefault="00D34FBD" w:rsidP="00D34FBD">
            <w:pPr>
              <w:jc w:val="both"/>
            </w:pPr>
          </w:p>
        </w:tc>
        <w:tc>
          <w:tcPr>
            <w:tcW w:w="1559" w:type="dxa"/>
            <w:gridSpan w:val="4"/>
            <w:tcBorders>
              <w:left w:val="single" w:sz="12" w:space="0" w:color="auto"/>
            </w:tcBorders>
            <w:shd w:val="clear" w:color="auto" w:fill="F7CAAC"/>
          </w:tcPr>
          <w:p w14:paraId="6CC28C19" w14:textId="77777777" w:rsidR="00D34FBD" w:rsidRPr="00F20AEF" w:rsidRDefault="00D34FBD" w:rsidP="00D34FBD">
            <w:pPr>
              <w:jc w:val="center"/>
            </w:pPr>
            <w:r w:rsidRPr="00F20AEF">
              <w:rPr>
                <w:b/>
              </w:rPr>
              <w:t>WoS</w:t>
            </w:r>
          </w:p>
        </w:tc>
        <w:tc>
          <w:tcPr>
            <w:tcW w:w="851" w:type="dxa"/>
            <w:gridSpan w:val="2"/>
            <w:shd w:val="clear" w:color="auto" w:fill="F7CAAC"/>
          </w:tcPr>
          <w:p w14:paraId="7E857C43" w14:textId="77777777" w:rsidR="00D34FBD" w:rsidRPr="00F20AEF" w:rsidRDefault="00D34FBD" w:rsidP="00D34FBD">
            <w:pPr>
              <w:jc w:val="center"/>
              <w:rPr>
                <w:sz w:val="18"/>
              </w:rPr>
            </w:pPr>
            <w:r w:rsidRPr="00F20AEF">
              <w:rPr>
                <w:b/>
                <w:sz w:val="18"/>
              </w:rPr>
              <w:t>Scopus</w:t>
            </w:r>
          </w:p>
        </w:tc>
        <w:tc>
          <w:tcPr>
            <w:tcW w:w="992" w:type="dxa"/>
            <w:shd w:val="clear" w:color="auto" w:fill="F7CAAC"/>
          </w:tcPr>
          <w:p w14:paraId="61FD06CE" w14:textId="77777777" w:rsidR="00D34FBD" w:rsidRDefault="00D34FBD" w:rsidP="00D34FBD">
            <w:pPr>
              <w:jc w:val="center"/>
            </w:pPr>
            <w:r>
              <w:rPr>
                <w:b/>
                <w:sz w:val="18"/>
              </w:rPr>
              <w:t>ostatní</w:t>
            </w:r>
          </w:p>
        </w:tc>
      </w:tr>
      <w:tr w:rsidR="00D34FBD" w14:paraId="13696539" w14:textId="77777777" w:rsidTr="00D34FBD">
        <w:trPr>
          <w:cantSplit/>
          <w:trHeight w:val="70"/>
        </w:trPr>
        <w:tc>
          <w:tcPr>
            <w:tcW w:w="2297" w:type="dxa"/>
            <w:gridSpan w:val="2"/>
            <w:shd w:val="clear" w:color="auto" w:fill="F7CAAC"/>
          </w:tcPr>
          <w:p w14:paraId="3224E1D8" w14:textId="77777777" w:rsidR="00D34FBD" w:rsidRDefault="00D34FBD" w:rsidP="00D34FBD">
            <w:pPr>
              <w:jc w:val="both"/>
            </w:pPr>
            <w:r>
              <w:rPr>
                <w:b/>
              </w:rPr>
              <w:t>Obor jmenovacího řízení</w:t>
            </w:r>
          </w:p>
        </w:tc>
        <w:tc>
          <w:tcPr>
            <w:tcW w:w="2019" w:type="dxa"/>
            <w:gridSpan w:val="3"/>
            <w:shd w:val="clear" w:color="auto" w:fill="F7CAAC"/>
          </w:tcPr>
          <w:p w14:paraId="4BF8E3A0" w14:textId="77777777" w:rsidR="00D34FBD" w:rsidRDefault="00D34FBD" w:rsidP="00D34FBD">
            <w:pPr>
              <w:jc w:val="both"/>
            </w:pPr>
            <w:r>
              <w:rPr>
                <w:b/>
              </w:rPr>
              <w:t>Rok udělení hodnosti</w:t>
            </w:r>
          </w:p>
        </w:tc>
        <w:tc>
          <w:tcPr>
            <w:tcW w:w="2238" w:type="dxa"/>
            <w:gridSpan w:val="7"/>
            <w:tcBorders>
              <w:right w:val="single" w:sz="12" w:space="0" w:color="auto"/>
            </w:tcBorders>
            <w:shd w:val="clear" w:color="auto" w:fill="F7CAAC"/>
          </w:tcPr>
          <w:p w14:paraId="264147E5" w14:textId="77777777" w:rsidR="00D34FBD" w:rsidRDefault="00D34FBD" w:rsidP="00D34FBD">
            <w:pPr>
              <w:jc w:val="both"/>
            </w:pPr>
            <w:r>
              <w:rPr>
                <w:b/>
              </w:rPr>
              <w:t>Řízení konáno na VŠ</w:t>
            </w:r>
          </w:p>
        </w:tc>
        <w:tc>
          <w:tcPr>
            <w:tcW w:w="1559" w:type="dxa"/>
            <w:gridSpan w:val="4"/>
            <w:tcBorders>
              <w:left w:val="single" w:sz="12" w:space="0" w:color="auto"/>
            </w:tcBorders>
          </w:tcPr>
          <w:p w14:paraId="316FDCB5" w14:textId="30DC5460" w:rsidR="00D34FBD" w:rsidRPr="00BD1ACB" w:rsidRDefault="009F6621" w:rsidP="00D34FBD">
            <w:pPr>
              <w:jc w:val="center"/>
            </w:pPr>
            <w:r>
              <w:t>1</w:t>
            </w:r>
          </w:p>
        </w:tc>
        <w:tc>
          <w:tcPr>
            <w:tcW w:w="851" w:type="dxa"/>
            <w:gridSpan w:val="2"/>
          </w:tcPr>
          <w:p w14:paraId="2B72CE4B" w14:textId="2D96DE02" w:rsidR="00D34FBD" w:rsidRPr="00F20AEF" w:rsidRDefault="009F6621" w:rsidP="00D34FBD">
            <w:pPr>
              <w:jc w:val="center"/>
              <w:rPr>
                <w:b/>
              </w:rPr>
            </w:pPr>
            <w:r>
              <w:rPr>
                <w:b/>
              </w:rPr>
              <w:t>0</w:t>
            </w:r>
          </w:p>
        </w:tc>
        <w:tc>
          <w:tcPr>
            <w:tcW w:w="992" w:type="dxa"/>
          </w:tcPr>
          <w:p w14:paraId="6E60D21C" w14:textId="77777777" w:rsidR="00D34FBD" w:rsidRDefault="00D34FBD" w:rsidP="00D34FBD">
            <w:pPr>
              <w:jc w:val="center"/>
              <w:rPr>
                <w:b/>
              </w:rPr>
            </w:pPr>
          </w:p>
        </w:tc>
      </w:tr>
      <w:tr w:rsidR="00D34FBD" w14:paraId="64CEC3B4" w14:textId="77777777" w:rsidTr="00D34FBD">
        <w:trPr>
          <w:trHeight w:val="205"/>
        </w:trPr>
        <w:tc>
          <w:tcPr>
            <w:tcW w:w="2297" w:type="dxa"/>
            <w:gridSpan w:val="2"/>
          </w:tcPr>
          <w:p w14:paraId="4D5D08A8" w14:textId="77777777" w:rsidR="00D34FBD" w:rsidRDefault="00D34FBD" w:rsidP="00D34FBD">
            <w:pPr>
              <w:jc w:val="both"/>
            </w:pPr>
          </w:p>
        </w:tc>
        <w:tc>
          <w:tcPr>
            <w:tcW w:w="2019" w:type="dxa"/>
            <w:gridSpan w:val="3"/>
          </w:tcPr>
          <w:p w14:paraId="052203C7" w14:textId="77777777" w:rsidR="00D34FBD" w:rsidRDefault="00D34FBD" w:rsidP="00D34FBD">
            <w:pPr>
              <w:jc w:val="both"/>
            </w:pPr>
          </w:p>
        </w:tc>
        <w:tc>
          <w:tcPr>
            <w:tcW w:w="2238" w:type="dxa"/>
            <w:gridSpan w:val="7"/>
            <w:tcBorders>
              <w:right w:val="single" w:sz="12" w:space="0" w:color="auto"/>
            </w:tcBorders>
          </w:tcPr>
          <w:p w14:paraId="04F7AE9B" w14:textId="77777777" w:rsidR="00D34FBD" w:rsidRDefault="00D34FBD" w:rsidP="00D34FBD">
            <w:pPr>
              <w:jc w:val="both"/>
            </w:pPr>
          </w:p>
        </w:tc>
        <w:tc>
          <w:tcPr>
            <w:tcW w:w="2410" w:type="dxa"/>
            <w:gridSpan w:val="6"/>
            <w:tcBorders>
              <w:left w:val="single" w:sz="12" w:space="0" w:color="auto"/>
            </w:tcBorders>
            <w:shd w:val="clear" w:color="auto" w:fill="FBD4B4"/>
            <w:vAlign w:val="center"/>
          </w:tcPr>
          <w:p w14:paraId="2CF22476" w14:textId="77777777" w:rsidR="00D34FBD" w:rsidRPr="00F20AEF" w:rsidRDefault="00D34FBD" w:rsidP="00D34FBD">
            <w:pPr>
              <w:jc w:val="right"/>
              <w:rPr>
                <w:b/>
                <w:sz w:val="18"/>
              </w:rPr>
            </w:pPr>
            <w:r w:rsidRPr="00F20AEF">
              <w:rPr>
                <w:b/>
                <w:sz w:val="18"/>
              </w:rPr>
              <w:t>H-index WoS/Scopus</w:t>
            </w:r>
          </w:p>
        </w:tc>
        <w:tc>
          <w:tcPr>
            <w:tcW w:w="992" w:type="dxa"/>
            <w:vAlign w:val="center"/>
          </w:tcPr>
          <w:p w14:paraId="606D8687" w14:textId="2E7A6AC3" w:rsidR="00D34FBD" w:rsidRDefault="009F6621" w:rsidP="00D34FBD">
            <w:pPr>
              <w:rPr>
                <w:b/>
              </w:rPr>
            </w:pPr>
            <w:r>
              <w:rPr>
                <w:b/>
              </w:rPr>
              <w:t>1/0</w:t>
            </w:r>
          </w:p>
        </w:tc>
      </w:tr>
      <w:tr w:rsidR="00D34FBD" w14:paraId="2FB0F71E" w14:textId="77777777" w:rsidTr="00D34FBD">
        <w:trPr>
          <w:trHeight w:val="463"/>
        </w:trPr>
        <w:tc>
          <w:tcPr>
            <w:tcW w:w="9956" w:type="dxa"/>
            <w:gridSpan w:val="19"/>
            <w:shd w:val="clear" w:color="auto" w:fill="F7CAAC"/>
          </w:tcPr>
          <w:p w14:paraId="6B36C859"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10717643" w14:textId="77777777" w:rsidTr="00D34FBD">
        <w:trPr>
          <w:trHeight w:val="978"/>
        </w:trPr>
        <w:tc>
          <w:tcPr>
            <w:tcW w:w="9956" w:type="dxa"/>
            <w:gridSpan w:val="19"/>
          </w:tcPr>
          <w:p w14:paraId="263A2FC0" w14:textId="77777777" w:rsidR="00237E0F" w:rsidRPr="00F92F15" w:rsidRDefault="00770EFA" w:rsidP="00237E0F">
            <w:hyperlink r:id="rId53" w:history="1">
              <w:r w:rsidR="00237E0F" w:rsidRPr="00F92F15">
                <w:t>H</w:t>
              </w:r>
              <w:r w:rsidR="00237E0F">
                <w:t>UYNH</w:t>
              </w:r>
              <w:r w:rsidR="00237E0F" w:rsidRPr="00F92F15">
                <w:t xml:space="preserve"> T</w:t>
              </w:r>
              <w:r w:rsidR="00237E0F">
                <w:t>HAI</w:t>
              </w:r>
              <w:r w:rsidR="00237E0F" w:rsidRPr="00F92F15">
                <w:t>, Hoc</w:t>
              </w:r>
            </w:hyperlink>
            <w:r w:rsidR="00237E0F" w:rsidRPr="00F92F15">
              <w:t xml:space="preserve">; </w:t>
            </w:r>
            <w:hyperlink r:id="rId54" w:history="1">
              <w:r w:rsidR="00237E0F">
                <w:t>ŠILHAVÝ</w:t>
              </w:r>
              <w:r w:rsidR="00237E0F" w:rsidRPr="00F92F15">
                <w:t>, Petr</w:t>
              </w:r>
            </w:hyperlink>
            <w:r w:rsidR="00237E0F" w:rsidRPr="00F92F15">
              <w:t xml:space="preserve">; </w:t>
            </w:r>
            <w:hyperlink r:id="rId55" w:history="1">
              <w:r w:rsidR="00237E0F" w:rsidRPr="00F661C5">
                <w:t xml:space="preserve"> </w:t>
              </w:r>
              <w:r w:rsidR="00237E0F" w:rsidRPr="00664BC0">
                <w:rPr>
                  <w:b/>
                </w:rPr>
                <w:t>FAJKUS, Martin</w:t>
              </w:r>
            </w:hyperlink>
            <w:r w:rsidR="00237E0F" w:rsidRPr="00F92F15">
              <w:t xml:space="preserve">; </w:t>
            </w:r>
            <w:hyperlink r:id="rId56" w:history="1">
              <w:r w:rsidR="00237E0F">
                <w:t>PROKOPOVÁ</w:t>
              </w:r>
              <w:r w:rsidR="00237E0F" w:rsidRPr="00F92F15">
                <w:t>, Zdenka</w:t>
              </w:r>
            </w:hyperlink>
            <w:r w:rsidR="00237E0F" w:rsidRPr="00F92F15">
              <w:t xml:space="preserve">; </w:t>
            </w:r>
            <w:hyperlink r:id="rId57" w:history="1">
              <w:r w:rsidR="00237E0F">
                <w:t>ŠILHAVÝ</w:t>
              </w:r>
              <w:r w:rsidR="00237E0F" w:rsidRPr="00F92F15">
                <w:t>, Radek</w:t>
              </w:r>
            </w:hyperlink>
            <w:r w:rsidR="00237E0F" w:rsidRPr="00F92F15">
              <w:t>:</w:t>
            </w:r>
          </w:p>
          <w:p w14:paraId="33050C3F" w14:textId="2950841F" w:rsidR="00D34FBD" w:rsidRPr="00B453EB" w:rsidRDefault="00237E0F" w:rsidP="00237E0F">
            <w:r w:rsidRPr="00F92F15">
              <w:t xml:space="preserve">Propose-specific information related to prediction level at x and mean magnitude of relative error: A case study of software effort estimation; </w:t>
            </w:r>
            <w:r w:rsidRPr="009C3A23">
              <w:rPr>
                <w:i/>
              </w:rPr>
              <w:t>Mathematics.</w:t>
            </w:r>
            <w:r w:rsidRPr="00F92F15">
              <w:t xml:space="preserve"> 2022, vol. 10, issue 24</w:t>
            </w:r>
            <w:r>
              <w:t>; (Jimp</w:t>
            </w:r>
            <w:r w:rsidR="00D42FFA">
              <w:t>,</w:t>
            </w:r>
            <w:r>
              <w:t xml:space="preserve"> 20%) </w:t>
            </w:r>
            <w:r w:rsidR="00C40485">
              <w:t xml:space="preserve">Q1 </w:t>
            </w:r>
          </w:p>
          <w:p w14:paraId="7BE53833" w14:textId="7A15DC89" w:rsidR="00D34FBD" w:rsidRPr="00B453EB" w:rsidRDefault="00D34FBD" w:rsidP="00D34FBD">
            <w:r w:rsidRPr="00664BC0">
              <w:rPr>
                <w:b/>
                <w:bCs/>
              </w:rPr>
              <w:t>FAJKUS</w:t>
            </w:r>
            <w:r w:rsidRPr="00664BC0">
              <w:rPr>
                <w:b/>
              </w:rPr>
              <w:t xml:space="preserve">, </w:t>
            </w:r>
            <w:r w:rsidRPr="00664BC0">
              <w:rPr>
                <w:b/>
                <w:bCs/>
              </w:rPr>
              <w:t>Martin</w:t>
            </w:r>
            <w:r w:rsidRPr="00B453EB">
              <w:t xml:space="preserve">. The use of statistical functions of selected software in a solution of a probability problem. In </w:t>
            </w:r>
            <w:r w:rsidRPr="00B453EB">
              <w:rPr>
                <w:i/>
                <w:iCs/>
              </w:rPr>
              <w:t>IAI Academic Conference Proceedings Education and Social Sciences Conference, Business and Economics Conference</w:t>
            </w:r>
            <w:r w:rsidRPr="00B453EB">
              <w:t>. Skopje: Cyril and Methodius University, 2020, s. 10-15. ISSN 2671-3179.</w:t>
            </w:r>
            <w:r>
              <w:t xml:space="preserve"> (Sborník</w:t>
            </w:r>
            <w:r w:rsidR="00D42FFA">
              <w:t xml:space="preserve">, </w:t>
            </w:r>
            <w:r>
              <w:t>100%)</w:t>
            </w:r>
          </w:p>
          <w:p w14:paraId="23A9F204" w14:textId="2D45C7C5" w:rsidR="00D34FBD" w:rsidRDefault="00D34FBD" w:rsidP="00D34FBD">
            <w:r>
              <w:rPr>
                <w:bCs/>
              </w:rPr>
              <w:t>PÁTÍKOVÁ</w:t>
            </w:r>
            <w:r w:rsidRPr="00B453EB">
              <w:t xml:space="preserve">, </w:t>
            </w:r>
            <w:r w:rsidRPr="00B453EB">
              <w:rPr>
                <w:bCs/>
              </w:rPr>
              <w:t>Zuzana</w:t>
            </w:r>
            <w:r w:rsidRPr="00B453EB">
              <w:t xml:space="preserve">; </w:t>
            </w:r>
            <w:r>
              <w:rPr>
                <w:bCs/>
              </w:rPr>
              <w:t>SEDLÁČEK</w:t>
            </w:r>
            <w:r w:rsidRPr="00B453EB">
              <w:t xml:space="preserve">, </w:t>
            </w:r>
            <w:r w:rsidRPr="00B453EB">
              <w:rPr>
                <w:bCs/>
              </w:rPr>
              <w:t>Lubomír</w:t>
            </w:r>
            <w:r w:rsidRPr="00B453EB">
              <w:t xml:space="preserve">; </w:t>
            </w:r>
            <w:r>
              <w:rPr>
                <w:bCs/>
              </w:rPr>
              <w:t>ŘEZNÍČKOVÁ</w:t>
            </w:r>
            <w:r w:rsidRPr="00B453EB">
              <w:t xml:space="preserve">, </w:t>
            </w:r>
            <w:r w:rsidRPr="00B453EB">
              <w:rPr>
                <w:bCs/>
              </w:rPr>
              <w:t>Jana</w:t>
            </w:r>
            <w:r w:rsidRPr="00B453EB">
              <w:t xml:space="preserve">; </w:t>
            </w:r>
            <w:r>
              <w:rPr>
                <w:bCs/>
              </w:rPr>
              <w:t>POLÁŠEK</w:t>
            </w:r>
            <w:r w:rsidRPr="00B453EB">
              <w:t xml:space="preserve">, </w:t>
            </w:r>
            <w:r w:rsidRPr="00B453EB">
              <w:rPr>
                <w:bCs/>
              </w:rPr>
              <w:t>Vladimír</w:t>
            </w:r>
            <w:r w:rsidRPr="00B453EB">
              <w:t xml:space="preserve">; </w:t>
            </w:r>
            <w:r>
              <w:rPr>
                <w:bCs/>
              </w:rPr>
              <w:t>KOZÁKOVÁ</w:t>
            </w:r>
            <w:r w:rsidRPr="00B453EB">
              <w:t xml:space="preserve">, </w:t>
            </w:r>
            <w:r w:rsidRPr="00B453EB">
              <w:rPr>
                <w:bCs/>
              </w:rPr>
              <w:t>Lenka</w:t>
            </w:r>
            <w:r w:rsidRPr="00B453EB">
              <w:t xml:space="preserve">; </w:t>
            </w:r>
            <w:r>
              <w:rPr>
                <w:bCs/>
              </w:rPr>
              <w:t>KRŇÁVEK</w:t>
            </w:r>
            <w:r w:rsidRPr="00B453EB">
              <w:t xml:space="preserve">, </w:t>
            </w:r>
            <w:r w:rsidRPr="00B453EB">
              <w:rPr>
                <w:bCs/>
              </w:rPr>
              <w:t>Jan</w:t>
            </w:r>
            <w:r w:rsidRPr="00B453EB">
              <w:t xml:space="preserve">; </w:t>
            </w:r>
            <w:r w:rsidRPr="00664BC0">
              <w:rPr>
                <w:b/>
                <w:bCs/>
              </w:rPr>
              <w:t>FAJKUS</w:t>
            </w:r>
            <w:r w:rsidRPr="00664BC0">
              <w:rPr>
                <w:b/>
              </w:rPr>
              <w:t xml:space="preserve">, </w:t>
            </w:r>
            <w:r w:rsidRPr="00664BC0">
              <w:rPr>
                <w:b/>
                <w:bCs/>
              </w:rPr>
              <w:t>Martin</w:t>
            </w:r>
            <w:r w:rsidRPr="00B453EB">
              <w:t xml:space="preserve">. </w:t>
            </w:r>
            <w:r w:rsidRPr="009C3A23">
              <w:rPr>
                <w:i/>
              </w:rPr>
              <w:t>Sborník řešených témat pro podporu matematické gramotnosti v rámci projektu IKAP</w:t>
            </w:r>
            <w:r w:rsidRPr="00B453EB">
              <w:t xml:space="preserve">. Zlín: Univerzita Tomáše Bati ve Zlíně, Fakulta aplikované informatiky, 2020. 140s. </w:t>
            </w:r>
            <w:r>
              <w:t>(</w:t>
            </w:r>
            <w:r w:rsidR="00C11678">
              <w:t xml:space="preserve">Odborná kniha, </w:t>
            </w:r>
            <w:r>
              <w:t>13%)</w:t>
            </w:r>
          </w:p>
          <w:p w14:paraId="2D504D0C" w14:textId="46C91D8D" w:rsidR="00126D05" w:rsidRDefault="00126D05" w:rsidP="00D34FBD">
            <w:r w:rsidRPr="00664BC0">
              <w:rPr>
                <w:b/>
                <w:bCs/>
              </w:rPr>
              <w:t>FAJKUS</w:t>
            </w:r>
            <w:r w:rsidRPr="00664BC0">
              <w:rPr>
                <w:b/>
              </w:rPr>
              <w:t xml:space="preserve">, </w:t>
            </w:r>
            <w:r w:rsidRPr="00664BC0">
              <w:rPr>
                <w:b/>
                <w:bCs/>
              </w:rPr>
              <w:t>Martin</w:t>
            </w:r>
            <w:r w:rsidRPr="00B453EB">
              <w:t xml:space="preserve">. Different approaches of solving some probability problems. In </w:t>
            </w:r>
            <w:r w:rsidRPr="00B453EB">
              <w:rPr>
                <w:i/>
                <w:iCs/>
              </w:rPr>
              <w:t>IAI Academic Conference Proceedings Education and Social Sciences Conference, Business and Economics Conference</w:t>
            </w:r>
            <w:r w:rsidRPr="00B453EB">
              <w:t xml:space="preserve">. Skopje: Cyril and Methodius University, </w:t>
            </w:r>
            <w:r>
              <w:t>2019, s. 59-66. ISSN 2671-3179. (Sborník</w:t>
            </w:r>
            <w:r w:rsidR="00D42FFA">
              <w:t>,</w:t>
            </w:r>
            <w:r>
              <w:t xml:space="preserve"> 100%)</w:t>
            </w:r>
          </w:p>
          <w:p w14:paraId="7311E455" w14:textId="1C488C47" w:rsidR="00D34FBD" w:rsidRPr="00B852E0" w:rsidRDefault="00D34FBD" w:rsidP="00D34FBD"/>
        </w:tc>
      </w:tr>
      <w:tr w:rsidR="00D34FBD" w14:paraId="0851C261" w14:textId="77777777" w:rsidTr="00D34FBD">
        <w:trPr>
          <w:trHeight w:val="218"/>
        </w:trPr>
        <w:tc>
          <w:tcPr>
            <w:tcW w:w="9956" w:type="dxa"/>
            <w:gridSpan w:val="19"/>
            <w:shd w:val="clear" w:color="auto" w:fill="F7CAAC"/>
          </w:tcPr>
          <w:p w14:paraId="6BD292AC" w14:textId="77777777" w:rsidR="00D34FBD" w:rsidRDefault="00D34FBD" w:rsidP="00D34FBD">
            <w:pPr>
              <w:rPr>
                <w:b/>
              </w:rPr>
            </w:pPr>
            <w:r>
              <w:rPr>
                <w:b/>
              </w:rPr>
              <w:t>Působení v zahraničí</w:t>
            </w:r>
          </w:p>
        </w:tc>
      </w:tr>
      <w:tr w:rsidR="00D34FBD" w14:paraId="21EA55F2" w14:textId="77777777" w:rsidTr="00D34FBD">
        <w:trPr>
          <w:trHeight w:val="329"/>
        </w:trPr>
        <w:tc>
          <w:tcPr>
            <w:tcW w:w="9956" w:type="dxa"/>
            <w:gridSpan w:val="19"/>
          </w:tcPr>
          <w:p w14:paraId="439ABA50" w14:textId="77777777" w:rsidR="00D34FBD" w:rsidRDefault="00D34FBD" w:rsidP="00D34FBD">
            <w:pPr>
              <w:rPr>
                <w:b/>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D34FBD" w14:paraId="4F5A9788" w14:textId="77777777" w:rsidTr="00D34FBD">
        <w:trPr>
          <w:cantSplit/>
          <w:trHeight w:val="472"/>
        </w:trPr>
        <w:tc>
          <w:tcPr>
            <w:tcW w:w="785" w:type="dxa"/>
            <w:shd w:val="clear" w:color="auto" w:fill="F7CAAC"/>
          </w:tcPr>
          <w:p w14:paraId="35EFF84F" w14:textId="77777777" w:rsidR="00D34FBD" w:rsidRDefault="00D34FBD" w:rsidP="00D34FBD">
            <w:pPr>
              <w:jc w:val="both"/>
              <w:rPr>
                <w:b/>
              </w:rPr>
            </w:pPr>
            <w:r>
              <w:rPr>
                <w:b/>
              </w:rPr>
              <w:t>Podpis</w:t>
            </w:r>
          </w:p>
        </w:tc>
        <w:tc>
          <w:tcPr>
            <w:tcW w:w="3783" w:type="dxa"/>
            <w:gridSpan w:val="5"/>
          </w:tcPr>
          <w:p w14:paraId="5215CEE8" w14:textId="77777777" w:rsidR="00D34FBD" w:rsidRDefault="00D34FBD" w:rsidP="00D34FBD">
            <w:pPr>
              <w:jc w:val="both"/>
            </w:pPr>
          </w:p>
        </w:tc>
        <w:tc>
          <w:tcPr>
            <w:tcW w:w="994" w:type="dxa"/>
            <w:gridSpan w:val="3"/>
            <w:shd w:val="clear" w:color="auto" w:fill="F7CAAC"/>
          </w:tcPr>
          <w:p w14:paraId="29AF7CD0" w14:textId="77777777" w:rsidR="00D34FBD" w:rsidRDefault="00D34FBD" w:rsidP="00D34FBD">
            <w:pPr>
              <w:jc w:val="both"/>
            </w:pPr>
            <w:r>
              <w:rPr>
                <w:b/>
              </w:rPr>
              <w:t>datum</w:t>
            </w:r>
          </w:p>
        </w:tc>
        <w:tc>
          <w:tcPr>
            <w:tcW w:w="4394" w:type="dxa"/>
            <w:gridSpan w:val="10"/>
          </w:tcPr>
          <w:p w14:paraId="4C540BEE" w14:textId="77777777" w:rsidR="00D34FBD" w:rsidRDefault="00D34FBD" w:rsidP="00D34FBD">
            <w:pPr>
              <w:jc w:val="both"/>
            </w:pPr>
          </w:p>
        </w:tc>
      </w:tr>
    </w:tbl>
    <w:p w14:paraId="08546CCA" w14:textId="77777777" w:rsidR="00D34FBD" w:rsidRDefault="00D34FBD" w:rsidP="00E44E0C"/>
    <w:p w14:paraId="4C317282" w14:textId="74F70ABB" w:rsidR="00D34FBD" w:rsidRPr="000F7681" w:rsidRDefault="00315DB1">
      <w:pPr>
        <w:rPr>
          <w:highlight w:val="yellow"/>
        </w:rPr>
      </w:pPr>
      <w:r>
        <w:rPr>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34FBD" w14:paraId="46D2753B" w14:textId="77777777" w:rsidTr="00D34FBD">
        <w:tc>
          <w:tcPr>
            <w:tcW w:w="9859" w:type="dxa"/>
            <w:gridSpan w:val="15"/>
            <w:tcBorders>
              <w:bottom w:val="double" w:sz="4" w:space="0" w:color="auto"/>
            </w:tcBorders>
            <w:shd w:val="clear" w:color="auto" w:fill="BDD6EE"/>
          </w:tcPr>
          <w:p w14:paraId="0956178F" w14:textId="77777777" w:rsidR="00D34FBD" w:rsidRDefault="00D34FBD" w:rsidP="00D34FBD">
            <w:pPr>
              <w:jc w:val="both"/>
              <w:rPr>
                <w:b/>
                <w:sz w:val="28"/>
              </w:rPr>
            </w:pPr>
            <w:r>
              <w:rPr>
                <w:b/>
                <w:sz w:val="28"/>
              </w:rPr>
              <w:lastRenderedPageBreak/>
              <w:t>C-I – Personální zabezpečení</w:t>
            </w:r>
          </w:p>
        </w:tc>
      </w:tr>
      <w:tr w:rsidR="00D34FBD" w14:paraId="16B7BE44" w14:textId="77777777" w:rsidTr="00D34FBD">
        <w:tc>
          <w:tcPr>
            <w:tcW w:w="2518" w:type="dxa"/>
            <w:tcBorders>
              <w:top w:val="double" w:sz="4" w:space="0" w:color="auto"/>
            </w:tcBorders>
            <w:shd w:val="clear" w:color="auto" w:fill="F7CAAC"/>
          </w:tcPr>
          <w:p w14:paraId="12E83FB0" w14:textId="77777777" w:rsidR="00D34FBD" w:rsidRDefault="00D34FBD" w:rsidP="00D34FBD">
            <w:pPr>
              <w:jc w:val="both"/>
              <w:rPr>
                <w:b/>
              </w:rPr>
            </w:pPr>
            <w:r>
              <w:rPr>
                <w:b/>
              </w:rPr>
              <w:t>Vysoká škola</w:t>
            </w:r>
          </w:p>
        </w:tc>
        <w:tc>
          <w:tcPr>
            <w:tcW w:w="7341" w:type="dxa"/>
            <w:gridSpan w:val="14"/>
          </w:tcPr>
          <w:p w14:paraId="72E001F3" w14:textId="77777777" w:rsidR="00D34FBD" w:rsidRDefault="00D34FBD" w:rsidP="00D34FBD">
            <w:pPr>
              <w:jc w:val="both"/>
            </w:pPr>
            <w:r>
              <w:t>Univerzita Tomáše Bati ve Zlíně</w:t>
            </w:r>
          </w:p>
        </w:tc>
      </w:tr>
      <w:tr w:rsidR="00D34FBD" w14:paraId="7452B00F" w14:textId="77777777" w:rsidTr="00D34FBD">
        <w:tc>
          <w:tcPr>
            <w:tcW w:w="2518" w:type="dxa"/>
            <w:shd w:val="clear" w:color="auto" w:fill="F7CAAC"/>
          </w:tcPr>
          <w:p w14:paraId="220AFB44" w14:textId="77777777" w:rsidR="00D34FBD" w:rsidRDefault="00D34FBD" w:rsidP="00D34FBD">
            <w:pPr>
              <w:jc w:val="both"/>
              <w:rPr>
                <w:b/>
              </w:rPr>
            </w:pPr>
            <w:r>
              <w:rPr>
                <w:b/>
              </w:rPr>
              <w:t>Součást vysoké školy</w:t>
            </w:r>
          </w:p>
        </w:tc>
        <w:tc>
          <w:tcPr>
            <w:tcW w:w="7341" w:type="dxa"/>
            <w:gridSpan w:val="14"/>
          </w:tcPr>
          <w:p w14:paraId="1A561AE6" w14:textId="77777777" w:rsidR="00D34FBD" w:rsidRDefault="00D34FBD" w:rsidP="00D34FBD">
            <w:pPr>
              <w:jc w:val="both"/>
            </w:pPr>
            <w:r>
              <w:t>Fakulta managementu a ekonomiky</w:t>
            </w:r>
          </w:p>
        </w:tc>
      </w:tr>
      <w:tr w:rsidR="00D34FBD" w14:paraId="39C82042" w14:textId="77777777" w:rsidTr="00D34FBD">
        <w:tc>
          <w:tcPr>
            <w:tcW w:w="2518" w:type="dxa"/>
            <w:shd w:val="clear" w:color="auto" w:fill="F7CAAC"/>
          </w:tcPr>
          <w:p w14:paraId="23392CBB" w14:textId="77777777" w:rsidR="00D34FBD" w:rsidRDefault="00D34FBD" w:rsidP="00D34FBD">
            <w:pPr>
              <w:jc w:val="both"/>
              <w:rPr>
                <w:b/>
              </w:rPr>
            </w:pPr>
            <w:r>
              <w:rPr>
                <w:b/>
              </w:rPr>
              <w:t>Název studijního programu</w:t>
            </w:r>
          </w:p>
        </w:tc>
        <w:tc>
          <w:tcPr>
            <w:tcW w:w="7341" w:type="dxa"/>
            <w:gridSpan w:val="14"/>
          </w:tcPr>
          <w:p w14:paraId="6375D062" w14:textId="77777777" w:rsidR="00D34FBD" w:rsidRDefault="00D34FBD" w:rsidP="00D34FBD">
            <w:pPr>
              <w:jc w:val="both"/>
            </w:pPr>
            <w:r>
              <w:t>Účetnictví a daně</w:t>
            </w:r>
          </w:p>
        </w:tc>
      </w:tr>
      <w:tr w:rsidR="00D34FBD" w14:paraId="0672471C" w14:textId="77777777" w:rsidTr="00D34FBD">
        <w:tc>
          <w:tcPr>
            <w:tcW w:w="2518" w:type="dxa"/>
            <w:shd w:val="clear" w:color="auto" w:fill="F7CAAC"/>
          </w:tcPr>
          <w:p w14:paraId="4D8A69F4" w14:textId="77777777" w:rsidR="00D34FBD" w:rsidRDefault="00D34FBD" w:rsidP="00D34FBD">
            <w:pPr>
              <w:jc w:val="both"/>
              <w:rPr>
                <w:b/>
              </w:rPr>
            </w:pPr>
            <w:r>
              <w:rPr>
                <w:b/>
              </w:rPr>
              <w:t>Jméno a příjmení</w:t>
            </w:r>
          </w:p>
        </w:tc>
        <w:tc>
          <w:tcPr>
            <w:tcW w:w="4536" w:type="dxa"/>
            <w:gridSpan w:val="8"/>
          </w:tcPr>
          <w:p w14:paraId="520F97A5" w14:textId="77777777" w:rsidR="00D34FBD" w:rsidRDefault="00D34FBD" w:rsidP="00D34FBD">
            <w:pPr>
              <w:jc w:val="both"/>
            </w:pPr>
            <w:r>
              <w:t>Tomáš GOLÁŇ</w:t>
            </w:r>
          </w:p>
        </w:tc>
        <w:tc>
          <w:tcPr>
            <w:tcW w:w="709" w:type="dxa"/>
            <w:shd w:val="clear" w:color="auto" w:fill="F7CAAC"/>
          </w:tcPr>
          <w:p w14:paraId="3B398542" w14:textId="77777777" w:rsidR="00D34FBD" w:rsidRDefault="00D34FBD" w:rsidP="00D34FBD">
            <w:pPr>
              <w:jc w:val="both"/>
              <w:rPr>
                <w:b/>
              </w:rPr>
            </w:pPr>
            <w:r>
              <w:rPr>
                <w:b/>
              </w:rPr>
              <w:t>Tituly</w:t>
            </w:r>
          </w:p>
        </w:tc>
        <w:tc>
          <w:tcPr>
            <w:tcW w:w="2096" w:type="dxa"/>
            <w:gridSpan w:val="5"/>
          </w:tcPr>
          <w:p w14:paraId="28BA1988" w14:textId="77777777" w:rsidR="00D34FBD" w:rsidRDefault="00D34FBD" w:rsidP="00D34FBD">
            <w:pPr>
              <w:jc w:val="both"/>
            </w:pPr>
            <w:r>
              <w:t>Ing.</w:t>
            </w:r>
          </w:p>
        </w:tc>
      </w:tr>
      <w:tr w:rsidR="00D34FBD" w14:paraId="45D0392E" w14:textId="77777777" w:rsidTr="00D34FBD">
        <w:tc>
          <w:tcPr>
            <w:tcW w:w="2518" w:type="dxa"/>
            <w:shd w:val="clear" w:color="auto" w:fill="F7CAAC"/>
          </w:tcPr>
          <w:p w14:paraId="691EA256" w14:textId="77777777" w:rsidR="00D34FBD" w:rsidRDefault="00D34FBD" w:rsidP="00D34FBD">
            <w:pPr>
              <w:jc w:val="both"/>
              <w:rPr>
                <w:b/>
              </w:rPr>
            </w:pPr>
            <w:r>
              <w:rPr>
                <w:b/>
              </w:rPr>
              <w:t>Rok narození</w:t>
            </w:r>
          </w:p>
        </w:tc>
        <w:tc>
          <w:tcPr>
            <w:tcW w:w="829" w:type="dxa"/>
            <w:gridSpan w:val="2"/>
          </w:tcPr>
          <w:p w14:paraId="57469AAD" w14:textId="77777777" w:rsidR="00D34FBD" w:rsidRDefault="00D34FBD" w:rsidP="00D34FBD">
            <w:pPr>
              <w:jc w:val="both"/>
            </w:pPr>
            <w:r>
              <w:t>1968</w:t>
            </w:r>
          </w:p>
        </w:tc>
        <w:tc>
          <w:tcPr>
            <w:tcW w:w="1721" w:type="dxa"/>
            <w:shd w:val="clear" w:color="auto" w:fill="F7CAAC"/>
          </w:tcPr>
          <w:p w14:paraId="4AA8CC18" w14:textId="77777777" w:rsidR="00D34FBD" w:rsidRDefault="00D34FBD" w:rsidP="00D34FBD">
            <w:pPr>
              <w:jc w:val="both"/>
              <w:rPr>
                <w:b/>
              </w:rPr>
            </w:pPr>
            <w:r>
              <w:rPr>
                <w:b/>
              </w:rPr>
              <w:t>typ vztahu k VŠ</w:t>
            </w:r>
          </w:p>
        </w:tc>
        <w:tc>
          <w:tcPr>
            <w:tcW w:w="992" w:type="dxa"/>
            <w:gridSpan w:val="4"/>
          </w:tcPr>
          <w:p w14:paraId="48AA881D" w14:textId="77777777" w:rsidR="00D34FBD" w:rsidRDefault="00D34FBD" w:rsidP="00D34FBD">
            <w:pPr>
              <w:jc w:val="both"/>
            </w:pPr>
            <w:r>
              <w:t>DPP</w:t>
            </w:r>
          </w:p>
        </w:tc>
        <w:tc>
          <w:tcPr>
            <w:tcW w:w="994" w:type="dxa"/>
            <w:shd w:val="clear" w:color="auto" w:fill="F7CAAC"/>
          </w:tcPr>
          <w:p w14:paraId="5134A0BE" w14:textId="77777777" w:rsidR="00D34FBD" w:rsidRDefault="00D34FBD" w:rsidP="00D34FBD">
            <w:pPr>
              <w:jc w:val="both"/>
              <w:rPr>
                <w:b/>
              </w:rPr>
            </w:pPr>
            <w:r>
              <w:rPr>
                <w:b/>
              </w:rPr>
              <w:t>rozsah</w:t>
            </w:r>
          </w:p>
        </w:tc>
        <w:tc>
          <w:tcPr>
            <w:tcW w:w="709" w:type="dxa"/>
          </w:tcPr>
          <w:p w14:paraId="6B077B8D" w14:textId="77777777" w:rsidR="00D34FBD" w:rsidRDefault="00D34FBD" w:rsidP="00D34FBD">
            <w:pPr>
              <w:jc w:val="both"/>
            </w:pPr>
          </w:p>
        </w:tc>
        <w:tc>
          <w:tcPr>
            <w:tcW w:w="709" w:type="dxa"/>
            <w:gridSpan w:val="3"/>
            <w:shd w:val="clear" w:color="auto" w:fill="F7CAAC"/>
          </w:tcPr>
          <w:p w14:paraId="191BCAF5" w14:textId="77777777" w:rsidR="00D34FBD" w:rsidRDefault="00D34FBD" w:rsidP="00D34FBD">
            <w:pPr>
              <w:jc w:val="both"/>
              <w:rPr>
                <w:b/>
              </w:rPr>
            </w:pPr>
            <w:r>
              <w:rPr>
                <w:b/>
              </w:rPr>
              <w:t>do kdy</w:t>
            </w:r>
          </w:p>
        </w:tc>
        <w:tc>
          <w:tcPr>
            <w:tcW w:w="1387" w:type="dxa"/>
            <w:gridSpan w:val="2"/>
          </w:tcPr>
          <w:p w14:paraId="5A45E0DC" w14:textId="77777777" w:rsidR="00D34FBD" w:rsidRDefault="00D34FBD" w:rsidP="00D34FBD">
            <w:pPr>
              <w:jc w:val="both"/>
            </w:pPr>
          </w:p>
        </w:tc>
      </w:tr>
      <w:tr w:rsidR="00D34FBD" w14:paraId="7A3B9EFD" w14:textId="77777777" w:rsidTr="00D34FBD">
        <w:tc>
          <w:tcPr>
            <w:tcW w:w="5068" w:type="dxa"/>
            <w:gridSpan w:val="4"/>
            <w:shd w:val="clear" w:color="auto" w:fill="F7CAAC"/>
          </w:tcPr>
          <w:p w14:paraId="602E6AB5" w14:textId="77777777" w:rsidR="00D34FBD" w:rsidRDefault="00D34FBD" w:rsidP="00D34FBD">
            <w:pPr>
              <w:jc w:val="both"/>
              <w:rPr>
                <w:b/>
              </w:rPr>
            </w:pPr>
            <w:r>
              <w:rPr>
                <w:b/>
              </w:rPr>
              <w:t>Typ vztahu na součásti VŠ, která uskutečňuje st. program</w:t>
            </w:r>
          </w:p>
        </w:tc>
        <w:tc>
          <w:tcPr>
            <w:tcW w:w="992" w:type="dxa"/>
            <w:gridSpan w:val="4"/>
          </w:tcPr>
          <w:p w14:paraId="6FC08927" w14:textId="77777777" w:rsidR="00D34FBD" w:rsidRDefault="00D34FBD" w:rsidP="00D34FBD">
            <w:pPr>
              <w:jc w:val="both"/>
            </w:pPr>
            <w:r>
              <w:t>DPP</w:t>
            </w:r>
          </w:p>
        </w:tc>
        <w:tc>
          <w:tcPr>
            <w:tcW w:w="994" w:type="dxa"/>
            <w:shd w:val="clear" w:color="auto" w:fill="F7CAAC"/>
          </w:tcPr>
          <w:p w14:paraId="485A907C" w14:textId="77777777" w:rsidR="00D34FBD" w:rsidRDefault="00D34FBD" w:rsidP="00D34FBD">
            <w:pPr>
              <w:jc w:val="both"/>
              <w:rPr>
                <w:b/>
              </w:rPr>
            </w:pPr>
            <w:r>
              <w:rPr>
                <w:b/>
              </w:rPr>
              <w:t>rozsah</w:t>
            </w:r>
          </w:p>
        </w:tc>
        <w:tc>
          <w:tcPr>
            <w:tcW w:w="709" w:type="dxa"/>
          </w:tcPr>
          <w:p w14:paraId="5565AD80" w14:textId="77777777" w:rsidR="00D34FBD" w:rsidRDefault="00D34FBD" w:rsidP="00D34FBD">
            <w:pPr>
              <w:jc w:val="both"/>
            </w:pPr>
          </w:p>
        </w:tc>
        <w:tc>
          <w:tcPr>
            <w:tcW w:w="709" w:type="dxa"/>
            <w:gridSpan w:val="3"/>
            <w:shd w:val="clear" w:color="auto" w:fill="F7CAAC"/>
          </w:tcPr>
          <w:p w14:paraId="38BDFA24" w14:textId="77777777" w:rsidR="00D34FBD" w:rsidRDefault="00D34FBD" w:rsidP="00D34FBD">
            <w:pPr>
              <w:jc w:val="both"/>
              <w:rPr>
                <w:b/>
              </w:rPr>
            </w:pPr>
            <w:r>
              <w:rPr>
                <w:b/>
              </w:rPr>
              <w:t>do kdy</w:t>
            </w:r>
          </w:p>
        </w:tc>
        <w:tc>
          <w:tcPr>
            <w:tcW w:w="1387" w:type="dxa"/>
            <w:gridSpan w:val="2"/>
          </w:tcPr>
          <w:p w14:paraId="6B320D78" w14:textId="77777777" w:rsidR="00D34FBD" w:rsidRDefault="00D34FBD" w:rsidP="00D34FBD">
            <w:pPr>
              <w:jc w:val="both"/>
            </w:pPr>
          </w:p>
        </w:tc>
      </w:tr>
      <w:tr w:rsidR="00D34FBD" w14:paraId="75C296C1" w14:textId="77777777" w:rsidTr="00D34FBD">
        <w:tc>
          <w:tcPr>
            <w:tcW w:w="6060" w:type="dxa"/>
            <w:gridSpan w:val="8"/>
            <w:shd w:val="clear" w:color="auto" w:fill="F7CAAC"/>
          </w:tcPr>
          <w:p w14:paraId="5C4F4D6A"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6959BEEF" w14:textId="77777777" w:rsidR="00D34FBD" w:rsidRDefault="00D34FBD" w:rsidP="00D34FBD">
            <w:pPr>
              <w:jc w:val="both"/>
              <w:rPr>
                <w:b/>
              </w:rPr>
            </w:pPr>
            <w:r>
              <w:rPr>
                <w:b/>
              </w:rPr>
              <w:t>typ prac. vztahu</w:t>
            </w:r>
          </w:p>
        </w:tc>
        <w:tc>
          <w:tcPr>
            <w:tcW w:w="2096" w:type="dxa"/>
            <w:gridSpan w:val="5"/>
            <w:shd w:val="clear" w:color="auto" w:fill="F7CAAC"/>
          </w:tcPr>
          <w:p w14:paraId="32FED874" w14:textId="77777777" w:rsidR="00D34FBD" w:rsidRDefault="00D34FBD" w:rsidP="00D34FBD">
            <w:pPr>
              <w:jc w:val="both"/>
              <w:rPr>
                <w:b/>
              </w:rPr>
            </w:pPr>
            <w:r>
              <w:rPr>
                <w:b/>
              </w:rPr>
              <w:t>rozsah</w:t>
            </w:r>
          </w:p>
        </w:tc>
      </w:tr>
      <w:tr w:rsidR="00D34FBD" w14:paraId="068B21B6" w14:textId="77777777" w:rsidTr="00D34FBD">
        <w:tc>
          <w:tcPr>
            <w:tcW w:w="6060" w:type="dxa"/>
            <w:gridSpan w:val="8"/>
          </w:tcPr>
          <w:p w14:paraId="451E684B" w14:textId="77777777" w:rsidR="00D34FBD" w:rsidRDefault="00D34FBD" w:rsidP="00D34FBD">
            <w:pPr>
              <w:jc w:val="both"/>
            </w:pPr>
          </w:p>
        </w:tc>
        <w:tc>
          <w:tcPr>
            <w:tcW w:w="1703" w:type="dxa"/>
            <w:gridSpan w:val="2"/>
          </w:tcPr>
          <w:p w14:paraId="3A93DA97" w14:textId="77777777" w:rsidR="00D34FBD" w:rsidRDefault="00D34FBD" w:rsidP="00D34FBD">
            <w:pPr>
              <w:jc w:val="both"/>
            </w:pPr>
          </w:p>
        </w:tc>
        <w:tc>
          <w:tcPr>
            <w:tcW w:w="2096" w:type="dxa"/>
            <w:gridSpan w:val="5"/>
          </w:tcPr>
          <w:p w14:paraId="5535A86C" w14:textId="77777777" w:rsidR="00D34FBD" w:rsidRDefault="00D34FBD" w:rsidP="00D34FBD">
            <w:pPr>
              <w:jc w:val="both"/>
            </w:pPr>
          </w:p>
        </w:tc>
      </w:tr>
      <w:tr w:rsidR="00D34FBD" w14:paraId="1F16A821" w14:textId="77777777" w:rsidTr="00D34FBD">
        <w:tc>
          <w:tcPr>
            <w:tcW w:w="6060" w:type="dxa"/>
            <w:gridSpan w:val="8"/>
          </w:tcPr>
          <w:p w14:paraId="2298FADE" w14:textId="77777777" w:rsidR="00D34FBD" w:rsidRDefault="00D34FBD" w:rsidP="00D34FBD">
            <w:pPr>
              <w:jc w:val="both"/>
            </w:pPr>
          </w:p>
        </w:tc>
        <w:tc>
          <w:tcPr>
            <w:tcW w:w="1703" w:type="dxa"/>
            <w:gridSpan w:val="2"/>
          </w:tcPr>
          <w:p w14:paraId="61DCCF84" w14:textId="77777777" w:rsidR="00D34FBD" w:rsidRDefault="00D34FBD" w:rsidP="00D34FBD">
            <w:pPr>
              <w:jc w:val="both"/>
            </w:pPr>
          </w:p>
        </w:tc>
        <w:tc>
          <w:tcPr>
            <w:tcW w:w="2096" w:type="dxa"/>
            <w:gridSpan w:val="5"/>
          </w:tcPr>
          <w:p w14:paraId="6F11F5FC" w14:textId="77777777" w:rsidR="00D34FBD" w:rsidRDefault="00D34FBD" w:rsidP="00D34FBD">
            <w:pPr>
              <w:jc w:val="both"/>
            </w:pPr>
          </w:p>
        </w:tc>
      </w:tr>
      <w:tr w:rsidR="00D34FBD" w14:paraId="0C27A544" w14:textId="77777777" w:rsidTr="00D34FBD">
        <w:tc>
          <w:tcPr>
            <w:tcW w:w="9859" w:type="dxa"/>
            <w:gridSpan w:val="15"/>
            <w:shd w:val="clear" w:color="auto" w:fill="F7CAAC"/>
          </w:tcPr>
          <w:p w14:paraId="433CBCE6"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56761BDD" w14:textId="77777777" w:rsidTr="00D34FBD">
        <w:trPr>
          <w:trHeight w:val="621"/>
        </w:trPr>
        <w:tc>
          <w:tcPr>
            <w:tcW w:w="9859" w:type="dxa"/>
            <w:gridSpan w:val="15"/>
            <w:tcBorders>
              <w:top w:val="nil"/>
            </w:tcBorders>
          </w:tcPr>
          <w:p w14:paraId="67FBCFC8" w14:textId="77777777" w:rsidR="00D34FBD" w:rsidRDefault="00D34FBD" w:rsidP="00D34FBD">
            <w:pPr>
              <w:jc w:val="both"/>
            </w:pPr>
            <w:r>
              <w:t>Daně 3 – přednášející (10%) – odborník z praxe</w:t>
            </w:r>
          </w:p>
          <w:p w14:paraId="425F20B2" w14:textId="77777777" w:rsidR="00D34FBD" w:rsidRPr="002827C6" w:rsidRDefault="00D34FBD" w:rsidP="00D34FBD">
            <w:pPr>
              <w:jc w:val="both"/>
            </w:pPr>
            <w:r w:rsidRPr="002827C6">
              <w:t xml:space="preserve"> </w:t>
            </w:r>
          </w:p>
        </w:tc>
      </w:tr>
      <w:tr w:rsidR="00D34FBD" w14:paraId="073648B0" w14:textId="77777777" w:rsidTr="00D34FBD">
        <w:trPr>
          <w:trHeight w:val="340"/>
        </w:trPr>
        <w:tc>
          <w:tcPr>
            <w:tcW w:w="9859" w:type="dxa"/>
            <w:gridSpan w:val="15"/>
            <w:tcBorders>
              <w:top w:val="nil"/>
            </w:tcBorders>
            <w:shd w:val="clear" w:color="auto" w:fill="FBD4B4"/>
          </w:tcPr>
          <w:p w14:paraId="0C17C6E7"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7D2A3C21" w14:textId="77777777" w:rsidTr="00D34FBD">
        <w:trPr>
          <w:trHeight w:val="340"/>
        </w:trPr>
        <w:tc>
          <w:tcPr>
            <w:tcW w:w="2802" w:type="dxa"/>
            <w:gridSpan w:val="2"/>
            <w:tcBorders>
              <w:top w:val="nil"/>
            </w:tcBorders>
          </w:tcPr>
          <w:p w14:paraId="488F4754"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3BB02E9E"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70F939B7" w14:textId="77777777" w:rsidR="00D34FBD" w:rsidRPr="002827C6" w:rsidRDefault="00D34FBD" w:rsidP="00D34FBD">
            <w:pPr>
              <w:jc w:val="both"/>
              <w:rPr>
                <w:b/>
              </w:rPr>
            </w:pPr>
            <w:r w:rsidRPr="002827C6">
              <w:rPr>
                <w:b/>
              </w:rPr>
              <w:t>Sem.</w:t>
            </w:r>
          </w:p>
        </w:tc>
        <w:tc>
          <w:tcPr>
            <w:tcW w:w="2109" w:type="dxa"/>
            <w:gridSpan w:val="5"/>
            <w:tcBorders>
              <w:top w:val="nil"/>
            </w:tcBorders>
          </w:tcPr>
          <w:p w14:paraId="242804EA"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2E5139FC"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34E26D69" w14:textId="77777777" w:rsidTr="00D34FBD">
        <w:trPr>
          <w:trHeight w:val="285"/>
        </w:trPr>
        <w:tc>
          <w:tcPr>
            <w:tcW w:w="2802" w:type="dxa"/>
            <w:gridSpan w:val="2"/>
            <w:tcBorders>
              <w:top w:val="nil"/>
            </w:tcBorders>
          </w:tcPr>
          <w:p w14:paraId="5851B80C" w14:textId="77777777" w:rsidR="00D34FBD" w:rsidRPr="00A564A7" w:rsidRDefault="00D34FBD" w:rsidP="00D34FBD">
            <w:pPr>
              <w:jc w:val="both"/>
              <w:rPr>
                <w:color w:val="000000" w:themeColor="text1"/>
              </w:rPr>
            </w:pPr>
          </w:p>
        </w:tc>
        <w:tc>
          <w:tcPr>
            <w:tcW w:w="2409" w:type="dxa"/>
            <w:gridSpan w:val="3"/>
            <w:tcBorders>
              <w:top w:val="nil"/>
            </w:tcBorders>
          </w:tcPr>
          <w:p w14:paraId="520E7A27" w14:textId="77777777" w:rsidR="00D34FBD" w:rsidRPr="00A564A7" w:rsidRDefault="00D34FBD" w:rsidP="00D34FBD">
            <w:pPr>
              <w:jc w:val="both"/>
              <w:rPr>
                <w:color w:val="000000" w:themeColor="text1"/>
              </w:rPr>
            </w:pPr>
          </w:p>
        </w:tc>
        <w:tc>
          <w:tcPr>
            <w:tcW w:w="567" w:type="dxa"/>
            <w:gridSpan w:val="2"/>
            <w:tcBorders>
              <w:top w:val="nil"/>
            </w:tcBorders>
          </w:tcPr>
          <w:p w14:paraId="10710330" w14:textId="77777777" w:rsidR="00D34FBD" w:rsidRPr="00A564A7" w:rsidRDefault="00D34FBD" w:rsidP="00D34FBD">
            <w:pPr>
              <w:jc w:val="both"/>
              <w:rPr>
                <w:color w:val="000000" w:themeColor="text1"/>
              </w:rPr>
            </w:pPr>
          </w:p>
        </w:tc>
        <w:tc>
          <w:tcPr>
            <w:tcW w:w="2109" w:type="dxa"/>
            <w:gridSpan w:val="5"/>
            <w:tcBorders>
              <w:top w:val="nil"/>
            </w:tcBorders>
          </w:tcPr>
          <w:p w14:paraId="5A93F3D2" w14:textId="77777777" w:rsidR="00D34FBD" w:rsidRPr="00A564A7" w:rsidRDefault="00D34FBD" w:rsidP="00D34FBD">
            <w:pPr>
              <w:jc w:val="both"/>
              <w:rPr>
                <w:color w:val="000000" w:themeColor="text1"/>
              </w:rPr>
            </w:pPr>
          </w:p>
        </w:tc>
        <w:tc>
          <w:tcPr>
            <w:tcW w:w="1972" w:type="dxa"/>
            <w:gridSpan w:val="3"/>
            <w:tcBorders>
              <w:top w:val="nil"/>
            </w:tcBorders>
          </w:tcPr>
          <w:p w14:paraId="78FD9FA5" w14:textId="77777777" w:rsidR="00D34FBD" w:rsidRPr="00A564A7" w:rsidRDefault="00D34FBD" w:rsidP="00D34FBD">
            <w:pPr>
              <w:jc w:val="both"/>
              <w:rPr>
                <w:color w:val="000000" w:themeColor="text1"/>
              </w:rPr>
            </w:pPr>
          </w:p>
        </w:tc>
      </w:tr>
      <w:tr w:rsidR="00D34FBD" w14:paraId="2D3EB312" w14:textId="77777777" w:rsidTr="00D34FBD">
        <w:trPr>
          <w:trHeight w:val="284"/>
        </w:trPr>
        <w:tc>
          <w:tcPr>
            <w:tcW w:w="2802" w:type="dxa"/>
            <w:gridSpan w:val="2"/>
            <w:tcBorders>
              <w:top w:val="nil"/>
            </w:tcBorders>
          </w:tcPr>
          <w:p w14:paraId="6D8C2158" w14:textId="77777777" w:rsidR="00D34FBD" w:rsidRPr="00A564A7" w:rsidRDefault="00D34FBD" w:rsidP="00D34FBD">
            <w:pPr>
              <w:jc w:val="both"/>
              <w:rPr>
                <w:color w:val="000000" w:themeColor="text1"/>
              </w:rPr>
            </w:pPr>
          </w:p>
        </w:tc>
        <w:tc>
          <w:tcPr>
            <w:tcW w:w="2409" w:type="dxa"/>
            <w:gridSpan w:val="3"/>
            <w:tcBorders>
              <w:top w:val="nil"/>
            </w:tcBorders>
          </w:tcPr>
          <w:p w14:paraId="33E822C2" w14:textId="77777777" w:rsidR="00D34FBD" w:rsidRPr="00A564A7" w:rsidRDefault="00D34FBD" w:rsidP="00D34FBD">
            <w:pPr>
              <w:jc w:val="both"/>
              <w:rPr>
                <w:color w:val="000000" w:themeColor="text1"/>
              </w:rPr>
            </w:pPr>
          </w:p>
        </w:tc>
        <w:tc>
          <w:tcPr>
            <w:tcW w:w="567" w:type="dxa"/>
            <w:gridSpan w:val="2"/>
            <w:tcBorders>
              <w:top w:val="nil"/>
            </w:tcBorders>
          </w:tcPr>
          <w:p w14:paraId="6B8A34A1" w14:textId="77777777" w:rsidR="00D34FBD" w:rsidRPr="00A564A7" w:rsidRDefault="00D34FBD" w:rsidP="00D34FBD">
            <w:pPr>
              <w:jc w:val="both"/>
              <w:rPr>
                <w:color w:val="000000" w:themeColor="text1"/>
              </w:rPr>
            </w:pPr>
          </w:p>
        </w:tc>
        <w:tc>
          <w:tcPr>
            <w:tcW w:w="2109" w:type="dxa"/>
            <w:gridSpan w:val="5"/>
            <w:tcBorders>
              <w:top w:val="nil"/>
            </w:tcBorders>
          </w:tcPr>
          <w:p w14:paraId="3012019F" w14:textId="77777777" w:rsidR="00D34FBD" w:rsidRPr="00A564A7" w:rsidRDefault="00D34FBD" w:rsidP="00D34FBD">
            <w:pPr>
              <w:jc w:val="both"/>
              <w:rPr>
                <w:color w:val="000000" w:themeColor="text1"/>
              </w:rPr>
            </w:pPr>
          </w:p>
        </w:tc>
        <w:tc>
          <w:tcPr>
            <w:tcW w:w="1972" w:type="dxa"/>
            <w:gridSpan w:val="3"/>
            <w:tcBorders>
              <w:top w:val="nil"/>
            </w:tcBorders>
          </w:tcPr>
          <w:p w14:paraId="3DD4F16D" w14:textId="77777777" w:rsidR="00D34FBD" w:rsidRPr="00A564A7" w:rsidRDefault="00D34FBD" w:rsidP="00D34FBD">
            <w:pPr>
              <w:jc w:val="both"/>
              <w:rPr>
                <w:color w:val="000000" w:themeColor="text1"/>
              </w:rPr>
            </w:pPr>
          </w:p>
        </w:tc>
      </w:tr>
      <w:tr w:rsidR="00D34FBD" w14:paraId="1C637C7B" w14:textId="77777777" w:rsidTr="00D34FBD">
        <w:tc>
          <w:tcPr>
            <w:tcW w:w="9859" w:type="dxa"/>
            <w:gridSpan w:val="15"/>
            <w:shd w:val="clear" w:color="auto" w:fill="F7CAAC"/>
          </w:tcPr>
          <w:p w14:paraId="59689686" w14:textId="77777777" w:rsidR="00D34FBD" w:rsidRDefault="00D34FBD" w:rsidP="00D34FBD">
            <w:pPr>
              <w:jc w:val="both"/>
            </w:pPr>
            <w:r>
              <w:rPr>
                <w:b/>
              </w:rPr>
              <w:t xml:space="preserve">Údaje o vzdělání na VŠ </w:t>
            </w:r>
          </w:p>
        </w:tc>
      </w:tr>
      <w:tr w:rsidR="00D34FBD" w14:paraId="6D94C334" w14:textId="77777777" w:rsidTr="00D34FBD">
        <w:trPr>
          <w:trHeight w:val="701"/>
        </w:trPr>
        <w:tc>
          <w:tcPr>
            <w:tcW w:w="9859" w:type="dxa"/>
            <w:gridSpan w:val="15"/>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D34FBD" w:rsidRPr="00D34FBD" w14:paraId="7D03FD62" w14:textId="77777777" w:rsidTr="00D34FBD">
              <w:tc>
                <w:tcPr>
                  <w:tcW w:w="1099" w:type="dxa"/>
                </w:tcPr>
                <w:p w14:paraId="2FAB4071" w14:textId="77777777" w:rsidR="00D34FBD" w:rsidRPr="00D34FBD" w:rsidRDefault="00D34FBD" w:rsidP="00D34FBD">
                  <w:pPr>
                    <w:jc w:val="both"/>
                    <w:rPr>
                      <w:b/>
                      <w:sz w:val="20"/>
                    </w:rPr>
                  </w:pPr>
                  <w:r w:rsidRPr="00D34FBD">
                    <w:rPr>
                      <w:b/>
                      <w:sz w:val="20"/>
                    </w:rPr>
                    <w:t>1987-1992</w:t>
                  </w:r>
                </w:p>
              </w:tc>
              <w:tc>
                <w:tcPr>
                  <w:tcW w:w="8647" w:type="dxa"/>
                </w:tcPr>
                <w:p w14:paraId="57D40D02" w14:textId="77777777" w:rsidR="00D34FBD" w:rsidRPr="00D34FBD" w:rsidRDefault="00D34FBD" w:rsidP="00D34FBD">
                  <w:pPr>
                    <w:jc w:val="both"/>
                    <w:rPr>
                      <w:b/>
                      <w:sz w:val="20"/>
                    </w:rPr>
                  </w:pPr>
                  <w:r w:rsidRPr="00D34FBD">
                    <w:rPr>
                      <w:sz w:val="20"/>
                    </w:rPr>
                    <w:t xml:space="preserve">Mendelova univerzita v Brně, Provozně ekonomická fakulta, obor Zemědělské strojírenství </w:t>
                  </w:r>
                  <w:r w:rsidRPr="00D34FBD">
                    <w:rPr>
                      <w:b/>
                      <w:sz w:val="20"/>
                    </w:rPr>
                    <w:t>(Ing.)</w:t>
                  </w:r>
                </w:p>
              </w:tc>
            </w:tr>
          </w:tbl>
          <w:p w14:paraId="1D1C9BE1" w14:textId="77777777" w:rsidR="00D34FBD" w:rsidRDefault="00D34FBD" w:rsidP="00D34FBD">
            <w:pPr>
              <w:jc w:val="both"/>
              <w:rPr>
                <w:b/>
              </w:rPr>
            </w:pPr>
          </w:p>
        </w:tc>
      </w:tr>
      <w:tr w:rsidR="00D34FBD" w14:paraId="60200016" w14:textId="77777777" w:rsidTr="00D34FBD">
        <w:tc>
          <w:tcPr>
            <w:tcW w:w="9859" w:type="dxa"/>
            <w:gridSpan w:val="15"/>
            <w:shd w:val="clear" w:color="auto" w:fill="F7CAAC"/>
          </w:tcPr>
          <w:p w14:paraId="7F119221" w14:textId="77777777" w:rsidR="00D34FBD" w:rsidRDefault="00D34FBD" w:rsidP="00D34FBD">
            <w:pPr>
              <w:jc w:val="both"/>
              <w:rPr>
                <w:b/>
              </w:rPr>
            </w:pPr>
            <w:r>
              <w:rPr>
                <w:b/>
              </w:rPr>
              <w:t>Údaje o odborném působení od absolvování VŠ</w:t>
            </w:r>
          </w:p>
        </w:tc>
      </w:tr>
      <w:tr w:rsidR="00D34FBD" w14:paraId="2A9DA58B" w14:textId="77777777" w:rsidTr="00D34FBD">
        <w:trPr>
          <w:trHeight w:val="819"/>
        </w:trPr>
        <w:tc>
          <w:tcPr>
            <w:tcW w:w="9859" w:type="dxa"/>
            <w:gridSpan w:val="15"/>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D34FBD" w:rsidRPr="007346AB" w14:paraId="75FD24FD" w14:textId="77777777" w:rsidTr="00D34FBD">
              <w:tc>
                <w:tcPr>
                  <w:tcW w:w="1388" w:type="dxa"/>
                </w:tcPr>
                <w:p w14:paraId="46B02ED3" w14:textId="77777777" w:rsidR="00D34FBD" w:rsidRPr="00D34FBD" w:rsidRDefault="00D34FBD" w:rsidP="00D34FBD">
                  <w:pPr>
                    <w:jc w:val="both"/>
                    <w:rPr>
                      <w:b/>
                      <w:sz w:val="20"/>
                    </w:rPr>
                  </w:pPr>
                  <w:r w:rsidRPr="00D34FBD">
                    <w:rPr>
                      <w:b/>
                      <w:sz w:val="20"/>
                    </w:rPr>
                    <w:t>2006 – dosud:</w:t>
                  </w:r>
                </w:p>
              </w:tc>
              <w:tc>
                <w:tcPr>
                  <w:tcW w:w="8363" w:type="dxa"/>
                </w:tcPr>
                <w:p w14:paraId="70011E87" w14:textId="77777777" w:rsidR="00D34FBD" w:rsidRPr="00D34FBD" w:rsidRDefault="00D34FBD" w:rsidP="00D34FBD">
                  <w:pPr>
                    <w:jc w:val="both"/>
                    <w:rPr>
                      <w:b/>
                      <w:sz w:val="20"/>
                    </w:rPr>
                  </w:pPr>
                  <w:r w:rsidRPr="00D34FBD">
                    <w:rPr>
                      <w:sz w:val="20"/>
                    </w:rPr>
                    <w:t>TOMÁŠ GOLÁŇ, daňová kancelář s.r.o. - ředitel</w:t>
                  </w:r>
                </w:p>
              </w:tc>
            </w:tr>
            <w:tr w:rsidR="00D34FBD" w:rsidRPr="007346AB" w14:paraId="54360DBB" w14:textId="77777777" w:rsidTr="00D34FBD">
              <w:tc>
                <w:tcPr>
                  <w:tcW w:w="1388" w:type="dxa"/>
                </w:tcPr>
                <w:p w14:paraId="0B80F92C" w14:textId="77777777" w:rsidR="00D34FBD" w:rsidRPr="00D34FBD" w:rsidRDefault="00D34FBD" w:rsidP="00D34FBD">
                  <w:pPr>
                    <w:jc w:val="both"/>
                    <w:rPr>
                      <w:b/>
                      <w:sz w:val="20"/>
                    </w:rPr>
                  </w:pPr>
                  <w:r w:rsidRPr="00D34FBD">
                    <w:rPr>
                      <w:b/>
                      <w:sz w:val="20"/>
                    </w:rPr>
                    <w:t>1993 – 2006:</w:t>
                  </w:r>
                </w:p>
              </w:tc>
              <w:tc>
                <w:tcPr>
                  <w:tcW w:w="8363" w:type="dxa"/>
                </w:tcPr>
                <w:p w14:paraId="6DE3B8D1" w14:textId="77777777" w:rsidR="00D34FBD" w:rsidRPr="00D34FBD" w:rsidRDefault="00D34FBD" w:rsidP="00D34FBD">
                  <w:pPr>
                    <w:jc w:val="both"/>
                    <w:rPr>
                      <w:b/>
                      <w:sz w:val="20"/>
                    </w:rPr>
                  </w:pPr>
                  <w:r w:rsidRPr="00D34FBD">
                    <w:rPr>
                      <w:sz w:val="20"/>
                    </w:rPr>
                    <w:t>Daňový poradce</w:t>
                  </w:r>
                </w:p>
              </w:tc>
            </w:tr>
            <w:tr w:rsidR="00D34FBD" w:rsidRPr="007346AB" w14:paraId="2F5E1966" w14:textId="77777777" w:rsidTr="00D34FBD">
              <w:tc>
                <w:tcPr>
                  <w:tcW w:w="1388" w:type="dxa"/>
                </w:tcPr>
                <w:p w14:paraId="38B996AD" w14:textId="77777777" w:rsidR="00D34FBD" w:rsidRPr="007346AB" w:rsidRDefault="00D34FBD" w:rsidP="00D34FBD">
                  <w:pPr>
                    <w:jc w:val="both"/>
                  </w:pPr>
                </w:p>
              </w:tc>
              <w:tc>
                <w:tcPr>
                  <w:tcW w:w="8363" w:type="dxa"/>
                </w:tcPr>
                <w:p w14:paraId="42D63939" w14:textId="77777777" w:rsidR="00D34FBD" w:rsidRPr="007346AB" w:rsidRDefault="00D34FBD" w:rsidP="00D34FBD">
                  <w:pPr>
                    <w:jc w:val="both"/>
                    <w:rPr>
                      <w:b/>
                    </w:rPr>
                  </w:pPr>
                </w:p>
              </w:tc>
            </w:tr>
            <w:tr w:rsidR="00D34FBD" w:rsidRPr="007346AB" w14:paraId="5EC47AED" w14:textId="77777777" w:rsidTr="00D34FBD">
              <w:trPr>
                <w:trHeight w:val="80"/>
              </w:trPr>
              <w:tc>
                <w:tcPr>
                  <w:tcW w:w="1388" w:type="dxa"/>
                </w:tcPr>
                <w:p w14:paraId="480121CA" w14:textId="77777777" w:rsidR="00D34FBD" w:rsidRPr="007346AB" w:rsidRDefault="00D34FBD" w:rsidP="00D34FBD">
                  <w:pPr>
                    <w:jc w:val="both"/>
                  </w:pPr>
                </w:p>
              </w:tc>
              <w:tc>
                <w:tcPr>
                  <w:tcW w:w="8363" w:type="dxa"/>
                </w:tcPr>
                <w:p w14:paraId="6E7A2403" w14:textId="77777777" w:rsidR="00D34FBD" w:rsidRPr="007346AB" w:rsidRDefault="00D34FBD" w:rsidP="00D34FBD">
                  <w:pPr>
                    <w:jc w:val="both"/>
                    <w:rPr>
                      <w:b/>
                    </w:rPr>
                  </w:pPr>
                </w:p>
              </w:tc>
            </w:tr>
          </w:tbl>
          <w:p w14:paraId="32ACCF68" w14:textId="77777777" w:rsidR="00D34FBD" w:rsidRPr="00C80204" w:rsidRDefault="00D34FBD" w:rsidP="00D34FBD">
            <w:pPr>
              <w:jc w:val="both"/>
            </w:pPr>
          </w:p>
        </w:tc>
      </w:tr>
      <w:tr w:rsidR="00D34FBD" w14:paraId="6903C073" w14:textId="77777777" w:rsidTr="00D34FBD">
        <w:trPr>
          <w:trHeight w:val="250"/>
        </w:trPr>
        <w:tc>
          <w:tcPr>
            <w:tcW w:w="9859" w:type="dxa"/>
            <w:gridSpan w:val="15"/>
            <w:shd w:val="clear" w:color="auto" w:fill="F7CAAC"/>
          </w:tcPr>
          <w:p w14:paraId="7CE49A63" w14:textId="77777777" w:rsidR="00D34FBD" w:rsidRDefault="00D34FBD" w:rsidP="00D34FBD">
            <w:pPr>
              <w:jc w:val="both"/>
            </w:pPr>
            <w:r>
              <w:rPr>
                <w:b/>
              </w:rPr>
              <w:t>Zkušenosti s vedením kvalifikačních a rigorózních prací</w:t>
            </w:r>
          </w:p>
        </w:tc>
      </w:tr>
      <w:tr w:rsidR="00D34FBD" w14:paraId="6554DAE5" w14:textId="77777777" w:rsidTr="00D34FBD">
        <w:trPr>
          <w:trHeight w:val="649"/>
        </w:trPr>
        <w:tc>
          <w:tcPr>
            <w:tcW w:w="9859" w:type="dxa"/>
            <w:gridSpan w:val="15"/>
          </w:tcPr>
          <w:p w14:paraId="4FFAD89D" w14:textId="77777777" w:rsidR="00D34FBD" w:rsidRDefault="00D34FBD" w:rsidP="00D34FBD">
            <w:pPr>
              <w:jc w:val="both"/>
            </w:pPr>
            <w:r>
              <w:t xml:space="preserve"> </w:t>
            </w:r>
          </w:p>
        </w:tc>
      </w:tr>
      <w:tr w:rsidR="00D34FBD" w14:paraId="67364ADA" w14:textId="77777777" w:rsidTr="00D34FBD">
        <w:trPr>
          <w:cantSplit/>
        </w:trPr>
        <w:tc>
          <w:tcPr>
            <w:tcW w:w="3347" w:type="dxa"/>
            <w:gridSpan w:val="3"/>
            <w:tcBorders>
              <w:top w:val="single" w:sz="12" w:space="0" w:color="auto"/>
            </w:tcBorders>
            <w:shd w:val="clear" w:color="auto" w:fill="F7CAAC"/>
          </w:tcPr>
          <w:p w14:paraId="035E778F"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5A1D5FCC"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3F0ED73"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CD23489" w14:textId="77777777" w:rsidR="00D34FBD" w:rsidRDefault="00D34FBD" w:rsidP="00D34FBD">
            <w:pPr>
              <w:jc w:val="both"/>
              <w:rPr>
                <w:b/>
              </w:rPr>
            </w:pPr>
            <w:r>
              <w:rPr>
                <w:b/>
              </w:rPr>
              <w:t>Ohlasy publikací</w:t>
            </w:r>
          </w:p>
        </w:tc>
      </w:tr>
      <w:tr w:rsidR="00D34FBD" w14:paraId="61284FE5" w14:textId="77777777" w:rsidTr="00D34FBD">
        <w:trPr>
          <w:cantSplit/>
        </w:trPr>
        <w:tc>
          <w:tcPr>
            <w:tcW w:w="3347" w:type="dxa"/>
            <w:gridSpan w:val="3"/>
          </w:tcPr>
          <w:p w14:paraId="28E27A4B" w14:textId="77777777" w:rsidR="00D34FBD" w:rsidRDefault="00D34FBD" w:rsidP="00D34FBD">
            <w:pPr>
              <w:jc w:val="both"/>
            </w:pPr>
          </w:p>
        </w:tc>
        <w:tc>
          <w:tcPr>
            <w:tcW w:w="2245" w:type="dxa"/>
            <w:gridSpan w:val="3"/>
          </w:tcPr>
          <w:p w14:paraId="137A54B5" w14:textId="77777777" w:rsidR="00D34FBD" w:rsidRDefault="00D34FBD" w:rsidP="00D34FBD">
            <w:pPr>
              <w:jc w:val="both"/>
            </w:pPr>
          </w:p>
        </w:tc>
        <w:tc>
          <w:tcPr>
            <w:tcW w:w="2248" w:type="dxa"/>
            <w:gridSpan w:val="5"/>
            <w:tcBorders>
              <w:right w:val="single" w:sz="12" w:space="0" w:color="auto"/>
            </w:tcBorders>
          </w:tcPr>
          <w:p w14:paraId="571065D7" w14:textId="77777777" w:rsidR="00D34FBD" w:rsidRDefault="00D34FBD" w:rsidP="00D34FBD">
            <w:pPr>
              <w:jc w:val="both"/>
            </w:pPr>
          </w:p>
        </w:tc>
        <w:tc>
          <w:tcPr>
            <w:tcW w:w="632" w:type="dxa"/>
            <w:gridSpan w:val="2"/>
            <w:tcBorders>
              <w:left w:val="single" w:sz="12" w:space="0" w:color="auto"/>
            </w:tcBorders>
            <w:shd w:val="clear" w:color="auto" w:fill="F7CAAC"/>
          </w:tcPr>
          <w:p w14:paraId="2B1FCAE3" w14:textId="77777777" w:rsidR="00D34FBD" w:rsidRPr="00F20AEF" w:rsidRDefault="00D34FBD" w:rsidP="00D34FBD">
            <w:pPr>
              <w:jc w:val="both"/>
            </w:pPr>
            <w:r w:rsidRPr="00F20AEF">
              <w:rPr>
                <w:b/>
              </w:rPr>
              <w:t>WoS</w:t>
            </w:r>
          </w:p>
        </w:tc>
        <w:tc>
          <w:tcPr>
            <w:tcW w:w="693" w:type="dxa"/>
            <w:shd w:val="clear" w:color="auto" w:fill="F7CAAC"/>
          </w:tcPr>
          <w:p w14:paraId="7DB741E0"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7A671F4A" w14:textId="77777777" w:rsidR="00D34FBD" w:rsidRDefault="00D34FBD" w:rsidP="00D34FBD">
            <w:pPr>
              <w:jc w:val="both"/>
            </w:pPr>
            <w:r>
              <w:rPr>
                <w:b/>
                <w:sz w:val="18"/>
              </w:rPr>
              <w:t>ostatní</w:t>
            </w:r>
          </w:p>
        </w:tc>
      </w:tr>
      <w:tr w:rsidR="00D34FBD" w14:paraId="75198E06" w14:textId="77777777" w:rsidTr="00D34FBD">
        <w:trPr>
          <w:cantSplit/>
          <w:trHeight w:val="70"/>
        </w:trPr>
        <w:tc>
          <w:tcPr>
            <w:tcW w:w="3347" w:type="dxa"/>
            <w:gridSpan w:val="3"/>
            <w:shd w:val="clear" w:color="auto" w:fill="F7CAAC"/>
          </w:tcPr>
          <w:p w14:paraId="628DE153" w14:textId="77777777" w:rsidR="00D34FBD" w:rsidRDefault="00D34FBD" w:rsidP="00D34FBD">
            <w:pPr>
              <w:jc w:val="both"/>
            </w:pPr>
            <w:r>
              <w:rPr>
                <w:b/>
              </w:rPr>
              <w:t>Obor jmenovacího řízení</w:t>
            </w:r>
          </w:p>
        </w:tc>
        <w:tc>
          <w:tcPr>
            <w:tcW w:w="2245" w:type="dxa"/>
            <w:gridSpan w:val="3"/>
            <w:shd w:val="clear" w:color="auto" w:fill="F7CAAC"/>
          </w:tcPr>
          <w:p w14:paraId="780A24E2"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3835FC58" w14:textId="77777777" w:rsidR="00D34FBD" w:rsidRDefault="00D34FBD" w:rsidP="00D34FBD">
            <w:pPr>
              <w:jc w:val="both"/>
            </w:pPr>
            <w:r>
              <w:rPr>
                <w:b/>
              </w:rPr>
              <w:t>Řízení konáno na VŠ</w:t>
            </w:r>
          </w:p>
        </w:tc>
        <w:tc>
          <w:tcPr>
            <w:tcW w:w="632" w:type="dxa"/>
            <w:gridSpan w:val="2"/>
            <w:tcBorders>
              <w:left w:val="single" w:sz="12" w:space="0" w:color="auto"/>
            </w:tcBorders>
          </w:tcPr>
          <w:p w14:paraId="0A1E9AC2" w14:textId="7E507304" w:rsidR="00D34FBD" w:rsidRPr="00F20AEF" w:rsidRDefault="00C22574" w:rsidP="00D34FBD">
            <w:pPr>
              <w:jc w:val="both"/>
              <w:rPr>
                <w:b/>
              </w:rPr>
            </w:pPr>
            <w:r>
              <w:rPr>
                <w:b/>
              </w:rPr>
              <w:t>0</w:t>
            </w:r>
          </w:p>
        </w:tc>
        <w:tc>
          <w:tcPr>
            <w:tcW w:w="693" w:type="dxa"/>
          </w:tcPr>
          <w:p w14:paraId="5323AF56" w14:textId="6F59679F" w:rsidR="00D34FBD" w:rsidRPr="00F20AEF" w:rsidRDefault="00C22574" w:rsidP="00D34FBD">
            <w:pPr>
              <w:jc w:val="both"/>
              <w:rPr>
                <w:b/>
              </w:rPr>
            </w:pPr>
            <w:r>
              <w:rPr>
                <w:b/>
              </w:rPr>
              <w:t>0</w:t>
            </w:r>
          </w:p>
        </w:tc>
        <w:tc>
          <w:tcPr>
            <w:tcW w:w="694" w:type="dxa"/>
          </w:tcPr>
          <w:p w14:paraId="1B0A4C30" w14:textId="77777777" w:rsidR="00D34FBD" w:rsidRDefault="00D34FBD" w:rsidP="00D34FBD">
            <w:pPr>
              <w:jc w:val="both"/>
              <w:rPr>
                <w:b/>
              </w:rPr>
            </w:pPr>
          </w:p>
        </w:tc>
      </w:tr>
      <w:tr w:rsidR="00D34FBD" w14:paraId="72BD41C5" w14:textId="77777777" w:rsidTr="00D34FBD">
        <w:trPr>
          <w:trHeight w:val="205"/>
        </w:trPr>
        <w:tc>
          <w:tcPr>
            <w:tcW w:w="3347" w:type="dxa"/>
            <w:gridSpan w:val="3"/>
          </w:tcPr>
          <w:p w14:paraId="706A6C0C" w14:textId="77777777" w:rsidR="00D34FBD" w:rsidRDefault="00D34FBD" w:rsidP="00D34FBD">
            <w:pPr>
              <w:jc w:val="both"/>
            </w:pPr>
          </w:p>
        </w:tc>
        <w:tc>
          <w:tcPr>
            <w:tcW w:w="2245" w:type="dxa"/>
            <w:gridSpan w:val="3"/>
          </w:tcPr>
          <w:p w14:paraId="3DBFE98B" w14:textId="77777777" w:rsidR="00D34FBD" w:rsidRDefault="00D34FBD" w:rsidP="00D34FBD">
            <w:pPr>
              <w:jc w:val="both"/>
            </w:pPr>
          </w:p>
        </w:tc>
        <w:tc>
          <w:tcPr>
            <w:tcW w:w="2248" w:type="dxa"/>
            <w:gridSpan w:val="5"/>
            <w:tcBorders>
              <w:right w:val="single" w:sz="12" w:space="0" w:color="auto"/>
            </w:tcBorders>
          </w:tcPr>
          <w:p w14:paraId="066F439B"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75813712" w14:textId="77777777" w:rsidR="00D34FBD" w:rsidRPr="00F20AEF" w:rsidRDefault="00D34FBD" w:rsidP="00D34FBD">
            <w:pPr>
              <w:jc w:val="both"/>
              <w:rPr>
                <w:b/>
                <w:sz w:val="18"/>
              </w:rPr>
            </w:pPr>
            <w:r w:rsidRPr="00F20AEF">
              <w:rPr>
                <w:b/>
                <w:sz w:val="18"/>
              </w:rPr>
              <w:t>H-index WoS/Scopus</w:t>
            </w:r>
          </w:p>
        </w:tc>
        <w:tc>
          <w:tcPr>
            <w:tcW w:w="694" w:type="dxa"/>
            <w:vAlign w:val="center"/>
          </w:tcPr>
          <w:p w14:paraId="792A9C5B" w14:textId="3449F0B0" w:rsidR="00D34FBD" w:rsidRDefault="00C22574" w:rsidP="00D34FBD">
            <w:pPr>
              <w:rPr>
                <w:b/>
              </w:rPr>
            </w:pPr>
            <w:r>
              <w:rPr>
                <w:b/>
              </w:rPr>
              <w:t>-</w:t>
            </w:r>
          </w:p>
        </w:tc>
      </w:tr>
      <w:tr w:rsidR="00D34FBD" w14:paraId="1879AB1C" w14:textId="77777777" w:rsidTr="00D34FBD">
        <w:tc>
          <w:tcPr>
            <w:tcW w:w="9859" w:type="dxa"/>
            <w:gridSpan w:val="15"/>
            <w:shd w:val="clear" w:color="auto" w:fill="F7CAAC"/>
          </w:tcPr>
          <w:p w14:paraId="6191265D"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721B22" w14:paraId="12214513" w14:textId="77777777" w:rsidTr="00D34FBD">
        <w:trPr>
          <w:trHeight w:val="850"/>
        </w:trPr>
        <w:tc>
          <w:tcPr>
            <w:tcW w:w="9859" w:type="dxa"/>
            <w:gridSpan w:val="15"/>
          </w:tcPr>
          <w:p w14:paraId="6D27A512" w14:textId="32B0E3B5" w:rsidR="00241FBC" w:rsidRDefault="00721B22" w:rsidP="00721B22">
            <w:pPr>
              <w:jc w:val="both"/>
            </w:pPr>
            <w:r w:rsidRPr="00FE2CF3">
              <w:t>Ve své profesní praxi působí</w:t>
            </w:r>
            <w:r w:rsidR="004E2E51">
              <w:t xml:space="preserve"> 30 let v oblasti </w:t>
            </w:r>
            <w:r w:rsidR="005D087F">
              <w:t xml:space="preserve">daňového poradenství, </w:t>
            </w:r>
            <w:r w:rsidR="00241FBC">
              <w:t>specializuje se na daňové právo a daňový proces, j</w:t>
            </w:r>
            <w:r w:rsidR="005D087F">
              <w:t xml:space="preserve">e členem </w:t>
            </w:r>
            <w:r w:rsidRPr="00FE2CF3">
              <w:t>Komory daňových poradců.</w:t>
            </w:r>
            <w:r w:rsidR="005D087F">
              <w:t xml:space="preserve"> </w:t>
            </w:r>
            <w:r w:rsidR="00241FBC">
              <w:t xml:space="preserve">V roce 2019 obdržel ocenění Daňová osobnost roku. </w:t>
            </w:r>
          </w:p>
          <w:p w14:paraId="0EA6052D" w14:textId="121CE119" w:rsidR="00721B22" w:rsidRDefault="00241FBC" w:rsidP="00721B22">
            <w:pPr>
              <w:jc w:val="both"/>
              <w:rPr>
                <w:b/>
              </w:rPr>
            </w:pPr>
            <w:r>
              <w:t xml:space="preserve">Od roku 2018 </w:t>
            </w:r>
            <w:r w:rsidR="005D087F">
              <w:t xml:space="preserve">působí </w:t>
            </w:r>
            <w:r>
              <w:t xml:space="preserve">rovněž </w:t>
            </w:r>
            <w:r w:rsidR="005D087F">
              <w:t>jako senátor Parlamentu ČR.</w:t>
            </w:r>
          </w:p>
        </w:tc>
      </w:tr>
      <w:tr w:rsidR="00721B22" w14:paraId="06F53444" w14:textId="77777777" w:rsidTr="00D34FBD">
        <w:trPr>
          <w:trHeight w:val="218"/>
        </w:trPr>
        <w:tc>
          <w:tcPr>
            <w:tcW w:w="9859" w:type="dxa"/>
            <w:gridSpan w:val="15"/>
            <w:shd w:val="clear" w:color="auto" w:fill="F7CAAC"/>
          </w:tcPr>
          <w:p w14:paraId="2163A672" w14:textId="77777777" w:rsidR="00721B22" w:rsidRDefault="00721B22" w:rsidP="00721B22">
            <w:pPr>
              <w:rPr>
                <w:b/>
              </w:rPr>
            </w:pPr>
            <w:r>
              <w:rPr>
                <w:b/>
              </w:rPr>
              <w:t>Působení v zahraničí</w:t>
            </w:r>
          </w:p>
        </w:tc>
      </w:tr>
      <w:tr w:rsidR="00721B22" w14:paraId="2217FF08" w14:textId="77777777" w:rsidTr="00D34FBD">
        <w:trPr>
          <w:trHeight w:val="328"/>
        </w:trPr>
        <w:tc>
          <w:tcPr>
            <w:tcW w:w="9859" w:type="dxa"/>
            <w:gridSpan w:val="15"/>
          </w:tcPr>
          <w:p w14:paraId="07E2C7CF" w14:textId="77777777" w:rsidR="00721B22" w:rsidRDefault="00721B22" w:rsidP="00721B22">
            <w:pPr>
              <w:rPr>
                <w:b/>
              </w:rPr>
            </w:pPr>
          </w:p>
        </w:tc>
      </w:tr>
      <w:tr w:rsidR="00721B22" w14:paraId="741C33F6" w14:textId="77777777" w:rsidTr="00D34FBD">
        <w:trPr>
          <w:cantSplit/>
          <w:trHeight w:val="470"/>
        </w:trPr>
        <w:tc>
          <w:tcPr>
            <w:tcW w:w="2518" w:type="dxa"/>
            <w:shd w:val="clear" w:color="auto" w:fill="F7CAAC"/>
          </w:tcPr>
          <w:p w14:paraId="0D9F9D8B" w14:textId="77777777" w:rsidR="00721B22" w:rsidRDefault="00721B22" w:rsidP="00721B22">
            <w:pPr>
              <w:jc w:val="both"/>
              <w:rPr>
                <w:b/>
              </w:rPr>
            </w:pPr>
            <w:r>
              <w:rPr>
                <w:b/>
              </w:rPr>
              <w:t xml:space="preserve">Podpis </w:t>
            </w:r>
          </w:p>
        </w:tc>
        <w:tc>
          <w:tcPr>
            <w:tcW w:w="4536" w:type="dxa"/>
            <w:gridSpan w:val="8"/>
          </w:tcPr>
          <w:p w14:paraId="3F6B837C" w14:textId="77777777" w:rsidR="00721B22" w:rsidRDefault="00721B22" w:rsidP="00721B22">
            <w:pPr>
              <w:jc w:val="both"/>
            </w:pPr>
          </w:p>
        </w:tc>
        <w:tc>
          <w:tcPr>
            <w:tcW w:w="786" w:type="dxa"/>
            <w:gridSpan w:val="2"/>
            <w:shd w:val="clear" w:color="auto" w:fill="F7CAAC"/>
          </w:tcPr>
          <w:p w14:paraId="1AA00969" w14:textId="77777777" w:rsidR="00721B22" w:rsidRDefault="00721B22" w:rsidP="00721B22">
            <w:pPr>
              <w:jc w:val="both"/>
            </w:pPr>
            <w:r>
              <w:rPr>
                <w:b/>
              </w:rPr>
              <w:t>datum</w:t>
            </w:r>
          </w:p>
        </w:tc>
        <w:tc>
          <w:tcPr>
            <w:tcW w:w="2019" w:type="dxa"/>
            <w:gridSpan w:val="4"/>
          </w:tcPr>
          <w:p w14:paraId="0895C110" w14:textId="77777777" w:rsidR="00721B22" w:rsidRDefault="00721B22" w:rsidP="00721B22">
            <w:pPr>
              <w:jc w:val="both"/>
            </w:pPr>
          </w:p>
        </w:tc>
      </w:tr>
    </w:tbl>
    <w:p w14:paraId="4EF03006" w14:textId="77777777" w:rsidR="00D34FBD" w:rsidRDefault="00D34FBD" w:rsidP="00E44E0C"/>
    <w:p w14:paraId="192D0EFF"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648"/>
        <w:gridCol w:w="73"/>
        <w:gridCol w:w="524"/>
        <w:gridCol w:w="186"/>
        <w:gridCol w:w="282"/>
        <w:gridCol w:w="994"/>
        <w:gridCol w:w="709"/>
        <w:gridCol w:w="77"/>
        <w:gridCol w:w="47"/>
        <w:gridCol w:w="585"/>
        <w:gridCol w:w="693"/>
        <w:gridCol w:w="694"/>
      </w:tblGrid>
      <w:tr w:rsidR="00D34FBD" w14:paraId="089FC091" w14:textId="77777777" w:rsidTr="00D34FBD">
        <w:tc>
          <w:tcPr>
            <w:tcW w:w="9859" w:type="dxa"/>
            <w:gridSpan w:val="15"/>
            <w:tcBorders>
              <w:bottom w:val="double" w:sz="4" w:space="0" w:color="auto"/>
            </w:tcBorders>
            <w:shd w:val="clear" w:color="auto" w:fill="BDD6EE"/>
          </w:tcPr>
          <w:p w14:paraId="70A5183D" w14:textId="77777777" w:rsidR="00D34FBD" w:rsidRDefault="00D34FBD" w:rsidP="00D34FBD">
            <w:pPr>
              <w:jc w:val="both"/>
              <w:rPr>
                <w:b/>
                <w:sz w:val="28"/>
              </w:rPr>
            </w:pPr>
            <w:r>
              <w:rPr>
                <w:b/>
                <w:sz w:val="28"/>
              </w:rPr>
              <w:lastRenderedPageBreak/>
              <w:t>C-I – Personální zabezpečení</w:t>
            </w:r>
          </w:p>
        </w:tc>
      </w:tr>
      <w:tr w:rsidR="00D34FBD" w14:paraId="1A83F658" w14:textId="77777777" w:rsidTr="00D34FBD">
        <w:tc>
          <w:tcPr>
            <w:tcW w:w="2518" w:type="dxa"/>
            <w:tcBorders>
              <w:top w:val="double" w:sz="4" w:space="0" w:color="auto"/>
            </w:tcBorders>
            <w:shd w:val="clear" w:color="auto" w:fill="F7CAAC"/>
          </w:tcPr>
          <w:p w14:paraId="73AB3D6F" w14:textId="77777777" w:rsidR="00D34FBD" w:rsidRDefault="00D34FBD" w:rsidP="00D34FBD">
            <w:pPr>
              <w:jc w:val="both"/>
              <w:rPr>
                <w:b/>
              </w:rPr>
            </w:pPr>
            <w:r>
              <w:rPr>
                <w:b/>
              </w:rPr>
              <w:t>Vysoká škola</w:t>
            </w:r>
          </w:p>
        </w:tc>
        <w:tc>
          <w:tcPr>
            <w:tcW w:w="7341" w:type="dxa"/>
            <w:gridSpan w:val="14"/>
          </w:tcPr>
          <w:p w14:paraId="0B60C576" w14:textId="77777777" w:rsidR="00D34FBD" w:rsidRDefault="00D34FBD" w:rsidP="00D34FBD">
            <w:pPr>
              <w:jc w:val="both"/>
            </w:pPr>
            <w:r>
              <w:t>Univerzita Tomáše Bati ve Zlíně</w:t>
            </w:r>
          </w:p>
        </w:tc>
      </w:tr>
      <w:tr w:rsidR="00D34FBD" w14:paraId="2652446E" w14:textId="77777777" w:rsidTr="00D34FBD">
        <w:tc>
          <w:tcPr>
            <w:tcW w:w="2518" w:type="dxa"/>
            <w:shd w:val="clear" w:color="auto" w:fill="F7CAAC"/>
          </w:tcPr>
          <w:p w14:paraId="538E4377" w14:textId="77777777" w:rsidR="00D34FBD" w:rsidRDefault="00D34FBD" w:rsidP="00D34FBD">
            <w:pPr>
              <w:jc w:val="both"/>
              <w:rPr>
                <w:b/>
              </w:rPr>
            </w:pPr>
            <w:r>
              <w:rPr>
                <w:b/>
              </w:rPr>
              <w:t>Součást vysoké školy</w:t>
            </w:r>
          </w:p>
        </w:tc>
        <w:tc>
          <w:tcPr>
            <w:tcW w:w="7341" w:type="dxa"/>
            <w:gridSpan w:val="14"/>
          </w:tcPr>
          <w:p w14:paraId="13BF2099" w14:textId="77777777" w:rsidR="00D34FBD" w:rsidRDefault="00D34FBD" w:rsidP="00D34FBD">
            <w:pPr>
              <w:jc w:val="both"/>
            </w:pPr>
            <w:r>
              <w:t>Fakulta managementu a ekonomiky</w:t>
            </w:r>
          </w:p>
        </w:tc>
      </w:tr>
      <w:tr w:rsidR="00D34FBD" w14:paraId="40635205" w14:textId="77777777" w:rsidTr="00D34FBD">
        <w:tc>
          <w:tcPr>
            <w:tcW w:w="2518" w:type="dxa"/>
            <w:shd w:val="clear" w:color="auto" w:fill="F7CAAC"/>
          </w:tcPr>
          <w:p w14:paraId="3D18084D" w14:textId="77777777" w:rsidR="00D34FBD" w:rsidRDefault="00D34FBD" w:rsidP="00D34FBD">
            <w:pPr>
              <w:jc w:val="both"/>
              <w:rPr>
                <w:b/>
              </w:rPr>
            </w:pPr>
            <w:r>
              <w:rPr>
                <w:b/>
              </w:rPr>
              <w:t>Název studijního programu</w:t>
            </w:r>
          </w:p>
        </w:tc>
        <w:tc>
          <w:tcPr>
            <w:tcW w:w="7341" w:type="dxa"/>
            <w:gridSpan w:val="14"/>
          </w:tcPr>
          <w:p w14:paraId="5E0351BB" w14:textId="77777777" w:rsidR="00D34FBD" w:rsidRDefault="00D34FBD" w:rsidP="00D34FBD">
            <w:pPr>
              <w:jc w:val="both"/>
            </w:pPr>
            <w:r>
              <w:t>Účetnictví a daně</w:t>
            </w:r>
          </w:p>
        </w:tc>
      </w:tr>
      <w:tr w:rsidR="00D34FBD" w14:paraId="2635C743" w14:textId="77777777" w:rsidTr="00D34FBD">
        <w:tc>
          <w:tcPr>
            <w:tcW w:w="2518" w:type="dxa"/>
            <w:shd w:val="clear" w:color="auto" w:fill="F7CAAC"/>
          </w:tcPr>
          <w:p w14:paraId="3D4E508D" w14:textId="77777777" w:rsidR="00D34FBD" w:rsidRDefault="00D34FBD" w:rsidP="00D34FBD">
            <w:pPr>
              <w:jc w:val="both"/>
              <w:rPr>
                <w:b/>
              </w:rPr>
            </w:pPr>
            <w:r>
              <w:rPr>
                <w:b/>
              </w:rPr>
              <w:t>Jméno a příjmení</w:t>
            </w:r>
          </w:p>
        </w:tc>
        <w:tc>
          <w:tcPr>
            <w:tcW w:w="4536" w:type="dxa"/>
            <w:gridSpan w:val="8"/>
          </w:tcPr>
          <w:p w14:paraId="0074F6AF" w14:textId="77777777" w:rsidR="00D34FBD" w:rsidRDefault="00D34FBD" w:rsidP="00D34FBD">
            <w:pPr>
              <w:jc w:val="both"/>
            </w:pPr>
            <w:r>
              <w:t>Tomáš GRYGAR</w:t>
            </w:r>
          </w:p>
        </w:tc>
        <w:tc>
          <w:tcPr>
            <w:tcW w:w="709" w:type="dxa"/>
            <w:shd w:val="clear" w:color="auto" w:fill="F7CAAC"/>
          </w:tcPr>
          <w:p w14:paraId="222859AA" w14:textId="77777777" w:rsidR="00D34FBD" w:rsidRDefault="00D34FBD" w:rsidP="00D34FBD">
            <w:pPr>
              <w:jc w:val="both"/>
              <w:rPr>
                <w:b/>
              </w:rPr>
            </w:pPr>
            <w:r>
              <w:rPr>
                <w:b/>
              </w:rPr>
              <w:t>Tituly</w:t>
            </w:r>
          </w:p>
        </w:tc>
        <w:tc>
          <w:tcPr>
            <w:tcW w:w="2096" w:type="dxa"/>
            <w:gridSpan w:val="5"/>
          </w:tcPr>
          <w:p w14:paraId="01048A2E" w14:textId="77777777" w:rsidR="00D34FBD" w:rsidRDefault="00D34FBD" w:rsidP="00D34FBD">
            <w:pPr>
              <w:jc w:val="both"/>
            </w:pPr>
            <w:r>
              <w:t>JUDr.</w:t>
            </w:r>
          </w:p>
        </w:tc>
      </w:tr>
      <w:tr w:rsidR="00D34FBD" w14:paraId="70DA28E2" w14:textId="77777777" w:rsidTr="00D34FBD">
        <w:tc>
          <w:tcPr>
            <w:tcW w:w="2518" w:type="dxa"/>
            <w:shd w:val="clear" w:color="auto" w:fill="F7CAAC"/>
          </w:tcPr>
          <w:p w14:paraId="782A2E8A" w14:textId="77777777" w:rsidR="00D34FBD" w:rsidRDefault="00D34FBD" w:rsidP="00D34FBD">
            <w:pPr>
              <w:jc w:val="both"/>
              <w:rPr>
                <w:b/>
              </w:rPr>
            </w:pPr>
            <w:r>
              <w:rPr>
                <w:b/>
              </w:rPr>
              <w:t>Rok narození</w:t>
            </w:r>
          </w:p>
        </w:tc>
        <w:tc>
          <w:tcPr>
            <w:tcW w:w="829" w:type="dxa"/>
            <w:gridSpan w:val="2"/>
          </w:tcPr>
          <w:p w14:paraId="054865FD" w14:textId="77777777" w:rsidR="00D34FBD" w:rsidRDefault="00D34FBD" w:rsidP="00D34FBD">
            <w:pPr>
              <w:jc w:val="both"/>
            </w:pPr>
            <w:r>
              <w:t>1993</w:t>
            </w:r>
          </w:p>
        </w:tc>
        <w:tc>
          <w:tcPr>
            <w:tcW w:w="1721" w:type="dxa"/>
            <w:gridSpan w:val="2"/>
            <w:shd w:val="clear" w:color="auto" w:fill="F7CAAC"/>
          </w:tcPr>
          <w:p w14:paraId="457D4625" w14:textId="77777777" w:rsidR="00D34FBD" w:rsidRDefault="00D34FBD" w:rsidP="00D34FBD">
            <w:pPr>
              <w:jc w:val="both"/>
              <w:rPr>
                <w:b/>
              </w:rPr>
            </w:pPr>
            <w:r>
              <w:rPr>
                <w:b/>
              </w:rPr>
              <w:t>typ vztahu k VŠ</w:t>
            </w:r>
          </w:p>
        </w:tc>
        <w:tc>
          <w:tcPr>
            <w:tcW w:w="992" w:type="dxa"/>
            <w:gridSpan w:val="3"/>
          </w:tcPr>
          <w:p w14:paraId="71F8CBDC" w14:textId="77777777" w:rsidR="00D34FBD" w:rsidRDefault="00D34FBD" w:rsidP="00D34FBD">
            <w:pPr>
              <w:jc w:val="both"/>
            </w:pPr>
            <w:r>
              <w:t>pp</w:t>
            </w:r>
          </w:p>
        </w:tc>
        <w:tc>
          <w:tcPr>
            <w:tcW w:w="994" w:type="dxa"/>
            <w:shd w:val="clear" w:color="auto" w:fill="F7CAAC"/>
          </w:tcPr>
          <w:p w14:paraId="70B1AFA1" w14:textId="77777777" w:rsidR="00D34FBD" w:rsidRDefault="00D34FBD" w:rsidP="00D34FBD">
            <w:pPr>
              <w:jc w:val="both"/>
              <w:rPr>
                <w:b/>
              </w:rPr>
            </w:pPr>
            <w:r>
              <w:rPr>
                <w:b/>
              </w:rPr>
              <w:t>rozsah</w:t>
            </w:r>
          </w:p>
        </w:tc>
        <w:tc>
          <w:tcPr>
            <w:tcW w:w="709" w:type="dxa"/>
          </w:tcPr>
          <w:p w14:paraId="6BABA54D" w14:textId="77777777" w:rsidR="00D34FBD" w:rsidRDefault="00D34FBD" w:rsidP="00D34FBD">
            <w:pPr>
              <w:jc w:val="both"/>
            </w:pPr>
            <w:r>
              <w:t>20</w:t>
            </w:r>
          </w:p>
        </w:tc>
        <w:tc>
          <w:tcPr>
            <w:tcW w:w="709" w:type="dxa"/>
            <w:gridSpan w:val="3"/>
            <w:shd w:val="clear" w:color="auto" w:fill="F7CAAC"/>
          </w:tcPr>
          <w:p w14:paraId="32F177E1" w14:textId="77777777" w:rsidR="00D34FBD" w:rsidRDefault="00D34FBD" w:rsidP="00D34FBD">
            <w:pPr>
              <w:jc w:val="both"/>
              <w:rPr>
                <w:b/>
              </w:rPr>
            </w:pPr>
            <w:r>
              <w:rPr>
                <w:b/>
              </w:rPr>
              <w:t>do kdy</w:t>
            </w:r>
          </w:p>
        </w:tc>
        <w:tc>
          <w:tcPr>
            <w:tcW w:w="1387" w:type="dxa"/>
            <w:gridSpan w:val="2"/>
          </w:tcPr>
          <w:p w14:paraId="7490C4C8" w14:textId="77777777" w:rsidR="00D34FBD" w:rsidRDefault="00D34FBD" w:rsidP="00D34FBD">
            <w:pPr>
              <w:jc w:val="both"/>
            </w:pPr>
            <w:r>
              <w:t>N</w:t>
            </w:r>
          </w:p>
        </w:tc>
      </w:tr>
      <w:tr w:rsidR="00D34FBD" w14:paraId="4632475B" w14:textId="77777777" w:rsidTr="00D34FBD">
        <w:tc>
          <w:tcPr>
            <w:tcW w:w="5068" w:type="dxa"/>
            <w:gridSpan w:val="5"/>
            <w:shd w:val="clear" w:color="auto" w:fill="F7CAAC"/>
          </w:tcPr>
          <w:p w14:paraId="7C5F6C98" w14:textId="77777777" w:rsidR="00D34FBD" w:rsidRDefault="00D34FBD" w:rsidP="00D34FBD">
            <w:pPr>
              <w:jc w:val="both"/>
              <w:rPr>
                <w:b/>
              </w:rPr>
            </w:pPr>
            <w:r>
              <w:rPr>
                <w:b/>
              </w:rPr>
              <w:t>Typ vztahu na součásti VŠ, která uskutečňuje st. program</w:t>
            </w:r>
          </w:p>
        </w:tc>
        <w:tc>
          <w:tcPr>
            <w:tcW w:w="992" w:type="dxa"/>
            <w:gridSpan w:val="3"/>
          </w:tcPr>
          <w:p w14:paraId="73D60537" w14:textId="77777777" w:rsidR="00D34FBD" w:rsidRDefault="00D34FBD" w:rsidP="00D34FBD">
            <w:pPr>
              <w:jc w:val="both"/>
            </w:pPr>
            <w:r>
              <w:t>pp</w:t>
            </w:r>
          </w:p>
        </w:tc>
        <w:tc>
          <w:tcPr>
            <w:tcW w:w="994" w:type="dxa"/>
            <w:shd w:val="clear" w:color="auto" w:fill="F7CAAC"/>
          </w:tcPr>
          <w:p w14:paraId="749314E0" w14:textId="77777777" w:rsidR="00D34FBD" w:rsidRDefault="00D34FBD" w:rsidP="00D34FBD">
            <w:pPr>
              <w:jc w:val="both"/>
              <w:rPr>
                <w:b/>
              </w:rPr>
            </w:pPr>
            <w:r>
              <w:rPr>
                <w:b/>
              </w:rPr>
              <w:t>rozsah</w:t>
            </w:r>
          </w:p>
        </w:tc>
        <w:tc>
          <w:tcPr>
            <w:tcW w:w="709" w:type="dxa"/>
          </w:tcPr>
          <w:p w14:paraId="4994C5FE" w14:textId="77777777" w:rsidR="00D34FBD" w:rsidRDefault="00D34FBD" w:rsidP="00D34FBD">
            <w:pPr>
              <w:jc w:val="both"/>
            </w:pPr>
            <w:r>
              <w:t>20</w:t>
            </w:r>
          </w:p>
        </w:tc>
        <w:tc>
          <w:tcPr>
            <w:tcW w:w="709" w:type="dxa"/>
            <w:gridSpan w:val="3"/>
            <w:shd w:val="clear" w:color="auto" w:fill="F7CAAC"/>
          </w:tcPr>
          <w:p w14:paraId="6B7C7B69" w14:textId="77777777" w:rsidR="00D34FBD" w:rsidRDefault="00D34FBD" w:rsidP="00D34FBD">
            <w:pPr>
              <w:jc w:val="both"/>
              <w:rPr>
                <w:b/>
              </w:rPr>
            </w:pPr>
            <w:r>
              <w:rPr>
                <w:b/>
              </w:rPr>
              <w:t>do kdy</w:t>
            </w:r>
          </w:p>
        </w:tc>
        <w:tc>
          <w:tcPr>
            <w:tcW w:w="1387" w:type="dxa"/>
            <w:gridSpan w:val="2"/>
          </w:tcPr>
          <w:p w14:paraId="219758B1" w14:textId="77777777" w:rsidR="00D34FBD" w:rsidRDefault="00D34FBD" w:rsidP="00D34FBD">
            <w:pPr>
              <w:jc w:val="both"/>
            </w:pPr>
            <w:r>
              <w:t>N</w:t>
            </w:r>
          </w:p>
        </w:tc>
      </w:tr>
      <w:tr w:rsidR="00D34FBD" w14:paraId="5AA84D6F" w14:textId="77777777" w:rsidTr="00D34FBD">
        <w:tc>
          <w:tcPr>
            <w:tcW w:w="6060" w:type="dxa"/>
            <w:gridSpan w:val="8"/>
            <w:shd w:val="clear" w:color="auto" w:fill="F7CAAC"/>
          </w:tcPr>
          <w:p w14:paraId="11E84BB9"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17ADADA2" w14:textId="77777777" w:rsidR="00D34FBD" w:rsidRDefault="00D34FBD" w:rsidP="00D34FBD">
            <w:pPr>
              <w:jc w:val="both"/>
              <w:rPr>
                <w:b/>
              </w:rPr>
            </w:pPr>
            <w:r>
              <w:rPr>
                <w:b/>
              </w:rPr>
              <w:t>typ prac. vztahu</w:t>
            </w:r>
          </w:p>
        </w:tc>
        <w:tc>
          <w:tcPr>
            <w:tcW w:w="2096" w:type="dxa"/>
            <w:gridSpan w:val="5"/>
            <w:shd w:val="clear" w:color="auto" w:fill="F7CAAC"/>
          </w:tcPr>
          <w:p w14:paraId="7CEAE6E1" w14:textId="77777777" w:rsidR="00D34FBD" w:rsidRDefault="00D34FBD" w:rsidP="00D34FBD">
            <w:pPr>
              <w:jc w:val="both"/>
              <w:rPr>
                <w:b/>
              </w:rPr>
            </w:pPr>
            <w:r>
              <w:rPr>
                <w:b/>
              </w:rPr>
              <w:t>rozsah</w:t>
            </w:r>
          </w:p>
        </w:tc>
      </w:tr>
      <w:tr w:rsidR="00D34FBD" w14:paraId="4099D08E" w14:textId="77777777" w:rsidTr="00D34FBD">
        <w:tc>
          <w:tcPr>
            <w:tcW w:w="6060" w:type="dxa"/>
            <w:gridSpan w:val="8"/>
          </w:tcPr>
          <w:p w14:paraId="05AF735E" w14:textId="77777777" w:rsidR="00D34FBD" w:rsidRDefault="00D34FBD" w:rsidP="00D34FBD">
            <w:pPr>
              <w:jc w:val="both"/>
            </w:pPr>
            <w:r>
              <w:t>Právnická fakulta Univerzity Palackého v Olomouci</w:t>
            </w:r>
          </w:p>
        </w:tc>
        <w:tc>
          <w:tcPr>
            <w:tcW w:w="1703" w:type="dxa"/>
            <w:gridSpan w:val="2"/>
          </w:tcPr>
          <w:p w14:paraId="36E9A109" w14:textId="77777777" w:rsidR="00D34FBD" w:rsidRDefault="00D34FBD" w:rsidP="00D34FBD">
            <w:pPr>
              <w:jc w:val="both"/>
            </w:pPr>
            <w:r>
              <w:t>pp</w:t>
            </w:r>
          </w:p>
        </w:tc>
        <w:tc>
          <w:tcPr>
            <w:tcW w:w="2096" w:type="dxa"/>
            <w:gridSpan w:val="5"/>
          </w:tcPr>
          <w:p w14:paraId="3BD39F7A" w14:textId="77777777" w:rsidR="00D34FBD" w:rsidRDefault="00D34FBD" w:rsidP="00D34FBD">
            <w:pPr>
              <w:jc w:val="both"/>
            </w:pPr>
            <w:r>
              <w:t xml:space="preserve">10 </w:t>
            </w:r>
          </w:p>
        </w:tc>
      </w:tr>
      <w:tr w:rsidR="00D34FBD" w14:paraId="7DCBFF21" w14:textId="77777777" w:rsidTr="00D34FBD">
        <w:tc>
          <w:tcPr>
            <w:tcW w:w="9859" w:type="dxa"/>
            <w:gridSpan w:val="15"/>
            <w:shd w:val="clear" w:color="auto" w:fill="F7CAAC"/>
          </w:tcPr>
          <w:p w14:paraId="67E2AB21"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3C0489C6" w14:textId="77777777" w:rsidTr="00D34FBD">
        <w:trPr>
          <w:trHeight w:val="328"/>
        </w:trPr>
        <w:tc>
          <w:tcPr>
            <w:tcW w:w="9859" w:type="dxa"/>
            <w:gridSpan w:val="15"/>
            <w:tcBorders>
              <w:top w:val="nil"/>
            </w:tcBorders>
          </w:tcPr>
          <w:p w14:paraId="160795A5" w14:textId="77777777" w:rsidR="00D34FBD" w:rsidRPr="002827C6" w:rsidRDefault="00D34FBD" w:rsidP="00D34FBD">
            <w:r>
              <w:t>Právo pro ekonomy – garant, přednášející (100 %)</w:t>
            </w:r>
          </w:p>
        </w:tc>
      </w:tr>
      <w:tr w:rsidR="00D34FBD" w14:paraId="7654B8A9" w14:textId="77777777" w:rsidTr="00D34FBD">
        <w:trPr>
          <w:trHeight w:val="340"/>
        </w:trPr>
        <w:tc>
          <w:tcPr>
            <w:tcW w:w="9859" w:type="dxa"/>
            <w:gridSpan w:val="15"/>
            <w:tcBorders>
              <w:top w:val="nil"/>
            </w:tcBorders>
            <w:shd w:val="clear" w:color="auto" w:fill="FBD4B4"/>
          </w:tcPr>
          <w:p w14:paraId="15263890"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2407A4FE" w14:textId="77777777" w:rsidTr="00D34FBD">
        <w:trPr>
          <w:trHeight w:val="340"/>
        </w:trPr>
        <w:tc>
          <w:tcPr>
            <w:tcW w:w="2802" w:type="dxa"/>
            <w:gridSpan w:val="2"/>
            <w:tcBorders>
              <w:top w:val="nil"/>
            </w:tcBorders>
          </w:tcPr>
          <w:p w14:paraId="2B3D2F1F" w14:textId="77777777" w:rsidR="00D34FBD" w:rsidRPr="002827C6" w:rsidRDefault="00D34FBD" w:rsidP="00D34FBD">
            <w:pPr>
              <w:jc w:val="both"/>
              <w:rPr>
                <w:b/>
              </w:rPr>
            </w:pPr>
            <w:r w:rsidRPr="002827C6">
              <w:rPr>
                <w:b/>
              </w:rPr>
              <w:t>Název studijního předmětu</w:t>
            </w:r>
          </w:p>
        </w:tc>
        <w:tc>
          <w:tcPr>
            <w:tcW w:w="2193" w:type="dxa"/>
            <w:gridSpan w:val="2"/>
            <w:tcBorders>
              <w:top w:val="nil"/>
            </w:tcBorders>
          </w:tcPr>
          <w:p w14:paraId="65457853" w14:textId="77777777" w:rsidR="00D34FBD" w:rsidRPr="002827C6" w:rsidRDefault="00D34FBD" w:rsidP="00D34FBD">
            <w:pPr>
              <w:jc w:val="both"/>
              <w:rPr>
                <w:b/>
              </w:rPr>
            </w:pPr>
            <w:r w:rsidRPr="002827C6">
              <w:rPr>
                <w:b/>
              </w:rPr>
              <w:t>Název studijního programu</w:t>
            </w:r>
          </w:p>
        </w:tc>
        <w:tc>
          <w:tcPr>
            <w:tcW w:w="783" w:type="dxa"/>
            <w:gridSpan w:val="3"/>
            <w:tcBorders>
              <w:top w:val="nil"/>
            </w:tcBorders>
          </w:tcPr>
          <w:p w14:paraId="3525ED9B" w14:textId="77777777" w:rsidR="00D34FBD" w:rsidRPr="002827C6" w:rsidRDefault="00D34FBD" w:rsidP="00D34FBD">
            <w:pPr>
              <w:jc w:val="both"/>
              <w:rPr>
                <w:b/>
              </w:rPr>
            </w:pPr>
            <w:r w:rsidRPr="002827C6">
              <w:rPr>
                <w:b/>
              </w:rPr>
              <w:t>Sem.</w:t>
            </w:r>
          </w:p>
        </w:tc>
        <w:tc>
          <w:tcPr>
            <w:tcW w:w="2109" w:type="dxa"/>
            <w:gridSpan w:val="5"/>
            <w:tcBorders>
              <w:top w:val="nil"/>
            </w:tcBorders>
          </w:tcPr>
          <w:p w14:paraId="0B192AE7"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5F8FA05B"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184E2B43" w14:textId="77777777" w:rsidTr="00D34FBD">
        <w:trPr>
          <w:trHeight w:val="285"/>
        </w:trPr>
        <w:tc>
          <w:tcPr>
            <w:tcW w:w="2802" w:type="dxa"/>
            <w:gridSpan w:val="2"/>
            <w:tcBorders>
              <w:top w:val="nil"/>
            </w:tcBorders>
          </w:tcPr>
          <w:p w14:paraId="54516742" w14:textId="77777777" w:rsidR="00D34FBD" w:rsidRPr="0064758F" w:rsidRDefault="00D34FBD" w:rsidP="00D34FBD">
            <w:pPr>
              <w:jc w:val="both"/>
              <w:rPr>
                <w:color w:val="000000" w:themeColor="text1"/>
              </w:rPr>
            </w:pPr>
          </w:p>
        </w:tc>
        <w:tc>
          <w:tcPr>
            <w:tcW w:w="2193" w:type="dxa"/>
            <w:gridSpan w:val="2"/>
            <w:tcBorders>
              <w:top w:val="nil"/>
            </w:tcBorders>
          </w:tcPr>
          <w:p w14:paraId="51F337A7" w14:textId="77777777" w:rsidR="00D34FBD" w:rsidRPr="0064758F" w:rsidRDefault="00D34FBD" w:rsidP="00D34FBD">
            <w:pPr>
              <w:jc w:val="both"/>
              <w:rPr>
                <w:color w:val="000000" w:themeColor="text1"/>
              </w:rPr>
            </w:pPr>
          </w:p>
        </w:tc>
        <w:tc>
          <w:tcPr>
            <w:tcW w:w="783" w:type="dxa"/>
            <w:gridSpan w:val="3"/>
            <w:tcBorders>
              <w:top w:val="nil"/>
            </w:tcBorders>
          </w:tcPr>
          <w:p w14:paraId="7AAAD1FD" w14:textId="77777777" w:rsidR="00D34FBD" w:rsidRPr="0064758F" w:rsidRDefault="00D34FBD" w:rsidP="00D34FBD">
            <w:pPr>
              <w:jc w:val="both"/>
              <w:rPr>
                <w:color w:val="000000" w:themeColor="text1"/>
              </w:rPr>
            </w:pPr>
          </w:p>
        </w:tc>
        <w:tc>
          <w:tcPr>
            <w:tcW w:w="2109" w:type="dxa"/>
            <w:gridSpan w:val="5"/>
            <w:tcBorders>
              <w:top w:val="nil"/>
            </w:tcBorders>
          </w:tcPr>
          <w:p w14:paraId="0646CC54" w14:textId="77777777" w:rsidR="00D34FBD" w:rsidRPr="0064758F" w:rsidRDefault="00D34FBD" w:rsidP="00D34FBD">
            <w:pPr>
              <w:jc w:val="both"/>
              <w:rPr>
                <w:color w:val="000000" w:themeColor="text1"/>
              </w:rPr>
            </w:pPr>
          </w:p>
        </w:tc>
        <w:tc>
          <w:tcPr>
            <w:tcW w:w="1972" w:type="dxa"/>
            <w:gridSpan w:val="3"/>
            <w:tcBorders>
              <w:top w:val="nil"/>
            </w:tcBorders>
          </w:tcPr>
          <w:p w14:paraId="651957E7" w14:textId="77777777" w:rsidR="00D34FBD" w:rsidRPr="00461AFF" w:rsidRDefault="00D34FBD" w:rsidP="00D34FBD">
            <w:pPr>
              <w:jc w:val="both"/>
              <w:rPr>
                <w:color w:val="FF0000"/>
              </w:rPr>
            </w:pPr>
          </w:p>
        </w:tc>
      </w:tr>
      <w:tr w:rsidR="00D34FBD" w14:paraId="08FBEFB4" w14:textId="77777777" w:rsidTr="00D34FBD">
        <w:trPr>
          <w:trHeight w:val="285"/>
        </w:trPr>
        <w:tc>
          <w:tcPr>
            <w:tcW w:w="2802" w:type="dxa"/>
            <w:gridSpan w:val="2"/>
            <w:tcBorders>
              <w:top w:val="nil"/>
            </w:tcBorders>
          </w:tcPr>
          <w:p w14:paraId="09DE63DD" w14:textId="77777777" w:rsidR="00D34FBD" w:rsidRPr="0064758F" w:rsidRDefault="00D34FBD" w:rsidP="00D34FBD">
            <w:pPr>
              <w:jc w:val="both"/>
              <w:rPr>
                <w:color w:val="000000" w:themeColor="text1"/>
                <w:shd w:val="clear" w:color="auto" w:fill="FFFFFF"/>
              </w:rPr>
            </w:pPr>
          </w:p>
        </w:tc>
        <w:tc>
          <w:tcPr>
            <w:tcW w:w="2193" w:type="dxa"/>
            <w:gridSpan w:val="2"/>
            <w:tcBorders>
              <w:top w:val="nil"/>
            </w:tcBorders>
          </w:tcPr>
          <w:p w14:paraId="33A9C371" w14:textId="77777777" w:rsidR="00D34FBD" w:rsidRPr="0064758F" w:rsidRDefault="00D34FBD" w:rsidP="00D34FBD">
            <w:pPr>
              <w:jc w:val="both"/>
              <w:rPr>
                <w:color w:val="000000" w:themeColor="text1"/>
              </w:rPr>
            </w:pPr>
          </w:p>
        </w:tc>
        <w:tc>
          <w:tcPr>
            <w:tcW w:w="783" w:type="dxa"/>
            <w:gridSpan w:val="3"/>
            <w:tcBorders>
              <w:top w:val="nil"/>
            </w:tcBorders>
          </w:tcPr>
          <w:p w14:paraId="12BB9BB2" w14:textId="77777777" w:rsidR="00D34FBD" w:rsidRPr="0064758F" w:rsidRDefault="00D34FBD" w:rsidP="00D34FBD">
            <w:pPr>
              <w:jc w:val="both"/>
              <w:rPr>
                <w:color w:val="000000" w:themeColor="text1"/>
              </w:rPr>
            </w:pPr>
          </w:p>
        </w:tc>
        <w:tc>
          <w:tcPr>
            <w:tcW w:w="2109" w:type="dxa"/>
            <w:gridSpan w:val="5"/>
            <w:tcBorders>
              <w:top w:val="nil"/>
            </w:tcBorders>
          </w:tcPr>
          <w:p w14:paraId="4250C6BE" w14:textId="77777777" w:rsidR="00D34FBD" w:rsidRPr="0064758F" w:rsidRDefault="00D34FBD" w:rsidP="00D34FBD">
            <w:pPr>
              <w:jc w:val="both"/>
              <w:rPr>
                <w:color w:val="000000" w:themeColor="text1"/>
              </w:rPr>
            </w:pPr>
          </w:p>
        </w:tc>
        <w:tc>
          <w:tcPr>
            <w:tcW w:w="1972" w:type="dxa"/>
            <w:gridSpan w:val="3"/>
            <w:tcBorders>
              <w:top w:val="nil"/>
            </w:tcBorders>
          </w:tcPr>
          <w:p w14:paraId="2FE54103" w14:textId="77777777" w:rsidR="00D34FBD" w:rsidRPr="00461AFF" w:rsidRDefault="00D34FBD" w:rsidP="00D34FBD">
            <w:pPr>
              <w:jc w:val="both"/>
              <w:rPr>
                <w:color w:val="FF0000"/>
              </w:rPr>
            </w:pPr>
          </w:p>
        </w:tc>
      </w:tr>
      <w:tr w:rsidR="00D34FBD" w14:paraId="3913C853" w14:textId="77777777" w:rsidTr="00D34FBD">
        <w:tc>
          <w:tcPr>
            <w:tcW w:w="9859" w:type="dxa"/>
            <w:gridSpan w:val="15"/>
            <w:shd w:val="clear" w:color="auto" w:fill="F7CAAC"/>
          </w:tcPr>
          <w:p w14:paraId="4427772D" w14:textId="77777777" w:rsidR="00D34FBD" w:rsidRDefault="00D34FBD" w:rsidP="00D34FBD">
            <w:pPr>
              <w:jc w:val="both"/>
            </w:pPr>
            <w:r>
              <w:rPr>
                <w:b/>
              </w:rPr>
              <w:t xml:space="preserve">Údaje o vzdělání na VŠ </w:t>
            </w:r>
          </w:p>
        </w:tc>
      </w:tr>
      <w:tr w:rsidR="00D34FBD" w14:paraId="7C81D301" w14:textId="77777777" w:rsidTr="00D34FBD">
        <w:trPr>
          <w:trHeight w:val="1055"/>
        </w:trPr>
        <w:tc>
          <w:tcPr>
            <w:tcW w:w="9859" w:type="dxa"/>
            <w:gridSpan w:val="15"/>
          </w:tcPr>
          <w:p w14:paraId="46F8DCDD" w14:textId="77777777" w:rsidR="00D34FBD" w:rsidRDefault="00D34FBD" w:rsidP="00D34FBD">
            <w:pPr>
              <w:ind w:left="1246" w:hanging="1246"/>
            </w:pPr>
            <w:r w:rsidRPr="00E0233D">
              <w:rPr>
                <w:b/>
              </w:rPr>
              <w:t>2018 – dosud:</w:t>
            </w:r>
            <w:r w:rsidRPr="00CC0434">
              <w:t xml:space="preserve"> </w:t>
            </w:r>
            <w:r>
              <w:t xml:space="preserve"> </w:t>
            </w:r>
            <w:r w:rsidRPr="00CC0434">
              <w:t>Právnická fakulta Univerzity Palackého v Olomouci, Teoretické právní vědy (14. 4. 2022</w:t>
            </w:r>
            <w:r>
              <w:t>)</w:t>
            </w:r>
            <w:r w:rsidRPr="00CC0434">
              <w:t xml:space="preserve">                    úspěšně složena státní doktorská zkouška, obhajoba disertační práce v průběhu LS 2023)</w:t>
            </w:r>
            <w:r>
              <w:t xml:space="preserve"> </w:t>
            </w:r>
            <w:r>
              <w:rPr>
                <w:b/>
              </w:rPr>
              <w:t xml:space="preserve">- </w:t>
            </w:r>
            <w:r w:rsidRPr="0076146D">
              <w:t>Ph.D.</w:t>
            </w:r>
          </w:p>
          <w:p w14:paraId="543DD36A" w14:textId="77777777" w:rsidR="00D34FBD" w:rsidRDefault="00D34FBD" w:rsidP="00D34FBD">
            <w:r>
              <w:t>2</w:t>
            </w:r>
            <w:r w:rsidRPr="00E0233D">
              <w:rPr>
                <w:b/>
              </w:rPr>
              <w:t>020:</w:t>
            </w:r>
            <w:r>
              <w:t xml:space="preserve">               </w:t>
            </w:r>
            <w:r w:rsidRPr="002754A2">
              <w:t>Právnická fakulta Univerzity Palackého v</w:t>
            </w:r>
            <w:r>
              <w:t> </w:t>
            </w:r>
            <w:r w:rsidRPr="002754A2">
              <w:t>Olomouci</w:t>
            </w:r>
            <w:r>
              <w:t xml:space="preserve">, rigorózní řízení, Právo a právní věda  </w:t>
            </w:r>
            <w:r w:rsidRPr="00D21845">
              <w:rPr>
                <w:b/>
              </w:rPr>
              <w:t>(JUDr.)</w:t>
            </w:r>
          </w:p>
          <w:p w14:paraId="62E46E22" w14:textId="77777777" w:rsidR="00D34FBD" w:rsidRDefault="00D34FBD" w:rsidP="00D34FBD">
            <w:r w:rsidRPr="00E0233D">
              <w:rPr>
                <w:b/>
              </w:rPr>
              <w:t>2013 – 2018:</w:t>
            </w:r>
            <w:r w:rsidRPr="002754A2">
              <w:t xml:space="preserve">   Právnická fakulta Univerzity Palackého v Olomouci, Právo</w:t>
            </w:r>
            <w:r>
              <w:t xml:space="preserve"> </w:t>
            </w:r>
            <w:r w:rsidRPr="00D21845">
              <w:rPr>
                <w:b/>
              </w:rPr>
              <w:t>(Mgr.)</w:t>
            </w:r>
          </w:p>
          <w:p w14:paraId="70620C61" w14:textId="77777777" w:rsidR="00D34FBD" w:rsidRDefault="00D34FBD" w:rsidP="00D34FBD">
            <w:pPr>
              <w:rPr>
                <w:b/>
              </w:rPr>
            </w:pPr>
          </w:p>
        </w:tc>
      </w:tr>
      <w:tr w:rsidR="00D34FBD" w14:paraId="6ADE3E70" w14:textId="77777777" w:rsidTr="00D34FBD">
        <w:tc>
          <w:tcPr>
            <w:tcW w:w="9859" w:type="dxa"/>
            <w:gridSpan w:val="15"/>
            <w:shd w:val="clear" w:color="auto" w:fill="F7CAAC"/>
          </w:tcPr>
          <w:p w14:paraId="1B88D19D" w14:textId="77777777" w:rsidR="00D34FBD" w:rsidRDefault="00D34FBD" w:rsidP="00D34FBD">
            <w:pPr>
              <w:jc w:val="both"/>
              <w:rPr>
                <w:b/>
              </w:rPr>
            </w:pPr>
            <w:r>
              <w:rPr>
                <w:b/>
              </w:rPr>
              <w:t>Údaje o odborném působení od absolvování VŠ</w:t>
            </w:r>
          </w:p>
        </w:tc>
      </w:tr>
      <w:tr w:rsidR="00D34FBD" w14:paraId="0897208C" w14:textId="77777777" w:rsidTr="00D34FBD">
        <w:trPr>
          <w:trHeight w:val="1090"/>
        </w:trPr>
        <w:tc>
          <w:tcPr>
            <w:tcW w:w="9859" w:type="dxa"/>
            <w:gridSpan w:val="15"/>
          </w:tcPr>
          <w:p w14:paraId="6B0E36B0" w14:textId="77777777" w:rsidR="00D34FBD" w:rsidRDefault="00D34FBD" w:rsidP="00D34FBD">
            <w:pPr>
              <w:jc w:val="both"/>
            </w:pPr>
            <w:r>
              <w:t xml:space="preserve">2018 - 2020: </w:t>
            </w:r>
            <w:r w:rsidRPr="00CC0434">
              <w:t>Advokátní kancelář Brož &amp; Sokol &amp; Novák, s.</w:t>
            </w:r>
            <w:r>
              <w:t xml:space="preserve"> </w:t>
            </w:r>
            <w:r w:rsidRPr="00CC0434">
              <w:t>r.</w:t>
            </w:r>
            <w:r>
              <w:t xml:space="preserve"> </w:t>
            </w:r>
            <w:r w:rsidRPr="00CC0434">
              <w:t>o.</w:t>
            </w:r>
            <w:r>
              <w:t>, advokátní koncipient</w:t>
            </w:r>
          </w:p>
          <w:p w14:paraId="1B54DC46" w14:textId="77777777" w:rsidR="00D34FBD" w:rsidRDefault="00D34FBD" w:rsidP="00D34FBD">
            <w:pPr>
              <w:jc w:val="both"/>
            </w:pPr>
            <w:r>
              <w:t>2020 - dosud: Ústavní soud, právník, asistent ústavního soudce (příprava konceptů nálezů a usnesení v řízeních o ústavních stížnostech a řízeních o zrušení zákonů a jiných právních předpisů)</w:t>
            </w:r>
          </w:p>
          <w:p w14:paraId="21933748" w14:textId="77777777" w:rsidR="00D34FBD" w:rsidRDefault="00D34FBD" w:rsidP="00D34FBD">
            <w:pPr>
              <w:jc w:val="both"/>
            </w:pPr>
            <w:r>
              <w:t xml:space="preserve">2022 - dosud: Univerzita Tomáše Bati, Fakulta managementu a ekonomiky, Ústav regionálního rozvoje, veřejné správy                 a práva, odborný asistent </w:t>
            </w:r>
          </w:p>
          <w:p w14:paraId="27BC946F" w14:textId="77777777" w:rsidR="00D34FBD" w:rsidRPr="009B6AE3" w:rsidRDefault="00D34FBD" w:rsidP="00D34FBD">
            <w:pPr>
              <w:jc w:val="both"/>
              <w:rPr>
                <w:color w:val="FF0000"/>
              </w:rPr>
            </w:pPr>
            <w:r>
              <w:t xml:space="preserve">2022 - dosud: Univerzita Palackého v Olomouci, Právnická fakulta, Katedra správního práva a finančního práva, vědecký pracovník  </w:t>
            </w:r>
          </w:p>
        </w:tc>
      </w:tr>
      <w:tr w:rsidR="00D34FBD" w14:paraId="283861FE" w14:textId="77777777" w:rsidTr="00D34FBD">
        <w:trPr>
          <w:trHeight w:val="250"/>
        </w:trPr>
        <w:tc>
          <w:tcPr>
            <w:tcW w:w="9859" w:type="dxa"/>
            <w:gridSpan w:val="15"/>
            <w:shd w:val="clear" w:color="auto" w:fill="F7CAAC"/>
          </w:tcPr>
          <w:p w14:paraId="28C85382" w14:textId="77777777" w:rsidR="00D34FBD" w:rsidRDefault="00D34FBD" w:rsidP="00D34FBD">
            <w:pPr>
              <w:jc w:val="both"/>
            </w:pPr>
            <w:r>
              <w:rPr>
                <w:b/>
              </w:rPr>
              <w:t>Zkušenosti s vedením kvalifikačních a rigorózních prací</w:t>
            </w:r>
          </w:p>
        </w:tc>
      </w:tr>
      <w:tr w:rsidR="00D34FBD" w14:paraId="527AE95E" w14:textId="77777777" w:rsidTr="00D34FBD">
        <w:trPr>
          <w:trHeight w:val="506"/>
        </w:trPr>
        <w:tc>
          <w:tcPr>
            <w:tcW w:w="9859" w:type="dxa"/>
            <w:gridSpan w:val="15"/>
          </w:tcPr>
          <w:p w14:paraId="161416DB" w14:textId="77777777" w:rsidR="00D34FBD" w:rsidRDefault="00D34FBD" w:rsidP="00D34FBD">
            <w:pPr>
              <w:jc w:val="both"/>
            </w:pPr>
            <w:r>
              <w:t xml:space="preserve">Počet vedených diplomových prací – 1 </w:t>
            </w:r>
          </w:p>
          <w:p w14:paraId="1BBD9146" w14:textId="77777777" w:rsidR="00D34FBD" w:rsidRDefault="00D34FBD" w:rsidP="00D34FBD">
            <w:pPr>
              <w:jc w:val="both"/>
            </w:pPr>
            <w:r>
              <w:t>1x rigorózní práce (na Právnické fakultě UPOL)</w:t>
            </w:r>
          </w:p>
        </w:tc>
      </w:tr>
      <w:tr w:rsidR="00D34FBD" w14:paraId="74DFC178" w14:textId="77777777" w:rsidTr="00D34FBD">
        <w:trPr>
          <w:cantSplit/>
        </w:trPr>
        <w:tc>
          <w:tcPr>
            <w:tcW w:w="3347" w:type="dxa"/>
            <w:gridSpan w:val="3"/>
            <w:tcBorders>
              <w:top w:val="single" w:sz="12" w:space="0" w:color="auto"/>
            </w:tcBorders>
            <w:shd w:val="clear" w:color="auto" w:fill="F7CAAC"/>
          </w:tcPr>
          <w:p w14:paraId="5057AB2A"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4E4E594D"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EC4C028"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D0C888F" w14:textId="77777777" w:rsidR="00D34FBD" w:rsidRDefault="00D34FBD" w:rsidP="00D34FBD">
            <w:pPr>
              <w:jc w:val="both"/>
              <w:rPr>
                <w:b/>
              </w:rPr>
            </w:pPr>
            <w:r>
              <w:rPr>
                <w:b/>
              </w:rPr>
              <w:t>Ohlasy publikací</w:t>
            </w:r>
          </w:p>
        </w:tc>
      </w:tr>
      <w:tr w:rsidR="00D34FBD" w14:paraId="61DE27E9" w14:textId="77777777" w:rsidTr="00D34FBD">
        <w:trPr>
          <w:cantSplit/>
        </w:trPr>
        <w:tc>
          <w:tcPr>
            <w:tcW w:w="3347" w:type="dxa"/>
            <w:gridSpan w:val="3"/>
          </w:tcPr>
          <w:p w14:paraId="470E0B89" w14:textId="77777777" w:rsidR="00D34FBD" w:rsidRDefault="00D34FBD" w:rsidP="00D34FBD">
            <w:pPr>
              <w:jc w:val="both"/>
            </w:pPr>
          </w:p>
        </w:tc>
        <w:tc>
          <w:tcPr>
            <w:tcW w:w="2245" w:type="dxa"/>
            <w:gridSpan w:val="3"/>
          </w:tcPr>
          <w:p w14:paraId="00DD52D3" w14:textId="77777777" w:rsidR="00D34FBD" w:rsidRDefault="00D34FBD" w:rsidP="00D34FBD">
            <w:pPr>
              <w:jc w:val="both"/>
            </w:pPr>
          </w:p>
        </w:tc>
        <w:tc>
          <w:tcPr>
            <w:tcW w:w="2248" w:type="dxa"/>
            <w:gridSpan w:val="5"/>
            <w:tcBorders>
              <w:right w:val="single" w:sz="12" w:space="0" w:color="auto"/>
            </w:tcBorders>
          </w:tcPr>
          <w:p w14:paraId="45BF2A24" w14:textId="77777777" w:rsidR="00D34FBD" w:rsidRDefault="00D34FBD" w:rsidP="00D34FBD">
            <w:pPr>
              <w:jc w:val="both"/>
            </w:pPr>
          </w:p>
        </w:tc>
        <w:tc>
          <w:tcPr>
            <w:tcW w:w="632" w:type="dxa"/>
            <w:gridSpan w:val="2"/>
            <w:tcBorders>
              <w:left w:val="single" w:sz="12" w:space="0" w:color="auto"/>
            </w:tcBorders>
            <w:shd w:val="clear" w:color="auto" w:fill="F7CAAC"/>
          </w:tcPr>
          <w:p w14:paraId="51C0777A" w14:textId="77777777" w:rsidR="00D34FBD" w:rsidRPr="00F20AEF" w:rsidRDefault="00D34FBD" w:rsidP="00D34FBD">
            <w:pPr>
              <w:jc w:val="both"/>
            </w:pPr>
            <w:r w:rsidRPr="00F20AEF">
              <w:rPr>
                <w:b/>
              </w:rPr>
              <w:t>WoS</w:t>
            </w:r>
          </w:p>
        </w:tc>
        <w:tc>
          <w:tcPr>
            <w:tcW w:w="693" w:type="dxa"/>
            <w:shd w:val="clear" w:color="auto" w:fill="F7CAAC"/>
          </w:tcPr>
          <w:p w14:paraId="5FB464CD"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268BF261" w14:textId="77777777" w:rsidR="00D34FBD" w:rsidRDefault="00D34FBD" w:rsidP="00D34FBD">
            <w:pPr>
              <w:jc w:val="both"/>
            </w:pPr>
            <w:r>
              <w:rPr>
                <w:b/>
                <w:sz w:val="18"/>
              </w:rPr>
              <w:t>ostatní</w:t>
            </w:r>
          </w:p>
        </w:tc>
      </w:tr>
      <w:tr w:rsidR="00D34FBD" w14:paraId="38DD0C14" w14:textId="77777777" w:rsidTr="00D34FBD">
        <w:trPr>
          <w:cantSplit/>
          <w:trHeight w:val="70"/>
        </w:trPr>
        <w:tc>
          <w:tcPr>
            <w:tcW w:w="3347" w:type="dxa"/>
            <w:gridSpan w:val="3"/>
            <w:shd w:val="clear" w:color="auto" w:fill="F7CAAC"/>
          </w:tcPr>
          <w:p w14:paraId="22AE0A16" w14:textId="77777777" w:rsidR="00D34FBD" w:rsidRDefault="00D34FBD" w:rsidP="00D34FBD">
            <w:pPr>
              <w:jc w:val="both"/>
            </w:pPr>
            <w:r>
              <w:rPr>
                <w:b/>
              </w:rPr>
              <w:t>Obor jmenovacího řízení</w:t>
            </w:r>
          </w:p>
        </w:tc>
        <w:tc>
          <w:tcPr>
            <w:tcW w:w="2245" w:type="dxa"/>
            <w:gridSpan w:val="3"/>
            <w:shd w:val="clear" w:color="auto" w:fill="F7CAAC"/>
          </w:tcPr>
          <w:p w14:paraId="09C5ABD0"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7F5CF86A" w14:textId="77777777" w:rsidR="00D34FBD" w:rsidRDefault="00D34FBD" w:rsidP="00D34FBD">
            <w:pPr>
              <w:jc w:val="both"/>
            </w:pPr>
            <w:r>
              <w:rPr>
                <w:b/>
              </w:rPr>
              <w:t>Řízení konáno na VŠ</w:t>
            </w:r>
          </w:p>
        </w:tc>
        <w:tc>
          <w:tcPr>
            <w:tcW w:w="632" w:type="dxa"/>
            <w:gridSpan w:val="2"/>
            <w:tcBorders>
              <w:left w:val="single" w:sz="12" w:space="0" w:color="auto"/>
            </w:tcBorders>
          </w:tcPr>
          <w:p w14:paraId="2CB30101" w14:textId="13A3619D" w:rsidR="00D34FBD" w:rsidRPr="00F20AEF" w:rsidRDefault="00C22574" w:rsidP="00D34FBD">
            <w:pPr>
              <w:jc w:val="both"/>
              <w:rPr>
                <w:b/>
              </w:rPr>
            </w:pPr>
            <w:r>
              <w:rPr>
                <w:b/>
              </w:rPr>
              <w:t>0</w:t>
            </w:r>
          </w:p>
        </w:tc>
        <w:tc>
          <w:tcPr>
            <w:tcW w:w="693" w:type="dxa"/>
          </w:tcPr>
          <w:p w14:paraId="6A3A5F00" w14:textId="7DE4770F" w:rsidR="00D34FBD" w:rsidRPr="00F20AEF" w:rsidRDefault="00C22574" w:rsidP="00D34FBD">
            <w:pPr>
              <w:jc w:val="both"/>
              <w:rPr>
                <w:b/>
              </w:rPr>
            </w:pPr>
            <w:r>
              <w:rPr>
                <w:b/>
              </w:rPr>
              <w:t>0</w:t>
            </w:r>
          </w:p>
        </w:tc>
        <w:tc>
          <w:tcPr>
            <w:tcW w:w="694" w:type="dxa"/>
          </w:tcPr>
          <w:p w14:paraId="5C5B6275" w14:textId="77777777" w:rsidR="00D34FBD" w:rsidRDefault="00D34FBD" w:rsidP="00D34FBD">
            <w:pPr>
              <w:jc w:val="both"/>
              <w:rPr>
                <w:b/>
              </w:rPr>
            </w:pPr>
          </w:p>
        </w:tc>
      </w:tr>
      <w:tr w:rsidR="00D34FBD" w14:paraId="772CCD46" w14:textId="77777777" w:rsidTr="00D34FBD">
        <w:trPr>
          <w:trHeight w:val="205"/>
        </w:trPr>
        <w:tc>
          <w:tcPr>
            <w:tcW w:w="3347" w:type="dxa"/>
            <w:gridSpan w:val="3"/>
          </w:tcPr>
          <w:p w14:paraId="1325327C" w14:textId="77777777" w:rsidR="00D34FBD" w:rsidRDefault="00D34FBD" w:rsidP="00D34FBD">
            <w:pPr>
              <w:jc w:val="both"/>
            </w:pPr>
          </w:p>
        </w:tc>
        <w:tc>
          <w:tcPr>
            <w:tcW w:w="2245" w:type="dxa"/>
            <w:gridSpan w:val="3"/>
          </w:tcPr>
          <w:p w14:paraId="150E8303" w14:textId="77777777" w:rsidR="00D34FBD" w:rsidRDefault="00D34FBD" w:rsidP="00D34FBD">
            <w:pPr>
              <w:jc w:val="both"/>
            </w:pPr>
          </w:p>
        </w:tc>
        <w:tc>
          <w:tcPr>
            <w:tcW w:w="2248" w:type="dxa"/>
            <w:gridSpan w:val="5"/>
            <w:tcBorders>
              <w:right w:val="single" w:sz="12" w:space="0" w:color="auto"/>
            </w:tcBorders>
          </w:tcPr>
          <w:p w14:paraId="68C4B3E6"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5D366607" w14:textId="77777777" w:rsidR="00D34FBD" w:rsidRPr="00F20AEF" w:rsidRDefault="00D34FBD" w:rsidP="00D34FBD">
            <w:pPr>
              <w:jc w:val="both"/>
              <w:rPr>
                <w:b/>
                <w:sz w:val="18"/>
              </w:rPr>
            </w:pPr>
            <w:r w:rsidRPr="00F20AEF">
              <w:rPr>
                <w:b/>
                <w:sz w:val="18"/>
              </w:rPr>
              <w:t>H-index WoS/Scopus</w:t>
            </w:r>
          </w:p>
        </w:tc>
        <w:tc>
          <w:tcPr>
            <w:tcW w:w="694" w:type="dxa"/>
            <w:vAlign w:val="center"/>
          </w:tcPr>
          <w:p w14:paraId="0AF514D4" w14:textId="7E889E62" w:rsidR="00D34FBD" w:rsidRDefault="00C22574" w:rsidP="00D34FBD">
            <w:pPr>
              <w:rPr>
                <w:b/>
              </w:rPr>
            </w:pPr>
            <w:r>
              <w:rPr>
                <w:b/>
              </w:rPr>
              <w:t>-</w:t>
            </w:r>
          </w:p>
        </w:tc>
      </w:tr>
      <w:tr w:rsidR="00D34FBD" w14:paraId="04BC3977" w14:textId="77777777" w:rsidTr="00D34FBD">
        <w:tc>
          <w:tcPr>
            <w:tcW w:w="9859" w:type="dxa"/>
            <w:gridSpan w:val="15"/>
            <w:shd w:val="clear" w:color="auto" w:fill="F7CAAC"/>
          </w:tcPr>
          <w:p w14:paraId="0CCBE27B"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6D03FABE" w14:textId="77777777" w:rsidTr="00D34FBD">
        <w:trPr>
          <w:trHeight w:val="567"/>
        </w:trPr>
        <w:tc>
          <w:tcPr>
            <w:tcW w:w="9859" w:type="dxa"/>
            <w:gridSpan w:val="15"/>
          </w:tcPr>
          <w:p w14:paraId="43F54739" w14:textId="77777777" w:rsidR="00D34FBD" w:rsidRPr="0076146D" w:rsidRDefault="00D34FBD" w:rsidP="00D34FBD">
            <w:r w:rsidRPr="00664BC0">
              <w:rPr>
                <w:b/>
                <w:bCs/>
              </w:rPr>
              <w:t>GRYGAR, Tomáš</w:t>
            </w:r>
            <w:r w:rsidRPr="0076146D">
              <w:rPr>
                <w:bCs/>
              </w:rPr>
              <w:t xml:space="preserve">. </w:t>
            </w:r>
            <w:r w:rsidRPr="0076146D">
              <w:rPr>
                <w:i/>
                <w:iCs/>
              </w:rPr>
              <w:t>Smlouva o kontrolní činnosti.</w:t>
            </w:r>
            <w:r w:rsidRPr="0076146D">
              <w:t xml:space="preserve"> In ŠTENGLOVÁ, Ivana a kol. </w:t>
            </w:r>
            <w:r w:rsidRPr="0076146D">
              <w:rPr>
                <w:i/>
                <w:iCs/>
              </w:rPr>
              <w:t xml:space="preserve">Základy občanského práva hmotného. Závazkové právo I. </w:t>
            </w:r>
            <w:r w:rsidRPr="0076146D">
              <w:t>Praha: Leges, 2023.</w:t>
            </w:r>
            <w:r>
              <w:t xml:space="preserve"> (Kapitola v knize, 100%)</w:t>
            </w:r>
          </w:p>
          <w:p w14:paraId="33BA2A01" w14:textId="575EC122" w:rsidR="00D34FBD" w:rsidRPr="0076146D" w:rsidRDefault="00D34FBD" w:rsidP="00D34FBD">
            <w:r w:rsidRPr="0076146D">
              <w:t xml:space="preserve">FRUMAROVÁ, Kateřina, </w:t>
            </w:r>
            <w:r w:rsidRPr="00664BC0">
              <w:rPr>
                <w:b/>
                <w:bCs/>
              </w:rPr>
              <w:t>GRYGAR, Tomáš</w:t>
            </w:r>
            <w:r w:rsidRPr="0076146D">
              <w:t xml:space="preserve">. </w:t>
            </w:r>
            <w:r w:rsidRPr="00522D59">
              <w:rPr>
                <w:iCs/>
              </w:rPr>
              <w:t>Reimbursement of value of expropriated property under the Czech law in light of European legal standards</w:t>
            </w:r>
            <w:r w:rsidRPr="0076146D">
              <w:rPr>
                <w:i/>
                <w:iCs/>
              </w:rPr>
              <w:t>.</w:t>
            </w:r>
            <w:r w:rsidRPr="0076146D">
              <w:t xml:space="preserve"> </w:t>
            </w:r>
            <w:r w:rsidRPr="00522D59">
              <w:rPr>
                <w:i/>
              </w:rPr>
              <w:t>INTEREULAWEAST - Journal for International and European Law, Economics and Market Integrations.</w:t>
            </w:r>
            <w:r w:rsidRPr="0076146D">
              <w:t xml:space="preserve"> 2022, Vol. 9, No. 1, p. 121-145.</w:t>
            </w:r>
            <w:r>
              <w:t xml:space="preserve"> (Jsc, 50%) Q4 </w:t>
            </w:r>
          </w:p>
          <w:p w14:paraId="07EA291B" w14:textId="15E8244C" w:rsidR="00D34FBD" w:rsidRPr="0076146D" w:rsidRDefault="00D34FBD" w:rsidP="00D34FBD">
            <w:r w:rsidRPr="00664BC0">
              <w:rPr>
                <w:b/>
                <w:bCs/>
              </w:rPr>
              <w:t>GRYGAR, Tomáš</w:t>
            </w:r>
            <w:r w:rsidRPr="0076146D">
              <w:t xml:space="preserve">. </w:t>
            </w:r>
            <w:r w:rsidRPr="0076146D">
              <w:rPr>
                <w:i/>
                <w:iCs/>
              </w:rPr>
              <w:t>Specifika řízení o přestupku právnické osoby</w:t>
            </w:r>
            <w:r w:rsidRPr="0076146D">
              <w:t xml:space="preserve">. Praha: C. H. Beck, 2020, 168 s.  </w:t>
            </w:r>
            <w:r>
              <w:t>(</w:t>
            </w:r>
            <w:r w:rsidR="00D90640">
              <w:t>Odborná k</w:t>
            </w:r>
            <w:r>
              <w:t>niha, 100%)</w:t>
            </w:r>
            <w:r w:rsidRPr="0076146D">
              <w:t xml:space="preserve"> </w:t>
            </w:r>
          </w:p>
          <w:p w14:paraId="3D37A1E3" w14:textId="6FC56873" w:rsidR="00D34FBD" w:rsidRPr="0076146D" w:rsidRDefault="00D34FBD" w:rsidP="00D34FBD">
            <w:r w:rsidRPr="00664BC0">
              <w:rPr>
                <w:b/>
                <w:bCs/>
              </w:rPr>
              <w:t>GRYGAR, Tomáš</w:t>
            </w:r>
            <w:r w:rsidRPr="0076146D">
              <w:rPr>
                <w:bCs/>
              </w:rPr>
              <w:t>.</w:t>
            </w:r>
            <w:r w:rsidRPr="0076146D">
              <w:t xml:space="preserve"> </w:t>
            </w:r>
            <w:r w:rsidRPr="0076146D">
              <w:rPr>
                <w:i/>
                <w:iCs/>
              </w:rPr>
              <w:t>Expropriace a práva třetích osob</w:t>
            </w:r>
            <w:r w:rsidRPr="0076146D">
              <w:t>. Jurisprudence</w:t>
            </w:r>
            <w:r w:rsidR="00D90640">
              <w:t xml:space="preserve">, </w:t>
            </w:r>
            <w:r w:rsidRPr="0076146D">
              <w:t>2020, č. 2, s. 26-39.</w:t>
            </w:r>
            <w:r>
              <w:t xml:space="preserve"> (Jsc, 100%)</w:t>
            </w:r>
          </w:p>
          <w:p w14:paraId="1A4A5A55" w14:textId="77777777" w:rsidR="00D34FBD" w:rsidRPr="0076146D" w:rsidRDefault="00D34FBD" w:rsidP="00D34FBD">
            <w:r w:rsidRPr="00664BC0">
              <w:rPr>
                <w:b/>
                <w:bCs/>
              </w:rPr>
              <w:t>GRYGAR, Tomáš.</w:t>
            </w:r>
            <w:r w:rsidRPr="0076146D">
              <w:t xml:space="preserve"> </w:t>
            </w:r>
            <w:r w:rsidRPr="0076146D">
              <w:rPr>
                <w:i/>
                <w:iCs/>
              </w:rPr>
              <w:t>K daňovému osvobození nabytí vlastnického práva k jednotkám v rodinných domech a opětovnému vyměřování daně z nabytí nemovitých věcí v přezkumném řízení.</w:t>
            </w:r>
            <w:r w:rsidRPr="0076146D">
              <w:t xml:space="preserve"> Právní rozhledy, 2019, č. 5, s. 167-171.</w:t>
            </w:r>
            <w:r>
              <w:t xml:space="preserve"> (Jost, 100%)</w:t>
            </w:r>
          </w:p>
          <w:p w14:paraId="317832B1" w14:textId="77777777" w:rsidR="00D34FBD" w:rsidRDefault="00D34FBD" w:rsidP="00D34FBD"/>
          <w:p w14:paraId="6B3D7289" w14:textId="77777777" w:rsidR="00D34FBD" w:rsidRPr="00E70168" w:rsidRDefault="00D34FBD" w:rsidP="00D34FBD">
            <w:r w:rsidRPr="00E70168">
              <w:t xml:space="preserve">Další činnost: </w:t>
            </w:r>
          </w:p>
          <w:p w14:paraId="2F5FE17D" w14:textId="77777777" w:rsidR="00D34FBD" w:rsidRDefault="00D34FBD" w:rsidP="00D34FBD">
            <w:r>
              <w:t xml:space="preserve">interní člen redakční rady časopisu Iurium Scriptum, recenzní a posudková činnost   </w:t>
            </w:r>
          </w:p>
          <w:p w14:paraId="0C5A4BA9" w14:textId="77777777" w:rsidR="00D34FBD" w:rsidRDefault="00D34FBD" w:rsidP="00D34FBD">
            <w:r>
              <w:lastRenderedPageBreak/>
              <w:t>člen The European Society for History of Law</w:t>
            </w:r>
          </w:p>
          <w:p w14:paraId="7F153E4D" w14:textId="77777777" w:rsidR="00D34FBD" w:rsidRDefault="00D34FBD" w:rsidP="00D34FBD">
            <w:pPr>
              <w:jc w:val="both"/>
              <w:rPr>
                <w:b/>
              </w:rPr>
            </w:pPr>
          </w:p>
        </w:tc>
      </w:tr>
      <w:tr w:rsidR="00D34FBD" w14:paraId="2DE20C6C" w14:textId="77777777" w:rsidTr="00D34FBD">
        <w:trPr>
          <w:trHeight w:val="218"/>
        </w:trPr>
        <w:tc>
          <w:tcPr>
            <w:tcW w:w="9859" w:type="dxa"/>
            <w:gridSpan w:val="15"/>
            <w:shd w:val="clear" w:color="auto" w:fill="F7CAAC"/>
          </w:tcPr>
          <w:p w14:paraId="4CB74515" w14:textId="77777777" w:rsidR="00D34FBD" w:rsidRDefault="00D34FBD" w:rsidP="00D34FBD">
            <w:pPr>
              <w:rPr>
                <w:b/>
              </w:rPr>
            </w:pPr>
            <w:r>
              <w:rPr>
                <w:b/>
              </w:rPr>
              <w:lastRenderedPageBreak/>
              <w:t>Působení v zahraničí</w:t>
            </w:r>
          </w:p>
        </w:tc>
      </w:tr>
      <w:tr w:rsidR="00D34FBD" w14:paraId="2129BD00" w14:textId="77777777" w:rsidTr="00D34FBD">
        <w:trPr>
          <w:trHeight w:val="328"/>
        </w:trPr>
        <w:tc>
          <w:tcPr>
            <w:tcW w:w="9859" w:type="dxa"/>
            <w:gridSpan w:val="15"/>
          </w:tcPr>
          <w:p w14:paraId="54036440" w14:textId="77777777" w:rsidR="00D34FBD" w:rsidRDefault="00D34FBD" w:rsidP="00D34FBD">
            <w:pPr>
              <w:rPr>
                <w:b/>
              </w:rPr>
            </w:pPr>
          </w:p>
        </w:tc>
      </w:tr>
      <w:tr w:rsidR="00D34FBD" w14:paraId="7F421566" w14:textId="77777777" w:rsidTr="00D34FBD">
        <w:trPr>
          <w:cantSplit/>
          <w:trHeight w:val="470"/>
        </w:trPr>
        <w:tc>
          <w:tcPr>
            <w:tcW w:w="2518" w:type="dxa"/>
            <w:shd w:val="clear" w:color="auto" w:fill="F7CAAC"/>
          </w:tcPr>
          <w:p w14:paraId="594462FE" w14:textId="77777777" w:rsidR="00D34FBD" w:rsidRDefault="00D34FBD" w:rsidP="00D34FBD">
            <w:pPr>
              <w:jc w:val="both"/>
              <w:rPr>
                <w:b/>
              </w:rPr>
            </w:pPr>
            <w:r>
              <w:rPr>
                <w:b/>
              </w:rPr>
              <w:t xml:space="preserve">Podpis </w:t>
            </w:r>
          </w:p>
        </w:tc>
        <w:tc>
          <w:tcPr>
            <w:tcW w:w="4536" w:type="dxa"/>
            <w:gridSpan w:val="8"/>
          </w:tcPr>
          <w:p w14:paraId="2F969ABE" w14:textId="77777777" w:rsidR="00D34FBD" w:rsidRDefault="00D34FBD" w:rsidP="00D34FBD">
            <w:pPr>
              <w:jc w:val="both"/>
            </w:pPr>
          </w:p>
        </w:tc>
        <w:tc>
          <w:tcPr>
            <w:tcW w:w="786" w:type="dxa"/>
            <w:gridSpan w:val="2"/>
            <w:shd w:val="clear" w:color="auto" w:fill="F7CAAC"/>
          </w:tcPr>
          <w:p w14:paraId="3FBB3727" w14:textId="77777777" w:rsidR="00D34FBD" w:rsidRDefault="00D34FBD" w:rsidP="00D34FBD">
            <w:pPr>
              <w:jc w:val="both"/>
            </w:pPr>
            <w:r>
              <w:rPr>
                <w:b/>
              </w:rPr>
              <w:t>datum</w:t>
            </w:r>
          </w:p>
        </w:tc>
        <w:tc>
          <w:tcPr>
            <w:tcW w:w="2019" w:type="dxa"/>
            <w:gridSpan w:val="4"/>
          </w:tcPr>
          <w:p w14:paraId="0C3F9BA1" w14:textId="77777777" w:rsidR="00D34FBD" w:rsidRDefault="00D34FBD" w:rsidP="00D34FBD">
            <w:pPr>
              <w:jc w:val="both"/>
            </w:pPr>
          </w:p>
        </w:tc>
      </w:tr>
    </w:tbl>
    <w:p w14:paraId="62C926C1" w14:textId="77777777" w:rsidR="00D34FBD" w:rsidRDefault="00D34FBD" w:rsidP="00E44E0C"/>
    <w:p w14:paraId="1867C001"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939"/>
        <w:gridCol w:w="567"/>
        <w:gridCol w:w="215"/>
        <w:gridCol w:w="524"/>
        <w:gridCol w:w="468"/>
        <w:gridCol w:w="994"/>
        <w:gridCol w:w="709"/>
        <w:gridCol w:w="77"/>
        <w:gridCol w:w="632"/>
        <w:gridCol w:w="208"/>
        <w:gridCol w:w="485"/>
        <w:gridCol w:w="694"/>
      </w:tblGrid>
      <w:tr w:rsidR="00D34FBD" w14:paraId="5AB94DF7" w14:textId="77777777" w:rsidTr="00D34FBD">
        <w:tc>
          <w:tcPr>
            <w:tcW w:w="9859" w:type="dxa"/>
            <w:gridSpan w:val="15"/>
            <w:tcBorders>
              <w:bottom w:val="double" w:sz="4" w:space="0" w:color="auto"/>
            </w:tcBorders>
            <w:shd w:val="clear" w:color="auto" w:fill="BDD6EE"/>
          </w:tcPr>
          <w:p w14:paraId="5F3DA394" w14:textId="77777777" w:rsidR="00D34FBD" w:rsidRDefault="00D34FBD" w:rsidP="00D34FBD">
            <w:pPr>
              <w:jc w:val="both"/>
              <w:rPr>
                <w:b/>
                <w:sz w:val="28"/>
              </w:rPr>
            </w:pPr>
            <w:r>
              <w:rPr>
                <w:b/>
                <w:sz w:val="28"/>
              </w:rPr>
              <w:lastRenderedPageBreak/>
              <w:t xml:space="preserve">C-I – Personální zabezpečení </w:t>
            </w:r>
          </w:p>
        </w:tc>
      </w:tr>
      <w:tr w:rsidR="00D34FBD" w14:paraId="5691C632" w14:textId="77777777" w:rsidTr="00D34FBD">
        <w:tc>
          <w:tcPr>
            <w:tcW w:w="2518" w:type="dxa"/>
            <w:tcBorders>
              <w:top w:val="double" w:sz="4" w:space="0" w:color="auto"/>
            </w:tcBorders>
            <w:shd w:val="clear" w:color="auto" w:fill="F7CAAC"/>
          </w:tcPr>
          <w:p w14:paraId="11F0D779" w14:textId="77777777" w:rsidR="00D34FBD" w:rsidRDefault="00D34FBD" w:rsidP="00D34FBD">
            <w:pPr>
              <w:jc w:val="both"/>
              <w:rPr>
                <w:b/>
              </w:rPr>
            </w:pPr>
            <w:r>
              <w:rPr>
                <w:b/>
              </w:rPr>
              <w:t>Vysoká škola</w:t>
            </w:r>
          </w:p>
        </w:tc>
        <w:tc>
          <w:tcPr>
            <w:tcW w:w="7341" w:type="dxa"/>
            <w:gridSpan w:val="14"/>
          </w:tcPr>
          <w:p w14:paraId="5F86EF28" w14:textId="77777777" w:rsidR="00D34FBD" w:rsidRDefault="00D34FBD" w:rsidP="00D34FBD">
            <w:pPr>
              <w:jc w:val="both"/>
            </w:pPr>
            <w:r w:rsidRPr="007F08B5">
              <w:t>Univerzita Tomáše Bati ve Zlíně</w:t>
            </w:r>
          </w:p>
        </w:tc>
      </w:tr>
      <w:tr w:rsidR="00D34FBD" w14:paraId="24ECF50C" w14:textId="77777777" w:rsidTr="00D34FBD">
        <w:tc>
          <w:tcPr>
            <w:tcW w:w="2518" w:type="dxa"/>
            <w:shd w:val="clear" w:color="auto" w:fill="F7CAAC"/>
          </w:tcPr>
          <w:p w14:paraId="316D3EE3" w14:textId="77777777" w:rsidR="00D34FBD" w:rsidRDefault="00D34FBD" w:rsidP="00D34FBD">
            <w:pPr>
              <w:jc w:val="both"/>
              <w:rPr>
                <w:b/>
              </w:rPr>
            </w:pPr>
            <w:r>
              <w:rPr>
                <w:b/>
              </w:rPr>
              <w:t>Součást vysoké školy</w:t>
            </w:r>
          </w:p>
        </w:tc>
        <w:tc>
          <w:tcPr>
            <w:tcW w:w="7341" w:type="dxa"/>
            <w:gridSpan w:val="14"/>
          </w:tcPr>
          <w:p w14:paraId="47125252" w14:textId="77777777" w:rsidR="00D34FBD" w:rsidRDefault="00D34FBD" w:rsidP="00D34FBD">
            <w:pPr>
              <w:jc w:val="both"/>
            </w:pPr>
            <w:r>
              <w:t>Fakulta managementu a ekonomiky</w:t>
            </w:r>
          </w:p>
        </w:tc>
      </w:tr>
      <w:tr w:rsidR="00D34FBD" w14:paraId="56A9ABD1" w14:textId="77777777" w:rsidTr="00D34FBD">
        <w:tc>
          <w:tcPr>
            <w:tcW w:w="2518" w:type="dxa"/>
            <w:shd w:val="clear" w:color="auto" w:fill="F7CAAC"/>
          </w:tcPr>
          <w:p w14:paraId="31819E5C" w14:textId="77777777" w:rsidR="00D34FBD" w:rsidRDefault="00D34FBD" w:rsidP="00D34FBD">
            <w:pPr>
              <w:jc w:val="both"/>
              <w:rPr>
                <w:b/>
              </w:rPr>
            </w:pPr>
            <w:r>
              <w:rPr>
                <w:b/>
              </w:rPr>
              <w:t>Název studijního programu</w:t>
            </w:r>
          </w:p>
        </w:tc>
        <w:tc>
          <w:tcPr>
            <w:tcW w:w="7341" w:type="dxa"/>
            <w:gridSpan w:val="14"/>
          </w:tcPr>
          <w:p w14:paraId="54A4F075" w14:textId="77777777" w:rsidR="00D34FBD" w:rsidRDefault="00D34FBD" w:rsidP="00D34FBD">
            <w:pPr>
              <w:jc w:val="both"/>
            </w:pPr>
            <w:r>
              <w:t>Účetnictví a daně</w:t>
            </w:r>
          </w:p>
        </w:tc>
      </w:tr>
      <w:tr w:rsidR="00D34FBD" w14:paraId="1771ECAB" w14:textId="77777777" w:rsidTr="00D34FBD">
        <w:tc>
          <w:tcPr>
            <w:tcW w:w="2518" w:type="dxa"/>
            <w:shd w:val="clear" w:color="auto" w:fill="F7CAAC"/>
          </w:tcPr>
          <w:p w14:paraId="46315FAB" w14:textId="77777777" w:rsidR="00D34FBD" w:rsidRDefault="00D34FBD" w:rsidP="00D34FBD">
            <w:pPr>
              <w:jc w:val="both"/>
              <w:rPr>
                <w:b/>
              </w:rPr>
            </w:pPr>
            <w:r>
              <w:rPr>
                <w:b/>
              </w:rPr>
              <w:t>Jméno a příjmení</w:t>
            </w:r>
          </w:p>
        </w:tc>
        <w:tc>
          <w:tcPr>
            <w:tcW w:w="4536" w:type="dxa"/>
            <w:gridSpan w:val="8"/>
          </w:tcPr>
          <w:p w14:paraId="6F300ECA" w14:textId="77777777" w:rsidR="00D34FBD" w:rsidRDefault="00D34FBD" w:rsidP="00D34FBD">
            <w:pPr>
              <w:jc w:val="both"/>
            </w:pPr>
            <w:r w:rsidRPr="00315DB1">
              <w:t>David HOMOLA</w:t>
            </w:r>
          </w:p>
        </w:tc>
        <w:tc>
          <w:tcPr>
            <w:tcW w:w="709" w:type="dxa"/>
            <w:shd w:val="clear" w:color="auto" w:fill="F7CAAC"/>
          </w:tcPr>
          <w:p w14:paraId="21B45C43" w14:textId="77777777" w:rsidR="00D34FBD" w:rsidRDefault="00D34FBD" w:rsidP="00D34FBD">
            <w:pPr>
              <w:jc w:val="both"/>
              <w:rPr>
                <w:b/>
              </w:rPr>
            </w:pPr>
            <w:r>
              <w:rPr>
                <w:b/>
              </w:rPr>
              <w:t>Tituly</w:t>
            </w:r>
          </w:p>
        </w:tc>
        <w:tc>
          <w:tcPr>
            <w:tcW w:w="2096" w:type="dxa"/>
            <w:gridSpan w:val="5"/>
          </w:tcPr>
          <w:p w14:paraId="1F443A01" w14:textId="77777777" w:rsidR="00D34FBD" w:rsidRDefault="00D34FBD" w:rsidP="00D34FBD">
            <w:pPr>
              <w:jc w:val="both"/>
            </w:pPr>
            <w:r>
              <w:t>Ing. Ph.D.</w:t>
            </w:r>
          </w:p>
        </w:tc>
      </w:tr>
      <w:tr w:rsidR="00D34FBD" w14:paraId="35013E18" w14:textId="77777777" w:rsidTr="00D34FBD">
        <w:tc>
          <w:tcPr>
            <w:tcW w:w="2518" w:type="dxa"/>
            <w:shd w:val="clear" w:color="auto" w:fill="F7CAAC"/>
          </w:tcPr>
          <w:p w14:paraId="0891075C" w14:textId="77777777" w:rsidR="00D34FBD" w:rsidRDefault="00D34FBD" w:rsidP="00D34FBD">
            <w:pPr>
              <w:jc w:val="both"/>
              <w:rPr>
                <w:b/>
              </w:rPr>
            </w:pPr>
            <w:r>
              <w:rPr>
                <w:b/>
              </w:rPr>
              <w:t>Rok narození</w:t>
            </w:r>
          </w:p>
        </w:tc>
        <w:tc>
          <w:tcPr>
            <w:tcW w:w="829" w:type="dxa"/>
            <w:gridSpan w:val="2"/>
          </w:tcPr>
          <w:p w14:paraId="3ED4007B" w14:textId="77777777" w:rsidR="00D34FBD" w:rsidRDefault="00D34FBD" w:rsidP="00D34FBD">
            <w:pPr>
              <w:jc w:val="both"/>
            </w:pPr>
            <w:r>
              <w:t>1988</w:t>
            </w:r>
          </w:p>
        </w:tc>
        <w:tc>
          <w:tcPr>
            <w:tcW w:w="1721" w:type="dxa"/>
            <w:gridSpan w:val="3"/>
            <w:shd w:val="clear" w:color="auto" w:fill="F7CAAC"/>
          </w:tcPr>
          <w:p w14:paraId="66234107" w14:textId="77777777" w:rsidR="00D34FBD" w:rsidRDefault="00D34FBD" w:rsidP="00D34FBD">
            <w:pPr>
              <w:jc w:val="both"/>
              <w:rPr>
                <w:b/>
              </w:rPr>
            </w:pPr>
            <w:r>
              <w:rPr>
                <w:b/>
              </w:rPr>
              <w:t>typ vztahu k VŠ</w:t>
            </w:r>
          </w:p>
        </w:tc>
        <w:tc>
          <w:tcPr>
            <w:tcW w:w="992" w:type="dxa"/>
            <w:gridSpan w:val="2"/>
          </w:tcPr>
          <w:p w14:paraId="71829B48" w14:textId="77777777" w:rsidR="00D34FBD" w:rsidRDefault="00D34FBD" w:rsidP="00D34FBD">
            <w:pPr>
              <w:jc w:val="both"/>
            </w:pPr>
            <w:r>
              <w:t>pp</w:t>
            </w:r>
          </w:p>
        </w:tc>
        <w:tc>
          <w:tcPr>
            <w:tcW w:w="994" w:type="dxa"/>
            <w:shd w:val="clear" w:color="auto" w:fill="F7CAAC"/>
          </w:tcPr>
          <w:p w14:paraId="3A8C0F05" w14:textId="77777777" w:rsidR="00D34FBD" w:rsidRDefault="00D34FBD" w:rsidP="00D34FBD">
            <w:pPr>
              <w:jc w:val="both"/>
              <w:rPr>
                <w:b/>
              </w:rPr>
            </w:pPr>
            <w:r>
              <w:rPr>
                <w:b/>
              </w:rPr>
              <w:t>rozsah</w:t>
            </w:r>
          </w:p>
        </w:tc>
        <w:tc>
          <w:tcPr>
            <w:tcW w:w="709" w:type="dxa"/>
          </w:tcPr>
          <w:p w14:paraId="2A290204" w14:textId="77777777" w:rsidR="00D34FBD" w:rsidRDefault="00D34FBD" w:rsidP="00D34FBD">
            <w:pPr>
              <w:jc w:val="both"/>
            </w:pPr>
            <w:r>
              <w:t>40</w:t>
            </w:r>
          </w:p>
        </w:tc>
        <w:tc>
          <w:tcPr>
            <w:tcW w:w="709" w:type="dxa"/>
            <w:gridSpan w:val="2"/>
            <w:shd w:val="clear" w:color="auto" w:fill="F7CAAC"/>
          </w:tcPr>
          <w:p w14:paraId="023F2D12" w14:textId="77777777" w:rsidR="00D34FBD" w:rsidRDefault="00D34FBD" w:rsidP="00D34FBD">
            <w:pPr>
              <w:jc w:val="both"/>
              <w:rPr>
                <w:b/>
              </w:rPr>
            </w:pPr>
            <w:r>
              <w:rPr>
                <w:b/>
              </w:rPr>
              <w:t>do kdy</w:t>
            </w:r>
          </w:p>
        </w:tc>
        <w:tc>
          <w:tcPr>
            <w:tcW w:w="1387" w:type="dxa"/>
            <w:gridSpan w:val="3"/>
          </w:tcPr>
          <w:p w14:paraId="4CB0C84E" w14:textId="77777777" w:rsidR="00D34FBD" w:rsidRDefault="00D34FBD" w:rsidP="00D34FBD">
            <w:pPr>
              <w:jc w:val="both"/>
            </w:pPr>
            <w:r>
              <w:t>N</w:t>
            </w:r>
          </w:p>
        </w:tc>
      </w:tr>
      <w:tr w:rsidR="00D34FBD" w14:paraId="15A4044B" w14:textId="77777777" w:rsidTr="00D34FBD">
        <w:tc>
          <w:tcPr>
            <w:tcW w:w="5068" w:type="dxa"/>
            <w:gridSpan w:val="6"/>
            <w:shd w:val="clear" w:color="auto" w:fill="F7CAAC"/>
          </w:tcPr>
          <w:p w14:paraId="0BB7DC77" w14:textId="77777777" w:rsidR="00D34FBD" w:rsidRDefault="00D34FBD" w:rsidP="00D34FBD">
            <w:pPr>
              <w:jc w:val="both"/>
              <w:rPr>
                <w:b/>
              </w:rPr>
            </w:pPr>
            <w:r>
              <w:rPr>
                <w:b/>
              </w:rPr>
              <w:t>Typ vztahu na součásti VŠ, která uskutečňuje st. program</w:t>
            </w:r>
          </w:p>
        </w:tc>
        <w:tc>
          <w:tcPr>
            <w:tcW w:w="992" w:type="dxa"/>
            <w:gridSpan w:val="2"/>
          </w:tcPr>
          <w:p w14:paraId="2791681F" w14:textId="77777777" w:rsidR="00D34FBD" w:rsidRDefault="00D34FBD" w:rsidP="00D34FBD">
            <w:pPr>
              <w:jc w:val="both"/>
            </w:pPr>
            <w:r>
              <w:t>pp</w:t>
            </w:r>
          </w:p>
        </w:tc>
        <w:tc>
          <w:tcPr>
            <w:tcW w:w="994" w:type="dxa"/>
            <w:shd w:val="clear" w:color="auto" w:fill="F7CAAC"/>
          </w:tcPr>
          <w:p w14:paraId="10542B28" w14:textId="77777777" w:rsidR="00D34FBD" w:rsidRDefault="00D34FBD" w:rsidP="00D34FBD">
            <w:pPr>
              <w:jc w:val="both"/>
              <w:rPr>
                <w:b/>
              </w:rPr>
            </w:pPr>
            <w:r>
              <w:rPr>
                <w:b/>
              </w:rPr>
              <w:t>rozsah</w:t>
            </w:r>
          </w:p>
        </w:tc>
        <w:tc>
          <w:tcPr>
            <w:tcW w:w="709" w:type="dxa"/>
          </w:tcPr>
          <w:p w14:paraId="0808525C" w14:textId="77777777" w:rsidR="00D34FBD" w:rsidRDefault="00D34FBD" w:rsidP="00D34FBD">
            <w:pPr>
              <w:jc w:val="both"/>
            </w:pPr>
            <w:r>
              <w:t>40</w:t>
            </w:r>
          </w:p>
        </w:tc>
        <w:tc>
          <w:tcPr>
            <w:tcW w:w="709" w:type="dxa"/>
            <w:gridSpan w:val="2"/>
            <w:shd w:val="clear" w:color="auto" w:fill="F7CAAC"/>
          </w:tcPr>
          <w:p w14:paraId="424C4912" w14:textId="77777777" w:rsidR="00D34FBD" w:rsidRDefault="00D34FBD" w:rsidP="00D34FBD">
            <w:pPr>
              <w:jc w:val="both"/>
              <w:rPr>
                <w:b/>
              </w:rPr>
            </w:pPr>
            <w:r>
              <w:rPr>
                <w:b/>
              </w:rPr>
              <w:t>do kdy</w:t>
            </w:r>
          </w:p>
        </w:tc>
        <w:tc>
          <w:tcPr>
            <w:tcW w:w="1387" w:type="dxa"/>
            <w:gridSpan w:val="3"/>
          </w:tcPr>
          <w:p w14:paraId="039C137B" w14:textId="77777777" w:rsidR="00D34FBD" w:rsidRDefault="00D34FBD" w:rsidP="00D34FBD">
            <w:pPr>
              <w:jc w:val="both"/>
            </w:pPr>
            <w:r>
              <w:t>N</w:t>
            </w:r>
          </w:p>
        </w:tc>
      </w:tr>
      <w:tr w:rsidR="00D34FBD" w14:paraId="2DB89930" w14:textId="77777777" w:rsidTr="00D34FBD">
        <w:tc>
          <w:tcPr>
            <w:tcW w:w="6060" w:type="dxa"/>
            <w:gridSpan w:val="8"/>
            <w:shd w:val="clear" w:color="auto" w:fill="F7CAAC"/>
          </w:tcPr>
          <w:p w14:paraId="504563F9"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1119202D" w14:textId="77777777" w:rsidR="00D34FBD" w:rsidRDefault="00D34FBD" w:rsidP="00D34FBD">
            <w:pPr>
              <w:jc w:val="both"/>
              <w:rPr>
                <w:b/>
              </w:rPr>
            </w:pPr>
            <w:r>
              <w:rPr>
                <w:b/>
              </w:rPr>
              <w:t>typ prac. vztahu</w:t>
            </w:r>
          </w:p>
        </w:tc>
        <w:tc>
          <w:tcPr>
            <w:tcW w:w="2096" w:type="dxa"/>
            <w:gridSpan w:val="5"/>
            <w:shd w:val="clear" w:color="auto" w:fill="F7CAAC"/>
          </w:tcPr>
          <w:p w14:paraId="0BF41439" w14:textId="77777777" w:rsidR="00D34FBD" w:rsidRDefault="00D34FBD" w:rsidP="00D34FBD">
            <w:pPr>
              <w:jc w:val="both"/>
              <w:rPr>
                <w:b/>
              </w:rPr>
            </w:pPr>
            <w:r>
              <w:rPr>
                <w:b/>
              </w:rPr>
              <w:t>rozsah</w:t>
            </w:r>
          </w:p>
        </w:tc>
      </w:tr>
      <w:tr w:rsidR="00D34FBD" w14:paraId="6899C659" w14:textId="77777777" w:rsidTr="00D34FBD">
        <w:tc>
          <w:tcPr>
            <w:tcW w:w="6060" w:type="dxa"/>
            <w:gridSpan w:val="8"/>
          </w:tcPr>
          <w:p w14:paraId="1DD98F0C" w14:textId="77777777" w:rsidR="00D34FBD" w:rsidRDefault="00D34FBD" w:rsidP="00D34FBD">
            <w:pPr>
              <w:jc w:val="both"/>
            </w:pPr>
          </w:p>
        </w:tc>
        <w:tc>
          <w:tcPr>
            <w:tcW w:w="1703" w:type="dxa"/>
            <w:gridSpan w:val="2"/>
          </w:tcPr>
          <w:p w14:paraId="3E517336" w14:textId="77777777" w:rsidR="00D34FBD" w:rsidRDefault="00D34FBD" w:rsidP="00D34FBD">
            <w:pPr>
              <w:jc w:val="both"/>
            </w:pPr>
          </w:p>
        </w:tc>
        <w:tc>
          <w:tcPr>
            <w:tcW w:w="2096" w:type="dxa"/>
            <w:gridSpan w:val="5"/>
          </w:tcPr>
          <w:p w14:paraId="55BDACC4" w14:textId="77777777" w:rsidR="00D34FBD" w:rsidRDefault="00D34FBD" w:rsidP="00D34FBD">
            <w:pPr>
              <w:jc w:val="both"/>
            </w:pPr>
          </w:p>
        </w:tc>
      </w:tr>
      <w:tr w:rsidR="00D34FBD" w14:paraId="3CEB5E41" w14:textId="77777777" w:rsidTr="00D34FBD">
        <w:tc>
          <w:tcPr>
            <w:tcW w:w="9859" w:type="dxa"/>
            <w:gridSpan w:val="15"/>
            <w:shd w:val="clear" w:color="auto" w:fill="F7CAAC"/>
          </w:tcPr>
          <w:p w14:paraId="6E5B3ACB"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610F758B" w14:textId="77777777" w:rsidTr="00D34FBD">
        <w:trPr>
          <w:trHeight w:val="1118"/>
        </w:trPr>
        <w:tc>
          <w:tcPr>
            <w:tcW w:w="9859" w:type="dxa"/>
            <w:gridSpan w:val="15"/>
            <w:tcBorders>
              <w:top w:val="nil"/>
            </w:tcBorders>
          </w:tcPr>
          <w:p w14:paraId="2C8BBBA8" w14:textId="6546E7CB" w:rsidR="00D34FBD" w:rsidRDefault="00D34FBD" w:rsidP="00D34FBD">
            <w:pPr>
              <w:jc w:val="both"/>
              <w:rPr>
                <w:color w:val="000000" w:themeColor="text1"/>
              </w:rPr>
            </w:pPr>
            <w:r w:rsidRPr="00FC6950">
              <w:rPr>
                <w:color w:val="000000" w:themeColor="text1"/>
              </w:rPr>
              <w:t>Účetní a daňové SW</w:t>
            </w:r>
            <w:r>
              <w:rPr>
                <w:color w:val="000000" w:themeColor="text1"/>
              </w:rPr>
              <w:t xml:space="preserve"> – garant, přednášející (100%)</w:t>
            </w:r>
          </w:p>
          <w:p w14:paraId="07AADFEC" w14:textId="13452B9B" w:rsidR="00D34FBD" w:rsidRDefault="00D34FBD" w:rsidP="00D34FBD">
            <w:pPr>
              <w:jc w:val="both"/>
              <w:rPr>
                <w:color w:val="000000" w:themeColor="text1"/>
              </w:rPr>
            </w:pPr>
            <w:r w:rsidRPr="00FC6950">
              <w:rPr>
                <w:color w:val="000000" w:themeColor="text1"/>
              </w:rPr>
              <w:t>Moderní technologie a trendy v</w:t>
            </w:r>
            <w:r>
              <w:rPr>
                <w:color w:val="000000" w:themeColor="text1"/>
              </w:rPr>
              <w:t> </w:t>
            </w:r>
            <w:r w:rsidRPr="00FC6950">
              <w:rPr>
                <w:color w:val="000000" w:themeColor="text1"/>
              </w:rPr>
              <w:t>účetnictví</w:t>
            </w:r>
            <w:r>
              <w:rPr>
                <w:color w:val="000000" w:themeColor="text1"/>
              </w:rPr>
              <w:t xml:space="preserve"> – garant, přednášející (80%), vyučující</w:t>
            </w:r>
          </w:p>
          <w:p w14:paraId="415D0394" w14:textId="183C3158" w:rsidR="00D34FBD" w:rsidRDefault="00D34FBD" w:rsidP="00D34FBD">
            <w:pPr>
              <w:jc w:val="both"/>
              <w:rPr>
                <w:color w:val="000000" w:themeColor="text1"/>
              </w:rPr>
            </w:pPr>
            <w:r w:rsidRPr="00FC6950">
              <w:rPr>
                <w:color w:val="000000" w:themeColor="text1"/>
              </w:rPr>
              <w:t>Seminář k bakalářské práci</w:t>
            </w:r>
            <w:r>
              <w:rPr>
                <w:color w:val="000000" w:themeColor="text1"/>
              </w:rPr>
              <w:t xml:space="preserve"> – garant, vyučující (</w:t>
            </w:r>
            <w:r w:rsidR="000516EB">
              <w:rPr>
                <w:color w:val="000000" w:themeColor="text1"/>
              </w:rPr>
              <w:t>100</w:t>
            </w:r>
            <w:r>
              <w:rPr>
                <w:color w:val="000000" w:themeColor="text1"/>
              </w:rPr>
              <w:t>%)</w:t>
            </w:r>
          </w:p>
          <w:p w14:paraId="285F0A00" w14:textId="43F6CC26" w:rsidR="00D34FBD" w:rsidRPr="002827C6" w:rsidRDefault="00D34FBD" w:rsidP="00D34FBD">
            <w:pPr>
              <w:jc w:val="both"/>
            </w:pPr>
            <w:r w:rsidRPr="00B3762F">
              <w:rPr>
                <w:color w:val="000000" w:themeColor="text1"/>
              </w:rPr>
              <w:t>Příprava bakalářské práce</w:t>
            </w:r>
            <w:r>
              <w:rPr>
                <w:color w:val="000000" w:themeColor="text1"/>
              </w:rPr>
              <w:t xml:space="preserve"> – garant, vyučující (100%)</w:t>
            </w:r>
          </w:p>
        </w:tc>
      </w:tr>
      <w:tr w:rsidR="00D34FBD" w14:paraId="62B8C4DD" w14:textId="77777777" w:rsidTr="00D34FBD">
        <w:trPr>
          <w:trHeight w:val="340"/>
        </w:trPr>
        <w:tc>
          <w:tcPr>
            <w:tcW w:w="9859" w:type="dxa"/>
            <w:gridSpan w:val="15"/>
            <w:tcBorders>
              <w:top w:val="nil"/>
            </w:tcBorders>
            <w:shd w:val="clear" w:color="auto" w:fill="FBD4B4"/>
          </w:tcPr>
          <w:p w14:paraId="291D43A4"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7E157B67" w14:textId="77777777" w:rsidTr="00D52245">
        <w:trPr>
          <w:trHeight w:val="340"/>
        </w:trPr>
        <w:tc>
          <w:tcPr>
            <w:tcW w:w="2802" w:type="dxa"/>
            <w:gridSpan w:val="2"/>
            <w:tcBorders>
              <w:top w:val="nil"/>
            </w:tcBorders>
          </w:tcPr>
          <w:p w14:paraId="65654DC4" w14:textId="77777777" w:rsidR="00D34FBD" w:rsidRPr="00197694" w:rsidRDefault="00D34FBD" w:rsidP="00D34FBD">
            <w:pPr>
              <w:jc w:val="both"/>
              <w:rPr>
                <w:b/>
                <w:highlight w:val="yellow"/>
              </w:rPr>
            </w:pPr>
            <w:r>
              <w:t>Mezinárodní účetní standardy – prezenční studium</w:t>
            </w:r>
          </w:p>
        </w:tc>
        <w:tc>
          <w:tcPr>
            <w:tcW w:w="1484" w:type="dxa"/>
            <w:gridSpan w:val="2"/>
            <w:tcBorders>
              <w:top w:val="nil"/>
            </w:tcBorders>
          </w:tcPr>
          <w:p w14:paraId="7A653F3A" w14:textId="42185BCC" w:rsidR="00D34FBD" w:rsidRPr="00C660A2" w:rsidRDefault="00D52245" w:rsidP="00D34FBD">
            <w:pPr>
              <w:jc w:val="both"/>
            </w:pPr>
            <w:r>
              <w:t xml:space="preserve">MSP </w:t>
            </w:r>
            <w:r w:rsidR="00D34FBD" w:rsidRPr="00C660A2">
              <w:t>Finance</w:t>
            </w:r>
          </w:p>
        </w:tc>
        <w:tc>
          <w:tcPr>
            <w:tcW w:w="567" w:type="dxa"/>
            <w:tcBorders>
              <w:top w:val="nil"/>
            </w:tcBorders>
          </w:tcPr>
          <w:p w14:paraId="19378AE9" w14:textId="77777777" w:rsidR="00D34FBD" w:rsidRPr="00C660A2" w:rsidRDefault="00D34FBD" w:rsidP="00D34FBD">
            <w:pPr>
              <w:jc w:val="both"/>
            </w:pPr>
            <w:r w:rsidRPr="00C660A2">
              <w:t>1/L</w:t>
            </w:r>
          </w:p>
        </w:tc>
        <w:tc>
          <w:tcPr>
            <w:tcW w:w="3827" w:type="dxa"/>
            <w:gridSpan w:val="8"/>
            <w:tcBorders>
              <w:top w:val="nil"/>
            </w:tcBorders>
          </w:tcPr>
          <w:p w14:paraId="02D8C36C" w14:textId="77777777" w:rsidR="00D34FBD" w:rsidRPr="00C660A2" w:rsidRDefault="00D34FBD" w:rsidP="00D34FBD">
            <w:pPr>
              <w:jc w:val="both"/>
            </w:pPr>
            <w:r w:rsidRPr="00C660A2">
              <w:t>Cvičící 100%</w:t>
            </w:r>
          </w:p>
        </w:tc>
        <w:tc>
          <w:tcPr>
            <w:tcW w:w="1179" w:type="dxa"/>
            <w:gridSpan w:val="2"/>
            <w:tcBorders>
              <w:top w:val="nil"/>
            </w:tcBorders>
          </w:tcPr>
          <w:p w14:paraId="50CDB13E" w14:textId="77777777" w:rsidR="00D34FBD" w:rsidRPr="00C660A2" w:rsidRDefault="00D34FBD" w:rsidP="00D34FBD">
            <w:pPr>
              <w:jc w:val="both"/>
            </w:pPr>
            <w:r w:rsidRPr="00C660A2">
              <w:t>52</w:t>
            </w:r>
          </w:p>
        </w:tc>
      </w:tr>
      <w:tr w:rsidR="00D34FBD" w14:paraId="2F7752AC" w14:textId="77777777" w:rsidTr="00D52245">
        <w:trPr>
          <w:trHeight w:val="340"/>
        </w:trPr>
        <w:tc>
          <w:tcPr>
            <w:tcW w:w="2802" w:type="dxa"/>
            <w:gridSpan w:val="2"/>
            <w:tcBorders>
              <w:top w:val="nil"/>
            </w:tcBorders>
          </w:tcPr>
          <w:p w14:paraId="192C1422" w14:textId="77777777" w:rsidR="00D34FBD" w:rsidRDefault="00D34FBD" w:rsidP="00D34FBD">
            <w:pPr>
              <w:jc w:val="both"/>
            </w:pPr>
            <w:r>
              <w:t>Mezinárodní účetní standardy – kombinované studium</w:t>
            </w:r>
          </w:p>
        </w:tc>
        <w:tc>
          <w:tcPr>
            <w:tcW w:w="1484" w:type="dxa"/>
            <w:gridSpan w:val="2"/>
            <w:tcBorders>
              <w:top w:val="nil"/>
            </w:tcBorders>
          </w:tcPr>
          <w:p w14:paraId="4B0D1D9D" w14:textId="2814212B" w:rsidR="00D34FBD" w:rsidRPr="00C660A2" w:rsidRDefault="00D52245" w:rsidP="00D34FBD">
            <w:pPr>
              <w:jc w:val="both"/>
            </w:pPr>
            <w:r>
              <w:t xml:space="preserve">MSP </w:t>
            </w:r>
            <w:r w:rsidR="00D34FBD">
              <w:t>Finance</w:t>
            </w:r>
          </w:p>
        </w:tc>
        <w:tc>
          <w:tcPr>
            <w:tcW w:w="567" w:type="dxa"/>
            <w:tcBorders>
              <w:top w:val="nil"/>
            </w:tcBorders>
          </w:tcPr>
          <w:p w14:paraId="5135F1E4" w14:textId="77777777" w:rsidR="00D34FBD" w:rsidRPr="00C660A2" w:rsidRDefault="00D34FBD" w:rsidP="00D34FBD">
            <w:pPr>
              <w:jc w:val="both"/>
            </w:pPr>
            <w:r>
              <w:t>1/L</w:t>
            </w:r>
          </w:p>
        </w:tc>
        <w:tc>
          <w:tcPr>
            <w:tcW w:w="3827" w:type="dxa"/>
            <w:gridSpan w:val="8"/>
            <w:tcBorders>
              <w:top w:val="nil"/>
            </w:tcBorders>
          </w:tcPr>
          <w:p w14:paraId="1D8D9A36" w14:textId="77777777" w:rsidR="00D34FBD" w:rsidRPr="00C660A2" w:rsidRDefault="00D34FBD" w:rsidP="00D34FBD">
            <w:pPr>
              <w:jc w:val="both"/>
            </w:pPr>
            <w:r>
              <w:t>Přednášející 100%</w:t>
            </w:r>
          </w:p>
        </w:tc>
        <w:tc>
          <w:tcPr>
            <w:tcW w:w="1179" w:type="dxa"/>
            <w:gridSpan w:val="2"/>
            <w:tcBorders>
              <w:top w:val="nil"/>
            </w:tcBorders>
          </w:tcPr>
          <w:p w14:paraId="5C61D00C" w14:textId="77777777" w:rsidR="00D34FBD" w:rsidRPr="00C660A2" w:rsidRDefault="00D34FBD" w:rsidP="00D34FBD">
            <w:pPr>
              <w:jc w:val="both"/>
            </w:pPr>
            <w:r>
              <w:t>20</w:t>
            </w:r>
          </w:p>
        </w:tc>
      </w:tr>
      <w:tr w:rsidR="00D34FBD" w14:paraId="29CCFDEC" w14:textId="77777777" w:rsidTr="00D52245">
        <w:trPr>
          <w:trHeight w:val="285"/>
        </w:trPr>
        <w:tc>
          <w:tcPr>
            <w:tcW w:w="2802" w:type="dxa"/>
            <w:gridSpan w:val="2"/>
            <w:tcBorders>
              <w:top w:val="nil"/>
            </w:tcBorders>
          </w:tcPr>
          <w:p w14:paraId="0FAB630F" w14:textId="77777777" w:rsidR="00D34FBD" w:rsidRPr="00461AFF" w:rsidRDefault="00D34FBD" w:rsidP="00D34FBD">
            <w:pPr>
              <w:jc w:val="both"/>
              <w:rPr>
                <w:color w:val="FF0000"/>
              </w:rPr>
            </w:pPr>
            <w:r>
              <w:t>International Accounting Standards</w:t>
            </w:r>
          </w:p>
        </w:tc>
        <w:tc>
          <w:tcPr>
            <w:tcW w:w="1484" w:type="dxa"/>
            <w:gridSpan w:val="2"/>
            <w:tcBorders>
              <w:top w:val="nil"/>
            </w:tcBorders>
          </w:tcPr>
          <w:p w14:paraId="3D03F05F" w14:textId="7124C406" w:rsidR="00D34FBD" w:rsidRPr="00C660A2" w:rsidRDefault="00D52245" w:rsidP="00D34FBD">
            <w:pPr>
              <w:jc w:val="both"/>
              <w:rPr>
                <w:color w:val="FF0000"/>
              </w:rPr>
            </w:pPr>
            <w:r>
              <w:t xml:space="preserve">MSP </w:t>
            </w:r>
            <w:r w:rsidR="00D34FBD" w:rsidRPr="00C660A2">
              <w:t>Finance</w:t>
            </w:r>
          </w:p>
        </w:tc>
        <w:tc>
          <w:tcPr>
            <w:tcW w:w="567" w:type="dxa"/>
            <w:tcBorders>
              <w:top w:val="nil"/>
            </w:tcBorders>
          </w:tcPr>
          <w:p w14:paraId="5B292FA5" w14:textId="77777777" w:rsidR="00D34FBD" w:rsidRPr="00C660A2" w:rsidRDefault="00D34FBD" w:rsidP="00D34FBD">
            <w:pPr>
              <w:jc w:val="both"/>
              <w:rPr>
                <w:color w:val="FF0000"/>
              </w:rPr>
            </w:pPr>
            <w:r w:rsidRPr="00C660A2">
              <w:t>1/L</w:t>
            </w:r>
          </w:p>
        </w:tc>
        <w:tc>
          <w:tcPr>
            <w:tcW w:w="3827" w:type="dxa"/>
            <w:gridSpan w:val="8"/>
            <w:tcBorders>
              <w:top w:val="nil"/>
            </w:tcBorders>
          </w:tcPr>
          <w:p w14:paraId="5615C38D" w14:textId="77777777" w:rsidR="00D34FBD" w:rsidRPr="00C660A2" w:rsidRDefault="00D34FBD" w:rsidP="00D34FBD">
            <w:pPr>
              <w:jc w:val="both"/>
              <w:rPr>
                <w:color w:val="FF0000"/>
              </w:rPr>
            </w:pPr>
            <w:r w:rsidRPr="00C660A2">
              <w:t>Přednášející 100%, Cvičící 100%</w:t>
            </w:r>
          </w:p>
        </w:tc>
        <w:tc>
          <w:tcPr>
            <w:tcW w:w="1179" w:type="dxa"/>
            <w:gridSpan w:val="2"/>
            <w:tcBorders>
              <w:top w:val="nil"/>
            </w:tcBorders>
          </w:tcPr>
          <w:p w14:paraId="1BFBE6AB" w14:textId="77777777" w:rsidR="00D34FBD" w:rsidRPr="00C660A2" w:rsidRDefault="00D34FBD" w:rsidP="00D34FBD">
            <w:pPr>
              <w:jc w:val="both"/>
              <w:rPr>
                <w:color w:val="FF0000"/>
              </w:rPr>
            </w:pPr>
            <w:r>
              <w:t>52</w:t>
            </w:r>
          </w:p>
        </w:tc>
      </w:tr>
      <w:tr w:rsidR="00D34FBD" w14:paraId="15421A93" w14:textId="77777777" w:rsidTr="00D52245">
        <w:trPr>
          <w:trHeight w:val="285"/>
        </w:trPr>
        <w:tc>
          <w:tcPr>
            <w:tcW w:w="2802" w:type="dxa"/>
            <w:gridSpan w:val="2"/>
            <w:tcBorders>
              <w:top w:val="nil"/>
            </w:tcBorders>
          </w:tcPr>
          <w:p w14:paraId="38360B5F" w14:textId="77777777" w:rsidR="00D34FBD" w:rsidRDefault="00D34FBD" w:rsidP="00D34FBD">
            <w:pPr>
              <w:jc w:val="both"/>
            </w:pPr>
            <w:r>
              <w:t>Účetní výkaznictví a audit – prezenční studium</w:t>
            </w:r>
          </w:p>
        </w:tc>
        <w:tc>
          <w:tcPr>
            <w:tcW w:w="1484" w:type="dxa"/>
            <w:gridSpan w:val="2"/>
            <w:tcBorders>
              <w:top w:val="nil"/>
            </w:tcBorders>
          </w:tcPr>
          <w:p w14:paraId="0C5EFDAD" w14:textId="1E85C7E5" w:rsidR="00D34FBD" w:rsidRPr="00C660A2" w:rsidRDefault="00D52245" w:rsidP="00D34FBD">
            <w:pPr>
              <w:jc w:val="both"/>
            </w:pPr>
            <w:r>
              <w:t xml:space="preserve">MSP </w:t>
            </w:r>
            <w:r w:rsidR="00D34FBD">
              <w:t>Finance</w:t>
            </w:r>
          </w:p>
        </w:tc>
        <w:tc>
          <w:tcPr>
            <w:tcW w:w="567" w:type="dxa"/>
            <w:tcBorders>
              <w:top w:val="nil"/>
            </w:tcBorders>
          </w:tcPr>
          <w:p w14:paraId="3336983C" w14:textId="77777777" w:rsidR="00D34FBD" w:rsidRPr="00C660A2" w:rsidRDefault="00D34FBD" w:rsidP="00D34FBD">
            <w:pPr>
              <w:jc w:val="both"/>
            </w:pPr>
            <w:r>
              <w:t>2/Z</w:t>
            </w:r>
          </w:p>
        </w:tc>
        <w:tc>
          <w:tcPr>
            <w:tcW w:w="3827" w:type="dxa"/>
            <w:gridSpan w:val="8"/>
            <w:tcBorders>
              <w:top w:val="nil"/>
            </w:tcBorders>
          </w:tcPr>
          <w:p w14:paraId="507B0D16" w14:textId="77777777" w:rsidR="00D34FBD" w:rsidRPr="00C660A2" w:rsidRDefault="00D34FBD" w:rsidP="00D34FBD">
            <w:pPr>
              <w:jc w:val="both"/>
            </w:pPr>
            <w:r>
              <w:t>Přednášející 100%, Cvičící 100%</w:t>
            </w:r>
          </w:p>
        </w:tc>
        <w:tc>
          <w:tcPr>
            <w:tcW w:w="1179" w:type="dxa"/>
            <w:gridSpan w:val="2"/>
            <w:tcBorders>
              <w:top w:val="nil"/>
            </w:tcBorders>
          </w:tcPr>
          <w:p w14:paraId="1BB1F649" w14:textId="77777777" w:rsidR="00D34FBD" w:rsidRPr="00C660A2" w:rsidRDefault="00D34FBD" w:rsidP="00D34FBD">
            <w:pPr>
              <w:jc w:val="both"/>
            </w:pPr>
            <w:r>
              <w:t>52</w:t>
            </w:r>
          </w:p>
        </w:tc>
      </w:tr>
      <w:tr w:rsidR="00D34FBD" w14:paraId="50F59CCF" w14:textId="77777777" w:rsidTr="00D52245">
        <w:trPr>
          <w:trHeight w:val="285"/>
        </w:trPr>
        <w:tc>
          <w:tcPr>
            <w:tcW w:w="2802" w:type="dxa"/>
            <w:gridSpan w:val="2"/>
            <w:tcBorders>
              <w:top w:val="nil"/>
            </w:tcBorders>
          </w:tcPr>
          <w:p w14:paraId="24023AE4" w14:textId="77777777" w:rsidR="00D34FBD" w:rsidRDefault="00D34FBD" w:rsidP="00D34FBD">
            <w:pPr>
              <w:jc w:val="both"/>
            </w:pPr>
            <w:r>
              <w:t>Účetní výkaznictví a audit – kombinované studium</w:t>
            </w:r>
          </w:p>
        </w:tc>
        <w:tc>
          <w:tcPr>
            <w:tcW w:w="1484" w:type="dxa"/>
            <w:gridSpan w:val="2"/>
            <w:tcBorders>
              <w:top w:val="nil"/>
            </w:tcBorders>
          </w:tcPr>
          <w:p w14:paraId="049A0D3B" w14:textId="306F1AB7" w:rsidR="00D34FBD" w:rsidRDefault="00D52245" w:rsidP="00D34FBD">
            <w:pPr>
              <w:jc w:val="both"/>
            </w:pPr>
            <w:r>
              <w:t xml:space="preserve">MSP </w:t>
            </w:r>
            <w:r w:rsidR="00D34FBD">
              <w:t>Finance</w:t>
            </w:r>
          </w:p>
        </w:tc>
        <w:tc>
          <w:tcPr>
            <w:tcW w:w="567" w:type="dxa"/>
            <w:tcBorders>
              <w:top w:val="nil"/>
            </w:tcBorders>
          </w:tcPr>
          <w:p w14:paraId="24FA4017" w14:textId="77777777" w:rsidR="00D34FBD" w:rsidRDefault="00D34FBD" w:rsidP="00D34FBD">
            <w:pPr>
              <w:jc w:val="both"/>
            </w:pPr>
            <w:r>
              <w:t>2/Z</w:t>
            </w:r>
          </w:p>
        </w:tc>
        <w:tc>
          <w:tcPr>
            <w:tcW w:w="3827" w:type="dxa"/>
            <w:gridSpan w:val="8"/>
            <w:tcBorders>
              <w:top w:val="nil"/>
            </w:tcBorders>
          </w:tcPr>
          <w:p w14:paraId="2F7979EA" w14:textId="77777777" w:rsidR="00D34FBD" w:rsidRDefault="00D34FBD" w:rsidP="00D34FBD">
            <w:pPr>
              <w:jc w:val="both"/>
            </w:pPr>
            <w:r>
              <w:t>Přednášející 100%</w:t>
            </w:r>
          </w:p>
        </w:tc>
        <w:tc>
          <w:tcPr>
            <w:tcW w:w="1179" w:type="dxa"/>
            <w:gridSpan w:val="2"/>
            <w:tcBorders>
              <w:top w:val="nil"/>
            </w:tcBorders>
          </w:tcPr>
          <w:p w14:paraId="6246CB64" w14:textId="77777777" w:rsidR="00D34FBD" w:rsidRDefault="00D34FBD" w:rsidP="00D34FBD">
            <w:pPr>
              <w:jc w:val="both"/>
            </w:pPr>
            <w:r>
              <w:t>20</w:t>
            </w:r>
          </w:p>
        </w:tc>
      </w:tr>
      <w:tr w:rsidR="00D34FBD" w14:paraId="6DE9697A" w14:textId="77777777" w:rsidTr="00D52245">
        <w:trPr>
          <w:trHeight w:val="285"/>
        </w:trPr>
        <w:tc>
          <w:tcPr>
            <w:tcW w:w="2802" w:type="dxa"/>
            <w:gridSpan w:val="2"/>
            <w:tcBorders>
              <w:top w:val="nil"/>
            </w:tcBorders>
          </w:tcPr>
          <w:p w14:paraId="798D9719" w14:textId="77777777" w:rsidR="00D34FBD" w:rsidRDefault="00D34FBD" w:rsidP="00D34FBD">
            <w:pPr>
              <w:jc w:val="both"/>
            </w:pPr>
            <w:r>
              <w:t>Financial Reporting and Audit</w:t>
            </w:r>
          </w:p>
        </w:tc>
        <w:tc>
          <w:tcPr>
            <w:tcW w:w="1484" w:type="dxa"/>
            <w:gridSpan w:val="2"/>
            <w:tcBorders>
              <w:top w:val="nil"/>
            </w:tcBorders>
          </w:tcPr>
          <w:p w14:paraId="47EA9B7C" w14:textId="29EB9DE7" w:rsidR="00D34FBD" w:rsidRDefault="00D52245" w:rsidP="00D34FBD">
            <w:pPr>
              <w:jc w:val="both"/>
            </w:pPr>
            <w:r>
              <w:t xml:space="preserve">MSP </w:t>
            </w:r>
            <w:r w:rsidR="00D34FBD">
              <w:t>Finance</w:t>
            </w:r>
          </w:p>
        </w:tc>
        <w:tc>
          <w:tcPr>
            <w:tcW w:w="567" w:type="dxa"/>
            <w:tcBorders>
              <w:top w:val="nil"/>
            </w:tcBorders>
          </w:tcPr>
          <w:p w14:paraId="0E5BB233" w14:textId="77777777" w:rsidR="00D34FBD" w:rsidRDefault="00D34FBD" w:rsidP="00D34FBD">
            <w:pPr>
              <w:jc w:val="both"/>
            </w:pPr>
            <w:r>
              <w:t>2/Z</w:t>
            </w:r>
          </w:p>
        </w:tc>
        <w:tc>
          <w:tcPr>
            <w:tcW w:w="3827" w:type="dxa"/>
            <w:gridSpan w:val="8"/>
            <w:tcBorders>
              <w:top w:val="nil"/>
            </w:tcBorders>
          </w:tcPr>
          <w:p w14:paraId="6ED0134F" w14:textId="77777777" w:rsidR="00D34FBD" w:rsidRDefault="00D34FBD" w:rsidP="00D34FBD">
            <w:pPr>
              <w:jc w:val="both"/>
            </w:pPr>
            <w:r>
              <w:t>Přednášející 100%, Cvičící 100%</w:t>
            </w:r>
          </w:p>
        </w:tc>
        <w:tc>
          <w:tcPr>
            <w:tcW w:w="1179" w:type="dxa"/>
            <w:gridSpan w:val="2"/>
            <w:tcBorders>
              <w:top w:val="nil"/>
            </w:tcBorders>
          </w:tcPr>
          <w:p w14:paraId="3F81B429" w14:textId="77777777" w:rsidR="00D34FBD" w:rsidRDefault="00D34FBD" w:rsidP="00D34FBD">
            <w:pPr>
              <w:jc w:val="both"/>
            </w:pPr>
            <w:r>
              <w:t>52</w:t>
            </w:r>
          </w:p>
        </w:tc>
      </w:tr>
      <w:tr w:rsidR="00D34FBD" w14:paraId="0AFD18A5" w14:textId="77777777" w:rsidTr="00D34FBD">
        <w:tc>
          <w:tcPr>
            <w:tcW w:w="9859" w:type="dxa"/>
            <w:gridSpan w:val="15"/>
            <w:shd w:val="clear" w:color="auto" w:fill="F7CAAC"/>
          </w:tcPr>
          <w:p w14:paraId="2E804C55" w14:textId="77777777" w:rsidR="00D34FBD" w:rsidRDefault="00D34FBD" w:rsidP="00D34FBD">
            <w:pPr>
              <w:jc w:val="both"/>
            </w:pPr>
            <w:r>
              <w:rPr>
                <w:b/>
              </w:rPr>
              <w:t xml:space="preserve">Údaje o vzdělání na VŠ </w:t>
            </w:r>
          </w:p>
        </w:tc>
      </w:tr>
      <w:tr w:rsidR="00D34FBD" w14:paraId="4EA9F2A1" w14:textId="77777777" w:rsidTr="00D34FBD">
        <w:trPr>
          <w:trHeight w:val="564"/>
        </w:trPr>
        <w:tc>
          <w:tcPr>
            <w:tcW w:w="9859" w:type="dxa"/>
            <w:gridSpan w:val="15"/>
          </w:tcPr>
          <w:p w14:paraId="2AA73B86" w14:textId="77777777" w:rsidR="00D34FBD" w:rsidRPr="00CA6D53" w:rsidRDefault="00D34FBD" w:rsidP="00D34FBD">
            <w:pPr>
              <w:jc w:val="both"/>
            </w:pPr>
            <w:r w:rsidRPr="00CA6D53">
              <w:t xml:space="preserve">2017–2021 – Univerzita Tomáše Bati ve Zlíně, Fakulta managementu a ekonomiky, Finance  </w:t>
            </w:r>
            <w:r w:rsidRPr="00E033AD">
              <w:rPr>
                <w:b/>
              </w:rPr>
              <w:t>(Ph.D.)</w:t>
            </w:r>
          </w:p>
          <w:p w14:paraId="6CA34564" w14:textId="77777777" w:rsidR="00D34FBD" w:rsidRDefault="00D34FBD" w:rsidP="00D34FBD">
            <w:pPr>
              <w:pStyle w:val="Default"/>
              <w:jc w:val="both"/>
              <w:rPr>
                <w:b/>
              </w:rPr>
            </w:pPr>
            <w:r w:rsidRPr="00CA6D53">
              <w:rPr>
                <w:rFonts w:eastAsia="Times New Roman"/>
                <w:color w:val="auto"/>
                <w:sz w:val="20"/>
                <w:szCs w:val="20"/>
              </w:rPr>
              <w:t xml:space="preserve">2008–2013 – Masarykova Univerzita, Ekonomicko-správní fakulta, Podnikové finance a management </w:t>
            </w:r>
            <w:r w:rsidRPr="00E033AD">
              <w:rPr>
                <w:rFonts w:eastAsia="Times New Roman"/>
                <w:b/>
                <w:color w:val="auto"/>
                <w:sz w:val="20"/>
                <w:szCs w:val="20"/>
              </w:rPr>
              <w:t>(Ing.)</w:t>
            </w:r>
          </w:p>
        </w:tc>
      </w:tr>
      <w:tr w:rsidR="00D34FBD" w14:paraId="411015E8" w14:textId="77777777" w:rsidTr="00D34FBD">
        <w:tc>
          <w:tcPr>
            <w:tcW w:w="9859" w:type="dxa"/>
            <w:gridSpan w:val="15"/>
            <w:shd w:val="clear" w:color="auto" w:fill="F7CAAC"/>
          </w:tcPr>
          <w:p w14:paraId="68CDFA81" w14:textId="77777777" w:rsidR="00D34FBD" w:rsidRDefault="00D34FBD" w:rsidP="00D34FBD">
            <w:pPr>
              <w:jc w:val="both"/>
              <w:rPr>
                <w:b/>
              </w:rPr>
            </w:pPr>
            <w:r>
              <w:rPr>
                <w:b/>
              </w:rPr>
              <w:t>Údaje o odborném působení od absolvování VŠ</w:t>
            </w:r>
          </w:p>
        </w:tc>
      </w:tr>
      <w:tr w:rsidR="00D34FBD" w14:paraId="52FB6313" w14:textId="77777777" w:rsidTr="00D34FBD">
        <w:trPr>
          <w:trHeight w:val="895"/>
        </w:trPr>
        <w:tc>
          <w:tcPr>
            <w:tcW w:w="9859" w:type="dxa"/>
            <w:gridSpan w:val="15"/>
          </w:tcPr>
          <w:p w14:paraId="21254677" w14:textId="77777777" w:rsidR="00D34FBD" w:rsidRPr="00CA6D53" w:rsidRDefault="00D34FBD" w:rsidP="00D34FBD">
            <w:pPr>
              <w:jc w:val="both"/>
            </w:pPr>
            <w:r w:rsidRPr="00E0233D">
              <w:rPr>
                <w:b/>
              </w:rPr>
              <w:t>2017–dosud:</w:t>
            </w:r>
            <w:r w:rsidRPr="00CA6D53">
              <w:t xml:space="preserve"> UTB ve Zlíně, Fakulta managementu a ekonomiky, ÚFU– odborný asistent</w:t>
            </w:r>
          </w:p>
          <w:p w14:paraId="2E0D0D43" w14:textId="77777777" w:rsidR="00D34FBD" w:rsidRPr="00CA6D53" w:rsidRDefault="00D34FBD" w:rsidP="00D34FBD">
            <w:pPr>
              <w:jc w:val="both"/>
            </w:pPr>
            <w:r w:rsidRPr="00E0233D">
              <w:rPr>
                <w:b/>
              </w:rPr>
              <w:t>2016–dosud:</w:t>
            </w:r>
            <w:r w:rsidRPr="00CA6D53">
              <w:t xml:space="preserve"> W</w:t>
            </w:r>
            <w:r>
              <w:t>ER</w:t>
            </w:r>
            <w:r w:rsidRPr="00CA6D53">
              <w:t xml:space="preserve"> admin s.r.o. – účetní</w:t>
            </w:r>
            <w:r>
              <w:t xml:space="preserve"> (OSVČ)</w:t>
            </w:r>
          </w:p>
          <w:p w14:paraId="45C28880" w14:textId="77777777" w:rsidR="00D34FBD" w:rsidRPr="009B6AE3" w:rsidRDefault="00D34FBD" w:rsidP="00D34FBD">
            <w:pPr>
              <w:jc w:val="both"/>
              <w:rPr>
                <w:color w:val="FF0000"/>
              </w:rPr>
            </w:pPr>
            <w:r w:rsidRPr="00E0233D">
              <w:rPr>
                <w:b/>
              </w:rPr>
              <w:t>2013–2015:</w:t>
            </w:r>
            <w:r w:rsidRPr="00CA6D53">
              <w:t xml:space="preserve"> PricewaterhouseCoopers Brno s.r.o. - Asistent auditora</w:t>
            </w:r>
          </w:p>
        </w:tc>
      </w:tr>
      <w:tr w:rsidR="00D34FBD" w14:paraId="6469C588" w14:textId="77777777" w:rsidTr="00D34FBD">
        <w:trPr>
          <w:trHeight w:val="250"/>
        </w:trPr>
        <w:tc>
          <w:tcPr>
            <w:tcW w:w="9859" w:type="dxa"/>
            <w:gridSpan w:val="15"/>
            <w:shd w:val="clear" w:color="auto" w:fill="F7CAAC"/>
          </w:tcPr>
          <w:p w14:paraId="1114C22C" w14:textId="77777777" w:rsidR="00D34FBD" w:rsidRDefault="00D34FBD" w:rsidP="00D34FBD">
            <w:pPr>
              <w:jc w:val="both"/>
            </w:pPr>
            <w:r>
              <w:rPr>
                <w:b/>
              </w:rPr>
              <w:t>Zkušenosti s vedením kvalifikačních a rigorózních prací</w:t>
            </w:r>
          </w:p>
        </w:tc>
      </w:tr>
      <w:tr w:rsidR="00D34FBD" w14:paraId="3A10971C" w14:textId="77777777" w:rsidTr="00D34FBD">
        <w:trPr>
          <w:trHeight w:val="368"/>
        </w:trPr>
        <w:tc>
          <w:tcPr>
            <w:tcW w:w="9859" w:type="dxa"/>
            <w:gridSpan w:val="15"/>
          </w:tcPr>
          <w:p w14:paraId="48CBF169" w14:textId="77777777" w:rsidR="00D34FBD" w:rsidRDefault="00D34FBD" w:rsidP="00D34FBD">
            <w:pPr>
              <w:jc w:val="both"/>
            </w:pPr>
            <w:r w:rsidRPr="00CA6D53">
              <w:t xml:space="preserve">Počet obhájených bakalářských prací </w:t>
            </w:r>
            <w:r>
              <w:t>-</w:t>
            </w:r>
            <w:r w:rsidRPr="00CA6D53">
              <w:t xml:space="preserve"> </w:t>
            </w:r>
            <w:r>
              <w:t>32</w:t>
            </w:r>
            <w:r w:rsidRPr="00CA6D53">
              <w:t xml:space="preserve"> </w:t>
            </w:r>
          </w:p>
          <w:p w14:paraId="52F91E69" w14:textId="77777777" w:rsidR="00D34FBD" w:rsidRDefault="00D34FBD" w:rsidP="00D34FBD">
            <w:pPr>
              <w:jc w:val="both"/>
            </w:pPr>
            <w:r>
              <w:t>Po</w:t>
            </w:r>
            <w:r w:rsidRPr="00CA6D53">
              <w:t xml:space="preserve">čet obhájených diplomových prací </w:t>
            </w:r>
            <w:r>
              <w:t>-</w:t>
            </w:r>
            <w:r w:rsidRPr="00CA6D53">
              <w:t xml:space="preserve"> </w:t>
            </w:r>
            <w:r>
              <w:t>10</w:t>
            </w:r>
          </w:p>
        </w:tc>
      </w:tr>
      <w:tr w:rsidR="00D34FBD" w14:paraId="5B94292C" w14:textId="77777777" w:rsidTr="00D34FBD">
        <w:trPr>
          <w:cantSplit/>
        </w:trPr>
        <w:tc>
          <w:tcPr>
            <w:tcW w:w="3347" w:type="dxa"/>
            <w:gridSpan w:val="3"/>
            <w:tcBorders>
              <w:top w:val="single" w:sz="12" w:space="0" w:color="auto"/>
            </w:tcBorders>
            <w:shd w:val="clear" w:color="auto" w:fill="F7CAAC"/>
          </w:tcPr>
          <w:p w14:paraId="2981D568" w14:textId="77777777" w:rsidR="00D34FBD" w:rsidRDefault="00D34FBD" w:rsidP="00D34FBD">
            <w:pPr>
              <w:jc w:val="both"/>
            </w:pPr>
            <w:r>
              <w:rPr>
                <w:b/>
              </w:rPr>
              <w:t xml:space="preserve">Obor habilitačního řízení </w:t>
            </w:r>
          </w:p>
        </w:tc>
        <w:tc>
          <w:tcPr>
            <w:tcW w:w="2245" w:type="dxa"/>
            <w:gridSpan w:val="4"/>
            <w:tcBorders>
              <w:top w:val="single" w:sz="12" w:space="0" w:color="auto"/>
            </w:tcBorders>
            <w:shd w:val="clear" w:color="auto" w:fill="F7CAAC"/>
          </w:tcPr>
          <w:p w14:paraId="74E4AE26" w14:textId="77777777" w:rsidR="00D34FBD" w:rsidRDefault="00D34FBD" w:rsidP="00D34FB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F9F0ED"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69C7729" w14:textId="77777777" w:rsidR="00D34FBD" w:rsidRDefault="00D34FBD" w:rsidP="00D34FBD">
            <w:pPr>
              <w:jc w:val="both"/>
              <w:rPr>
                <w:b/>
              </w:rPr>
            </w:pPr>
            <w:r>
              <w:rPr>
                <w:b/>
              </w:rPr>
              <w:t>Ohlasy publikací</w:t>
            </w:r>
          </w:p>
        </w:tc>
      </w:tr>
      <w:tr w:rsidR="00D34FBD" w14:paraId="24EE79C1" w14:textId="77777777" w:rsidTr="00D34FBD">
        <w:trPr>
          <w:cantSplit/>
        </w:trPr>
        <w:tc>
          <w:tcPr>
            <w:tcW w:w="3347" w:type="dxa"/>
            <w:gridSpan w:val="3"/>
          </w:tcPr>
          <w:p w14:paraId="5DFC6F8C" w14:textId="77777777" w:rsidR="00D34FBD" w:rsidRDefault="00D34FBD" w:rsidP="00D34FBD">
            <w:pPr>
              <w:jc w:val="both"/>
            </w:pPr>
            <w:r>
              <w:t>-</w:t>
            </w:r>
          </w:p>
        </w:tc>
        <w:tc>
          <w:tcPr>
            <w:tcW w:w="2245" w:type="dxa"/>
            <w:gridSpan w:val="4"/>
          </w:tcPr>
          <w:p w14:paraId="385043A6" w14:textId="77777777" w:rsidR="00D34FBD" w:rsidRDefault="00D34FBD" w:rsidP="00D34FBD">
            <w:pPr>
              <w:jc w:val="both"/>
            </w:pPr>
            <w:r>
              <w:t>-</w:t>
            </w:r>
          </w:p>
        </w:tc>
        <w:tc>
          <w:tcPr>
            <w:tcW w:w="2248" w:type="dxa"/>
            <w:gridSpan w:val="4"/>
            <w:tcBorders>
              <w:right w:val="single" w:sz="12" w:space="0" w:color="auto"/>
            </w:tcBorders>
          </w:tcPr>
          <w:p w14:paraId="7A3FFF75" w14:textId="77777777" w:rsidR="00D34FBD" w:rsidRDefault="00D34FBD" w:rsidP="00D34FBD">
            <w:pPr>
              <w:jc w:val="both"/>
            </w:pPr>
            <w:r>
              <w:t>-</w:t>
            </w:r>
          </w:p>
        </w:tc>
        <w:tc>
          <w:tcPr>
            <w:tcW w:w="632" w:type="dxa"/>
            <w:tcBorders>
              <w:left w:val="single" w:sz="12" w:space="0" w:color="auto"/>
            </w:tcBorders>
            <w:shd w:val="clear" w:color="auto" w:fill="F7CAAC"/>
          </w:tcPr>
          <w:p w14:paraId="043828A3" w14:textId="77777777" w:rsidR="00D34FBD" w:rsidRPr="00F20AEF" w:rsidRDefault="00D34FBD" w:rsidP="00D34FBD">
            <w:pPr>
              <w:jc w:val="both"/>
            </w:pPr>
            <w:r w:rsidRPr="00F20AEF">
              <w:rPr>
                <w:b/>
              </w:rPr>
              <w:t>WoS</w:t>
            </w:r>
          </w:p>
        </w:tc>
        <w:tc>
          <w:tcPr>
            <w:tcW w:w="693" w:type="dxa"/>
            <w:gridSpan w:val="2"/>
            <w:shd w:val="clear" w:color="auto" w:fill="F7CAAC"/>
          </w:tcPr>
          <w:p w14:paraId="797BB5E0"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19FD4937" w14:textId="77777777" w:rsidR="00D34FBD" w:rsidRDefault="00D34FBD" w:rsidP="00D34FBD">
            <w:pPr>
              <w:jc w:val="both"/>
            </w:pPr>
            <w:r>
              <w:rPr>
                <w:b/>
                <w:sz w:val="18"/>
              </w:rPr>
              <w:t>ostatní</w:t>
            </w:r>
          </w:p>
        </w:tc>
      </w:tr>
      <w:tr w:rsidR="00D34FBD" w14:paraId="7C1A7E23" w14:textId="77777777" w:rsidTr="00D34FBD">
        <w:trPr>
          <w:cantSplit/>
          <w:trHeight w:val="70"/>
        </w:trPr>
        <w:tc>
          <w:tcPr>
            <w:tcW w:w="3347" w:type="dxa"/>
            <w:gridSpan w:val="3"/>
            <w:shd w:val="clear" w:color="auto" w:fill="F7CAAC"/>
          </w:tcPr>
          <w:p w14:paraId="6BC1B27C" w14:textId="77777777" w:rsidR="00D34FBD" w:rsidRDefault="00D34FBD" w:rsidP="00D34FBD">
            <w:pPr>
              <w:jc w:val="both"/>
            </w:pPr>
            <w:r>
              <w:rPr>
                <w:b/>
              </w:rPr>
              <w:t>Obor jmenovacího řízení</w:t>
            </w:r>
          </w:p>
        </w:tc>
        <w:tc>
          <w:tcPr>
            <w:tcW w:w="2245" w:type="dxa"/>
            <w:gridSpan w:val="4"/>
            <w:shd w:val="clear" w:color="auto" w:fill="F7CAAC"/>
          </w:tcPr>
          <w:p w14:paraId="00E922EE" w14:textId="77777777" w:rsidR="00D34FBD" w:rsidRDefault="00D34FBD" w:rsidP="00D34FBD">
            <w:pPr>
              <w:jc w:val="both"/>
            </w:pPr>
            <w:r>
              <w:rPr>
                <w:b/>
              </w:rPr>
              <w:t>Rok udělení hodnosti</w:t>
            </w:r>
          </w:p>
        </w:tc>
        <w:tc>
          <w:tcPr>
            <w:tcW w:w="2248" w:type="dxa"/>
            <w:gridSpan w:val="4"/>
            <w:tcBorders>
              <w:right w:val="single" w:sz="12" w:space="0" w:color="auto"/>
            </w:tcBorders>
            <w:shd w:val="clear" w:color="auto" w:fill="F7CAAC"/>
          </w:tcPr>
          <w:p w14:paraId="0AEDBCE3" w14:textId="77777777" w:rsidR="00D34FBD" w:rsidRDefault="00D34FBD" w:rsidP="00D34FBD">
            <w:pPr>
              <w:jc w:val="both"/>
            </w:pPr>
            <w:r>
              <w:rPr>
                <w:b/>
              </w:rPr>
              <w:t>Řízení konáno na VŠ</w:t>
            </w:r>
          </w:p>
        </w:tc>
        <w:tc>
          <w:tcPr>
            <w:tcW w:w="632" w:type="dxa"/>
            <w:tcBorders>
              <w:left w:val="single" w:sz="12" w:space="0" w:color="auto"/>
            </w:tcBorders>
          </w:tcPr>
          <w:p w14:paraId="5D73FB53" w14:textId="77777777" w:rsidR="00D34FBD" w:rsidRPr="00F20AEF" w:rsidRDefault="00D34FBD" w:rsidP="00D34FBD">
            <w:pPr>
              <w:jc w:val="both"/>
              <w:rPr>
                <w:b/>
              </w:rPr>
            </w:pPr>
            <w:r>
              <w:rPr>
                <w:b/>
              </w:rPr>
              <w:t>7</w:t>
            </w:r>
          </w:p>
        </w:tc>
        <w:tc>
          <w:tcPr>
            <w:tcW w:w="693" w:type="dxa"/>
            <w:gridSpan w:val="2"/>
          </w:tcPr>
          <w:p w14:paraId="457D8099" w14:textId="77777777" w:rsidR="00D34FBD" w:rsidRPr="00F20AEF" w:rsidRDefault="00D34FBD" w:rsidP="00D34FBD">
            <w:pPr>
              <w:jc w:val="both"/>
              <w:rPr>
                <w:b/>
              </w:rPr>
            </w:pPr>
            <w:r>
              <w:rPr>
                <w:b/>
              </w:rPr>
              <w:t>10</w:t>
            </w:r>
          </w:p>
        </w:tc>
        <w:tc>
          <w:tcPr>
            <w:tcW w:w="694" w:type="dxa"/>
          </w:tcPr>
          <w:p w14:paraId="7ABB3CDA" w14:textId="77777777" w:rsidR="00D34FBD" w:rsidRDefault="00D34FBD" w:rsidP="00D34FBD">
            <w:pPr>
              <w:jc w:val="both"/>
              <w:rPr>
                <w:b/>
              </w:rPr>
            </w:pPr>
            <w:r>
              <w:rPr>
                <w:b/>
              </w:rPr>
              <w:t>10</w:t>
            </w:r>
          </w:p>
        </w:tc>
      </w:tr>
      <w:tr w:rsidR="00D34FBD" w14:paraId="2FBC3962" w14:textId="77777777" w:rsidTr="00D34FBD">
        <w:trPr>
          <w:trHeight w:val="205"/>
        </w:trPr>
        <w:tc>
          <w:tcPr>
            <w:tcW w:w="3347" w:type="dxa"/>
            <w:gridSpan w:val="3"/>
          </w:tcPr>
          <w:p w14:paraId="1F660A2A" w14:textId="77777777" w:rsidR="00D34FBD" w:rsidRDefault="00D34FBD" w:rsidP="00D34FBD">
            <w:pPr>
              <w:jc w:val="both"/>
            </w:pPr>
            <w:r>
              <w:t>-</w:t>
            </w:r>
          </w:p>
        </w:tc>
        <w:tc>
          <w:tcPr>
            <w:tcW w:w="2245" w:type="dxa"/>
            <w:gridSpan w:val="4"/>
          </w:tcPr>
          <w:p w14:paraId="28A0B411" w14:textId="77777777" w:rsidR="00D34FBD" w:rsidRDefault="00D34FBD" w:rsidP="00D34FBD">
            <w:pPr>
              <w:jc w:val="both"/>
            </w:pPr>
            <w:r>
              <w:t>-</w:t>
            </w:r>
          </w:p>
        </w:tc>
        <w:tc>
          <w:tcPr>
            <w:tcW w:w="2248" w:type="dxa"/>
            <w:gridSpan w:val="4"/>
            <w:tcBorders>
              <w:right w:val="single" w:sz="12" w:space="0" w:color="auto"/>
            </w:tcBorders>
          </w:tcPr>
          <w:p w14:paraId="3828BC9A" w14:textId="77777777" w:rsidR="00D34FBD" w:rsidRDefault="00D34FBD" w:rsidP="00D34FBD">
            <w:pPr>
              <w:jc w:val="both"/>
            </w:pPr>
            <w:r>
              <w:t>-</w:t>
            </w:r>
          </w:p>
        </w:tc>
        <w:tc>
          <w:tcPr>
            <w:tcW w:w="1325" w:type="dxa"/>
            <w:gridSpan w:val="3"/>
            <w:tcBorders>
              <w:left w:val="single" w:sz="12" w:space="0" w:color="auto"/>
            </w:tcBorders>
            <w:shd w:val="clear" w:color="auto" w:fill="FBD4B4"/>
            <w:vAlign w:val="center"/>
          </w:tcPr>
          <w:p w14:paraId="0DD84447" w14:textId="77777777" w:rsidR="00D34FBD" w:rsidRPr="00F20AEF" w:rsidRDefault="00D34FBD" w:rsidP="00D34FBD">
            <w:pPr>
              <w:jc w:val="both"/>
              <w:rPr>
                <w:b/>
                <w:sz w:val="18"/>
              </w:rPr>
            </w:pPr>
            <w:r w:rsidRPr="00F20AEF">
              <w:rPr>
                <w:b/>
                <w:sz w:val="18"/>
              </w:rPr>
              <w:t>H-index WoS/Scopus</w:t>
            </w:r>
          </w:p>
        </w:tc>
        <w:tc>
          <w:tcPr>
            <w:tcW w:w="694" w:type="dxa"/>
            <w:vAlign w:val="center"/>
          </w:tcPr>
          <w:p w14:paraId="3CC01396" w14:textId="7D4CFB95" w:rsidR="00D34FBD" w:rsidRDefault="00D34FBD" w:rsidP="00D34FBD">
            <w:pPr>
              <w:rPr>
                <w:b/>
              </w:rPr>
            </w:pPr>
            <w:r>
              <w:rPr>
                <w:b/>
              </w:rPr>
              <w:t>2/2</w:t>
            </w:r>
          </w:p>
        </w:tc>
      </w:tr>
      <w:tr w:rsidR="00D34FBD" w14:paraId="02B12275" w14:textId="77777777" w:rsidTr="00D34FBD">
        <w:tc>
          <w:tcPr>
            <w:tcW w:w="9859" w:type="dxa"/>
            <w:gridSpan w:val="15"/>
            <w:shd w:val="clear" w:color="auto" w:fill="F7CAAC"/>
          </w:tcPr>
          <w:p w14:paraId="62F240E9"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30469D86" w14:textId="77777777" w:rsidTr="00D34FBD">
        <w:trPr>
          <w:trHeight w:val="1842"/>
        </w:trPr>
        <w:tc>
          <w:tcPr>
            <w:tcW w:w="9859" w:type="dxa"/>
            <w:gridSpan w:val="15"/>
          </w:tcPr>
          <w:p w14:paraId="6083A6FD" w14:textId="5D3863EF" w:rsidR="00D34FBD" w:rsidRPr="00B9748F" w:rsidRDefault="00D34FBD" w:rsidP="00D34FBD">
            <w:pPr>
              <w:jc w:val="both"/>
            </w:pPr>
            <w:r w:rsidRPr="00DB3B77">
              <w:t xml:space="preserve">OTRUSINOVÁ, M., PASEKOVÁ, M., </w:t>
            </w:r>
            <w:r w:rsidRPr="00664BC0">
              <w:rPr>
                <w:b/>
              </w:rPr>
              <w:t>HOMOLA, D.</w:t>
            </w:r>
            <w:r w:rsidRPr="00DB3B77">
              <w:t xml:space="preserve"> SVITÁKOVÁ, B. IPSAS, IFRS and the Quality of the Accounting - with the Accent on the Public Management. </w:t>
            </w:r>
            <w:r w:rsidRPr="00522D59">
              <w:rPr>
                <w:i/>
              </w:rPr>
              <w:t>(AMP)/Administration and Public Management Review</w:t>
            </w:r>
            <w:r w:rsidRPr="00DB3B77">
              <w:t xml:space="preserve">, 39. 154-169. </w:t>
            </w:r>
            <w:r>
              <w:t xml:space="preserve">2022. </w:t>
            </w:r>
            <w:r w:rsidRPr="00DB3B77">
              <w:t>DOI: 10.24818/amp/2022.39-0</w:t>
            </w:r>
            <w:r>
              <w:t xml:space="preserve">9 </w:t>
            </w:r>
            <w:r>
              <w:rPr>
                <w:lang w:val="en-GB"/>
              </w:rPr>
              <w:t xml:space="preserve">(Jsc, 15 %) Q1 </w:t>
            </w:r>
          </w:p>
          <w:p w14:paraId="35AA1280" w14:textId="77777777" w:rsidR="00D34FBD" w:rsidRPr="00B9748F" w:rsidRDefault="00D34FBD" w:rsidP="00D34FBD">
            <w:pPr>
              <w:jc w:val="both"/>
            </w:pPr>
            <w:r w:rsidRPr="00664BC0">
              <w:rPr>
                <w:b/>
              </w:rPr>
              <w:t>HOMOLA, D.,</w:t>
            </w:r>
            <w:r w:rsidRPr="00DB3B77">
              <w:t xml:space="preserve"> PASEKOVÁ, M. Factors influencing true and fair view when preparing financial statements under IFRS: evidence from the Czech Republic. </w:t>
            </w:r>
            <w:r w:rsidRPr="00522D59">
              <w:rPr>
                <w:i/>
              </w:rPr>
              <w:t>Equilibrium. Quarterly Journal of Economics and Economic Policy</w:t>
            </w:r>
            <w:r w:rsidRPr="00DB3B77">
              <w:t xml:space="preserve">, </w:t>
            </w:r>
            <w:r>
              <w:t xml:space="preserve">2020, </w:t>
            </w:r>
            <w:r w:rsidRPr="00DB3B77">
              <w:t xml:space="preserve">15(3), 595–611. doi: 10.24136/eq.2020.026 </w:t>
            </w:r>
            <w:r>
              <w:t xml:space="preserve">(Jost, 50 %) </w:t>
            </w:r>
          </w:p>
          <w:p w14:paraId="58949A21" w14:textId="3AA4BECC" w:rsidR="00D34FBD" w:rsidRDefault="00D34FBD" w:rsidP="00D34FBD">
            <w:pPr>
              <w:jc w:val="both"/>
            </w:pPr>
            <w:r>
              <w:rPr>
                <w:color w:val="000000"/>
              </w:rPr>
              <w:t>KOLAROVA</w:t>
            </w:r>
            <w:r w:rsidRPr="00531D08">
              <w:rPr>
                <w:color w:val="000000"/>
              </w:rPr>
              <w:t>, Eva</w:t>
            </w:r>
            <w:r>
              <w:rPr>
                <w:color w:val="000000"/>
              </w:rPr>
              <w:t xml:space="preserve"> a </w:t>
            </w:r>
            <w:r w:rsidRPr="00664BC0">
              <w:rPr>
                <w:b/>
                <w:color w:val="000000"/>
              </w:rPr>
              <w:t>David HOMOLA</w:t>
            </w:r>
            <w:r>
              <w:rPr>
                <w:color w:val="000000"/>
              </w:rPr>
              <w:t xml:space="preserve">. </w:t>
            </w:r>
            <w:r w:rsidRPr="00B951BB">
              <w:rPr>
                <w:color w:val="000000"/>
              </w:rPr>
              <w:t>Impacts of Tobacco Excise Duty on Consumers and Producers in the Czech Republic</w:t>
            </w:r>
            <w:r w:rsidRPr="00CC793D">
              <w:rPr>
                <w:color w:val="000000"/>
              </w:rPr>
              <w:t xml:space="preserve">. </w:t>
            </w:r>
            <w:r w:rsidRPr="00522D59">
              <w:rPr>
                <w:i/>
                <w:color w:val="000000"/>
              </w:rPr>
              <w:t>Adiktologie</w:t>
            </w:r>
            <w:r w:rsidRPr="00CC793D">
              <w:rPr>
                <w:color w:val="000000"/>
              </w:rPr>
              <w:t>, 202</w:t>
            </w:r>
            <w:r>
              <w:rPr>
                <w:color w:val="000000"/>
              </w:rPr>
              <w:t>0</w:t>
            </w:r>
            <w:r w:rsidRPr="00CC793D">
              <w:rPr>
                <w:color w:val="000000"/>
              </w:rPr>
              <w:t>, ISSN 1213-3841</w:t>
            </w:r>
            <w:r w:rsidRPr="00B9748F">
              <w:t>. doi: 10.35198/01-2020-001-0007</w:t>
            </w:r>
            <w:r>
              <w:t xml:space="preserve"> (Jsc, 10 %) Q4 </w:t>
            </w:r>
          </w:p>
          <w:p w14:paraId="57E9D7D4" w14:textId="509336A9" w:rsidR="00D34FBD" w:rsidRPr="007B2AB5" w:rsidRDefault="00D34FBD" w:rsidP="00D34FBD">
            <w:pPr>
              <w:jc w:val="both"/>
              <w:rPr>
                <w:lang w:val="en-GB"/>
              </w:rPr>
            </w:pPr>
            <w:r w:rsidRPr="00664BC0">
              <w:rPr>
                <w:b/>
              </w:rPr>
              <w:lastRenderedPageBreak/>
              <w:t>HOMOLA, D.,</w:t>
            </w:r>
            <w:r w:rsidRPr="00DB3B77">
              <w:t xml:space="preserve"> PASEKOVÁ, M., ŠINDELÁŘ, M. Experiences of auditors and tax advisors with accounting errors: Empirical evidence from the Czech Republic. </w:t>
            </w:r>
            <w:r w:rsidRPr="00522D59">
              <w:rPr>
                <w:i/>
              </w:rPr>
              <w:t>International Advances in Economic Research</w:t>
            </w:r>
            <w:r w:rsidRPr="00DB3B77">
              <w:t xml:space="preserve">, 26(3), </w:t>
            </w:r>
            <w:r>
              <w:t xml:space="preserve">2020, </w:t>
            </w:r>
            <w:r w:rsidRPr="00DB3B77">
              <w:t>pp. 323-324. DOI: 10.1007/s11294-020-09797-x</w:t>
            </w:r>
            <w:r>
              <w:rPr>
                <w:lang w:val="en-GB"/>
              </w:rPr>
              <w:t xml:space="preserve"> (Jsc, 50%) Q4 </w:t>
            </w:r>
          </w:p>
          <w:p w14:paraId="4109B2D0" w14:textId="0DF379C5" w:rsidR="00D34FBD" w:rsidRPr="007B2AB5" w:rsidRDefault="00D34FBD" w:rsidP="00D34FBD">
            <w:pPr>
              <w:jc w:val="both"/>
              <w:rPr>
                <w:lang w:val="en-GB"/>
              </w:rPr>
            </w:pPr>
            <w:r w:rsidRPr="00CC793D">
              <w:rPr>
                <w:color w:val="000000"/>
              </w:rPr>
              <w:t xml:space="preserve">KOLÁŘOVÁ, E., </w:t>
            </w:r>
            <w:r w:rsidRPr="00664BC0">
              <w:rPr>
                <w:b/>
                <w:color w:val="000000"/>
              </w:rPr>
              <w:t>HOMOLA, D</w:t>
            </w:r>
            <w:r w:rsidRPr="00CC793D">
              <w:rPr>
                <w:color w:val="000000"/>
              </w:rPr>
              <w:t xml:space="preserve">., KOLÁŘOVÁ, V. a E. KRAMNÁ. Analysis of </w:t>
            </w:r>
            <w:r>
              <w:rPr>
                <w:color w:val="000000"/>
              </w:rPr>
              <w:t>S</w:t>
            </w:r>
            <w:r w:rsidRPr="00CC793D">
              <w:rPr>
                <w:color w:val="000000"/>
              </w:rPr>
              <w:t xml:space="preserve">ubstance use and its </w:t>
            </w:r>
            <w:r>
              <w:rPr>
                <w:color w:val="000000"/>
              </w:rPr>
              <w:t>R</w:t>
            </w:r>
            <w:r w:rsidRPr="00CC793D">
              <w:rPr>
                <w:color w:val="000000"/>
              </w:rPr>
              <w:t xml:space="preserve">elation to the </w:t>
            </w:r>
            <w:r>
              <w:rPr>
                <w:color w:val="000000"/>
              </w:rPr>
              <w:t>T</w:t>
            </w:r>
            <w:r w:rsidRPr="00CC793D">
              <w:rPr>
                <w:color w:val="000000"/>
              </w:rPr>
              <w:t xml:space="preserve">ax </w:t>
            </w:r>
            <w:r>
              <w:rPr>
                <w:color w:val="000000"/>
              </w:rPr>
              <w:t>P</w:t>
            </w:r>
            <w:r w:rsidRPr="00CC793D">
              <w:rPr>
                <w:color w:val="000000"/>
              </w:rPr>
              <w:t xml:space="preserve">olicy of the Czech Republic. </w:t>
            </w:r>
            <w:r w:rsidRPr="00522D59">
              <w:rPr>
                <w:i/>
                <w:color w:val="000000"/>
              </w:rPr>
              <w:t>Adiktologie</w:t>
            </w:r>
            <w:r w:rsidRPr="00CC793D">
              <w:rPr>
                <w:color w:val="000000"/>
              </w:rPr>
              <w:t>, 2019, vol. 1, issue 19, pp. 27-35. ISSN 1213-3841.</w:t>
            </w:r>
            <w:r w:rsidRPr="007B2AB5">
              <w:rPr>
                <w:lang w:val="en-GB"/>
              </w:rPr>
              <w:t xml:space="preserve"> doi:</w:t>
            </w:r>
            <w:hyperlink r:id="rId58" w:history="1">
              <w:r w:rsidRPr="007B2AB5">
                <w:rPr>
                  <w:lang w:val="en-GB"/>
                </w:rPr>
                <w:t xml:space="preserve"> 10.35198/01-2019-001-0003</w:t>
              </w:r>
            </w:hyperlink>
            <w:r>
              <w:rPr>
                <w:lang w:val="en-GB"/>
              </w:rPr>
              <w:t xml:space="preserve"> (Jsc, 10%) </w:t>
            </w:r>
            <w:r>
              <w:t xml:space="preserve">Q4 </w:t>
            </w:r>
          </w:p>
          <w:p w14:paraId="2C1DA463" w14:textId="07889ACE" w:rsidR="00D34FBD" w:rsidRPr="00E65688" w:rsidRDefault="00D34FBD" w:rsidP="00D34FBD">
            <w:pPr>
              <w:jc w:val="both"/>
              <w:rPr>
                <w:lang w:val="en-GB"/>
              </w:rPr>
            </w:pPr>
            <w:r w:rsidRPr="00CC793D">
              <w:rPr>
                <w:color w:val="000000"/>
              </w:rPr>
              <w:t>KOLÁŘOVÁ, E.</w:t>
            </w:r>
            <w:r>
              <w:rPr>
                <w:color w:val="000000"/>
              </w:rPr>
              <w:t xml:space="preserve">, </w:t>
            </w:r>
            <w:r w:rsidRPr="00CC793D">
              <w:rPr>
                <w:color w:val="000000"/>
              </w:rPr>
              <w:t>KOLÁŘOVÁ, V.</w:t>
            </w:r>
            <w:r>
              <w:rPr>
                <w:color w:val="000000"/>
              </w:rPr>
              <w:t xml:space="preserve">, </w:t>
            </w:r>
            <w:r w:rsidRPr="00664BC0">
              <w:rPr>
                <w:b/>
                <w:color w:val="000000"/>
              </w:rPr>
              <w:t>HOMOLA, D.</w:t>
            </w:r>
            <w:r>
              <w:rPr>
                <w:color w:val="000000"/>
              </w:rPr>
              <w:t xml:space="preserve"> </w:t>
            </w:r>
            <w:r w:rsidRPr="00CC793D">
              <w:rPr>
                <w:color w:val="000000"/>
              </w:rPr>
              <w:t xml:space="preserve">The Impact of Errors in the Area of Taxable Expenses and Revenues on Economic Indicators, </w:t>
            </w:r>
            <w:r w:rsidRPr="00522D59">
              <w:rPr>
                <w:i/>
                <w:color w:val="000000"/>
              </w:rPr>
              <w:t>Journal of Competitiveness</w:t>
            </w:r>
            <w:r w:rsidRPr="00CC793D">
              <w:rPr>
                <w:color w:val="000000"/>
              </w:rPr>
              <w:t>, Volume 11, Issue 1, Page 41-51, 2019</w:t>
            </w:r>
            <w:r>
              <w:rPr>
                <w:color w:val="000000"/>
              </w:rPr>
              <w:t>.</w:t>
            </w:r>
            <w:r w:rsidRPr="007B2AB5">
              <w:rPr>
                <w:lang w:val="en-GB"/>
              </w:rPr>
              <w:t xml:space="preserve"> doi: </w:t>
            </w:r>
            <w:hyperlink r:id="rId59" w:history="1">
              <w:r w:rsidRPr="007B2AB5">
                <w:rPr>
                  <w:lang w:val="en-GB"/>
                </w:rPr>
                <w:t>10.7441/joc.2019.01.03</w:t>
              </w:r>
            </w:hyperlink>
            <w:r>
              <w:rPr>
                <w:lang w:val="en-GB"/>
              </w:rPr>
              <w:t xml:space="preserve"> (Jimp, 40%) </w:t>
            </w:r>
            <w:r w:rsidR="00E65688" w:rsidRPr="00E65688">
              <w:t xml:space="preserve">Q3 </w:t>
            </w:r>
          </w:p>
          <w:p w14:paraId="0838471B" w14:textId="77777777" w:rsidR="00D34FBD" w:rsidRPr="00E65688" w:rsidRDefault="00D34FBD" w:rsidP="00D34FBD">
            <w:pPr>
              <w:jc w:val="both"/>
              <w:rPr>
                <w:b/>
              </w:rPr>
            </w:pPr>
          </w:p>
          <w:p w14:paraId="720C81D1" w14:textId="77777777" w:rsidR="00D34FBD" w:rsidRDefault="00D34FBD" w:rsidP="00D34FBD">
            <w:pPr>
              <w:jc w:val="both"/>
              <w:rPr>
                <w:b/>
              </w:rPr>
            </w:pPr>
            <w:r>
              <w:rPr>
                <w:b/>
              </w:rPr>
              <w:t>Projektová činnost</w:t>
            </w:r>
          </w:p>
          <w:p w14:paraId="64DD12CE" w14:textId="77777777" w:rsidR="00D34FBD" w:rsidRDefault="00D34FBD" w:rsidP="00D34FBD">
            <w:pPr>
              <w:jc w:val="both"/>
            </w:pPr>
            <w:r w:rsidRPr="00186601">
              <w:t>2021–2023</w:t>
            </w:r>
            <w:r>
              <w:t xml:space="preserve">: </w:t>
            </w:r>
            <w:r w:rsidRPr="00186601">
              <w:t>Stanovení obvyklé ceny u finančních transakcí náhledem principu tržního odstupu (TAČR</w:t>
            </w:r>
            <w:r>
              <w:t xml:space="preserve"> </w:t>
            </w:r>
            <w:r w:rsidRPr="00186601">
              <w:t xml:space="preserve">PR5021453) – </w:t>
            </w:r>
            <w:r>
              <w:t xml:space="preserve">            spolu</w:t>
            </w:r>
            <w:r w:rsidRPr="00186601">
              <w:t>řešitel</w:t>
            </w:r>
            <w:r>
              <w:t xml:space="preserve"> (VUT Brno a UTB Zlín)</w:t>
            </w:r>
          </w:p>
          <w:p w14:paraId="102747A0" w14:textId="77777777" w:rsidR="00D34FBD" w:rsidRDefault="00D34FBD" w:rsidP="00D34FBD">
            <w:pPr>
              <w:jc w:val="both"/>
            </w:pPr>
            <w:r>
              <w:t xml:space="preserve">2021–2023: </w:t>
            </w:r>
            <w:r w:rsidRPr="00186601">
              <w:t>DUO UTB: Strategický projekt UTB ve Zlíně II.</w:t>
            </w:r>
            <w:r>
              <w:t xml:space="preserve"> </w:t>
            </w:r>
            <w:r w:rsidRPr="00186601">
              <w:t>(CZ.02.2.69/0.0/0.0/18_056/0012951</w:t>
            </w:r>
            <w:r>
              <w:t>) – realizátor kurzů</w:t>
            </w:r>
          </w:p>
          <w:p w14:paraId="4DF36FFC" w14:textId="77777777" w:rsidR="00D34FBD" w:rsidRDefault="00D34FBD" w:rsidP="00D34FBD">
            <w:pPr>
              <w:jc w:val="both"/>
            </w:pPr>
            <w:r>
              <w:t xml:space="preserve">2022–2022: IKAROS UTB: </w:t>
            </w:r>
            <w:r w:rsidRPr="00186601">
              <w:t>Komunikační a marketingové strategie popularizace výsledků VaV dosažených na UTB ve</w:t>
            </w:r>
            <w:r>
              <w:t xml:space="preserve"> </w:t>
            </w:r>
            <w:r w:rsidRPr="00186601">
              <w:t>Zlíně</w:t>
            </w:r>
            <w:r>
              <w:t xml:space="preserve"> (</w:t>
            </w:r>
            <w:r w:rsidRPr="00186601">
              <w:t>CZ.02.2.69/0.0/0.0/18_054/0014623</w:t>
            </w:r>
            <w:r>
              <w:t>) – tvůrce strategie</w:t>
            </w:r>
          </w:p>
          <w:p w14:paraId="0F1BEC7E" w14:textId="77777777" w:rsidR="00D34FBD" w:rsidRDefault="00D34FBD" w:rsidP="00D34FBD">
            <w:pPr>
              <w:jc w:val="both"/>
            </w:pPr>
            <w:r>
              <w:t xml:space="preserve">2020-2021: </w:t>
            </w:r>
            <w:r w:rsidRPr="00584F02">
              <w:t>Identifikace faktorů k posouzení kvality a spolehlivosti účetních informací v organizacích podnikatelského a neziskového sektoru</w:t>
            </w:r>
            <w:r>
              <w:t xml:space="preserve"> (RO/2020/10) – </w:t>
            </w:r>
            <w:r w:rsidRPr="00186601">
              <w:t>řešitel</w:t>
            </w:r>
          </w:p>
          <w:p w14:paraId="3D4C5E5D" w14:textId="77777777" w:rsidR="00D34FBD" w:rsidRDefault="00D34FBD" w:rsidP="00D34FBD">
            <w:pPr>
              <w:autoSpaceDE w:val="0"/>
              <w:autoSpaceDN w:val="0"/>
              <w:adjustRightInd w:val="0"/>
            </w:pPr>
            <w:r w:rsidRPr="00186601">
              <w:t>2018-2019: Možnosti daňových úspor u daně z příjmů (RO/2018/09) – řešitel</w:t>
            </w:r>
          </w:p>
          <w:p w14:paraId="35CCDF4A" w14:textId="77777777" w:rsidR="00D34FBD" w:rsidRDefault="00D34FBD" w:rsidP="00D34FBD">
            <w:pPr>
              <w:autoSpaceDE w:val="0"/>
              <w:autoSpaceDN w:val="0"/>
              <w:adjustRightInd w:val="0"/>
            </w:pPr>
            <w:r w:rsidRPr="00186601">
              <w:t xml:space="preserve">2018-2019: Kvalita účetních informací a její vliv na výkonnost firem (RO/2018/05) - řešitel </w:t>
            </w:r>
          </w:p>
          <w:p w14:paraId="0F9EFAFE" w14:textId="77777777" w:rsidR="00D34FBD" w:rsidRDefault="00D34FBD" w:rsidP="00D34FBD">
            <w:r>
              <w:t xml:space="preserve">2017-2018: </w:t>
            </w:r>
            <w:r w:rsidRPr="00B04AEB">
              <w:t>OP VVV</w:t>
            </w:r>
            <w:r>
              <w:t>-</w:t>
            </w:r>
            <w:r w:rsidRPr="00B04AEB">
              <w:t>část Internacionalizace (KA4</w:t>
            </w:r>
            <w:r>
              <w:t>) (C</w:t>
            </w:r>
            <w:r w:rsidRPr="00584F02">
              <w:t>Z.02.2.69/0.0/0.0/16_015/0002204)</w:t>
            </w:r>
            <w:r>
              <w:t xml:space="preserve"> – tvůrce kurzů</w:t>
            </w:r>
          </w:p>
          <w:p w14:paraId="610FA555" w14:textId="77777777" w:rsidR="00D34FBD" w:rsidRDefault="00D34FBD" w:rsidP="00D34FBD">
            <w:pPr>
              <w:jc w:val="both"/>
              <w:rPr>
                <w:b/>
              </w:rPr>
            </w:pPr>
          </w:p>
        </w:tc>
      </w:tr>
      <w:tr w:rsidR="00D34FBD" w14:paraId="03BA5288" w14:textId="77777777" w:rsidTr="00D34FBD">
        <w:trPr>
          <w:trHeight w:val="218"/>
        </w:trPr>
        <w:tc>
          <w:tcPr>
            <w:tcW w:w="9859" w:type="dxa"/>
            <w:gridSpan w:val="15"/>
            <w:shd w:val="clear" w:color="auto" w:fill="F7CAAC"/>
          </w:tcPr>
          <w:p w14:paraId="2015E9E2" w14:textId="77777777" w:rsidR="00D34FBD" w:rsidRDefault="00D34FBD" w:rsidP="00D34FBD">
            <w:pPr>
              <w:rPr>
                <w:b/>
              </w:rPr>
            </w:pPr>
            <w:r>
              <w:rPr>
                <w:b/>
              </w:rPr>
              <w:lastRenderedPageBreak/>
              <w:t>Působení v zahraničí</w:t>
            </w:r>
          </w:p>
        </w:tc>
      </w:tr>
      <w:tr w:rsidR="00D34FBD" w14:paraId="0658F44C" w14:textId="77777777" w:rsidTr="00D34FBD">
        <w:trPr>
          <w:trHeight w:val="328"/>
        </w:trPr>
        <w:tc>
          <w:tcPr>
            <w:tcW w:w="9859" w:type="dxa"/>
            <w:gridSpan w:val="15"/>
          </w:tcPr>
          <w:p w14:paraId="1DFCCD34" w14:textId="77777777" w:rsidR="00D34FBD" w:rsidRPr="00584F02" w:rsidRDefault="00D34FBD" w:rsidP="00D34FBD"/>
        </w:tc>
      </w:tr>
      <w:tr w:rsidR="00D34FBD" w14:paraId="7AE547DC" w14:textId="77777777" w:rsidTr="00D34FBD">
        <w:trPr>
          <w:cantSplit/>
          <w:trHeight w:val="470"/>
        </w:trPr>
        <w:tc>
          <w:tcPr>
            <w:tcW w:w="2518" w:type="dxa"/>
            <w:shd w:val="clear" w:color="auto" w:fill="F7CAAC"/>
          </w:tcPr>
          <w:p w14:paraId="1DA0C820" w14:textId="77777777" w:rsidR="00D34FBD" w:rsidRDefault="00D34FBD" w:rsidP="00D34FBD">
            <w:pPr>
              <w:jc w:val="both"/>
              <w:rPr>
                <w:b/>
              </w:rPr>
            </w:pPr>
            <w:r>
              <w:rPr>
                <w:b/>
              </w:rPr>
              <w:t xml:space="preserve">Podpis </w:t>
            </w:r>
          </w:p>
        </w:tc>
        <w:tc>
          <w:tcPr>
            <w:tcW w:w="4536" w:type="dxa"/>
            <w:gridSpan w:val="8"/>
          </w:tcPr>
          <w:p w14:paraId="3C2A3629" w14:textId="77777777" w:rsidR="00D34FBD" w:rsidRDefault="00D34FBD" w:rsidP="00D34FBD">
            <w:pPr>
              <w:jc w:val="both"/>
            </w:pPr>
          </w:p>
        </w:tc>
        <w:tc>
          <w:tcPr>
            <w:tcW w:w="786" w:type="dxa"/>
            <w:gridSpan w:val="2"/>
            <w:shd w:val="clear" w:color="auto" w:fill="F7CAAC"/>
          </w:tcPr>
          <w:p w14:paraId="3A6CA820" w14:textId="77777777" w:rsidR="00D34FBD" w:rsidRDefault="00D34FBD" w:rsidP="00D34FBD">
            <w:pPr>
              <w:jc w:val="both"/>
            </w:pPr>
            <w:r>
              <w:rPr>
                <w:b/>
              </w:rPr>
              <w:t>datum</w:t>
            </w:r>
          </w:p>
        </w:tc>
        <w:tc>
          <w:tcPr>
            <w:tcW w:w="2019" w:type="dxa"/>
            <w:gridSpan w:val="4"/>
          </w:tcPr>
          <w:p w14:paraId="757A964F" w14:textId="542273AD" w:rsidR="00D34FBD" w:rsidRDefault="00D34FBD" w:rsidP="00D34FBD">
            <w:pPr>
              <w:jc w:val="both"/>
            </w:pPr>
          </w:p>
        </w:tc>
      </w:tr>
    </w:tbl>
    <w:p w14:paraId="03BE2613" w14:textId="77777777" w:rsidR="00D34FBD" w:rsidRDefault="00D34FBD" w:rsidP="00E44E0C"/>
    <w:p w14:paraId="687908B7"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34FBD" w14:paraId="3CB5B9BA" w14:textId="77777777" w:rsidTr="00D34FBD">
        <w:tc>
          <w:tcPr>
            <w:tcW w:w="9859" w:type="dxa"/>
            <w:gridSpan w:val="15"/>
            <w:tcBorders>
              <w:bottom w:val="double" w:sz="4" w:space="0" w:color="auto"/>
            </w:tcBorders>
            <w:shd w:val="clear" w:color="auto" w:fill="BDD6EE"/>
          </w:tcPr>
          <w:p w14:paraId="27171CB9" w14:textId="77777777" w:rsidR="00D34FBD" w:rsidRDefault="00D34FBD" w:rsidP="00D34FBD">
            <w:pPr>
              <w:jc w:val="both"/>
              <w:rPr>
                <w:b/>
                <w:sz w:val="28"/>
              </w:rPr>
            </w:pPr>
            <w:r>
              <w:rPr>
                <w:b/>
                <w:sz w:val="28"/>
              </w:rPr>
              <w:lastRenderedPageBreak/>
              <w:t>C-I – Personální zabezpečení</w:t>
            </w:r>
          </w:p>
        </w:tc>
      </w:tr>
      <w:tr w:rsidR="00D34FBD" w14:paraId="1FB51871" w14:textId="77777777" w:rsidTr="00D34FBD">
        <w:tc>
          <w:tcPr>
            <w:tcW w:w="2518" w:type="dxa"/>
            <w:tcBorders>
              <w:top w:val="double" w:sz="4" w:space="0" w:color="auto"/>
            </w:tcBorders>
            <w:shd w:val="clear" w:color="auto" w:fill="F7CAAC"/>
          </w:tcPr>
          <w:p w14:paraId="22A2EA37" w14:textId="77777777" w:rsidR="00D34FBD" w:rsidRDefault="00D34FBD" w:rsidP="00D34FBD">
            <w:pPr>
              <w:jc w:val="both"/>
              <w:rPr>
                <w:b/>
              </w:rPr>
            </w:pPr>
            <w:r>
              <w:rPr>
                <w:b/>
              </w:rPr>
              <w:t>Vysoká škola</w:t>
            </w:r>
          </w:p>
        </w:tc>
        <w:tc>
          <w:tcPr>
            <w:tcW w:w="7341" w:type="dxa"/>
            <w:gridSpan w:val="14"/>
          </w:tcPr>
          <w:p w14:paraId="5F000B0F" w14:textId="77777777" w:rsidR="00D34FBD" w:rsidRDefault="00D34FBD" w:rsidP="00D34FBD">
            <w:pPr>
              <w:jc w:val="both"/>
            </w:pPr>
            <w:r>
              <w:t>Univerzita Tomáše Bati ve Zlíně</w:t>
            </w:r>
          </w:p>
        </w:tc>
      </w:tr>
      <w:tr w:rsidR="00D34FBD" w14:paraId="73472573" w14:textId="77777777" w:rsidTr="00D34FBD">
        <w:tc>
          <w:tcPr>
            <w:tcW w:w="2518" w:type="dxa"/>
            <w:shd w:val="clear" w:color="auto" w:fill="F7CAAC"/>
          </w:tcPr>
          <w:p w14:paraId="0177604D" w14:textId="77777777" w:rsidR="00D34FBD" w:rsidRDefault="00D34FBD" w:rsidP="00D34FBD">
            <w:pPr>
              <w:jc w:val="both"/>
              <w:rPr>
                <w:b/>
              </w:rPr>
            </w:pPr>
            <w:r>
              <w:rPr>
                <w:b/>
              </w:rPr>
              <w:t>Součást vysoké školy</w:t>
            </w:r>
          </w:p>
        </w:tc>
        <w:tc>
          <w:tcPr>
            <w:tcW w:w="7341" w:type="dxa"/>
            <w:gridSpan w:val="14"/>
          </w:tcPr>
          <w:p w14:paraId="5BB614C1" w14:textId="77777777" w:rsidR="00D34FBD" w:rsidRDefault="00D34FBD" w:rsidP="00D34FBD">
            <w:pPr>
              <w:jc w:val="both"/>
            </w:pPr>
            <w:r>
              <w:t>Fakulta managementu a ekonomiky</w:t>
            </w:r>
          </w:p>
        </w:tc>
      </w:tr>
      <w:tr w:rsidR="00D34FBD" w14:paraId="5CF510CB" w14:textId="77777777" w:rsidTr="00D34FBD">
        <w:tc>
          <w:tcPr>
            <w:tcW w:w="2518" w:type="dxa"/>
            <w:shd w:val="clear" w:color="auto" w:fill="F7CAAC"/>
          </w:tcPr>
          <w:p w14:paraId="0B74A351" w14:textId="77777777" w:rsidR="00D34FBD" w:rsidRDefault="00D34FBD" w:rsidP="00D34FBD">
            <w:pPr>
              <w:jc w:val="both"/>
              <w:rPr>
                <w:b/>
              </w:rPr>
            </w:pPr>
            <w:r>
              <w:rPr>
                <w:b/>
              </w:rPr>
              <w:t>Název studijního programu</w:t>
            </w:r>
          </w:p>
        </w:tc>
        <w:tc>
          <w:tcPr>
            <w:tcW w:w="7341" w:type="dxa"/>
            <w:gridSpan w:val="14"/>
          </w:tcPr>
          <w:p w14:paraId="14AA1BB1" w14:textId="77777777" w:rsidR="00D34FBD" w:rsidRDefault="00D34FBD" w:rsidP="00D34FBD">
            <w:pPr>
              <w:jc w:val="both"/>
            </w:pPr>
            <w:r>
              <w:t>Účetnictví a daně</w:t>
            </w:r>
          </w:p>
        </w:tc>
      </w:tr>
      <w:tr w:rsidR="00D34FBD" w14:paraId="1FA7303A" w14:textId="77777777" w:rsidTr="00D34FBD">
        <w:tc>
          <w:tcPr>
            <w:tcW w:w="2518" w:type="dxa"/>
            <w:shd w:val="clear" w:color="auto" w:fill="F7CAAC"/>
          </w:tcPr>
          <w:p w14:paraId="40921E21" w14:textId="77777777" w:rsidR="00D34FBD" w:rsidRDefault="00D34FBD" w:rsidP="00D34FBD">
            <w:pPr>
              <w:jc w:val="both"/>
              <w:rPr>
                <w:b/>
              </w:rPr>
            </w:pPr>
            <w:r>
              <w:rPr>
                <w:b/>
              </w:rPr>
              <w:t>Jméno a příjmení</w:t>
            </w:r>
          </w:p>
        </w:tc>
        <w:tc>
          <w:tcPr>
            <w:tcW w:w="4536" w:type="dxa"/>
            <w:gridSpan w:val="8"/>
          </w:tcPr>
          <w:p w14:paraId="409A9E6C" w14:textId="77777777" w:rsidR="00D34FBD" w:rsidRDefault="00D34FBD" w:rsidP="00D34FBD">
            <w:pPr>
              <w:jc w:val="both"/>
            </w:pPr>
            <w:r>
              <w:t>Monika HORÁKOVÁ</w:t>
            </w:r>
          </w:p>
        </w:tc>
        <w:tc>
          <w:tcPr>
            <w:tcW w:w="709" w:type="dxa"/>
            <w:shd w:val="clear" w:color="auto" w:fill="F7CAAC"/>
          </w:tcPr>
          <w:p w14:paraId="06BC6530" w14:textId="77777777" w:rsidR="00D34FBD" w:rsidRDefault="00D34FBD" w:rsidP="00D34FBD">
            <w:pPr>
              <w:jc w:val="both"/>
              <w:rPr>
                <w:b/>
              </w:rPr>
            </w:pPr>
            <w:r>
              <w:rPr>
                <w:b/>
              </w:rPr>
              <w:t>Tituly</w:t>
            </w:r>
          </w:p>
        </w:tc>
        <w:tc>
          <w:tcPr>
            <w:tcW w:w="2096" w:type="dxa"/>
            <w:gridSpan w:val="5"/>
          </w:tcPr>
          <w:p w14:paraId="04828EA6" w14:textId="77777777" w:rsidR="00D34FBD" w:rsidRDefault="00D34FBD" w:rsidP="00D34FBD">
            <w:pPr>
              <w:jc w:val="both"/>
            </w:pPr>
            <w:r>
              <w:t>Ing. Ph.D.</w:t>
            </w:r>
          </w:p>
        </w:tc>
      </w:tr>
      <w:tr w:rsidR="00D34FBD" w14:paraId="21519B1D" w14:textId="77777777" w:rsidTr="00D34FBD">
        <w:tc>
          <w:tcPr>
            <w:tcW w:w="2518" w:type="dxa"/>
            <w:shd w:val="clear" w:color="auto" w:fill="F7CAAC"/>
          </w:tcPr>
          <w:p w14:paraId="6BF1E434" w14:textId="77777777" w:rsidR="00D34FBD" w:rsidRDefault="00D34FBD" w:rsidP="00D34FBD">
            <w:pPr>
              <w:jc w:val="both"/>
              <w:rPr>
                <w:b/>
              </w:rPr>
            </w:pPr>
            <w:r>
              <w:rPr>
                <w:b/>
              </w:rPr>
              <w:t>Rok narození</w:t>
            </w:r>
          </w:p>
        </w:tc>
        <w:tc>
          <w:tcPr>
            <w:tcW w:w="829" w:type="dxa"/>
            <w:gridSpan w:val="2"/>
          </w:tcPr>
          <w:p w14:paraId="39CC9581" w14:textId="77777777" w:rsidR="00D34FBD" w:rsidRDefault="00D34FBD" w:rsidP="00D34FBD">
            <w:pPr>
              <w:jc w:val="both"/>
            </w:pPr>
            <w:r>
              <w:t>1984</w:t>
            </w:r>
          </w:p>
        </w:tc>
        <w:tc>
          <w:tcPr>
            <w:tcW w:w="1721" w:type="dxa"/>
            <w:shd w:val="clear" w:color="auto" w:fill="F7CAAC"/>
          </w:tcPr>
          <w:p w14:paraId="78903E04" w14:textId="77777777" w:rsidR="00D34FBD" w:rsidRDefault="00D34FBD" w:rsidP="00D34FBD">
            <w:pPr>
              <w:jc w:val="both"/>
              <w:rPr>
                <w:b/>
              </w:rPr>
            </w:pPr>
            <w:r>
              <w:rPr>
                <w:b/>
              </w:rPr>
              <w:t>typ vztahu k VŠ</w:t>
            </w:r>
          </w:p>
        </w:tc>
        <w:tc>
          <w:tcPr>
            <w:tcW w:w="992" w:type="dxa"/>
            <w:gridSpan w:val="4"/>
          </w:tcPr>
          <w:p w14:paraId="50A81C95" w14:textId="77777777" w:rsidR="00D34FBD" w:rsidRDefault="00D34FBD" w:rsidP="00D34FBD">
            <w:pPr>
              <w:jc w:val="both"/>
            </w:pPr>
            <w:r>
              <w:t>pp</w:t>
            </w:r>
          </w:p>
        </w:tc>
        <w:tc>
          <w:tcPr>
            <w:tcW w:w="994" w:type="dxa"/>
            <w:shd w:val="clear" w:color="auto" w:fill="F7CAAC"/>
          </w:tcPr>
          <w:p w14:paraId="5C5D6727" w14:textId="77777777" w:rsidR="00D34FBD" w:rsidRDefault="00D34FBD" w:rsidP="00D34FBD">
            <w:pPr>
              <w:jc w:val="both"/>
              <w:rPr>
                <w:b/>
              </w:rPr>
            </w:pPr>
            <w:r>
              <w:rPr>
                <w:b/>
              </w:rPr>
              <w:t>rozsah</w:t>
            </w:r>
          </w:p>
        </w:tc>
        <w:tc>
          <w:tcPr>
            <w:tcW w:w="709" w:type="dxa"/>
          </w:tcPr>
          <w:p w14:paraId="064B3A02" w14:textId="77777777" w:rsidR="00D34FBD" w:rsidRDefault="00D34FBD" w:rsidP="00D34FBD">
            <w:pPr>
              <w:jc w:val="both"/>
            </w:pPr>
            <w:r>
              <w:t>40</w:t>
            </w:r>
          </w:p>
        </w:tc>
        <w:tc>
          <w:tcPr>
            <w:tcW w:w="709" w:type="dxa"/>
            <w:gridSpan w:val="3"/>
            <w:shd w:val="clear" w:color="auto" w:fill="F7CAAC"/>
          </w:tcPr>
          <w:p w14:paraId="0EFD155A" w14:textId="77777777" w:rsidR="00D34FBD" w:rsidRDefault="00D34FBD" w:rsidP="00D34FBD">
            <w:pPr>
              <w:jc w:val="both"/>
              <w:rPr>
                <w:b/>
              </w:rPr>
            </w:pPr>
            <w:r>
              <w:rPr>
                <w:b/>
              </w:rPr>
              <w:t>do kdy</w:t>
            </w:r>
          </w:p>
        </w:tc>
        <w:tc>
          <w:tcPr>
            <w:tcW w:w="1387" w:type="dxa"/>
            <w:gridSpan w:val="2"/>
          </w:tcPr>
          <w:p w14:paraId="1E28E122" w14:textId="77777777" w:rsidR="00D34FBD" w:rsidRDefault="00D34FBD" w:rsidP="00D34FBD">
            <w:pPr>
              <w:jc w:val="both"/>
            </w:pPr>
            <w:r>
              <w:t>N</w:t>
            </w:r>
          </w:p>
        </w:tc>
      </w:tr>
      <w:tr w:rsidR="00D34FBD" w14:paraId="27CAA41C" w14:textId="77777777" w:rsidTr="00D34FBD">
        <w:tc>
          <w:tcPr>
            <w:tcW w:w="5068" w:type="dxa"/>
            <w:gridSpan w:val="4"/>
            <w:shd w:val="clear" w:color="auto" w:fill="F7CAAC"/>
          </w:tcPr>
          <w:p w14:paraId="52B85F22" w14:textId="77777777" w:rsidR="00D34FBD" w:rsidRDefault="00D34FBD" w:rsidP="00D34FBD">
            <w:pPr>
              <w:jc w:val="both"/>
              <w:rPr>
                <w:b/>
              </w:rPr>
            </w:pPr>
            <w:r>
              <w:rPr>
                <w:b/>
              </w:rPr>
              <w:t>Typ vztahu na součásti VŠ, která uskutečňuje st. program</w:t>
            </w:r>
          </w:p>
        </w:tc>
        <w:tc>
          <w:tcPr>
            <w:tcW w:w="992" w:type="dxa"/>
            <w:gridSpan w:val="4"/>
          </w:tcPr>
          <w:p w14:paraId="06266CA7" w14:textId="77777777" w:rsidR="00D34FBD" w:rsidRDefault="00D34FBD" w:rsidP="00D34FBD">
            <w:pPr>
              <w:jc w:val="both"/>
            </w:pPr>
            <w:r>
              <w:t>pp</w:t>
            </w:r>
          </w:p>
        </w:tc>
        <w:tc>
          <w:tcPr>
            <w:tcW w:w="994" w:type="dxa"/>
            <w:shd w:val="clear" w:color="auto" w:fill="F7CAAC"/>
          </w:tcPr>
          <w:p w14:paraId="0B22F938" w14:textId="77777777" w:rsidR="00D34FBD" w:rsidRDefault="00D34FBD" w:rsidP="00D34FBD">
            <w:pPr>
              <w:jc w:val="both"/>
              <w:rPr>
                <w:b/>
              </w:rPr>
            </w:pPr>
            <w:r>
              <w:rPr>
                <w:b/>
              </w:rPr>
              <w:t>rozsah</w:t>
            </w:r>
          </w:p>
        </w:tc>
        <w:tc>
          <w:tcPr>
            <w:tcW w:w="709" w:type="dxa"/>
          </w:tcPr>
          <w:p w14:paraId="57BF95CF" w14:textId="77777777" w:rsidR="00D34FBD" w:rsidRDefault="00D34FBD" w:rsidP="00D34FBD">
            <w:pPr>
              <w:jc w:val="both"/>
            </w:pPr>
            <w:r>
              <w:t>40</w:t>
            </w:r>
          </w:p>
        </w:tc>
        <w:tc>
          <w:tcPr>
            <w:tcW w:w="709" w:type="dxa"/>
            <w:gridSpan w:val="3"/>
            <w:shd w:val="clear" w:color="auto" w:fill="F7CAAC"/>
          </w:tcPr>
          <w:p w14:paraId="6BE31670" w14:textId="77777777" w:rsidR="00D34FBD" w:rsidRDefault="00D34FBD" w:rsidP="00D34FBD">
            <w:pPr>
              <w:jc w:val="both"/>
              <w:rPr>
                <w:b/>
              </w:rPr>
            </w:pPr>
            <w:r>
              <w:rPr>
                <w:b/>
              </w:rPr>
              <w:t>do kdy</w:t>
            </w:r>
          </w:p>
        </w:tc>
        <w:tc>
          <w:tcPr>
            <w:tcW w:w="1387" w:type="dxa"/>
            <w:gridSpan w:val="2"/>
          </w:tcPr>
          <w:p w14:paraId="01E0CAA4" w14:textId="77777777" w:rsidR="00D34FBD" w:rsidRDefault="00D34FBD" w:rsidP="00D34FBD">
            <w:pPr>
              <w:jc w:val="both"/>
            </w:pPr>
            <w:r>
              <w:t>N</w:t>
            </w:r>
          </w:p>
        </w:tc>
      </w:tr>
      <w:tr w:rsidR="00D34FBD" w14:paraId="28866B36" w14:textId="77777777" w:rsidTr="00D34FBD">
        <w:tc>
          <w:tcPr>
            <w:tcW w:w="6060" w:type="dxa"/>
            <w:gridSpan w:val="8"/>
            <w:shd w:val="clear" w:color="auto" w:fill="F7CAAC"/>
          </w:tcPr>
          <w:p w14:paraId="2406984C"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C0D6916" w14:textId="77777777" w:rsidR="00D34FBD" w:rsidRDefault="00D34FBD" w:rsidP="00D34FBD">
            <w:pPr>
              <w:jc w:val="both"/>
              <w:rPr>
                <w:b/>
              </w:rPr>
            </w:pPr>
            <w:r>
              <w:rPr>
                <w:b/>
              </w:rPr>
              <w:t>typ prac. vztahu</w:t>
            </w:r>
          </w:p>
        </w:tc>
        <w:tc>
          <w:tcPr>
            <w:tcW w:w="2096" w:type="dxa"/>
            <w:gridSpan w:val="5"/>
            <w:shd w:val="clear" w:color="auto" w:fill="F7CAAC"/>
          </w:tcPr>
          <w:p w14:paraId="198543CA" w14:textId="77777777" w:rsidR="00D34FBD" w:rsidRDefault="00D34FBD" w:rsidP="00D34FBD">
            <w:pPr>
              <w:jc w:val="both"/>
              <w:rPr>
                <w:b/>
              </w:rPr>
            </w:pPr>
            <w:r>
              <w:rPr>
                <w:b/>
              </w:rPr>
              <w:t>rozsah</w:t>
            </w:r>
          </w:p>
        </w:tc>
      </w:tr>
      <w:tr w:rsidR="00D34FBD" w14:paraId="3CF01711" w14:textId="77777777" w:rsidTr="00D34FBD">
        <w:tc>
          <w:tcPr>
            <w:tcW w:w="6060" w:type="dxa"/>
            <w:gridSpan w:val="8"/>
          </w:tcPr>
          <w:p w14:paraId="47CBAD64" w14:textId="77777777" w:rsidR="00D34FBD" w:rsidRDefault="00D34FBD" w:rsidP="00D34FBD">
            <w:pPr>
              <w:jc w:val="both"/>
            </w:pPr>
          </w:p>
        </w:tc>
        <w:tc>
          <w:tcPr>
            <w:tcW w:w="1703" w:type="dxa"/>
            <w:gridSpan w:val="2"/>
          </w:tcPr>
          <w:p w14:paraId="6BC7A6B3" w14:textId="77777777" w:rsidR="00D34FBD" w:rsidRDefault="00D34FBD" w:rsidP="00D34FBD">
            <w:pPr>
              <w:jc w:val="both"/>
            </w:pPr>
          </w:p>
        </w:tc>
        <w:tc>
          <w:tcPr>
            <w:tcW w:w="2096" w:type="dxa"/>
            <w:gridSpan w:val="5"/>
          </w:tcPr>
          <w:p w14:paraId="655304E8" w14:textId="77777777" w:rsidR="00D34FBD" w:rsidRDefault="00D34FBD" w:rsidP="00D34FBD">
            <w:pPr>
              <w:jc w:val="both"/>
            </w:pPr>
          </w:p>
        </w:tc>
      </w:tr>
      <w:tr w:rsidR="00D34FBD" w14:paraId="68751982" w14:textId="77777777" w:rsidTr="00D34FBD">
        <w:tc>
          <w:tcPr>
            <w:tcW w:w="6060" w:type="dxa"/>
            <w:gridSpan w:val="8"/>
          </w:tcPr>
          <w:p w14:paraId="61B1B865" w14:textId="77777777" w:rsidR="00D34FBD" w:rsidRDefault="00D34FBD" w:rsidP="00D34FBD">
            <w:pPr>
              <w:jc w:val="both"/>
            </w:pPr>
          </w:p>
        </w:tc>
        <w:tc>
          <w:tcPr>
            <w:tcW w:w="1703" w:type="dxa"/>
            <w:gridSpan w:val="2"/>
          </w:tcPr>
          <w:p w14:paraId="79FBF6FF" w14:textId="77777777" w:rsidR="00D34FBD" w:rsidRDefault="00D34FBD" w:rsidP="00D34FBD">
            <w:pPr>
              <w:jc w:val="both"/>
            </w:pPr>
          </w:p>
        </w:tc>
        <w:tc>
          <w:tcPr>
            <w:tcW w:w="2096" w:type="dxa"/>
            <w:gridSpan w:val="5"/>
          </w:tcPr>
          <w:p w14:paraId="523F7B96" w14:textId="77777777" w:rsidR="00D34FBD" w:rsidRDefault="00D34FBD" w:rsidP="00D34FBD">
            <w:pPr>
              <w:jc w:val="both"/>
            </w:pPr>
          </w:p>
        </w:tc>
      </w:tr>
      <w:tr w:rsidR="00D34FBD" w14:paraId="63FF5B3F" w14:textId="77777777" w:rsidTr="00D34FBD">
        <w:tc>
          <w:tcPr>
            <w:tcW w:w="9859" w:type="dxa"/>
            <w:gridSpan w:val="15"/>
            <w:shd w:val="clear" w:color="auto" w:fill="F7CAAC"/>
          </w:tcPr>
          <w:p w14:paraId="6F607F45"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334F1F30" w14:textId="77777777" w:rsidTr="00D34FBD">
        <w:trPr>
          <w:trHeight w:val="621"/>
        </w:trPr>
        <w:tc>
          <w:tcPr>
            <w:tcW w:w="9859" w:type="dxa"/>
            <w:gridSpan w:val="15"/>
            <w:tcBorders>
              <w:top w:val="nil"/>
            </w:tcBorders>
          </w:tcPr>
          <w:p w14:paraId="565C705A" w14:textId="77777777" w:rsidR="00D34FBD" w:rsidRPr="002827C6" w:rsidRDefault="00D34FBD" w:rsidP="00D34FBD">
            <w:pPr>
              <w:jc w:val="both"/>
            </w:pPr>
            <w:r>
              <w:t>Makroekonomie 1 – garant, přednášející (100 %)</w:t>
            </w:r>
          </w:p>
        </w:tc>
      </w:tr>
      <w:tr w:rsidR="00D34FBD" w14:paraId="3C68E978" w14:textId="77777777" w:rsidTr="00D34FBD">
        <w:trPr>
          <w:trHeight w:val="340"/>
        </w:trPr>
        <w:tc>
          <w:tcPr>
            <w:tcW w:w="9859" w:type="dxa"/>
            <w:gridSpan w:val="15"/>
            <w:tcBorders>
              <w:top w:val="nil"/>
            </w:tcBorders>
            <w:shd w:val="clear" w:color="auto" w:fill="FBD4B4"/>
          </w:tcPr>
          <w:p w14:paraId="7D6C3CE4"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1D1251E3" w14:textId="77777777" w:rsidTr="00D34FBD">
        <w:trPr>
          <w:trHeight w:val="340"/>
        </w:trPr>
        <w:tc>
          <w:tcPr>
            <w:tcW w:w="2802" w:type="dxa"/>
            <w:gridSpan w:val="2"/>
            <w:tcBorders>
              <w:top w:val="nil"/>
            </w:tcBorders>
          </w:tcPr>
          <w:p w14:paraId="1FD17723"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41D44BB0"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08686DD7" w14:textId="77777777" w:rsidR="00D34FBD" w:rsidRPr="002827C6" w:rsidRDefault="00D34FBD" w:rsidP="00D34FBD">
            <w:pPr>
              <w:jc w:val="both"/>
              <w:rPr>
                <w:b/>
              </w:rPr>
            </w:pPr>
            <w:r w:rsidRPr="002827C6">
              <w:rPr>
                <w:b/>
              </w:rPr>
              <w:t>Sem.</w:t>
            </w:r>
          </w:p>
        </w:tc>
        <w:tc>
          <w:tcPr>
            <w:tcW w:w="2109" w:type="dxa"/>
            <w:gridSpan w:val="5"/>
            <w:tcBorders>
              <w:top w:val="nil"/>
            </w:tcBorders>
          </w:tcPr>
          <w:p w14:paraId="294A8ED9"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2C56E816"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7249EF6F" w14:textId="77777777" w:rsidTr="00D34FBD">
        <w:trPr>
          <w:trHeight w:val="285"/>
        </w:trPr>
        <w:tc>
          <w:tcPr>
            <w:tcW w:w="2802" w:type="dxa"/>
            <w:gridSpan w:val="2"/>
            <w:tcBorders>
              <w:top w:val="nil"/>
            </w:tcBorders>
          </w:tcPr>
          <w:p w14:paraId="62DC264A" w14:textId="77777777" w:rsidR="00D34FBD" w:rsidRPr="002C40C4" w:rsidRDefault="00D34FBD" w:rsidP="00D34FBD">
            <w:pPr>
              <w:jc w:val="both"/>
              <w:rPr>
                <w:color w:val="000000" w:themeColor="text1"/>
              </w:rPr>
            </w:pPr>
            <w:r w:rsidRPr="002C40C4">
              <w:rPr>
                <w:color w:val="000000" w:themeColor="text1"/>
              </w:rPr>
              <w:t>Makroekonomie 1</w:t>
            </w:r>
          </w:p>
        </w:tc>
        <w:tc>
          <w:tcPr>
            <w:tcW w:w="2409" w:type="dxa"/>
            <w:gridSpan w:val="3"/>
            <w:tcBorders>
              <w:top w:val="nil"/>
            </w:tcBorders>
          </w:tcPr>
          <w:p w14:paraId="32B5C0E5" w14:textId="2D358016" w:rsidR="00D34FBD" w:rsidRPr="002C40C4" w:rsidRDefault="00EF541D" w:rsidP="00D34FBD">
            <w:pPr>
              <w:rPr>
                <w:color w:val="000000" w:themeColor="text1"/>
              </w:rPr>
            </w:pPr>
            <w:r>
              <w:rPr>
                <w:color w:val="000000" w:themeColor="text1"/>
              </w:rPr>
              <w:t xml:space="preserve">BSP </w:t>
            </w:r>
            <w:r w:rsidR="00D34FBD" w:rsidRPr="002C40C4">
              <w:rPr>
                <w:color w:val="000000" w:themeColor="text1"/>
              </w:rPr>
              <w:t>Ekonomika a management podniku</w:t>
            </w:r>
            <w:r>
              <w:rPr>
                <w:color w:val="000000" w:themeColor="text1"/>
              </w:rPr>
              <w:t>,</w:t>
            </w:r>
            <w:r w:rsidR="00D34FBD" w:rsidRPr="002C40C4">
              <w:rPr>
                <w:color w:val="000000" w:themeColor="text1"/>
              </w:rPr>
              <w:t xml:space="preserve"> </w:t>
            </w:r>
            <w:r>
              <w:rPr>
                <w:color w:val="000000" w:themeColor="text1"/>
              </w:rPr>
              <w:t xml:space="preserve">BSP </w:t>
            </w:r>
            <w:r w:rsidR="00D34FBD" w:rsidRPr="002C40C4">
              <w:rPr>
                <w:color w:val="000000" w:themeColor="text1"/>
              </w:rPr>
              <w:t>Finance a finanční technologie</w:t>
            </w:r>
            <w:r w:rsidR="00D34FBD">
              <w:rPr>
                <w:color w:val="000000" w:themeColor="text1"/>
              </w:rPr>
              <w:t xml:space="preserve">, </w:t>
            </w:r>
            <w:r>
              <w:rPr>
                <w:color w:val="000000" w:themeColor="text1"/>
              </w:rPr>
              <w:t xml:space="preserve">BSP </w:t>
            </w:r>
            <w:r w:rsidR="00D34FBD" w:rsidRPr="002C40C4">
              <w:rPr>
                <w:color w:val="000000" w:themeColor="text1"/>
              </w:rPr>
              <w:t>Průmyslové inženýrství</w:t>
            </w:r>
          </w:p>
        </w:tc>
        <w:tc>
          <w:tcPr>
            <w:tcW w:w="567" w:type="dxa"/>
            <w:gridSpan w:val="2"/>
            <w:tcBorders>
              <w:top w:val="nil"/>
            </w:tcBorders>
          </w:tcPr>
          <w:p w14:paraId="01B5ED22" w14:textId="77777777" w:rsidR="00D34FBD" w:rsidRPr="002C40C4" w:rsidRDefault="00D34FBD" w:rsidP="00D34FBD">
            <w:pPr>
              <w:jc w:val="both"/>
              <w:rPr>
                <w:color w:val="000000" w:themeColor="text1"/>
              </w:rPr>
            </w:pPr>
            <w:r w:rsidRPr="002C40C4">
              <w:rPr>
                <w:color w:val="000000" w:themeColor="text1"/>
              </w:rPr>
              <w:t>LS</w:t>
            </w:r>
          </w:p>
        </w:tc>
        <w:tc>
          <w:tcPr>
            <w:tcW w:w="2109" w:type="dxa"/>
            <w:gridSpan w:val="5"/>
            <w:tcBorders>
              <w:top w:val="nil"/>
            </w:tcBorders>
          </w:tcPr>
          <w:p w14:paraId="3B56DFF5" w14:textId="77777777" w:rsidR="00D34FBD" w:rsidRPr="002C40C4" w:rsidRDefault="00D34FBD" w:rsidP="00D34FBD">
            <w:pPr>
              <w:rPr>
                <w:color w:val="000000" w:themeColor="text1"/>
              </w:rPr>
            </w:pPr>
            <w:r>
              <w:rPr>
                <w:color w:val="000000" w:themeColor="text1"/>
              </w:rPr>
              <w:t>Garant, p</w:t>
            </w:r>
            <w:r w:rsidRPr="002C40C4">
              <w:rPr>
                <w:color w:val="000000" w:themeColor="text1"/>
              </w:rPr>
              <w:t>řednášející, vedoucí semináře</w:t>
            </w:r>
          </w:p>
        </w:tc>
        <w:tc>
          <w:tcPr>
            <w:tcW w:w="1972" w:type="dxa"/>
            <w:gridSpan w:val="3"/>
            <w:tcBorders>
              <w:top w:val="nil"/>
            </w:tcBorders>
          </w:tcPr>
          <w:p w14:paraId="0EDA9319" w14:textId="77777777" w:rsidR="00D34FBD" w:rsidRPr="002C40C4" w:rsidRDefault="00D34FBD" w:rsidP="00D34FBD">
            <w:pPr>
              <w:jc w:val="both"/>
              <w:rPr>
                <w:color w:val="000000" w:themeColor="text1"/>
              </w:rPr>
            </w:pPr>
            <w:r>
              <w:rPr>
                <w:color w:val="000000" w:themeColor="text1"/>
              </w:rPr>
              <w:t>52 h</w:t>
            </w:r>
          </w:p>
        </w:tc>
      </w:tr>
      <w:tr w:rsidR="00D34FBD" w14:paraId="1E9226FC" w14:textId="77777777" w:rsidTr="00D34FBD">
        <w:trPr>
          <w:trHeight w:val="284"/>
        </w:trPr>
        <w:tc>
          <w:tcPr>
            <w:tcW w:w="2802" w:type="dxa"/>
            <w:gridSpan w:val="2"/>
            <w:tcBorders>
              <w:top w:val="nil"/>
            </w:tcBorders>
          </w:tcPr>
          <w:p w14:paraId="19736EDC" w14:textId="77777777" w:rsidR="00D34FBD" w:rsidRPr="00461AFF" w:rsidRDefault="00D34FBD" w:rsidP="00D34FBD">
            <w:pPr>
              <w:jc w:val="both"/>
              <w:rPr>
                <w:color w:val="FF0000"/>
              </w:rPr>
            </w:pPr>
          </w:p>
        </w:tc>
        <w:tc>
          <w:tcPr>
            <w:tcW w:w="2409" w:type="dxa"/>
            <w:gridSpan w:val="3"/>
            <w:tcBorders>
              <w:top w:val="nil"/>
            </w:tcBorders>
          </w:tcPr>
          <w:p w14:paraId="7C70B95F" w14:textId="77777777" w:rsidR="00D34FBD" w:rsidRPr="00461AFF" w:rsidRDefault="00D34FBD" w:rsidP="00D34FBD">
            <w:pPr>
              <w:jc w:val="both"/>
              <w:rPr>
                <w:color w:val="FF0000"/>
              </w:rPr>
            </w:pPr>
          </w:p>
        </w:tc>
        <w:tc>
          <w:tcPr>
            <w:tcW w:w="567" w:type="dxa"/>
            <w:gridSpan w:val="2"/>
            <w:tcBorders>
              <w:top w:val="nil"/>
            </w:tcBorders>
          </w:tcPr>
          <w:p w14:paraId="0B846E59" w14:textId="77777777" w:rsidR="00D34FBD" w:rsidRPr="00461AFF" w:rsidRDefault="00D34FBD" w:rsidP="00D34FBD">
            <w:pPr>
              <w:jc w:val="both"/>
              <w:rPr>
                <w:color w:val="FF0000"/>
              </w:rPr>
            </w:pPr>
          </w:p>
        </w:tc>
        <w:tc>
          <w:tcPr>
            <w:tcW w:w="2109" w:type="dxa"/>
            <w:gridSpan w:val="5"/>
            <w:tcBorders>
              <w:top w:val="nil"/>
            </w:tcBorders>
          </w:tcPr>
          <w:p w14:paraId="7289F11E" w14:textId="77777777" w:rsidR="00D34FBD" w:rsidRPr="00461AFF" w:rsidRDefault="00D34FBD" w:rsidP="00D34FBD">
            <w:pPr>
              <w:jc w:val="both"/>
              <w:rPr>
                <w:color w:val="FF0000"/>
              </w:rPr>
            </w:pPr>
          </w:p>
        </w:tc>
        <w:tc>
          <w:tcPr>
            <w:tcW w:w="1972" w:type="dxa"/>
            <w:gridSpan w:val="3"/>
            <w:tcBorders>
              <w:top w:val="nil"/>
            </w:tcBorders>
          </w:tcPr>
          <w:p w14:paraId="30F41338" w14:textId="77777777" w:rsidR="00D34FBD" w:rsidRPr="00461AFF" w:rsidRDefault="00D34FBD" w:rsidP="00D34FBD">
            <w:pPr>
              <w:jc w:val="both"/>
              <w:rPr>
                <w:color w:val="FF0000"/>
              </w:rPr>
            </w:pPr>
          </w:p>
        </w:tc>
      </w:tr>
      <w:tr w:rsidR="00D34FBD" w14:paraId="3BB25F27" w14:textId="77777777" w:rsidTr="00D34FBD">
        <w:tc>
          <w:tcPr>
            <w:tcW w:w="9859" w:type="dxa"/>
            <w:gridSpan w:val="15"/>
            <w:shd w:val="clear" w:color="auto" w:fill="F7CAAC"/>
          </w:tcPr>
          <w:p w14:paraId="67EE4AA4" w14:textId="77777777" w:rsidR="00D34FBD" w:rsidRDefault="00D34FBD" w:rsidP="00D34FBD">
            <w:pPr>
              <w:jc w:val="both"/>
            </w:pPr>
            <w:r>
              <w:rPr>
                <w:b/>
              </w:rPr>
              <w:t xml:space="preserve">Údaje o vzdělání na VŠ </w:t>
            </w:r>
          </w:p>
        </w:tc>
      </w:tr>
      <w:tr w:rsidR="00D34FBD" w14:paraId="1D5EF17E" w14:textId="77777777" w:rsidTr="00D34FBD">
        <w:trPr>
          <w:trHeight w:val="1055"/>
        </w:trPr>
        <w:tc>
          <w:tcPr>
            <w:tcW w:w="9859" w:type="dxa"/>
            <w:gridSpan w:val="15"/>
          </w:tcPr>
          <w:p w14:paraId="44F93262" w14:textId="77777777" w:rsidR="00D34FBD" w:rsidRPr="009A3584" w:rsidRDefault="00D34FBD" w:rsidP="00D34FBD">
            <w:pPr>
              <w:autoSpaceDE w:val="0"/>
              <w:autoSpaceDN w:val="0"/>
              <w:adjustRightInd w:val="0"/>
              <w:jc w:val="both"/>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 xml:space="preserve">ky, Studijní program: Ekonomika a management, Obor: Management a ekonomika </w:t>
            </w:r>
            <w:r w:rsidRPr="008767F6">
              <w:rPr>
                <w:b/>
                <w:color w:val="000000"/>
                <w:szCs w:val="24"/>
              </w:rPr>
              <w:t>(Ph.D.)</w:t>
            </w:r>
          </w:p>
          <w:p w14:paraId="270EC3ED" w14:textId="77777777" w:rsidR="00D34FBD" w:rsidRPr="009A3584" w:rsidRDefault="00D34FBD" w:rsidP="00D34FBD">
            <w:pPr>
              <w:autoSpaceDE w:val="0"/>
              <w:autoSpaceDN w:val="0"/>
              <w:adjustRightInd w:val="0"/>
              <w:jc w:val="both"/>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 xml:space="preserve">Učitelství odborných předmětů pro střední školy </w:t>
            </w:r>
            <w:r w:rsidRPr="008767F6">
              <w:rPr>
                <w:b/>
                <w:color w:val="000000"/>
                <w:szCs w:val="24"/>
              </w:rPr>
              <w:t>(Bc.)</w:t>
            </w:r>
          </w:p>
          <w:p w14:paraId="7C7F2B44" w14:textId="77777777" w:rsidR="00D34FBD" w:rsidRDefault="00D34FBD" w:rsidP="00D34FBD">
            <w:pPr>
              <w:autoSpaceDE w:val="0"/>
              <w:autoSpaceDN w:val="0"/>
              <w:adjustRightInd w:val="0"/>
              <w:jc w:val="both"/>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8767F6">
              <w:rPr>
                <w:b/>
                <w:color w:val="000000"/>
                <w:szCs w:val="24"/>
              </w:rPr>
              <w:t>(Ing.)</w:t>
            </w:r>
          </w:p>
          <w:p w14:paraId="35ABDD8B" w14:textId="77777777" w:rsidR="00D34FBD" w:rsidRDefault="00D34FBD" w:rsidP="00D34FBD">
            <w:pPr>
              <w:jc w:val="both"/>
              <w:rPr>
                <w:b/>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8767F6">
              <w:rPr>
                <w:b/>
                <w:color w:val="000000"/>
                <w:szCs w:val="24"/>
              </w:rPr>
              <w:t>(Bc.)</w:t>
            </w:r>
          </w:p>
        </w:tc>
      </w:tr>
      <w:tr w:rsidR="00D34FBD" w14:paraId="1FB4F9EE" w14:textId="77777777" w:rsidTr="00D34FBD">
        <w:tc>
          <w:tcPr>
            <w:tcW w:w="9859" w:type="dxa"/>
            <w:gridSpan w:val="15"/>
            <w:shd w:val="clear" w:color="auto" w:fill="F7CAAC"/>
          </w:tcPr>
          <w:p w14:paraId="5E633A00" w14:textId="77777777" w:rsidR="00D34FBD" w:rsidRDefault="00D34FBD" w:rsidP="00D34FBD">
            <w:pPr>
              <w:jc w:val="both"/>
              <w:rPr>
                <w:b/>
              </w:rPr>
            </w:pPr>
            <w:r>
              <w:rPr>
                <w:b/>
              </w:rPr>
              <w:t>Údaje o odborném působení od absolvování VŠ</w:t>
            </w:r>
          </w:p>
        </w:tc>
      </w:tr>
      <w:tr w:rsidR="00D34FBD" w14:paraId="711E3720" w14:textId="77777777" w:rsidTr="00D34FBD">
        <w:trPr>
          <w:trHeight w:val="717"/>
        </w:trPr>
        <w:tc>
          <w:tcPr>
            <w:tcW w:w="9859" w:type="dxa"/>
            <w:gridSpan w:val="15"/>
          </w:tcPr>
          <w:p w14:paraId="7CE4D076" w14:textId="77777777" w:rsidR="00D34FBD" w:rsidRPr="009B6AE3" w:rsidRDefault="00D34FBD" w:rsidP="00D34FBD">
            <w:pPr>
              <w:jc w:val="both"/>
              <w:rPr>
                <w:color w:val="FF0000"/>
              </w:rPr>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D34FBD" w14:paraId="3A6D638B" w14:textId="77777777" w:rsidTr="00D34FBD">
        <w:trPr>
          <w:trHeight w:val="250"/>
        </w:trPr>
        <w:tc>
          <w:tcPr>
            <w:tcW w:w="9859" w:type="dxa"/>
            <w:gridSpan w:val="15"/>
            <w:shd w:val="clear" w:color="auto" w:fill="F7CAAC"/>
          </w:tcPr>
          <w:p w14:paraId="2F35B4FF" w14:textId="77777777" w:rsidR="00D34FBD" w:rsidRDefault="00D34FBD" w:rsidP="00D34FBD">
            <w:pPr>
              <w:jc w:val="both"/>
            </w:pPr>
            <w:r>
              <w:rPr>
                <w:b/>
              </w:rPr>
              <w:t>Zkušenosti s vedením kvalifikačních a rigorózních prací</w:t>
            </w:r>
          </w:p>
        </w:tc>
      </w:tr>
      <w:tr w:rsidR="00D34FBD" w14:paraId="4C7F0428" w14:textId="77777777" w:rsidTr="00D34FBD">
        <w:trPr>
          <w:trHeight w:val="708"/>
        </w:trPr>
        <w:tc>
          <w:tcPr>
            <w:tcW w:w="9859" w:type="dxa"/>
            <w:gridSpan w:val="15"/>
          </w:tcPr>
          <w:p w14:paraId="11909B39" w14:textId="77777777" w:rsidR="00D34FBD" w:rsidRDefault="00D34FBD" w:rsidP="00D34FBD">
            <w:pPr>
              <w:jc w:val="both"/>
            </w:pPr>
            <w:r>
              <w:t xml:space="preserve">Počet vedených bakalářských prací – 17 </w:t>
            </w:r>
          </w:p>
          <w:p w14:paraId="739F975F" w14:textId="77777777" w:rsidR="00D34FBD" w:rsidRDefault="00D34FBD" w:rsidP="00D34FBD">
            <w:pPr>
              <w:jc w:val="both"/>
            </w:pPr>
            <w:r>
              <w:t>Počet vedených diplomových prací – 4</w:t>
            </w:r>
          </w:p>
        </w:tc>
      </w:tr>
      <w:tr w:rsidR="00D34FBD" w14:paraId="56D0C594" w14:textId="77777777" w:rsidTr="00D34FBD">
        <w:trPr>
          <w:cantSplit/>
        </w:trPr>
        <w:tc>
          <w:tcPr>
            <w:tcW w:w="3347" w:type="dxa"/>
            <w:gridSpan w:val="3"/>
            <w:tcBorders>
              <w:top w:val="single" w:sz="12" w:space="0" w:color="auto"/>
            </w:tcBorders>
            <w:shd w:val="clear" w:color="auto" w:fill="F7CAAC"/>
          </w:tcPr>
          <w:p w14:paraId="3FCF5B0E"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10E510D7"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EC3B909"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59E5932" w14:textId="77777777" w:rsidR="00D34FBD" w:rsidRDefault="00D34FBD" w:rsidP="00D34FBD">
            <w:pPr>
              <w:jc w:val="both"/>
              <w:rPr>
                <w:b/>
              </w:rPr>
            </w:pPr>
            <w:r>
              <w:rPr>
                <w:b/>
              </w:rPr>
              <w:t>Ohlasy publikací</w:t>
            </w:r>
          </w:p>
        </w:tc>
      </w:tr>
      <w:tr w:rsidR="00D34FBD" w14:paraId="32684CA0" w14:textId="77777777" w:rsidTr="00D34FBD">
        <w:trPr>
          <w:cantSplit/>
        </w:trPr>
        <w:tc>
          <w:tcPr>
            <w:tcW w:w="3347" w:type="dxa"/>
            <w:gridSpan w:val="3"/>
          </w:tcPr>
          <w:p w14:paraId="2238A6B1" w14:textId="77777777" w:rsidR="00D34FBD" w:rsidRDefault="00D34FBD" w:rsidP="00D34FBD">
            <w:pPr>
              <w:jc w:val="both"/>
            </w:pPr>
          </w:p>
        </w:tc>
        <w:tc>
          <w:tcPr>
            <w:tcW w:w="2245" w:type="dxa"/>
            <w:gridSpan w:val="3"/>
          </w:tcPr>
          <w:p w14:paraId="725FABAA" w14:textId="77777777" w:rsidR="00D34FBD" w:rsidRDefault="00D34FBD" w:rsidP="00D34FBD">
            <w:pPr>
              <w:jc w:val="both"/>
            </w:pPr>
          </w:p>
        </w:tc>
        <w:tc>
          <w:tcPr>
            <w:tcW w:w="2248" w:type="dxa"/>
            <w:gridSpan w:val="5"/>
            <w:tcBorders>
              <w:right w:val="single" w:sz="12" w:space="0" w:color="auto"/>
            </w:tcBorders>
          </w:tcPr>
          <w:p w14:paraId="5B499104" w14:textId="77777777" w:rsidR="00D34FBD" w:rsidRDefault="00D34FBD" w:rsidP="00D34FBD">
            <w:pPr>
              <w:jc w:val="both"/>
            </w:pPr>
          </w:p>
        </w:tc>
        <w:tc>
          <w:tcPr>
            <w:tcW w:w="632" w:type="dxa"/>
            <w:gridSpan w:val="2"/>
            <w:tcBorders>
              <w:left w:val="single" w:sz="12" w:space="0" w:color="auto"/>
            </w:tcBorders>
            <w:shd w:val="clear" w:color="auto" w:fill="F7CAAC"/>
          </w:tcPr>
          <w:p w14:paraId="304D34D3" w14:textId="77777777" w:rsidR="00D34FBD" w:rsidRPr="00F20AEF" w:rsidRDefault="00D34FBD" w:rsidP="00D34FBD">
            <w:pPr>
              <w:jc w:val="both"/>
            </w:pPr>
            <w:r w:rsidRPr="00F20AEF">
              <w:rPr>
                <w:b/>
              </w:rPr>
              <w:t>WoS</w:t>
            </w:r>
          </w:p>
        </w:tc>
        <w:tc>
          <w:tcPr>
            <w:tcW w:w="693" w:type="dxa"/>
            <w:shd w:val="clear" w:color="auto" w:fill="F7CAAC"/>
          </w:tcPr>
          <w:p w14:paraId="1CF04B7C"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498C9CCD" w14:textId="77777777" w:rsidR="00D34FBD" w:rsidRDefault="00D34FBD" w:rsidP="00D34FBD">
            <w:pPr>
              <w:jc w:val="both"/>
            </w:pPr>
            <w:r>
              <w:rPr>
                <w:b/>
                <w:sz w:val="18"/>
              </w:rPr>
              <w:t>ostatní</w:t>
            </w:r>
          </w:p>
        </w:tc>
      </w:tr>
      <w:tr w:rsidR="00D34FBD" w14:paraId="2069FE49" w14:textId="77777777" w:rsidTr="00D34FBD">
        <w:trPr>
          <w:cantSplit/>
          <w:trHeight w:val="70"/>
        </w:trPr>
        <w:tc>
          <w:tcPr>
            <w:tcW w:w="3347" w:type="dxa"/>
            <w:gridSpan w:val="3"/>
            <w:shd w:val="clear" w:color="auto" w:fill="F7CAAC"/>
          </w:tcPr>
          <w:p w14:paraId="66505C08" w14:textId="77777777" w:rsidR="00D34FBD" w:rsidRDefault="00D34FBD" w:rsidP="00D34FBD">
            <w:pPr>
              <w:jc w:val="both"/>
            </w:pPr>
            <w:r>
              <w:rPr>
                <w:b/>
              </w:rPr>
              <w:t>Obor jmenovacího řízení</w:t>
            </w:r>
          </w:p>
        </w:tc>
        <w:tc>
          <w:tcPr>
            <w:tcW w:w="2245" w:type="dxa"/>
            <w:gridSpan w:val="3"/>
            <w:shd w:val="clear" w:color="auto" w:fill="F7CAAC"/>
          </w:tcPr>
          <w:p w14:paraId="33E78ACE"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54C4C9E4" w14:textId="77777777" w:rsidR="00D34FBD" w:rsidRDefault="00D34FBD" w:rsidP="00D34FBD">
            <w:pPr>
              <w:jc w:val="both"/>
            </w:pPr>
            <w:r>
              <w:rPr>
                <w:b/>
              </w:rPr>
              <w:t>Řízení konáno na VŠ</w:t>
            </w:r>
          </w:p>
        </w:tc>
        <w:tc>
          <w:tcPr>
            <w:tcW w:w="632" w:type="dxa"/>
            <w:gridSpan w:val="2"/>
            <w:tcBorders>
              <w:left w:val="single" w:sz="12" w:space="0" w:color="auto"/>
            </w:tcBorders>
          </w:tcPr>
          <w:p w14:paraId="1C820D7E" w14:textId="77777777" w:rsidR="00D34FBD" w:rsidRPr="00F20AEF" w:rsidRDefault="00D34FBD" w:rsidP="00D34FBD">
            <w:pPr>
              <w:jc w:val="both"/>
              <w:rPr>
                <w:b/>
              </w:rPr>
            </w:pPr>
            <w:r>
              <w:rPr>
                <w:b/>
              </w:rPr>
              <w:t>21</w:t>
            </w:r>
          </w:p>
        </w:tc>
        <w:tc>
          <w:tcPr>
            <w:tcW w:w="693" w:type="dxa"/>
          </w:tcPr>
          <w:p w14:paraId="444C5033" w14:textId="77777777" w:rsidR="00D34FBD" w:rsidRPr="00F20AEF" w:rsidRDefault="00D34FBD" w:rsidP="00D34FBD">
            <w:pPr>
              <w:jc w:val="both"/>
              <w:rPr>
                <w:b/>
              </w:rPr>
            </w:pPr>
            <w:r>
              <w:rPr>
                <w:b/>
              </w:rPr>
              <w:t>8</w:t>
            </w:r>
          </w:p>
        </w:tc>
        <w:tc>
          <w:tcPr>
            <w:tcW w:w="694" w:type="dxa"/>
          </w:tcPr>
          <w:p w14:paraId="3EAD7B8F" w14:textId="77777777" w:rsidR="00D34FBD" w:rsidRDefault="00D34FBD" w:rsidP="00D34FBD">
            <w:pPr>
              <w:jc w:val="both"/>
              <w:rPr>
                <w:b/>
              </w:rPr>
            </w:pPr>
          </w:p>
        </w:tc>
      </w:tr>
      <w:tr w:rsidR="00D34FBD" w14:paraId="31C0315D" w14:textId="77777777" w:rsidTr="00D34FBD">
        <w:trPr>
          <w:trHeight w:val="205"/>
        </w:trPr>
        <w:tc>
          <w:tcPr>
            <w:tcW w:w="3347" w:type="dxa"/>
            <w:gridSpan w:val="3"/>
          </w:tcPr>
          <w:p w14:paraId="1D4CE820" w14:textId="77777777" w:rsidR="00D34FBD" w:rsidRDefault="00D34FBD" w:rsidP="00D34FBD">
            <w:pPr>
              <w:jc w:val="both"/>
            </w:pPr>
          </w:p>
        </w:tc>
        <w:tc>
          <w:tcPr>
            <w:tcW w:w="2245" w:type="dxa"/>
            <w:gridSpan w:val="3"/>
          </w:tcPr>
          <w:p w14:paraId="2A71D08B" w14:textId="77777777" w:rsidR="00D34FBD" w:rsidRDefault="00D34FBD" w:rsidP="00D34FBD">
            <w:pPr>
              <w:jc w:val="both"/>
            </w:pPr>
          </w:p>
        </w:tc>
        <w:tc>
          <w:tcPr>
            <w:tcW w:w="2248" w:type="dxa"/>
            <w:gridSpan w:val="5"/>
            <w:tcBorders>
              <w:right w:val="single" w:sz="12" w:space="0" w:color="auto"/>
            </w:tcBorders>
          </w:tcPr>
          <w:p w14:paraId="6B5A31D2"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7E363082" w14:textId="77777777" w:rsidR="00D34FBD" w:rsidRPr="00F20AEF" w:rsidRDefault="00D34FBD" w:rsidP="00D34FBD">
            <w:pPr>
              <w:jc w:val="both"/>
              <w:rPr>
                <w:b/>
                <w:sz w:val="18"/>
              </w:rPr>
            </w:pPr>
            <w:r w:rsidRPr="00F20AEF">
              <w:rPr>
                <w:b/>
                <w:sz w:val="18"/>
              </w:rPr>
              <w:t>H-index WoS/Scopus</w:t>
            </w:r>
          </w:p>
        </w:tc>
        <w:tc>
          <w:tcPr>
            <w:tcW w:w="694" w:type="dxa"/>
            <w:vAlign w:val="center"/>
          </w:tcPr>
          <w:p w14:paraId="7FEFE8BA" w14:textId="656F9C7D" w:rsidR="00D34FBD" w:rsidRDefault="00D34FBD" w:rsidP="00D34FBD">
            <w:pPr>
              <w:rPr>
                <w:b/>
              </w:rPr>
            </w:pPr>
            <w:r>
              <w:rPr>
                <w:b/>
              </w:rPr>
              <w:t>2/2</w:t>
            </w:r>
          </w:p>
        </w:tc>
      </w:tr>
      <w:tr w:rsidR="00D34FBD" w14:paraId="7102C735" w14:textId="77777777" w:rsidTr="00D34FBD">
        <w:tc>
          <w:tcPr>
            <w:tcW w:w="9859" w:type="dxa"/>
            <w:gridSpan w:val="15"/>
            <w:shd w:val="clear" w:color="auto" w:fill="F7CAAC"/>
          </w:tcPr>
          <w:p w14:paraId="35329820"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0A619A78" w14:textId="77777777" w:rsidTr="00D34FBD">
        <w:trPr>
          <w:trHeight w:val="2347"/>
        </w:trPr>
        <w:tc>
          <w:tcPr>
            <w:tcW w:w="9859" w:type="dxa"/>
            <w:gridSpan w:val="15"/>
          </w:tcPr>
          <w:p w14:paraId="12A13651" w14:textId="77777777" w:rsidR="00D34FBD" w:rsidRDefault="00D34FBD" w:rsidP="00D34FBD">
            <w:pPr>
              <w:pStyle w:val="bb"/>
            </w:pPr>
            <w:r w:rsidRPr="0053634D">
              <w:lastRenderedPageBreak/>
              <w:t>ŠVARCOVÁ J</w:t>
            </w:r>
            <w:r>
              <w:t>.,</w:t>
            </w:r>
            <w:r w:rsidRPr="0053634D">
              <w:t xml:space="preserve"> KRAMOLIŠ J</w:t>
            </w:r>
            <w:r>
              <w:t>.,</w:t>
            </w:r>
            <w:r w:rsidRPr="0053634D">
              <w:t xml:space="preserve"> DOBEŠ</w:t>
            </w:r>
            <w:r>
              <w:t xml:space="preserve"> K.,</w:t>
            </w:r>
            <w:r w:rsidRPr="0053634D">
              <w:t xml:space="preserve"> URBÁNEK </w:t>
            </w:r>
            <w:r>
              <w:t>T.,</w:t>
            </w:r>
            <w:r w:rsidRPr="0053634D">
              <w:t xml:space="preserve"> </w:t>
            </w:r>
            <w:r w:rsidRPr="00664BC0">
              <w:rPr>
                <w:b/>
              </w:rPr>
              <w:t>HORÁKOVÁ M</w:t>
            </w:r>
            <w:r>
              <w:t xml:space="preserve">. </w:t>
            </w:r>
            <w:r w:rsidRPr="000A5F2E">
              <w:t>Labor Market Hysteresis of Self</w:t>
            </w:r>
          </w:p>
          <w:p w14:paraId="4DAD70DB" w14:textId="77777777" w:rsidR="00D34FBD" w:rsidRDefault="00D34FBD" w:rsidP="00D34FBD">
            <w:pPr>
              <w:pStyle w:val="bb"/>
            </w:pPr>
            <w:r w:rsidRPr="000A5F2E">
              <w:t>Employment A Case of the Czech Manufacturing Sector</w:t>
            </w:r>
            <w:r>
              <w:t xml:space="preserve">. </w:t>
            </w:r>
            <w:r w:rsidRPr="00522D59">
              <w:rPr>
                <w:i/>
              </w:rPr>
              <w:t>The International Journal of Social Sustainability in Economic</w:t>
            </w:r>
            <w:r w:rsidRPr="000A5F2E">
              <w:t>,</w:t>
            </w:r>
          </w:p>
          <w:p w14:paraId="11CF5A94" w14:textId="23F86890" w:rsidR="00D34FBD" w:rsidRPr="00F0217B" w:rsidRDefault="00D34FBD" w:rsidP="00D34FBD">
            <w:pPr>
              <w:pStyle w:val="bb"/>
              <w:ind w:left="0" w:hanging="30"/>
              <w:rPr>
                <w:color w:val="auto"/>
              </w:rPr>
            </w:pPr>
            <w:r w:rsidRPr="000A5F2E">
              <w:t>Social, and Cultural Context</w:t>
            </w:r>
            <w:r>
              <w:t xml:space="preserve">. Volume 18, Issue 2. pp 1 – 13. 2022, ISSN 2325-1115. </w:t>
            </w:r>
            <w:hyperlink r:id="rId60" w:history="1">
              <w:r w:rsidRPr="00190291">
                <w:rPr>
                  <w:rStyle w:val="Hypertextovodkaz"/>
                </w:rPr>
                <w:t xml:space="preserve">https://doi.org/10.18848/23251115/CGP/v18i02/1-13  </w:t>
              </w:r>
            </w:hyperlink>
            <w:r>
              <w:rPr>
                <w:color w:val="auto"/>
              </w:rPr>
              <w:t>(Jsc</w:t>
            </w:r>
            <w:r w:rsidR="00D42FFA">
              <w:rPr>
                <w:color w:val="auto"/>
              </w:rPr>
              <w:t>,</w:t>
            </w:r>
            <w:r>
              <w:rPr>
                <w:color w:val="auto"/>
              </w:rPr>
              <w:t xml:space="preserve"> 10%) Q3 </w:t>
            </w:r>
          </w:p>
          <w:p w14:paraId="5AD28B26" w14:textId="567C8EAD" w:rsidR="00D34FBD" w:rsidRPr="00E26FDE" w:rsidRDefault="00D34FBD" w:rsidP="00D34FBD">
            <w:pPr>
              <w:pStyle w:val="bb"/>
              <w:ind w:left="0" w:firstLine="0"/>
            </w:pPr>
            <w:r w:rsidRPr="00E26FDE">
              <w:t xml:space="preserve">NAGYOVÁ, L., </w:t>
            </w:r>
            <w:r w:rsidRPr="00664BC0">
              <w:rPr>
                <w:b/>
              </w:rPr>
              <w:t>HORÁKOVÁ, M.,</w:t>
            </w:r>
            <w:r w:rsidRPr="00E26FDE">
              <w:t xml:space="preserve"> MOROZ, S., HORSKÁ, E., POLÁKOVÁ, Z</w:t>
            </w:r>
            <w:r>
              <w:t xml:space="preserve">. </w:t>
            </w:r>
            <w:r w:rsidRPr="00E26FDE">
              <w:t>The Analysis Of Export Trade</w:t>
            </w:r>
            <w:r>
              <w:t xml:space="preserve"> </w:t>
            </w:r>
            <w:r w:rsidRPr="00E26FDE">
              <w:t xml:space="preserve">between Ukraine and Visegrad Countries. </w:t>
            </w:r>
            <w:r w:rsidRPr="00A4061B">
              <w:rPr>
                <w:i/>
                <w:iCs/>
              </w:rPr>
              <w:t>E+M</w:t>
            </w:r>
            <w:r w:rsidRPr="000D0A1C">
              <w:rPr>
                <w:i/>
                <w:iCs/>
                <w:shd w:val="clear" w:color="auto" w:fill="FFFFFF"/>
              </w:rPr>
              <w:t xml:space="preserve"> Ekonomie a Management</w:t>
            </w:r>
            <w:r>
              <w:t>.</w:t>
            </w:r>
            <w:r w:rsidRPr="00E26FDE">
              <w:t xml:space="preserve"> Volume 21, Issue 2. pp. 115 – 131. ISSN (Print) 1212-3609, </w:t>
            </w:r>
            <w:r>
              <w:t xml:space="preserve">2018, </w:t>
            </w:r>
            <w:r w:rsidRPr="00E26FDE">
              <w:t xml:space="preserve">ISSN (Online) 2336-5604. </w:t>
            </w:r>
            <w:hyperlink r:id="rId61" w:history="1">
              <w:r w:rsidRPr="00E26FDE">
                <w:rPr>
                  <w:rStyle w:val="Hypertextovodkaz"/>
                </w:rPr>
                <w:t>https://dx.doi.org/10.15240/tul/001/2018-2-008</w:t>
              </w:r>
            </w:hyperlink>
            <w:r w:rsidRPr="00E26FDE">
              <w:t xml:space="preserve"> (</w:t>
            </w:r>
            <w:r>
              <w:t>Jimp</w:t>
            </w:r>
            <w:r w:rsidR="00D42FFA">
              <w:t>,</w:t>
            </w:r>
            <w:r>
              <w:t xml:space="preserve"> </w:t>
            </w:r>
            <w:r w:rsidRPr="00E26FDE">
              <w:t>40%)</w:t>
            </w:r>
            <w:r>
              <w:t xml:space="preserve"> Q</w:t>
            </w:r>
            <w:r w:rsidR="00E65688">
              <w:t>3</w:t>
            </w:r>
          </w:p>
          <w:p w14:paraId="7F3AB5E9" w14:textId="6F7A1738" w:rsidR="00D34FBD" w:rsidRPr="006D0E4D" w:rsidRDefault="00D34FBD" w:rsidP="00914448">
            <w:pPr>
              <w:pStyle w:val="bb"/>
              <w:ind w:left="0" w:firstLine="0"/>
            </w:pPr>
            <w:r w:rsidRPr="00E26FDE">
              <w:t xml:space="preserve">BAREŠOVÁ P., </w:t>
            </w:r>
            <w:r w:rsidRPr="00664BC0">
              <w:rPr>
                <w:b/>
              </w:rPr>
              <w:t>HORÁKOVÁ M</w:t>
            </w:r>
            <w:r w:rsidRPr="00E26FDE">
              <w:t>., URBÁNEK T.</w:t>
            </w:r>
            <w:r>
              <w:t xml:space="preserve"> </w:t>
            </w:r>
            <w:r w:rsidRPr="00E26FDE">
              <w:t xml:space="preserve">An Aging Population: A Competitive Advantage for Companies. </w:t>
            </w:r>
            <w:r w:rsidRPr="00E26FDE">
              <w:rPr>
                <w:i/>
              </w:rPr>
              <w:t>Journal of Competitiveness</w:t>
            </w:r>
            <w:r>
              <w:t>.</w:t>
            </w:r>
            <w:r w:rsidRPr="00E26FDE">
              <w:t xml:space="preserve"> 10 (1), 5 </w:t>
            </w:r>
            <w:r>
              <w:t>–</w:t>
            </w:r>
            <w:r w:rsidRPr="00E26FDE">
              <w:t xml:space="preserve"> 22</w:t>
            </w:r>
            <w:r>
              <w:t>, 2018.</w:t>
            </w:r>
            <w:r w:rsidRPr="00E26FDE">
              <w:t xml:space="preserve"> </w:t>
            </w:r>
            <w:hyperlink r:id="rId62" w:history="1">
              <w:r w:rsidRPr="00E26FDE">
                <w:rPr>
                  <w:rStyle w:val="Hypertextovodkaz"/>
                </w:rPr>
                <w:t>https://doi.org/10.7441/joc.2018.01.01</w:t>
              </w:r>
            </w:hyperlink>
            <w:r w:rsidRPr="00E26FDE">
              <w:t xml:space="preserve"> (</w:t>
            </w:r>
            <w:r>
              <w:t>Jimp</w:t>
            </w:r>
            <w:r w:rsidR="00D42FFA">
              <w:t>,</w:t>
            </w:r>
            <w:r>
              <w:t xml:space="preserve"> </w:t>
            </w:r>
            <w:r w:rsidRPr="00E26FDE">
              <w:t>40%)</w:t>
            </w:r>
            <w:r>
              <w:t xml:space="preserve"> </w:t>
            </w:r>
            <w:r w:rsidR="00E65688">
              <w:t xml:space="preserve">Q3 </w:t>
            </w:r>
          </w:p>
        </w:tc>
      </w:tr>
      <w:tr w:rsidR="00D34FBD" w14:paraId="1C7D987E" w14:textId="77777777" w:rsidTr="00D34FBD">
        <w:trPr>
          <w:trHeight w:val="218"/>
        </w:trPr>
        <w:tc>
          <w:tcPr>
            <w:tcW w:w="9859" w:type="dxa"/>
            <w:gridSpan w:val="15"/>
            <w:shd w:val="clear" w:color="auto" w:fill="F7CAAC"/>
          </w:tcPr>
          <w:p w14:paraId="5D6F9395" w14:textId="77777777" w:rsidR="00D34FBD" w:rsidRDefault="00D34FBD" w:rsidP="00D34FBD">
            <w:pPr>
              <w:rPr>
                <w:b/>
              </w:rPr>
            </w:pPr>
            <w:r>
              <w:rPr>
                <w:b/>
              </w:rPr>
              <w:t>Působení v zahraničí</w:t>
            </w:r>
          </w:p>
        </w:tc>
      </w:tr>
      <w:tr w:rsidR="00D34FBD" w14:paraId="275F0C75" w14:textId="77777777" w:rsidTr="00D34FBD">
        <w:trPr>
          <w:trHeight w:val="328"/>
        </w:trPr>
        <w:tc>
          <w:tcPr>
            <w:tcW w:w="9859" w:type="dxa"/>
            <w:gridSpan w:val="15"/>
          </w:tcPr>
          <w:p w14:paraId="194FD9B1" w14:textId="77777777" w:rsidR="00D34FBD" w:rsidRDefault="00D34FBD" w:rsidP="00D34FBD">
            <w:pPr>
              <w:rPr>
                <w:b/>
              </w:rPr>
            </w:pPr>
          </w:p>
        </w:tc>
      </w:tr>
      <w:tr w:rsidR="00D34FBD" w14:paraId="6D198D14" w14:textId="77777777" w:rsidTr="00D34FBD">
        <w:trPr>
          <w:cantSplit/>
          <w:trHeight w:val="470"/>
        </w:trPr>
        <w:tc>
          <w:tcPr>
            <w:tcW w:w="2518" w:type="dxa"/>
            <w:shd w:val="clear" w:color="auto" w:fill="F7CAAC"/>
          </w:tcPr>
          <w:p w14:paraId="046D9DFA" w14:textId="77777777" w:rsidR="00D34FBD" w:rsidRDefault="00D34FBD" w:rsidP="00D34FBD">
            <w:pPr>
              <w:jc w:val="both"/>
              <w:rPr>
                <w:b/>
              </w:rPr>
            </w:pPr>
            <w:r>
              <w:rPr>
                <w:b/>
              </w:rPr>
              <w:t xml:space="preserve">Podpis </w:t>
            </w:r>
          </w:p>
        </w:tc>
        <w:tc>
          <w:tcPr>
            <w:tcW w:w="4536" w:type="dxa"/>
            <w:gridSpan w:val="8"/>
          </w:tcPr>
          <w:p w14:paraId="7C523F82" w14:textId="77777777" w:rsidR="00D34FBD" w:rsidRDefault="00D34FBD" w:rsidP="00D34FBD">
            <w:pPr>
              <w:jc w:val="both"/>
            </w:pPr>
          </w:p>
        </w:tc>
        <w:tc>
          <w:tcPr>
            <w:tcW w:w="786" w:type="dxa"/>
            <w:gridSpan w:val="2"/>
            <w:shd w:val="clear" w:color="auto" w:fill="F7CAAC"/>
          </w:tcPr>
          <w:p w14:paraId="7A5B4733" w14:textId="77777777" w:rsidR="00D34FBD" w:rsidRDefault="00D34FBD" w:rsidP="00D34FBD">
            <w:pPr>
              <w:jc w:val="both"/>
            </w:pPr>
            <w:r>
              <w:rPr>
                <w:b/>
              </w:rPr>
              <w:t>datum</w:t>
            </w:r>
          </w:p>
        </w:tc>
        <w:tc>
          <w:tcPr>
            <w:tcW w:w="2019" w:type="dxa"/>
            <w:gridSpan w:val="4"/>
          </w:tcPr>
          <w:p w14:paraId="1AC75BCD" w14:textId="77777777" w:rsidR="00D34FBD" w:rsidRDefault="00D34FBD" w:rsidP="00D34FBD">
            <w:pPr>
              <w:jc w:val="both"/>
            </w:pPr>
          </w:p>
        </w:tc>
      </w:tr>
    </w:tbl>
    <w:p w14:paraId="5232CD31" w14:textId="77777777" w:rsidR="00D34FBD" w:rsidRDefault="00D34FBD" w:rsidP="00E44E0C"/>
    <w:p w14:paraId="7172AAED"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34FBD" w14:paraId="3CC3644A" w14:textId="77777777" w:rsidTr="00D34FBD">
        <w:tc>
          <w:tcPr>
            <w:tcW w:w="9859" w:type="dxa"/>
            <w:gridSpan w:val="15"/>
            <w:tcBorders>
              <w:bottom w:val="double" w:sz="4" w:space="0" w:color="auto"/>
            </w:tcBorders>
            <w:shd w:val="clear" w:color="auto" w:fill="BDD6EE"/>
          </w:tcPr>
          <w:p w14:paraId="571431B2" w14:textId="77777777" w:rsidR="00D34FBD" w:rsidRDefault="00D34FBD" w:rsidP="00D34FBD">
            <w:pPr>
              <w:jc w:val="both"/>
              <w:rPr>
                <w:b/>
                <w:sz w:val="28"/>
              </w:rPr>
            </w:pPr>
            <w:r>
              <w:rPr>
                <w:b/>
                <w:sz w:val="28"/>
              </w:rPr>
              <w:lastRenderedPageBreak/>
              <w:t>C-I – Personální zabezpečení</w:t>
            </w:r>
          </w:p>
        </w:tc>
      </w:tr>
      <w:tr w:rsidR="00D34FBD" w14:paraId="6153D28A" w14:textId="77777777" w:rsidTr="00D34FBD">
        <w:tc>
          <w:tcPr>
            <w:tcW w:w="2518" w:type="dxa"/>
            <w:tcBorders>
              <w:top w:val="double" w:sz="4" w:space="0" w:color="auto"/>
            </w:tcBorders>
            <w:shd w:val="clear" w:color="auto" w:fill="F7CAAC"/>
          </w:tcPr>
          <w:p w14:paraId="2EEB3091" w14:textId="77777777" w:rsidR="00D34FBD" w:rsidRDefault="00D34FBD" w:rsidP="00D34FBD">
            <w:pPr>
              <w:jc w:val="both"/>
              <w:rPr>
                <w:b/>
              </w:rPr>
            </w:pPr>
            <w:r>
              <w:rPr>
                <w:b/>
              </w:rPr>
              <w:t>Vysoká škola</w:t>
            </w:r>
          </w:p>
        </w:tc>
        <w:tc>
          <w:tcPr>
            <w:tcW w:w="7341" w:type="dxa"/>
            <w:gridSpan w:val="14"/>
          </w:tcPr>
          <w:p w14:paraId="0FB301AC" w14:textId="77777777" w:rsidR="00D34FBD" w:rsidRDefault="00D34FBD" w:rsidP="00D34FBD">
            <w:pPr>
              <w:jc w:val="both"/>
            </w:pPr>
            <w:r>
              <w:t>Univerzita Tomáše Bati ve Zlíně</w:t>
            </w:r>
          </w:p>
        </w:tc>
      </w:tr>
      <w:tr w:rsidR="00D34FBD" w14:paraId="2EEC2271" w14:textId="77777777" w:rsidTr="00D34FBD">
        <w:tc>
          <w:tcPr>
            <w:tcW w:w="2518" w:type="dxa"/>
            <w:shd w:val="clear" w:color="auto" w:fill="F7CAAC"/>
          </w:tcPr>
          <w:p w14:paraId="67C0D4AB" w14:textId="77777777" w:rsidR="00D34FBD" w:rsidRDefault="00D34FBD" w:rsidP="00D34FBD">
            <w:pPr>
              <w:jc w:val="both"/>
              <w:rPr>
                <w:b/>
              </w:rPr>
            </w:pPr>
            <w:r>
              <w:rPr>
                <w:b/>
              </w:rPr>
              <w:t>Součást vysoké školy</w:t>
            </w:r>
          </w:p>
        </w:tc>
        <w:tc>
          <w:tcPr>
            <w:tcW w:w="7341" w:type="dxa"/>
            <w:gridSpan w:val="14"/>
          </w:tcPr>
          <w:p w14:paraId="6BAB8A79" w14:textId="77777777" w:rsidR="00D34FBD" w:rsidRDefault="00D34FBD" w:rsidP="00D34FBD">
            <w:pPr>
              <w:jc w:val="both"/>
            </w:pPr>
            <w:r>
              <w:t>Fakulta managementu a ekonomiky</w:t>
            </w:r>
          </w:p>
        </w:tc>
      </w:tr>
      <w:tr w:rsidR="00D34FBD" w14:paraId="11F7070D" w14:textId="77777777" w:rsidTr="00D34FBD">
        <w:tc>
          <w:tcPr>
            <w:tcW w:w="2518" w:type="dxa"/>
            <w:shd w:val="clear" w:color="auto" w:fill="F7CAAC"/>
          </w:tcPr>
          <w:p w14:paraId="33F224D7" w14:textId="77777777" w:rsidR="00D34FBD" w:rsidRDefault="00D34FBD" w:rsidP="00D34FBD">
            <w:pPr>
              <w:jc w:val="both"/>
              <w:rPr>
                <w:b/>
              </w:rPr>
            </w:pPr>
            <w:r>
              <w:rPr>
                <w:b/>
              </w:rPr>
              <w:t>Název studijního programu</w:t>
            </w:r>
          </w:p>
        </w:tc>
        <w:tc>
          <w:tcPr>
            <w:tcW w:w="7341" w:type="dxa"/>
            <w:gridSpan w:val="14"/>
          </w:tcPr>
          <w:p w14:paraId="6B7C1323" w14:textId="77777777" w:rsidR="00D34FBD" w:rsidRDefault="00D34FBD" w:rsidP="00D34FBD">
            <w:pPr>
              <w:jc w:val="both"/>
            </w:pPr>
            <w:r>
              <w:t>Účetnictví a daně</w:t>
            </w:r>
          </w:p>
        </w:tc>
      </w:tr>
      <w:tr w:rsidR="00D34FBD" w14:paraId="71C9CD7A" w14:textId="77777777" w:rsidTr="00D34FBD">
        <w:tc>
          <w:tcPr>
            <w:tcW w:w="2518" w:type="dxa"/>
            <w:shd w:val="clear" w:color="auto" w:fill="F7CAAC"/>
          </w:tcPr>
          <w:p w14:paraId="4CD62F66" w14:textId="77777777" w:rsidR="00D34FBD" w:rsidRDefault="00D34FBD" w:rsidP="00D34FBD">
            <w:pPr>
              <w:jc w:val="both"/>
              <w:rPr>
                <w:b/>
              </w:rPr>
            </w:pPr>
            <w:r>
              <w:rPr>
                <w:b/>
              </w:rPr>
              <w:t>Jméno a příjmení</w:t>
            </w:r>
          </w:p>
        </w:tc>
        <w:tc>
          <w:tcPr>
            <w:tcW w:w="4536" w:type="dxa"/>
            <w:gridSpan w:val="8"/>
          </w:tcPr>
          <w:p w14:paraId="4FE5464D" w14:textId="77777777" w:rsidR="00D34FBD" w:rsidRDefault="00D34FBD" w:rsidP="00D34FBD">
            <w:pPr>
              <w:jc w:val="both"/>
            </w:pPr>
            <w:r>
              <w:t>Ivona HUŇKOVÁ</w:t>
            </w:r>
          </w:p>
        </w:tc>
        <w:tc>
          <w:tcPr>
            <w:tcW w:w="709" w:type="dxa"/>
            <w:shd w:val="clear" w:color="auto" w:fill="F7CAAC"/>
          </w:tcPr>
          <w:p w14:paraId="29C6E78B" w14:textId="77777777" w:rsidR="00D34FBD" w:rsidRDefault="00D34FBD" w:rsidP="00D34FBD">
            <w:pPr>
              <w:jc w:val="both"/>
              <w:rPr>
                <w:b/>
              </w:rPr>
            </w:pPr>
            <w:r>
              <w:rPr>
                <w:b/>
              </w:rPr>
              <w:t>Tituly</w:t>
            </w:r>
          </w:p>
        </w:tc>
        <w:tc>
          <w:tcPr>
            <w:tcW w:w="2096" w:type="dxa"/>
            <w:gridSpan w:val="5"/>
          </w:tcPr>
          <w:p w14:paraId="4EAD84BB" w14:textId="77777777" w:rsidR="00D34FBD" w:rsidRDefault="00D34FBD" w:rsidP="00D34FBD">
            <w:pPr>
              <w:jc w:val="both"/>
            </w:pPr>
            <w:r>
              <w:t>Ing.</w:t>
            </w:r>
          </w:p>
        </w:tc>
      </w:tr>
      <w:tr w:rsidR="00D34FBD" w14:paraId="700B65C9" w14:textId="77777777" w:rsidTr="00D34FBD">
        <w:tc>
          <w:tcPr>
            <w:tcW w:w="2518" w:type="dxa"/>
            <w:shd w:val="clear" w:color="auto" w:fill="F7CAAC"/>
          </w:tcPr>
          <w:p w14:paraId="65DCAF77" w14:textId="77777777" w:rsidR="00D34FBD" w:rsidRDefault="00D34FBD" w:rsidP="00D34FBD">
            <w:pPr>
              <w:jc w:val="both"/>
              <w:rPr>
                <w:b/>
              </w:rPr>
            </w:pPr>
            <w:r>
              <w:rPr>
                <w:b/>
              </w:rPr>
              <w:t>Rok narození</w:t>
            </w:r>
          </w:p>
        </w:tc>
        <w:tc>
          <w:tcPr>
            <w:tcW w:w="829" w:type="dxa"/>
            <w:gridSpan w:val="2"/>
          </w:tcPr>
          <w:p w14:paraId="5E4442AB" w14:textId="77777777" w:rsidR="00D34FBD" w:rsidRDefault="00D34FBD" w:rsidP="00D34FBD">
            <w:pPr>
              <w:jc w:val="both"/>
            </w:pPr>
            <w:r>
              <w:t>1977</w:t>
            </w:r>
          </w:p>
        </w:tc>
        <w:tc>
          <w:tcPr>
            <w:tcW w:w="1721" w:type="dxa"/>
            <w:shd w:val="clear" w:color="auto" w:fill="F7CAAC"/>
          </w:tcPr>
          <w:p w14:paraId="7BBE7D2C" w14:textId="77777777" w:rsidR="00D34FBD" w:rsidRDefault="00D34FBD" w:rsidP="00D34FBD">
            <w:pPr>
              <w:jc w:val="both"/>
              <w:rPr>
                <w:b/>
              </w:rPr>
            </w:pPr>
            <w:r>
              <w:rPr>
                <w:b/>
              </w:rPr>
              <w:t>typ vztahu k VŠ</w:t>
            </w:r>
          </w:p>
        </w:tc>
        <w:tc>
          <w:tcPr>
            <w:tcW w:w="992" w:type="dxa"/>
            <w:gridSpan w:val="4"/>
          </w:tcPr>
          <w:p w14:paraId="55D50622" w14:textId="77777777" w:rsidR="00D34FBD" w:rsidRDefault="00D34FBD" w:rsidP="00D34FBD">
            <w:pPr>
              <w:jc w:val="both"/>
            </w:pPr>
            <w:r>
              <w:t>DPP</w:t>
            </w:r>
          </w:p>
        </w:tc>
        <w:tc>
          <w:tcPr>
            <w:tcW w:w="994" w:type="dxa"/>
            <w:shd w:val="clear" w:color="auto" w:fill="F7CAAC"/>
          </w:tcPr>
          <w:p w14:paraId="685917A6" w14:textId="77777777" w:rsidR="00D34FBD" w:rsidRDefault="00D34FBD" w:rsidP="00D34FBD">
            <w:pPr>
              <w:jc w:val="both"/>
              <w:rPr>
                <w:b/>
              </w:rPr>
            </w:pPr>
            <w:r>
              <w:rPr>
                <w:b/>
              </w:rPr>
              <w:t>rozsah</w:t>
            </w:r>
          </w:p>
        </w:tc>
        <w:tc>
          <w:tcPr>
            <w:tcW w:w="709" w:type="dxa"/>
          </w:tcPr>
          <w:p w14:paraId="3CED1837" w14:textId="77777777" w:rsidR="00D34FBD" w:rsidRDefault="00D34FBD" w:rsidP="00D34FBD">
            <w:pPr>
              <w:jc w:val="both"/>
            </w:pPr>
          </w:p>
        </w:tc>
        <w:tc>
          <w:tcPr>
            <w:tcW w:w="709" w:type="dxa"/>
            <w:gridSpan w:val="3"/>
            <w:shd w:val="clear" w:color="auto" w:fill="F7CAAC"/>
          </w:tcPr>
          <w:p w14:paraId="6EC6D8CF" w14:textId="77777777" w:rsidR="00D34FBD" w:rsidRDefault="00D34FBD" w:rsidP="00D34FBD">
            <w:pPr>
              <w:jc w:val="both"/>
              <w:rPr>
                <w:b/>
              </w:rPr>
            </w:pPr>
            <w:r>
              <w:rPr>
                <w:b/>
              </w:rPr>
              <w:t>do kdy</w:t>
            </w:r>
          </w:p>
        </w:tc>
        <w:tc>
          <w:tcPr>
            <w:tcW w:w="1387" w:type="dxa"/>
            <w:gridSpan w:val="2"/>
          </w:tcPr>
          <w:p w14:paraId="5D786D71" w14:textId="77777777" w:rsidR="00D34FBD" w:rsidRDefault="00D34FBD" w:rsidP="00D34FBD">
            <w:pPr>
              <w:jc w:val="both"/>
            </w:pPr>
          </w:p>
        </w:tc>
      </w:tr>
      <w:tr w:rsidR="00D34FBD" w14:paraId="480DC426" w14:textId="77777777" w:rsidTr="00D34FBD">
        <w:tc>
          <w:tcPr>
            <w:tcW w:w="5068" w:type="dxa"/>
            <w:gridSpan w:val="4"/>
            <w:shd w:val="clear" w:color="auto" w:fill="F7CAAC"/>
          </w:tcPr>
          <w:p w14:paraId="004CB2C7" w14:textId="77777777" w:rsidR="00D34FBD" w:rsidRDefault="00D34FBD" w:rsidP="00D34FBD">
            <w:pPr>
              <w:jc w:val="both"/>
              <w:rPr>
                <w:b/>
              </w:rPr>
            </w:pPr>
            <w:r>
              <w:rPr>
                <w:b/>
              </w:rPr>
              <w:t>Typ vztahu na součásti VŠ, která uskutečňuje st. program</w:t>
            </w:r>
          </w:p>
        </w:tc>
        <w:tc>
          <w:tcPr>
            <w:tcW w:w="992" w:type="dxa"/>
            <w:gridSpan w:val="4"/>
          </w:tcPr>
          <w:p w14:paraId="19733F5B" w14:textId="77777777" w:rsidR="00D34FBD" w:rsidRDefault="00D34FBD" w:rsidP="00D34FBD">
            <w:pPr>
              <w:jc w:val="both"/>
            </w:pPr>
            <w:r>
              <w:t>DPP</w:t>
            </w:r>
          </w:p>
        </w:tc>
        <w:tc>
          <w:tcPr>
            <w:tcW w:w="994" w:type="dxa"/>
            <w:shd w:val="clear" w:color="auto" w:fill="F7CAAC"/>
          </w:tcPr>
          <w:p w14:paraId="75524F56" w14:textId="77777777" w:rsidR="00D34FBD" w:rsidRDefault="00D34FBD" w:rsidP="00D34FBD">
            <w:pPr>
              <w:jc w:val="both"/>
              <w:rPr>
                <w:b/>
              </w:rPr>
            </w:pPr>
            <w:r>
              <w:rPr>
                <w:b/>
              </w:rPr>
              <w:t>rozsah</w:t>
            </w:r>
          </w:p>
        </w:tc>
        <w:tc>
          <w:tcPr>
            <w:tcW w:w="709" w:type="dxa"/>
          </w:tcPr>
          <w:p w14:paraId="71BA972C" w14:textId="77777777" w:rsidR="00D34FBD" w:rsidRDefault="00D34FBD" w:rsidP="00D34FBD">
            <w:pPr>
              <w:jc w:val="both"/>
            </w:pPr>
          </w:p>
        </w:tc>
        <w:tc>
          <w:tcPr>
            <w:tcW w:w="709" w:type="dxa"/>
            <w:gridSpan w:val="3"/>
            <w:shd w:val="clear" w:color="auto" w:fill="F7CAAC"/>
          </w:tcPr>
          <w:p w14:paraId="1E466BD9" w14:textId="77777777" w:rsidR="00D34FBD" w:rsidRDefault="00D34FBD" w:rsidP="00D34FBD">
            <w:pPr>
              <w:jc w:val="both"/>
              <w:rPr>
                <w:b/>
              </w:rPr>
            </w:pPr>
            <w:r>
              <w:rPr>
                <w:b/>
              </w:rPr>
              <w:t>do kdy</w:t>
            </w:r>
          </w:p>
        </w:tc>
        <w:tc>
          <w:tcPr>
            <w:tcW w:w="1387" w:type="dxa"/>
            <w:gridSpan w:val="2"/>
          </w:tcPr>
          <w:p w14:paraId="0EA416DD" w14:textId="77777777" w:rsidR="00D34FBD" w:rsidRDefault="00D34FBD" w:rsidP="00D34FBD">
            <w:pPr>
              <w:jc w:val="both"/>
            </w:pPr>
          </w:p>
        </w:tc>
      </w:tr>
      <w:tr w:rsidR="00D34FBD" w14:paraId="20AFFBB4" w14:textId="77777777" w:rsidTr="00D34FBD">
        <w:tc>
          <w:tcPr>
            <w:tcW w:w="6060" w:type="dxa"/>
            <w:gridSpan w:val="8"/>
            <w:shd w:val="clear" w:color="auto" w:fill="F7CAAC"/>
          </w:tcPr>
          <w:p w14:paraId="532AB18E"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7EA86EE" w14:textId="77777777" w:rsidR="00D34FBD" w:rsidRDefault="00D34FBD" w:rsidP="00D34FBD">
            <w:pPr>
              <w:jc w:val="both"/>
              <w:rPr>
                <w:b/>
              </w:rPr>
            </w:pPr>
            <w:r>
              <w:rPr>
                <w:b/>
              </w:rPr>
              <w:t>typ prac. vztahu</w:t>
            </w:r>
          </w:p>
        </w:tc>
        <w:tc>
          <w:tcPr>
            <w:tcW w:w="2096" w:type="dxa"/>
            <w:gridSpan w:val="5"/>
            <w:shd w:val="clear" w:color="auto" w:fill="F7CAAC"/>
          </w:tcPr>
          <w:p w14:paraId="6B4712FA" w14:textId="77777777" w:rsidR="00D34FBD" w:rsidRDefault="00D34FBD" w:rsidP="00D34FBD">
            <w:pPr>
              <w:jc w:val="both"/>
              <w:rPr>
                <w:b/>
              </w:rPr>
            </w:pPr>
            <w:r>
              <w:rPr>
                <w:b/>
              </w:rPr>
              <w:t>rozsah</w:t>
            </w:r>
          </w:p>
        </w:tc>
      </w:tr>
      <w:tr w:rsidR="00D34FBD" w14:paraId="7D92D365" w14:textId="77777777" w:rsidTr="00D34FBD">
        <w:tc>
          <w:tcPr>
            <w:tcW w:w="6060" w:type="dxa"/>
            <w:gridSpan w:val="8"/>
          </w:tcPr>
          <w:p w14:paraId="1A57FE09" w14:textId="77777777" w:rsidR="00D34FBD" w:rsidRDefault="00D34FBD" w:rsidP="00D34FBD">
            <w:pPr>
              <w:jc w:val="both"/>
            </w:pPr>
          </w:p>
        </w:tc>
        <w:tc>
          <w:tcPr>
            <w:tcW w:w="1703" w:type="dxa"/>
            <w:gridSpan w:val="2"/>
          </w:tcPr>
          <w:p w14:paraId="3CB96A59" w14:textId="77777777" w:rsidR="00D34FBD" w:rsidRDefault="00D34FBD" w:rsidP="00D34FBD">
            <w:pPr>
              <w:jc w:val="both"/>
            </w:pPr>
          </w:p>
        </w:tc>
        <w:tc>
          <w:tcPr>
            <w:tcW w:w="2096" w:type="dxa"/>
            <w:gridSpan w:val="5"/>
          </w:tcPr>
          <w:p w14:paraId="3031B252" w14:textId="77777777" w:rsidR="00D34FBD" w:rsidRDefault="00D34FBD" w:rsidP="00D34FBD">
            <w:pPr>
              <w:jc w:val="both"/>
            </w:pPr>
          </w:p>
        </w:tc>
      </w:tr>
      <w:tr w:rsidR="00D34FBD" w14:paraId="3F312771" w14:textId="77777777" w:rsidTr="00D34FBD">
        <w:tc>
          <w:tcPr>
            <w:tcW w:w="6060" w:type="dxa"/>
            <w:gridSpan w:val="8"/>
          </w:tcPr>
          <w:p w14:paraId="04C4C135" w14:textId="77777777" w:rsidR="00D34FBD" w:rsidRDefault="00D34FBD" w:rsidP="00D34FBD">
            <w:pPr>
              <w:jc w:val="both"/>
            </w:pPr>
          </w:p>
        </w:tc>
        <w:tc>
          <w:tcPr>
            <w:tcW w:w="1703" w:type="dxa"/>
            <w:gridSpan w:val="2"/>
          </w:tcPr>
          <w:p w14:paraId="0B34B6F2" w14:textId="77777777" w:rsidR="00D34FBD" w:rsidRDefault="00D34FBD" w:rsidP="00D34FBD">
            <w:pPr>
              <w:jc w:val="both"/>
            </w:pPr>
          </w:p>
        </w:tc>
        <w:tc>
          <w:tcPr>
            <w:tcW w:w="2096" w:type="dxa"/>
            <w:gridSpan w:val="5"/>
          </w:tcPr>
          <w:p w14:paraId="005B073C" w14:textId="77777777" w:rsidR="00D34FBD" w:rsidRDefault="00D34FBD" w:rsidP="00D34FBD">
            <w:pPr>
              <w:jc w:val="both"/>
            </w:pPr>
          </w:p>
        </w:tc>
      </w:tr>
      <w:tr w:rsidR="00D34FBD" w14:paraId="62BF9E9D" w14:textId="77777777" w:rsidTr="00D34FBD">
        <w:tc>
          <w:tcPr>
            <w:tcW w:w="9859" w:type="dxa"/>
            <w:gridSpan w:val="15"/>
            <w:shd w:val="clear" w:color="auto" w:fill="F7CAAC"/>
          </w:tcPr>
          <w:p w14:paraId="5BC2FF0E"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44AC3846" w14:textId="77777777" w:rsidTr="00D34FBD">
        <w:trPr>
          <w:trHeight w:val="621"/>
        </w:trPr>
        <w:tc>
          <w:tcPr>
            <w:tcW w:w="9859" w:type="dxa"/>
            <w:gridSpan w:val="15"/>
            <w:tcBorders>
              <w:top w:val="nil"/>
            </w:tcBorders>
          </w:tcPr>
          <w:p w14:paraId="6C34E7C4" w14:textId="77777777" w:rsidR="00D34FBD" w:rsidRPr="002827C6" w:rsidRDefault="00D34FBD" w:rsidP="00D34FBD">
            <w:pPr>
              <w:jc w:val="both"/>
            </w:pPr>
            <w:r w:rsidRPr="00FC6950">
              <w:rPr>
                <w:color w:val="000000" w:themeColor="text1"/>
              </w:rPr>
              <w:t>Moderní technologie a trendy v</w:t>
            </w:r>
            <w:r>
              <w:rPr>
                <w:color w:val="000000" w:themeColor="text1"/>
              </w:rPr>
              <w:t> </w:t>
            </w:r>
            <w:r w:rsidRPr="00FC6950">
              <w:rPr>
                <w:color w:val="000000" w:themeColor="text1"/>
              </w:rPr>
              <w:t>účetnictví</w:t>
            </w:r>
            <w:r>
              <w:rPr>
                <w:color w:val="000000" w:themeColor="text1"/>
              </w:rPr>
              <w:t xml:space="preserve"> – přednášející (10%) – odborník z praxe</w:t>
            </w:r>
          </w:p>
        </w:tc>
      </w:tr>
      <w:tr w:rsidR="00D34FBD" w14:paraId="411486DC" w14:textId="77777777" w:rsidTr="00D34FBD">
        <w:trPr>
          <w:trHeight w:val="340"/>
        </w:trPr>
        <w:tc>
          <w:tcPr>
            <w:tcW w:w="9859" w:type="dxa"/>
            <w:gridSpan w:val="15"/>
            <w:tcBorders>
              <w:top w:val="nil"/>
            </w:tcBorders>
            <w:shd w:val="clear" w:color="auto" w:fill="FBD4B4"/>
          </w:tcPr>
          <w:p w14:paraId="1DF7A8D4"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3A05DDF7" w14:textId="77777777" w:rsidTr="00D34FBD">
        <w:trPr>
          <w:trHeight w:val="340"/>
        </w:trPr>
        <w:tc>
          <w:tcPr>
            <w:tcW w:w="2802" w:type="dxa"/>
            <w:gridSpan w:val="2"/>
            <w:tcBorders>
              <w:top w:val="nil"/>
            </w:tcBorders>
          </w:tcPr>
          <w:p w14:paraId="4B868874"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032D9E84"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0826CF4D" w14:textId="77777777" w:rsidR="00D34FBD" w:rsidRPr="002827C6" w:rsidRDefault="00D34FBD" w:rsidP="00D34FBD">
            <w:pPr>
              <w:jc w:val="both"/>
              <w:rPr>
                <w:b/>
              </w:rPr>
            </w:pPr>
            <w:r w:rsidRPr="002827C6">
              <w:rPr>
                <w:b/>
              </w:rPr>
              <w:t>Sem.</w:t>
            </w:r>
          </w:p>
        </w:tc>
        <w:tc>
          <w:tcPr>
            <w:tcW w:w="2109" w:type="dxa"/>
            <w:gridSpan w:val="5"/>
            <w:tcBorders>
              <w:top w:val="nil"/>
            </w:tcBorders>
          </w:tcPr>
          <w:p w14:paraId="53EB69EE"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094BBFB3"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35A90E0F" w14:textId="77777777" w:rsidTr="00D34FBD">
        <w:trPr>
          <w:trHeight w:val="285"/>
        </w:trPr>
        <w:tc>
          <w:tcPr>
            <w:tcW w:w="2802" w:type="dxa"/>
            <w:gridSpan w:val="2"/>
            <w:tcBorders>
              <w:top w:val="nil"/>
            </w:tcBorders>
          </w:tcPr>
          <w:p w14:paraId="0E211F74" w14:textId="77777777" w:rsidR="00D34FBD" w:rsidRPr="00A564A7" w:rsidRDefault="00D34FBD" w:rsidP="00D34FBD">
            <w:pPr>
              <w:jc w:val="both"/>
              <w:rPr>
                <w:color w:val="000000" w:themeColor="text1"/>
              </w:rPr>
            </w:pPr>
          </w:p>
        </w:tc>
        <w:tc>
          <w:tcPr>
            <w:tcW w:w="2409" w:type="dxa"/>
            <w:gridSpan w:val="3"/>
            <w:tcBorders>
              <w:top w:val="nil"/>
            </w:tcBorders>
          </w:tcPr>
          <w:p w14:paraId="27C06D00" w14:textId="77777777" w:rsidR="00D34FBD" w:rsidRPr="00A564A7" w:rsidRDefault="00D34FBD" w:rsidP="00D34FBD">
            <w:pPr>
              <w:jc w:val="both"/>
              <w:rPr>
                <w:color w:val="000000" w:themeColor="text1"/>
              </w:rPr>
            </w:pPr>
          </w:p>
        </w:tc>
        <w:tc>
          <w:tcPr>
            <w:tcW w:w="567" w:type="dxa"/>
            <w:gridSpan w:val="2"/>
            <w:tcBorders>
              <w:top w:val="nil"/>
            </w:tcBorders>
          </w:tcPr>
          <w:p w14:paraId="1C2253E5" w14:textId="77777777" w:rsidR="00D34FBD" w:rsidRPr="00A564A7" w:rsidRDefault="00D34FBD" w:rsidP="00D34FBD">
            <w:pPr>
              <w:jc w:val="both"/>
              <w:rPr>
                <w:color w:val="000000" w:themeColor="text1"/>
              </w:rPr>
            </w:pPr>
          </w:p>
        </w:tc>
        <w:tc>
          <w:tcPr>
            <w:tcW w:w="2109" w:type="dxa"/>
            <w:gridSpan w:val="5"/>
            <w:tcBorders>
              <w:top w:val="nil"/>
            </w:tcBorders>
          </w:tcPr>
          <w:p w14:paraId="6BF94930" w14:textId="77777777" w:rsidR="00D34FBD" w:rsidRPr="00A564A7" w:rsidRDefault="00D34FBD" w:rsidP="00D34FBD">
            <w:pPr>
              <w:jc w:val="both"/>
              <w:rPr>
                <w:color w:val="000000" w:themeColor="text1"/>
              </w:rPr>
            </w:pPr>
          </w:p>
        </w:tc>
        <w:tc>
          <w:tcPr>
            <w:tcW w:w="1972" w:type="dxa"/>
            <w:gridSpan w:val="3"/>
            <w:tcBorders>
              <w:top w:val="nil"/>
            </w:tcBorders>
          </w:tcPr>
          <w:p w14:paraId="55799DD6" w14:textId="77777777" w:rsidR="00D34FBD" w:rsidRPr="00A564A7" w:rsidRDefault="00D34FBD" w:rsidP="00D34FBD">
            <w:pPr>
              <w:jc w:val="both"/>
              <w:rPr>
                <w:color w:val="000000" w:themeColor="text1"/>
              </w:rPr>
            </w:pPr>
          </w:p>
        </w:tc>
      </w:tr>
      <w:tr w:rsidR="00D34FBD" w14:paraId="75042F4F" w14:textId="77777777" w:rsidTr="00D34FBD">
        <w:trPr>
          <w:trHeight w:val="284"/>
        </w:trPr>
        <w:tc>
          <w:tcPr>
            <w:tcW w:w="2802" w:type="dxa"/>
            <w:gridSpan w:val="2"/>
            <w:tcBorders>
              <w:top w:val="nil"/>
            </w:tcBorders>
          </w:tcPr>
          <w:p w14:paraId="318D1DD5" w14:textId="77777777" w:rsidR="00D34FBD" w:rsidRPr="00A564A7" w:rsidRDefault="00D34FBD" w:rsidP="00D34FBD">
            <w:pPr>
              <w:jc w:val="both"/>
              <w:rPr>
                <w:color w:val="000000" w:themeColor="text1"/>
              </w:rPr>
            </w:pPr>
          </w:p>
        </w:tc>
        <w:tc>
          <w:tcPr>
            <w:tcW w:w="2409" w:type="dxa"/>
            <w:gridSpan w:val="3"/>
            <w:tcBorders>
              <w:top w:val="nil"/>
            </w:tcBorders>
          </w:tcPr>
          <w:p w14:paraId="0DBE39B1" w14:textId="77777777" w:rsidR="00D34FBD" w:rsidRPr="00A564A7" w:rsidRDefault="00D34FBD" w:rsidP="00D34FBD">
            <w:pPr>
              <w:jc w:val="both"/>
              <w:rPr>
                <w:color w:val="000000" w:themeColor="text1"/>
              </w:rPr>
            </w:pPr>
          </w:p>
        </w:tc>
        <w:tc>
          <w:tcPr>
            <w:tcW w:w="567" w:type="dxa"/>
            <w:gridSpan w:val="2"/>
            <w:tcBorders>
              <w:top w:val="nil"/>
            </w:tcBorders>
          </w:tcPr>
          <w:p w14:paraId="55B7EF73" w14:textId="77777777" w:rsidR="00D34FBD" w:rsidRPr="00A564A7" w:rsidRDefault="00D34FBD" w:rsidP="00D34FBD">
            <w:pPr>
              <w:jc w:val="both"/>
              <w:rPr>
                <w:color w:val="000000" w:themeColor="text1"/>
              </w:rPr>
            </w:pPr>
          </w:p>
        </w:tc>
        <w:tc>
          <w:tcPr>
            <w:tcW w:w="2109" w:type="dxa"/>
            <w:gridSpan w:val="5"/>
            <w:tcBorders>
              <w:top w:val="nil"/>
            </w:tcBorders>
          </w:tcPr>
          <w:p w14:paraId="0C69F8CE" w14:textId="77777777" w:rsidR="00D34FBD" w:rsidRPr="00A564A7" w:rsidRDefault="00D34FBD" w:rsidP="00D34FBD">
            <w:pPr>
              <w:jc w:val="both"/>
              <w:rPr>
                <w:color w:val="000000" w:themeColor="text1"/>
              </w:rPr>
            </w:pPr>
          </w:p>
        </w:tc>
        <w:tc>
          <w:tcPr>
            <w:tcW w:w="1972" w:type="dxa"/>
            <w:gridSpan w:val="3"/>
            <w:tcBorders>
              <w:top w:val="nil"/>
            </w:tcBorders>
          </w:tcPr>
          <w:p w14:paraId="587AAB22" w14:textId="77777777" w:rsidR="00D34FBD" w:rsidRPr="00A564A7" w:rsidRDefault="00D34FBD" w:rsidP="00D34FBD">
            <w:pPr>
              <w:jc w:val="both"/>
              <w:rPr>
                <w:color w:val="000000" w:themeColor="text1"/>
              </w:rPr>
            </w:pPr>
          </w:p>
        </w:tc>
      </w:tr>
      <w:tr w:rsidR="00D34FBD" w14:paraId="29D88165" w14:textId="77777777" w:rsidTr="00D34FBD">
        <w:tc>
          <w:tcPr>
            <w:tcW w:w="9859" w:type="dxa"/>
            <w:gridSpan w:val="15"/>
            <w:shd w:val="clear" w:color="auto" w:fill="F7CAAC"/>
          </w:tcPr>
          <w:p w14:paraId="3C97E27C" w14:textId="77777777" w:rsidR="00D34FBD" w:rsidRDefault="00D34FBD" w:rsidP="00D34FBD">
            <w:pPr>
              <w:jc w:val="both"/>
            </w:pPr>
            <w:r>
              <w:rPr>
                <w:b/>
              </w:rPr>
              <w:t xml:space="preserve">Údaje o vzdělání na VŠ </w:t>
            </w:r>
          </w:p>
        </w:tc>
      </w:tr>
      <w:tr w:rsidR="00D34FBD" w14:paraId="4AC5A20D" w14:textId="77777777" w:rsidTr="00D34FBD">
        <w:trPr>
          <w:trHeight w:val="1055"/>
        </w:trPr>
        <w:tc>
          <w:tcPr>
            <w:tcW w:w="9859" w:type="dxa"/>
            <w:gridSpan w:val="15"/>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D34FBD" w:rsidRPr="00E52875" w14:paraId="7FA2EBD4" w14:textId="77777777" w:rsidTr="00D34FBD">
              <w:tc>
                <w:tcPr>
                  <w:tcW w:w="1099" w:type="dxa"/>
                </w:tcPr>
                <w:p w14:paraId="71E8CB11" w14:textId="77777777" w:rsidR="00D34FBD" w:rsidRDefault="00D34FBD" w:rsidP="00D34FBD">
                  <w:pPr>
                    <w:jc w:val="both"/>
                    <w:rPr>
                      <w:b/>
                    </w:rPr>
                  </w:pPr>
                  <w:r w:rsidRPr="008D39DC">
                    <w:rPr>
                      <w:b/>
                    </w:rPr>
                    <w:t>2007-2009</w:t>
                  </w:r>
                </w:p>
              </w:tc>
              <w:tc>
                <w:tcPr>
                  <w:tcW w:w="8647" w:type="dxa"/>
                </w:tcPr>
                <w:p w14:paraId="0AC3410B" w14:textId="77777777" w:rsidR="00D34FBD" w:rsidRPr="00E52875" w:rsidRDefault="00D34FBD" w:rsidP="00D34FBD">
                  <w:pPr>
                    <w:jc w:val="both"/>
                    <w:rPr>
                      <w:b/>
                    </w:rPr>
                  </w:pPr>
                  <w:r w:rsidRPr="005A3498">
                    <w:t>Trenčanská univerzita Alexandra Dubčeka, Fakulta sociálně-ekonomických vztahů</w:t>
                  </w:r>
                  <w:r>
                    <w:t xml:space="preserve">, obor: Lidské zdroje a personální management </w:t>
                  </w:r>
                  <w:r>
                    <w:rPr>
                      <w:b/>
                    </w:rPr>
                    <w:t>(Ing.)</w:t>
                  </w:r>
                </w:p>
              </w:tc>
            </w:tr>
            <w:tr w:rsidR="00D34FBD" w14:paraId="2251172C" w14:textId="77777777" w:rsidTr="00D34FBD">
              <w:tc>
                <w:tcPr>
                  <w:tcW w:w="1099" w:type="dxa"/>
                </w:tcPr>
                <w:p w14:paraId="283E23FF" w14:textId="77777777" w:rsidR="00D34FBD" w:rsidRDefault="00D34FBD" w:rsidP="00D34FBD">
                  <w:pPr>
                    <w:jc w:val="both"/>
                    <w:rPr>
                      <w:b/>
                    </w:rPr>
                  </w:pPr>
                  <w:r w:rsidRPr="008D39DC">
                    <w:rPr>
                      <w:b/>
                    </w:rPr>
                    <w:t>2004-2007</w:t>
                  </w:r>
                </w:p>
              </w:tc>
              <w:tc>
                <w:tcPr>
                  <w:tcW w:w="8647" w:type="dxa"/>
                </w:tcPr>
                <w:p w14:paraId="72F7AA67" w14:textId="77777777" w:rsidR="00D34FBD" w:rsidRDefault="00D34FBD" w:rsidP="00D34FBD">
                  <w:pPr>
                    <w:jc w:val="both"/>
                    <w:rPr>
                      <w:b/>
                    </w:rPr>
                  </w:pPr>
                  <w:r w:rsidRPr="005A3498">
                    <w:t>Evropský polytechnický institut, Bankovnictví, peněžnictví, pojišťovnictví – specializace: Finance a daně</w:t>
                  </w:r>
                  <w:r>
                    <w:rPr>
                      <w:b/>
                    </w:rPr>
                    <w:t xml:space="preserve"> (Bc.)</w:t>
                  </w:r>
                </w:p>
              </w:tc>
            </w:tr>
          </w:tbl>
          <w:p w14:paraId="1BF2C03D" w14:textId="77777777" w:rsidR="00D34FBD" w:rsidRDefault="00D34FBD" w:rsidP="00D34FBD">
            <w:pPr>
              <w:jc w:val="both"/>
              <w:rPr>
                <w:b/>
              </w:rPr>
            </w:pPr>
          </w:p>
        </w:tc>
      </w:tr>
      <w:tr w:rsidR="00D34FBD" w14:paraId="1DC471A9" w14:textId="77777777" w:rsidTr="00D34FBD">
        <w:tc>
          <w:tcPr>
            <w:tcW w:w="9859" w:type="dxa"/>
            <w:gridSpan w:val="15"/>
            <w:shd w:val="clear" w:color="auto" w:fill="F7CAAC"/>
          </w:tcPr>
          <w:p w14:paraId="1AE6A7EA" w14:textId="77777777" w:rsidR="00D34FBD" w:rsidRDefault="00D34FBD" w:rsidP="00D34FBD">
            <w:pPr>
              <w:jc w:val="both"/>
              <w:rPr>
                <w:b/>
              </w:rPr>
            </w:pPr>
            <w:r>
              <w:rPr>
                <w:b/>
              </w:rPr>
              <w:t>Údaje o odborném působení od absolvování VŠ</w:t>
            </w:r>
          </w:p>
        </w:tc>
      </w:tr>
      <w:tr w:rsidR="00D34FBD" w14:paraId="4C787CE8" w14:textId="77777777" w:rsidTr="00D34FBD">
        <w:trPr>
          <w:trHeight w:val="1090"/>
        </w:trPr>
        <w:tc>
          <w:tcPr>
            <w:tcW w:w="9859" w:type="dxa"/>
            <w:gridSpan w:val="15"/>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D34FBD" w:rsidRPr="007346AB" w14:paraId="74F55EE6" w14:textId="77777777" w:rsidTr="00D34FBD">
              <w:tc>
                <w:tcPr>
                  <w:tcW w:w="1388" w:type="dxa"/>
                </w:tcPr>
                <w:p w14:paraId="144915F9" w14:textId="77777777" w:rsidR="00D34FBD" w:rsidRPr="00D34FBD" w:rsidRDefault="00D34FBD" w:rsidP="00D34FBD">
                  <w:pPr>
                    <w:jc w:val="both"/>
                    <w:rPr>
                      <w:b/>
                      <w:sz w:val="20"/>
                    </w:rPr>
                  </w:pPr>
                  <w:r w:rsidRPr="00D34FBD">
                    <w:rPr>
                      <w:b/>
                      <w:sz w:val="20"/>
                    </w:rPr>
                    <w:t>2015 – dosud:</w:t>
                  </w:r>
                </w:p>
              </w:tc>
              <w:tc>
                <w:tcPr>
                  <w:tcW w:w="8363" w:type="dxa"/>
                </w:tcPr>
                <w:p w14:paraId="52DCA010" w14:textId="77777777" w:rsidR="00D34FBD" w:rsidRPr="00D34FBD" w:rsidRDefault="00D34FBD" w:rsidP="00D34FBD">
                  <w:pPr>
                    <w:jc w:val="both"/>
                    <w:rPr>
                      <w:b/>
                      <w:sz w:val="20"/>
                    </w:rPr>
                  </w:pPr>
                  <w:r w:rsidRPr="00D34FBD">
                    <w:rPr>
                      <w:sz w:val="20"/>
                    </w:rPr>
                    <w:t>Expertní tým pro daně a pojištění při Hospodářské komoře a Svazu průmyslu a doprava – člen týmu</w:t>
                  </w:r>
                </w:p>
              </w:tc>
            </w:tr>
            <w:tr w:rsidR="00D34FBD" w:rsidRPr="007346AB" w14:paraId="5B5C6FD5" w14:textId="77777777" w:rsidTr="00D34FBD">
              <w:tc>
                <w:tcPr>
                  <w:tcW w:w="1388" w:type="dxa"/>
                </w:tcPr>
                <w:p w14:paraId="04469CA3" w14:textId="77777777" w:rsidR="00D34FBD" w:rsidRPr="00D34FBD" w:rsidRDefault="00D34FBD" w:rsidP="00D34FBD">
                  <w:pPr>
                    <w:jc w:val="both"/>
                    <w:rPr>
                      <w:b/>
                      <w:sz w:val="20"/>
                    </w:rPr>
                  </w:pPr>
                  <w:r w:rsidRPr="00D34FBD">
                    <w:rPr>
                      <w:b/>
                      <w:sz w:val="20"/>
                    </w:rPr>
                    <w:t>2013 – dosud:</w:t>
                  </w:r>
                </w:p>
              </w:tc>
              <w:tc>
                <w:tcPr>
                  <w:tcW w:w="8363" w:type="dxa"/>
                </w:tcPr>
                <w:p w14:paraId="23F3CF17" w14:textId="77777777" w:rsidR="00D34FBD" w:rsidRPr="00D34FBD" w:rsidRDefault="00D34FBD" w:rsidP="00D34FBD">
                  <w:pPr>
                    <w:jc w:val="both"/>
                    <w:rPr>
                      <w:b/>
                      <w:sz w:val="20"/>
                    </w:rPr>
                  </w:pPr>
                  <w:r w:rsidRPr="00D34FBD">
                    <w:rPr>
                      <w:sz w:val="20"/>
                    </w:rPr>
                    <w:t>Krajská hospodářská komora Zlínského kraje - člen představenstva</w:t>
                  </w:r>
                </w:p>
              </w:tc>
            </w:tr>
            <w:tr w:rsidR="00D34FBD" w:rsidRPr="007346AB" w14:paraId="4E78CDF3" w14:textId="77777777" w:rsidTr="00D34FBD">
              <w:tc>
                <w:tcPr>
                  <w:tcW w:w="1388" w:type="dxa"/>
                </w:tcPr>
                <w:p w14:paraId="043B2D5A" w14:textId="77777777" w:rsidR="00D34FBD" w:rsidRPr="00D34FBD" w:rsidRDefault="00D34FBD" w:rsidP="00D34FBD">
                  <w:pPr>
                    <w:jc w:val="both"/>
                    <w:rPr>
                      <w:b/>
                      <w:sz w:val="20"/>
                    </w:rPr>
                  </w:pPr>
                  <w:r w:rsidRPr="00D34FBD">
                    <w:rPr>
                      <w:b/>
                      <w:sz w:val="20"/>
                    </w:rPr>
                    <w:t xml:space="preserve">2004 – dosud: </w:t>
                  </w:r>
                </w:p>
                <w:p w14:paraId="6D47898B" w14:textId="77777777" w:rsidR="00D34FBD" w:rsidRPr="00D34FBD" w:rsidRDefault="00D34FBD" w:rsidP="00D34FBD">
                  <w:pPr>
                    <w:jc w:val="both"/>
                    <w:rPr>
                      <w:sz w:val="20"/>
                    </w:rPr>
                  </w:pPr>
                </w:p>
              </w:tc>
              <w:tc>
                <w:tcPr>
                  <w:tcW w:w="8363" w:type="dxa"/>
                </w:tcPr>
                <w:p w14:paraId="6C748E02" w14:textId="77777777" w:rsidR="00D34FBD" w:rsidRPr="00D34FBD" w:rsidRDefault="00D34FBD" w:rsidP="00D34FBD">
                  <w:pPr>
                    <w:jc w:val="both"/>
                    <w:rPr>
                      <w:b/>
                      <w:sz w:val="20"/>
                    </w:rPr>
                  </w:pPr>
                  <w:r w:rsidRPr="00D34FBD">
                    <w:rPr>
                      <w:sz w:val="20"/>
                    </w:rPr>
                    <w:t>EUREGNIA s.r.o., jednatelka a vedoucí Daňová poradkyně, ve společnosti zabývající se daňovým poradenstvím</w:t>
                  </w:r>
                </w:p>
              </w:tc>
            </w:tr>
            <w:tr w:rsidR="00D34FBD" w:rsidRPr="007346AB" w14:paraId="54CC4B5D" w14:textId="77777777" w:rsidTr="00D34FBD">
              <w:tc>
                <w:tcPr>
                  <w:tcW w:w="1388" w:type="dxa"/>
                </w:tcPr>
                <w:p w14:paraId="0B81BA6C" w14:textId="77777777" w:rsidR="00D34FBD" w:rsidRPr="00D34FBD" w:rsidRDefault="00D34FBD" w:rsidP="00D34FBD">
                  <w:pPr>
                    <w:jc w:val="both"/>
                    <w:rPr>
                      <w:sz w:val="20"/>
                    </w:rPr>
                  </w:pPr>
                  <w:r w:rsidRPr="00D34FBD">
                    <w:rPr>
                      <w:b/>
                      <w:sz w:val="20"/>
                    </w:rPr>
                    <w:t>1998 – 2004:</w:t>
                  </w:r>
                </w:p>
              </w:tc>
              <w:tc>
                <w:tcPr>
                  <w:tcW w:w="8363" w:type="dxa"/>
                </w:tcPr>
                <w:p w14:paraId="0AD97E3B" w14:textId="77777777" w:rsidR="00D34FBD" w:rsidRPr="00D34FBD" w:rsidRDefault="00D34FBD" w:rsidP="00D34FBD">
                  <w:pPr>
                    <w:jc w:val="both"/>
                    <w:rPr>
                      <w:b/>
                      <w:sz w:val="20"/>
                    </w:rPr>
                  </w:pPr>
                  <w:r w:rsidRPr="00D34FBD">
                    <w:rPr>
                      <w:sz w:val="20"/>
                    </w:rPr>
                    <w:t>poradenství v oblasti účetnictví, vedení účetnictví; na základě vázané živnosti; registrace u Svazu účetních</w:t>
                  </w:r>
                </w:p>
              </w:tc>
            </w:tr>
          </w:tbl>
          <w:p w14:paraId="3C7415E3" w14:textId="77777777" w:rsidR="00D34FBD" w:rsidRPr="00C80204" w:rsidRDefault="00D34FBD" w:rsidP="00D34FBD">
            <w:pPr>
              <w:jc w:val="both"/>
            </w:pPr>
          </w:p>
        </w:tc>
      </w:tr>
      <w:tr w:rsidR="00D34FBD" w14:paraId="0ED1DA9E" w14:textId="77777777" w:rsidTr="00D34FBD">
        <w:trPr>
          <w:trHeight w:val="250"/>
        </w:trPr>
        <w:tc>
          <w:tcPr>
            <w:tcW w:w="9859" w:type="dxa"/>
            <w:gridSpan w:val="15"/>
            <w:shd w:val="clear" w:color="auto" w:fill="F7CAAC"/>
          </w:tcPr>
          <w:p w14:paraId="455CA925" w14:textId="77777777" w:rsidR="00D34FBD" w:rsidRDefault="00D34FBD" w:rsidP="00D34FBD">
            <w:pPr>
              <w:jc w:val="both"/>
            </w:pPr>
            <w:r>
              <w:rPr>
                <w:b/>
              </w:rPr>
              <w:t>Zkušenosti s vedením kvalifikačních a rigorózních prací</w:t>
            </w:r>
          </w:p>
        </w:tc>
      </w:tr>
      <w:tr w:rsidR="00D34FBD" w14:paraId="1691B393" w14:textId="77777777" w:rsidTr="00D34FBD">
        <w:trPr>
          <w:trHeight w:val="296"/>
        </w:trPr>
        <w:tc>
          <w:tcPr>
            <w:tcW w:w="9859" w:type="dxa"/>
            <w:gridSpan w:val="15"/>
          </w:tcPr>
          <w:p w14:paraId="23BCA1A3" w14:textId="77777777" w:rsidR="00D34FBD" w:rsidRDefault="00D34FBD" w:rsidP="00D34FBD">
            <w:pPr>
              <w:jc w:val="both"/>
            </w:pPr>
            <w:r>
              <w:t xml:space="preserve"> </w:t>
            </w:r>
          </w:p>
        </w:tc>
      </w:tr>
      <w:tr w:rsidR="00D34FBD" w14:paraId="5434884F" w14:textId="77777777" w:rsidTr="00D34FBD">
        <w:trPr>
          <w:cantSplit/>
        </w:trPr>
        <w:tc>
          <w:tcPr>
            <w:tcW w:w="3347" w:type="dxa"/>
            <w:gridSpan w:val="3"/>
            <w:tcBorders>
              <w:top w:val="single" w:sz="12" w:space="0" w:color="auto"/>
            </w:tcBorders>
            <w:shd w:val="clear" w:color="auto" w:fill="F7CAAC"/>
          </w:tcPr>
          <w:p w14:paraId="6EA2BB35"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73F4D1EB"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2261358"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9C0CAE5" w14:textId="77777777" w:rsidR="00D34FBD" w:rsidRDefault="00D34FBD" w:rsidP="00D34FBD">
            <w:pPr>
              <w:jc w:val="both"/>
              <w:rPr>
                <w:b/>
              </w:rPr>
            </w:pPr>
            <w:r>
              <w:rPr>
                <w:b/>
              </w:rPr>
              <w:t>Ohlasy publikací</w:t>
            </w:r>
          </w:p>
        </w:tc>
      </w:tr>
      <w:tr w:rsidR="00D34FBD" w14:paraId="5D77A7D9" w14:textId="77777777" w:rsidTr="00D34FBD">
        <w:trPr>
          <w:cantSplit/>
        </w:trPr>
        <w:tc>
          <w:tcPr>
            <w:tcW w:w="3347" w:type="dxa"/>
            <w:gridSpan w:val="3"/>
          </w:tcPr>
          <w:p w14:paraId="7E5E25B9" w14:textId="77777777" w:rsidR="00D34FBD" w:rsidRDefault="00D34FBD" w:rsidP="00D34FBD">
            <w:pPr>
              <w:jc w:val="both"/>
            </w:pPr>
          </w:p>
        </w:tc>
        <w:tc>
          <w:tcPr>
            <w:tcW w:w="2245" w:type="dxa"/>
            <w:gridSpan w:val="3"/>
          </w:tcPr>
          <w:p w14:paraId="7CDA210A" w14:textId="77777777" w:rsidR="00D34FBD" w:rsidRDefault="00D34FBD" w:rsidP="00D34FBD">
            <w:pPr>
              <w:jc w:val="both"/>
            </w:pPr>
          </w:p>
        </w:tc>
        <w:tc>
          <w:tcPr>
            <w:tcW w:w="2248" w:type="dxa"/>
            <w:gridSpan w:val="5"/>
            <w:tcBorders>
              <w:right w:val="single" w:sz="12" w:space="0" w:color="auto"/>
            </w:tcBorders>
          </w:tcPr>
          <w:p w14:paraId="57328022" w14:textId="77777777" w:rsidR="00D34FBD" w:rsidRDefault="00D34FBD" w:rsidP="00D34FBD">
            <w:pPr>
              <w:jc w:val="both"/>
            </w:pPr>
          </w:p>
        </w:tc>
        <w:tc>
          <w:tcPr>
            <w:tcW w:w="632" w:type="dxa"/>
            <w:gridSpan w:val="2"/>
            <w:tcBorders>
              <w:left w:val="single" w:sz="12" w:space="0" w:color="auto"/>
            </w:tcBorders>
            <w:shd w:val="clear" w:color="auto" w:fill="F7CAAC"/>
          </w:tcPr>
          <w:p w14:paraId="476A69CC" w14:textId="77777777" w:rsidR="00D34FBD" w:rsidRPr="00F20AEF" w:rsidRDefault="00D34FBD" w:rsidP="00D34FBD">
            <w:pPr>
              <w:jc w:val="both"/>
            </w:pPr>
            <w:r w:rsidRPr="00F20AEF">
              <w:rPr>
                <w:b/>
              </w:rPr>
              <w:t>WoS</w:t>
            </w:r>
          </w:p>
        </w:tc>
        <w:tc>
          <w:tcPr>
            <w:tcW w:w="693" w:type="dxa"/>
            <w:shd w:val="clear" w:color="auto" w:fill="F7CAAC"/>
          </w:tcPr>
          <w:p w14:paraId="5869A1F5"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67770E97" w14:textId="77777777" w:rsidR="00D34FBD" w:rsidRDefault="00D34FBD" w:rsidP="00D34FBD">
            <w:pPr>
              <w:jc w:val="both"/>
            </w:pPr>
            <w:r>
              <w:rPr>
                <w:b/>
                <w:sz w:val="18"/>
              </w:rPr>
              <w:t>ostatní</w:t>
            </w:r>
          </w:p>
        </w:tc>
      </w:tr>
      <w:tr w:rsidR="00D34FBD" w14:paraId="5F51B33F" w14:textId="77777777" w:rsidTr="00D34FBD">
        <w:trPr>
          <w:cantSplit/>
          <w:trHeight w:val="70"/>
        </w:trPr>
        <w:tc>
          <w:tcPr>
            <w:tcW w:w="3347" w:type="dxa"/>
            <w:gridSpan w:val="3"/>
            <w:shd w:val="clear" w:color="auto" w:fill="F7CAAC"/>
          </w:tcPr>
          <w:p w14:paraId="526F0660" w14:textId="77777777" w:rsidR="00D34FBD" w:rsidRDefault="00D34FBD" w:rsidP="00D34FBD">
            <w:pPr>
              <w:jc w:val="both"/>
            </w:pPr>
            <w:r>
              <w:rPr>
                <w:b/>
              </w:rPr>
              <w:t>Obor jmenovacího řízení</w:t>
            </w:r>
          </w:p>
        </w:tc>
        <w:tc>
          <w:tcPr>
            <w:tcW w:w="2245" w:type="dxa"/>
            <w:gridSpan w:val="3"/>
            <w:shd w:val="clear" w:color="auto" w:fill="F7CAAC"/>
          </w:tcPr>
          <w:p w14:paraId="085462DA"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2860EDBC" w14:textId="77777777" w:rsidR="00D34FBD" w:rsidRDefault="00D34FBD" w:rsidP="00D34FBD">
            <w:pPr>
              <w:jc w:val="both"/>
            </w:pPr>
            <w:r>
              <w:rPr>
                <w:b/>
              </w:rPr>
              <w:t>Řízení konáno na VŠ</w:t>
            </w:r>
          </w:p>
        </w:tc>
        <w:tc>
          <w:tcPr>
            <w:tcW w:w="632" w:type="dxa"/>
            <w:gridSpan w:val="2"/>
            <w:tcBorders>
              <w:left w:val="single" w:sz="12" w:space="0" w:color="auto"/>
            </w:tcBorders>
          </w:tcPr>
          <w:p w14:paraId="298D030A" w14:textId="77777777" w:rsidR="00D34FBD" w:rsidRPr="00F20AEF" w:rsidRDefault="00D34FBD" w:rsidP="00D34FBD">
            <w:pPr>
              <w:jc w:val="both"/>
              <w:rPr>
                <w:b/>
              </w:rPr>
            </w:pPr>
          </w:p>
        </w:tc>
        <w:tc>
          <w:tcPr>
            <w:tcW w:w="693" w:type="dxa"/>
          </w:tcPr>
          <w:p w14:paraId="21BA63E3" w14:textId="77777777" w:rsidR="00D34FBD" w:rsidRPr="00F20AEF" w:rsidRDefault="00D34FBD" w:rsidP="00D34FBD">
            <w:pPr>
              <w:jc w:val="both"/>
              <w:rPr>
                <w:b/>
              </w:rPr>
            </w:pPr>
          </w:p>
        </w:tc>
        <w:tc>
          <w:tcPr>
            <w:tcW w:w="694" w:type="dxa"/>
          </w:tcPr>
          <w:p w14:paraId="0696B95C" w14:textId="77777777" w:rsidR="00D34FBD" w:rsidRDefault="00D34FBD" w:rsidP="00D34FBD">
            <w:pPr>
              <w:jc w:val="both"/>
              <w:rPr>
                <w:b/>
              </w:rPr>
            </w:pPr>
          </w:p>
        </w:tc>
      </w:tr>
      <w:tr w:rsidR="00D34FBD" w14:paraId="13D89E45" w14:textId="77777777" w:rsidTr="00D34FBD">
        <w:trPr>
          <w:trHeight w:val="205"/>
        </w:trPr>
        <w:tc>
          <w:tcPr>
            <w:tcW w:w="3347" w:type="dxa"/>
            <w:gridSpan w:val="3"/>
          </w:tcPr>
          <w:p w14:paraId="5C5653E6" w14:textId="77777777" w:rsidR="00D34FBD" w:rsidRDefault="00D34FBD" w:rsidP="00D34FBD">
            <w:pPr>
              <w:jc w:val="both"/>
            </w:pPr>
          </w:p>
        </w:tc>
        <w:tc>
          <w:tcPr>
            <w:tcW w:w="2245" w:type="dxa"/>
            <w:gridSpan w:val="3"/>
          </w:tcPr>
          <w:p w14:paraId="76DD7A7D" w14:textId="77777777" w:rsidR="00D34FBD" w:rsidRDefault="00D34FBD" w:rsidP="00D34FBD">
            <w:pPr>
              <w:jc w:val="both"/>
            </w:pPr>
          </w:p>
        </w:tc>
        <w:tc>
          <w:tcPr>
            <w:tcW w:w="2248" w:type="dxa"/>
            <w:gridSpan w:val="5"/>
            <w:tcBorders>
              <w:right w:val="single" w:sz="12" w:space="0" w:color="auto"/>
            </w:tcBorders>
          </w:tcPr>
          <w:p w14:paraId="29B108BE"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07A93A44" w14:textId="77777777" w:rsidR="00D34FBD" w:rsidRPr="00F20AEF" w:rsidRDefault="00D34FBD" w:rsidP="00D34FBD">
            <w:pPr>
              <w:jc w:val="both"/>
              <w:rPr>
                <w:b/>
                <w:sz w:val="18"/>
              </w:rPr>
            </w:pPr>
            <w:r w:rsidRPr="00F20AEF">
              <w:rPr>
                <w:b/>
                <w:sz w:val="18"/>
              </w:rPr>
              <w:t>H-index WoS/Scopus</w:t>
            </w:r>
          </w:p>
        </w:tc>
        <w:tc>
          <w:tcPr>
            <w:tcW w:w="694" w:type="dxa"/>
            <w:vAlign w:val="center"/>
          </w:tcPr>
          <w:p w14:paraId="022D02FF" w14:textId="77777777" w:rsidR="00D34FBD" w:rsidRDefault="00D34FBD" w:rsidP="00D34FBD">
            <w:pPr>
              <w:rPr>
                <w:b/>
              </w:rPr>
            </w:pPr>
            <w:r>
              <w:rPr>
                <w:b/>
              </w:rPr>
              <w:t xml:space="preserve">    /</w:t>
            </w:r>
          </w:p>
        </w:tc>
      </w:tr>
      <w:tr w:rsidR="00D34FBD" w14:paraId="4545A42D" w14:textId="77777777" w:rsidTr="00D34FBD">
        <w:tc>
          <w:tcPr>
            <w:tcW w:w="9859" w:type="dxa"/>
            <w:gridSpan w:val="15"/>
            <w:shd w:val="clear" w:color="auto" w:fill="F7CAAC"/>
          </w:tcPr>
          <w:p w14:paraId="783C884B"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01CF12C5" w14:textId="77777777" w:rsidTr="00D34FBD">
        <w:trPr>
          <w:trHeight w:val="850"/>
        </w:trPr>
        <w:tc>
          <w:tcPr>
            <w:tcW w:w="9859" w:type="dxa"/>
            <w:gridSpan w:val="15"/>
          </w:tcPr>
          <w:p w14:paraId="1BB820CD" w14:textId="0F2F42DE" w:rsidR="00D34FBD" w:rsidRDefault="00D34FBD" w:rsidP="00D34FBD">
            <w:pPr>
              <w:jc w:val="both"/>
              <w:rPr>
                <w:b/>
              </w:rPr>
            </w:pPr>
            <w:r w:rsidRPr="00FE2CF3">
              <w:t>Ve své profesní praxi působí při Hospodářské komoře v expertním týmu pro daně, je registrovanou daňovou poradkyní a zabývá se poradenstvím v oblasti účetnictví a daní. Je členkou Svazu účetních a Komory daňových poradců.</w:t>
            </w:r>
          </w:p>
        </w:tc>
      </w:tr>
      <w:tr w:rsidR="00D34FBD" w14:paraId="798BF9B7" w14:textId="77777777" w:rsidTr="00D34FBD">
        <w:trPr>
          <w:trHeight w:val="218"/>
        </w:trPr>
        <w:tc>
          <w:tcPr>
            <w:tcW w:w="9859" w:type="dxa"/>
            <w:gridSpan w:val="15"/>
            <w:shd w:val="clear" w:color="auto" w:fill="F7CAAC"/>
          </w:tcPr>
          <w:p w14:paraId="000FCF2F" w14:textId="77777777" w:rsidR="00D34FBD" w:rsidRDefault="00D34FBD" w:rsidP="00D34FBD">
            <w:pPr>
              <w:rPr>
                <w:b/>
              </w:rPr>
            </w:pPr>
            <w:r>
              <w:rPr>
                <w:b/>
              </w:rPr>
              <w:t>Působení v zahraničí</w:t>
            </w:r>
          </w:p>
        </w:tc>
      </w:tr>
      <w:tr w:rsidR="00D34FBD" w14:paraId="06AAA4AB" w14:textId="77777777" w:rsidTr="00D34FBD">
        <w:trPr>
          <w:trHeight w:val="328"/>
        </w:trPr>
        <w:tc>
          <w:tcPr>
            <w:tcW w:w="9859" w:type="dxa"/>
            <w:gridSpan w:val="15"/>
          </w:tcPr>
          <w:p w14:paraId="09F7E8CD" w14:textId="77777777" w:rsidR="00D34FBD" w:rsidRDefault="00D34FBD" w:rsidP="00D34FBD">
            <w:pPr>
              <w:rPr>
                <w:b/>
              </w:rPr>
            </w:pPr>
          </w:p>
        </w:tc>
      </w:tr>
      <w:tr w:rsidR="00D34FBD" w14:paraId="3637B00E" w14:textId="77777777" w:rsidTr="00D34FBD">
        <w:trPr>
          <w:cantSplit/>
          <w:trHeight w:val="470"/>
        </w:trPr>
        <w:tc>
          <w:tcPr>
            <w:tcW w:w="2518" w:type="dxa"/>
            <w:shd w:val="clear" w:color="auto" w:fill="F7CAAC"/>
          </w:tcPr>
          <w:p w14:paraId="5B7BDD55" w14:textId="77777777" w:rsidR="00D34FBD" w:rsidRDefault="00D34FBD" w:rsidP="00D34FBD">
            <w:pPr>
              <w:jc w:val="both"/>
              <w:rPr>
                <w:b/>
              </w:rPr>
            </w:pPr>
            <w:r>
              <w:rPr>
                <w:b/>
              </w:rPr>
              <w:t xml:space="preserve">Podpis </w:t>
            </w:r>
          </w:p>
        </w:tc>
        <w:tc>
          <w:tcPr>
            <w:tcW w:w="4536" w:type="dxa"/>
            <w:gridSpan w:val="8"/>
          </w:tcPr>
          <w:p w14:paraId="39E6DBF9" w14:textId="77777777" w:rsidR="00D34FBD" w:rsidRDefault="00D34FBD" w:rsidP="00D34FBD">
            <w:pPr>
              <w:jc w:val="both"/>
            </w:pPr>
          </w:p>
        </w:tc>
        <w:tc>
          <w:tcPr>
            <w:tcW w:w="786" w:type="dxa"/>
            <w:gridSpan w:val="2"/>
            <w:shd w:val="clear" w:color="auto" w:fill="F7CAAC"/>
          </w:tcPr>
          <w:p w14:paraId="6891ADFB" w14:textId="77777777" w:rsidR="00D34FBD" w:rsidRDefault="00D34FBD" w:rsidP="00D34FBD">
            <w:pPr>
              <w:jc w:val="both"/>
            </w:pPr>
            <w:r>
              <w:rPr>
                <w:b/>
              </w:rPr>
              <w:t>datum</w:t>
            </w:r>
          </w:p>
        </w:tc>
        <w:tc>
          <w:tcPr>
            <w:tcW w:w="2019" w:type="dxa"/>
            <w:gridSpan w:val="4"/>
          </w:tcPr>
          <w:p w14:paraId="37CC5DCF" w14:textId="77777777" w:rsidR="00D34FBD" w:rsidRDefault="00D34FBD" w:rsidP="00D34FBD">
            <w:pPr>
              <w:jc w:val="both"/>
            </w:pPr>
          </w:p>
        </w:tc>
      </w:tr>
    </w:tbl>
    <w:p w14:paraId="3C64A856" w14:textId="77777777" w:rsidR="00D34FBD" w:rsidRDefault="00D34FBD" w:rsidP="00E44E0C"/>
    <w:p w14:paraId="597EBD2D"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34FBD" w14:paraId="21B3FC98" w14:textId="77777777" w:rsidTr="00D34FBD">
        <w:tc>
          <w:tcPr>
            <w:tcW w:w="9859" w:type="dxa"/>
            <w:gridSpan w:val="15"/>
            <w:tcBorders>
              <w:bottom w:val="double" w:sz="4" w:space="0" w:color="auto"/>
            </w:tcBorders>
            <w:shd w:val="clear" w:color="auto" w:fill="BDD6EE"/>
          </w:tcPr>
          <w:p w14:paraId="37931C5D" w14:textId="77777777" w:rsidR="00D34FBD" w:rsidRDefault="00D34FBD" w:rsidP="00D34FBD">
            <w:pPr>
              <w:jc w:val="both"/>
              <w:rPr>
                <w:b/>
                <w:sz w:val="28"/>
              </w:rPr>
            </w:pPr>
            <w:r>
              <w:rPr>
                <w:b/>
                <w:sz w:val="28"/>
              </w:rPr>
              <w:lastRenderedPageBreak/>
              <w:t>C-I – Personální zabezpečení</w:t>
            </w:r>
          </w:p>
        </w:tc>
      </w:tr>
      <w:tr w:rsidR="00D34FBD" w14:paraId="3C2F2A95" w14:textId="77777777" w:rsidTr="00D34FBD">
        <w:tc>
          <w:tcPr>
            <w:tcW w:w="2518" w:type="dxa"/>
            <w:tcBorders>
              <w:top w:val="double" w:sz="4" w:space="0" w:color="auto"/>
            </w:tcBorders>
            <w:shd w:val="clear" w:color="auto" w:fill="F7CAAC"/>
          </w:tcPr>
          <w:p w14:paraId="10EE20C6" w14:textId="77777777" w:rsidR="00D34FBD" w:rsidRDefault="00D34FBD" w:rsidP="00D34FBD">
            <w:pPr>
              <w:jc w:val="both"/>
              <w:rPr>
                <w:b/>
              </w:rPr>
            </w:pPr>
            <w:r>
              <w:rPr>
                <w:b/>
              </w:rPr>
              <w:t>Vysoká škola</w:t>
            </w:r>
          </w:p>
        </w:tc>
        <w:tc>
          <w:tcPr>
            <w:tcW w:w="7341" w:type="dxa"/>
            <w:gridSpan w:val="14"/>
          </w:tcPr>
          <w:p w14:paraId="1A6BFF55" w14:textId="77777777" w:rsidR="00D34FBD" w:rsidRDefault="00D34FBD" w:rsidP="00D34FBD">
            <w:pPr>
              <w:jc w:val="both"/>
            </w:pPr>
            <w:r>
              <w:t>Univerzita Tomáše Bati ve Zlíně</w:t>
            </w:r>
          </w:p>
        </w:tc>
      </w:tr>
      <w:tr w:rsidR="00D34FBD" w14:paraId="00A1D350" w14:textId="77777777" w:rsidTr="00D34FBD">
        <w:tc>
          <w:tcPr>
            <w:tcW w:w="2518" w:type="dxa"/>
            <w:shd w:val="clear" w:color="auto" w:fill="F7CAAC"/>
          </w:tcPr>
          <w:p w14:paraId="788173A3" w14:textId="77777777" w:rsidR="00D34FBD" w:rsidRDefault="00D34FBD" w:rsidP="00D34FBD">
            <w:pPr>
              <w:jc w:val="both"/>
              <w:rPr>
                <w:b/>
              </w:rPr>
            </w:pPr>
            <w:r>
              <w:rPr>
                <w:b/>
              </w:rPr>
              <w:t>Součást vysoké školy</w:t>
            </w:r>
          </w:p>
        </w:tc>
        <w:tc>
          <w:tcPr>
            <w:tcW w:w="7341" w:type="dxa"/>
            <w:gridSpan w:val="14"/>
          </w:tcPr>
          <w:p w14:paraId="193E286E" w14:textId="77777777" w:rsidR="00D34FBD" w:rsidRDefault="00D34FBD" w:rsidP="00D34FBD">
            <w:pPr>
              <w:jc w:val="both"/>
            </w:pPr>
            <w:r>
              <w:t>Fakulta managementu a ekonomiky</w:t>
            </w:r>
          </w:p>
        </w:tc>
      </w:tr>
      <w:tr w:rsidR="00D34FBD" w14:paraId="6CD9E7AE" w14:textId="77777777" w:rsidTr="00D34FBD">
        <w:tc>
          <w:tcPr>
            <w:tcW w:w="2518" w:type="dxa"/>
            <w:shd w:val="clear" w:color="auto" w:fill="F7CAAC"/>
          </w:tcPr>
          <w:p w14:paraId="5B346540" w14:textId="77777777" w:rsidR="00D34FBD" w:rsidRDefault="00D34FBD" w:rsidP="00D34FBD">
            <w:pPr>
              <w:jc w:val="both"/>
              <w:rPr>
                <w:b/>
              </w:rPr>
            </w:pPr>
            <w:r>
              <w:rPr>
                <w:b/>
              </w:rPr>
              <w:t>Název studijního programu</w:t>
            </w:r>
          </w:p>
        </w:tc>
        <w:tc>
          <w:tcPr>
            <w:tcW w:w="7341" w:type="dxa"/>
            <w:gridSpan w:val="14"/>
          </w:tcPr>
          <w:p w14:paraId="041D2325" w14:textId="77777777" w:rsidR="00D34FBD" w:rsidRDefault="00D34FBD" w:rsidP="00D34FBD">
            <w:pPr>
              <w:jc w:val="both"/>
            </w:pPr>
            <w:r>
              <w:t>Účetnictví a daně</w:t>
            </w:r>
          </w:p>
        </w:tc>
      </w:tr>
      <w:tr w:rsidR="00D34FBD" w14:paraId="36DAD51A" w14:textId="77777777" w:rsidTr="00D34FBD">
        <w:tc>
          <w:tcPr>
            <w:tcW w:w="2518" w:type="dxa"/>
            <w:shd w:val="clear" w:color="auto" w:fill="F7CAAC"/>
          </w:tcPr>
          <w:p w14:paraId="7E99E29D" w14:textId="77777777" w:rsidR="00D34FBD" w:rsidRDefault="00D34FBD" w:rsidP="00D34FBD">
            <w:pPr>
              <w:jc w:val="both"/>
              <w:rPr>
                <w:b/>
              </w:rPr>
            </w:pPr>
            <w:r>
              <w:rPr>
                <w:b/>
              </w:rPr>
              <w:t>Jméno a příjmení</w:t>
            </w:r>
          </w:p>
        </w:tc>
        <w:tc>
          <w:tcPr>
            <w:tcW w:w="4536" w:type="dxa"/>
            <w:gridSpan w:val="8"/>
          </w:tcPr>
          <w:p w14:paraId="70978A28" w14:textId="77777777" w:rsidR="00D34FBD" w:rsidRDefault="00D34FBD" w:rsidP="00D34FBD">
            <w:pPr>
              <w:jc w:val="both"/>
            </w:pPr>
            <w:r>
              <w:t>Eva HÝŽOVÁ</w:t>
            </w:r>
          </w:p>
        </w:tc>
        <w:tc>
          <w:tcPr>
            <w:tcW w:w="709" w:type="dxa"/>
            <w:shd w:val="clear" w:color="auto" w:fill="F7CAAC"/>
          </w:tcPr>
          <w:p w14:paraId="009C1ABE" w14:textId="77777777" w:rsidR="00D34FBD" w:rsidRDefault="00D34FBD" w:rsidP="00D34FBD">
            <w:pPr>
              <w:jc w:val="both"/>
              <w:rPr>
                <w:b/>
              </w:rPr>
            </w:pPr>
            <w:r>
              <w:rPr>
                <w:b/>
              </w:rPr>
              <w:t>Tituly</w:t>
            </w:r>
          </w:p>
        </w:tc>
        <w:tc>
          <w:tcPr>
            <w:tcW w:w="2096" w:type="dxa"/>
            <w:gridSpan w:val="5"/>
          </w:tcPr>
          <w:p w14:paraId="7FBAA863" w14:textId="77777777" w:rsidR="00D34FBD" w:rsidRDefault="00D34FBD" w:rsidP="00D34FBD">
            <w:pPr>
              <w:jc w:val="both"/>
            </w:pPr>
            <w:r>
              <w:t>Ing. Ph.D.</w:t>
            </w:r>
          </w:p>
        </w:tc>
      </w:tr>
      <w:tr w:rsidR="00D34FBD" w14:paraId="276431FF" w14:textId="77777777" w:rsidTr="00D34FBD">
        <w:tc>
          <w:tcPr>
            <w:tcW w:w="2518" w:type="dxa"/>
            <w:shd w:val="clear" w:color="auto" w:fill="F7CAAC"/>
          </w:tcPr>
          <w:p w14:paraId="042E247C" w14:textId="77777777" w:rsidR="00D34FBD" w:rsidRDefault="00D34FBD" w:rsidP="00D34FBD">
            <w:pPr>
              <w:jc w:val="both"/>
              <w:rPr>
                <w:b/>
              </w:rPr>
            </w:pPr>
            <w:r>
              <w:rPr>
                <w:b/>
              </w:rPr>
              <w:t>Rok narození</w:t>
            </w:r>
          </w:p>
        </w:tc>
        <w:tc>
          <w:tcPr>
            <w:tcW w:w="829" w:type="dxa"/>
            <w:gridSpan w:val="2"/>
          </w:tcPr>
          <w:p w14:paraId="793A5AF2" w14:textId="77777777" w:rsidR="00D34FBD" w:rsidRDefault="00D34FBD" w:rsidP="00D34FBD">
            <w:pPr>
              <w:jc w:val="both"/>
            </w:pPr>
            <w:r>
              <w:t>1985</w:t>
            </w:r>
          </w:p>
        </w:tc>
        <w:tc>
          <w:tcPr>
            <w:tcW w:w="1721" w:type="dxa"/>
            <w:shd w:val="clear" w:color="auto" w:fill="F7CAAC"/>
          </w:tcPr>
          <w:p w14:paraId="4EBFF511" w14:textId="77777777" w:rsidR="00D34FBD" w:rsidRDefault="00D34FBD" w:rsidP="00D34FBD">
            <w:pPr>
              <w:jc w:val="both"/>
              <w:rPr>
                <w:b/>
              </w:rPr>
            </w:pPr>
            <w:r>
              <w:rPr>
                <w:b/>
              </w:rPr>
              <w:t>typ vztahu k VŠ</w:t>
            </w:r>
          </w:p>
        </w:tc>
        <w:tc>
          <w:tcPr>
            <w:tcW w:w="992" w:type="dxa"/>
            <w:gridSpan w:val="4"/>
          </w:tcPr>
          <w:p w14:paraId="35297075" w14:textId="77777777" w:rsidR="00D34FBD" w:rsidRDefault="00D34FBD" w:rsidP="00D34FBD">
            <w:pPr>
              <w:jc w:val="both"/>
            </w:pPr>
            <w:r>
              <w:t>pp</w:t>
            </w:r>
          </w:p>
        </w:tc>
        <w:tc>
          <w:tcPr>
            <w:tcW w:w="994" w:type="dxa"/>
            <w:shd w:val="clear" w:color="auto" w:fill="F7CAAC"/>
          </w:tcPr>
          <w:p w14:paraId="11CC05D5" w14:textId="77777777" w:rsidR="00D34FBD" w:rsidRDefault="00D34FBD" w:rsidP="00D34FBD">
            <w:pPr>
              <w:jc w:val="both"/>
              <w:rPr>
                <w:b/>
              </w:rPr>
            </w:pPr>
            <w:r>
              <w:rPr>
                <w:b/>
              </w:rPr>
              <w:t>rozsah</w:t>
            </w:r>
          </w:p>
        </w:tc>
        <w:tc>
          <w:tcPr>
            <w:tcW w:w="709" w:type="dxa"/>
          </w:tcPr>
          <w:p w14:paraId="5B08813D" w14:textId="77777777" w:rsidR="00D34FBD" w:rsidRDefault="00D34FBD" w:rsidP="00D34FBD">
            <w:pPr>
              <w:jc w:val="both"/>
            </w:pPr>
            <w:r>
              <w:t>24</w:t>
            </w:r>
          </w:p>
        </w:tc>
        <w:tc>
          <w:tcPr>
            <w:tcW w:w="709" w:type="dxa"/>
            <w:gridSpan w:val="3"/>
            <w:shd w:val="clear" w:color="auto" w:fill="F7CAAC"/>
          </w:tcPr>
          <w:p w14:paraId="7052D839" w14:textId="77777777" w:rsidR="00D34FBD" w:rsidRDefault="00D34FBD" w:rsidP="00D34FBD">
            <w:pPr>
              <w:jc w:val="both"/>
              <w:rPr>
                <w:b/>
              </w:rPr>
            </w:pPr>
            <w:r>
              <w:rPr>
                <w:b/>
              </w:rPr>
              <w:t>do kdy</w:t>
            </w:r>
          </w:p>
        </w:tc>
        <w:tc>
          <w:tcPr>
            <w:tcW w:w="1387" w:type="dxa"/>
            <w:gridSpan w:val="2"/>
          </w:tcPr>
          <w:p w14:paraId="353E0575" w14:textId="77777777" w:rsidR="00D34FBD" w:rsidRDefault="00D34FBD" w:rsidP="00D34FBD">
            <w:pPr>
              <w:jc w:val="both"/>
            </w:pPr>
            <w:r>
              <w:t>N</w:t>
            </w:r>
          </w:p>
        </w:tc>
      </w:tr>
      <w:tr w:rsidR="00D34FBD" w14:paraId="3C5A3F50" w14:textId="77777777" w:rsidTr="00D34FBD">
        <w:tc>
          <w:tcPr>
            <w:tcW w:w="5068" w:type="dxa"/>
            <w:gridSpan w:val="4"/>
            <w:shd w:val="clear" w:color="auto" w:fill="F7CAAC"/>
          </w:tcPr>
          <w:p w14:paraId="49DECAF8" w14:textId="77777777" w:rsidR="00D34FBD" w:rsidRDefault="00D34FBD" w:rsidP="00D34FBD">
            <w:pPr>
              <w:jc w:val="both"/>
              <w:rPr>
                <w:b/>
              </w:rPr>
            </w:pPr>
            <w:r>
              <w:rPr>
                <w:b/>
              </w:rPr>
              <w:t>Typ vztahu na součásti VŠ, která uskutečňuje st. program</w:t>
            </w:r>
          </w:p>
        </w:tc>
        <w:tc>
          <w:tcPr>
            <w:tcW w:w="992" w:type="dxa"/>
            <w:gridSpan w:val="4"/>
          </w:tcPr>
          <w:p w14:paraId="031D62F1" w14:textId="77777777" w:rsidR="00D34FBD" w:rsidRDefault="00D34FBD" w:rsidP="00D34FBD">
            <w:pPr>
              <w:jc w:val="both"/>
            </w:pPr>
            <w:r>
              <w:t>pp</w:t>
            </w:r>
          </w:p>
        </w:tc>
        <w:tc>
          <w:tcPr>
            <w:tcW w:w="994" w:type="dxa"/>
            <w:shd w:val="clear" w:color="auto" w:fill="F7CAAC"/>
          </w:tcPr>
          <w:p w14:paraId="196958AC" w14:textId="77777777" w:rsidR="00D34FBD" w:rsidRDefault="00D34FBD" w:rsidP="00D34FBD">
            <w:pPr>
              <w:jc w:val="both"/>
              <w:rPr>
                <w:b/>
              </w:rPr>
            </w:pPr>
            <w:r>
              <w:rPr>
                <w:b/>
              </w:rPr>
              <w:t>rozsah</w:t>
            </w:r>
          </w:p>
        </w:tc>
        <w:tc>
          <w:tcPr>
            <w:tcW w:w="709" w:type="dxa"/>
          </w:tcPr>
          <w:p w14:paraId="797B7CE6" w14:textId="77777777" w:rsidR="00D34FBD" w:rsidRDefault="00D34FBD" w:rsidP="00D34FBD">
            <w:pPr>
              <w:jc w:val="both"/>
            </w:pPr>
            <w:r>
              <w:t>24</w:t>
            </w:r>
          </w:p>
        </w:tc>
        <w:tc>
          <w:tcPr>
            <w:tcW w:w="709" w:type="dxa"/>
            <w:gridSpan w:val="3"/>
            <w:shd w:val="clear" w:color="auto" w:fill="F7CAAC"/>
          </w:tcPr>
          <w:p w14:paraId="1173802A" w14:textId="77777777" w:rsidR="00D34FBD" w:rsidRDefault="00D34FBD" w:rsidP="00D34FBD">
            <w:pPr>
              <w:jc w:val="both"/>
              <w:rPr>
                <w:b/>
              </w:rPr>
            </w:pPr>
            <w:r>
              <w:rPr>
                <w:b/>
              </w:rPr>
              <w:t>do kdy</w:t>
            </w:r>
          </w:p>
        </w:tc>
        <w:tc>
          <w:tcPr>
            <w:tcW w:w="1387" w:type="dxa"/>
            <w:gridSpan w:val="2"/>
          </w:tcPr>
          <w:p w14:paraId="1708816F" w14:textId="77777777" w:rsidR="00D34FBD" w:rsidRDefault="00D34FBD" w:rsidP="00D34FBD">
            <w:pPr>
              <w:jc w:val="both"/>
            </w:pPr>
            <w:r>
              <w:t>N</w:t>
            </w:r>
          </w:p>
        </w:tc>
      </w:tr>
      <w:tr w:rsidR="00D34FBD" w14:paraId="7B74C1AE" w14:textId="77777777" w:rsidTr="00D34FBD">
        <w:tc>
          <w:tcPr>
            <w:tcW w:w="6060" w:type="dxa"/>
            <w:gridSpan w:val="8"/>
            <w:shd w:val="clear" w:color="auto" w:fill="F7CAAC"/>
          </w:tcPr>
          <w:p w14:paraId="6D3BBE8B"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809DC93" w14:textId="77777777" w:rsidR="00D34FBD" w:rsidRDefault="00D34FBD" w:rsidP="00D34FBD">
            <w:pPr>
              <w:jc w:val="both"/>
              <w:rPr>
                <w:b/>
              </w:rPr>
            </w:pPr>
            <w:r>
              <w:rPr>
                <w:b/>
              </w:rPr>
              <w:t>typ prac. vztahu</w:t>
            </w:r>
          </w:p>
        </w:tc>
        <w:tc>
          <w:tcPr>
            <w:tcW w:w="2096" w:type="dxa"/>
            <w:gridSpan w:val="5"/>
            <w:shd w:val="clear" w:color="auto" w:fill="F7CAAC"/>
          </w:tcPr>
          <w:p w14:paraId="1D5FB378" w14:textId="77777777" w:rsidR="00D34FBD" w:rsidRDefault="00D34FBD" w:rsidP="00D34FBD">
            <w:pPr>
              <w:jc w:val="both"/>
              <w:rPr>
                <w:b/>
              </w:rPr>
            </w:pPr>
            <w:r>
              <w:rPr>
                <w:b/>
              </w:rPr>
              <w:t>rozsah</w:t>
            </w:r>
          </w:p>
        </w:tc>
      </w:tr>
      <w:tr w:rsidR="00D34FBD" w14:paraId="4CC7017A" w14:textId="77777777" w:rsidTr="00D34FBD">
        <w:tc>
          <w:tcPr>
            <w:tcW w:w="6060" w:type="dxa"/>
            <w:gridSpan w:val="8"/>
          </w:tcPr>
          <w:p w14:paraId="49372E2A" w14:textId="77777777" w:rsidR="00D34FBD" w:rsidRDefault="00D34FBD" w:rsidP="00D34FBD">
            <w:pPr>
              <w:jc w:val="both"/>
            </w:pPr>
          </w:p>
        </w:tc>
        <w:tc>
          <w:tcPr>
            <w:tcW w:w="1703" w:type="dxa"/>
            <w:gridSpan w:val="2"/>
          </w:tcPr>
          <w:p w14:paraId="64F2E822" w14:textId="77777777" w:rsidR="00D34FBD" w:rsidRDefault="00D34FBD" w:rsidP="00D34FBD">
            <w:pPr>
              <w:jc w:val="both"/>
            </w:pPr>
          </w:p>
        </w:tc>
        <w:tc>
          <w:tcPr>
            <w:tcW w:w="2096" w:type="dxa"/>
            <w:gridSpan w:val="5"/>
          </w:tcPr>
          <w:p w14:paraId="55C04940" w14:textId="77777777" w:rsidR="00D34FBD" w:rsidRDefault="00D34FBD" w:rsidP="00D34FBD">
            <w:pPr>
              <w:jc w:val="both"/>
            </w:pPr>
          </w:p>
        </w:tc>
      </w:tr>
      <w:tr w:rsidR="00D34FBD" w14:paraId="41A65890" w14:textId="77777777" w:rsidTr="00D34FBD">
        <w:tc>
          <w:tcPr>
            <w:tcW w:w="6060" w:type="dxa"/>
            <w:gridSpan w:val="8"/>
          </w:tcPr>
          <w:p w14:paraId="09908E60" w14:textId="77777777" w:rsidR="00D34FBD" w:rsidRDefault="00D34FBD" w:rsidP="00D34FBD">
            <w:pPr>
              <w:jc w:val="both"/>
            </w:pPr>
          </w:p>
        </w:tc>
        <w:tc>
          <w:tcPr>
            <w:tcW w:w="1703" w:type="dxa"/>
            <w:gridSpan w:val="2"/>
          </w:tcPr>
          <w:p w14:paraId="09B29F51" w14:textId="77777777" w:rsidR="00D34FBD" w:rsidRDefault="00D34FBD" w:rsidP="00D34FBD">
            <w:pPr>
              <w:jc w:val="both"/>
            </w:pPr>
          </w:p>
        </w:tc>
        <w:tc>
          <w:tcPr>
            <w:tcW w:w="2096" w:type="dxa"/>
            <w:gridSpan w:val="5"/>
          </w:tcPr>
          <w:p w14:paraId="2496A0DF" w14:textId="77777777" w:rsidR="00D34FBD" w:rsidRDefault="00D34FBD" w:rsidP="00D34FBD">
            <w:pPr>
              <w:jc w:val="both"/>
            </w:pPr>
          </w:p>
        </w:tc>
      </w:tr>
      <w:tr w:rsidR="00D34FBD" w14:paraId="1578D7F9" w14:textId="77777777" w:rsidTr="00D34FBD">
        <w:tc>
          <w:tcPr>
            <w:tcW w:w="9859" w:type="dxa"/>
            <w:gridSpan w:val="15"/>
            <w:shd w:val="clear" w:color="auto" w:fill="F7CAAC"/>
          </w:tcPr>
          <w:p w14:paraId="25A06614"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5B208E2B" w14:textId="77777777" w:rsidTr="00D34FBD">
        <w:trPr>
          <w:trHeight w:val="566"/>
        </w:trPr>
        <w:tc>
          <w:tcPr>
            <w:tcW w:w="9859" w:type="dxa"/>
            <w:gridSpan w:val="15"/>
            <w:tcBorders>
              <w:top w:val="nil"/>
            </w:tcBorders>
          </w:tcPr>
          <w:p w14:paraId="5802229A" w14:textId="77777777" w:rsidR="00D34FBD" w:rsidRDefault="00D34FBD" w:rsidP="00D34FBD">
            <w:pPr>
              <w:jc w:val="both"/>
            </w:pPr>
            <w:r>
              <w:t>Daně 3 - přednášející (40%)</w:t>
            </w:r>
          </w:p>
          <w:p w14:paraId="64F66228" w14:textId="77777777" w:rsidR="00D34FBD" w:rsidRPr="002827C6" w:rsidRDefault="00D34FBD" w:rsidP="00D34FBD">
            <w:pPr>
              <w:jc w:val="both"/>
            </w:pPr>
            <w:r>
              <w:t>Mzdové účetnictví – přednášející (20%)</w:t>
            </w:r>
          </w:p>
        </w:tc>
      </w:tr>
      <w:tr w:rsidR="00D34FBD" w14:paraId="56AAF1E6" w14:textId="77777777" w:rsidTr="00D34FBD">
        <w:trPr>
          <w:trHeight w:val="340"/>
        </w:trPr>
        <w:tc>
          <w:tcPr>
            <w:tcW w:w="9859" w:type="dxa"/>
            <w:gridSpan w:val="15"/>
            <w:tcBorders>
              <w:top w:val="nil"/>
            </w:tcBorders>
            <w:shd w:val="clear" w:color="auto" w:fill="FBD4B4"/>
          </w:tcPr>
          <w:p w14:paraId="0AFAE835"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373381A5" w14:textId="77777777" w:rsidTr="00D34FBD">
        <w:trPr>
          <w:trHeight w:val="340"/>
        </w:trPr>
        <w:tc>
          <w:tcPr>
            <w:tcW w:w="2802" w:type="dxa"/>
            <w:gridSpan w:val="2"/>
            <w:tcBorders>
              <w:top w:val="nil"/>
            </w:tcBorders>
          </w:tcPr>
          <w:p w14:paraId="770EEAAE"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124E0528"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56289164" w14:textId="77777777" w:rsidR="00D34FBD" w:rsidRPr="002827C6" w:rsidRDefault="00D34FBD" w:rsidP="00D34FBD">
            <w:pPr>
              <w:jc w:val="both"/>
              <w:rPr>
                <w:b/>
              </w:rPr>
            </w:pPr>
            <w:r w:rsidRPr="002827C6">
              <w:rPr>
                <w:b/>
              </w:rPr>
              <w:t>Sem.</w:t>
            </w:r>
          </w:p>
        </w:tc>
        <w:tc>
          <w:tcPr>
            <w:tcW w:w="2109" w:type="dxa"/>
            <w:gridSpan w:val="5"/>
            <w:tcBorders>
              <w:top w:val="nil"/>
            </w:tcBorders>
          </w:tcPr>
          <w:p w14:paraId="6D5E9C91"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61A94E73"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023677F6" w14:textId="77777777" w:rsidTr="00D34FBD">
        <w:trPr>
          <w:trHeight w:val="285"/>
        </w:trPr>
        <w:tc>
          <w:tcPr>
            <w:tcW w:w="2802" w:type="dxa"/>
            <w:gridSpan w:val="2"/>
            <w:tcBorders>
              <w:top w:val="nil"/>
            </w:tcBorders>
          </w:tcPr>
          <w:p w14:paraId="4E01780C" w14:textId="77777777" w:rsidR="00D34FBD" w:rsidRPr="00A564A7" w:rsidRDefault="00D34FBD" w:rsidP="00D34FBD">
            <w:pPr>
              <w:jc w:val="both"/>
              <w:rPr>
                <w:color w:val="000000" w:themeColor="text1"/>
              </w:rPr>
            </w:pPr>
          </w:p>
        </w:tc>
        <w:tc>
          <w:tcPr>
            <w:tcW w:w="2409" w:type="dxa"/>
            <w:gridSpan w:val="3"/>
            <w:tcBorders>
              <w:top w:val="nil"/>
            </w:tcBorders>
          </w:tcPr>
          <w:p w14:paraId="29674DC9" w14:textId="77777777" w:rsidR="00D34FBD" w:rsidRPr="00A564A7" w:rsidRDefault="00D34FBD" w:rsidP="00D34FBD">
            <w:pPr>
              <w:jc w:val="both"/>
              <w:rPr>
                <w:color w:val="000000" w:themeColor="text1"/>
              </w:rPr>
            </w:pPr>
          </w:p>
        </w:tc>
        <w:tc>
          <w:tcPr>
            <w:tcW w:w="567" w:type="dxa"/>
            <w:gridSpan w:val="2"/>
            <w:tcBorders>
              <w:top w:val="nil"/>
            </w:tcBorders>
          </w:tcPr>
          <w:p w14:paraId="7B1FE14C" w14:textId="77777777" w:rsidR="00D34FBD" w:rsidRPr="00A564A7" w:rsidRDefault="00D34FBD" w:rsidP="00D34FBD">
            <w:pPr>
              <w:jc w:val="both"/>
              <w:rPr>
                <w:color w:val="000000" w:themeColor="text1"/>
              </w:rPr>
            </w:pPr>
          </w:p>
        </w:tc>
        <w:tc>
          <w:tcPr>
            <w:tcW w:w="2109" w:type="dxa"/>
            <w:gridSpan w:val="5"/>
            <w:tcBorders>
              <w:top w:val="nil"/>
            </w:tcBorders>
          </w:tcPr>
          <w:p w14:paraId="1113132E" w14:textId="77777777" w:rsidR="00D34FBD" w:rsidRPr="00A564A7" w:rsidRDefault="00D34FBD" w:rsidP="00D34FBD">
            <w:pPr>
              <w:jc w:val="both"/>
              <w:rPr>
                <w:color w:val="000000" w:themeColor="text1"/>
              </w:rPr>
            </w:pPr>
          </w:p>
        </w:tc>
        <w:tc>
          <w:tcPr>
            <w:tcW w:w="1972" w:type="dxa"/>
            <w:gridSpan w:val="3"/>
            <w:tcBorders>
              <w:top w:val="nil"/>
            </w:tcBorders>
          </w:tcPr>
          <w:p w14:paraId="23D374D9" w14:textId="77777777" w:rsidR="00D34FBD" w:rsidRPr="00A564A7" w:rsidRDefault="00D34FBD" w:rsidP="00D34FBD">
            <w:pPr>
              <w:jc w:val="both"/>
              <w:rPr>
                <w:color w:val="000000" w:themeColor="text1"/>
              </w:rPr>
            </w:pPr>
          </w:p>
        </w:tc>
      </w:tr>
      <w:tr w:rsidR="00D34FBD" w14:paraId="57E6B37B" w14:textId="77777777" w:rsidTr="00D34FBD">
        <w:trPr>
          <w:trHeight w:val="284"/>
        </w:trPr>
        <w:tc>
          <w:tcPr>
            <w:tcW w:w="2802" w:type="dxa"/>
            <w:gridSpan w:val="2"/>
            <w:tcBorders>
              <w:top w:val="nil"/>
            </w:tcBorders>
          </w:tcPr>
          <w:p w14:paraId="7EA4C4A5" w14:textId="77777777" w:rsidR="00D34FBD" w:rsidRPr="00A564A7" w:rsidRDefault="00D34FBD" w:rsidP="00D34FBD">
            <w:pPr>
              <w:jc w:val="both"/>
              <w:rPr>
                <w:color w:val="000000" w:themeColor="text1"/>
              </w:rPr>
            </w:pPr>
          </w:p>
        </w:tc>
        <w:tc>
          <w:tcPr>
            <w:tcW w:w="2409" w:type="dxa"/>
            <w:gridSpan w:val="3"/>
            <w:tcBorders>
              <w:top w:val="nil"/>
            </w:tcBorders>
          </w:tcPr>
          <w:p w14:paraId="1218FB90" w14:textId="77777777" w:rsidR="00D34FBD" w:rsidRPr="00A564A7" w:rsidRDefault="00D34FBD" w:rsidP="00D34FBD">
            <w:pPr>
              <w:jc w:val="both"/>
              <w:rPr>
                <w:color w:val="000000" w:themeColor="text1"/>
              </w:rPr>
            </w:pPr>
          </w:p>
        </w:tc>
        <w:tc>
          <w:tcPr>
            <w:tcW w:w="567" w:type="dxa"/>
            <w:gridSpan w:val="2"/>
            <w:tcBorders>
              <w:top w:val="nil"/>
            </w:tcBorders>
          </w:tcPr>
          <w:p w14:paraId="6377730A" w14:textId="77777777" w:rsidR="00D34FBD" w:rsidRPr="00A564A7" w:rsidRDefault="00D34FBD" w:rsidP="00D34FBD">
            <w:pPr>
              <w:jc w:val="both"/>
              <w:rPr>
                <w:color w:val="000000" w:themeColor="text1"/>
              </w:rPr>
            </w:pPr>
          </w:p>
        </w:tc>
        <w:tc>
          <w:tcPr>
            <w:tcW w:w="2109" w:type="dxa"/>
            <w:gridSpan w:val="5"/>
            <w:tcBorders>
              <w:top w:val="nil"/>
            </w:tcBorders>
          </w:tcPr>
          <w:p w14:paraId="78853B85" w14:textId="77777777" w:rsidR="00D34FBD" w:rsidRPr="00A564A7" w:rsidRDefault="00D34FBD" w:rsidP="00D34FBD">
            <w:pPr>
              <w:jc w:val="both"/>
              <w:rPr>
                <w:color w:val="000000" w:themeColor="text1"/>
              </w:rPr>
            </w:pPr>
          </w:p>
        </w:tc>
        <w:tc>
          <w:tcPr>
            <w:tcW w:w="1972" w:type="dxa"/>
            <w:gridSpan w:val="3"/>
            <w:tcBorders>
              <w:top w:val="nil"/>
            </w:tcBorders>
          </w:tcPr>
          <w:p w14:paraId="2A4944F2" w14:textId="77777777" w:rsidR="00D34FBD" w:rsidRPr="00A564A7" w:rsidRDefault="00D34FBD" w:rsidP="00D34FBD">
            <w:pPr>
              <w:jc w:val="both"/>
              <w:rPr>
                <w:color w:val="000000" w:themeColor="text1"/>
              </w:rPr>
            </w:pPr>
          </w:p>
        </w:tc>
      </w:tr>
      <w:tr w:rsidR="00D34FBD" w14:paraId="7FCA9E94" w14:textId="77777777" w:rsidTr="00D34FBD">
        <w:tc>
          <w:tcPr>
            <w:tcW w:w="9859" w:type="dxa"/>
            <w:gridSpan w:val="15"/>
            <w:shd w:val="clear" w:color="auto" w:fill="F7CAAC"/>
          </w:tcPr>
          <w:p w14:paraId="48805F08" w14:textId="77777777" w:rsidR="00D34FBD" w:rsidRDefault="00D34FBD" w:rsidP="00D34FBD">
            <w:pPr>
              <w:jc w:val="both"/>
            </w:pPr>
            <w:r>
              <w:rPr>
                <w:b/>
              </w:rPr>
              <w:t xml:space="preserve">Údaje o vzdělání na VŠ </w:t>
            </w:r>
          </w:p>
        </w:tc>
      </w:tr>
      <w:tr w:rsidR="00D34FBD" w14:paraId="1F62CC0C" w14:textId="77777777" w:rsidTr="00D34FBD">
        <w:trPr>
          <w:trHeight w:val="763"/>
        </w:trPr>
        <w:tc>
          <w:tcPr>
            <w:tcW w:w="9859" w:type="dxa"/>
            <w:gridSpan w:val="15"/>
          </w:tcPr>
          <w:p w14:paraId="1B328A74" w14:textId="77777777" w:rsidR="00D34FBD" w:rsidRDefault="00D34FBD" w:rsidP="00D34FBD">
            <w:pPr>
              <w:jc w:val="both"/>
            </w:pPr>
            <w:r w:rsidRPr="00021B90">
              <w:rPr>
                <w:b/>
              </w:rPr>
              <w:t>2009-2014</w:t>
            </w:r>
            <w:r>
              <w:t xml:space="preserve">: UTB ve Zlíně, Fakulta managementu a ekonomiky, obor Finance </w:t>
            </w:r>
            <w:r w:rsidRPr="007F2841">
              <w:rPr>
                <w:b/>
              </w:rPr>
              <w:t>(Ph.D.)</w:t>
            </w:r>
            <w:r>
              <w:t xml:space="preserve"> </w:t>
            </w:r>
          </w:p>
          <w:p w14:paraId="7CF65330" w14:textId="77777777" w:rsidR="00D34FBD" w:rsidRDefault="00D34FBD" w:rsidP="00D34FBD">
            <w:pPr>
              <w:jc w:val="both"/>
            </w:pPr>
            <w:r w:rsidRPr="00021B90">
              <w:rPr>
                <w:b/>
              </w:rPr>
              <w:t>2010-2012</w:t>
            </w:r>
            <w:r>
              <w:t xml:space="preserve">: UTB ve Zlíně, Fakulta humanitních studií, obor Specializace v pedagogice </w:t>
            </w:r>
            <w:r w:rsidRPr="007F2841">
              <w:rPr>
                <w:b/>
              </w:rPr>
              <w:t>(Bc.)</w:t>
            </w:r>
            <w:r>
              <w:t xml:space="preserve"> </w:t>
            </w:r>
          </w:p>
          <w:p w14:paraId="10E24A7B" w14:textId="77777777" w:rsidR="00D34FBD" w:rsidRDefault="00D34FBD" w:rsidP="00D34FBD">
            <w:pPr>
              <w:jc w:val="both"/>
            </w:pPr>
            <w:r w:rsidRPr="00021B90">
              <w:rPr>
                <w:b/>
              </w:rPr>
              <w:t>2007-2009</w:t>
            </w:r>
            <w:r>
              <w:t xml:space="preserve">: UTB ve Zlíně, Fakulta managementu a ekonomiky, obor Finance </w:t>
            </w:r>
            <w:r w:rsidRPr="007F2841">
              <w:rPr>
                <w:b/>
              </w:rPr>
              <w:t>(Ing.)</w:t>
            </w:r>
            <w:r>
              <w:t xml:space="preserve"> </w:t>
            </w:r>
          </w:p>
          <w:p w14:paraId="545015D7" w14:textId="52E52FEE" w:rsidR="00D34FBD" w:rsidRPr="000D4522" w:rsidRDefault="00D34FBD" w:rsidP="00D34FBD">
            <w:pPr>
              <w:jc w:val="both"/>
            </w:pPr>
          </w:p>
        </w:tc>
      </w:tr>
      <w:tr w:rsidR="00D34FBD" w14:paraId="63224841" w14:textId="77777777" w:rsidTr="00D34FBD">
        <w:tc>
          <w:tcPr>
            <w:tcW w:w="9859" w:type="dxa"/>
            <w:gridSpan w:val="15"/>
            <w:shd w:val="clear" w:color="auto" w:fill="F7CAAC"/>
          </w:tcPr>
          <w:p w14:paraId="2C3AB443" w14:textId="77777777" w:rsidR="00D34FBD" w:rsidRDefault="00D34FBD" w:rsidP="00D34FBD">
            <w:pPr>
              <w:jc w:val="both"/>
              <w:rPr>
                <w:b/>
              </w:rPr>
            </w:pPr>
            <w:r>
              <w:rPr>
                <w:b/>
              </w:rPr>
              <w:t>Údaje o odborném působení od absolvování VŠ</w:t>
            </w:r>
          </w:p>
        </w:tc>
      </w:tr>
      <w:tr w:rsidR="00D34FBD" w14:paraId="57CC34E4" w14:textId="77777777" w:rsidTr="00D34FBD">
        <w:trPr>
          <w:trHeight w:val="1090"/>
        </w:trPr>
        <w:tc>
          <w:tcPr>
            <w:tcW w:w="9859" w:type="dxa"/>
            <w:gridSpan w:val="15"/>
          </w:tcPr>
          <w:p w14:paraId="353ABE41" w14:textId="77777777" w:rsidR="00D34FBD" w:rsidRDefault="00D34FBD" w:rsidP="00D34FBD">
            <w:pPr>
              <w:jc w:val="both"/>
            </w:pPr>
            <w:r w:rsidRPr="00021B90">
              <w:rPr>
                <w:b/>
              </w:rPr>
              <w:t>2021-dosud</w:t>
            </w:r>
            <w:r>
              <w:t xml:space="preserve">:  Navláčil stavební firma, s.r.o., Finanční ředitel </w:t>
            </w:r>
          </w:p>
          <w:p w14:paraId="29A198E2" w14:textId="77777777" w:rsidR="00D34FBD" w:rsidRDefault="00D34FBD" w:rsidP="00D34FBD">
            <w:pPr>
              <w:jc w:val="both"/>
            </w:pPr>
            <w:r w:rsidRPr="00021B90">
              <w:rPr>
                <w:b/>
              </w:rPr>
              <w:t>2018-dosud</w:t>
            </w:r>
            <w:r>
              <w:t xml:space="preserve">:  UTB ve Zlíně, FaME, Ústav financí a účetnictví, odborný asistent </w:t>
            </w:r>
          </w:p>
          <w:p w14:paraId="3772E4B4" w14:textId="77777777" w:rsidR="00D34FBD" w:rsidRDefault="00D34FBD" w:rsidP="00D34FBD">
            <w:pPr>
              <w:jc w:val="both"/>
            </w:pPr>
            <w:r w:rsidRPr="00021B90">
              <w:rPr>
                <w:b/>
              </w:rPr>
              <w:t>2015-2018</w:t>
            </w:r>
            <w:r>
              <w:t xml:space="preserve">:  UTB ve Zlíně, FaME, Centrum aplikovaného ekonomického výzkumu, vědecko-výzkumný pracovník </w:t>
            </w:r>
          </w:p>
          <w:p w14:paraId="4DBC959F" w14:textId="77777777" w:rsidR="00D34FBD" w:rsidRDefault="00D34FBD" w:rsidP="00D34FBD">
            <w:pPr>
              <w:jc w:val="both"/>
            </w:pPr>
            <w:r w:rsidRPr="00021B90">
              <w:rPr>
                <w:b/>
              </w:rPr>
              <w:t>2014-2021</w:t>
            </w:r>
            <w:r>
              <w:rPr>
                <w:b/>
              </w:rPr>
              <w:t>:</w:t>
            </w:r>
            <w:r>
              <w:t xml:space="preserve">  Navláčil stavební firma, s.r.o., Ekonom </w:t>
            </w:r>
          </w:p>
          <w:p w14:paraId="56C4D27F" w14:textId="77777777" w:rsidR="00D34FBD" w:rsidRPr="00C80204" w:rsidRDefault="00D34FBD" w:rsidP="00D34FBD">
            <w:pPr>
              <w:jc w:val="both"/>
            </w:pPr>
            <w:r w:rsidRPr="00021B90">
              <w:rPr>
                <w:b/>
              </w:rPr>
              <w:t>2013-2014</w:t>
            </w:r>
            <w:r>
              <w:t xml:space="preserve">:  KBC Group NV, Markets middle office analyst </w:t>
            </w:r>
          </w:p>
        </w:tc>
      </w:tr>
      <w:tr w:rsidR="00D34FBD" w14:paraId="75DBDF26" w14:textId="77777777" w:rsidTr="00D34FBD">
        <w:trPr>
          <w:trHeight w:val="250"/>
        </w:trPr>
        <w:tc>
          <w:tcPr>
            <w:tcW w:w="9859" w:type="dxa"/>
            <w:gridSpan w:val="15"/>
            <w:shd w:val="clear" w:color="auto" w:fill="F7CAAC"/>
          </w:tcPr>
          <w:p w14:paraId="5015F81A" w14:textId="77777777" w:rsidR="00D34FBD" w:rsidRDefault="00D34FBD" w:rsidP="00D34FBD">
            <w:pPr>
              <w:jc w:val="both"/>
            </w:pPr>
            <w:r>
              <w:rPr>
                <w:b/>
              </w:rPr>
              <w:t>Zkušenosti s vedením kvalifikačních a rigorózních prací</w:t>
            </w:r>
          </w:p>
        </w:tc>
      </w:tr>
      <w:tr w:rsidR="00D34FBD" w14:paraId="1B243D31" w14:textId="77777777" w:rsidTr="00D34FBD">
        <w:trPr>
          <w:trHeight w:val="781"/>
        </w:trPr>
        <w:tc>
          <w:tcPr>
            <w:tcW w:w="9859" w:type="dxa"/>
            <w:gridSpan w:val="15"/>
          </w:tcPr>
          <w:p w14:paraId="0F0CAF9E" w14:textId="77777777" w:rsidR="00D34FBD" w:rsidRDefault="00D34FBD" w:rsidP="00D34FBD">
            <w:pPr>
              <w:jc w:val="both"/>
            </w:pPr>
            <w:r>
              <w:t xml:space="preserve">Počet vedených bakalářských prací – 21 </w:t>
            </w:r>
          </w:p>
          <w:p w14:paraId="74B9E8C8" w14:textId="77777777" w:rsidR="00D34FBD" w:rsidRDefault="00D34FBD" w:rsidP="00D34FBD">
            <w:pPr>
              <w:jc w:val="both"/>
            </w:pPr>
            <w:r>
              <w:t xml:space="preserve">Počet vedených diplomových prací – 41 </w:t>
            </w:r>
          </w:p>
        </w:tc>
      </w:tr>
      <w:tr w:rsidR="00D34FBD" w14:paraId="40C750DF" w14:textId="77777777" w:rsidTr="00D34FBD">
        <w:trPr>
          <w:cantSplit/>
        </w:trPr>
        <w:tc>
          <w:tcPr>
            <w:tcW w:w="3347" w:type="dxa"/>
            <w:gridSpan w:val="3"/>
            <w:tcBorders>
              <w:top w:val="single" w:sz="12" w:space="0" w:color="auto"/>
            </w:tcBorders>
            <w:shd w:val="clear" w:color="auto" w:fill="F7CAAC"/>
          </w:tcPr>
          <w:p w14:paraId="584C3014"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7DDD60B4"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0D3D9BE"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A552DB5" w14:textId="77777777" w:rsidR="00D34FBD" w:rsidRDefault="00D34FBD" w:rsidP="00D34FBD">
            <w:pPr>
              <w:jc w:val="both"/>
              <w:rPr>
                <w:b/>
              </w:rPr>
            </w:pPr>
            <w:r>
              <w:rPr>
                <w:b/>
              </w:rPr>
              <w:t>Ohlasy publikací</w:t>
            </w:r>
          </w:p>
        </w:tc>
      </w:tr>
      <w:tr w:rsidR="00D34FBD" w14:paraId="12613298" w14:textId="77777777" w:rsidTr="00D34FBD">
        <w:trPr>
          <w:cantSplit/>
        </w:trPr>
        <w:tc>
          <w:tcPr>
            <w:tcW w:w="3347" w:type="dxa"/>
            <w:gridSpan w:val="3"/>
          </w:tcPr>
          <w:p w14:paraId="397645DE" w14:textId="77777777" w:rsidR="00D34FBD" w:rsidRDefault="00D34FBD" w:rsidP="00D34FBD">
            <w:pPr>
              <w:jc w:val="both"/>
            </w:pPr>
          </w:p>
        </w:tc>
        <w:tc>
          <w:tcPr>
            <w:tcW w:w="2245" w:type="dxa"/>
            <w:gridSpan w:val="3"/>
          </w:tcPr>
          <w:p w14:paraId="09631ABC" w14:textId="77777777" w:rsidR="00D34FBD" w:rsidRDefault="00D34FBD" w:rsidP="00D34FBD">
            <w:pPr>
              <w:jc w:val="both"/>
            </w:pPr>
          </w:p>
        </w:tc>
        <w:tc>
          <w:tcPr>
            <w:tcW w:w="2248" w:type="dxa"/>
            <w:gridSpan w:val="5"/>
            <w:tcBorders>
              <w:right w:val="single" w:sz="12" w:space="0" w:color="auto"/>
            </w:tcBorders>
          </w:tcPr>
          <w:p w14:paraId="3A0563E8" w14:textId="77777777" w:rsidR="00D34FBD" w:rsidRDefault="00D34FBD" w:rsidP="00D34FBD">
            <w:pPr>
              <w:jc w:val="both"/>
            </w:pPr>
          </w:p>
        </w:tc>
        <w:tc>
          <w:tcPr>
            <w:tcW w:w="632" w:type="dxa"/>
            <w:gridSpan w:val="2"/>
            <w:tcBorders>
              <w:left w:val="single" w:sz="12" w:space="0" w:color="auto"/>
            </w:tcBorders>
            <w:shd w:val="clear" w:color="auto" w:fill="F7CAAC"/>
          </w:tcPr>
          <w:p w14:paraId="7BD68B4D" w14:textId="77777777" w:rsidR="00D34FBD" w:rsidRPr="00F20AEF" w:rsidRDefault="00D34FBD" w:rsidP="00D34FBD">
            <w:pPr>
              <w:jc w:val="both"/>
            </w:pPr>
            <w:r w:rsidRPr="00F20AEF">
              <w:rPr>
                <w:b/>
              </w:rPr>
              <w:t>WoS</w:t>
            </w:r>
          </w:p>
        </w:tc>
        <w:tc>
          <w:tcPr>
            <w:tcW w:w="693" w:type="dxa"/>
            <w:shd w:val="clear" w:color="auto" w:fill="F7CAAC"/>
          </w:tcPr>
          <w:p w14:paraId="70AB08DF"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6C80559C" w14:textId="77777777" w:rsidR="00D34FBD" w:rsidRDefault="00D34FBD" w:rsidP="00D34FBD">
            <w:pPr>
              <w:jc w:val="both"/>
            </w:pPr>
            <w:r>
              <w:rPr>
                <w:b/>
                <w:sz w:val="18"/>
              </w:rPr>
              <w:t>ostatní</w:t>
            </w:r>
          </w:p>
        </w:tc>
      </w:tr>
      <w:tr w:rsidR="00D34FBD" w14:paraId="59D5A89F" w14:textId="77777777" w:rsidTr="00D34FBD">
        <w:trPr>
          <w:cantSplit/>
          <w:trHeight w:val="70"/>
        </w:trPr>
        <w:tc>
          <w:tcPr>
            <w:tcW w:w="3347" w:type="dxa"/>
            <w:gridSpan w:val="3"/>
            <w:shd w:val="clear" w:color="auto" w:fill="F7CAAC"/>
          </w:tcPr>
          <w:p w14:paraId="35DE9A81" w14:textId="77777777" w:rsidR="00D34FBD" w:rsidRDefault="00D34FBD" w:rsidP="00D34FBD">
            <w:pPr>
              <w:jc w:val="both"/>
            </w:pPr>
            <w:r>
              <w:rPr>
                <w:b/>
              </w:rPr>
              <w:t>Obor jmenovacího řízení</w:t>
            </w:r>
          </w:p>
        </w:tc>
        <w:tc>
          <w:tcPr>
            <w:tcW w:w="2245" w:type="dxa"/>
            <w:gridSpan w:val="3"/>
            <w:shd w:val="clear" w:color="auto" w:fill="F7CAAC"/>
          </w:tcPr>
          <w:p w14:paraId="37DA23ED"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46A10580" w14:textId="77777777" w:rsidR="00D34FBD" w:rsidRDefault="00D34FBD" w:rsidP="00D34FBD">
            <w:pPr>
              <w:jc w:val="both"/>
            </w:pPr>
            <w:r>
              <w:rPr>
                <w:b/>
              </w:rPr>
              <w:t>Řízení konáno na VŠ</w:t>
            </w:r>
          </w:p>
        </w:tc>
        <w:tc>
          <w:tcPr>
            <w:tcW w:w="632" w:type="dxa"/>
            <w:gridSpan w:val="2"/>
            <w:tcBorders>
              <w:left w:val="single" w:sz="12" w:space="0" w:color="auto"/>
            </w:tcBorders>
          </w:tcPr>
          <w:p w14:paraId="2A5CE781" w14:textId="14AB94D1" w:rsidR="00D34FBD" w:rsidRPr="00F20AEF" w:rsidRDefault="00C22574" w:rsidP="00D34FBD">
            <w:pPr>
              <w:jc w:val="both"/>
              <w:rPr>
                <w:b/>
              </w:rPr>
            </w:pPr>
            <w:r>
              <w:rPr>
                <w:b/>
              </w:rPr>
              <w:t>1</w:t>
            </w:r>
            <w:r w:rsidR="004974B6">
              <w:rPr>
                <w:b/>
              </w:rPr>
              <w:t>0</w:t>
            </w:r>
          </w:p>
        </w:tc>
        <w:tc>
          <w:tcPr>
            <w:tcW w:w="693" w:type="dxa"/>
          </w:tcPr>
          <w:p w14:paraId="4929F7D6" w14:textId="198B6B99" w:rsidR="00D34FBD" w:rsidRPr="00F20AEF" w:rsidRDefault="004974B6" w:rsidP="00D34FBD">
            <w:pPr>
              <w:jc w:val="both"/>
              <w:rPr>
                <w:b/>
              </w:rPr>
            </w:pPr>
            <w:r>
              <w:rPr>
                <w:b/>
              </w:rPr>
              <w:t>3</w:t>
            </w:r>
            <w:r w:rsidR="00C22574">
              <w:rPr>
                <w:b/>
              </w:rPr>
              <w:t>4</w:t>
            </w:r>
          </w:p>
        </w:tc>
        <w:tc>
          <w:tcPr>
            <w:tcW w:w="694" w:type="dxa"/>
          </w:tcPr>
          <w:p w14:paraId="6A159A84" w14:textId="4C9FD573" w:rsidR="00D34FBD" w:rsidRDefault="004974B6" w:rsidP="00D34FBD">
            <w:pPr>
              <w:jc w:val="both"/>
              <w:rPr>
                <w:b/>
              </w:rPr>
            </w:pPr>
            <w:r>
              <w:rPr>
                <w:b/>
              </w:rPr>
              <w:t>50</w:t>
            </w:r>
          </w:p>
        </w:tc>
      </w:tr>
      <w:tr w:rsidR="00D34FBD" w14:paraId="320F624A" w14:textId="77777777" w:rsidTr="00D34FBD">
        <w:trPr>
          <w:trHeight w:val="205"/>
        </w:trPr>
        <w:tc>
          <w:tcPr>
            <w:tcW w:w="3347" w:type="dxa"/>
            <w:gridSpan w:val="3"/>
          </w:tcPr>
          <w:p w14:paraId="74B2C076" w14:textId="77777777" w:rsidR="00D34FBD" w:rsidRDefault="00D34FBD" w:rsidP="00D34FBD">
            <w:pPr>
              <w:jc w:val="both"/>
            </w:pPr>
          </w:p>
        </w:tc>
        <w:tc>
          <w:tcPr>
            <w:tcW w:w="2245" w:type="dxa"/>
            <w:gridSpan w:val="3"/>
          </w:tcPr>
          <w:p w14:paraId="088E73DE" w14:textId="77777777" w:rsidR="00D34FBD" w:rsidRDefault="00D34FBD" w:rsidP="00D34FBD">
            <w:pPr>
              <w:jc w:val="both"/>
            </w:pPr>
          </w:p>
        </w:tc>
        <w:tc>
          <w:tcPr>
            <w:tcW w:w="2248" w:type="dxa"/>
            <w:gridSpan w:val="5"/>
            <w:tcBorders>
              <w:right w:val="single" w:sz="12" w:space="0" w:color="auto"/>
            </w:tcBorders>
          </w:tcPr>
          <w:p w14:paraId="5BFFCF02"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7FB564E0" w14:textId="77777777" w:rsidR="00D34FBD" w:rsidRPr="00F20AEF" w:rsidRDefault="00D34FBD" w:rsidP="00D34FBD">
            <w:pPr>
              <w:jc w:val="both"/>
              <w:rPr>
                <w:b/>
                <w:sz w:val="18"/>
              </w:rPr>
            </w:pPr>
            <w:r w:rsidRPr="00F20AEF">
              <w:rPr>
                <w:b/>
                <w:sz w:val="18"/>
              </w:rPr>
              <w:t>H-index WoS/Scopus</w:t>
            </w:r>
          </w:p>
        </w:tc>
        <w:tc>
          <w:tcPr>
            <w:tcW w:w="694" w:type="dxa"/>
            <w:vAlign w:val="center"/>
          </w:tcPr>
          <w:p w14:paraId="6CEBEDD1" w14:textId="2204EBFA" w:rsidR="00D34FBD" w:rsidRDefault="00C22574" w:rsidP="00D34FBD">
            <w:pPr>
              <w:rPr>
                <w:b/>
              </w:rPr>
            </w:pPr>
            <w:r>
              <w:rPr>
                <w:b/>
              </w:rPr>
              <w:t>2</w:t>
            </w:r>
            <w:r w:rsidR="00D34FBD">
              <w:rPr>
                <w:b/>
              </w:rPr>
              <w:t>/</w:t>
            </w:r>
            <w:r w:rsidR="004974B6">
              <w:rPr>
                <w:b/>
              </w:rPr>
              <w:t>3</w:t>
            </w:r>
          </w:p>
        </w:tc>
      </w:tr>
      <w:tr w:rsidR="00D34FBD" w14:paraId="4434178E" w14:textId="77777777" w:rsidTr="00D34FBD">
        <w:tc>
          <w:tcPr>
            <w:tcW w:w="9859" w:type="dxa"/>
            <w:gridSpan w:val="15"/>
            <w:shd w:val="clear" w:color="auto" w:fill="F7CAAC"/>
          </w:tcPr>
          <w:p w14:paraId="133A7200"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722E58CB" w14:textId="77777777" w:rsidTr="00914448">
        <w:trPr>
          <w:trHeight w:val="1545"/>
        </w:trPr>
        <w:tc>
          <w:tcPr>
            <w:tcW w:w="9859" w:type="dxa"/>
            <w:gridSpan w:val="15"/>
          </w:tcPr>
          <w:p w14:paraId="1D788D36" w14:textId="39D9BAAD" w:rsidR="00D34FBD" w:rsidRPr="00307E43" w:rsidRDefault="00D34FBD" w:rsidP="00D34FBD">
            <w:pPr>
              <w:jc w:val="both"/>
              <w:rPr>
                <w:bCs/>
                <w:color w:val="000000" w:themeColor="text1"/>
              </w:rPr>
            </w:pPr>
            <w:r w:rsidRPr="00AD7FE5">
              <w:rPr>
                <w:bCs/>
              </w:rPr>
              <w:t xml:space="preserve">BRIŠ, Petr, Jan HÝŽA, Michal SEDLÁČEK a </w:t>
            </w:r>
            <w:r w:rsidRPr="002F14A9">
              <w:rPr>
                <w:b/>
                <w:bCs/>
              </w:rPr>
              <w:t>Eva KRAMNÁ</w:t>
            </w:r>
            <w:r w:rsidRPr="00AD7FE5">
              <w:rPr>
                <w:bCs/>
              </w:rPr>
              <w:t>. Use of quality management to optimize foundry industry processes. </w:t>
            </w:r>
            <w:r w:rsidRPr="009B782B">
              <w:rPr>
                <w:bCs/>
                <w:i/>
              </w:rPr>
              <w:t>Acta Polytechnica Hungarica</w:t>
            </w:r>
            <w:r w:rsidRPr="00AD7FE5">
              <w:rPr>
                <w:bCs/>
              </w:rPr>
              <w:t>. 2021, 18</w:t>
            </w:r>
            <w:r w:rsidRPr="00307E43">
              <w:rPr>
                <w:bCs/>
              </w:rPr>
              <w:t>(6), 213-</w:t>
            </w:r>
            <w:r w:rsidRPr="00307E43">
              <w:rPr>
                <w:bCs/>
                <w:color w:val="000000" w:themeColor="text1"/>
              </w:rPr>
              <w:t>232.</w:t>
            </w:r>
            <w:hyperlink r:id="rId63" w:history="1">
              <w:r w:rsidRPr="00307E43">
                <w:rPr>
                  <w:rStyle w:val="Hypertextovodkaz"/>
                  <w:bCs/>
                  <w:color w:val="000000" w:themeColor="text1"/>
                </w:rPr>
                <w:t>https://doi.org/10.12700/APH.18.6.</w:t>
              </w:r>
            </w:hyperlink>
            <w:r w:rsidRPr="00307E43">
              <w:rPr>
                <w:bCs/>
                <w:color w:val="000000" w:themeColor="text1"/>
              </w:rPr>
              <w:t>2021.6.12. ISSN 1785-8860. (</w:t>
            </w:r>
            <w:r>
              <w:rPr>
                <w:bCs/>
                <w:color w:val="000000" w:themeColor="text1"/>
              </w:rPr>
              <w:t xml:space="preserve">Jimp, </w:t>
            </w:r>
            <w:r w:rsidRPr="00307E43">
              <w:rPr>
                <w:bCs/>
                <w:color w:val="000000" w:themeColor="text1"/>
              </w:rPr>
              <w:t>30%)</w:t>
            </w:r>
            <w:r>
              <w:rPr>
                <w:bCs/>
                <w:color w:val="000000" w:themeColor="text1"/>
              </w:rPr>
              <w:t xml:space="preserve"> </w:t>
            </w:r>
            <w:r w:rsidR="00E65688">
              <w:rPr>
                <w:bCs/>
                <w:color w:val="000000" w:themeColor="text1"/>
              </w:rPr>
              <w:t xml:space="preserve">Q3 </w:t>
            </w:r>
          </w:p>
          <w:p w14:paraId="34CE164D" w14:textId="7DE3B735" w:rsidR="00D34FBD" w:rsidRPr="00307E43" w:rsidRDefault="00D34FBD" w:rsidP="00D34FBD">
            <w:pPr>
              <w:jc w:val="both"/>
              <w:rPr>
                <w:bCs/>
                <w:color w:val="000000" w:themeColor="text1"/>
              </w:rPr>
            </w:pPr>
            <w:r w:rsidRPr="00307E43">
              <w:rPr>
                <w:bCs/>
                <w:color w:val="000000" w:themeColor="text1"/>
              </w:rPr>
              <w:t xml:space="preserve">KOLÁŘOVÁ, E., HOMOLA, D., KOLÁŘOVÁ, V. a </w:t>
            </w:r>
            <w:r w:rsidRPr="002F14A9">
              <w:rPr>
                <w:b/>
                <w:bCs/>
                <w:color w:val="000000" w:themeColor="text1"/>
              </w:rPr>
              <w:t>E. KRAMNÁ</w:t>
            </w:r>
            <w:r>
              <w:rPr>
                <w:bCs/>
                <w:color w:val="000000" w:themeColor="text1"/>
              </w:rPr>
              <w:t>.</w:t>
            </w:r>
            <w:r w:rsidRPr="00307E43">
              <w:rPr>
                <w:bCs/>
                <w:color w:val="000000" w:themeColor="text1"/>
              </w:rPr>
              <w:t xml:space="preserve"> Analysis of substance use and its relation to the tax policy of the Czec Republic. </w:t>
            </w:r>
            <w:r w:rsidRPr="00307E43">
              <w:rPr>
                <w:bCs/>
                <w:i/>
                <w:color w:val="000000" w:themeColor="text1"/>
              </w:rPr>
              <w:t>Adiktologie</w:t>
            </w:r>
            <w:r w:rsidRPr="00307E43">
              <w:rPr>
                <w:bCs/>
                <w:color w:val="000000" w:themeColor="text1"/>
              </w:rPr>
              <w:t xml:space="preserve">, 2019, 1(1), 27-35. </w:t>
            </w:r>
            <w:hyperlink r:id="rId64" w:history="1">
              <w:r w:rsidRPr="00307E43">
                <w:rPr>
                  <w:rStyle w:val="Hypertextovodkaz"/>
                  <w:bCs/>
                  <w:color w:val="000000" w:themeColor="text1"/>
                </w:rPr>
                <w:t>https://doi.org/10.35198/01-2019-001</w:t>
              </w:r>
            </w:hyperlink>
            <w:r w:rsidRPr="00307E43">
              <w:rPr>
                <w:bCs/>
                <w:color w:val="000000" w:themeColor="text1"/>
              </w:rPr>
              <w:t>-0003. ISSN 1213-3</w:t>
            </w:r>
            <w:r>
              <w:rPr>
                <w:bCs/>
                <w:color w:val="000000" w:themeColor="text1"/>
              </w:rPr>
              <w:t>8</w:t>
            </w:r>
            <w:r w:rsidRPr="00307E43">
              <w:rPr>
                <w:bCs/>
                <w:color w:val="000000" w:themeColor="text1"/>
              </w:rPr>
              <w:t>41. (</w:t>
            </w:r>
            <w:r>
              <w:rPr>
                <w:bCs/>
                <w:color w:val="000000" w:themeColor="text1"/>
              </w:rPr>
              <w:t xml:space="preserve">Jsc, </w:t>
            </w:r>
            <w:r w:rsidRPr="00307E43">
              <w:rPr>
                <w:bCs/>
                <w:color w:val="000000" w:themeColor="text1"/>
              </w:rPr>
              <w:t>10%)</w:t>
            </w:r>
            <w:r>
              <w:rPr>
                <w:bCs/>
                <w:color w:val="000000" w:themeColor="text1"/>
              </w:rPr>
              <w:t xml:space="preserve"> Q4 </w:t>
            </w:r>
          </w:p>
          <w:p w14:paraId="613A5EF6" w14:textId="70DB5816" w:rsidR="00D34FBD" w:rsidRPr="00307E43" w:rsidRDefault="00D34FBD" w:rsidP="00D34FBD">
            <w:pPr>
              <w:jc w:val="both"/>
              <w:rPr>
                <w:bCs/>
                <w:color w:val="000000" w:themeColor="text1"/>
              </w:rPr>
            </w:pPr>
            <w:r w:rsidRPr="00307E43">
              <w:rPr>
                <w:bCs/>
                <w:color w:val="000000" w:themeColor="text1"/>
              </w:rPr>
              <w:t xml:space="preserve">PASEKOVÁ, Marie, </w:t>
            </w:r>
            <w:r w:rsidRPr="002F14A9">
              <w:rPr>
                <w:b/>
                <w:bCs/>
                <w:color w:val="000000" w:themeColor="text1"/>
              </w:rPr>
              <w:t>Eva KRAMNÁ</w:t>
            </w:r>
            <w:r w:rsidRPr="00307E43">
              <w:rPr>
                <w:bCs/>
                <w:color w:val="000000" w:themeColor="text1"/>
              </w:rPr>
              <w:t>, Bohumila SVITÁKOVÁ a Miroslava DOLEJŠOVÁ. Relationship between legislation and accounting errors from the point of view of business representatives in the Czech Republic. </w:t>
            </w:r>
            <w:r w:rsidRPr="00307E43">
              <w:rPr>
                <w:bCs/>
                <w:i/>
                <w:color w:val="000000" w:themeColor="text1"/>
              </w:rPr>
              <w:t>Oeconomia Copernicana</w:t>
            </w:r>
            <w:r w:rsidRPr="00307E43">
              <w:rPr>
                <w:bCs/>
                <w:color w:val="000000" w:themeColor="text1"/>
              </w:rPr>
              <w:t xml:space="preserve">. 2019, 10(1),193-210. </w:t>
            </w:r>
            <w:hyperlink r:id="rId65" w:history="1">
              <w:r w:rsidRPr="00307E43">
                <w:rPr>
                  <w:rStyle w:val="Hypertextovodkaz"/>
                  <w:bCs/>
                  <w:color w:val="000000" w:themeColor="text1"/>
                </w:rPr>
                <w:t>https://doi.org/10.24136/oc.2019</w:t>
              </w:r>
            </w:hyperlink>
            <w:r w:rsidRPr="00307E43">
              <w:rPr>
                <w:bCs/>
                <w:color w:val="000000" w:themeColor="text1"/>
              </w:rPr>
              <w:t>.010. ISSN 2083-1277. (</w:t>
            </w:r>
            <w:r>
              <w:rPr>
                <w:bCs/>
                <w:color w:val="000000" w:themeColor="text1"/>
              </w:rPr>
              <w:t xml:space="preserve">Jimp, </w:t>
            </w:r>
            <w:r w:rsidRPr="00307E43">
              <w:rPr>
                <w:bCs/>
                <w:color w:val="000000" w:themeColor="text1"/>
              </w:rPr>
              <w:t>40%)</w:t>
            </w:r>
            <w:r>
              <w:rPr>
                <w:bCs/>
                <w:color w:val="000000" w:themeColor="text1"/>
              </w:rPr>
              <w:t xml:space="preserve"> </w:t>
            </w:r>
            <w:r w:rsidR="00E65688">
              <w:rPr>
                <w:bCs/>
                <w:color w:val="000000" w:themeColor="text1"/>
              </w:rPr>
              <w:t xml:space="preserve">Q1 </w:t>
            </w:r>
          </w:p>
          <w:p w14:paraId="1759FF27" w14:textId="2672B529" w:rsidR="00D34FBD" w:rsidRDefault="00D34FBD" w:rsidP="00D34FBD">
            <w:pPr>
              <w:jc w:val="both"/>
              <w:rPr>
                <w:bCs/>
                <w:color w:val="000000" w:themeColor="text1"/>
              </w:rPr>
            </w:pPr>
            <w:r w:rsidRPr="00307E43">
              <w:rPr>
                <w:bCs/>
                <w:color w:val="000000" w:themeColor="text1"/>
              </w:rPr>
              <w:t xml:space="preserve">PASEKOVÁ, Marie, Bohumila SVITÁKOVÁ, </w:t>
            </w:r>
            <w:r w:rsidRPr="002F14A9">
              <w:rPr>
                <w:b/>
                <w:bCs/>
                <w:color w:val="000000" w:themeColor="text1"/>
              </w:rPr>
              <w:t>Eva KRAMNÁ</w:t>
            </w:r>
            <w:r w:rsidRPr="00307E43">
              <w:rPr>
                <w:bCs/>
                <w:color w:val="000000" w:themeColor="text1"/>
              </w:rPr>
              <w:t>, Milana OTRUSINOVÁ, Eva KOLÁŘOVÁ a Zuzana CRHOVÁ. Problematic areas of accounting: some evidence from the Czech Republic. </w:t>
            </w:r>
            <w:r w:rsidRPr="00307E43">
              <w:rPr>
                <w:bCs/>
                <w:i/>
                <w:color w:val="000000" w:themeColor="text1"/>
              </w:rPr>
              <w:t>Journal of Competitiveness</w:t>
            </w:r>
            <w:r w:rsidRPr="00307E43">
              <w:rPr>
                <w:bCs/>
                <w:color w:val="000000" w:themeColor="text1"/>
              </w:rPr>
              <w:t xml:space="preserve">. 2018, 10(1), 89-105. </w:t>
            </w:r>
            <w:hyperlink r:id="rId66" w:history="1">
              <w:r w:rsidRPr="00307E43">
                <w:rPr>
                  <w:rStyle w:val="Hypertextovodkaz"/>
                  <w:bCs/>
                  <w:color w:val="000000" w:themeColor="text1"/>
                </w:rPr>
                <w:t>https://doi.org/10.7441/joc.201</w:t>
              </w:r>
            </w:hyperlink>
            <w:r w:rsidRPr="00307E43">
              <w:rPr>
                <w:bCs/>
                <w:color w:val="000000" w:themeColor="text1"/>
              </w:rPr>
              <w:t>8.01.06. ISSN 1804</w:t>
            </w:r>
            <w:r w:rsidRPr="00323A47">
              <w:rPr>
                <w:bCs/>
                <w:color w:val="000000" w:themeColor="text1"/>
              </w:rPr>
              <w:t>-171X.</w:t>
            </w:r>
            <w:r>
              <w:rPr>
                <w:bCs/>
                <w:color w:val="000000" w:themeColor="text1"/>
              </w:rPr>
              <w:t xml:space="preserve"> (Jimp, 10%) </w:t>
            </w:r>
            <w:r w:rsidR="00E65688">
              <w:rPr>
                <w:bCs/>
                <w:color w:val="000000" w:themeColor="text1"/>
              </w:rPr>
              <w:t xml:space="preserve">Q3 </w:t>
            </w:r>
          </w:p>
          <w:p w14:paraId="199C9F38" w14:textId="77777777" w:rsidR="00914448" w:rsidRDefault="00914448" w:rsidP="00D34FBD">
            <w:pPr>
              <w:jc w:val="both"/>
              <w:rPr>
                <w:bCs/>
                <w:color w:val="000000" w:themeColor="text1"/>
              </w:rPr>
            </w:pPr>
          </w:p>
          <w:p w14:paraId="39D7BCF5" w14:textId="77777777" w:rsidR="00D34FBD" w:rsidRPr="000D3E15" w:rsidRDefault="00D34FBD" w:rsidP="00D34FBD">
            <w:pPr>
              <w:jc w:val="both"/>
              <w:rPr>
                <w:color w:val="222222"/>
                <w:shd w:val="clear" w:color="auto" w:fill="FFFFFF"/>
              </w:rPr>
            </w:pPr>
            <w:r w:rsidRPr="00E66B0B">
              <w:rPr>
                <w:i/>
              </w:rPr>
              <w:lastRenderedPageBreak/>
              <w:t>Přehled projektové činnosti:</w:t>
            </w:r>
          </w:p>
          <w:p w14:paraId="2478E1A4" w14:textId="77777777" w:rsidR="00D34FBD" w:rsidRDefault="00D34FBD" w:rsidP="00D34FBD">
            <w:pPr>
              <w:jc w:val="both"/>
            </w:pPr>
            <w:r>
              <w:t>Projekt RVO</w:t>
            </w:r>
            <w:r w:rsidRPr="00727445">
              <w:t xml:space="preserve"> </w:t>
            </w:r>
            <w:r>
              <w:t>Identifikace rizik při zvýšení sazby spotřebních daní a vliv na příjmy České republiky –</w:t>
            </w:r>
            <w:r w:rsidRPr="00727445">
              <w:t xml:space="preserve"> </w:t>
            </w:r>
            <w:r>
              <w:t>2020</w:t>
            </w:r>
            <w:r w:rsidRPr="00727445">
              <w:t>-20</w:t>
            </w:r>
            <w:r>
              <w:t>21</w:t>
            </w:r>
            <w:r w:rsidRPr="00727445">
              <w:t xml:space="preserve"> (</w:t>
            </w:r>
            <w:r>
              <w:t>členka řešitelského týmu</w:t>
            </w:r>
            <w:r w:rsidRPr="00727445">
              <w:t>)</w:t>
            </w:r>
            <w:r>
              <w:t>.</w:t>
            </w:r>
          </w:p>
          <w:p w14:paraId="4C7513DD" w14:textId="77777777" w:rsidR="00D34FBD" w:rsidRDefault="00D34FBD" w:rsidP="00D34FBD">
            <w:pPr>
              <w:jc w:val="both"/>
            </w:pPr>
            <w:r w:rsidRPr="00133FFE">
              <w:t>Projekt RVO Identifikace faktorů k posouzení kvality a spolehlivosti účetních informací v organizacích podnikatelského a neziskového sektoru</w:t>
            </w:r>
            <w:r>
              <w:t xml:space="preserve"> – 2020 </w:t>
            </w:r>
            <w:r w:rsidRPr="00727445">
              <w:t>(</w:t>
            </w:r>
            <w:r>
              <w:t>členka řešitelského týmu</w:t>
            </w:r>
            <w:r w:rsidRPr="00727445">
              <w:t>)</w:t>
            </w:r>
            <w:r>
              <w:t>.</w:t>
            </w:r>
          </w:p>
          <w:p w14:paraId="4287E378" w14:textId="77777777" w:rsidR="00D34FBD" w:rsidRDefault="00D34FBD" w:rsidP="00D34FBD">
            <w:pPr>
              <w:jc w:val="both"/>
              <w:rPr>
                <w:b/>
              </w:rPr>
            </w:pPr>
            <w:r w:rsidRPr="00133FFE">
              <w:t>Projekt RVO –Kvalita účetních informací a její vliv na výkonnost firem</w:t>
            </w:r>
            <w:r>
              <w:t xml:space="preserve">- 2018-2019 </w:t>
            </w:r>
            <w:r w:rsidRPr="00727445">
              <w:t>(</w:t>
            </w:r>
            <w:r>
              <w:t>členka řešitelského týmu</w:t>
            </w:r>
            <w:r w:rsidRPr="00727445">
              <w:t>)</w:t>
            </w:r>
            <w:r>
              <w:t>.</w:t>
            </w:r>
          </w:p>
        </w:tc>
      </w:tr>
      <w:tr w:rsidR="00D34FBD" w14:paraId="6FCFC30F" w14:textId="77777777" w:rsidTr="00D34FBD">
        <w:trPr>
          <w:trHeight w:val="218"/>
        </w:trPr>
        <w:tc>
          <w:tcPr>
            <w:tcW w:w="9859" w:type="dxa"/>
            <w:gridSpan w:val="15"/>
            <w:shd w:val="clear" w:color="auto" w:fill="F7CAAC"/>
          </w:tcPr>
          <w:p w14:paraId="77115AA7" w14:textId="77777777" w:rsidR="00D34FBD" w:rsidRDefault="00D34FBD" w:rsidP="00D34FBD">
            <w:pPr>
              <w:rPr>
                <w:b/>
              </w:rPr>
            </w:pPr>
            <w:r>
              <w:rPr>
                <w:b/>
              </w:rPr>
              <w:lastRenderedPageBreak/>
              <w:t>Působení v zahraničí</w:t>
            </w:r>
          </w:p>
        </w:tc>
      </w:tr>
      <w:tr w:rsidR="00D34FBD" w14:paraId="5A35780A" w14:textId="77777777" w:rsidTr="00D34FBD">
        <w:trPr>
          <w:trHeight w:val="328"/>
        </w:trPr>
        <w:tc>
          <w:tcPr>
            <w:tcW w:w="9859" w:type="dxa"/>
            <w:gridSpan w:val="15"/>
          </w:tcPr>
          <w:p w14:paraId="107B032C" w14:textId="77777777" w:rsidR="00D34FBD" w:rsidRDefault="00D34FBD" w:rsidP="00D34FBD">
            <w:pPr>
              <w:rPr>
                <w:b/>
              </w:rPr>
            </w:pPr>
          </w:p>
        </w:tc>
      </w:tr>
      <w:tr w:rsidR="00D34FBD" w14:paraId="6A56094D" w14:textId="77777777" w:rsidTr="00D34FBD">
        <w:trPr>
          <w:cantSplit/>
          <w:trHeight w:val="470"/>
        </w:trPr>
        <w:tc>
          <w:tcPr>
            <w:tcW w:w="2518" w:type="dxa"/>
            <w:shd w:val="clear" w:color="auto" w:fill="F7CAAC"/>
          </w:tcPr>
          <w:p w14:paraId="504AF54B" w14:textId="77777777" w:rsidR="00D34FBD" w:rsidRDefault="00D34FBD" w:rsidP="00D34FBD">
            <w:pPr>
              <w:jc w:val="both"/>
              <w:rPr>
                <w:b/>
              </w:rPr>
            </w:pPr>
            <w:r>
              <w:rPr>
                <w:b/>
              </w:rPr>
              <w:t xml:space="preserve">Podpis </w:t>
            </w:r>
          </w:p>
        </w:tc>
        <w:tc>
          <w:tcPr>
            <w:tcW w:w="4536" w:type="dxa"/>
            <w:gridSpan w:val="8"/>
          </w:tcPr>
          <w:p w14:paraId="66B11A08" w14:textId="77777777" w:rsidR="00D34FBD" w:rsidRDefault="00D34FBD" w:rsidP="00D34FBD">
            <w:pPr>
              <w:jc w:val="both"/>
            </w:pPr>
          </w:p>
        </w:tc>
        <w:tc>
          <w:tcPr>
            <w:tcW w:w="786" w:type="dxa"/>
            <w:gridSpan w:val="2"/>
            <w:shd w:val="clear" w:color="auto" w:fill="F7CAAC"/>
          </w:tcPr>
          <w:p w14:paraId="3340924D" w14:textId="77777777" w:rsidR="00D34FBD" w:rsidRDefault="00D34FBD" w:rsidP="00D34FBD">
            <w:pPr>
              <w:jc w:val="both"/>
            </w:pPr>
            <w:r>
              <w:rPr>
                <w:b/>
              </w:rPr>
              <w:t>datum</w:t>
            </w:r>
          </w:p>
        </w:tc>
        <w:tc>
          <w:tcPr>
            <w:tcW w:w="2019" w:type="dxa"/>
            <w:gridSpan w:val="4"/>
          </w:tcPr>
          <w:p w14:paraId="4F39754E" w14:textId="77777777" w:rsidR="00D34FBD" w:rsidRDefault="00D34FBD" w:rsidP="00D34FBD">
            <w:pPr>
              <w:jc w:val="both"/>
            </w:pPr>
          </w:p>
        </w:tc>
      </w:tr>
    </w:tbl>
    <w:p w14:paraId="6F737342" w14:textId="77777777" w:rsidR="005522B2" w:rsidRDefault="005522B2" w:rsidP="00E44E0C"/>
    <w:p w14:paraId="610869A1"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36190DC2" w14:textId="77777777" w:rsidTr="005715B4">
        <w:tc>
          <w:tcPr>
            <w:tcW w:w="9859" w:type="dxa"/>
            <w:gridSpan w:val="15"/>
            <w:tcBorders>
              <w:bottom w:val="double" w:sz="4" w:space="0" w:color="auto"/>
            </w:tcBorders>
            <w:shd w:val="clear" w:color="auto" w:fill="BDD6EE"/>
          </w:tcPr>
          <w:p w14:paraId="1AC942EC" w14:textId="77777777" w:rsidR="005522B2" w:rsidRDefault="005522B2" w:rsidP="005715B4">
            <w:pPr>
              <w:jc w:val="both"/>
              <w:rPr>
                <w:b/>
                <w:sz w:val="28"/>
              </w:rPr>
            </w:pPr>
            <w:r>
              <w:rPr>
                <w:b/>
                <w:sz w:val="28"/>
              </w:rPr>
              <w:lastRenderedPageBreak/>
              <w:t>C-I – Personální zabezpečení</w:t>
            </w:r>
          </w:p>
        </w:tc>
      </w:tr>
      <w:tr w:rsidR="005522B2" w14:paraId="2B114AA0" w14:textId="77777777" w:rsidTr="005715B4">
        <w:tc>
          <w:tcPr>
            <w:tcW w:w="2518" w:type="dxa"/>
            <w:tcBorders>
              <w:top w:val="double" w:sz="4" w:space="0" w:color="auto"/>
            </w:tcBorders>
            <w:shd w:val="clear" w:color="auto" w:fill="F7CAAC"/>
          </w:tcPr>
          <w:p w14:paraId="7A31A3E4" w14:textId="77777777" w:rsidR="005522B2" w:rsidRDefault="005522B2" w:rsidP="005715B4">
            <w:pPr>
              <w:jc w:val="both"/>
              <w:rPr>
                <w:b/>
              </w:rPr>
            </w:pPr>
            <w:r>
              <w:rPr>
                <w:b/>
              </w:rPr>
              <w:t>Vysoká škola</w:t>
            </w:r>
          </w:p>
        </w:tc>
        <w:tc>
          <w:tcPr>
            <w:tcW w:w="7341" w:type="dxa"/>
            <w:gridSpan w:val="14"/>
          </w:tcPr>
          <w:p w14:paraId="5D69488E" w14:textId="77777777" w:rsidR="005522B2" w:rsidRDefault="005522B2" w:rsidP="005715B4">
            <w:pPr>
              <w:jc w:val="both"/>
            </w:pPr>
            <w:r>
              <w:t>Univerzita Tomáše Bati ve Zlíně</w:t>
            </w:r>
          </w:p>
        </w:tc>
      </w:tr>
      <w:tr w:rsidR="005522B2" w14:paraId="047CD5FA" w14:textId="77777777" w:rsidTr="005715B4">
        <w:tc>
          <w:tcPr>
            <w:tcW w:w="2518" w:type="dxa"/>
            <w:shd w:val="clear" w:color="auto" w:fill="F7CAAC"/>
          </w:tcPr>
          <w:p w14:paraId="5168AA33" w14:textId="77777777" w:rsidR="005522B2" w:rsidRDefault="005522B2" w:rsidP="005715B4">
            <w:pPr>
              <w:jc w:val="both"/>
              <w:rPr>
                <w:b/>
              </w:rPr>
            </w:pPr>
            <w:r>
              <w:rPr>
                <w:b/>
              </w:rPr>
              <w:t>Součást vysoké školy</w:t>
            </w:r>
          </w:p>
        </w:tc>
        <w:tc>
          <w:tcPr>
            <w:tcW w:w="7341" w:type="dxa"/>
            <w:gridSpan w:val="14"/>
          </w:tcPr>
          <w:p w14:paraId="37564AB5" w14:textId="77777777" w:rsidR="005522B2" w:rsidRDefault="005522B2" w:rsidP="005715B4">
            <w:pPr>
              <w:jc w:val="both"/>
            </w:pPr>
            <w:r>
              <w:t>Fakulta managementu a ekonomiky</w:t>
            </w:r>
          </w:p>
        </w:tc>
      </w:tr>
      <w:tr w:rsidR="005522B2" w14:paraId="1F18C65D" w14:textId="77777777" w:rsidTr="005715B4">
        <w:tc>
          <w:tcPr>
            <w:tcW w:w="2518" w:type="dxa"/>
            <w:shd w:val="clear" w:color="auto" w:fill="F7CAAC"/>
          </w:tcPr>
          <w:p w14:paraId="44299197" w14:textId="77777777" w:rsidR="005522B2" w:rsidRDefault="005522B2" w:rsidP="005715B4">
            <w:pPr>
              <w:jc w:val="both"/>
              <w:rPr>
                <w:b/>
              </w:rPr>
            </w:pPr>
            <w:r>
              <w:rPr>
                <w:b/>
              </w:rPr>
              <w:t>Název studijního programu</w:t>
            </w:r>
          </w:p>
        </w:tc>
        <w:tc>
          <w:tcPr>
            <w:tcW w:w="7341" w:type="dxa"/>
            <w:gridSpan w:val="14"/>
          </w:tcPr>
          <w:p w14:paraId="09C3296C" w14:textId="77777777" w:rsidR="005522B2" w:rsidRDefault="005522B2" w:rsidP="005715B4">
            <w:pPr>
              <w:jc w:val="both"/>
            </w:pPr>
            <w:r>
              <w:t>Účetnictví a daně</w:t>
            </w:r>
          </w:p>
        </w:tc>
      </w:tr>
      <w:tr w:rsidR="005522B2" w14:paraId="3679CC2F" w14:textId="77777777" w:rsidTr="005715B4">
        <w:tc>
          <w:tcPr>
            <w:tcW w:w="2518" w:type="dxa"/>
            <w:shd w:val="clear" w:color="auto" w:fill="F7CAAC"/>
          </w:tcPr>
          <w:p w14:paraId="147EA51F" w14:textId="77777777" w:rsidR="005522B2" w:rsidRDefault="005522B2" w:rsidP="005715B4">
            <w:pPr>
              <w:jc w:val="both"/>
              <w:rPr>
                <w:b/>
              </w:rPr>
            </w:pPr>
            <w:r>
              <w:rPr>
                <w:b/>
              </w:rPr>
              <w:t>Jméno a příjmení</w:t>
            </w:r>
          </w:p>
        </w:tc>
        <w:tc>
          <w:tcPr>
            <w:tcW w:w="4536" w:type="dxa"/>
            <w:gridSpan w:val="8"/>
          </w:tcPr>
          <w:p w14:paraId="599146BD" w14:textId="77777777" w:rsidR="005522B2" w:rsidRDefault="005522B2" w:rsidP="005715B4">
            <w:pPr>
              <w:jc w:val="both"/>
            </w:pPr>
            <w:r>
              <w:t>Blanka JAROLÍMOVÁ</w:t>
            </w:r>
          </w:p>
        </w:tc>
        <w:tc>
          <w:tcPr>
            <w:tcW w:w="709" w:type="dxa"/>
            <w:shd w:val="clear" w:color="auto" w:fill="F7CAAC"/>
          </w:tcPr>
          <w:p w14:paraId="3553AE82" w14:textId="77777777" w:rsidR="005522B2" w:rsidRDefault="005522B2" w:rsidP="005715B4">
            <w:pPr>
              <w:jc w:val="both"/>
              <w:rPr>
                <w:b/>
              </w:rPr>
            </w:pPr>
            <w:r>
              <w:rPr>
                <w:b/>
              </w:rPr>
              <w:t>Tituly</w:t>
            </w:r>
          </w:p>
        </w:tc>
        <w:tc>
          <w:tcPr>
            <w:tcW w:w="2096" w:type="dxa"/>
            <w:gridSpan w:val="5"/>
          </w:tcPr>
          <w:p w14:paraId="665A6FA4" w14:textId="77777777" w:rsidR="005522B2" w:rsidRDefault="005522B2" w:rsidP="005715B4">
            <w:pPr>
              <w:jc w:val="both"/>
            </w:pPr>
          </w:p>
        </w:tc>
      </w:tr>
      <w:tr w:rsidR="005522B2" w14:paraId="5F3271F6" w14:textId="77777777" w:rsidTr="005715B4">
        <w:tc>
          <w:tcPr>
            <w:tcW w:w="2518" w:type="dxa"/>
            <w:shd w:val="clear" w:color="auto" w:fill="F7CAAC"/>
          </w:tcPr>
          <w:p w14:paraId="799AE63C" w14:textId="77777777" w:rsidR="005522B2" w:rsidRDefault="005522B2" w:rsidP="005715B4">
            <w:pPr>
              <w:jc w:val="both"/>
              <w:rPr>
                <w:b/>
              </w:rPr>
            </w:pPr>
            <w:r>
              <w:rPr>
                <w:b/>
              </w:rPr>
              <w:t>Rok narození</w:t>
            </w:r>
          </w:p>
        </w:tc>
        <w:tc>
          <w:tcPr>
            <w:tcW w:w="829" w:type="dxa"/>
            <w:gridSpan w:val="2"/>
          </w:tcPr>
          <w:p w14:paraId="467F90B8" w14:textId="77777777" w:rsidR="005522B2" w:rsidRDefault="005522B2" w:rsidP="005715B4">
            <w:pPr>
              <w:jc w:val="both"/>
            </w:pPr>
            <w:r>
              <w:t>1971</w:t>
            </w:r>
          </w:p>
        </w:tc>
        <w:tc>
          <w:tcPr>
            <w:tcW w:w="1721" w:type="dxa"/>
            <w:shd w:val="clear" w:color="auto" w:fill="F7CAAC"/>
          </w:tcPr>
          <w:p w14:paraId="26DFC5AD" w14:textId="77777777" w:rsidR="005522B2" w:rsidRDefault="005522B2" w:rsidP="005715B4">
            <w:pPr>
              <w:jc w:val="both"/>
              <w:rPr>
                <w:b/>
              </w:rPr>
            </w:pPr>
            <w:r>
              <w:rPr>
                <w:b/>
              </w:rPr>
              <w:t>typ vztahu k VŠ</w:t>
            </w:r>
          </w:p>
        </w:tc>
        <w:tc>
          <w:tcPr>
            <w:tcW w:w="992" w:type="dxa"/>
            <w:gridSpan w:val="4"/>
          </w:tcPr>
          <w:p w14:paraId="71AF47B9" w14:textId="77777777" w:rsidR="005522B2" w:rsidRDefault="005522B2" w:rsidP="005715B4">
            <w:pPr>
              <w:jc w:val="both"/>
            </w:pPr>
            <w:r>
              <w:t>pp</w:t>
            </w:r>
          </w:p>
        </w:tc>
        <w:tc>
          <w:tcPr>
            <w:tcW w:w="994" w:type="dxa"/>
            <w:shd w:val="clear" w:color="auto" w:fill="F7CAAC"/>
          </w:tcPr>
          <w:p w14:paraId="6C5F8827" w14:textId="77777777" w:rsidR="005522B2" w:rsidRDefault="005522B2" w:rsidP="005715B4">
            <w:pPr>
              <w:jc w:val="both"/>
              <w:rPr>
                <w:b/>
              </w:rPr>
            </w:pPr>
            <w:r>
              <w:rPr>
                <w:b/>
              </w:rPr>
              <w:t>rozsah</w:t>
            </w:r>
          </w:p>
        </w:tc>
        <w:tc>
          <w:tcPr>
            <w:tcW w:w="709" w:type="dxa"/>
          </w:tcPr>
          <w:p w14:paraId="27F73B6D" w14:textId="77777777" w:rsidR="005522B2" w:rsidRDefault="005522B2" w:rsidP="005715B4">
            <w:pPr>
              <w:jc w:val="both"/>
            </w:pPr>
            <w:r>
              <w:t>32</w:t>
            </w:r>
          </w:p>
        </w:tc>
        <w:tc>
          <w:tcPr>
            <w:tcW w:w="709" w:type="dxa"/>
            <w:gridSpan w:val="3"/>
            <w:shd w:val="clear" w:color="auto" w:fill="F7CAAC"/>
          </w:tcPr>
          <w:p w14:paraId="52AF96CB" w14:textId="77777777" w:rsidR="005522B2" w:rsidRDefault="005522B2" w:rsidP="005715B4">
            <w:pPr>
              <w:jc w:val="both"/>
              <w:rPr>
                <w:b/>
              </w:rPr>
            </w:pPr>
            <w:r>
              <w:rPr>
                <w:b/>
              </w:rPr>
              <w:t>do kdy</w:t>
            </w:r>
          </w:p>
        </w:tc>
        <w:tc>
          <w:tcPr>
            <w:tcW w:w="1387" w:type="dxa"/>
            <w:gridSpan w:val="2"/>
          </w:tcPr>
          <w:p w14:paraId="3538CD8D" w14:textId="77777777" w:rsidR="005522B2" w:rsidRDefault="005522B2" w:rsidP="005715B4">
            <w:pPr>
              <w:jc w:val="both"/>
            </w:pPr>
            <w:r>
              <w:t>8/2024</w:t>
            </w:r>
          </w:p>
        </w:tc>
      </w:tr>
      <w:tr w:rsidR="005522B2" w14:paraId="1D33789E" w14:textId="77777777" w:rsidTr="005715B4">
        <w:tc>
          <w:tcPr>
            <w:tcW w:w="5068" w:type="dxa"/>
            <w:gridSpan w:val="4"/>
            <w:shd w:val="clear" w:color="auto" w:fill="F7CAAC"/>
          </w:tcPr>
          <w:p w14:paraId="2D4ADF1B" w14:textId="77777777" w:rsidR="005522B2" w:rsidRDefault="005522B2" w:rsidP="005715B4">
            <w:pPr>
              <w:jc w:val="both"/>
              <w:rPr>
                <w:b/>
              </w:rPr>
            </w:pPr>
            <w:r>
              <w:rPr>
                <w:b/>
              </w:rPr>
              <w:t>Typ vztahu na součásti VŠ, která uskutečňuje st. program</w:t>
            </w:r>
          </w:p>
        </w:tc>
        <w:tc>
          <w:tcPr>
            <w:tcW w:w="992" w:type="dxa"/>
            <w:gridSpan w:val="4"/>
          </w:tcPr>
          <w:p w14:paraId="2C5DE880" w14:textId="77777777" w:rsidR="005522B2" w:rsidRDefault="005522B2" w:rsidP="005715B4">
            <w:pPr>
              <w:jc w:val="both"/>
            </w:pPr>
            <w:r>
              <w:t>pp</w:t>
            </w:r>
          </w:p>
        </w:tc>
        <w:tc>
          <w:tcPr>
            <w:tcW w:w="994" w:type="dxa"/>
            <w:shd w:val="clear" w:color="auto" w:fill="F7CAAC"/>
          </w:tcPr>
          <w:p w14:paraId="29AD3A3D" w14:textId="77777777" w:rsidR="005522B2" w:rsidRDefault="005522B2" w:rsidP="005715B4">
            <w:pPr>
              <w:jc w:val="both"/>
              <w:rPr>
                <w:b/>
              </w:rPr>
            </w:pPr>
            <w:r>
              <w:rPr>
                <w:b/>
              </w:rPr>
              <w:t>rozsah</w:t>
            </w:r>
          </w:p>
        </w:tc>
        <w:tc>
          <w:tcPr>
            <w:tcW w:w="709" w:type="dxa"/>
          </w:tcPr>
          <w:p w14:paraId="759FF16D" w14:textId="77777777" w:rsidR="005522B2" w:rsidRDefault="005522B2" w:rsidP="005715B4">
            <w:pPr>
              <w:jc w:val="both"/>
            </w:pPr>
            <w:r>
              <w:t>32</w:t>
            </w:r>
          </w:p>
        </w:tc>
        <w:tc>
          <w:tcPr>
            <w:tcW w:w="709" w:type="dxa"/>
            <w:gridSpan w:val="3"/>
            <w:shd w:val="clear" w:color="auto" w:fill="F7CAAC"/>
          </w:tcPr>
          <w:p w14:paraId="13FDD671" w14:textId="77777777" w:rsidR="005522B2" w:rsidRDefault="005522B2" w:rsidP="005715B4">
            <w:pPr>
              <w:jc w:val="both"/>
              <w:rPr>
                <w:b/>
              </w:rPr>
            </w:pPr>
            <w:r>
              <w:rPr>
                <w:b/>
              </w:rPr>
              <w:t>do kdy</w:t>
            </w:r>
          </w:p>
        </w:tc>
        <w:tc>
          <w:tcPr>
            <w:tcW w:w="1387" w:type="dxa"/>
            <w:gridSpan w:val="2"/>
          </w:tcPr>
          <w:p w14:paraId="0C1859A3" w14:textId="77777777" w:rsidR="005522B2" w:rsidRDefault="005522B2" w:rsidP="005715B4">
            <w:pPr>
              <w:jc w:val="both"/>
            </w:pPr>
            <w:r>
              <w:t>8/2024</w:t>
            </w:r>
          </w:p>
        </w:tc>
      </w:tr>
      <w:tr w:rsidR="005522B2" w14:paraId="54D26A97" w14:textId="77777777" w:rsidTr="005715B4">
        <w:tc>
          <w:tcPr>
            <w:tcW w:w="6060" w:type="dxa"/>
            <w:gridSpan w:val="8"/>
            <w:shd w:val="clear" w:color="auto" w:fill="F7CAAC"/>
          </w:tcPr>
          <w:p w14:paraId="5AA6F3ED"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51E8C395" w14:textId="77777777" w:rsidR="005522B2" w:rsidRDefault="005522B2" w:rsidP="005715B4">
            <w:pPr>
              <w:jc w:val="both"/>
              <w:rPr>
                <w:b/>
              </w:rPr>
            </w:pPr>
            <w:r>
              <w:rPr>
                <w:b/>
              </w:rPr>
              <w:t>typ prac. vztahu</w:t>
            </w:r>
          </w:p>
        </w:tc>
        <w:tc>
          <w:tcPr>
            <w:tcW w:w="2096" w:type="dxa"/>
            <w:gridSpan w:val="5"/>
            <w:shd w:val="clear" w:color="auto" w:fill="F7CAAC"/>
          </w:tcPr>
          <w:p w14:paraId="69A407F6" w14:textId="77777777" w:rsidR="005522B2" w:rsidRDefault="005522B2" w:rsidP="005715B4">
            <w:pPr>
              <w:jc w:val="both"/>
              <w:rPr>
                <w:b/>
              </w:rPr>
            </w:pPr>
            <w:r>
              <w:rPr>
                <w:b/>
              </w:rPr>
              <w:t>rozsah</w:t>
            </w:r>
          </w:p>
        </w:tc>
      </w:tr>
      <w:tr w:rsidR="005522B2" w14:paraId="466522DB" w14:textId="77777777" w:rsidTr="005715B4">
        <w:tc>
          <w:tcPr>
            <w:tcW w:w="6060" w:type="dxa"/>
            <w:gridSpan w:val="8"/>
          </w:tcPr>
          <w:p w14:paraId="27501739" w14:textId="77777777" w:rsidR="005522B2" w:rsidRDefault="005522B2" w:rsidP="005715B4">
            <w:pPr>
              <w:jc w:val="both"/>
            </w:pPr>
          </w:p>
        </w:tc>
        <w:tc>
          <w:tcPr>
            <w:tcW w:w="1703" w:type="dxa"/>
            <w:gridSpan w:val="2"/>
          </w:tcPr>
          <w:p w14:paraId="46979C8E" w14:textId="77777777" w:rsidR="005522B2" w:rsidRDefault="005522B2" w:rsidP="005715B4">
            <w:pPr>
              <w:jc w:val="both"/>
            </w:pPr>
          </w:p>
        </w:tc>
        <w:tc>
          <w:tcPr>
            <w:tcW w:w="2096" w:type="dxa"/>
            <w:gridSpan w:val="5"/>
          </w:tcPr>
          <w:p w14:paraId="415DCBED" w14:textId="77777777" w:rsidR="005522B2" w:rsidRDefault="005522B2" w:rsidP="005715B4">
            <w:pPr>
              <w:jc w:val="both"/>
            </w:pPr>
          </w:p>
        </w:tc>
      </w:tr>
      <w:tr w:rsidR="005522B2" w14:paraId="6927F4C9" w14:textId="77777777" w:rsidTr="005715B4">
        <w:tc>
          <w:tcPr>
            <w:tcW w:w="6060" w:type="dxa"/>
            <w:gridSpan w:val="8"/>
          </w:tcPr>
          <w:p w14:paraId="30F70AA5" w14:textId="77777777" w:rsidR="005522B2" w:rsidRDefault="005522B2" w:rsidP="005715B4">
            <w:pPr>
              <w:jc w:val="both"/>
            </w:pPr>
          </w:p>
        </w:tc>
        <w:tc>
          <w:tcPr>
            <w:tcW w:w="1703" w:type="dxa"/>
            <w:gridSpan w:val="2"/>
          </w:tcPr>
          <w:p w14:paraId="106022AD" w14:textId="77777777" w:rsidR="005522B2" w:rsidRDefault="005522B2" w:rsidP="005715B4">
            <w:pPr>
              <w:jc w:val="both"/>
            </w:pPr>
          </w:p>
        </w:tc>
        <w:tc>
          <w:tcPr>
            <w:tcW w:w="2096" w:type="dxa"/>
            <w:gridSpan w:val="5"/>
          </w:tcPr>
          <w:p w14:paraId="531F0C4E" w14:textId="77777777" w:rsidR="005522B2" w:rsidRDefault="005522B2" w:rsidP="005715B4">
            <w:pPr>
              <w:jc w:val="both"/>
            </w:pPr>
          </w:p>
        </w:tc>
      </w:tr>
      <w:tr w:rsidR="005522B2" w14:paraId="774D27E2" w14:textId="77777777" w:rsidTr="005715B4">
        <w:tc>
          <w:tcPr>
            <w:tcW w:w="9859" w:type="dxa"/>
            <w:gridSpan w:val="15"/>
            <w:shd w:val="clear" w:color="auto" w:fill="F7CAAC"/>
          </w:tcPr>
          <w:p w14:paraId="3CE6A4CD"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9D2EF4C" w14:textId="77777777" w:rsidTr="005715B4">
        <w:trPr>
          <w:trHeight w:val="749"/>
        </w:trPr>
        <w:tc>
          <w:tcPr>
            <w:tcW w:w="9859" w:type="dxa"/>
            <w:gridSpan w:val="15"/>
            <w:tcBorders>
              <w:top w:val="nil"/>
            </w:tcBorders>
          </w:tcPr>
          <w:p w14:paraId="65FFFA04" w14:textId="77777777" w:rsidR="005522B2" w:rsidRDefault="005522B2" w:rsidP="005715B4">
            <w:pPr>
              <w:jc w:val="both"/>
            </w:pPr>
            <w:r>
              <w:t xml:space="preserve">Daně 1 – garant, přednášející (100%)                  </w:t>
            </w:r>
          </w:p>
          <w:p w14:paraId="28276178" w14:textId="77777777" w:rsidR="005522B2" w:rsidRPr="002827C6" w:rsidRDefault="005522B2" w:rsidP="005715B4">
            <w:pPr>
              <w:jc w:val="both"/>
            </w:pPr>
            <w:r>
              <w:t xml:space="preserve">Daně 2 – přednášející (50%)                   </w:t>
            </w:r>
          </w:p>
        </w:tc>
      </w:tr>
      <w:tr w:rsidR="005522B2" w14:paraId="45FAFA4E" w14:textId="77777777" w:rsidTr="005715B4">
        <w:trPr>
          <w:trHeight w:val="340"/>
        </w:trPr>
        <w:tc>
          <w:tcPr>
            <w:tcW w:w="9859" w:type="dxa"/>
            <w:gridSpan w:val="15"/>
            <w:tcBorders>
              <w:top w:val="nil"/>
            </w:tcBorders>
            <w:shd w:val="clear" w:color="auto" w:fill="FBD4B4"/>
          </w:tcPr>
          <w:p w14:paraId="7C32DAA6"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6ABD050D" w14:textId="77777777" w:rsidTr="005715B4">
        <w:trPr>
          <w:trHeight w:val="340"/>
        </w:trPr>
        <w:tc>
          <w:tcPr>
            <w:tcW w:w="2802" w:type="dxa"/>
            <w:gridSpan w:val="2"/>
            <w:tcBorders>
              <w:top w:val="nil"/>
            </w:tcBorders>
          </w:tcPr>
          <w:p w14:paraId="486160AC"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5AC67442"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0A66F6A6" w14:textId="77777777" w:rsidR="005522B2" w:rsidRPr="002827C6" w:rsidRDefault="005522B2" w:rsidP="005715B4">
            <w:pPr>
              <w:jc w:val="both"/>
              <w:rPr>
                <w:b/>
              </w:rPr>
            </w:pPr>
            <w:r w:rsidRPr="002827C6">
              <w:rPr>
                <w:b/>
              </w:rPr>
              <w:t>Sem.</w:t>
            </w:r>
          </w:p>
        </w:tc>
        <w:tc>
          <w:tcPr>
            <w:tcW w:w="2109" w:type="dxa"/>
            <w:gridSpan w:val="5"/>
            <w:tcBorders>
              <w:top w:val="nil"/>
            </w:tcBorders>
          </w:tcPr>
          <w:p w14:paraId="2B10FCA6"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45B92493" w14:textId="76FBDEF4" w:rsidR="005522B2" w:rsidRPr="002827C6" w:rsidRDefault="005522B2" w:rsidP="005715B4">
            <w:pPr>
              <w:jc w:val="both"/>
              <w:rPr>
                <w:b/>
              </w:rPr>
            </w:pPr>
            <w:r w:rsidRPr="002827C6">
              <w:rPr>
                <w:b/>
              </w:rPr>
              <w:t>Počet hodin za semestr</w:t>
            </w:r>
          </w:p>
        </w:tc>
      </w:tr>
      <w:tr w:rsidR="005522B2" w14:paraId="62D9BBE4" w14:textId="77777777" w:rsidTr="005715B4">
        <w:trPr>
          <w:trHeight w:val="285"/>
        </w:trPr>
        <w:tc>
          <w:tcPr>
            <w:tcW w:w="2802" w:type="dxa"/>
            <w:gridSpan w:val="2"/>
            <w:tcBorders>
              <w:top w:val="nil"/>
            </w:tcBorders>
          </w:tcPr>
          <w:p w14:paraId="7077A1E8" w14:textId="77777777" w:rsidR="005522B2" w:rsidRPr="00461AFF" w:rsidRDefault="005522B2" w:rsidP="005715B4">
            <w:pPr>
              <w:jc w:val="both"/>
              <w:rPr>
                <w:color w:val="FF0000"/>
              </w:rPr>
            </w:pPr>
            <w:r>
              <w:t>Daňová soustava a finanční právo</w:t>
            </w:r>
          </w:p>
        </w:tc>
        <w:tc>
          <w:tcPr>
            <w:tcW w:w="2409" w:type="dxa"/>
            <w:gridSpan w:val="3"/>
            <w:tcBorders>
              <w:top w:val="nil"/>
            </w:tcBorders>
          </w:tcPr>
          <w:p w14:paraId="388B277C" w14:textId="5B163BE4" w:rsidR="005522B2" w:rsidRPr="000966E6" w:rsidRDefault="00E8595C" w:rsidP="005715B4">
            <w:r w:rsidRPr="000966E6">
              <w:t xml:space="preserve">MSP </w:t>
            </w:r>
            <w:r w:rsidR="005522B2" w:rsidRPr="000966E6">
              <w:t xml:space="preserve">Finance, </w:t>
            </w:r>
            <w:r w:rsidR="008F70FB" w:rsidRPr="000966E6">
              <w:t xml:space="preserve">MSP </w:t>
            </w:r>
            <w:r w:rsidR="005522B2" w:rsidRPr="000966E6">
              <w:t>Ekonomika podniku a podnikání</w:t>
            </w:r>
          </w:p>
        </w:tc>
        <w:tc>
          <w:tcPr>
            <w:tcW w:w="567" w:type="dxa"/>
            <w:gridSpan w:val="2"/>
            <w:tcBorders>
              <w:top w:val="nil"/>
            </w:tcBorders>
          </w:tcPr>
          <w:p w14:paraId="4D769098" w14:textId="77777777" w:rsidR="005522B2" w:rsidRPr="000966E6" w:rsidRDefault="005522B2" w:rsidP="005715B4">
            <w:pPr>
              <w:jc w:val="both"/>
            </w:pPr>
            <w:r w:rsidRPr="000966E6">
              <w:t>ZS</w:t>
            </w:r>
          </w:p>
        </w:tc>
        <w:tc>
          <w:tcPr>
            <w:tcW w:w="2109" w:type="dxa"/>
            <w:gridSpan w:val="5"/>
            <w:tcBorders>
              <w:top w:val="nil"/>
            </w:tcBorders>
          </w:tcPr>
          <w:p w14:paraId="5895FB2C" w14:textId="77777777" w:rsidR="005522B2" w:rsidRPr="000966E6" w:rsidRDefault="005522B2" w:rsidP="005715B4">
            <w:pPr>
              <w:jc w:val="both"/>
            </w:pPr>
            <w:r w:rsidRPr="000966E6">
              <w:t>Garant, přednášející</w:t>
            </w:r>
          </w:p>
        </w:tc>
        <w:tc>
          <w:tcPr>
            <w:tcW w:w="1972" w:type="dxa"/>
            <w:gridSpan w:val="3"/>
            <w:tcBorders>
              <w:top w:val="nil"/>
            </w:tcBorders>
          </w:tcPr>
          <w:p w14:paraId="0CD1ACAA" w14:textId="77777777" w:rsidR="005522B2" w:rsidRPr="000F5B3F" w:rsidRDefault="005522B2" w:rsidP="005715B4">
            <w:pPr>
              <w:jc w:val="both"/>
            </w:pPr>
            <w:r w:rsidRPr="000F5B3F">
              <w:t>39 h</w:t>
            </w:r>
          </w:p>
        </w:tc>
      </w:tr>
      <w:tr w:rsidR="005522B2" w14:paraId="1FF03591" w14:textId="77777777" w:rsidTr="005715B4">
        <w:trPr>
          <w:trHeight w:val="284"/>
        </w:trPr>
        <w:tc>
          <w:tcPr>
            <w:tcW w:w="2802" w:type="dxa"/>
            <w:gridSpan w:val="2"/>
            <w:tcBorders>
              <w:top w:val="nil"/>
            </w:tcBorders>
          </w:tcPr>
          <w:p w14:paraId="5609F444" w14:textId="77777777" w:rsidR="005522B2" w:rsidRPr="00461AFF" w:rsidRDefault="005522B2" w:rsidP="005715B4">
            <w:pPr>
              <w:jc w:val="both"/>
              <w:rPr>
                <w:color w:val="FF0000"/>
              </w:rPr>
            </w:pPr>
            <w:r>
              <w:t xml:space="preserve">Tax Systems and Financial Law    </w:t>
            </w:r>
          </w:p>
        </w:tc>
        <w:tc>
          <w:tcPr>
            <w:tcW w:w="2409" w:type="dxa"/>
            <w:gridSpan w:val="3"/>
            <w:tcBorders>
              <w:top w:val="nil"/>
            </w:tcBorders>
          </w:tcPr>
          <w:p w14:paraId="56ECB7C2" w14:textId="3C505C5D" w:rsidR="005522B2" w:rsidRPr="000966E6" w:rsidRDefault="008F70FB" w:rsidP="005715B4">
            <w:r w:rsidRPr="000966E6">
              <w:t xml:space="preserve">MSP </w:t>
            </w:r>
            <w:r w:rsidR="005522B2" w:rsidRPr="000966E6">
              <w:t xml:space="preserve">Finance, </w:t>
            </w:r>
            <w:r w:rsidRPr="000966E6">
              <w:t xml:space="preserve">MSP </w:t>
            </w:r>
            <w:r w:rsidR="005522B2" w:rsidRPr="000966E6">
              <w:t>Business Administration and Entrepreneurship</w:t>
            </w:r>
          </w:p>
        </w:tc>
        <w:tc>
          <w:tcPr>
            <w:tcW w:w="567" w:type="dxa"/>
            <w:gridSpan w:val="2"/>
            <w:tcBorders>
              <w:top w:val="nil"/>
            </w:tcBorders>
          </w:tcPr>
          <w:p w14:paraId="52526C43" w14:textId="77777777" w:rsidR="005522B2" w:rsidRPr="000966E6" w:rsidRDefault="005522B2" w:rsidP="005715B4">
            <w:pPr>
              <w:jc w:val="both"/>
            </w:pPr>
            <w:r w:rsidRPr="000966E6">
              <w:t>ZS</w:t>
            </w:r>
          </w:p>
        </w:tc>
        <w:tc>
          <w:tcPr>
            <w:tcW w:w="2109" w:type="dxa"/>
            <w:gridSpan w:val="5"/>
            <w:tcBorders>
              <w:top w:val="nil"/>
            </w:tcBorders>
          </w:tcPr>
          <w:p w14:paraId="3F101790" w14:textId="77777777" w:rsidR="005522B2" w:rsidRPr="000966E6" w:rsidRDefault="005522B2" w:rsidP="005715B4">
            <w:pPr>
              <w:jc w:val="both"/>
            </w:pPr>
            <w:r w:rsidRPr="000966E6">
              <w:t>Garant, přednášející</w:t>
            </w:r>
          </w:p>
        </w:tc>
        <w:tc>
          <w:tcPr>
            <w:tcW w:w="1972" w:type="dxa"/>
            <w:gridSpan w:val="3"/>
            <w:tcBorders>
              <w:top w:val="nil"/>
            </w:tcBorders>
          </w:tcPr>
          <w:p w14:paraId="6764C541" w14:textId="77777777" w:rsidR="005522B2" w:rsidRPr="000F5B3F" w:rsidRDefault="005522B2" w:rsidP="005715B4">
            <w:pPr>
              <w:jc w:val="both"/>
            </w:pPr>
            <w:r w:rsidRPr="000F5B3F">
              <w:t>39 h</w:t>
            </w:r>
          </w:p>
        </w:tc>
      </w:tr>
      <w:tr w:rsidR="005522B2" w14:paraId="6A0B2BFF" w14:textId="77777777" w:rsidTr="005715B4">
        <w:tc>
          <w:tcPr>
            <w:tcW w:w="9859" w:type="dxa"/>
            <w:gridSpan w:val="15"/>
            <w:shd w:val="clear" w:color="auto" w:fill="F7CAAC"/>
          </w:tcPr>
          <w:p w14:paraId="32D68077" w14:textId="77777777" w:rsidR="005522B2" w:rsidRDefault="005522B2" w:rsidP="005715B4">
            <w:pPr>
              <w:jc w:val="both"/>
            </w:pPr>
            <w:r>
              <w:rPr>
                <w:b/>
              </w:rPr>
              <w:t xml:space="preserve">Údaje o vzdělání na VŠ </w:t>
            </w:r>
          </w:p>
        </w:tc>
      </w:tr>
      <w:tr w:rsidR="005522B2" w14:paraId="00395B13" w14:textId="77777777" w:rsidTr="005715B4">
        <w:trPr>
          <w:trHeight w:val="640"/>
        </w:trPr>
        <w:tc>
          <w:tcPr>
            <w:tcW w:w="9859" w:type="dxa"/>
            <w:gridSpan w:val="15"/>
          </w:tcPr>
          <w:p w14:paraId="49A3D384" w14:textId="1079DB62" w:rsidR="005522B2" w:rsidRPr="009A3584" w:rsidRDefault="005522B2" w:rsidP="005715B4">
            <w:pPr>
              <w:tabs>
                <w:tab w:val="left" w:pos="963"/>
              </w:tabs>
              <w:autoSpaceDE w:val="0"/>
              <w:autoSpaceDN w:val="0"/>
              <w:adjustRightInd w:val="0"/>
              <w:ind w:left="963" w:hanging="963"/>
              <w:rPr>
                <w:color w:val="000000"/>
                <w:szCs w:val="24"/>
              </w:rPr>
            </w:pPr>
            <w:r>
              <w:rPr>
                <w:b/>
              </w:rPr>
              <w:t xml:space="preserve">2018 - dosud: </w:t>
            </w:r>
            <w:r w:rsidRPr="009A3584">
              <w:rPr>
                <w:color w:val="000000"/>
                <w:szCs w:val="24"/>
              </w:rPr>
              <w:t>U</w:t>
            </w:r>
            <w:r>
              <w:rPr>
                <w:color w:val="000000"/>
                <w:szCs w:val="24"/>
              </w:rPr>
              <w:t xml:space="preserve">TB </w:t>
            </w:r>
            <w:r w:rsidRPr="009A3584">
              <w:rPr>
                <w:color w:val="000000"/>
                <w:szCs w:val="24"/>
              </w:rPr>
              <w:t>ve Zlíně, Fakulta managementu a ekonomi</w:t>
            </w:r>
            <w:r>
              <w:rPr>
                <w:color w:val="000000"/>
                <w:szCs w:val="24"/>
              </w:rPr>
              <w:t>ky, obor Ekonomika a management (</w:t>
            </w:r>
            <w:r w:rsidR="004974B6">
              <w:rPr>
                <w:color w:val="000000"/>
                <w:szCs w:val="24"/>
              </w:rPr>
              <w:t xml:space="preserve">Studium </w:t>
            </w:r>
            <w:r w:rsidRPr="00A6182E">
              <w:rPr>
                <w:b/>
                <w:color w:val="000000"/>
                <w:szCs w:val="24"/>
              </w:rPr>
              <w:t>Ph.D.</w:t>
            </w:r>
            <w:r w:rsidRPr="009A3584">
              <w:rPr>
                <w:color w:val="000000"/>
                <w:szCs w:val="24"/>
              </w:rPr>
              <w:t>)</w:t>
            </w:r>
          </w:p>
          <w:p w14:paraId="2CF64ECA" w14:textId="77777777" w:rsidR="005522B2" w:rsidRDefault="005522B2" w:rsidP="005715B4">
            <w:pPr>
              <w:jc w:val="both"/>
              <w:rPr>
                <w:b/>
              </w:rPr>
            </w:pPr>
            <w:r>
              <w:rPr>
                <w:b/>
              </w:rPr>
              <w:t>1990-</w:t>
            </w:r>
            <w:r w:rsidRPr="00412E62">
              <w:rPr>
                <w:b/>
              </w:rPr>
              <w:t>19</w:t>
            </w:r>
            <w:r>
              <w:rPr>
                <w:b/>
              </w:rPr>
              <w:t>9</w:t>
            </w:r>
            <w:r w:rsidRPr="00412E62">
              <w:rPr>
                <w:b/>
              </w:rPr>
              <w:t>5</w:t>
            </w:r>
            <w:r>
              <w:rPr>
                <w:b/>
              </w:rPr>
              <w:t>:</w:t>
            </w:r>
            <w:r>
              <w:t xml:space="preserve"> </w:t>
            </w:r>
            <w:r w:rsidRPr="00525C78">
              <w:rPr>
                <w:bCs/>
              </w:rPr>
              <w:t>VUT Brno Fakulta technologická ve Zlíně, obor Management a ekonomika</w:t>
            </w:r>
            <w:r>
              <w:t xml:space="preserve"> (</w:t>
            </w:r>
            <w:r w:rsidRPr="00865075">
              <w:rPr>
                <w:b/>
              </w:rPr>
              <w:t>Ing.</w:t>
            </w:r>
            <w:r>
              <w:t>)</w:t>
            </w:r>
          </w:p>
        </w:tc>
      </w:tr>
      <w:tr w:rsidR="005522B2" w14:paraId="2B054FCA" w14:textId="77777777" w:rsidTr="005715B4">
        <w:tc>
          <w:tcPr>
            <w:tcW w:w="9859" w:type="dxa"/>
            <w:gridSpan w:val="15"/>
            <w:shd w:val="clear" w:color="auto" w:fill="F7CAAC"/>
          </w:tcPr>
          <w:p w14:paraId="3367AA84" w14:textId="77777777" w:rsidR="005522B2" w:rsidRDefault="005522B2" w:rsidP="005715B4">
            <w:pPr>
              <w:jc w:val="both"/>
              <w:rPr>
                <w:b/>
              </w:rPr>
            </w:pPr>
            <w:r>
              <w:rPr>
                <w:b/>
              </w:rPr>
              <w:t>Údaje o odborném působení od absolvování VŠ</w:t>
            </w:r>
          </w:p>
        </w:tc>
      </w:tr>
      <w:tr w:rsidR="005522B2" w14:paraId="6D779E7A" w14:textId="77777777" w:rsidTr="005715B4">
        <w:trPr>
          <w:trHeight w:val="1090"/>
        </w:trPr>
        <w:tc>
          <w:tcPr>
            <w:tcW w:w="9859" w:type="dxa"/>
            <w:gridSpan w:val="15"/>
          </w:tcPr>
          <w:p w14:paraId="05D2C557" w14:textId="77777777" w:rsidR="005522B2" w:rsidRDefault="005522B2" w:rsidP="005715B4">
            <w:pPr>
              <w:jc w:val="both"/>
            </w:pPr>
            <w:r w:rsidRPr="00412E62">
              <w:rPr>
                <w:b/>
              </w:rPr>
              <w:t>20</w:t>
            </w:r>
            <w:r>
              <w:rPr>
                <w:b/>
              </w:rPr>
              <w:t>18</w:t>
            </w:r>
            <w:r w:rsidRPr="00412E62">
              <w:rPr>
                <w:b/>
              </w:rPr>
              <w:t>-dosud</w:t>
            </w:r>
            <w:r>
              <w:t>:</w:t>
            </w:r>
            <w:r w:rsidRPr="00C41EBA">
              <w:t xml:space="preserve">   UTB ve Zlíně, FaME, Ústav financí a účetnictví, </w:t>
            </w:r>
            <w:r>
              <w:t>akademický pracovník</w:t>
            </w:r>
            <w:r w:rsidRPr="00C41EBA">
              <w:t xml:space="preserve"> </w:t>
            </w:r>
          </w:p>
          <w:p w14:paraId="01E93CA1" w14:textId="77777777" w:rsidR="005522B2" w:rsidRDefault="005522B2" w:rsidP="005715B4">
            <w:pPr>
              <w:jc w:val="both"/>
              <w:rPr>
                <w:b/>
                <w:bCs/>
              </w:rPr>
            </w:pPr>
            <w:r>
              <w:rPr>
                <w:b/>
                <w:bCs/>
              </w:rPr>
              <w:t xml:space="preserve">1997-dosud:   </w:t>
            </w:r>
            <w:r w:rsidRPr="00231397">
              <w:t>Komor</w:t>
            </w:r>
            <w:r>
              <w:t>a</w:t>
            </w:r>
            <w:r w:rsidRPr="00231397">
              <w:t xml:space="preserve"> daňových poradců ČR, </w:t>
            </w:r>
            <w:r>
              <w:t xml:space="preserve">člen komory, </w:t>
            </w:r>
            <w:r w:rsidRPr="00231397">
              <w:t>daňový poradce</w:t>
            </w:r>
            <w:r>
              <w:rPr>
                <w:b/>
                <w:bCs/>
              </w:rPr>
              <w:t xml:space="preserve">  </w:t>
            </w:r>
          </w:p>
          <w:p w14:paraId="6BC78B6E" w14:textId="77777777" w:rsidR="005522B2" w:rsidRPr="00C41EBA" w:rsidRDefault="005522B2" w:rsidP="005715B4">
            <w:r>
              <w:rPr>
                <w:b/>
              </w:rPr>
              <w:t>2012</w:t>
            </w:r>
            <w:r w:rsidRPr="00412E62">
              <w:rPr>
                <w:b/>
              </w:rPr>
              <w:t>-</w:t>
            </w:r>
            <w:r>
              <w:rPr>
                <w:b/>
              </w:rPr>
              <w:t xml:space="preserve">2015 </w:t>
            </w:r>
            <w:r w:rsidRPr="00412E62">
              <w:rPr>
                <w:b/>
              </w:rPr>
              <w:t>:</w:t>
            </w:r>
            <w:r>
              <w:t xml:space="preserve">    Univerzita Palackého v Olomouci, externí spolupráce – práce na projektech</w:t>
            </w:r>
          </w:p>
          <w:p w14:paraId="613CFBD7" w14:textId="77777777" w:rsidR="005522B2" w:rsidRPr="00C41EBA" w:rsidRDefault="005522B2" w:rsidP="005715B4">
            <w:r>
              <w:rPr>
                <w:b/>
              </w:rPr>
              <w:t>2009-</w:t>
            </w:r>
            <w:r w:rsidRPr="00412E62">
              <w:rPr>
                <w:b/>
              </w:rPr>
              <w:t>20</w:t>
            </w:r>
            <w:r>
              <w:rPr>
                <w:b/>
              </w:rPr>
              <w:t>18 :</w:t>
            </w:r>
            <w:r w:rsidRPr="00C41EBA">
              <w:t xml:space="preserve">    UTB ve Zlíně, FaME, Ústav financí a účetnictví,</w:t>
            </w:r>
            <w:r>
              <w:t xml:space="preserve"> externí spolupráce – práce na projektech, výuka</w:t>
            </w:r>
          </w:p>
          <w:p w14:paraId="7B9641D7" w14:textId="77777777" w:rsidR="005522B2" w:rsidRPr="00C41EBA" w:rsidRDefault="005522B2" w:rsidP="005715B4">
            <w:r>
              <w:rPr>
                <w:b/>
              </w:rPr>
              <w:t>2003-2003</w:t>
            </w:r>
            <w:r w:rsidRPr="00412E62">
              <w:rPr>
                <w:b/>
              </w:rPr>
              <w:t>:</w:t>
            </w:r>
            <w:r>
              <w:rPr>
                <w:b/>
              </w:rPr>
              <w:t xml:space="preserve"> </w:t>
            </w:r>
            <w:r w:rsidRPr="00C41EBA">
              <w:t xml:space="preserve">    </w:t>
            </w:r>
            <w:r>
              <w:t>FEI Czech Republic, Brno, finanční ředitel</w:t>
            </w:r>
          </w:p>
          <w:p w14:paraId="4E68D409" w14:textId="77777777" w:rsidR="005522B2" w:rsidRDefault="005522B2" w:rsidP="005715B4">
            <w:pPr>
              <w:tabs>
                <w:tab w:val="left" w:pos="2160"/>
                <w:tab w:val="left" w:pos="2340"/>
              </w:tabs>
            </w:pPr>
            <w:r>
              <w:rPr>
                <w:b/>
              </w:rPr>
              <w:t>2000</w:t>
            </w:r>
            <w:r w:rsidRPr="00412E62">
              <w:rPr>
                <w:b/>
              </w:rPr>
              <w:t>-</w:t>
            </w:r>
            <w:r>
              <w:rPr>
                <w:b/>
              </w:rPr>
              <w:t xml:space="preserve">2002:     </w:t>
            </w:r>
            <w:r w:rsidRPr="00525C78">
              <w:rPr>
                <w:bCs/>
              </w:rPr>
              <w:t>BATA LIMITED, T</w:t>
            </w:r>
            <w:r>
              <w:rPr>
                <w:bCs/>
              </w:rPr>
              <w:t xml:space="preserve">oronto, Kanada, </w:t>
            </w:r>
            <w:r>
              <w:t>Senior Assistant Controller, Corporate Controller Office</w:t>
            </w:r>
          </w:p>
          <w:p w14:paraId="269B2BB9" w14:textId="77777777" w:rsidR="005522B2" w:rsidRDefault="005522B2" w:rsidP="005715B4">
            <w:pPr>
              <w:jc w:val="both"/>
            </w:pPr>
            <w:r w:rsidRPr="00412E62">
              <w:rPr>
                <w:b/>
              </w:rPr>
              <w:t>19</w:t>
            </w:r>
            <w:r>
              <w:rPr>
                <w:b/>
              </w:rPr>
              <w:t>97</w:t>
            </w:r>
            <w:r w:rsidRPr="00412E62">
              <w:rPr>
                <w:b/>
              </w:rPr>
              <w:t>-</w:t>
            </w:r>
            <w:r>
              <w:rPr>
                <w:b/>
              </w:rPr>
              <w:t xml:space="preserve">2001:     </w:t>
            </w:r>
            <w:r w:rsidRPr="00525C78">
              <w:rPr>
                <w:bCs/>
              </w:rPr>
              <w:t>BAŤA, a.s., BAŤA SLOVENSKO</w:t>
            </w:r>
            <w:r>
              <w:rPr>
                <w:b/>
              </w:rPr>
              <w:t xml:space="preserve">, </w:t>
            </w:r>
            <w:r>
              <w:rPr>
                <w:bCs/>
              </w:rPr>
              <w:t>a.s., f</w:t>
            </w:r>
            <w:r>
              <w:t>inanční manažer, prokurista společnosti</w:t>
            </w:r>
          </w:p>
          <w:p w14:paraId="29E91281" w14:textId="77777777" w:rsidR="005522B2" w:rsidRPr="009B6AE3" w:rsidRDefault="005522B2" w:rsidP="005715B4">
            <w:pPr>
              <w:jc w:val="both"/>
              <w:rPr>
                <w:color w:val="FF0000"/>
              </w:rPr>
            </w:pPr>
            <w:r>
              <w:rPr>
                <w:b/>
                <w:bCs/>
              </w:rPr>
              <w:t xml:space="preserve"> </w:t>
            </w:r>
          </w:p>
        </w:tc>
      </w:tr>
      <w:tr w:rsidR="005522B2" w14:paraId="3A38B078" w14:textId="77777777" w:rsidTr="005715B4">
        <w:trPr>
          <w:trHeight w:val="250"/>
        </w:trPr>
        <w:tc>
          <w:tcPr>
            <w:tcW w:w="9859" w:type="dxa"/>
            <w:gridSpan w:val="15"/>
            <w:shd w:val="clear" w:color="auto" w:fill="F7CAAC"/>
          </w:tcPr>
          <w:p w14:paraId="21079054" w14:textId="77777777" w:rsidR="005522B2" w:rsidRDefault="005522B2" w:rsidP="005715B4">
            <w:pPr>
              <w:jc w:val="both"/>
            </w:pPr>
            <w:r>
              <w:rPr>
                <w:b/>
              </w:rPr>
              <w:t>Zkušenosti s vedením kvalifikačních a rigorózních prací</w:t>
            </w:r>
          </w:p>
        </w:tc>
      </w:tr>
      <w:tr w:rsidR="005522B2" w14:paraId="635EAA64" w14:textId="77777777" w:rsidTr="005715B4">
        <w:trPr>
          <w:trHeight w:val="713"/>
        </w:trPr>
        <w:tc>
          <w:tcPr>
            <w:tcW w:w="9859" w:type="dxa"/>
            <w:gridSpan w:val="15"/>
          </w:tcPr>
          <w:p w14:paraId="2BD6D026" w14:textId="77777777" w:rsidR="005522B2" w:rsidRDefault="005522B2" w:rsidP="005715B4">
            <w:pPr>
              <w:jc w:val="both"/>
            </w:pPr>
            <w:r>
              <w:t>Počet vedených bakalářských prací –  30</w:t>
            </w:r>
          </w:p>
          <w:p w14:paraId="6AFC1280" w14:textId="77777777" w:rsidR="005522B2" w:rsidRDefault="005522B2" w:rsidP="005715B4">
            <w:pPr>
              <w:jc w:val="both"/>
            </w:pPr>
            <w:r>
              <w:t>Počet vedených diplomových prací –  13</w:t>
            </w:r>
          </w:p>
        </w:tc>
      </w:tr>
      <w:tr w:rsidR="005522B2" w14:paraId="25BD3884" w14:textId="77777777" w:rsidTr="005715B4">
        <w:trPr>
          <w:cantSplit/>
        </w:trPr>
        <w:tc>
          <w:tcPr>
            <w:tcW w:w="3347" w:type="dxa"/>
            <w:gridSpan w:val="3"/>
            <w:tcBorders>
              <w:top w:val="single" w:sz="12" w:space="0" w:color="auto"/>
            </w:tcBorders>
            <w:shd w:val="clear" w:color="auto" w:fill="F7CAAC"/>
          </w:tcPr>
          <w:p w14:paraId="41BB9BC4"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55537516"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DBFA062"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B78D62C" w14:textId="77777777" w:rsidR="005522B2" w:rsidRDefault="005522B2" w:rsidP="005715B4">
            <w:pPr>
              <w:jc w:val="both"/>
              <w:rPr>
                <w:b/>
              </w:rPr>
            </w:pPr>
            <w:r>
              <w:rPr>
                <w:b/>
              </w:rPr>
              <w:t>Ohlasy publikací</w:t>
            </w:r>
          </w:p>
        </w:tc>
      </w:tr>
      <w:tr w:rsidR="005522B2" w14:paraId="0BD191CC" w14:textId="77777777" w:rsidTr="005715B4">
        <w:trPr>
          <w:cantSplit/>
        </w:trPr>
        <w:tc>
          <w:tcPr>
            <w:tcW w:w="3347" w:type="dxa"/>
            <w:gridSpan w:val="3"/>
          </w:tcPr>
          <w:p w14:paraId="672DF452" w14:textId="77777777" w:rsidR="005522B2" w:rsidRDefault="005522B2" w:rsidP="005715B4">
            <w:pPr>
              <w:jc w:val="both"/>
            </w:pPr>
          </w:p>
        </w:tc>
        <w:tc>
          <w:tcPr>
            <w:tcW w:w="2245" w:type="dxa"/>
            <w:gridSpan w:val="3"/>
          </w:tcPr>
          <w:p w14:paraId="6902DBDB" w14:textId="77777777" w:rsidR="005522B2" w:rsidRDefault="005522B2" w:rsidP="005715B4">
            <w:pPr>
              <w:jc w:val="both"/>
            </w:pPr>
          </w:p>
        </w:tc>
        <w:tc>
          <w:tcPr>
            <w:tcW w:w="2248" w:type="dxa"/>
            <w:gridSpan w:val="5"/>
            <w:tcBorders>
              <w:right w:val="single" w:sz="12" w:space="0" w:color="auto"/>
            </w:tcBorders>
          </w:tcPr>
          <w:p w14:paraId="2DB95A3E" w14:textId="77777777" w:rsidR="005522B2" w:rsidRDefault="005522B2" w:rsidP="005715B4">
            <w:pPr>
              <w:jc w:val="both"/>
            </w:pPr>
          </w:p>
        </w:tc>
        <w:tc>
          <w:tcPr>
            <w:tcW w:w="632" w:type="dxa"/>
            <w:gridSpan w:val="2"/>
            <w:tcBorders>
              <w:left w:val="single" w:sz="12" w:space="0" w:color="auto"/>
            </w:tcBorders>
            <w:shd w:val="clear" w:color="auto" w:fill="F7CAAC"/>
          </w:tcPr>
          <w:p w14:paraId="3AC7D5C4" w14:textId="77777777" w:rsidR="005522B2" w:rsidRPr="00F20AEF" w:rsidRDefault="005522B2" w:rsidP="005715B4">
            <w:pPr>
              <w:jc w:val="both"/>
            </w:pPr>
            <w:r w:rsidRPr="00F20AEF">
              <w:rPr>
                <w:b/>
              </w:rPr>
              <w:t>WoS</w:t>
            </w:r>
          </w:p>
        </w:tc>
        <w:tc>
          <w:tcPr>
            <w:tcW w:w="693" w:type="dxa"/>
            <w:shd w:val="clear" w:color="auto" w:fill="F7CAAC"/>
          </w:tcPr>
          <w:p w14:paraId="1F60807E"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542E35C4" w14:textId="77777777" w:rsidR="005522B2" w:rsidRDefault="005522B2" w:rsidP="005715B4">
            <w:pPr>
              <w:jc w:val="both"/>
            </w:pPr>
            <w:r>
              <w:rPr>
                <w:b/>
                <w:sz w:val="18"/>
              </w:rPr>
              <w:t>ostatní</w:t>
            </w:r>
          </w:p>
        </w:tc>
      </w:tr>
      <w:tr w:rsidR="005522B2" w14:paraId="2635E42F" w14:textId="77777777" w:rsidTr="005715B4">
        <w:trPr>
          <w:cantSplit/>
          <w:trHeight w:val="70"/>
        </w:trPr>
        <w:tc>
          <w:tcPr>
            <w:tcW w:w="3347" w:type="dxa"/>
            <w:gridSpan w:val="3"/>
            <w:shd w:val="clear" w:color="auto" w:fill="F7CAAC"/>
          </w:tcPr>
          <w:p w14:paraId="01D300AD" w14:textId="77777777" w:rsidR="005522B2" w:rsidRDefault="005522B2" w:rsidP="005715B4">
            <w:pPr>
              <w:jc w:val="both"/>
            </w:pPr>
            <w:r>
              <w:rPr>
                <w:b/>
              </w:rPr>
              <w:t>Obor jmenovacího řízení</w:t>
            </w:r>
          </w:p>
        </w:tc>
        <w:tc>
          <w:tcPr>
            <w:tcW w:w="2245" w:type="dxa"/>
            <w:gridSpan w:val="3"/>
            <w:shd w:val="clear" w:color="auto" w:fill="F7CAAC"/>
          </w:tcPr>
          <w:p w14:paraId="16CD9DDB"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692D8618" w14:textId="77777777" w:rsidR="005522B2" w:rsidRDefault="005522B2" w:rsidP="005715B4">
            <w:pPr>
              <w:jc w:val="both"/>
            </w:pPr>
            <w:r>
              <w:rPr>
                <w:b/>
              </w:rPr>
              <w:t>Řízení konáno na VŠ</w:t>
            </w:r>
          </w:p>
        </w:tc>
        <w:tc>
          <w:tcPr>
            <w:tcW w:w="632" w:type="dxa"/>
            <w:gridSpan w:val="2"/>
            <w:tcBorders>
              <w:left w:val="single" w:sz="12" w:space="0" w:color="auto"/>
            </w:tcBorders>
          </w:tcPr>
          <w:p w14:paraId="127E25A8" w14:textId="77777777" w:rsidR="005522B2" w:rsidRPr="00F20AEF" w:rsidRDefault="005522B2" w:rsidP="005715B4">
            <w:pPr>
              <w:rPr>
                <w:b/>
              </w:rPr>
            </w:pPr>
            <w:r>
              <w:rPr>
                <w:b/>
              </w:rPr>
              <w:t>0</w:t>
            </w:r>
          </w:p>
        </w:tc>
        <w:tc>
          <w:tcPr>
            <w:tcW w:w="693" w:type="dxa"/>
          </w:tcPr>
          <w:p w14:paraId="0C7756D5" w14:textId="1EFC6B57" w:rsidR="005522B2" w:rsidRPr="00F20AEF" w:rsidRDefault="00C22574" w:rsidP="005715B4">
            <w:pPr>
              <w:rPr>
                <w:b/>
              </w:rPr>
            </w:pPr>
            <w:r>
              <w:rPr>
                <w:b/>
              </w:rPr>
              <w:t>4</w:t>
            </w:r>
          </w:p>
        </w:tc>
        <w:tc>
          <w:tcPr>
            <w:tcW w:w="694" w:type="dxa"/>
          </w:tcPr>
          <w:p w14:paraId="594AD0B7" w14:textId="77777777" w:rsidR="005522B2" w:rsidRDefault="005522B2" w:rsidP="005715B4">
            <w:pPr>
              <w:rPr>
                <w:b/>
              </w:rPr>
            </w:pPr>
            <w:r>
              <w:rPr>
                <w:b/>
              </w:rPr>
              <w:t>8</w:t>
            </w:r>
          </w:p>
        </w:tc>
      </w:tr>
      <w:tr w:rsidR="005522B2" w14:paraId="4E69133C" w14:textId="77777777" w:rsidTr="005715B4">
        <w:trPr>
          <w:trHeight w:val="205"/>
        </w:trPr>
        <w:tc>
          <w:tcPr>
            <w:tcW w:w="3347" w:type="dxa"/>
            <w:gridSpan w:val="3"/>
          </w:tcPr>
          <w:p w14:paraId="7C7FA188" w14:textId="77777777" w:rsidR="005522B2" w:rsidRDefault="005522B2" w:rsidP="005715B4">
            <w:pPr>
              <w:jc w:val="both"/>
            </w:pPr>
          </w:p>
        </w:tc>
        <w:tc>
          <w:tcPr>
            <w:tcW w:w="2245" w:type="dxa"/>
            <w:gridSpan w:val="3"/>
          </w:tcPr>
          <w:p w14:paraId="4764E307" w14:textId="77777777" w:rsidR="005522B2" w:rsidRDefault="005522B2" w:rsidP="005715B4">
            <w:pPr>
              <w:jc w:val="both"/>
            </w:pPr>
          </w:p>
        </w:tc>
        <w:tc>
          <w:tcPr>
            <w:tcW w:w="2248" w:type="dxa"/>
            <w:gridSpan w:val="5"/>
            <w:tcBorders>
              <w:right w:val="single" w:sz="12" w:space="0" w:color="auto"/>
            </w:tcBorders>
          </w:tcPr>
          <w:p w14:paraId="046670DE"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6904A8A6" w14:textId="77777777" w:rsidR="005522B2" w:rsidRPr="00F20AEF" w:rsidRDefault="005522B2" w:rsidP="005715B4">
            <w:pPr>
              <w:jc w:val="both"/>
              <w:rPr>
                <w:b/>
                <w:sz w:val="18"/>
              </w:rPr>
            </w:pPr>
            <w:r w:rsidRPr="00F20AEF">
              <w:rPr>
                <w:b/>
                <w:sz w:val="18"/>
              </w:rPr>
              <w:t>H-index WoS/Scopus</w:t>
            </w:r>
          </w:p>
        </w:tc>
        <w:tc>
          <w:tcPr>
            <w:tcW w:w="694" w:type="dxa"/>
            <w:vAlign w:val="center"/>
          </w:tcPr>
          <w:p w14:paraId="72C6C464" w14:textId="7EF0BF66" w:rsidR="005522B2" w:rsidRDefault="00C22574" w:rsidP="005715B4">
            <w:pPr>
              <w:rPr>
                <w:b/>
              </w:rPr>
            </w:pPr>
            <w:r>
              <w:rPr>
                <w:b/>
              </w:rPr>
              <w:t>0/1</w:t>
            </w:r>
          </w:p>
        </w:tc>
      </w:tr>
      <w:tr w:rsidR="005522B2" w14:paraId="7F2C5467" w14:textId="77777777" w:rsidTr="005715B4">
        <w:tc>
          <w:tcPr>
            <w:tcW w:w="9859" w:type="dxa"/>
            <w:gridSpan w:val="15"/>
            <w:shd w:val="clear" w:color="auto" w:fill="F7CAAC"/>
          </w:tcPr>
          <w:p w14:paraId="3013B5A5"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28E653D5" w14:textId="77777777" w:rsidTr="005715B4">
        <w:trPr>
          <w:trHeight w:val="2347"/>
        </w:trPr>
        <w:tc>
          <w:tcPr>
            <w:tcW w:w="9859" w:type="dxa"/>
            <w:gridSpan w:val="15"/>
          </w:tcPr>
          <w:p w14:paraId="62AEEEF9" w14:textId="46928421" w:rsidR="005522B2" w:rsidRDefault="005522B2" w:rsidP="005715B4">
            <w:pPr>
              <w:rPr>
                <w:lang w:val="pl-PL"/>
              </w:rPr>
            </w:pPr>
            <w:r>
              <w:rPr>
                <w:lang w:val="pl-PL"/>
              </w:rPr>
              <w:lastRenderedPageBreak/>
              <w:t xml:space="preserve">LAMENT, Marzanna, a </w:t>
            </w:r>
            <w:r w:rsidRPr="002F14A9">
              <w:rPr>
                <w:b/>
                <w:lang w:val="pl-PL"/>
              </w:rPr>
              <w:t>Blanka JAROLÍMOVÁ</w:t>
            </w:r>
            <w:r>
              <w:rPr>
                <w:lang w:val="pl-PL"/>
              </w:rPr>
              <w:t xml:space="preserve">. Foreign capital as a determinant of the non-financial reporting in insurance companies of the Visegrad Group countries. </w:t>
            </w:r>
            <w:r>
              <w:rPr>
                <w:i/>
                <w:iCs/>
                <w:lang w:val="pl-PL"/>
              </w:rPr>
              <w:t xml:space="preserve">Investment Management and Financial Innovations. </w:t>
            </w:r>
            <w:r>
              <w:rPr>
                <w:lang w:val="pl-PL"/>
              </w:rPr>
              <w:t>2021.</w:t>
            </w:r>
            <w:r w:rsidRPr="000017D2">
              <w:t xml:space="preserve"> 18(1), 203-214. doi:10.21511/imfi.18(1).2021.17</w:t>
            </w:r>
            <w:r>
              <w:t xml:space="preserve"> (Jsc, 50%) Q3 </w:t>
            </w:r>
          </w:p>
          <w:p w14:paraId="6C12B486" w14:textId="77777777" w:rsidR="005522B2" w:rsidRPr="008F468A" w:rsidRDefault="005522B2" w:rsidP="005715B4">
            <w:pPr>
              <w:rPr>
                <w:lang w:val="en-GB"/>
              </w:rPr>
            </w:pPr>
            <w:r w:rsidRPr="002F14A9">
              <w:rPr>
                <w:b/>
                <w:lang w:val="pl-PL"/>
              </w:rPr>
              <w:t>JAROLÍMOVÁ, Blanka</w:t>
            </w:r>
            <w:r w:rsidRPr="0023249B">
              <w:rPr>
                <w:lang w:val="pl-PL"/>
              </w:rPr>
              <w:t xml:space="preserve"> a Zuzana TUČKOVÁ. </w:t>
            </w:r>
            <w:r w:rsidRPr="008F468A">
              <w:rPr>
                <w:lang w:val="en-GB"/>
              </w:rPr>
              <w:t>Charity and tax Planning in Socially Responsible Entrepreneurships in the Czech Republic.</w:t>
            </w:r>
            <w:r>
              <w:rPr>
                <w:lang w:val="en-GB"/>
              </w:rPr>
              <w:t xml:space="preserve"> In:</w:t>
            </w:r>
            <w:r w:rsidRPr="008F468A">
              <w:rPr>
                <w:lang w:val="en-GB"/>
              </w:rPr>
              <w:t xml:space="preserve"> </w:t>
            </w:r>
            <w:r w:rsidRPr="008F468A">
              <w:rPr>
                <w:i/>
                <w:iCs/>
                <w:lang w:val="en-GB"/>
              </w:rPr>
              <w:t xml:space="preserve">Proceedings of the European Conference on Innovation and Entrepreneurship, </w:t>
            </w:r>
            <w:r w:rsidRPr="00510535">
              <w:rPr>
                <w:i/>
                <w:iCs/>
                <w:szCs w:val="28"/>
                <w:lang w:val="en-GB"/>
              </w:rPr>
              <w:t xml:space="preserve">ECIE </w:t>
            </w:r>
            <w:r w:rsidRPr="00510535">
              <w:rPr>
                <w:szCs w:val="28"/>
              </w:rPr>
              <w:t>[online]</w:t>
            </w:r>
            <w:r w:rsidRPr="00510535">
              <w:rPr>
                <w:i/>
                <w:iCs/>
                <w:szCs w:val="28"/>
                <w:lang w:val="en-GB"/>
              </w:rPr>
              <w:t>.</w:t>
            </w:r>
            <w:r w:rsidRPr="00510535">
              <w:rPr>
                <w:i/>
                <w:iCs/>
                <w:lang w:val="en-GB"/>
              </w:rPr>
              <w:t xml:space="preserve"> </w:t>
            </w:r>
            <w:r w:rsidRPr="008F468A">
              <w:rPr>
                <w:lang w:val="en-GB"/>
              </w:rPr>
              <w:t>Rome: Academic Conferences and Publishing International Limited, 2020, s. 781 – 789. ISSN: 2049-1069.</w:t>
            </w:r>
            <w:r>
              <w:rPr>
                <w:lang w:val="en-GB"/>
              </w:rPr>
              <w:t xml:space="preserve"> (Sborník, 50%)</w:t>
            </w:r>
          </w:p>
          <w:p w14:paraId="24A4725D" w14:textId="77777777" w:rsidR="005522B2" w:rsidRPr="008F468A" w:rsidRDefault="005522B2" w:rsidP="005715B4">
            <w:pPr>
              <w:rPr>
                <w:lang w:val="en-GB"/>
              </w:rPr>
            </w:pPr>
            <w:r w:rsidRPr="008F468A">
              <w:rPr>
                <w:lang w:val="en-GB"/>
              </w:rPr>
              <w:t xml:space="preserve">KOLÁŘOVÁ, EVA a </w:t>
            </w:r>
            <w:r w:rsidRPr="002F14A9">
              <w:rPr>
                <w:b/>
                <w:lang w:val="en-GB"/>
              </w:rPr>
              <w:t>Blanka JAROLÍMOVÁ</w:t>
            </w:r>
            <w:r w:rsidRPr="008F468A">
              <w:rPr>
                <w:lang w:val="en-GB"/>
              </w:rPr>
              <w:t>. Analysis of Tax Relief for Individuals in the EUROPEAN Union Counties. In</w:t>
            </w:r>
            <w:r w:rsidRPr="008F468A">
              <w:rPr>
                <w:i/>
                <w:iCs/>
                <w:lang w:val="en-GB"/>
              </w:rPr>
              <w:t xml:space="preserve">: 5th International Scientific-Business Conference – LIMEN 2019 – Leadership, Innovation, Management and Economics: Integrated Politics of Research – SELECTED PAPERS. </w:t>
            </w:r>
            <w:r w:rsidRPr="008F468A">
              <w:rPr>
                <w:lang w:val="en-GB"/>
              </w:rPr>
              <w:t>Graz, Austria: the Association of Economists and Managers of the Balkans, Belgrade, 2019. ISBN 978-86-80194-27-1, ISSN 2683-6149</w:t>
            </w:r>
            <w:r>
              <w:rPr>
                <w:lang w:val="en-GB"/>
              </w:rPr>
              <w:t>. (Sborník, 50%)</w:t>
            </w:r>
          </w:p>
          <w:p w14:paraId="53C43306" w14:textId="77777777" w:rsidR="005522B2" w:rsidRPr="006D0E4D" w:rsidRDefault="005522B2" w:rsidP="005715B4">
            <w:pPr>
              <w:rPr>
                <w:lang w:val="en-GB"/>
              </w:rPr>
            </w:pPr>
            <w:r w:rsidRPr="002F14A9">
              <w:rPr>
                <w:b/>
                <w:lang w:val="pl-PL"/>
              </w:rPr>
              <w:t>JAROLÍMOVÁ, Blanka</w:t>
            </w:r>
            <w:r w:rsidRPr="00810788">
              <w:rPr>
                <w:lang w:val="pl-PL"/>
              </w:rPr>
              <w:t xml:space="preserve"> a Zuzana TUČKOVÁ. </w:t>
            </w:r>
            <w:r w:rsidRPr="008F468A">
              <w:rPr>
                <w:lang w:val="en-GB"/>
              </w:rPr>
              <w:t>What does “corporate social responsibility” mean in taxation in small entrepreneurships? In: </w:t>
            </w:r>
            <w:r w:rsidRPr="008F468A">
              <w:rPr>
                <w:i/>
                <w:iCs/>
                <w:lang w:val="en-GB"/>
              </w:rPr>
              <w:t>Proceedings of the European Conference on Innovation and Entrepreneurship, ECIE</w:t>
            </w:r>
            <w:r w:rsidRPr="008F468A">
              <w:rPr>
                <w:lang w:val="en-GB"/>
              </w:rPr>
              <w:t>. Kalamata: Academic Conferences and Publishing International Limited, 2019, s. 1163-1169. ISSN 2049-1050.</w:t>
            </w:r>
            <w:r>
              <w:rPr>
                <w:lang w:val="en-GB"/>
              </w:rPr>
              <w:t xml:space="preserve"> (Sborník, 80%)</w:t>
            </w:r>
          </w:p>
        </w:tc>
      </w:tr>
      <w:tr w:rsidR="005522B2" w14:paraId="33D4BC1B" w14:textId="77777777" w:rsidTr="005715B4">
        <w:trPr>
          <w:trHeight w:val="218"/>
        </w:trPr>
        <w:tc>
          <w:tcPr>
            <w:tcW w:w="9859" w:type="dxa"/>
            <w:gridSpan w:val="15"/>
            <w:shd w:val="clear" w:color="auto" w:fill="F7CAAC"/>
          </w:tcPr>
          <w:p w14:paraId="272AE660" w14:textId="77777777" w:rsidR="005522B2" w:rsidRDefault="005522B2" w:rsidP="005715B4">
            <w:pPr>
              <w:rPr>
                <w:b/>
              </w:rPr>
            </w:pPr>
            <w:r>
              <w:rPr>
                <w:b/>
              </w:rPr>
              <w:t>Působení v zahraničí</w:t>
            </w:r>
          </w:p>
        </w:tc>
      </w:tr>
      <w:tr w:rsidR="005522B2" w14:paraId="4305226E" w14:textId="77777777" w:rsidTr="005715B4">
        <w:trPr>
          <w:trHeight w:val="328"/>
        </w:trPr>
        <w:tc>
          <w:tcPr>
            <w:tcW w:w="9859" w:type="dxa"/>
            <w:gridSpan w:val="15"/>
          </w:tcPr>
          <w:p w14:paraId="03411960" w14:textId="77777777" w:rsidR="005522B2" w:rsidRDefault="005522B2" w:rsidP="005715B4">
            <w:pPr>
              <w:tabs>
                <w:tab w:val="left" w:pos="2160"/>
                <w:tab w:val="left" w:pos="2340"/>
              </w:tabs>
              <w:rPr>
                <w:bCs/>
              </w:rPr>
            </w:pPr>
            <w:r>
              <w:rPr>
                <w:b/>
              </w:rPr>
              <w:t xml:space="preserve">1997:     </w:t>
            </w:r>
            <w:r>
              <w:rPr>
                <w:bCs/>
              </w:rPr>
              <w:t>Bata South Africa, Durban. JAR, interní audit, 1 měsíc</w:t>
            </w:r>
          </w:p>
          <w:p w14:paraId="737728E0" w14:textId="77777777" w:rsidR="005522B2" w:rsidRPr="00D73587" w:rsidRDefault="005522B2" w:rsidP="005715B4">
            <w:pPr>
              <w:tabs>
                <w:tab w:val="left" w:pos="2160"/>
                <w:tab w:val="left" w:pos="2340"/>
              </w:tabs>
              <w:rPr>
                <w:bCs/>
              </w:rPr>
            </w:pPr>
            <w:r w:rsidRPr="00D73587">
              <w:rPr>
                <w:b/>
              </w:rPr>
              <w:t>1999</w:t>
            </w:r>
            <w:r>
              <w:rPr>
                <w:b/>
              </w:rPr>
              <w:t xml:space="preserve">:     </w:t>
            </w:r>
            <w:r>
              <w:rPr>
                <w:bCs/>
              </w:rPr>
              <w:t>Bata Shoe Belcamp Maryland , USA, interní audit, 2 měsíce</w:t>
            </w:r>
          </w:p>
          <w:p w14:paraId="3D6811A3" w14:textId="77777777" w:rsidR="005522B2" w:rsidRDefault="005522B2" w:rsidP="005715B4">
            <w:pPr>
              <w:tabs>
                <w:tab w:val="left" w:pos="2160"/>
                <w:tab w:val="left" w:pos="2340"/>
              </w:tabs>
            </w:pPr>
            <w:r>
              <w:rPr>
                <w:b/>
              </w:rPr>
              <w:t>2000</w:t>
            </w:r>
            <w:r w:rsidRPr="00412E62">
              <w:rPr>
                <w:b/>
              </w:rPr>
              <w:t>-</w:t>
            </w:r>
            <w:r>
              <w:rPr>
                <w:b/>
              </w:rPr>
              <w:t xml:space="preserve">2002:     </w:t>
            </w:r>
            <w:r w:rsidRPr="00525C78">
              <w:rPr>
                <w:bCs/>
              </w:rPr>
              <w:t>BATA LIMITED, T</w:t>
            </w:r>
            <w:r>
              <w:rPr>
                <w:bCs/>
              </w:rPr>
              <w:t xml:space="preserve">oronto, Kanada, </w:t>
            </w:r>
            <w:r>
              <w:t>Senior Assistant Controller, Corporate Controller Office</w:t>
            </w:r>
          </w:p>
          <w:p w14:paraId="5C797926" w14:textId="77777777" w:rsidR="005522B2" w:rsidRDefault="005522B2" w:rsidP="005715B4">
            <w:pPr>
              <w:tabs>
                <w:tab w:val="left" w:pos="2160"/>
                <w:tab w:val="left" w:pos="2340"/>
              </w:tabs>
            </w:pPr>
            <w:r>
              <w:rPr>
                <w:b/>
                <w:bCs/>
              </w:rPr>
              <w:t xml:space="preserve">2003:     </w:t>
            </w:r>
            <w:r>
              <w:t xml:space="preserve">FEI Company, Eindhoven, Holandsko, 3 měsíční pracovní stáž  </w:t>
            </w:r>
          </w:p>
          <w:p w14:paraId="3B2985F7" w14:textId="77777777" w:rsidR="005522B2" w:rsidRDefault="005522B2" w:rsidP="005715B4">
            <w:pPr>
              <w:rPr>
                <w:b/>
              </w:rPr>
            </w:pPr>
            <w:r>
              <w:rPr>
                <w:b/>
              </w:rPr>
              <w:t xml:space="preserve">2013-2014:    </w:t>
            </w:r>
            <w:r>
              <w:rPr>
                <w:bCs/>
              </w:rPr>
              <w:t xml:space="preserve">CulTool projekt,Valladolid, Španělsko, Cork, Irsko, projekt interkulturní komunikace  </w:t>
            </w:r>
          </w:p>
        </w:tc>
      </w:tr>
      <w:tr w:rsidR="005522B2" w14:paraId="1FE0F354" w14:textId="77777777" w:rsidTr="005715B4">
        <w:trPr>
          <w:cantSplit/>
          <w:trHeight w:val="470"/>
        </w:trPr>
        <w:tc>
          <w:tcPr>
            <w:tcW w:w="2518" w:type="dxa"/>
            <w:shd w:val="clear" w:color="auto" w:fill="F7CAAC"/>
          </w:tcPr>
          <w:p w14:paraId="3706BDAA" w14:textId="77777777" w:rsidR="005522B2" w:rsidRDefault="005522B2" w:rsidP="005715B4">
            <w:pPr>
              <w:jc w:val="both"/>
              <w:rPr>
                <w:b/>
              </w:rPr>
            </w:pPr>
            <w:r>
              <w:rPr>
                <w:b/>
              </w:rPr>
              <w:t xml:space="preserve">Podpis </w:t>
            </w:r>
          </w:p>
        </w:tc>
        <w:tc>
          <w:tcPr>
            <w:tcW w:w="4536" w:type="dxa"/>
            <w:gridSpan w:val="8"/>
          </w:tcPr>
          <w:p w14:paraId="18A6E539" w14:textId="77777777" w:rsidR="005522B2" w:rsidRDefault="005522B2" w:rsidP="005715B4">
            <w:pPr>
              <w:jc w:val="both"/>
            </w:pPr>
          </w:p>
        </w:tc>
        <w:tc>
          <w:tcPr>
            <w:tcW w:w="786" w:type="dxa"/>
            <w:gridSpan w:val="2"/>
            <w:shd w:val="clear" w:color="auto" w:fill="F7CAAC"/>
          </w:tcPr>
          <w:p w14:paraId="55B4739A" w14:textId="77777777" w:rsidR="005522B2" w:rsidRDefault="005522B2" w:rsidP="005715B4">
            <w:pPr>
              <w:jc w:val="both"/>
            </w:pPr>
            <w:r>
              <w:rPr>
                <w:b/>
              </w:rPr>
              <w:t>datum</w:t>
            </w:r>
          </w:p>
        </w:tc>
        <w:tc>
          <w:tcPr>
            <w:tcW w:w="2019" w:type="dxa"/>
            <w:gridSpan w:val="4"/>
          </w:tcPr>
          <w:p w14:paraId="06C3C81F" w14:textId="77777777" w:rsidR="005522B2" w:rsidRDefault="005522B2" w:rsidP="005715B4">
            <w:pPr>
              <w:jc w:val="both"/>
            </w:pPr>
          </w:p>
        </w:tc>
      </w:tr>
    </w:tbl>
    <w:p w14:paraId="2BCE9427" w14:textId="77777777" w:rsidR="005522B2" w:rsidRDefault="005522B2" w:rsidP="00E44E0C"/>
    <w:p w14:paraId="4C762F48"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4EDE044B" w14:textId="77777777" w:rsidTr="005715B4">
        <w:tc>
          <w:tcPr>
            <w:tcW w:w="9859" w:type="dxa"/>
            <w:gridSpan w:val="15"/>
            <w:tcBorders>
              <w:bottom w:val="double" w:sz="4" w:space="0" w:color="auto"/>
            </w:tcBorders>
            <w:shd w:val="clear" w:color="auto" w:fill="BDD6EE"/>
          </w:tcPr>
          <w:p w14:paraId="6D00B2F3" w14:textId="77777777" w:rsidR="005522B2" w:rsidRDefault="005522B2" w:rsidP="005715B4">
            <w:pPr>
              <w:jc w:val="both"/>
              <w:rPr>
                <w:b/>
                <w:sz w:val="28"/>
              </w:rPr>
            </w:pPr>
            <w:r>
              <w:rPr>
                <w:b/>
                <w:sz w:val="28"/>
              </w:rPr>
              <w:lastRenderedPageBreak/>
              <w:t>C-I – Personální zabezpečení</w:t>
            </w:r>
          </w:p>
        </w:tc>
      </w:tr>
      <w:tr w:rsidR="005522B2" w14:paraId="2BC77819" w14:textId="77777777" w:rsidTr="005715B4">
        <w:tc>
          <w:tcPr>
            <w:tcW w:w="2518" w:type="dxa"/>
            <w:tcBorders>
              <w:top w:val="double" w:sz="4" w:space="0" w:color="auto"/>
            </w:tcBorders>
            <w:shd w:val="clear" w:color="auto" w:fill="F7CAAC"/>
          </w:tcPr>
          <w:p w14:paraId="3657A05E" w14:textId="77777777" w:rsidR="005522B2" w:rsidRDefault="005522B2" w:rsidP="005715B4">
            <w:pPr>
              <w:jc w:val="both"/>
              <w:rPr>
                <w:b/>
              </w:rPr>
            </w:pPr>
            <w:r>
              <w:rPr>
                <w:b/>
              </w:rPr>
              <w:t>Vysoká škola</w:t>
            </w:r>
          </w:p>
        </w:tc>
        <w:tc>
          <w:tcPr>
            <w:tcW w:w="7341" w:type="dxa"/>
            <w:gridSpan w:val="14"/>
          </w:tcPr>
          <w:p w14:paraId="5AAFF7EF" w14:textId="77777777" w:rsidR="005522B2" w:rsidRDefault="005522B2" w:rsidP="005715B4">
            <w:pPr>
              <w:jc w:val="both"/>
            </w:pPr>
            <w:r>
              <w:t>Univerzita Tomáše Bati ve Zlíně</w:t>
            </w:r>
          </w:p>
        </w:tc>
      </w:tr>
      <w:tr w:rsidR="005522B2" w14:paraId="66F219CD" w14:textId="77777777" w:rsidTr="005715B4">
        <w:tc>
          <w:tcPr>
            <w:tcW w:w="2518" w:type="dxa"/>
            <w:shd w:val="clear" w:color="auto" w:fill="F7CAAC"/>
          </w:tcPr>
          <w:p w14:paraId="1E571C9E" w14:textId="77777777" w:rsidR="005522B2" w:rsidRDefault="005522B2" w:rsidP="005715B4">
            <w:pPr>
              <w:jc w:val="both"/>
              <w:rPr>
                <w:b/>
              </w:rPr>
            </w:pPr>
            <w:r>
              <w:rPr>
                <w:b/>
              </w:rPr>
              <w:t>Součást vysoké školy</w:t>
            </w:r>
          </w:p>
        </w:tc>
        <w:tc>
          <w:tcPr>
            <w:tcW w:w="7341" w:type="dxa"/>
            <w:gridSpan w:val="14"/>
          </w:tcPr>
          <w:p w14:paraId="0EF1A275" w14:textId="77777777" w:rsidR="005522B2" w:rsidRDefault="005522B2" w:rsidP="005715B4">
            <w:pPr>
              <w:jc w:val="both"/>
            </w:pPr>
            <w:r>
              <w:t>Fakulta managementu a ekonomiky</w:t>
            </w:r>
          </w:p>
        </w:tc>
      </w:tr>
      <w:tr w:rsidR="005522B2" w14:paraId="0428BBD9" w14:textId="77777777" w:rsidTr="005715B4">
        <w:tc>
          <w:tcPr>
            <w:tcW w:w="2518" w:type="dxa"/>
            <w:shd w:val="clear" w:color="auto" w:fill="F7CAAC"/>
          </w:tcPr>
          <w:p w14:paraId="70D4A942" w14:textId="77777777" w:rsidR="005522B2" w:rsidRDefault="005522B2" w:rsidP="005715B4">
            <w:pPr>
              <w:jc w:val="both"/>
              <w:rPr>
                <w:b/>
              </w:rPr>
            </w:pPr>
            <w:r>
              <w:rPr>
                <w:b/>
              </w:rPr>
              <w:t>Název studijního programu</w:t>
            </w:r>
          </w:p>
        </w:tc>
        <w:tc>
          <w:tcPr>
            <w:tcW w:w="7341" w:type="dxa"/>
            <w:gridSpan w:val="14"/>
          </w:tcPr>
          <w:p w14:paraId="296E3660" w14:textId="77777777" w:rsidR="005522B2" w:rsidRDefault="005522B2" w:rsidP="005715B4">
            <w:pPr>
              <w:jc w:val="both"/>
            </w:pPr>
            <w:r>
              <w:t>Účetnictví a daně</w:t>
            </w:r>
          </w:p>
        </w:tc>
      </w:tr>
      <w:tr w:rsidR="005522B2" w14:paraId="529B26F8" w14:textId="77777777" w:rsidTr="005715B4">
        <w:tc>
          <w:tcPr>
            <w:tcW w:w="2518" w:type="dxa"/>
            <w:shd w:val="clear" w:color="auto" w:fill="F7CAAC"/>
          </w:tcPr>
          <w:p w14:paraId="29BB2570" w14:textId="77777777" w:rsidR="005522B2" w:rsidRDefault="005522B2" w:rsidP="005715B4">
            <w:pPr>
              <w:jc w:val="both"/>
              <w:rPr>
                <w:b/>
              </w:rPr>
            </w:pPr>
            <w:r>
              <w:rPr>
                <w:b/>
              </w:rPr>
              <w:t>Jméno a příjmení</w:t>
            </w:r>
          </w:p>
        </w:tc>
        <w:tc>
          <w:tcPr>
            <w:tcW w:w="4536" w:type="dxa"/>
            <w:gridSpan w:val="8"/>
          </w:tcPr>
          <w:p w14:paraId="0B97F69C" w14:textId="77777777" w:rsidR="005522B2" w:rsidRDefault="005522B2" w:rsidP="005715B4">
            <w:pPr>
              <w:jc w:val="both"/>
            </w:pPr>
            <w:r>
              <w:t>Lubomír JENYŠ</w:t>
            </w:r>
          </w:p>
        </w:tc>
        <w:tc>
          <w:tcPr>
            <w:tcW w:w="709" w:type="dxa"/>
            <w:shd w:val="clear" w:color="auto" w:fill="F7CAAC"/>
          </w:tcPr>
          <w:p w14:paraId="5FDC65A2" w14:textId="77777777" w:rsidR="005522B2" w:rsidRDefault="005522B2" w:rsidP="005715B4">
            <w:pPr>
              <w:jc w:val="both"/>
              <w:rPr>
                <w:b/>
              </w:rPr>
            </w:pPr>
            <w:r>
              <w:rPr>
                <w:b/>
              </w:rPr>
              <w:t>Tituly</w:t>
            </w:r>
          </w:p>
        </w:tc>
        <w:tc>
          <w:tcPr>
            <w:tcW w:w="2096" w:type="dxa"/>
            <w:gridSpan w:val="5"/>
          </w:tcPr>
          <w:p w14:paraId="2533E313" w14:textId="77777777" w:rsidR="005522B2" w:rsidRDefault="005522B2" w:rsidP="005715B4">
            <w:pPr>
              <w:jc w:val="both"/>
            </w:pPr>
            <w:r>
              <w:t>Mgr.</w:t>
            </w:r>
          </w:p>
        </w:tc>
      </w:tr>
      <w:tr w:rsidR="005522B2" w14:paraId="4B0AF254" w14:textId="77777777" w:rsidTr="005715B4">
        <w:tc>
          <w:tcPr>
            <w:tcW w:w="2518" w:type="dxa"/>
            <w:shd w:val="clear" w:color="auto" w:fill="F7CAAC"/>
          </w:tcPr>
          <w:p w14:paraId="2532D47B" w14:textId="77777777" w:rsidR="005522B2" w:rsidRDefault="005522B2" w:rsidP="005715B4">
            <w:pPr>
              <w:jc w:val="both"/>
              <w:rPr>
                <w:b/>
              </w:rPr>
            </w:pPr>
            <w:r>
              <w:rPr>
                <w:b/>
              </w:rPr>
              <w:t>Rok narození</w:t>
            </w:r>
          </w:p>
        </w:tc>
        <w:tc>
          <w:tcPr>
            <w:tcW w:w="829" w:type="dxa"/>
            <w:gridSpan w:val="2"/>
          </w:tcPr>
          <w:p w14:paraId="2A0E4B1A" w14:textId="77777777" w:rsidR="005522B2" w:rsidRDefault="005522B2" w:rsidP="005715B4">
            <w:pPr>
              <w:jc w:val="both"/>
            </w:pPr>
            <w:r>
              <w:t>1965</w:t>
            </w:r>
          </w:p>
        </w:tc>
        <w:tc>
          <w:tcPr>
            <w:tcW w:w="1721" w:type="dxa"/>
            <w:shd w:val="clear" w:color="auto" w:fill="F7CAAC"/>
          </w:tcPr>
          <w:p w14:paraId="0163E4D0" w14:textId="77777777" w:rsidR="005522B2" w:rsidRDefault="005522B2" w:rsidP="005715B4">
            <w:pPr>
              <w:jc w:val="both"/>
              <w:rPr>
                <w:b/>
              </w:rPr>
            </w:pPr>
            <w:r>
              <w:rPr>
                <w:b/>
              </w:rPr>
              <w:t>typ vztahu k VŠ</w:t>
            </w:r>
          </w:p>
        </w:tc>
        <w:tc>
          <w:tcPr>
            <w:tcW w:w="992" w:type="dxa"/>
            <w:gridSpan w:val="4"/>
          </w:tcPr>
          <w:p w14:paraId="704DB429" w14:textId="77777777" w:rsidR="005522B2" w:rsidRDefault="005522B2" w:rsidP="005715B4">
            <w:pPr>
              <w:jc w:val="both"/>
            </w:pPr>
            <w:r>
              <w:t>pp</w:t>
            </w:r>
          </w:p>
        </w:tc>
        <w:tc>
          <w:tcPr>
            <w:tcW w:w="994" w:type="dxa"/>
            <w:shd w:val="clear" w:color="auto" w:fill="F7CAAC"/>
          </w:tcPr>
          <w:p w14:paraId="7005765D" w14:textId="77777777" w:rsidR="005522B2" w:rsidRDefault="005522B2" w:rsidP="005715B4">
            <w:pPr>
              <w:jc w:val="both"/>
              <w:rPr>
                <w:b/>
              </w:rPr>
            </w:pPr>
            <w:r>
              <w:rPr>
                <w:b/>
              </w:rPr>
              <w:t>rozsah</w:t>
            </w:r>
          </w:p>
        </w:tc>
        <w:tc>
          <w:tcPr>
            <w:tcW w:w="709" w:type="dxa"/>
          </w:tcPr>
          <w:p w14:paraId="1C9AC1B4" w14:textId="77777777" w:rsidR="005522B2" w:rsidRDefault="005522B2" w:rsidP="005715B4">
            <w:pPr>
              <w:jc w:val="both"/>
            </w:pPr>
            <w:r>
              <w:t>40</w:t>
            </w:r>
          </w:p>
        </w:tc>
        <w:tc>
          <w:tcPr>
            <w:tcW w:w="709" w:type="dxa"/>
            <w:gridSpan w:val="3"/>
            <w:shd w:val="clear" w:color="auto" w:fill="F7CAAC"/>
          </w:tcPr>
          <w:p w14:paraId="7805C9DD" w14:textId="77777777" w:rsidR="005522B2" w:rsidRDefault="005522B2" w:rsidP="005715B4">
            <w:pPr>
              <w:jc w:val="both"/>
              <w:rPr>
                <w:b/>
              </w:rPr>
            </w:pPr>
            <w:r>
              <w:rPr>
                <w:b/>
              </w:rPr>
              <w:t>do kdy</w:t>
            </w:r>
          </w:p>
        </w:tc>
        <w:tc>
          <w:tcPr>
            <w:tcW w:w="1387" w:type="dxa"/>
            <w:gridSpan w:val="2"/>
          </w:tcPr>
          <w:p w14:paraId="111E1B53" w14:textId="77777777" w:rsidR="005522B2" w:rsidRDefault="005522B2" w:rsidP="005715B4">
            <w:pPr>
              <w:jc w:val="both"/>
            </w:pPr>
            <w:r>
              <w:t>N</w:t>
            </w:r>
          </w:p>
        </w:tc>
      </w:tr>
      <w:tr w:rsidR="005522B2" w14:paraId="569AC73C" w14:textId="77777777" w:rsidTr="005715B4">
        <w:tc>
          <w:tcPr>
            <w:tcW w:w="5068" w:type="dxa"/>
            <w:gridSpan w:val="4"/>
            <w:shd w:val="clear" w:color="auto" w:fill="F7CAAC"/>
          </w:tcPr>
          <w:p w14:paraId="7DFF5CAD" w14:textId="77777777" w:rsidR="005522B2" w:rsidRDefault="005522B2" w:rsidP="005715B4">
            <w:pPr>
              <w:jc w:val="both"/>
              <w:rPr>
                <w:b/>
              </w:rPr>
            </w:pPr>
            <w:r>
              <w:rPr>
                <w:b/>
              </w:rPr>
              <w:t>Typ vztahu na součásti VŠ, která uskutečňuje st. program</w:t>
            </w:r>
          </w:p>
        </w:tc>
        <w:tc>
          <w:tcPr>
            <w:tcW w:w="992" w:type="dxa"/>
            <w:gridSpan w:val="4"/>
          </w:tcPr>
          <w:p w14:paraId="489342B9" w14:textId="77777777" w:rsidR="005522B2" w:rsidRDefault="005522B2" w:rsidP="005715B4">
            <w:pPr>
              <w:jc w:val="both"/>
            </w:pPr>
            <w:r>
              <w:t>pp</w:t>
            </w:r>
          </w:p>
        </w:tc>
        <w:tc>
          <w:tcPr>
            <w:tcW w:w="994" w:type="dxa"/>
            <w:shd w:val="clear" w:color="auto" w:fill="F7CAAC"/>
          </w:tcPr>
          <w:p w14:paraId="54738002" w14:textId="77777777" w:rsidR="005522B2" w:rsidRDefault="005522B2" w:rsidP="005715B4">
            <w:pPr>
              <w:jc w:val="both"/>
              <w:rPr>
                <w:b/>
              </w:rPr>
            </w:pPr>
            <w:r>
              <w:rPr>
                <w:b/>
              </w:rPr>
              <w:t>rozsah</w:t>
            </w:r>
          </w:p>
        </w:tc>
        <w:tc>
          <w:tcPr>
            <w:tcW w:w="709" w:type="dxa"/>
          </w:tcPr>
          <w:p w14:paraId="6E02AD88" w14:textId="77777777" w:rsidR="005522B2" w:rsidRDefault="005522B2" w:rsidP="005715B4">
            <w:pPr>
              <w:jc w:val="both"/>
            </w:pPr>
            <w:r>
              <w:t>40</w:t>
            </w:r>
          </w:p>
        </w:tc>
        <w:tc>
          <w:tcPr>
            <w:tcW w:w="709" w:type="dxa"/>
            <w:gridSpan w:val="3"/>
            <w:shd w:val="clear" w:color="auto" w:fill="F7CAAC"/>
          </w:tcPr>
          <w:p w14:paraId="77C82E51" w14:textId="77777777" w:rsidR="005522B2" w:rsidRDefault="005522B2" w:rsidP="005715B4">
            <w:pPr>
              <w:jc w:val="both"/>
              <w:rPr>
                <w:b/>
              </w:rPr>
            </w:pPr>
            <w:r>
              <w:rPr>
                <w:b/>
              </w:rPr>
              <w:t>do kdy</w:t>
            </w:r>
          </w:p>
        </w:tc>
        <w:tc>
          <w:tcPr>
            <w:tcW w:w="1387" w:type="dxa"/>
            <w:gridSpan w:val="2"/>
          </w:tcPr>
          <w:p w14:paraId="55A5D9A1" w14:textId="77777777" w:rsidR="005522B2" w:rsidRDefault="005522B2" w:rsidP="005715B4">
            <w:pPr>
              <w:jc w:val="both"/>
            </w:pPr>
            <w:r>
              <w:t>N</w:t>
            </w:r>
          </w:p>
        </w:tc>
      </w:tr>
      <w:tr w:rsidR="005522B2" w14:paraId="46C7826D" w14:textId="77777777" w:rsidTr="005715B4">
        <w:tc>
          <w:tcPr>
            <w:tcW w:w="6060" w:type="dxa"/>
            <w:gridSpan w:val="8"/>
            <w:shd w:val="clear" w:color="auto" w:fill="F7CAAC"/>
          </w:tcPr>
          <w:p w14:paraId="0ADA2929"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6E69ADA2" w14:textId="77777777" w:rsidR="005522B2" w:rsidRDefault="005522B2" w:rsidP="005715B4">
            <w:pPr>
              <w:jc w:val="both"/>
              <w:rPr>
                <w:b/>
              </w:rPr>
            </w:pPr>
            <w:r>
              <w:rPr>
                <w:b/>
              </w:rPr>
              <w:t>typ prac. vztahu</w:t>
            </w:r>
          </w:p>
        </w:tc>
        <w:tc>
          <w:tcPr>
            <w:tcW w:w="2096" w:type="dxa"/>
            <w:gridSpan w:val="5"/>
            <w:shd w:val="clear" w:color="auto" w:fill="F7CAAC"/>
          </w:tcPr>
          <w:p w14:paraId="67371257" w14:textId="77777777" w:rsidR="005522B2" w:rsidRDefault="005522B2" w:rsidP="005715B4">
            <w:pPr>
              <w:jc w:val="both"/>
              <w:rPr>
                <w:b/>
              </w:rPr>
            </w:pPr>
            <w:r>
              <w:rPr>
                <w:b/>
              </w:rPr>
              <w:t>rozsah</w:t>
            </w:r>
          </w:p>
        </w:tc>
      </w:tr>
      <w:tr w:rsidR="005522B2" w14:paraId="7D5BF5F4" w14:textId="77777777" w:rsidTr="005715B4">
        <w:tc>
          <w:tcPr>
            <w:tcW w:w="6060" w:type="dxa"/>
            <w:gridSpan w:val="8"/>
          </w:tcPr>
          <w:p w14:paraId="6EE35BDF" w14:textId="77777777" w:rsidR="005522B2" w:rsidRDefault="005522B2" w:rsidP="005715B4">
            <w:pPr>
              <w:jc w:val="both"/>
            </w:pPr>
          </w:p>
        </w:tc>
        <w:tc>
          <w:tcPr>
            <w:tcW w:w="1703" w:type="dxa"/>
            <w:gridSpan w:val="2"/>
          </w:tcPr>
          <w:p w14:paraId="234876C5" w14:textId="77777777" w:rsidR="005522B2" w:rsidRDefault="005522B2" w:rsidP="005715B4">
            <w:pPr>
              <w:jc w:val="both"/>
            </w:pPr>
          </w:p>
        </w:tc>
        <w:tc>
          <w:tcPr>
            <w:tcW w:w="2096" w:type="dxa"/>
            <w:gridSpan w:val="5"/>
          </w:tcPr>
          <w:p w14:paraId="2E0127AD" w14:textId="77777777" w:rsidR="005522B2" w:rsidRDefault="005522B2" w:rsidP="005715B4">
            <w:pPr>
              <w:jc w:val="both"/>
            </w:pPr>
          </w:p>
        </w:tc>
      </w:tr>
      <w:tr w:rsidR="005522B2" w14:paraId="6CB8CD75" w14:textId="77777777" w:rsidTr="005715B4">
        <w:tc>
          <w:tcPr>
            <w:tcW w:w="6060" w:type="dxa"/>
            <w:gridSpan w:val="8"/>
          </w:tcPr>
          <w:p w14:paraId="4BF7973D" w14:textId="77777777" w:rsidR="005522B2" w:rsidRDefault="005522B2" w:rsidP="005715B4">
            <w:pPr>
              <w:jc w:val="both"/>
            </w:pPr>
          </w:p>
        </w:tc>
        <w:tc>
          <w:tcPr>
            <w:tcW w:w="1703" w:type="dxa"/>
            <w:gridSpan w:val="2"/>
          </w:tcPr>
          <w:p w14:paraId="7471D3E7" w14:textId="77777777" w:rsidR="005522B2" w:rsidRDefault="005522B2" w:rsidP="005715B4">
            <w:pPr>
              <w:jc w:val="both"/>
            </w:pPr>
          </w:p>
        </w:tc>
        <w:tc>
          <w:tcPr>
            <w:tcW w:w="2096" w:type="dxa"/>
            <w:gridSpan w:val="5"/>
          </w:tcPr>
          <w:p w14:paraId="4DDB2F77" w14:textId="77777777" w:rsidR="005522B2" w:rsidRDefault="005522B2" w:rsidP="005715B4">
            <w:pPr>
              <w:jc w:val="both"/>
            </w:pPr>
          </w:p>
        </w:tc>
      </w:tr>
      <w:tr w:rsidR="005522B2" w14:paraId="3969168A" w14:textId="77777777" w:rsidTr="005715B4">
        <w:tc>
          <w:tcPr>
            <w:tcW w:w="9859" w:type="dxa"/>
            <w:gridSpan w:val="15"/>
            <w:shd w:val="clear" w:color="auto" w:fill="F7CAAC"/>
          </w:tcPr>
          <w:p w14:paraId="08AEEA8F"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rsidRPr="002827C6" w14:paraId="008CB144" w14:textId="77777777" w:rsidTr="005715B4">
        <w:trPr>
          <w:trHeight w:val="621"/>
        </w:trPr>
        <w:tc>
          <w:tcPr>
            <w:tcW w:w="9859" w:type="dxa"/>
            <w:gridSpan w:val="15"/>
            <w:tcBorders>
              <w:top w:val="nil"/>
            </w:tcBorders>
          </w:tcPr>
          <w:p w14:paraId="0F927484" w14:textId="77777777" w:rsidR="005522B2" w:rsidRPr="002827C6" w:rsidRDefault="005522B2" w:rsidP="005715B4">
            <w:pPr>
              <w:jc w:val="both"/>
            </w:pPr>
            <w: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5522B2" w:rsidRPr="002827C6" w14:paraId="347A6239" w14:textId="77777777" w:rsidTr="005715B4">
        <w:trPr>
          <w:trHeight w:val="340"/>
        </w:trPr>
        <w:tc>
          <w:tcPr>
            <w:tcW w:w="9859" w:type="dxa"/>
            <w:gridSpan w:val="15"/>
            <w:tcBorders>
              <w:top w:val="nil"/>
            </w:tcBorders>
            <w:shd w:val="clear" w:color="auto" w:fill="FBD4B4"/>
          </w:tcPr>
          <w:p w14:paraId="307931DB"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rsidRPr="002827C6" w14:paraId="7D92C2B9" w14:textId="77777777" w:rsidTr="005715B4">
        <w:trPr>
          <w:trHeight w:val="340"/>
        </w:trPr>
        <w:tc>
          <w:tcPr>
            <w:tcW w:w="2802" w:type="dxa"/>
            <w:gridSpan w:val="2"/>
            <w:tcBorders>
              <w:top w:val="nil"/>
            </w:tcBorders>
          </w:tcPr>
          <w:p w14:paraId="5616E482"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47492F79"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5DAF07D4" w14:textId="77777777" w:rsidR="005522B2" w:rsidRPr="002827C6" w:rsidRDefault="005522B2" w:rsidP="005715B4">
            <w:pPr>
              <w:jc w:val="both"/>
              <w:rPr>
                <w:b/>
              </w:rPr>
            </w:pPr>
            <w:r w:rsidRPr="002827C6">
              <w:rPr>
                <w:b/>
              </w:rPr>
              <w:t>Sem.</w:t>
            </w:r>
          </w:p>
        </w:tc>
        <w:tc>
          <w:tcPr>
            <w:tcW w:w="2109" w:type="dxa"/>
            <w:gridSpan w:val="5"/>
            <w:tcBorders>
              <w:top w:val="nil"/>
            </w:tcBorders>
          </w:tcPr>
          <w:p w14:paraId="1ECC25D0"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18D34F37"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rsidRPr="00A564A7" w14:paraId="49FF113E" w14:textId="77777777" w:rsidTr="005715B4">
        <w:trPr>
          <w:trHeight w:val="285"/>
        </w:trPr>
        <w:tc>
          <w:tcPr>
            <w:tcW w:w="2802" w:type="dxa"/>
            <w:gridSpan w:val="2"/>
            <w:tcBorders>
              <w:top w:val="nil"/>
            </w:tcBorders>
          </w:tcPr>
          <w:p w14:paraId="024539EF" w14:textId="77777777" w:rsidR="005522B2" w:rsidRPr="00A564A7" w:rsidRDefault="005522B2" w:rsidP="005715B4">
            <w:pPr>
              <w:jc w:val="both"/>
              <w:rPr>
                <w:color w:val="000000" w:themeColor="text1"/>
              </w:rPr>
            </w:pPr>
          </w:p>
        </w:tc>
        <w:tc>
          <w:tcPr>
            <w:tcW w:w="2409" w:type="dxa"/>
            <w:gridSpan w:val="3"/>
            <w:tcBorders>
              <w:top w:val="nil"/>
            </w:tcBorders>
          </w:tcPr>
          <w:p w14:paraId="34CC29B7" w14:textId="77777777" w:rsidR="005522B2" w:rsidRPr="00A564A7" w:rsidRDefault="005522B2" w:rsidP="005715B4">
            <w:pPr>
              <w:jc w:val="both"/>
              <w:rPr>
                <w:color w:val="000000" w:themeColor="text1"/>
              </w:rPr>
            </w:pPr>
          </w:p>
        </w:tc>
        <w:tc>
          <w:tcPr>
            <w:tcW w:w="567" w:type="dxa"/>
            <w:gridSpan w:val="2"/>
            <w:tcBorders>
              <w:top w:val="nil"/>
            </w:tcBorders>
          </w:tcPr>
          <w:p w14:paraId="17692B8D" w14:textId="77777777" w:rsidR="005522B2" w:rsidRPr="00A564A7" w:rsidRDefault="005522B2" w:rsidP="005715B4">
            <w:pPr>
              <w:jc w:val="both"/>
              <w:rPr>
                <w:color w:val="000000" w:themeColor="text1"/>
              </w:rPr>
            </w:pPr>
          </w:p>
        </w:tc>
        <w:tc>
          <w:tcPr>
            <w:tcW w:w="2109" w:type="dxa"/>
            <w:gridSpan w:val="5"/>
            <w:tcBorders>
              <w:top w:val="nil"/>
            </w:tcBorders>
          </w:tcPr>
          <w:p w14:paraId="38B87114" w14:textId="77777777" w:rsidR="005522B2" w:rsidRPr="00A564A7" w:rsidRDefault="005522B2" w:rsidP="005715B4">
            <w:pPr>
              <w:jc w:val="both"/>
              <w:rPr>
                <w:color w:val="000000" w:themeColor="text1"/>
              </w:rPr>
            </w:pPr>
          </w:p>
        </w:tc>
        <w:tc>
          <w:tcPr>
            <w:tcW w:w="1972" w:type="dxa"/>
            <w:gridSpan w:val="3"/>
            <w:tcBorders>
              <w:top w:val="nil"/>
            </w:tcBorders>
          </w:tcPr>
          <w:p w14:paraId="16D6D03A" w14:textId="77777777" w:rsidR="005522B2" w:rsidRPr="00A564A7" w:rsidRDefault="005522B2" w:rsidP="005715B4">
            <w:pPr>
              <w:jc w:val="both"/>
              <w:rPr>
                <w:color w:val="000000" w:themeColor="text1"/>
              </w:rPr>
            </w:pPr>
          </w:p>
        </w:tc>
      </w:tr>
      <w:tr w:rsidR="005522B2" w:rsidRPr="00A564A7" w14:paraId="4D322513" w14:textId="77777777" w:rsidTr="005715B4">
        <w:trPr>
          <w:trHeight w:val="284"/>
        </w:trPr>
        <w:tc>
          <w:tcPr>
            <w:tcW w:w="2802" w:type="dxa"/>
            <w:gridSpan w:val="2"/>
            <w:tcBorders>
              <w:top w:val="nil"/>
            </w:tcBorders>
          </w:tcPr>
          <w:p w14:paraId="59455F00" w14:textId="77777777" w:rsidR="005522B2" w:rsidRPr="00A564A7" w:rsidRDefault="005522B2" w:rsidP="005715B4">
            <w:pPr>
              <w:jc w:val="both"/>
              <w:rPr>
                <w:color w:val="000000" w:themeColor="text1"/>
              </w:rPr>
            </w:pPr>
          </w:p>
        </w:tc>
        <w:tc>
          <w:tcPr>
            <w:tcW w:w="2409" w:type="dxa"/>
            <w:gridSpan w:val="3"/>
            <w:tcBorders>
              <w:top w:val="nil"/>
            </w:tcBorders>
          </w:tcPr>
          <w:p w14:paraId="555A56EB" w14:textId="77777777" w:rsidR="005522B2" w:rsidRPr="00A564A7" w:rsidRDefault="005522B2" w:rsidP="005715B4">
            <w:pPr>
              <w:jc w:val="both"/>
              <w:rPr>
                <w:color w:val="000000" w:themeColor="text1"/>
              </w:rPr>
            </w:pPr>
          </w:p>
        </w:tc>
        <w:tc>
          <w:tcPr>
            <w:tcW w:w="567" w:type="dxa"/>
            <w:gridSpan w:val="2"/>
            <w:tcBorders>
              <w:top w:val="nil"/>
            </w:tcBorders>
          </w:tcPr>
          <w:p w14:paraId="05C55FFF" w14:textId="77777777" w:rsidR="005522B2" w:rsidRPr="00A564A7" w:rsidRDefault="005522B2" w:rsidP="005715B4">
            <w:pPr>
              <w:jc w:val="both"/>
              <w:rPr>
                <w:color w:val="000000" w:themeColor="text1"/>
              </w:rPr>
            </w:pPr>
          </w:p>
        </w:tc>
        <w:tc>
          <w:tcPr>
            <w:tcW w:w="2109" w:type="dxa"/>
            <w:gridSpan w:val="5"/>
            <w:tcBorders>
              <w:top w:val="nil"/>
            </w:tcBorders>
          </w:tcPr>
          <w:p w14:paraId="00007F53" w14:textId="77777777" w:rsidR="005522B2" w:rsidRPr="00A564A7" w:rsidRDefault="005522B2" w:rsidP="005715B4">
            <w:pPr>
              <w:jc w:val="both"/>
              <w:rPr>
                <w:color w:val="000000" w:themeColor="text1"/>
              </w:rPr>
            </w:pPr>
          </w:p>
        </w:tc>
        <w:tc>
          <w:tcPr>
            <w:tcW w:w="1972" w:type="dxa"/>
            <w:gridSpan w:val="3"/>
            <w:tcBorders>
              <w:top w:val="nil"/>
            </w:tcBorders>
          </w:tcPr>
          <w:p w14:paraId="2E2143C8" w14:textId="77777777" w:rsidR="005522B2" w:rsidRPr="00A564A7" w:rsidRDefault="005522B2" w:rsidP="005715B4">
            <w:pPr>
              <w:jc w:val="both"/>
              <w:rPr>
                <w:color w:val="000000" w:themeColor="text1"/>
              </w:rPr>
            </w:pPr>
          </w:p>
        </w:tc>
      </w:tr>
      <w:tr w:rsidR="005522B2" w14:paraId="0371653F" w14:textId="77777777" w:rsidTr="005715B4">
        <w:tc>
          <w:tcPr>
            <w:tcW w:w="9859" w:type="dxa"/>
            <w:gridSpan w:val="15"/>
            <w:shd w:val="clear" w:color="auto" w:fill="F7CAAC"/>
          </w:tcPr>
          <w:p w14:paraId="17C5343A" w14:textId="77777777" w:rsidR="005522B2" w:rsidRDefault="005522B2" w:rsidP="005715B4">
            <w:pPr>
              <w:jc w:val="both"/>
            </w:pPr>
            <w:r>
              <w:rPr>
                <w:b/>
              </w:rPr>
              <w:t xml:space="preserve">Údaje o vzdělání na VŠ </w:t>
            </w:r>
          </w:p>
        </w:tc>
      </w:tr>
      <w:tr w:rsidR="005522B2" w14:paraId="32A103FF" w14:textId="77777777" w:rsidTr="005715B4">
        <w:trPr>
          <w:trHeight w:val="589"/>
        </w:trPr>
        <w:tc>
          <w:tcPr>
            <w:tcW w:w="9859" w:type="dxa"/>
            <w:gridSpan w:val="15"/>
          </w:tcPr>
          <w:p w14:paraId="3045E300" w14:textId="77777777" w:rsidR="005522B2" w:rsidRDefault="005522B2" w:rsidP="005715B4">
            <w:pPr>
              <w:jc w:val="both"/>
            </w:pPr>
            <w:r>
              <w:t>1989:       PF UP Olomouc, Obor Tělesná výchova – branná výchova (</w:t>
            </w:r>
            <w:r w:rsidRPr="00504151">
              <w:rPr>
                <w:b/>
              </w:rPr>
              <w:t>Mgr</w:t>
            </w:r>
            <w:r>
              <w:t>.)</w:t>
            </w:r>
          </w:p>
          <w:p w14:paraId="04224AEC" w14:textId="77777777" w:rsidR="005522B2" w:rsidRDefault="005522B2" w:rsidP="005715B4">
            <w:pPr>
              <w:jc w:val="both"/>
              <w:rPr>
                <w:b/>
              </w:rPr>
            </w:pPr>
          </w:p>
        </w:tc>
      </w:tr>
      <w:tr w:rsidR="005522B2" w14:paraId="6AA907C7" w14:textId="77777777" w:rsidTr="005715B4">
        <w:tc>
          <w:tcPr>
            <w:tcW w:w="9859" w:type="dxa"/>
            <w:gridSpan w:val="15"/>
            <w:shd w:val="clear" w:color="auto" w:fill="F7CAAC"/>
          </w:tcPr>
          <w:p w14:paraId="66231351" w14:textId="77777777" w:rsidR="005522B2" w:rsidRDefault="005522B2" w:rsidP="005715B4">
            <w:pPr>
              <w:jc w:val="both"/>
              <w:rPr>
                <w:b/>
              </w:rPr>
            </w:pPr>
            <w:r>
              <w:rPr>
                <w:b/>
              </w:rPr>
              <w:t>Údaje o odborném působení od absolvování VŠ</w:t>
            </w:r>
          </w:p>
        </w:tc>
      </w:tr>
      <w:tr w:rsidR="005522B2" w:rsidRPr="00C80204" w14:paraId="6D2DDC28" w14:textId="77777777" w:rsidTr="005715B4">
        <w:trPr>
          <w:trHeight w:val="1090"/>
        </w:trPr>
        <w:tc>
          <w:tcPr>
            <w:tcW w:w="9859" w:type="dxa"/>
            <w:gridSpan w:val="15"/>
          </w:tcPr>
          <w:p w14:paraId="719C5912" w14:textId="77777777" w:rsidR="005522B2" w:rsidRDefault="005522B2" w:rsidP="005715B4">
            <w:pPr>
              <w:jc w:val="both"/>
            </w:pPr>
            <w:r>
              <w:t>1998 – dosud: UTB ve Zlíně, FaME, akademický pracovník</w:t>
            </w:r>
          </w:p>
          <w:p w14:paraId="16120A71" w14:textId="77777777" w:rsidR="005522B2" w:rsidRDefault="005522B2" w:rsidP="005715B4">
            <w:pPr>
              <w:jc w:val="both"/>
            </w:pPr>
            <w:r>
              <w:t>1996 – 1998: Soukromá obchodní akademie</w:t>
            </w:r>
          </w:p>
          <w:p w14:paraId="4D27511D" w14:textId="77777777" w:rsidR="005522B2" w:rsidRDefault="005522B2" w:rsidP="005715B4">
            <w:pPr>
              <w:jc w:val="both"/>
            </w:pPr>
            <w:r>
              <w:t>1989 – 1996: Gymnázium Otrokovice</w:t>
            </w:r>
          </w:p>
          <w:p w14:paraId="785FAAFC" w14:textId="77777777" w:rsidR="005522B2" w:rsidRDefault="005522B2" w:rsidP="005715B4"/>
          <w:p w14:paraId="092F8381" w14:textId="77777777" w:rsidR="005522B2" w:rsidRDefault="005522B2" w:rsidP="005715B4">
            <w:r>
              <w:t>Trenér 2. třídy v atletice</w:t>
            </w:r>
          </w:p>
          <w:p w14:paraId="7ED4AC5F" w14:textId="77777777" w:rsidR="005522B2" w:rsidRDefault="005522B2" w:rsidP="005715B4">
            <w:r>
              <w:t>Cvičitel in-line bruslení</w:t>
            </w:r>
          </w:p>
          <w:p w14:paraId="3FE5C7C6" w14:textId="77777777" w:rsidR="005522B2" w:rsidRPr="00C80204" w:rsidRDefault="005522B2" w:rsidP="005715B4">
            <w:pPr>
              <w:jc w:val="both"/>
            </w:pPr>
            <w:r>
              <w:t>Cvičitel lyžování</w:t>
            </w:r>
          </w:p>
        </w:tc>
      </w:tr>
      <w:tr w:rsidR="005522B2" w14:paraId="77B8C814" w14:textId="77777777" w:rsidTr="005715B4">
        <w:trPr>
          <w:trHeight w:val="250"/>
        </w:trPr>
        <w:tc>
          <w:tcPr>
            <w:tcW w:w="9859" w:type="dxa"/>
            <w:gridSpan w:val="15"/>
            <w:shd w:val="clear" w:color="auto" w:fill="F7CAAC"/>
          </w:tcPr>
          <w:p w14:paraId="1363D395" w14:textId="77777777" w:rsidR="005522B2" w:rsidRDefault="005522B2" w:rsidP="005715B4">
            <w:pPr>
              <w:jc w:val="both"/>
            </w:pPr>
            <w:r>
              <w:rPr>
                <w:b/>
              </w:rPr>
              <w:t>Zkušenosti s vedením kvalifikačních a rigorózních prací</w:t>
            </w:r>
          </w:p>
        </w:tc>
      </w:tr>
      <w:tr w:rsidR="005522B2" w14:paraId="04530150" w14:textId="77777777" w:rsidTr="005715B4">
        <w:trPr>
          <w:trHeight w:val="705"/>
        </w:trPr>
        <w:tc>
          <w:tcPr>
            <w:tcW w:w="9859" w:type="dxa"/>
            <w:gridSpan w:val="15"/>
          </w:tcPr>
          <w:p w14:paraId="70E7B68C" w14:textId="62CB3C1C" w:rsidR="005522B2" w:rsidRDefault="005522B2" w:rsidP="005715B4">
            <w:pPr>
              <w:jc w:val="both"/>
            </w:pPr>
          </w:p>
        </w:tc>
      </w:tr>
      <w:tr w:rsidR="005522B2" w14:paraId="40BF91FF" w14:textId="77777777" w:rsidTr="005715B4">
        <w:trPr>
          <w:cantSplit/>
        </w:trPr>
        <w:tc>
          <w:tcPr>
            <w:tcW w:w="3347" w:type="dxa"/>
            <w:gridSpan w:val="3"/>
            <w:tcBorders>
              <w:top w:val="single" w:sz="12" w:space="0" w:color="auto"/>
            </w:tcBorders>
            <w:shd w:val="clear" w:color="auto" w:fill="F7CAAC"/>
          </w:tcPr>
          <w:p w14:paraId="7F6615A0"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A58AAD7"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69EBC92"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2B4E4F0" w14:textId="77777777" w:rsidR="005522B2" w:rsidRDefault="005522B2" w:rsidP="005715B4">
            <w:pPr>
              <w:jc w:val="both"/>
              <w:rPr>
                <w:b/>
              </w:rPr>
            </w:pPr>
            <w:r>
              <w:rPr>
                <w:b/>
              </w:rPr>
              <w:t>Ohlasy publikací</w:t>
            </w:r>
          </w:p>
        </w:tc>
      </w:tr>
      <w:tr w:rsidR="005522B2" w14:paraId="34F949F2" w14:textId="77777777" w:rsidTr="005715B4">
        <w:trPr>
          <w:cantSplit/>
        </w:trPr>
        <w:tc>
          <w:tcPr>
            <w:tcW w:w="3347" w:type="dxa"/>
            <w:gridSpan w:val="3"/>
          </w:tcPr>
          <w:p w14:paraId="1050B011" w14:textId="77777777" w:rsidR="005522B2" w:rsidRDefault="005522B2" w:rsidP="005715B4">
            <w:pPr>
              <w:jc w:val="both"/>
            </w:pPr>
          </w:p>
        </w:tc>
        <w:tc>
          <w:tcPr>
            <w:tcW w:w="2245" w:type="dxa"/>
            <w:gridSpan w:val="3"/>
          </w:tcPr>
          <w:p w14:paraId="027F3A25" w14:textId="77777777" w:rsidR="005522B2" w:rsidRDefault="005522B2" w:rsidP="005715B4">
            <w:pPr>
              <w:jc w:val="both"/>
            </w:pPr>
          </w:p>
        </w:tc>
        <w:tc>
          <w:tcPr>
            <w:tcW w:w="2248" w:type="dxa"/>
            <w:gridSpan w:val="5"/>
            <w:tcBorders>
              <w:right w:val="single" w:sz="12" w:space="0" w:color="auto"/>
            </w:tcBorders>
          </w:tcPr>
          <w:p w14:paraId="65E6593B" w14:textId="77777777" w:rsidR="005522B2" w:rsidRDefault="005522B2" w:rsidP="005715B4">
            <w:pPr>
              <w:jc w:val="both"/>
            </w:pPr>
          </w:p>
        </w:tc>
        <w:tc>
          <w:tcPr>
            <w:tcW w:w="632" w:type="dxa"/>
            <w:gridSpan w:val="2"/>
            <w:tcBorders>
              <w:left w:val="single" w:sz="12" w:space="0" w:color="auto"/>
            </w:tcBorders>
            <w:shd w:val="clear" w:color="auto" w:fill="F7CAAC"/>
          </w:tcPr>
          <w:p w14:paraId="50FA2AB0" w14:textId="77777777" w:rsidR="005522B2" w:rsidRPr="00F20AEF" w:rsidRDefault="005522B2" w:rsidP="005715B4">
            <w:pPr>
              <w:jc w:val="both"/>
            </w:pPr>
            <w:r w:rsidRPr="00F20AEF">
              <w:rPr>
                <w:b/>
              </w:rPr>
              <w:t>WoS</w:t>
            </w:r>
          </w:p>
        </w:tc>
        <w:tc>
          <w:tcPr>
            <w:tcW w:w="693" w:type="dxa"/>
            <w:shd w:val="clear" w:color="auto" w:fill="F7CAAC"/>
          </w:tcPr>
          <w:p w14:paraId="28449541"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6A1EA6FE" w14:textId="77777777" w:rsidR="005522B2" w:rsidRDefault="005522B2" w:rsidP="005715B4">
            <w:pPr>
              <w:jc w:val="both"/>
            </w:pPr>
            <w:r>
              <w:rPr>
                <w:b/>
                <w:sz w:val="18"/>
              </w:rPr>
              <w:t>ostatní</w:t>
            </w:r>
          </w:p>
        </w:tc>
      </w:tr>
      <w:tr w:rsidR="005522B2" w14:paraId="16C57E7C" w14:textId="77777777" w:rsidTr="005715B4">
        <w:trPr>
          <w:cantSplit/>
          <w:trHeight w:val="70"/>
        </w:trPr>
        <w:tc>
          <w:tcPr>
            <w:tcW w:w="3347" w:type="dxa"/>
            <w:gridSpan w:val="3"/>
            <w:shd w:val="clear" w:color="auto" w:fill="F7CAAC"/>
          </w:tcPr>
          <w:p w14:paraId="5A96A36D" w14:textId="77777777" w:rsidR="005522B2" w:rsidRDefault="005522B2" w:rsidP="005715B4">
            <w:pPr>
              <w:jc w:val="both"/>
            </w:pPr>
            <w:r>
              <w:rPr>
                <w:b/>
              </w:rPr>
              <w:t>Obor jmenovacího řízení</w:t>
            </w:r>
          </w:p>
        </w:tc>
        <w:tc>
          <w:tcPr>
            <w:tcW w:w="2245" w:type="dxa"/>
            <w:gridSpan w:val="3"/>
            <w:shd w:val="clear" w:color="auto" w:fill="F7CAAC"/>
          </w:tcPr>
          <w:p w14:paraId="6008769F"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3FBB8C6D" w14:textId="77777777" w:rsidR="005522B2" w:rsidRDefault="005522B2" w:rsidP="005715B4">
            <w:pPr>
              <w:jc w:val="both"/>
            </w:pPr>
            <w:r>
              <w:rPr>
                <w:b/>
              </w:rPr>
              <w:t>Řízení konáno na VŠ</w:t>
            </w:r>
          </w:p>
        </w:tc>
        <w:tc>
          <w:tcPr>
            <w:tcW w:w="632" w:type="dxa"/>
            <w:gridSpan w:val="2"/>
            <w:tcBorders>
              <w:left w:val="single" w:sz="12" w:space="0" w:color="auto"/>
            </w:tcBorders>
          </w:tcPr>
          <w:p w14:paraId="19070333" w14:textId="77777777" w:rsidR="005522B2" w:rsidRPr="00F20AEF" w:rsidRDefault="005522B2" w:rsidP="005715B4">
            <w:pPr>
              <w:jc w:val="both"/>
              <w:rPr>
                <w:b/>
              </w:rPr>
            </w:pPr>
          </w:p>
        </w:tc>
        <w:tc>
          <w:tcPr>
            <w:tcW w:w="693" w:type="dxa"/>
          </w:tcPr>
          <w:p w14:paraId="3D126796" w14:textId="77777777" w:rsidR="005522B2" w:rsidRPr="00F20AEF" w:rsidRDefault="005522B2" w:rsidP="005715B4">
            <w:pPr>
              <w:jc w:val="both"/>
              <w:rPr>
                <w:b/>
              </w:rPr>
            </w:pPr>
          </w:p>
        </w:tc>
        <w:tc>
          <w:tcPr>
            <w:tcW w:w="694" w:type="dxa"/>
          </w:tcPr>
          <w:p w14:paraId="061CB7D8" w14:textId="77777777" w:rsidR="005522B2" w:rsidRDefault="005522B2" w:rsidP="005715B4">
            <w:pPr>
              <w:jc w:val="both"/>
              <w:rPr>
                <w:b/>
              </w:rPr>
            </w:pPr>
          </w:p>
        </w:tc>
      </w:tr>
      <w:tr w:rsidR="005522B2" w14:paraId="2EB78E25" w14:textId="77777777" w:rsidTr="005715B4">
        <w:trPr>
          <w:trHeight w:val="205"/>
        </w:trPr>
        <w:tc>
          <w:tcPr>
            <w:tcW w:w="3347" w:type="dxa"/>
            <w:gridSpan w:val="3"/>
          </w:tcPr>
          <w:p w14:paraId="31922A8C" w14:textId="77777777" w:rsidR="005522B2" w:rsidRDefault="005522B2" w:rsidP="005715B4">
            <w:pPr>
              <w:jc w:val="both"/>
            </w:pPr>
          </w:p>
        </w:tc>
        <w:tc>
          <w:tcPr>
            <w:tcW w:w="2245" w:type="dxa"/>
            <w:gridSpan w:val="3"/>
          </w:tcPr>
          <w:p w14:paraId="4F770BFC" w14:textId="77777777" w:rsidR="005522B2" w:rsidRDefault="005522B2" w:rsidP="005715B4">
            <w:pPr>
              <w:jc w:val="both"/>
            </w:pPr>
          </w:p>
        </w:tc>
        <w:tc>
          <w:tcPr>
            <w:tcW w:w="2248" w:type="dxa"/>
            <w:gridSpan w:val="5"/>
            <w:tcBorders>
              <w:right w:val="single" w:sz="12" w:space="0" w:color="auto"/>
            </w:tcBorders>
          </w:tcPr>
          <w:p w14:paraId="25139532"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7B4F600C" w14:textId="77777777" w:rsidR="005522B2" w:rsidRPr="00F20AEF" w:rsidRDefault="005522B2" w:rsidP="005715B4">
            <w:pPr>
              <w:jc w:val="both"/>
              <w:rPr>
                <w:b/>
                <w:sz w:val="18"/>
              </w:rPr>
            </w:pPr>
            <w:r w:rsidRPr="00F20AEF">
              <w:rPr>
                <w:b/>
                <w:sz w:val="18"/>
              </w:rPr>
              <w:t>H-index WoS/Scopus</w:t>
            </w:r>
          </w:p>
        </w:tc>
        <w:tc>
          <w:tcPr>
            <w:tcW w:w="694" w:type="dxa"/>
            <w:vAlign w:val="center"/>
          </w:tcPr>
          <w:p w14:paraId="2F24B81A" w14:textId="77777777" w:rsidR="005522B2" w:rsidRDefault="005522B2" w:rsidP="005715B4">
            <w:pPr>
              <w:rPr>
                <w:b/>
              </w:rPr>
            </w:pPr>
            <w:r>
              <w:rPr>
                <w:b/>
              </w:rPr>
              <w:t xml:space="preserve">    /</w:t>
            </w:r>
          </w:p>
        </w:tc>
      </w:tr>
      <w:tr w:rsidR="005522B2" w14:paraId="4D93C387" w14:textId="77777777" w:rsidTr="005715B4">
        <w:tc>
          <w:tcPr>
            <w:tcW w:w="9859" w:type="dxa"/>
            <w:gridSpan w:val="15"/>
            <w:shd w:val="clear" w:color="auto" w:fill="F7CAAC"/>
          </w:tcPr>
          <w:p w14:paraId="52D4ECF8"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5F0E8D47" w14:textId="77777777" w:rsidTr="005715B4">
        <w:trPr>
          <w:trHeight w:val="850"/>
        </w:trPr>
        <w:tc>
          <w:tcPr>
            <w:tcW w:w="9859" w:type="dxa"/>
            <w:gridSpan w:val="15"/>
          </w:tcPr>
          <w:p w14:paraId="38C0FF4A" w14:textId="77777777" w:rsidR="005522B2" w:rsidRDefault="005522B2" w:rsidP="005715B4">
            <w:pPr>
              <w:jc w:val="both"/>
              <w:rPr>
                <w:b/>
              </w:rPr>
            </w:pPr>
          </w:p>
        </w:tc>
      </w:tr>
      <w:tr w:rsidR="005522B2" w14:paraId="03B58B89" w14:textId="77777777" w:rsidTr="005715B4">
        <w:trPr>
          <w:trHeight w:val="218"/>
        </w:trPr>
        <w:tc>
          <w:tcPr>
            <w:tcW w:w="9859" w:type="dxa"/>
            <w:gridSpan w:val="15"/>
            <w:shd w:val="clear" w:color="auto" w:fill="F7CAAC"/>
          </w:tcPr>
          <w:p w14:paraId="4C4EBD00" w14:textId="77777777" w:rsidR="005522B2" w:rsidRDefault="005522B2" w:rsidP="005715B4">
            <w:pPr>
              <w:rPr>
                <w:b/>
              </w:rPr>
            </w:pPr>
            <w:r>
              <w:rPr>
                <w:b/>
              </w:rPr>
              <w:t>Působení v zahraničí</w:t>
            </w:r>
          </w:p>
        </w:tc>
      </w:tr>
      <w:tr w:rsidR="005522B2" w14:paraId="0A41FE01" w14:textId="77777777" w:rsidTr="005715B4">
        <w:trPr>
          <w:trHeight w:val="328"/>
        </w:trPr>
        <w:tc>
          <w:tcPr>
            <w:tcW w:w="9859" w:type="dxa"/>
            <w:gridSpan w:val="15"/>
          </w:tcPr>
          <w:p w14:paraId="66B6B4C6" w14:textId="77777777" w:rsidR="005522B2" w:rsidRDefault="005522B2" w:rsidP="005715B4">
            <w:pPr>
              <w:rPr>
                <w:b/>
              </w:rPr>
            </w:pPr>
          </w:p>
        </w:tc>
      </w:tr>
      <w:tr w:rsidR="005522B2" w14:paraId="08CE9D33" w14:textId="77777777" w:rsidTr="005715B4">
        <w:trPr>
          <w:cantSplit/>
          <w:trHeight w:val="470"/>
        </w:trPr>
        <w:tc>
          <w:tcPr>
            <w:tcW w:w="2518" w:type="dxa"/>
            <w:shd w:val="clear" w:color="auto" w:fill="F7CAAC"/>
          </w:tcPr>
          <w:p w14:paraId="20BA1953" w14:textId="77777777" w:rsidR="005522B2" w:rsidRDefault="005522B2" w:rsidP="005715B4">
            <w:pPr>
              <w:jc w:val="both"/>
              <w:rPr>
                <w:b/>
              </w:rPr>
            </w:pPr>
            <w:r>
              <w:rPr>
                <w:b/>
              </w:rPr>
              <w:t xml:space="preserve">Podpis </w:t>
            </w:r>
          </w:p>
        </w:tc>
        <w:tc>
          <w:tcPr>
            <w:tcW w:w="4536" w:type="dxa"/>
            <w:gridSpan w:val="8"/>
          </w:tcPr>
          <w:p w14:paraId="1E6A3808" w14:textId="77777777" w:rsidR="005522B2" w:rsidRDefault="005522B2" w:rsidP="005715B4">
            <w:pPr>
              <w:jc w:val="both"/>
            </w:pPr>
          </w:p>
        </w:tc>
        <w:tc>
          <w:tcPr>
            <w:tcW w:w="786" w:type="dxa"/>
            <w:gridSpan w:val="2"/>
            <w:shd w:val="clear" w:color="auto" w:fill="F7CAAC"/>
          </w:tcPr>
          <w:p w14:paraId="6BF44B31" w14:textId="77777777" w:rsidR="005522B2" w:rsidRDefault="005522B2" w:rsidP="005715B4">
            <w:pPr>
              <w:jc w:val="both"/>
            </w:pPr>
            <w:r>
              <w:rPr>
                <w:b/>
              </w:rPr>
              <w:t>datum</w:t>
            </w:r>
          </w:p>
        </w:tc>
        <w:tc>
          <w:tcPr>
            <w:tcW w:w="2019" w:type="dxa"/>
            <w:gridSpan w:val="4"/>
          </w:tcPr>
          <w:p w14:paraId="15F59129" w14:textId="77777777" w:rsidR="005522B2" w:rsidRDefault="005522B2" w:rsidP="005715B4">
            <w:pPr>
              <w:jc w:val="both"/>
            </w:pPr>
          </w:p>
        </w:tc>
      </w:tr>
    </w:tbl>
    <w:p w14:paraId="277F42DF"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0A212C41" w14:textId="77777777" w:rsidTr="005715B4">
        <w:tc>
          <w:tcPr>
            <w:tcW w:w="9859" w:type="dxa"/>
            <w:gridSpan w:val="15"/>
            <w:tcBorders>
              <w:bottom w:val="double" w:sz="4" w:space="0" w:color="auto"/>
            </w:tcBorders>
            <w:shd w:val="clear" w:color="auto" w:fill="BDD6EE"/>
          </w:tcPr>
          <w:p w14:paraId="583526DF" w14:textId="77777777" w:rsidR="005522B2" w:rsidRDefault="005522B2" w:rsidP="005715B4">
            <w:pPr>
              <w:jc w:val="both"/>
              <w:rPr>
                <w:b/>
                <w:sz w:val="28"/>
              </w:rPr>
            </w:pPr>
            <w:r>
              <w:rPr>
                <w:b/>
                <w:sz w:val="28"/>
              </w:rPr>
              <w:lastRenderedPageBreak/>
              <w:t>C-I – Personální zabezpečení</w:t>
            </w:r>
          </w:p>
        </w:tc>
      </w:tr>
      <w:tr w:rsidR="005522B2" w14:paraId="7F491E98" w14:textId="77777777" w:rsidTr="005715B4">
        <w:tc>
          <w:tcPr>
            <w:tcW w:w="2518" w:type="dxa"/>
            <w:tcBorders>
              <w:top w:val="double" w:sz="4" w:space="0" w:color="auto"/>
            </w:tcBorders>
            <w:shd w:val="clear" w:color="auto" w:fill="F7CAAC"/>
          </w:tcPr>
          <w:p w14:paraId="35AB7B07" w14:textId="77777777" w:rsidR="005522B2" w:rsidRDefault="005522B2" w:rsidP="005715B4">
            <w:pPr>
              <w:jc w:val="both"/>
              <w:rPr>
                <w:b/>
              </w:rPr>
            </w:pPr>
            <w:r>
              <w:rPr>
                <w:b/>
              </w:rPr>
              <w:t>Vysoká škola</w:t>
            </w:r>
          </w:p>
        </w:tc>
        <w:tc>
          <w:tcPr>
            <w:tcW w:w="7341" w:type="dxa"/>
            <w:gridSpan w:val="14"/>
          </w:tcPr>
          <w:p w14:paraId="0E9B84FA" w14:textId="77777777" w:rsidR="005522B2" w:rsidRDefault="005522B2" w:rsidP="005715B4">
            <w:pPr>
              <w:jc w:val="both"/>
            </w:pPr>
            <w:r>
              <w:t>Univerzita Tomáše Bati ve Zlíně</w:t>
            </w:r>
          </w:p>
        </w:tc>
      </w:tr>
      <w:tr w:rsidR="005522B2" w14:paraId="082133A4" w14:textId="77777777" w:rsidTr="005715B4">
        <w:tc>
          <w:tcPr>
            <w:tcW w:w="2518" w:type="dxa"/>
            <w:shd w:val="clear" w:color="auto" w:fill="F7CAAC"/>
          </w:tcPr>
          <w:p w14:paraId="33279AC4" w14:textId="77777777" w:rsidR="005522B2" w:rsidRDefault="005522B2" w:rsidP="005715B4">
            <w:pPr>
              <w:jc w:val="both"/>
              <w:rPr>
                <w:b/>
              </w:rPr>
            </w:pPr>
            <w:r>
              <w:rPr>
                <w:b/>
              </w:rPr>
              <w:t>Součást vysoké školy</w:t>
            </w:r>
          </w:p>
        </w:tc>
        <w:tc>
          <w:tcPr>
            <w:tcW w:w="7341" w:type="dxa"/>
            <w:gridSpan w:val="14"/>
          </w:tcPr>
          <w:p w14:paraId="11691A43" w14:textId="77777777" w:rsidR="005522B2" w:rsidRDefault="005522B2" w:rsidP="005715B4">
            <w:pPr>
              <w:jc w:val="both"/>
            </w:pPr>
            <w:r>
              <w:t>Fakulta managementu a ekonomiky</w:t>
            </w:r>
          </w:p>
        </w:tc>
      </w:tr>
      <w:tr w:rsidR="005522B2" w14:paraId="49A56D06" w14:textId="77777777" w:rsidTr="005715B4">
        <w:tc>
          <w:tcPr>
            <w:tcW w:w="2518" w:type="dxa"/>
            <w:shd w:val="clear" w:color="auto" w:fill="F7CAAC"/>
          </w:tcPr>
          <w:p w14:paraId="7CC6D000" w14:textId="77777777" w:rsidR="005522B2" w:rsidRDefault="005522B2" w:rsidP="005715B4">
            <w:pPr>
              <w:jc w:val="both"/>
              <w:rPr>
                <w:b/>
              </w:rPr>
            </w:pPr>
            <w:r>
              <w:rPr>
                <w:b/>
              </w:rPr>
              <w:t>Název studijního programu</w:t>
            </w:r>
          </w:p>
        </w:tc>
        <w:tc>
          <w:tcPr>
            <w:tcW w:w="7341" w:type="dxa"/>
            <w:gridSpan w:val="14"/>
          </w:tcPr>
          <w:p w14:paraId="72267D64" w14:textId="77777777" w:rsidR="005522B2" w:rsidRDefault="005522B2" w:rsidP="005715B4">
            <w:pPr>
              <w:jc w:val="both"/>
            </w:pPr>
            <w:r>
              <w:t>Účetnictví a daně</w:t>
            </w:r>
          </w:p>
        </w:tc>
      </w:tr>
      <w:tr w:rsidR="005522B2" w14:paraId="5B0DCDEC" w14:textId="77777777" w:rsidTr="005715B4">
        <w:tc>
          <w:tcPr>
            <w:tcW w:w="2518" w:type="dxa"/>
            <w:shd w:val="clear" w:color="auto" w:fill="F7CAAC"/>
          </w:tcPr>
          <w:p w14:paraId="6A545738" w14:textId="77777777" w:rsidR="005522B2" w:rsidRDefault="005522B2" w:rsidP="005715B4">
            <w:pPr>
              <w:jc w:val="both"/>
              <w:rPr>
                <w:b/>
              </w:rPr>
            </w:pPr>
            <w:r>
              <w:rPr>
                <w:b/>
              </w:rPr>
              <w:t>Jméno a příjmení</w:t>
            </w:r>
          </w:p>
        </w:tc>
        <w:tc>
          <w:tcPr>
            <w:tcW w:w="4536" w:type="dxa"/>
            <w:gridSpan w:val="8"/>
          </w:tcPr>
          <w:p w14:paraId="40A2E998" w14:textId="77777777" w:rsidR="005522B2" w:rsidRDefault="005522B2" w:rsidP="005715B4">
            <w:pPr>
              <w:jc w:val="both"/>
            </w:pPr>
            <w:r w:rsidRPr="00D639F8">
              <w:t>Jan KALENDA</w:t>
            </w:r>
          </w:p>
        </w:tc>
        <w:tc>
          <w:tcPr>
            <w:tcW w:w="709" w:type="dxa"/>
            <w:shd w:val="clear" w:color="auto" w:fill="F7CAAC"/>
          </w:tcPr>
          <w:p w14:paraId="44E8356C" w14:textId="77777777" w:rsidR="005522B2" w:rsidRDefault="005522B2" w:rsidP="005715B4">
            <w:pPr>
              <w:jc w:val="both"/>
              <w:rPr>
                <w:b/>
              </w:rPr>
            </w:pPr>
            <w:r>
              <w:rPr>
                <w:b/>
              </w:rPr>
              <w:t>Tituly</w:t>
            </w:r>
          </w:p>
        </w:tc>
        <w:tc>
          <w:tcPr>
            <w:tcW w:w="2096" w:type="dxa"/>
            <w:gridSpan w:val="5"/>
          </w:tcPr>
          <w:p w14:paraId="1B565BD5" w14:textId="77777777" w:rsidR="005522B2" w:rsidRDefault="005522B2" w:rsidP="005715B4">
            <w:pPr>
              <w:jc w:val="both"/>
            </w:pPr>
            <w:r>
              <w:t>doc. Mgr. Ph.D.</w:t>
            </w:r>
          </w:p>
        </w:tc>
      </w:tr>
      <w:tr w:rsidR="005522B2" w14:paraId="56291C16" w14:textId="77777777" w:rsidTr="005715B4">
        <w:tc>
          <w:tcPr>
            <w:tcW w:w="2518" w:type="dxa"/>
            <w:shd w:val="clear" w:color="auto" w:fill="F7CAAC"/>
          </w:tcPr>
          <w:p w14:paraId="3BA1C4E1" w14:textId="77777777" w:rsidR="005522B2" w:rsidRDefault="005522B2" w:rsidP="005715B4">
            <w:pPr>
              <w:jc w:val="both"/>
              <w:rPr>
                <w:b/>
              </w:rPr>
            </w:pPr>
            <w:r>
              <w:rPr>
                <w:b/>
              </w:rPr>
              <w:t>Rok narození</w:t>
            </w:r>
          </w:p>
        </w:tc>
        <w:tc>
          <w:tcPr>
            <w:tcW w:w="829" w:type="dxa"/>
            <w:gridSpan w:val="2"/>
          </w:tcPr>
          <w:p w14:paraId="480AC607" w14:textId="77777777" w:rsidR="005522B2" w:rsidRDefault="005522B2" w:rsidP="005715B4">
            <w:pPr>
              <w:jc w:val="both"/>
            </w:pPr>
            <w:r>
              <w:t>1985</w:t>
            </w:r>
          </w:p>
        </w:tc>
        <w:tc>
          <w:tcPr>
            <w:tcW w:w="1721" w:type="dxa"/>
            <w:shd w:val="clear" w:color="auto" w:fill="F7CAAC"/>
          </w:tcPr>
          <w:p w14:paraId="605BCFA9" w14:textId="77777777" w:rsidR="005522B2" w:rsidRDefault="005522B2" w:rsidP="005715B4">
            <w:pPr>
              <w:jc w:val="both"/>
              <w:rPr>
                <w:b/>
              </w:rPr>
            </w:pPr>
            <w:r>
              <w:rPr>
                <w:b/>
              </w:rPr>
              <w:t>typ vztahu k VŠ</w:t>
            </w:r>
          </w:p>
        </w:tc>
        <w:tc>
          <w:tcPr>
            <w:tcW w:w="992" w:type="dxa"/>
            <w:gridSpan w:val="4"/>
          </w:tcPr>
          <w:p w14:paraId="3D3A6D6C" w14:textId="77777777" w:rsidR="005522B2" w:rsidRDefault="005522B2" w:rsidP="005715B4">
            <w:pPr>
              <w:jc w:val="both"/>
            </w:pPr>
            <w:r>
              <w:t>PP</w:t>
            </w:r>
          </w:p>
        </w:tc>
        <w:tc>
          <w:tcPr>
            <w:tcW w:w="994" w:type="dxa"/>
            <w:shd w:val="clear" w:color="auto" w:fill="F7CAAC"/>
          </w:tcPr>
          <w:p w14:paraId="058498B6" w14:textId="77777777" w:rsidR="005522B2" w:rsidRDefault="005522B2" w:rsidP="005715B4">
            <w:pPr>
              <w:jc w:val="both"/>
              <w:rPr>
                <w:b/>
              </w:rPr>
            </w:pPr>
            <w:r>
              <w:rPr>
                <w:b/>
              </w:rPr>
              <w:t>rozsah</w:t>
            </w:r>
          </w:p>
        </w:tc>
        <w:tc>
          <w:tcPr>
            <w:tcW w:w="709" w:type="dxa"/>
          </w:tcPr>
          <w:p w14:paraId="4AE334BD" w14:textId="77777777" w:rsidR="005522B2" w:rsidRDefault="005522B2" w:rsidP="005715B4">
            <w:pPr>
              <w:jc w:val="both"/>
            </w:pPr>
            <w:r>
              <w:t>40</w:t>
            </w:r>
          </w:p>
        </w:tc>
        <w:tc>
          <w:tcPr>
            <w:tcW w:w="709" w:type="dxa"/>
            <w:gridSpan w:val="3"/>
            <w:shd w:val="clear" w:color="auto" w:fill="F7CAAC"/>
          </w:tcPr>
          <w:p w14:paraId="096B2076" w14:textId="77777777" w:rsidR="005522B2" w:rsidRDefault="005522B2" w:rsidP="005715B4">
            <w:pPr>
              <w:jc w:val="both"/>
              <w:rPr>
                <w:b/>
              </w:rPr>
            </w:pPr>
            <w:r>
              <w:rPr>
                <w:b/>
              </w:rPr>
              <w:t>do kdy</w:t>
            </w:r>
          </w:p>
        </w:tc>
        <w:tc>
          <w:tcPr>
            <w:tcW w:w="1387" w:type="dxa"/>
            <w:gridSpan w:val="2"/>
          </w:tcPr>
          <w:p w14:paraId="6DC9149F" w14:textId="77777777" w:rsidR="005522B2" w:rsidRDefault="005522B2" w:rsidP="005715B4">
            <w:pPr>
              <w:jc w:val="both"/>
            </w:pPr>
            <w:r>
              <w:t>N</w:t>
            </w:r>
          </w:p>
        </w:tc>
      </w:tr>
      <w:tr w:rsidR="005522B2" w14:paraId="2F403313" w14:textId="77777777" w:rsidTr="005715B4">
        <w:tc>
          <w:tcPr>
            <w:tcW w:w="5068" w:type="dxa"/>
            <w:gridSpan w:val="4"/>
            <w:shd w:val="clear" w:color="auto" w:fill="F7CAAC"/>
          </w:tcPr>
          <w:p w14:paraId="02274971" w14:textId="77777777" w:rsidR="005522B2" w:rsidRDefault="005522B2" w:rsidP="005715B4">
            <w:pPr>
              <w:jc w:val="both"/>
              <w:rPr>
                <w:b/>
              </w:rPr>
            </w:pPr>
            <w:r>
              <w:rPr>
                <w:b/>
              </w:rPr>
              <w:t>Typ vztahu na součásti VŠ, která uskutečňuje st. program</w:t>
            </w:r>
          </w:p>
        </w:tc>
        <w:tc>
          <w:tcPr>
            <w:tcW w:w="992" w:type="dxa"/>
            <w:gridSpan w:val="4"/>
          </w:tcPr>
          <w:p w14:paraId="38393889" w14:textId="77777777" w:rsidR="005522B2" w:rsidRDefault="005522B2" w:rsidP="005715B4">
            <w:pPr>
              <w:jc w:val="both"/>
            </w:pPr>
            <w:r>
              <w:t>PP</w:t>
            </w:r>
          </w:p>
        </w:tc>
        <w:tc>
          <w:tcPr>
            <w:tcW w:w="994" w:type="dxa"/>
            <w:shd w:val="clear" w:color="auto" w:fill="F7CAAC"/>
          </w:tcPr>
          <w:p w14:paraId="063ABA5D" w14:textId="77777777" w:rsidR="005522B2" w:rsidRDefault="005522B2" w:rsidP="005715B4">
            <w:pPr>
              <w:jc w:val="both"/>
              <w:rPr>
                <w:b/>
              </w:rPr>
            </w:pPr>
            <w:r>
              <w:rPr>
                <w:b/>
              </w:rPr>
              <w:t>rozsah</w:t>
            </w:r>
          </w:p>
        </w:tc>
        <w:tc>
          <w:tcPr>
            <w:tcW w:w="709" w:type="dxa"/>
          </w:tcPr>
          <w:p w14:paraId="160C3D0E" w14:textId="77777777" w:rsidR="005522B2" w:rsidRDefault="005522B2" w:rsidP="005715B4">
            <w:pPr>
              <w:jc w:val="both"/>
            </w:pPr>
            <w:r>
              <w:t>40</w:t>
            </w:r>
          </w:p>
        </w:tc>
        <w:tc>
          <w:tcPr>
            <w:tcW w:w="709" w:type="dxa"/>
            <w:gridSpan w:val="3"/>
            <w:shd w:val="clear" w:color="auto" w:fill="F7CAAC"/>
          </w:tcPr>
          <w:p w14:paraId="6E8F0F8F" w14:textId="77777777" w:rsidR="005522B2" w:rsidRDefault="005522B2" w:rsidP="005715B4">
            <w:pPr>
              <w:jc w:val="both"/>
              <w:rPr>
                <w:b/>
              </w:rPr>
            </w:pPr>
            <w:r>
              <w:rPr>
                <w:b/>
              </w:rPr>
              <w:t>do kdy</w:t>
            </w:r>
          </w:p>
        </w:tc>
        <w:tc>
          <w:tcPr>
            <w:tcW w:w="1387" w:type="dxa"/>
            <w:gridSpan w:val="2"/>
          </w:tcPr>
          <w:p w14:paraId="0154DA1D" w14:textId="77777777" w:rsidR="005522B2" w:rsidRDefault="005522B2" w:rsidP="005715B4">
            <w:pPr>
              <w:jc w:val="both"/>
            </w:pPr>
            <w:r>
              <w:t>N</w:t>
            </w:r>
          </w:p>
        </w:tc>
      </w:tr>
      <w:tr w:rsidR="005522B2" w14:paraId="6E193E6C" w14:textId="77777777" w:rsidTr="005715B4">
        <w:tc>
          <w:tcPr>
            <w:tcW w:w="6060" w:type="dxa"/>
            <w:gridSpan w:val="8"/>
            <w:shd w:val="clear" w:color="auto" w:fill="F7CAAC"/>
          </w:tcPr>
          <w:p w14:paraId="4CF41DA5"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4C221BB2" w14:textId="77777777" w:rsidR="005522B2" w:rsidRDefault="005522B2" w:rsidP="005715B4">
            <w:pPr>
              <w:jc w:val="both"/>
              <w:rPr>
                <w:b/>
              </w:rPr>
            </w:pPr>
            <w:r>
              <w:rPr>
                <w:b/>
              </w:rPr>
              <w:t>typ prac. vztahu</w:t>
            </w:r>
          </w:p>
        </w:tc>
        <w:tc>
          <w:tcPr>
            <w:tcW w:w="2096" w:type="dxa"/>
            <w:gridSpan w:val="5"/>
            <w:shd w:val="clear" w:color="auto" w:fill="F7CAAC"/>
          </w:tcPr>
          <w:p w14:paraId="538D483D" w14:textId="77777777" w:rsidR="005522B2" w:rsidRDefault="005522B2" w:rsidP="005715B4">
            <w:pPr>
              <w:jc w:val="both"/>
              <w:rPr>
                <w:b/>
              </w:rPr>
            </w:pPr>
            <w:r>
              <w:rPr>
                <w:b/>
              </w:rPr>
              <w:t>rozsah</w:t>
            </w:r>
          </w:p>
        </w:tc>
      </w:tr>
      <w:tr w:rsidR="005522B2" w14:paraId="51F896FD" w14:textId="77777777" w:rsidTr="005715B4">
        <w:tc>
          <w:tcPr>
            <w:tcW w:w="6060" w:type="dxa"/>
            <w:gridSpan w:val="8"/>
          </w:tcPr>
          <w:p w14:paraId="597CB583" w14:textId="77777777" w:rsidR="005522B2" w:rsidRDefault="005522B2" w:rsidP="005715B4">
            <w:pPr>
              <w:jc w:val="both"/>
            </w:pPr>
          </w:p>
        </w:tc>
        <w:tc>
          <w:tcPr>
            <w:tcW w:w="1703" w:type="dxa"/>
            <w:gridSpan w:val="2"/>
          </w:tcPr>
          <w:p w14:paraId="204C3B3B" w14:textId="77777777" w:rsidR="005522B2" w:rsidRDefault="005522B2" w:rsidP="005715B4">
            <w:pPr>
              <w:jc w:val="both"/>
            </w:pPr>
          </w:p>
        </w:tc>
        <w:tc>
          <w:tcPr>
            <w:tcW w:w="2096" w:type="dxa"/>
            <w:gridSpan w:val="5"/>
          </w:tcPr>
          <w:p w14:paraId="27891BB4" w14:textId="77777777" w:rsidR="005522B2" w:rsidRDefault="005522B2" w:rsidP="005715B4">
            <w:pPr>
              <w:jc w:val="both"/>
            </w:pPr>
          </w:p>
        </w:tc>
      </w:tr>
      <w:tr w:rsidR="005522B2" w14:paraId="20384C85" w14:textId="77777777" w:rsidTr="005715B4">
        <w:tc>
          <w:tcPr>
            <w:tcW w:w="6060" w:type="dxa"/>
            <w:gridSpan w:val="8"/>
          </w:tcPr>
          <w:p w14:paraId="48C55681" w14:textId="77777777" w:rsidR="005522B2" w:rsidRDefault="005522B2" w:rsidP="005715B4">
            <w:pPr>
              <w:jc w:val="both"/>
            </w:pPr>
          </w:p>
        </w:tc>
        <w:tc>
          <w:tcPr>
            <w:tcW w:w="1703" w:type="dxa"/>
            <w:gridSpan w:val="2"/>
          </w:tcPr>
          <w:p w14:paraId="55947099" w14:textId="77777777" w:rsidR="005522B2" w:rsidRDefault="005522B2" w:rsidP="005715B4">
            <w:pPr>
              <w:jc w:val="both"/>
            </w:pPr>
          </w:p>
        </w:tc>
        <w:tc>
          <w:tcPr>
            <w:tcW w:w="2096" w:type="dxa"/>
            <w:gridSpan w:val="5"/>
          </w:tcPr>
          <w:p w14:paraId="3AB08057" w14:textId="77777777" w:rsidR="005522B2" w:rsidRDefault="005522B2" w:rsidP="005715B4">
            <w:pPr>
              <w:jc w:val="both"/>
            </w:pPr>
          </w:p>
        </w:tc>
      </w:tr>
      <w:tr w:rsidR="005522B2" w14:paraId="5F6938D6" w14:textId="77777777" w:rsidTr="005715B4">
        <w:tc>
          <w:tcPr>
            <w:tcW w:w="9859" w:type="dxa"/>
            <w:gridSpan w:val="15"/>
            <w:shd w:val="clear" w:color="auto" w:fill="F7CAAC"/>
          </w:tcPr>
          <w:p w14:paraId="2ADC45A9"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95EEDDC" w14:textId="77777777" w:rsidTr="005715B4">
        <w:trPr>
          <w:trHeight w:val="503"/>
        </w:trPr>
        <w:tc>
          <w:tcPr>
            <w:tcW w:w="9859" w:type="dxa"/>
            <w:gridSpan w:val="15"/>
            <w:tcBorders>
              <w:top w:val="nil"/>
            </w:tcBorders>
          </w:tcPr>
          <w:p w14:paraId="62B65EC7" w14:textId="77777777" w:rsidR="005522B2" w:rsidRPr="002827C6" w:rsidRDefault="005522B2" w:rsidP="005715B4">
            <w:pPr>
              <w:jc w:val="both"/>
            </w:pPr>
            <w:r>
              <w:t>Manažerská psychologie a sociologie – garant, přednášející (100%)</w:t>
            </w:r>
          </w:p>
        </w:tc>
      </w:tr>
      <w:tr w:rsidR="005522B2" w14:paraId="058DAF1E" w14:textId="77777777" w:rsidTr="005715B4">
        <w:trPr>
          <w:trHeight w:val="340"/>
        </w:trPr>
        <w:tc>
          <w:tcPr>
            <w:tcW w:w="9859" w:type="dxa"/>
            <w:gridSpan w:val="15"/>
            <w:tcBorders>
              <w:top w:val="nil"/>
            </w:tcBorders>
            <w:shd w:val="clear" w:color="auto" w:fill="FBD4B4"/>
          </w:tcPr>
          <w:p w14:paraId="19D7C42D"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360FBD01" w14:textId="77777777" w:rsidTr="005715B4">
        <w:trPr>
          <w:trHeight w:val="340"/>
        </w:trPr>
        <w:tc>
          <w:tcPr>
            <w:tcW w:w="2802" w:type="dxa"/>
            <w:gridSpan w:val="2"/>
            <w:tcBorders>
              <w:top w:val="nil"/>
            </w:tcBorders>
          </w:tcPr>
          <w:p w14:paraId="2783D14A"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0700D0FD"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455E29DD" w14:textId="77777777" w:rsidR="005522B2" w:rsidRPr="002827C6" w:rsidRDefault="005522B2" w:rsidP="005715B4">
            <w:pPr>
              <w:jc w:val="both"/>
              <w:rPr>
                <w:b/>
              </w:rPr>
            </w:pPr>
            <w:r w:rsidRPr="002827C6">
              <w:rPr>
                <w:b/>
              </w:rPr>
              <w:t>Sem.</w:t>
            </w:r>
          </w:p>
        </w:tc>
        <w:tc>
          <w:tcPr>
            <w:tcW w:w="2109" w:type="dxa"/>
            <w:gridSpan w:val="5"/>
            <w:tcBorders>
              <w:top w:val="nil"/>
            </w:tcBorders>
          </w:tcPr>
          <w:p w14:paraId="4878E6B7"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6137D5BE"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47C08F74" w14:textId="77777777" w:rsidTr="005715B4">
        <w:trPr>
          <w:trHeight w:val="285"/>
        </w:trPr>
        <w:tc>
          <w:tcPr>
            <w:tcW w:w="2802" w:type="dxa"/>
            <w:gridSpan w:val="2"/>
            <w:tcBorders>
              <w:top w:val="nil"/>
            </w:tcBorders>
          </w:tcPr>
          <w:p w14:paraId="14D2A72F" w14:textId="77777777" w:rsidR="005522B2" w:rsidRPr="00A564A7" w:rsidRDefault="005522B2" w:rsidP="005715B4">
            <w:pPr>
              <w:jc w:val="both"/>
              <w:rPr>
                <w:color w:val="000000" w:themeColor="text1"/>
              </w:rPr>
            </w:pPr>
          </w:p>
        </w:tc>
        <w:tc>
          <w:tcPr>
            <w:tcW w:w="2409" w:type="dxa"/>
            <w:gridSpan w:val="3"/>
            <w:tcBorders>
              <w:top w:val="nil"/>
            </w:tcBorders>
          </w:tcPr>
          <w:p w14:paraId="7064650D" w14:textId="77777777" w:rsidR="005522B2" w:rsidRPr="00A564A7" w:rsidRDefault="005522B2" w:rsidP="005715B4">
            <w:pPr>
              <w:jc w:val="both"/>
              <w:rPr>
                <w:color w:val="000000" w:themeColor="text1"/>
              </w:rPr>
            </w:pPr>
          </w:p>
        </w:tc>
        <w:tc>
          <w:tcPr>
            <w:tcW w:w="567" w:type="dxa"/>
            <w:gridSpan w:val="2"/>
            <w:tcBorders>
              <w:top w:val="nil"/>
            </w:tcBorders>
          </w:tcPr>
          <w:p w14:paraId="56859FA7" w14:textId="77777777" w:rsidR="005522B2" w:rsidRPr="00A564A7" w:rsidRDefault="005522B2" w:rsidP="005715B4">
            <w:pPr>
              <w:jc w:val="both"/>
              <w:rPr>
                <w:color w:val="000000" w:themeColor="text1"/>
              </w:rPr>
            </w:pPr>
          </w:p>
        </w:tc>
        <w:tc>
          <w:tcPr>
            <w:tcW w:w="2109" w:type="dxa"/>
            <w:gridSpan w:val="5"/>
            <w:tcBorders>
              <w:top w:val="nil"/>
            </w:tcBorders>
          </w:tcPr>
          <w:p w14:paraId="5F4AB44A" w14:textId="77777777" w:rsidR="005522B2" w:rsidRPr="00A564A7" w:rsidRDefault="005522B2" w:rsidP="005715B4">
            <w:pPr>
              <w:jc w:val="both"/>
              <w:rPr>
                <w:color w:val="000000" w:themeColor="text1"/>
              </w:rPr>
            </w:pPr>
          </w:p>
        </w:tc>
        <w:tc>
          <w:tcPr>
            <w:tcW w:w="1972" w:type="dxa"/>
            <w:gridSpan w:val="3"/>
            <w:tcBorders>
              <w:top w:val="nil"/>
            </w:tcBorders>
          </w:tcPr>
          <w:p w14:paraId="4FF366EE" w14:textId="77777777" w:rsidR="005522B2" w:rsidRPr="00A564A7" w:rsidRDefault="005522B2" w:rsidP="005715B4">
            <w:pPr>
              <w:jc w:val="both"/>
              <w:rPr>
                <w:color w:val="000000" w:themeColor="text1"/>
              </w:rPr>
            </w:pPr>
          </w:p>
        </w:tc>
      </w:tr>
      <w:tr w:rsidR="005522B2" w14:paraId="3D6C5BE5" w14:textId="77777777" w:rsidTr="005715B4">
        <w:trPr>
          <w:trHeight w:val="284"/>
        </w:trPr>
        <w:tc>
          <w:tcPr>
            <w:tcW w:w="2802" w:type="dxa"/>
            <w:gridSpan w:val="2"/>
            <w:tcBorders>
              <w:top w:val="nil"/>
            </w:tcBorders>
          </w:tcPr>
          <w:p w14:paraId="414C2A8F" w14:textId="77777777" w:rsidR="005522B2" w:rsidRPr="00A564A7" w:rsidRDefault="005522B2" w:rsidP="005715B4">
            <w:pPr>
              <w:jc w:val="both"/>
              <w:rPr>
                <w:color w:val="000000" w:themeColor="text1"/>
              </w:rPr>
            </w:pPr>
          </w:p>
        </w:tc>
        <w:tc>
          <w:tcPr>
            <w:tcW w:w="2409" w:type="dxa"/>
            <w:gridSpan w:val="3"/>
            <w:tcBorders>
              <w:top w:val="nil"/>
            </w:tcBorders>
          </w:tcPr>
          <w:p w14:paraId="22098C7D" w14:textId="77777777" w:rsidR="005522B2" w:rsidRPr="00A564A7" w:rsidRDefault="005522B2" w:rsidP="005715B4">
            <w:pPr>
              <w:jc w:val="both"/>
              <w:rPr>
                <w:color w:val="000000" w:themeColor="text1"/>
              </w:rPr>
            </w:pPr>
          </w:p>
        </w:tc>
        <w:tc>
          <w:tcPr>
            <w:tcW w:w="567" w:type="dxa"/>
            <w:gridSpan w:val="2"/>
            <w:tcBorders>
              <w:top w:val="nil"/>
            </w:tcBorders>
          </w:tcPr>
          <w:p w14:paraId="635F5766" w14:textId="77777777" w:rsidR="005522B2" w:rsidRPr="00A564A7" w:rsidRDefault="005522B2" w:rsidP="005715B4">
            <w:pPr>
              <w:jc w:val="both"/>
              <w:rPr>
                <w:color w:val="000000" w:themeColor="text1"/>
              </w:rPr>
            </w:pPr>
          </w:p>
        </w:tc>
        <w:tc>
          <w:tcPr>
            <w:tcW w:w="2109" w:type="dxa"/>
            <w:gridSpan w:val="5"/>
            <w:tcBorders>
              <w:top w:val="nil"/>
            </w:tcBorders>
          </w:tcPr>
          <w:p w14:paraId="5BA8C28A" w14:textId="77777777" w:rsidR="005522B2" w:rsidRPr="00A564A7" w:rsidRDefault="005522B2" w:rsidP="005715B4">
            <w:pPr>
              <w:jc w:val="both"/>
              <w:rPr>
                <w:color w:val="000000" w:themeColor="text1"/>
              </w:rPr>
            </w:pPr>
          </w:p>
        </w:tc>
        <w:tc>
          <w:tcPr>
            <w:tcW w:w="1972" w:type="dxa"/>
            <w:gridSpan w:val="3"/>
            <w:tcBorders>
              <w:top w:val="nil"/>
            </w:tcBorders>
          </w:tcPr>
          <w:p w14:paraId="743C03D8" w14:textId="77777777" w:rsidR="005522B2" w:rsidRPr="00A564A7" w:rsidRDefault="005522B2" w:rsidP="005715B4">
            <w:pPr>
              <w:jc w:val="both"/>
              <w:rPr>
                <w:color w:val="000000" w:themeColor="text1"/>
              </w:rPr>
            </w:pPr>
          </w:p>
        </w:tc>
      </w:tr>
      <w:tr w:rsidR="005522B2" w14:paraId="1B958268" w14:textId="77777777" w:rsidTr="005715B4">
        <w:tc>
          <w:tcPr>
            <w:tcW w:w="9859" w:type="dxa"/>
            <w:gridSpan w:val="15"/>
            <w:shd w:val="clear" w:color="auto" w:fill="F7CAAC"/>
          </w:tcPr>
          <w:p w14:paraId="010E45B9" w14:textId="77777777" w:rsidR="005522B2" w:rsidRDefault="005522B2" w:rsidP="005715B4">
            <w:pPr>
              <w:jc w:val="both"/>
            </w:pPr>
            <w:r>
              <w:rPr>
                <w:b/>
              </w:rPr>
              <w:t xml:space="preserve">Údaje o vzdělání na VŠ </w:t>
            </w:r>
          </w:p>
        </w:tc>
      </w:tr>
      <w:tr w:rsidR="005522B2" w14:paraId="470760E7" w14:textId="77777777" w:rsidTr="005715B4">
        <w:trPr>
          <w:trHeight w:val="710"/>
        </w:trPr>
        <w:tc>
          <w:tcPr>
            <w:tcW w:w="9859" w:type="dxa"/>
            <w:gridSpan w:val="15"/>
          </w:tcPr>
          <w:p w14:paraId="51B88C19" w14:textId="77777777" w:rsidR="005522B2" w:rsidRDefault="005522B2" w:rsidP="005715B4">
            <w:pPr>
              <w:ind w:left="918" w:hanging="918"/>
              <w:jc w:val="both"/>
              <w:rPr>
                <w:bCs/>
              </w:rPr>
            </w:pPr>
            <w:r>
              <w:rPr>
                <w:bCs/>
              </w:rPr>
              <w:t xml:space="preserve">2010-2013 </w:t>
            </w:r>
            <w:r w:rsidRPr="00711B67">
              <w:rPr>
                <w:bCs/>
              </w:rPr>
              <w:t>Univerzita Palackého v Olomouci, Filozofická</w:t>
            </w:r>
            <w:r>
              <w:rPr>
                <w:bCs/>
              </w:rPr>
              <w:t xml:space="preserve"> fakulta, obor Sociologie (</w:t>
            </w:r>
            <w:r w:rsidRPr="00504151">
              <w:rPr>
                <w:b/>
                <w:bCs/>
              </w:rPr>
              <w:t>Ph.D</w:t>
            </w:r>
            <w:r w:rsidRPr="00711B67">
              <w:rPr>
                <w:bCs/>
              </w:rPr>
              <w:t>.</w:t>
            </w:r>
            <w:r>
              <w:rPr>
                <w:bCs/>
              </w:rPr>
              <w:t>)</w:t>
            </w:r>
          </w:p>
          <w:p w14:paraId="2FE388E4" w14:textId="77777777" w:rsidR="005522B2" w:rsidRDefault="005522B2" w:rsidP="005715B4">
            <w:pPr>
              <w:ind w:left="963" w:hanging="963"/>
              <w:jc w:val="both"/>
              <w:rPr>
                <w:b/>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504151">
              <w:rPr>
                <w:b/>
                <w:bCs/>
              </w:rPr>
              <w:t>Mgr</w:t>
            </w:r>
            <w:r w:rsidRPr="00711B67">
              <w:rPr>
                <w:bCs/>
              </w:rPr>
              <w:t>.</w:t>
            </w:r>
            <w:r>
              <w:rPr>
                <w:bCs/>
              </w:rPr>
              <w:t>)</w:t>
            </w:r>
          </w:p>
        </w:tc>
      </w:tr>
      <w:tr w:rsidR="005522B2" w14:paraId="5F492D4D" w14:textId="77777777" w:rsidTr="005715B4">
        <w:tc>
          <w:tcPr>
            <w:tcW w:w="9859" w:type="dxa"/>
            <w:gridSpan w:val="15"/>
            <w:shd w:val="clear" w:color="auto" w:fill="F7CAAC"/>
          </w:tcPr>
          <w:p w14:paraId="011D621A" w14:textId="77777777" w:rsidR="005522B2" w:rsidRDefault="005522B2" w:rsidP="005715B4">
            <w:pPr>
              <w:jc w:val="both"/>
              <w:rPr>
                <w:b/>
              </w:rPr>
            </w:pPr>
            <w:r>
              <w:rPr>
                <w:b/>
              </w:rPr>
              <w:t>Údaje o odborném působení od absolvování VŠ</w:t>
            </w:r>
          </w:p>
        </w:tc>
      </w:tr>
      <w:tr w:rsidR="005522B2" w14:paraId="62D46E94" w14:textId="77777777" w:rsidTr="005715B4">
        <w:trPr>
          <w:trHeight w:val="1090"/>
        </w:trPr>
        <w:tc>
          <w:tcPr>
            <w:tcW w:w="9859" w:type="dxa"/>
            <w:gridSpan w:val="15"/>
          </w:tcPr>
          <w:p w14:paraId="155BC31C" w14:textId="77777777" w:rsidR="005522B2" w:rsidRDefault="005522B2" w:rsidP="005715B4">
            <w:pPr>
              <w:jc w:val="both"/>
            </w:pPr>
            <w:r w:rsidRPr="00E0233D">
              <w:rPr>
                <w:b/>
              </w:rPr>
              <w:t>2013-dosud:</w:t>
            </w:r>
            <w:r w:rsidRPr="0031168D">
              <w:t xml:space="preserve"> Univerzita Tomáše Bati ve Zlíně, Fakulta humanitních studií, Centrum výzkumu – odborný asistent</w:t>
            </w:r>
          </w:p>
          <w:p w14:paraId="7C58C9D5" w14:textId="77777777" w:rsidR="005522B2" w:rsidRPr="0031168D" w:rsidRDefault="005522B2" w:rsidP="005715B4">
            <w:pPr>
              <w:jc w:val="both"/>
            </w:pPr>
            <w:r w:rsidRPr="00E0233D">
              <w:rPr>
                <w:b/>
              </w:rPr>
              <w:t>2017-dosud:</w:t>
            </w:r>
            <w:r>
              <w:t xml:space="preserve">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r w:rsidRPr="0031168D">
              <w:t xml:space="preserve"> 201</w:t>
            </w:r>
            <w:r>
              <w:t>4</w:t>
            </w:r>
            <w:r w:rsidRPr="0031168D">
              <w:t>-201</w:t>
            </w:r>
            <w:r>
              <w:t>6</w:t>
            </w:r>
            <w:r w:rsidRPr="0031168D">
              <w:t xml:space="preserve"> Univerzita Palackého v Olomouci, Katedra sociologie a andragogiky – odborný </w:t>
            </w:r>
            <w:r>
              <w:t>asistent</w:t>
            </w:r>
          </w:p>
          <w:p w14:paraId="7543E736" w14:textId="77777777" w:rsidR="005522B2" w:rsidRPr="0031168D" w:rsidRDefault="005522B2" w:rsidP="005715B4">
            <w:pPr>
              <w:jc w:val="both"/>
            </w:pPr>
            <w:r w:rsidRPr="00E0233D">
              <w:rPr>
                <w:b/>
              </w:rPr>
              <w:t>2012-2013:</w:t>
            </w:r>
            <w:r w:rsidRPr="0031168D">
              <w:t xml:space="preserve"> Univerzita Tomáše Bati ve Zlíně, Fakulta humanitních studií, Ústav pedagogických věd – asistent</w:t>
            </w:r>
          </w:p>
          <w:p w14:paraId="490A061E" w14:textId="77777777" w:rsidR="005522B2" w:rsidRPr="0031168D" w:rsidRDefault="005522B2" w:rsidP="005715B4">
            <w:pPr>
              <w:jc w:val="both"/>
            </w:pPr>
            <w:r w:rsidRPr="00E0233D">
              <w:rPr>
                <w:b/>
              </w:rPr>
              <w:t>2011-2013:</w:t>
            </w:r>
            <w:r w:rsidRPr="0031168D">
              <w:t xml:space="preserve"> Univerzita Palackého v Olomouci, Katedra psychologie – externí lektor</w:t>
            </w:r>
          </w:p>
          <w:p w14:paraId="20997E59" w14:textId="77777777" w:rsidR="005522B2" w:rsidRPr="0031168D" w:rsidRDefault="005522B2" w:rsidP="005715B4">
            <w:pPr>
              <w:jc w:val="both"/>
            </w:pPr>
            <w:r w:rsidRPr="00E0233D">
              <w:rPr>
                <w:b/>
              </w:rPr>
              <w:t>2011-2013:</w:t>
            </w:r>
            <w:r w:rsidRPr="0031168D">
              <w:t xml:space="preserve"> Univerzita Palackého v Olomouci, Katedra rozvojových studií – externí lektor</w:t>
            </w:r>
          </w:p>
          <w:p w14:paraId="3B90E0D1" w14:textId="77777777" w:rsidR="005522B2" w:rsidRDefault="005522B2" w:rsidP="005715B4">
            <w:pPr>
              <w:jc w:val="both"/>
            </w:pPr>
            <w:r w:rsidRPr="00E0233D">
              <w:rPr>
                <w:b/>
              </w:rPr>
              <w:t>2010-2013:</w:t>
            </w:r>
            <w:r>
              <w:t xml:space="preserve"> </w:t>
            </w:r>
            <w:r w:rsidRPr="0031168D">
              <w:t>Univerzita Palackého v Olomouci, Katedra sociologie a andragogiky – odborný garant projektu systematizovaných praxí (ESF)</w:t>
            </w:r>
          </w:p>
          <w:p w14:paraId="400D8C84" w14:textId="77777777" w:rsidR="005522B2" w:rsidRPr="00C80204" w:rsidRDefault="005522B2" w:rsidP="005715B4">
            <w:pPr>
              <w:jc w:val="both"/>
            </w:pPr>
          </w:p>
        </w:tc>
      </w:tr>
      <w:tr w:rsidR="005522B2" w14:paraId="2F293875" w14:textId="77777777" w:rsidTr="005715B4">
        <w:trPr>
          <w:trHeight w:val="250"/>
        </w:trPr>
        <w:tc>
          <w:tcPr>
            <w:tcW w:w="9859" w:type="dxa"/>
            <w:gridSpan w:val="15"/>
            <w:shd w:val="clear" w:color="auto" w:fill="F7CAAC"/>
          </w:tcPr>
          <w:p w14:paraId="0AA320AD" w14:textId="77777777" w:rsidR="005522B2" w:rsidRDefault="005522B2" w:rsidP="005715B4">
            <w:pPr>
              <w:jc w:val="both"/>
            </w:pPr>
            <w:r>
              <w:rPr>
                <w:b/>
              </w:rPr>
              <w:t>Zkušenosti s vedením kvalifikačních a rigorózních prací</w:t>
            </w:r>
          </w:p>
        </w:tc>
      </w:tr>
      <w:tr w:rsidR="005522B2" w14:paraId="0A586FEF" w14:textId="77777777" w:rsidTr="005715B4">
        <w:trPr>
          <w:trHeight w:val="611"/>
        </w:trPr>
        <w:tc>
          <w:tcPr>
            <w:tcW w:w="9859" w:type="dxa"/>
            <w:gridSpan w:val="15"/>
          </w:tcPr>
          <w:p w14:paraId="5B67AF67" w14:textId="77777777" w:rsidR="005522B2" w:rsidRDefault="005522B2" w:rsidP="005715B4">
            <w:pPr>
              <w:jc w:val="both"/>
            </w:pPr>
            <w:r>
              <w:t xml:space="preserve">Počet vedených bakalářských prací – 80 </w:t>
            </w:r>
          </w:p>
          <w:p w14:paraId="33C0E686" w14:textId="77777777" w:rsidR="005522B2" w:rsidRDefault="005522B2" w:rsidP="005715B4">
            <w:pPr>
              <w:jc w:val="both"/>
            </w:pPr>
            <w:r>
              <w:t>Počet vedených diplomových prací – 35</w:t>
            </w:r>
          </w:p>
        </w:tc>
      </w:tr>
      <w:tr w:rsidR="005522B2" w14:paraId="3F4C499D" w14:textId="77777777" w:rsidTr="005715B4">
        <w:trPr>
          <w:cantSplit/>
        </w:trPr>
        <w:tc>
          <w:tcPr>
            <w:tcW w:w="3347" w:type="dxa"/>
            <w:gridSpan w:val="3"/>
            <w:tcBorders>
              <w:top w:val="single" w:sz="12" w:space="0" w:color="auto"/>
            </w:tcBorders>
            <w:shd w:val="clear" w:color="auto" w:fill="F7CAAC"/>
          </w:tcPr>
          <w:p w14:paraId="7DCAE1B6"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B4204AA"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EB9F035"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E41043D" w14:textId="77777777" w:rsidR="005522B2" w:rsidRDefault="005522B2" w:rsidP="005715B4">
            <w:pPr>
              <w:jc w:val="both"/>
              <w:rPr>
                <w:b/>
              </w:rPr>
            </w:pPr>
            <w:r>
              <w:rPr>
                <w:b/>
              </w:rPr>
              <w:t>Ohlasy publikací</w:t>
            </w:r>
          </w:p>
        </w:tc>
      </w:tr>
      <w:tr w:rsidR="005522B2" w14:paraId="25A42098" w14:textId="77777777" w:rsidTr="005715B4">
        <w:trPr>
          <w:cantSplit/>
        </w:trPr>
        <w:tc>
          <w:tcPr>
            <w:tcW w:w="3347" w:type="dxa"/>
            <w:gridSpan w:val="3"/>
          </w:tcPr>
          <w:p w14:paraId="6CB0E160" w14:textId="0A7C1F34" w:rsidR="005522B2" w:rsidRDefault="00385F5B" w:rsidP="005715B4">
            <w:pPr>
              <w:jc w:val="both"/>
            </w:pPr>
            <w:r>
              <w:t>A</w:t>
            </w:r>
            <w:r w:rsidRPr="00385F5B">
              <w:t>ndragogika (vzdělávání dospělých)</w:t>
            </w:r>
          </w:p>
        </w:tc>
        <w:tc>
          <w:tcPr>
            <w:tcW w:w="2245" w:type="dxa"/>
            <w:gridSpan w:val="3"/>
          </w:tcPr>
          <w:p w14:paraId="58C31BCE" w14:textId="795D671F" w:rsidR="005522B2" w:rsidRDefault="00385F5B" w:rsidP="005715B4">
            <w:pPr>
              <w:jc w:val="both"/>
            </w:pPr>
            <w:r>
              <w:t>2021</w:t>
            </w:r>
          </w:p>
        </w:tc>
        <w:tc>
          <w:tcPr>
            <w:tcW w:w="2248" w:type="dxa"/>
            <w:gridSpan w:val="5"/>
            <w:tcBorders>
              <w:right w:val="single" w:sz="12" w:space="0" w:color="auto"/>
            </w:tcBorders>
          </w:tcPr>
          <w:p w14:paraId="500E9875" w14:textId="4E60AE78" w:rsidR="005522B2" w:rsidRDefault="00385F5B" w:rsidP="005715B4">
            <w:pPr>
              <w:jc w:val="both"/>
            </w:pPr>
            <w:r w:rsidRPr="00385F5B">
              <w:t>Univerzita Palackého v Olomouci</w:t>
            </w:r>
          </w:p>
        </w:tc>
        <w:tc>
          <w:tcPr>
            <w:tcW w:w="632" w:type="dxa"/>
            <w:gridSpan w:val="2"/>
            <w:tcBorders>
              <w:left w:val="single" w:sz="12" w:space="0" w:color="auto"/>
            </w:tcBorders>
            <w:shd w:val="clear" w:color="auto" w:fill="F7CAAC"/>
          </w:tcPr>
          <w:p w14:paraId="5AFBAC8D" w14:textId="77777777" w:rsidR="005522B2" w:rsidRPr="00F20AEF" w:rsidRDefault="005522B2" w:rsidP="005715B4">
            <w:pPr>
              <w:jc w:val="both"/>
            </w:pPr>
            <w:r w:rsidRPr="00F20AEF">
              <w:rPr>
                <w:b/>
              </w:rPr>
              <w:t>WoS</w:t>
            </w:r>
          </w:p>
        </w:tc>
        <w:tc>
          <w:tcPr>
            <w:tcW w:w="693" w:type="dxa"/>
            <w:shd w:val="clear" w:color="auto" w:fill="F7CAAC"/>
          </w:tcPr>
          <w:p w14:paraId="04177438"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12D23767" w14:textId="77777777" w:rsidR="005522B2" w:rsidRDefault="005522B2" w:rsidP="005715B4">
            <w:pPr>
              <w:jc w:val="both"/>
            </w:pPr>
            <w:r>
              <w:rPr>
                <w:b/>
                <w:sz w:val="18"/>
              </w:rPr>
              <w:t>ostatní</w:t>
            </w:r>
          </w:p>
        </w:tc>
      </w:tr>
      <w:tr w:rsidR="005522B2" w14:paraId="435A5D2A" w14:textId="77777777" w:rsidTr="005715B4">
        <w:trPr>
          <w:cantSplit/>
          <w:trHeight w:val="70"/>
        </w:trPr>
        <w:tc>
          <w:tcPr>
            <w:tcW w:w="3347" w:type="dxa"/>
            <w:gridSpan w:val="3"/>
            <w:shd w:val="clear" w:color="auto" w:fill="F7CAAC"/>
          </w:tcPr>
          <w:p w14:paraId="24832736" w14:textId="77777777" w:rsidR="005522B2" w:rsidRDefault="005522B2" w:rsidP="005715B4">
            <w:pPr>
              <w:jc w:val="both"/>
            </w:pPr>
            <w:r>
              <w:rPr>
                <w:b/>
              </w:rPr>
              <w:t>Obor jmenovacího řízení</w:t>
            </w:r>
          </w:p>
        </w:tc>
        <w:tc>
          <w:tcPr>
            <w:tcW w:w="2245" w:type="dxa"/>
            <w:gridSpan w:val="3"/>
            <w:shd w:val="clear" w:color="auto" w:fill="F7CAAC"/>
          </w:tcPr>
          <w:p w14:paraId="5683FABD"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20370060" w14:textId="45D085E0" w:rsidR="005522B2" w:rsidRDefault="00385F5B" w:rsidP="005715B4">
            <w:pPr>
              <w:jc w:val="both"/>
            </w:pPr>
            <w:r>
              <w:rPr>
                <w:b/>
              </w:rPr>
              <w:t>Řízení konáno na VŠ</w:t>
            </w:r>
          </w:p>
        </w:tc>
        <w:tc>
          <w:tcPr>
            <w:tcW w:w="632" w:type="dxa"/>
            <w:gridSpan w:val="2"/>
            <w:tcBorders>
              <w:left w:val="single" w:sz="12" w:space="0" w:color="auto"/>
            </w:tcBorders>
          </w:tcPr>
          <w:p w14:paraId="791622EF" w14:textId="77777777" w:rsidR="005522B2" w:rsidRPr="00F20AEF" w:rsidRDefault="005522B2" w:rsidP="005715B4">
            <w:pPr>
              <w:jc w:val="both"/>
              <w:rPr>
                <w:b/>
              </w:rPr>
            </w:pPr>
            <w:r>
              <w:rPr>
                <w:b/>
              </w:rPr>
              <w:t>11</w:t>
            </w:r>
          </w:p>
        </w:tc>
        <w:tc>
          <w:tcPr>
            <w:tcW w:w="693" w:type="dxa"/>
          </w:tcPr>
          <w:p w14:paraId="614736A4" w14:textId="315C15E9" w:rsidR="005522B2" w:rsidRPr="00F20AEF" w:rsidRDefault="00C22574" w:rsidP="005715B4">
            <w:pPr>
              <w:jc w:val="both"/>
              <w:rPr>
                <w:b/>
              </w:rPr>
            </w:pPr>
            <w:r>
              <w:rPr>
                <w:b/>
              </w:rPr>
              <w:t>44</w:t>
            </w:r>
          </w:p>
        </w:tc>
        <w:tc>
          <w:tcPr>
            <w:tcW w:w="694" w:type="dxa"/>
          </w:tcPr>
          <w:p w14:paraId="04080953" w14:textId="77777777" w:rsidR="005522B2" w:rsidRDefault="005522B2" w:rsidP="005715B4">
            <w:pPr>
              <w:jc w:val="both"/>
              <w:rPr>
                <w:b/>
              </w:rPr>
            </w:pPr>
            <w:r>
              <w:rPr>
                <w:b/>
              </w:rPr>
              <w:t>48</w:t>
            </w:r>
          </w:p>
        </w:tc>
      </w:tr>
      <w:tr w:rsidR="005522B2" w14:paraId="4CE83856" w14:textId="77777777" w:rsidTr="005715B4">
        <w:trPr>
          <w:trHeight w:val="205"/>
        </w:trPr>
        <w:tc>
          <w:tcPr>
            <w:tcW w:w="3347" w:type="dxa"/>
            <w:gridSpan w:val="3"/>
          </w:tcPr>
          <w:p w14:paraId="7CB4EDF2" w14:textId="77777777" w:rsidR="005522B2" w:rsidRDefault="005522B2" w:rsidP="005715B4">
            <w:pPr>
              <w:jc w:val="both"/>
            </w:pPr>
          </w:p>
        </w:tc>
        <w:tc>
          <w:tcPr>
            <w:tcW w:w="2245" w:type="dxa"/>
            <w:gridSpan w:val="3"/>
          </w:tcPr>
          <w:p w14:paraId="44194703" w14:textId="77777777" w:rsidR="005522B2" w:rsidRDefault="005522B2" w:rsidP="005715B4">
            <w:pPr>
              <w:jc w:val="both"/>
            </w:pPr>
          </w:p>
        </w:tc>
        <w:tc>
          <w:tcPr>
            <w:tcW w:w="2248" w:type="dxa"/>
            <w:gridSpan w:val="5"/>
            <w:tcBorders>
              <w:right w:val="single" w:sz="12" w:space="0" w:color="auto"/>
            </w:tcBorders>
          </w:tcPr>
          <w:p w14:paraId="18C61FB9"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03BBC9B0" w14:textId="77777777" w:rsidR="005522B2" w:rsidRPr="00F20AEF" w:rsidRDefault="005522B2" w:rsidP="005715B4">
            <w:pPr>
              <w:jc w:val="both"/>
              <w:rPr>
                <w:b/>
                <w:sz w:val="18"/>
              </w:rPr>
            </w:pPr>
            <w:r w:rsidRPr="00F20AEF">
              <w:rPr>
                <w:b/>
                <w:sz w:val="18"/>
              </w:rPr>
              <w:t>H-index WoS/Scopus</w:t>
            </w:r>
          </w:p>
        </w:tc>
        <w:tc>
          <w:tcPr>
            <w:tcW w:w="694" w:type="dxa"/>
            <w:vAlign w:val="center"/>
          </w:tcPr>
          <w:p w14:paraId="5635115E" w14:textId="51A19D74" w:rsidR="005522B2" w:rsidRDefault="00C22574" w:rsidP="005715B4">
            <w:pPr>
              <w:rPr>
                <w:b/>
              </w:rPr>
            </w:pPr>
            <w:r>
              <w:rPr>
                <w:b/>
              </w:rPr>
              <w:t>6</w:t>
            </w:r>
            <w:r w:rsidR="005522B2">
              <w:rPr>
                <w:b/>
              </w:rPr>
              <w:t>/</w:t>
            </w:r>
            <w:r w:rsidR="004974B6">
              <w:rPr>
                <w:b/>
              </w:rPr>
              <w:t>5</w:t>
            </w:r>
          </w:p>
        </w:tc>
      </w:tr>
      <w:tr w:rsidR="005522B2" w14:paraId="61A2129C" w14:textId="77777777" w:rsidTr="005715B4">
        <w:tc>
          <w:tcPr>
            <w:tcW w:w="9859" w:type="dxa"/>
            <w:gridSpan w:val="15"/>
            <w:shd w:val="clear" w:color="auto" w:fill="F7CAAC"/>
          </w:tcPr>
          <w:p w14:paraId="03C61862"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17E31BD3" w14:textId="77777777" w:rsidTr="005715B4">
        <w:trPr>
          <w:trHeight w:val="1055"/>
        </w:trPr>
        <w:tc>
          <w:tcPr>
            <w:tcW w:w="9859" w:type="dxa"/>
            <w:gridSpan w:val="15"/>
          </w:tcPr>
          <w:p w14:paraId="21B0CE8E" w14:textId="77777777" w:rsidR="005522B2" w:rsidRDefault="005522B2" w:rsidP="005715B4">
            <w:pPr>
              <w:jc w:val="both"/>
            </w:pPr>
            <w:r>
              <w:t xml:space="preserve">KOČVAROVÁ, I., </w:t>
            </w:r>
            <w:r w:rsidRPr="002F14A9">
              <w:rPr>
                <w:b/>
              </w:rPr>
              <w:t>KALENDA, J.</w:t>
            </w:r>
            <w:r>
              <w:t xml:space="preserve"> Hodnocení kvality studijních programů: validizace, možnosti a limity dotazníku pro studenty a absolventy. </w:t>
            </w:r>
            <w:r w:rsidRPr="008D72C0">
              <w:rPr>
                <w:i/>
              </w:rPr>
              <w:t>Lifelong Learning – celoživotní vzdělávání</w:t>
            </w:r>
            <w:r>
              <w:t xml:space="preserve">, 2018, roč. 8, č. 3, s. 25-47. ISSN 1804-526X </w:t>
            </w:r>
            <w:r w:rsidRPr="00796053">
              <w:t>(</w:t>
            </w:r>
            <w:r>
              <w:t xml:space="preserve">Jost, </w:t>
            </w:r>
            <w:r w:rsidRPr="00796053">
              <w:t>50%).</w:t>
            </w:r>
          </w:p>
          <w:p w14:paraId="16F0D5EF" w14:textId="77777777" w:rsidR="005522B2" w:rsidRDefault="005522B2" w:rsidP="005715B4">
            <w:pPr>
              <w:jc w:val="both"/>
            </w:pPr>
            <w:r w:rsidRPr="002F14A9">
              <w:rPr>
                <w:b/>
              </w:rPr>
              <w:t>KALENDA, J.,</w:t>
            </w:r>
            <w:r>
              <w:t xml:space="preserve"> VÁVROVÁ, S. Adult Part-Time Students' Self-Regulated Learning. </w:t>
            </w:r>
            <w:r w:rsidRPr="008D72C0">
              <w:rPr>
                <w:i/>
              </w:rPr>
              <w:t xml:space="preserve">Turkish Online Journal of Educational Technology, </w:t>
            </w:r>
            <w:r>
              <w:t xml:space="preserve">2017, roč. 2017, č. October, s. 199-214. ISSN 2146-7242 </w:t>
            </w:r>
            <w:r w:rsidRPr="00796053">
              <w:t>(</w:t>
            </w:r>
            <w:r>
              <w:t xml:space="preserve">Jsc do roku 2017, </w:t>
            </w:r>
            <w:r w:rsidRPr="00796053">
              <w:t>50%).</w:t>
            </w:r>
            <w:r>
              <w:t xml:space="preserve"> Q4</w:t>
            </w:r>
          </w:p>
          <w:p w14:paraId="304BFC14" w14:textId="60FC3538" w:rsidR="005522B2" w:rsidRPr="00796053" w:rsidRDefault="005522B2" w:rsidP="005715B4">
            <w:pPr>
              <w:jc w:val="both"/>
            </w:pPr>
            <w:r w:rsidRPr="002F14A9">
              <w:rPr>
                <w:b/>
              </w:rPr>
              <w:t>KALENDA, J.,</w:t>
            </w:r>
            <w:r w:rsidRPr="00796053">
              <w:t xml:space="preserve">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796053">
              <w:rPr>
                <w:rStyle w:val="Siln"/>
                <w:rFonts w:eastAsiaTheme="majorEastAsia"/>
                <w:shd w:val="clear" w:color="auto" w:fill="FFFFFF"/>
              </w:rPr>
              <w:t xml:space="preserve">DOI: </w:t>
            </w:r>
            <w:hyperlink r:id="rId67" w:history="1">
              <w:r w:rsidRPr="00796053">
                <w:rPr>
                  <w:rStyle w:val="Hypertextovodkaz"/>
                  <w:shd w:val="clear" w:color="auto" w:fill="FFFFFF"/>
                </w:rPr>
                <w:t>https://doi.org/10.1386/macp.12.1.43_1</w:t>
              </w:r>
            </w:hyperlink>
            <w:r w:rsidRPr="00796053">
              <w:t xml:space="preserve"> (</w:t>
            </w:r>
            <w:r>
              <w:t xml:space="preserve">Jsc, </w:t>
            </w:r>
            <w:r w:rsidRPr="00796053">
              <w:t>50%)</w:t>
            </w:r>
            <w:r>
              <w:t xml:space="preserve"> Q2 </w:t>
            </w:r>
          </w:p>
          <w:p w14:paraId="6E126554" w14:textId="5CE1E432" w:rsidR="005522B2" w:rsidRPr="00AA0D85" w:rsidRDefault="005522B2" w:rsidP="005715B4">
            <w:pPr>
              <w:jc w:val="both"/>
              <w:rPr>
                <w:rStyle w:val="Zdraznn"/>
                <w:i w:val="0"/>
                <w:color w:val="000000" w:themeColor="text1"/>
              </w:rPr>
            </w:pPr>
            <w:r w:rsidRPr="002F14A9">
              <w:rPr>
                <w:b/>
              </w:rPr>
              <w:lastRenderedPageBreak/>
              <w:t>KALENDA, J</w:t>
            </w:r>
            <w:r w:rsidRPr="00796053">
              <w:t xml:space="preserve">. Situational analysis as a framework for interdisciplinary research in the social science. </w:t>
            </w:r>
            <w:r w:rsidRPr="00796053">
              <w:rPr>
                <w:rStyle w:val="Zdraznn"/>
              </w:rPr>
              <w:t>Human Affairs.</w:t>
            </w:r>
            <w:r w:rsidRPr="00796053">
              <w:t xml:space="preserve"> Volume 26, Issue 3, pp. 340–355</w:t>
            </w:r>
            <w:r>
              <w:t>, 2016</w:t>
            </w:r>
            <w:r w:rsidRPr="00796053">
              <w:t xml:space="preserve">. ISSN 1210-3055. </w:t>
            </w:r>
            <w:r w:rsidRPr="00796053">
              <w:rPr>
                <w:rStyle w:val="Zdraznn"/>
              </w:rPr>
              <w:t xml:space="preserve">DOI: </w:t>
            </w:r>
            <w:hyperlink r:id="rId68" w:history="1">
              <w:r w:rsidRPr="00796053">
                <w:rPr>
                  <w:rStyle w:val="Hypertextovodkaz"/>
                </w:rPr>
                <w:t>https://doi.org/10.1515/humaff-2016-0029</w:t>
              </w:r>
            </w:hyperlink>
            <w:r w:rsidRPr="00796053">
              <w:rPr>
                <w:rStyle w:val="Hypertextovodkaz"/>
              </w:rPr>
              <w:t>.</w:t>
            </w:r>
            <w:r>
              <w:rPr>
                <w:rStyle w:val="Hypertextovodkaz"/>
              </w:rPr>
              <w:t xml:space="preserve"> </w:t>
            </w:r>
            <w:r w:rsidRPr="00AA0D85">
              <w:rPr>
                <w:rStyle w:val="Hypertextovodkaz"/>
                <w:color w:val="000000" w:themeColor="text1"/>
                <w:u w:val="none"/>
              </w:rPr>
              <w:t xml:space="preserve">(Jsc, 100%) Q2 </w:t>
            </w:r>
          </w:p>
          <w:p w14:paraId="52C62E17" w14:textId="77777777" w:rsidR="005522B2" w:rsidRPr="000D4522" w:rsidRDefault="005522B2" w:rsidP="005715B4">
            <w:pPr>
              <w:jc w:val="both"/>
            </w:pPr>
            <w:r w:rsidRPr="002F14A9">
              <w:rPr>
                <w:b/>
              </w:rPr>
              <w:t>KALENDA, J.</w:t>
            </w:r>
            <w:r w:rsidRPr="00796053">
              <w:t xml:space="preserve"> </w:t>
            </w:r>
            <w:r w:rsidRPr="00796053">
              <w:rPr>
                <w:rStyle w:val="Zdraznn"/>
              </w:rPr>
              <w:t>Formování evropských států: Autoři, modely a teoretická syntéza</w:t>
            </w:r>
            <w:r w:rsidRPr="00796053">
              <w:t>. Olomouc: UP Olomouc. 2014, 450 s. ISBN. 978-80-244-4211-2.</w:t>
            </w:r>
            <w:r>
              <w:t xml:space="preserve"> (Kniha, 100%)</w:t>
            </w:r>
          </w:p>
        </w:tc>
      </w:tr>
      <w:tr w:rsidR="005522B2" w14:paraId="1F0FA6BE" w14:textId="77777777" w:rsidTr="005715B4">
        <w:trPr>
          <w:trHeight w:val="218"/>
        </w:trPr>
        <w:tc>
          <w:tcPr>
            <w:tcW w:w="9859" w:type="dxa"/>
            <w:gridSpan w:val="15"/>
            <w:shd w:val="clear" w:color="auto" w:fill="F7CAAC"/>
          </w:tcPr>
          <w:p w14:paraId="7EAF1D9A" w14:textId="77777777" w:rsidR="005522B2" w:rsidRDefault="005522B2" w:rsidP="005715B4">
            <w:pPr>
              <w:rPr>
                <w:b/>
              </w:rPr>
            </w:pPr>
            <w:r>
              <w:rPr>
                <w:b/>
              </w:rPr>
              <w:lastRenderedPageBreak/>
              <w:t>Působení v zahraničí</w:t>
            </w:r>
          </w:p>
        </w:tc>
      </w:tr>
      <w:tr w:rsidR="005522B2" w14:paraId="60ADCF95" w14:textId="77777777" w:rsidTr="005715B4">
        <w:trPr>
          <w:trHeight w:val="328"/>
        </w:trPr>
        <w:tc>
          <w:tcPr>
            <w:tcW w:w="9859" w:type="dxa"/>
            <w:gridSpan w:val="15"/>
          </w:tcPr>
          <w:p w14:paraId="367C7C00" w14:textId="77777777" w:rsidR="005522B2" w:rsidRDefault="005522B2" w:rsidP="005715B4">
            <w:pPr>
              <w:rPr>
                <w:b/>
              </w:rPr>
            </w:pPr>
          </w:p>
        </w:tc>
      </w:tr>
      <w:tr w:rsidR="005522B2" w14:paraId="63A201D5" w14:textId="77777777" w:rsidTr="005715B4">
        <w:trPr>
          <w:cantSplit/>
          <w:trHeight w:val="470"/>
        </w:trPr>
        <w:tc>
          <w:tcPr>
            <w:tcW w:w="2518" w:type="dxa"/>
            <w:shd w:val="clear" w:color="auto" w:fill="F7CAAC"/>
          </w:tcPr>
          <w:p w14:paraId="07018131" w14:textId="77777777" w:rsidR="005522B2" w:rsidRDefault="005522B2" w:rsidP="005715B4">
            <w:pPr>
              <w:jc w:val="both"/>
              <w:rPr>
                <w:b/>
              </w:rPr>
            </w:pPr>
            <w:r>
              <w:rPr>
                <w:b/>
              </w:rPr>
              <w:t xml:space="preserve">Podpis </w:t>
            </w:r>
          </w:p>
        </w:tc>
        <w:tc>
          <w:tcPr>
            <w:tcW w:w="4536" w:type="dxa"/>
            <w:gridSpan w:val="8"/>
          </w:tcPr>
          <w:p w14:paraId="5FC5E427" w14:textId="77777777" w:rsidR="005522B2" w:rsidRDefault="005522B2" w:rsidP="005715B4">
            <w:pPr>
              <w:jc w:val="both"/>
            </w:pPr>
          </w:p>
        </w:tc>
        <w:tc>
          <w:tcPr>
            <w:tcW w:w="786" w:type="dxa"/>
            <w:gridSpan w:val="2"/>
            <w:shd w:val="clear" w:color="auto" w:fill="F7CAAC"/>
          </w:tcPr>
          <w:p w14:paraId="45CEA494" w14:textId="77777777" w:rsidR="005522B2" w:rsidRDefault="005522B2" w:rsidP="005715B4">
            <w:pPr>
              <w:jc w:val="both"/>
            </w:pPr>
            <w:r>
              <w:rPr>
                <w:b/>
              </w:rPr>
              <w:t>datum</w:t>
            </w:r>
          </w:p>
        </w:tc>
        <w:tc>
          <w:tcPr>
            <w:tcW w:w="2019" w:type="dxa"/>
            <w:gridSpan w:val="4"/>
          </w:tcPr>
          <w:p w14:paraId="238C97A3" w14:textId="77777777" w:rsidR="005522B2" w:rsidRDefault="005522B2" w:rsidP="005715B4">
            <w:pPr>
              <w:jc w:val="both"/>
            </w:pPr>
          </w:p>
        </w:tc>
      </w:tr>
    </w:tbl>
    <w:p w14:paraId="0F7AE211" w14:textId="7776E6C0"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3486E900" w14:textId="77777777" w:rsidTr="005715B4">
        <w:tc>
          <w:tcPr>
            <w:tcW w:w="9859" w:type="dxa"/>
            <w:gridSpan w:val="15"/>
            <w:tcBorders>
              <w:bottom w:val="double" w:sz="4" w:space="0" w:color="auto"/>
            </w:tcBorders>
            <w:shd w:val="clear" w:color="auto" w:fill="BDD6EE"/>
          </w:tcPr>
          <w:p w14:paraId="783F6EB4" w14:textId="77777777" w:rsidR="005522B2" w:rsidRDefault="005522B2" w:rsidP="005715B4">
            <w:pPr>
              <w:jc w:val="both"/>
              <w:rPr>
                <w:b/>
                <w:sz w:val="28"/>
              </w:rPr>
            </w:pPr>
            <w:r>
              <w:rPr>
                <w:b/>
                <w:sz w:val="28"/>
              </w:rPr>
              <w:lastRenderedPageBreak/>
              <w:t>C-I – Personální zabezpečení</w:t>
            </w:r>
          </w:p>
        </w:tc>
      </w:tr>
      <w:tr w:rsidR="005522B2" w14:paraId="2E51819E" w14:textId="77777777" w:rsidTr="005715B4">
        <w:tc>
          <w:tcPr>
            <w:tcW w:w="2518" w:type="dxa"/>
            <w:tcBorders>
              <w:top w:val="double" w:sz="4" w:space="0" w:color="auto"/>
            </w:tcBorders>
            <w:shd w:val="clear" w:color="auto" w:fill="F7CAAC"/>
          </w:tcPr>
          <w:p w14:paraId="36A57759" w14:textId="77777777" w:rsidR="005522B2" w:rsidRDefault="005522B2" w:rsidP="005715B4">
            <w:pPr>
              <w:jc w:val="both"/>
              <w:rPr>
                <w:b/>
              </w:rPr>
            </w:pPr>
            <w:r>
              <w:rPr>
                <w:b/>
              </w:rPr>
              <w:t>Vysoká škola</w:t>
            </w:r>
          </w:p>
        </w:tc>
        <w:tc>
          <w:tcPr>
            <w:tcW w:w="7341" w:type="dxa"/>
            <w:gridSpan w:val="14"/>
          </w:tcPr>
          <w:p w14:paraId="04E05CB7" w14:textId="77777777" w:rsidR="005522B2" w:rsidRDefault="005522B2" w:rsidP="005715B4">
            <w:pPr>
              <w:jc w:val="both"/>
            </w:pPr>
            <w:r>
              <w:t>Univerzita Tomáše Bati ve Zlíně</w:t>
            </w:r>
          </w:p>
        </w:tc>
      </w:tr>
      <w:tr w:rsidR="005522B2" w14:paraId="02E82368" w14:textId="77777777" w:rsidTr="005715B4">
        <w:tc>
          <w:tcPr>
            <w:tcW w:w="2518" w:type="dxa"/>
            <w:shd w:val="clear" w:color="auto" w:fill="F7CAAC"/>
          </w:tcPr>
          <w:p w14:paraId="07E65987" w14:textId="77777777" w:rsidR="005522B2" w:rsidRDefault="005522B2" w:rsidP="005715B4">
            <w:pPr>
              <w:jc w:val="both"/>
              <w:rPr>
                <w:b/>
              </w:rPr>
            </w:pPr>
            <w:r>
              <w:rPr>
                <w:b/>
              </w:rPr>
              <w:t>Součást vysoké školy</w:t>
            </w:r>
          </w:p>
        </w:tc>
        <w:tc>
          <w:tcPr>
            <w:tcW w:w="7341" w:type="dxa"/>
            <w:gridSpan w:val="14"/>
          </w:tcPr>
          <w:p w14:paraId="2B053C54" w14:textId="77777777" w:rsidR="005522B2" w:rsidRDefault="005522B2" w:rsidP="005715B4">
            <w:pPr>
              <w:jc w:val="both"/>
            </w:pPr>
            <w:r>
              <w:t>Fakulta managementu a ekonomiky</w:t>
            </w:r>
          </w:p>
        </w:tc>
      </w:tr>
      <w:tr w:rsidR="005522B2" w14:paraId="0C9A44DD" w14:textId="77777777" w:rsidTr="005715B4">
        <w:tc>
          <w:tcPr>
            <w:tcW w:w="2518" w:type="dxa"/>
            <w:shd w:val="clear" w:color="auto" w:fill="F7CAAC"/>
          </w:tcPr>
          <w:p w14:paraId="1EA30BCC" w14:textId="77777777" w:rsidR="005522B2" w:rsidRDefault="005522B2" w:rsidP="005715B4">
            <w:pPr>
              <w:jc w:val="both"/>
              <w:rPr>
                <w:b/>
              </w:rPr>
            </w:pPr>
            <w:r>
              <w:rPr>
                <w:b/>
              </w:rPr>
              <w:t>Název studijního programu</w:t>
            </w:r>
          </w:p>
        </w:tc>
        <w:tc>
          <w:tcPr>
            <w:tcW w:w="7341" w:type="dxa"/>
            <w:gridSpan w:val="14"/>
          </w:tcPr>
          <w:p w14:paraId="700861BB" w14:textId="77777777" w:rsidR="005522B2" w:rsidRDefault="005522B2" w:rsidP="005715B4">
            <w:pPr>
              <w:jc w:val="both"/>
            </w:pPr>
            <w:r>
              <w:t>Účetnictví a daně</w:t>
            </w:r>
          </w:p>
        </w:tc>
      </w:tr>
      <w:tr w:rsidR="005522B2" w14:paraId="64B581FE" w14:textId="77777777" w:rsidTr="005715B4">
        <w:tc>
          <w:tcPr>
            <w:tcW w:w="2518" w:type="dxa"/>
            <w:shd w:val="clear" w:color="auto" w:fill="F7CAAC"/>
          </w:tcPr>
          <w:p w14:paraId="15508491" w14:textId="77777777" w:rsidR="005522B2" w:rsidRDefault="005522B2" w:rsidP="005715B4">
            <w:pPr>
              <w:jc w:val="both"/>
              <w:rPr>
                <w:b/>
              </w:rPr>
            </w:pPr>
            <w:r>
              <w:rPr>
                <w:b/>
              </w:rPr>
              <w:t>Jméno a příjmení</w:t>
            </w:r>
          </w:p>
        </w:tc>
        <w:tc>
          <w:tcPr>
            <w:tcW w:w="4536" w:type="dxa"/>
            <w:gridSpan w:val="8"/>
          </w:tcPr>
          <w:p w14:paraId="4CFA5D95" w14:textId="77777777" w:rsidR="005522B2" w:rsidRDefault="005522B2" w:rsidP="005715B4">
            <w:pPr>
              <w:jc w:val="both"/>
            </w:pPr>
            <w:r w:rsidRPr="001E4892">
              <w:t>Pavlína KIRSCHNEROVÁ</w:t>
            </w:r>
          </w:p>
        </w:tc>
        <w:tc>
          <w:tcPr>
            <w:tcW w:w="709" w:type="dxa"/>
            <w:shd w:val="clear" w:color="auto" w:fill="F7CAAC"/>
          </w:tcPr>
          <w:p w14:paraId="3BE4EBBB" w14:textId="77777777" w:rsidR="005522B2" w:rsidRDefault="005522B2" w:rsidP="005715B4">
            <w:pPr>
              <w:jc w:val="both"/>
              <w:rPr>
                <w:b/>
              </w:rPr>
            </w:pPr>
            <w:r>
              <w:rPr>
                <w:b/>
              </w:rPr>
              <w:t>Tituly</w:t>
            </w:r>
          </w:p>
        </w:tc>
        <w:tc>
          <w:tcPr>
            <w:tcW w:w="2096" w:type="dxa"/>
            <w:gridSpan w:val="5"/>
          </w:tcPr>
          <w:p w14:paraId="58342D2A" w14:textId="77777777" w:rsidR="005522B2" w:rsidRDefault="005522B2" w:rsidP="005715B4">
            <w:pPr>
              <w:jc w:val="both"/>
            </w:pPr>
            <w:r w:rsidRPr="001019E1">
              <w:t>Ing. Ph.D.</w:t>
            </w:r>
          </w:p>
        </w:tc>
      </w:tr>
      <w:tr w:rsidR="005522B2" w14:paraId="751447AD" w14:textId="77777777" w:rsidTr="005715B4">
        <w:tc>
          <w:tcPr>
            <w:tcW w:w="2518" w:type="dxa"/>
            <w:shd w:val="clear" w:color="auto" w:fill="F7CAAC"/>
          </w:tcPr>
          <w:p w14:paraId="2248D008" w14:textId="77777777" w:rsidR="005522B2" w:rsidRDefault="005522B2" w:rsidP="005715B4">
            <w:pPr>
              <w:jc w:val="both"/>
              <w:rPr>
                <w:b/>
              </w:rPr>
            </w:pPr>
            <w:r>
              <w:rPr>
                <w:b/>
              </w:rPr>
              <w:t>Rok narození</w:t>
            </w:r>
          </w:p>
        </w:tc>
        <w:tc>
          <w:tcPr>
            <w:tcW w:w="829" w:type="dxa"/>
            <w:gridSpan w:val="2"/>
          </w:tcPr>
          <w:p w14:paraId="5E6185D1" w14:textId="77777777" w:rsidR="005522B2" w:rsidRDefault="005522B2" w:rsidP="005715B4">
            <w:pPr>
              <w:jc w:val="both"/>
            </w:pPr>
            <w:r>
              <w:t>1969</w:t>
            </w:r>
          </w:p>
        </w:tc>
        <w:tc>
          <w:tcPr>
            <w:tcW w:w="1721" w:type="dxa"/>
            <w:shd w:val="clear" w:color="auto" w:fill="F7CAAC"/>
          </w:tcPr>
          <w:p w14:paraId="5E5784A1" w14:textId="77777777" w:rsidR="005522B2" w:rsidRDefault="005522B2" w:rsidP="005715B4">
            <w:pPr>
              <w:jc w:val="both"/>
              <w:rPr>
                <w:b/>
              </w:rPr>
            </w:pPr>
            <w:r>
              <w:rPr>
                <w:b/>
              </w:rPr>
              <w:t>typ vztahu k VŠ</w:t>
            </w:r>
          </w:p>
        </w:tc>
        <w:tc>
          <w:tcPr>
            <w:tcW w:w="992" w:type="dxa"/>
            <w:gridSpan w:val="4"/>
          </w:tcPr>
          <w:p w14:paraId="5E880F4B" w14:textId="77777777" w:rsidR="005522B2" w:rsidRDefault="005522B2" w:rsidP="005715B4">
            <w:pPr>
              <w:jc w:val="both"/>
            </w:pPr>
            <w:r>
              <w:t>pp</w:t>
            </w:r>
          </w:p>
        </w:tc>
        <w:tc>
          <w:tcPr>
            <w:tcW w:w="994" w:type="dxa"/>
            <w:shd w:val="clear" w:color="auto" w:fill="F7CAAC"/>
          </w:tcPr>
          <w:p w14:paraId="24BFA549" w14:textId="77777777" w:rsidR="005522B2" w:rsidRDefault="005522B2" w:rsidP="005715B4">
            <w:pPr>
              <w:jc w:val="both"/>
              <w:rPr>
                <w:b/>
              </w:rPr>
            </w:pPr>
            <w:r>
              <w:rPr>
                <w:b/>
              </w:rPr>
              <w:t>rozsah</w:t>
            </w:r>
          </w:p>
        </w:tc>
        <w:tc>
          <w:tcPr>
            <w:tcW w:w="709" w:type="dxa"/>
          </w:tcPr>
          <w:p w14:paraId="6734B0B7" w14:textId="77777777" w:rsidR="005522B2" w:rsidRDefault="005522B2" w:rsidP="005715B4">
            <w:pPr>
              <w:jc w:val="both"/>
            </w:pPr>
            <w:r>
              <w:t>40</w:t>
            </w:r>
          </w:p>
        </w:tc>
        <w:tc>
          <w:tcPr>
            <w:tcW w:w="709" w:type="dxa"/>
            <w:gridSpan w:val="3"/>
            <w:shd w:val="clear" w:color="auto" w:fill="F7CAAC"/>
          </w:tcPr>
          <w:p w14:paraId="6B6C5C75" w14:textId="77777777" w:rsidR="005522B2" w:rsidRDefault="005522B2" w:rsidP="005715B4">
            <w:pPr>
              <w:jc w:val="both"/>
              <w:rPr>
                <w:b/>
              </w:rPr>
            </w:pPr>
            <w:r>
              <w:rPr>
                <w:b/>
              </w:rPr>
              <w:t>do kdy</w:t>
            </w:r>
          </w:p>
        </w:tc>
        <w:tc>
          <w:tcPr>
            <w:tcW w:w="1387" w:type="dxa"/>
            <w:gridSpan w:val="2"/>
          </w:tcPr>
          <w:p w14:paraId="3723D7A3" w14:textId="77777777" w:rsidR="005522B2" w:rsidRDefault="005522B2" w:rsidP="005715B4">
            <w:pPr>
              <w:jc w:val="both"/>
            </w:pPr>
            <w:r>
              <w:t>N</w:t>
            </w:r>
          </w:p>
        </w:tc>
      </w:tr>
      <w:tr w:rsidR="005522B2" w14:paraId="4D63B553" w14:textId="77777777" w:rsidTr="005715B4">
        <w:tc>
          <w:tcPr>
            <w:tcW w:w="5068" w:type="dxa"/>
            <w:gridSpan w:val="4"/>
            <w:shd w:val="clear" w:color="auto" w:fill="F7CAAC"/>
          </w:tcPr>
          <w:p w14:paraId="260EB248" w14:textId="77777777" w:rsidR="005522B2" w:rsidRDefault="005522B2" w:rsidP="005715B4">
            <w:pPr>
              <w:jc w:val="both"/>
              <w:rPr>
                <w:b/>
              </w:rPr>
            </w:pPr>
            <w:r>
              <w:rPr>
                <w:b/>
              </w:rPr>
              <w:t>Typ vztahu na součásti VŠ, která uskutečňuje st. program</w:t>
            </w:r>
          </w:p>
        </w:tc>
        <w:tc>
          <w:tcPr>
            <w:tcW w:w="992" w:type="dxa"/>
            <w:gridSpan w:val="4"/>
          </w:tcPr>
          <w:p w14:paraId="1CDA4681" w14:textId="77777777" w:rsidR="005522B2" w:rsidRDefault="005522B2" w:rsidP="005715B4">
            <w:pPr>
              <w:jc w:val="both"/>
            </w:pPr>
            <w:r>
              <w:t>pp</w:t>
            </w:r>
          </w:p>
        </w:tc>
        <w:tc>
          <w:tcPr>
            <w:tcW w:w="994" w:type="dxa"/>
            <w:shd w:val="clear" w:color="auto" w:fill="F7CAAC"/>
          </w:tcPr>
          <w:p w14:paraId="7CCF8E3D" w14:textId="77777777" w:rsidR="005522B2" w:rsidRDefault="005522B2" w:rsidP="005715B4">
            <w:pPr>
              <w:jc w:val="both"/>
              <w:rPr>
                <w:b/>
              </w:rPr>
            </w:pPr>
            <w:r>
              <w:rPr>
                <w:b/>
              </w:rPr>
              <w:t>rozsah</w:t>
            </w:r>
          </w:p>
        </w:tc>
        <w:tc>
          <w:tcPr>
            <w:tcW w:w="709" w:type="dxa"/>
          </w:tcPr>
          <w:p w14:paraId="4190B006" w14:textId="77777777" w:rsidR="005522B2" w:rsidRDefault="005522B2" w:rsidP="005715B4">
            <w:pPr>
              <w:jc w:val="both"/>
            </w:pPr>
            <w:r>
              <w:t>40</w:t>
            </w:r>
          </w:p>
        </w:tc>
        <w:tc>
          <w:tcPr>
            <w:tcW w:w="709" w:type="dxa"/>
            <w:gridSpan w:val="3"/>
            <w:shd w:val="clear" w:color="auto" w:fill="F7CAAC"/>
          </w:tcPr>
          <w:p w14:paraId="66BDA560" w14:textId="77777777" w:rsidR="005522B2" w:rsidRDefault="005522B2" w:rsidP="005715B4">
            <w:pPr>
              <w:jc w:val="both"/>
              <w:rPr>
                <w:b/>
              </w:rPr>
            </w:pPr>
            <w:r>
              <w:rPr>
                <w:b/>
              </w:rPr>
              <w:t>do kdy</w:t>
            </w:r>
          </w:p>
        </w:tc>
        <w:tc>
          <w:tcPr>
            <w:tcW w:w="1387" w:type="dxa"/>
            <w:gridSpan w:val="2"/>
          </w:tcPr>
          <w:p w14:paraId="147E53DB" w14:textId="77777777" w:rsidR="005522B2" w:rsidRDefault="005522B2" w:rsidP="005715B4">
            <w:pPr>
              <w:jc w:val="both"/>
            </w:pPr>
            <w:r>
              <w:t>N</w:t>
            </w:r>
          </w:p>
        </w:tc>
      </w:tr>
      <w:tr w:rsidR="005522B2" w14:paraId="7C73B2CC" w14:textId="77777777" w:rsidTr="005715B4">
        <w:tc>
          <w:tcPr>
            <w:tcW w:w="6060" w:type="dxa"/>
            <w:gridSpan w:val="8"/>
            <w:shd w:val="clear" w:color="auto" w:fill="F7CAAC"/>
          </w:tcPr>
          <w:p w14:paraId="053016E9"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20EB8F62" w14:textId="77777777" w:rsidR="005522B2" w:rsidRDefault="005522B2" w:rsidP="005715B4">
            <w:pPr>
              <w:jc w:val="both"/>
              <w:rPr>
                <w:b/>
              </w:rPr>
            </w:pPr>
            <w:r>
              <w:rPr>
                <w:b/>
              </w:rPr>
              <w:t>typ prac. vztahu</w:t>
            </w:r>
          </w:p>
        </w:tc>
        <w:tc>
          <w:tcPr>
            <w:tcW w:w="2096" w:type="dxa"/>
            <w:gridSpan w:val="5"/>
            <w:shd w:val="clear" w:color="auto" w:fill="F7CAAC"/>
          </w:tcPr>
          <w:p w14:paraId="07E878EC" w14:textId="77777777" w:rsidR="005522B2" w:rsidRDefault="005522B2" w:rsidP="005715B4">
            <w:pPr>
              <w:jc w:val="both"/>
              <w:rPr>
                <w:b/>
              </w:rPr>
            </w:pPr>
            <w:r>
              <w:rPr>
                <w:b/>
              </w:rPr>
              <w:t>rozsah</w:t>
            </w:r>
          </w:p>
        </w:tc>
      </w:tr>
      <w:tr w:rsidR="005522B2" w14:paraId="429190AB" w14:textId="77777777" w:rsidTr="005715B4">
        <w:tc>
          <w:tcPr>
            <w:tcW w:w="6060" w:type="dxa"/>
            <w:gridSpan w:val="8"/>
          </w:tcPr>
          <w:p w14:paraId="7D9F3DBB" w14:textId="77777777" w:rsidR="005522B2" w:rsidRDefault="005522B2" w:rsidP="005715B4">
            <w:pPr>
              <w:jc w:val="both"/>
            </w:pPr>
          </w:p>
        </w:tc>
        <w:tc>
          <w:tcPr>
            <w:tcW w:w="1703" w:type="dxa"/>
            <w:gridSpan w:val="2"/>
          </w:tcPr>
          <w:p w14:paraId="6110386D" w14:textId="77777777" w:rsidR="005522B2" w:rsidRDefault="005522B2" w:rsidP="005715B4">
            <w:pPr>
              <w:jc w:val="both"/>
            </w:pPr>
          </w:p>
        </w:tc>
        <w:tc>
          <w:tcPr>
            <w:tcW w:w="2096" w:type="dxa"/>
            <w:gridSpan w:val="5"/>
          </w:tcPr>
          <w:p w14:paraId="4651936D" w14:textId="77777777" w:rsidR="005522B2" w:rsidRDefault="005522B2" w:rsidP="005715B4">
            <w:pPr>
              <w:jc w:val="both"/>
            </w:pPr>
          </w:p>
        </w:tc>
      </w:tr>
      <w:tr w:rsidR="005522B2" w14:paraId="145668BA" w14:textId="77777777" w:rsidTr="005715B4">
        <w:tc>
          <w:tcPr>
            <w:tcW w:w="6060" w:type="dxa"/>
            <w:gridSpan w:val="8"/>
          </w:tcPr>
          <w:p w14:paraId="6567C251" w14:textId="77777777" w:rsidR="005522B2" w:rsidRDefault="005522B2" w:rsidP="005715B4">
            <w:pPr>
              <w:jc w:val="both"/>
            </w:pPr>
          </w:p>
        </w:tc>
        <w:tc>
          <w:tcPr>
            <w:tcW w:w="1703" w:type="dxa"/>
            <w:gridSpan w:val="2"/>
          </w:tcPr>
          <w:p w14:paraId="5896813B" w14:textId="77777777" w:rsidR="005522B2" w:rsidRDefault="005522B2" w:rsidP="005715B4">
            <w:pPr>
              <w:jc w:val="both"/>
            </w:pPr>
          </w:p>
        </w:tc>
        <w:tc>
          <w:tcPr>
            <w:tcW w:w="2096" w:type="dxa"/>
            <w:gridSpan w:val="5"/>
          </w:tcPr>
          <w:p w14:paraId="20E88C2D" w14:textId="77777777" w:rsidR="005522B2" w:rsidRDefault="005522B2" w:rsidP="005715B4">
            <w:pPr>
              <w:jc w:val="both"/>
            </w:pPr>
          </w:p>
        </w:tc>
      </w:tr>
      <w:tr w:rsidR="005522B2" w14:paraId="5937ED4A" w14:textId="77777777" w:rsidTr="005715B4">
        <w:tc>
          <w:tcPr>
            <w:tcW w:w="9859" w:type="dxa"/>
            <w:gridSpan w:val="15"/>
            <w:shd w:val="clear" w:color="auto" w:fill="F7CAAC"/>
          </w:tcPr>
          <w:p w14:paraId="51FC5AE5"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123AC8C3" w14:textId="77777777" w:rsidTr="005715B4">
        <w:trPr>
          <w:trHeight w:val="671"/>
        </w:trPr>
        <w:tc>
          <w:tcPr>
            <w:tcW w:w="9859" w:type="dxa"/>
            <w:gridSpan w:val="15"/>
            <w:tcBorders>
              <w:top w:val="nil"/>
            </w:tcBorders>
          </w:tcPr>
          <w:p w14:paraId="51971183" w14:textId="77777777" w:rsidR="005522B2" w:rsidRPr="003F56BA" w:rsidRDefault="005522B2" w:rsidP="005715B4">
            <w:pPr>
              <w:jc w:val="both"/>
            </w:pPr>
            <w:r w:rsidRPr="003F56BA">
              <w:t xml:space="preserve">Daně </w:t>
            </w:r>
            <w:r>
              <w:t>2</w:t>
            </w:r>
            <w:r w:rsidRPr="003F56BA">
              <w:t xml:space="preserve"> – garant</w:t>
            </w:r>
            <w:r>
              <w:t xml:space="preserve">, </w:t>
            </w:r>
            <w:r w:rsidRPr="003F56BA">
              <w:t>přednášející (50%)</w:t>
            </w:r>
          </w:p>
          <w:p w14:paraId="2B87C26E" w14:textId="455E78F3" w:rsidR="005522B2" w:rsidRPr="002827C6" w:rsidRDefault="005522B2" w:rsidP="005715B4">
            <w:pPr>
              <w:jc w:val="both"/>
            </w:pPr>
            <w:r w:rsidRPr="003F56BA">
              <w:t>Mzdové účetnictví – garant, přednášející (</w:t>
            </w:r>
            <w:r>
              <w:t>70</w:t>
            </w:r>
            <w:r w:rsidRPr="003F56BA">
              <w:t>%)</w:t>
            </w:r>
          </w:p>
        </w:tc>
      </w:tr>
      <w:tr w:rsidR="005522B2" w14:paraId="1E842C1C" w14:textId="77777777" w:rsidTr="005715B4">
        <w:trPr>
          <w:trHeight w:val="340"/>
        </w:trPr>
        <w:tc>
          <w:tcPr>
            <w:tcW w:w="9859" w:type="dxa"/>
            <w:gridSpan w:val="15"/>
            <w:tcBorders>
              <w:top w:val="nil"/>
            </w:tcBorders>
            <w:shd w:val="clear" w:color="auto" w:fill="FBD4B4"/>
          </w:tcPr>
          <w:p w14:paraId="7434894C"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6BEB4E42" w14:textId="77777777" w:rsidTr="005715B4">
        <w:trPr>
          <w:trHeight w:val="340"/>
        </w:trPr>
        <w:tc>
          <w:tcPr>
            <w:tcW w:w="2802" w:type="dxa"/>
            <w:gridSpan w:val="2"/>
            <w:tcBorders>
              <w:top w:val="nil"/>
            </w:tcBorders>
          </w:tcPr>
          <w:p w14:paraId="4F9CFF9E"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55073B3F"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1178BA7A" w14:textId="77777777" w:rsidR="005522B2" w:rsidRPr="002827C6" w:rsidRDefault="005522B2" w:rsidP="005715B4">
            <w:pPr>
              <w:jc w:val="both"/>
              <w:rPr>
                <w:b/>
              </w:rPr>
            </w:pPr>
            <w:r w:rsidRPr="002827C6">
              <w:rPr>
                <w:b/>
              </w:rPr>
              <w:t>Sem.</w:t>
            </w:r>
          </w:p>
        </w:tc>
        <w:tc>
          <w:tcPr>
            <w:tcW w:w="2109" w:type="dxa"/>
            <w:gridSpan w:val="5"/>
            <w:tcBorders>
              <w:top w:val="nil"/>
            </w:tcBorders>
          </w:tcPr>
          <w:p w14:paraId="5F96A4F3"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3142D4D2"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rsidRPr="00772AF3" w14:paraId="020F287E" w14:textId="77777777" w:rsidTr="005715B4">
        <w:trPr>
          <w:trHeight w:val="285"/>
        </w:trPr>
        <w:tc>
          <w:tcPr>
            <w:tcW w:w="2802" w:type="dxa"/>
            <w:gridSpan w:val="2"/>
            <w:tcBorders>
              <w:top w:val="nil"/>
            </w:tcBorders>
          </w:tcPr>
          <w:p w14:paraId="3D262F3D" w14:textId="77777777" w:rsidR="005522B2" w:rsidRPr="00772AF3" w:rsidRDefault="005522B2" w:rsidP="005715B4">
            <w:pPr>
              <w:jc w:val="both"/>
            </w:pPr>
            <w:r w:rsidRPr="00772AF3">
              <w:t>Daně</w:t>
            </w:r>
          </w:p>
        </w:tc>
        <w:tc>
          <w:tcPr>
            <w:tcW w:w="2409" w:type="dxa"/>
            <w:gridSpan w:val="3"/>
            <w:tcBorders>
              <w:top w:val="nil"/>
            </w:tcBorders>
          </w:tcPr>
          <w:p w14:paraId="7CEF1B56" w14:textId="0C3FD387" w:rsidR="005522B2" w:rsidRPr="00772AF3" w:rsidRDefault="000D0ABD" w:rsidP="005715B4">
            <w:r>
              <w:t xml:space="preserve">BSP </w:t>
            </w:r>
            <w:r w:rsidR="005522B2" w:rsidRPr="00926D9D">
              <w:t>Ekonomika a management</w:t>
            </w:r>
          </w:p>
        </w:tc>
        <w:tc>
          <w:tcPr>
            <w:tcW w:w="567" w:type="dxa"/>
            <w:gridSpan w:val="2"/>
            <w:tcBorders>
              <w:top w:val="nil"/>
            </w:tcBorders>
          </w:tcPr>
          <w:p w14:paraId="7BF8ACD2" w14:textId="77777777" w:rsidR="005522B2" w:rsidRPr="00772AF3" w:rsidRDefault="005522B2" w:rsidP="005715B4">
            <w:pPr>
              <w:jc w:val="both"/>
            </w:pPr>
            <w:r>
              <w:t>LS</w:t>
            </w:r>
          </w:p>
        </w:tc>
        <w:tc>
          <w:tcPr>
            <w:tcW w:w="2109" w:type="dxa"/>
            <w:gridSpan w:val="5"/>
            <w:tcBorders>
              <w:top w:val="nil"/>
            </w:tcBorders>
          </w:tcPr>
          <w:p w14:paraId="0E0AFACA" w14:textId="77777777" w:rsidR="005522B2" w:rsidRPr="00772AF3" w:rsidRDefault="005522B2" w:rsidP="005715B4">
            <w:pPr>
              <w:jc w:val="both"/>
            </w:pPr>
            <w:r w:rsidRPr="00772AF3">
              <w:t>garant, přednášející</w:t>
            </w:r>
          </w:p>
        </w:tc>
        <w:tc>
          <w:tcPr>
            <w:tcW w:w="1972" w:type="dxa"/>
            <w:gridSpan w:val="3"/>
            <w:tcBorders>
              <w:top w:val="nil"/>
            </w:tcBorders>
          </w:tcPr>
          <w:p w14:paraId="5643CCA8" w14:textId="77777777" w:rsidR="005522B2" w:rsidRPr="00772AF3" w:rsidRDefault="005522B2" w:rsidP="005715B4">
            <w:pPr>
              <w:jc w:val="both"/>
            </w:pPr>
            <w:r>
              <w:t>52 h</w:t>
            </w:r>
          </w:p>
        </w:tc>
      </w:tr>
      <w:tr w:rsidR="005522B2" w14:paraId="011619DC" w14:textId="77777777" w:rsidTr="005715B4">
        <w:trPr>
          <w:trHeight w:val="284"/>
        </w:trPr>
        <w:tc>
          <w:tcPr>
            <w:tcW w:w="2802" w:type="dxa"/>
            <w:gridSpan w:val="2"/>
            <w:tcBorders>
              <w:top w:val="nil"/>
            </w:tcBorders>
          </w:tcPr>
          <w:p w14:paraId="1A912CFD" w14:textId="77777777" w:rsidR="005522B2" w:rsidRPr="00E326BA" w:rsidRDefault="005522B2" w:rsidP="005715B4">
            <w:pPr>
              <w:jc w:val="both"/>
            </w:pPr>
            <w:r w:rsidRPr="00E326BA">
              <w:t>Daňová evidence</w:t>
            </w:r>
          </w:p>
        </w:tc>
        <w:tc>
          <w:tcPr>
            <w:tcW w:w="2409" w:type="dxa"/>
            <w:gridSpan w:val="3"/>
            <w:tcBorders>
              <w:top w:val="nil"/>
            </w:tcBorders>
          </w:tcPr>
          <w:p w14:paraId="4E7796C4" w14:textId="60082429" w:rsidR="005522B2" w:rsidRPr="00E326BA" w:rsidRDefault="000D0ABD" w:rsidP="005715B4">
            <w:r>
              <w:t xml:space="preserve">BSP </w:t>
            </w:r>
            <w:r w:rsidR="005522B2" w:rsidRPr="00E326BA">
              <w:t xml:space="preserve">Účetnictví a daně, </w:t>
            </w:r>
            <w:r>
              <w:t xml:space="preserve">BSP </w:t>
            </w:r>
            <w:r w:rsidR="005522B2" w:rsidRPr="00E326BA">
              <w:t xml:space="preserve">Ekonomika a management, </w:t>
            </w:r>
            <w:r>
              <w:t xml:space="preserve">BSP </w:t>
            </w:r>
            <w:r w:rsidR="005522B2" w:rsidRPr="00E326BA">
              <w:t>Finance a finanční technologie</w:t>
            </w:r>
          </w:p>
        </w:tc>
        <w:tc>
          <w:tcPr>
            <w:tcW w:w="567" w:type="dxa"/>
            <w:gridSpan w:val="2"/>
            <w:tcBorders>
              <w:top w:val="nil"/>
            </w:tcBorders>
          </w:tcPr>
          <w:p w14:paraId="5CDFB82A" w14:textId="77777777" w:rsidR="005522B2" w:rsidRPr="00E326BA" w:rsidRDefault="005522B2" w:rsidP="005715B4">
            <w:pPr>
              <w:jc w:val="both"/>
            </w:pPr>
            <w:r w:rsidRPr="00E326BA">
              <w:t>ZS</w:t>
            </w:r>
          </w:p>
        </w:tc>
        <w:tc>
          <w:tcPr>
            <w:tcW w:w="2109" w:type="dxa"/>
            <w:gridSpan w:val="5"/>
            <w:tcBorders>
              <w:top w:val="nil"/>
            </w:tcBorders>
          </w:tcPr>
          <w:p w14:paraId="0DA910BB" w14:textId="77777777" w:rsidR="005522B2" w:rsidRPr="00E326BA" w:rsidRDefault="005522B2" w:rsidP="005715B4">
            <w:pPr>
              <w:jc w:val="both"/>
            </w:pPr>
            <w:r w:rsidRPr="00E326BA">
              <w:t>garant, přednášející</w:t>
            </w:r>
          </w:p>
        </w:tc>
        <w:tc>
          <w:tcPr>
            <w:tcW w:w="1972" w:type="dxa"/>
            <w:gridSpan w:val="3"/>
            <w:tcBorders>
              <w:top w:val="nil"/>
            </w:tcBorders>
          </w:tcPr>
          <w:p w14:paraId="29F397DF" w14:textId="77777777" w:rsidR="005522B2" w:rsidRPr="00E326BA" w:rsidRDefault="005522B2" w:rsidP="005715B4">
            <w:pPr>
              <w:jc w:val="both"/>
            </w:pPr>
            <w:r w:rsidRPr="00E326BA">
              <w:t>26 h</w:t>
            </w:r>
          </w:p>
        </w:tc>
      </w:tr>
      <w:tr w:rsidR="005522B2" w14:paraId="155C69CA" w14:textId="77777777" w:rsidTr="005715B4">
        <w:tc>
          <w:tcPr>
            <w:tcW w:w="9859" w:type="dxa"/>
            <w:gridSpan w:val="15"/>
            <w:shd w:val="clear" w:color="auto" w:fill="F7CAAC"/>
          </w:tcPr>
          <w:p w14:paraId="47EACA37" w14:textId="77777777" w:rsidR="005522B2" w:rsidRDefault="005522B2" w:rsidP="005715B4">
            <w:pPr>
              <w:jc w:val="both"/>
            </w:pPr>
            <w:r>
              <w:rPr>
                <w:b/>
              </w:rPr>
              <w:t xml:space="preserve">Údaje o vzdělání na VŠ </w:t>
            </w:r>
          </w:p>
        </w:tc>
      </w:tr>
      <w:tr w:rsidR="005522B2" w14:paraId="1CCFBDE6" w14:textId="77777777" w:rsidTr="005715B4">
        <w:trPr>
          <w:trHeight w:val="1055"/>
        </w:trPr>
        <w:tc>
          <w:tcPr>
            <w:tcW w:w="9859" w:type="dxa"/>
            <w:gridSpan w:val="15"/>
          </w:tcPr>
          <w:p w14:paraId="1553261B" w14:textId="77777777" w:rsidR="005522B2" w:rsidRDefault="005522B2" w:rsidP="005715B4">
            <w:pPr>
              <w:jc w:val="both"/>
              <w:rPr>
                <w:b/>
              </w:rPr>
            </w:pPr>
            <w:r>
              <w:rPr>
                <w:b/>
              </w:rPr>
              <w:t xml:space="preserve">2014 </w:t>
            </w:r>
            <w:r w:rsidRPr="00B45FCE">
              <w:rPr>
                <w:b/>
              </w:rPr>
              <w:t>–</w:t>
            </w:r>
            <w:r>
              <w:rPr>
                <w:b/>
              </w:rPr>
              <w:t xml:space="preserve"> 2018: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14:paraId="31E9845E" w14:textId="77777777" w:rsidR="005522B2" w:rsidRPr="00B45FCE" w:rsidRDefault="005522B2" w:rsidP="005715B4">
            <w:pPr>
              <w:jc w:val="both"/>
            </w:pPr>
            <w:r>
              <w:rPr>
                <w:b/>
              </w:rPr>
              <w:t xml:space="preserve">2012 – 2014: </w:t>
            </w:r>
            <w:r w:rsidRPr="00B82E9A">
              <w:t>Vysoká škola podnikání, a.s., studijní program Ekonomika a management, obor Podnikání</w:t>
            </w:r>
            <w:r w:rsidRPr="00B82E9A">
              <w:rPr>
                <w:b/>
              </w:rPr>
              <w:t xml:space="preserve"> </w:t>
            </w:r>
            <w:r w:rsidRPr="00AF7EC1">
              <w:rPr>
                <w:b/>
              </w:rPr>
              <w:t>(Ing.)</w:t>
            </w:r>
          </w:p>
          <w:p w14:paraId="6687EA94" w14:textId="77777777" w:rsidR="005522B2" w:rsidRDefault="005522B2" w:rsidP="005715B4">
            <w:pPr>
              <w:jc w:val="both"/>
              <w:rPr>
                <w:b/>
              </w:rPr>
            </w:pPr>
            <w:r>
              <w:rPr>
                <w:b/>
              </w:rPr>
              <w:t xml:space="preserve">2009 – 2012: </w:t>
            </w:r>
            <w:r w:rsidRPr="00B82E9A">
              <w:t>Vysoká škola podnikání, a.s., studijní program Ekonomika a management, obor Podnikání</w:t>
            </w:r>
            <w:r>
              <w:rPr>
                <w:b/>
              </w:rPr>
              <w:t xml:space="preserve"> </w:t>
            </w:r>
            <w:r w:rsidRPr="00AF7EC1">
              <w:rPr>
                <w:b/>
              </w:rPr>
              <w:t>(Bc.)</w:t>
            </w:r>
          </w:p>
          <w:p w14:paraId="073F2735" w14:textId="77777777" w:rsidR="005522B2" w:rsidRDefault="005522B2" w:rsidP="005715B4">
            <w:pPr>
              <w:jc w:val="both"/>
              <w:rPr>
                <w:b/>
              </w:rPr>
            </w:pPr>
          </w:p>
        </w:tc>
      </w:tr>
      <w:tr w:rsidR="005522B2" w14:paraId="7F6A43B7" w14:textId="77777777" w:rsidTr="005715B4">
        <w:tc>
          <w:tcPr>
            <w:tcW w:w="9859" w:type="dxa"/>
            <w:gridSpan w:val="15"/>
            <w:shd w:val="clear" w:color="auto" w:fill="F7CAAC"/>
          </w:tcPr>
          <w:p w14:paraId="68B4E962" w14:textId="77777777" w:rsidR="005522B2" w:rsidRDefault="005522B2" w:rsidP="005715B4">
            <w:pPr>
              <w:jc w:val="both"/>
              <w:rPr>
                <w:b/>
              </w:rPr>
            </w:pPr>
            <w:r>
              <w:rPr>
                <w:b/>
              </w:rPr>
              <w:t>Údaje o odborném působení od absolvování VŠ</w:t>
            </w:r>
          </w:p>
        </w:tc>
      </w:tr>
      <w:tr w:rsidR="005522B2" w14:paraId="035A2523" w14:textId="77777777" w:rsidTr="005715B4">
        <w:trPr>
          <w:trHeight w:val="869"/>
        </w:trPr>
        <w:tc>
          <w:tcPr>
            <w:tcW w:w="9859" w:type="dxa"/>
            <w:gridSpan w:val="15"/>
          </w:tcPr>
          <w:p w14:paraId="2AB4D1FF" w14:textId="77777777" w:rsidR="005522B2" w:rsidRDefault="005522B2" w:rsidP="005715B4">
            <w:pPr>
              <w:jc w:val="both"/>
              <w:rPr>
                <w:lang w:eastAsia="en-US"/>
              </w:rPr>
            </w:pPr>
            <w:r w:rsidRPr="00E0233D">
              <w:rPr>
                <w:b/>
              </w:rPr>
              <w:t>2017 – dosud:</w:t>
            </w:r>
            <w:r w:rsidRPr="00F06E2F">
              <w:t xml:space="preserve"> </w:t>
            </w:r>
            <w:r w:rsidRPr="00F06E2F">
              <w:rPr>
                <w:lang w:eastAsia="en-US"/>
              </w:rPr>
              <w:t>UTB ve Zlíně, FaME, Ústav financí a účetnictví – odborný asistent</w:t>
            </w:r>
          </w:p>
          <w:p w14:paraId="75E8E9B1" w14:textId="77777777" w:rsidR="005522B2" w:rsidRPr="000F5B3F" w:rsidRDefault="005522B2" w:rsidP="005715B4">
            <w:pPr>
              <w:jc w:val="both"/>
            </w:pPr>
            <w:r w:rsidRPr="00E0233D">
              <w:rPr>
                <w:b/>
              </w:rPr>
              <w:t>992</w:t>
            </w:r>
            <w:r>
              <w:rPr>
                <w:b/>
              </w:rPr>
              <w:t xml:space="preserve"> . dosud:  </w:t>
            </w:r>
            <w:r w:rsidRPr="00F06E2F">
              <w:t>OSVČ: činnost účetních poradců, vedení účetnictví, zpracování odborných posudků a studií, lektorská činnost</w:t>
            </w:r>
          </w:p>
        </w:tc>
      </w:tr>
      <w:tr w:rsidR="005522B2" w14:paraId="66A28931" w14:textId="77777777" w:rsidTr="005715B4">
        <w:trPr>
          <w:trHeight w:val="250"/>
        </w:trPr>
        <w:tc>
          <w:tcPr>
            <w:tcW w:w="9859" w:type="dxa"/>
            <w:gridSpan w:val="15"/>
            <w:shd w:val="clear" w:color="auto" w:fill="F7CAAC"/>
          </w:tcPr>
          <w:p w14:paraId="344F70AE" w14:textId="77777777" w:rsidR="005522B2" w:rsidRDefault="005522B2" w:rsidP="005715B4">
            <w:pPr>
              <w:jc w:val="both"/>
            </w:pPr>
            <w:r>
              <w:rPr>
                <w:b/>
              </w:rPr>
              <w:t>Zkušenosti s vedením kvalifikačních a rigorózních prací</w:t>
            </w:r>
          </w:p>
        </w:tc>
      </w:tr>
      <w:tr w:rsidR="005522B2" w14:paraId="05C46F20" w14:textId="77777777" w:rsidTr="005715B4">
        <w:trPr>
          <w:trHeight w:val="715"/>
        </w:trPr>
        <w:tc>
          <w:tcPr>
            <w:tcW w:w="9859" w:type="dxa"/>
            <w:gridSpan w:val="15"/>
          </w:tcPr>
          <w:p w14:paraId="04760FAB" w14:textId="77777777" w:rsidR="005522B2" w:rsidRPr="00725156" w:rsidRDefault="005522B2" w:rsidP="005715B4">
            <w:pPr>
              <w:jc w:val="both"/>
            </w:pPr>
            <w:r w:rsidRPr="00725156">
              <w:t>Počet vedených bakalářských prací – 21</w:t>
            </w:r>
          </w:p>
          <w:p w14:paraId="4043D80E" w14:textId="77777777" w:rsidR="005522B2" w:rsidRDefault="005522B2" w:rsidP="005715B4">
            <w:pPr>
              <w:jc w:val="both"/>
            </w:pPr>
            <w:r w:rsidRPr="00725156">
              <w:t>Počet vedených diplomových prací – 4</w:t>
            </w:r>
          </w:p>
        </w:tc>
      </w:tr>
      <w:tr w:rsidR="005522B2" w14:paraId="232DA12D" w14:textId="77777777" w:rsidTr="005715B4">
        <w:trPr>
          <w:cantSplit/>
        </w:trPr>
        <w:tc>
          <w:tcPr>
            <w:tcW w:w="3347" w:type="dxa"/>
            <w:gridSpan w:val="3"/>
            <w:tcBorders>
              <w:top w:val="single" w:sz="12" w:space="0" w:color="auto"/>
            </w:tcBorders>
            <w:shd w:val="clear" w:color="auto" w:fill="F7CAAC"/>
          </w:tcPr>
          <w:p w14:paraId="5BE7D087"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737A3D5"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C950595"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C0411D9" w14:textId="77777777" w:rsidR="005522B2" w:rsidRDefault="005522B2" w:rsidP="005715B4">
            <w:pPr>
              <w:jc w:val="both"/>
              <w:rPr>
                <w:b/>
              </w:rPr>
            </w:pPr>
            <w:r>
              <w:rPr>
                <w:b/>
              </w:rPr>
              <w:t>Ohlasy publikací</w:t>
            </w:r>
          </w:p>
        </w:tc>
      </w:tr>
      <w:tr w:rsidR="005522B2" w14:paraId="2FE6673A" w14:textId="77777777" w:rsidTr="005715B4">
        <w:trPr>
          <w:cantSplit/>
        </w:trPr>
        <w:tc>
          <w:tcPr>
            <w:tcW w:w="3347" w:type="dxa"/>
            <w:gridSpan w:val="3"/>
          </w:tcPr>
          <w:p w14:paraId="288D120B" w14:textId="77777777" w:rsidR="005522B2" w:rsidRDefault="005522B2" w:rsidP="005715B4">
            <w:pPr>
              <w:jc w:val="both"/>
            </w:pPr>
          </w:p>
        </w:tc>
        <w:tc>
          <w:tcPr>
            <w:tcW w:w="2245" w:type="dxa"/>
            <w:gridSpan w:val="3"/>
          </w:tcPr>
          <w:p w14:paraId="46F9E98A" w14:textId="77777777" w:rsidR="005522B2" w:rsidRDefault="005522B2" w:rsidP="005715B4">
            <w:pPr>
              <w:jc w:val="both"/>
            </w:pPr>
          </w:p>
        </w:tc>
        <w:tc>
          <w:tcPr>
            <w:tcW w:w="2248" w:type="dxa"/>
            <w:gridSpan w:val="5"/>
            <w:tcBorders>
              <w:right w:val="single" w:sz="12" w:space="0" w:color="auto"/>
            </w:tcBorders>
          </w:tcPr>
          <w:p w14:paraId="7C814026" w14:textId="77777777" w:rsidR="005522B2" w:rsidRDefault="005522B2" w:rsidP="005715B4">
            <w:pPr>
              <w:jc w:val="both"/>
            </w:pPr>
          </w:p>
        </w:tc>
        <w:tc>
          <w:tcPr>
            <w:tcW w:w="632" w:type="dxa"/>
            <w:gridSpan w:val="2"/>
            <w:tcBorders>
              <w:left w:val="single" w:sz="12" w:space="0" w:color="auto"/>
            </w:tcBorders>
            <w:shd w:val="clear" w:color="auto" w:fill="F7CAAC"/>
          </w:tcPr>
          <w:p w14:paraId="0586FD06" w14:textId="77777777" w:rsidR="005522B2" w:rsidRPr="00F20AEF" w:rsidRDefault="005522B2" w:rsidP="005715B4">
            <w:pPr>
              <w:jc w:val="both"/>
            </w:pPr>
            <w:r w:rsidRPr="00F20AEF">
              <w:rPr>
                <w:b/>
              </w:rPr>
              <w:t>WoS</w:t>
            </w:r>
          </w:p>
        </w:tc>
        <w:tc>
          <w:tcPr>
            <w:tcW w:w="693" w:type="dxa"/>
            <w:shd w:val="clear" w:color="auto" w:fill="F7CAAC"/>
          </w:tcPr>
          <w:p w14:paraId="26A5958A"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3966981D" w14:textId="77777777" w:rsidR="005522B2" w:rsidRDefault="005522B2" w:rsidP="005715B4">
            <w:pPr>
              <w:jc w:val="both"/>
            </w:pPr>
            <w:r>
              <w:rPr>
                <w:b/>
                <w:sz w:val="18"/>
              </w:rPr>
              <w:t>ostatní</w:t>
            </w:r>
          </w:p>
        </w:tc>
      </w:tr>
      <w:tr w:rsidR="005522B2" w14:paraId="105E9268" w14:textId="77777777" w:rsidTr="005715B4">
        <w:trPr>
          <w:cantSplit/>
          <w:trHeight w:val="70"/>
        </w:trPr>
        <w:tc>
          <w:tcPr>
            <w:tcW w:w="3347" w:type="dxa"/>
            <w:gridSpan w:val="3"/>
            <w:shd w:val="clear" w:color="auto" w:fill="F7CAAC"/>
          </w:tcPr>
          <w:p w14:paraId="3512FBFB" w14:textId="77777777" w:rsidR="005522B2" w:rsidRDefault="005522B2" w:rsidP="005715B4">
            <w:pPr>
              <w:jc w:val="both"/>
            </w:pPr>
            <w:r>
              <w:rPr>
                <w:b/>
              </w:rPr>
              <w:t>Obor jmenovacího řízení</w:t>
            </w:r>
          </w:p>
        </w:tc>
        <w:tc>
          <w:tcPr>
            <w:tcW w:w="2245" w:type="dxa"/>
            <w:gridSpan w:val="3"/>
            <w:shd w:val="clear" w:color="auto" w:fill="F7CAAC"/>
          </w:tcPr>
          <w:p w14:paraId="345992D8"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6B6326F5" w14:textId="77777777" w:rsidR="005522B2" w:rsidRDefault="005522B2" w:rsidP="005715B4">
            <w:pPr>
              <w:jc w:val="both"/>
            </w:pPr>
            <w:r>
              <w:rPr>
                <w:b/>
              </w:rPr>
              <w:t>Řízení konáno na VŠ</w:t>
            </w:r>
          </w:p>
        </w:tc>
        <w:tc>
          <w:tcPr>
            <w:tcW w:w="632" w:type="dxa"/>
            <w:gridSpan w:val="2"/>
            <w:tcBorders>
              <w:left w:val="single" w:sz="12" w:space="0" w:color="auto"/>
            </w:tcBorders>
          </w:tcPr>
          <w:p w14:paraId="55DA7193" w14:textId="7E585BDE" w:rsidR="005522B2" w:rsidRPr="00F20AEF" w:rsidRDefault="00C22574" w:rsidP="005715B4">
            <w:pPr>
              <w:jc w:val="both"/>
              <w:rPr>
                <w:b/>
              </w:rPr>
            </w:pPr>
            <w:r>
              <w:rPr>
                <w:b/>
              </w:rPr>
              <w:t>3</w:t>
            </w:r>
          </w:p>
        </w:tc>
        <w:tc>
          <w:tcPr>
            <w:tcW w:w="693" w:type="dxa"/>
          </w:tcPr>
          <w:p w14:paraId="3843F5E3" w14:textId="77777777" w:rsidR="005522B2" w:rsidRPr="00F20AEF" w:rsidRDefault="005522B2" w:rsidP="005715B4">
            <w:pPr>
              <w:jc w:val="both"/>
              <w:rPr>
                <w:b/>
              </w:rPr>
            </w:pPr>
            <w:r>
              <w:rPr>
                <w:b/>
              </w:rPr>
              <w:t>0</w:t>
            </w:r>
          </w:p>
        </w:tc>
        <w:tc>
          <w:tcPr>
            <w:tcW w:w="694" w:type="dxa"/>
          </w:tcPr>
          <w:p w14:paraId="223CC502" w14:textId="77777777" w:rsidR="005522B2" w:rsidRDefault="005522B2" w:rsidP="005715B4">
            <w:pPr>
              <w:jc w:val="both"/>
              <w:rPr>
                <w:b/>
              </w:rPr>
            </w:pPr>
            <w:r>
              <w:rPr>
                <w:b/>
              </w:rPr>
              <w:t>0</w:t>
            </w:r>
          </w:p>
        </w:tc>
      </w:tr>
      <w:tr w:rsidR="005522B2" w14:paraId="2C5978CC" w14:textId="77777777" w:rsidTr="005715B4">
        <w:trPr>
          <w:trHeight w:val="205"/>
        </w:trPr>
        <w:tc>
          <w:tcPr>
            <w:tcW w:w="3347" w:type="dxa"/>
            <w:gridSpan w:val="3"/>
          </w:tcPr>
          <w:p w14:paraId="1723477F" w14:textId="77777777" w:rsidR="005522B2" w:rsidRDefault="005522B2" w:rsidP="005715B4">
            <w:pPr>
              <w:jc w:val="both"/>
            </w:pPr>
          </w:p>
        </w:tc>
        <w:tc>
          <w:tcPr>
            <w:tcW w:w="2245" w:type="dxa"/>
            <w:gridSpan w:val="3"/>
          </w:tcPr>
          <w:p w14:paraId="3F7A90F4" w14:textId="77777777" w:rsidR="005522B2" w:rsidRDefault="005522B2" w:rsidP="005715B4">
            <w:pPr>
              <w:jc w:val="both"/>
            </w:pPr>
          </w:p>
        </w:tc>
        <w:tc>
          <w:tcPr>
            <w:tcW w:w="2248" w:type="dxa"/>
            <w:gridSpan w:val="5"/>
            <w:tcBorders>
              <w:right w:val="single" w:sz="12" w:space="0" w:color="auto"/>
            </w:tcBorders>
          </w:tcPr>
          <w:p w14:paraId="5C17B4DC"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14823C0F" w14:textId="77777777" w:rsidR="005522B2" w:rsidRPr="00F20AEF" w:rsidRDefault="005522B2" w:rsidP="005715B4">
            <w:pPr>
              <w:jc w:val="both"/>
              <w:rPr>
                <w:b/>
                <w:sz w:val="18"/>
              </w:rPr>
            </w:pPr>
            <w:r w:rsidRPr="00F20AEF">
              <w:rPr>
                <w:b/>
                <w:sz w:val="18"/>
              </w:rPr>
              <w:t>H-index WoS/Scopus</w:t>
            </w:r>
          </w:p>
        </w:tc>
        <w:tc>
          <w:tcPr>
            <w:tcW w:w="694" w:type="dxa"/>
            <w:vAlign w:val="center"/>
          </w:tcPr>
          <w:p w14:paraId="6346C0A5" w14:textId="58354A79" w:rsidR="005522B2" w:rsidRDefault="00825B61" w:rsidP="005715B4">
            <w:pPr>
              <w:rPr>
                <w:b/>
              </w:rPr>
            </w:pPr>
            <w:r>
              <w:rPr>
                <w:b/>
              </w:rPr>
              <w:t>1</w:t>
            </w:r>
            <w:r w:rsidR="005522B2">
              <w:rPr>
                <w:b/>
              </w:rPr>
              <w:t>/</w:t>
            </w:r>
            <w:r w:rsidR="004974B6">
              <w:rPr>
                <w:b/>
              </w:rPr>
              <w:t>0</w:t>
            </w:r>
          </w:p>
        </w:tc>
      </w:tr>
      <w:tr w:rsidR="005522B2" w14:paraId="50EA52E4" w14:textId="77777777" w:rsidTr="005715B4">
        <w:tc>
          <w:tcPr>
            <w:tcW w:w="9859" w:type="dxa"/>
            <w:gridSpan w:val="15"/>
            <w:shd w:val="clear" w:color="auto" w:fill="F7CAAC"/>
          </w:tcPr>
          <w:p w14:paraId="7F7BF170"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551AE83D" w14:textId="77777777" w:rsidTr="005715B4">
        <w:trPr>
          <w:trHeight w:val="841"/>
        </w:trPr>
        <w:tc>
          <w:tcPr>
            <w:tcW w:w="9859" w:type="dxa"/>
            <w:gridSpan w:val="15"/>
          </w:tcPr>
          <w:p w14:paraId="487AE2BF" w14:textId="77777777" w:rsidR="005522B2" w:rsidRDefault="005522B2" w:rsidP="005715B4">
            <w:pPr>
              <w:jc w:val="both"/>
            </w:pPr>
            <w:r w:rsidRPr="00785A67">
              <w:rPr>
                <w:b/>
              </w:rPr>
              <w:t>KIRSCHNEROVÁ, P.,</w:t>
            </w:r>
            <w:r w:rsidRPr="008A69B1">
              <w:t xml:space="preserve"> JANOUŠKOVÁ, J., 2022. </w:t>
            </w:r>
            <w:r w:rsidRPr="00522D59">
              <w:rPr>
                <w:iCs/>
              </w:rPr>
              <w:t>Use of the tax mortgage interest deduction for the purchase of own housing in the czech republic</w:t>
            </w:r>
            <w:r w:rsidRPr="001C0E07">
              <w:rPr>
                <w:i/>
                <w:iCs/>
              </w:rPr>
              <w:t>.</w:t>
            </w:r>
            <w:r w:rsidRPr="008A69B1">
              <w:t xml:space="preserve"> </w:t>
            </w:r>
            <w:r w:rsidRPr="009C3A23">
              <w:rPr>
                <w:i/>
              </w:rPr>
              <w:t>Acta academica karviniensia</w:t>
            </w:r>
            <w:r w:rsidRPr="008A69B1">
              <w:t xml:space="preserve">, XXII(2), s. 26-36. ISSN 1212-415X. </w:t>
            </w:r>
            <w:r>
              <w:t>(Jost, 50%)</w:t>
            </w:r>
          </w:p>
          <w:p w14:paraId="2D59A523" w14:textId="77777777" w:rsidR="005522B2" w:rsidRPr="00B11ABD" w:rsidRDefault="005522B2" w:rsidP="005715B4">
            <w:pPr>
              <w:jc w:val="both"/>
            </w:pPr>
            <w:r w:rsidRPr="00785A67">
              <w:rPr>
                <w:b/>
              </w:rPr>
              <w:t>KIRSCHNEROVÁ, P.</w:t>
            </w:r>
            <w:r w:rsidRPr="00B11ABD">
              <w:t xml:space="preserve"> </w:t>
            </w:r>
            <w:r w:rsidRPr="00522D59">
              <w:rPr>
                <w:iCs/>
              </w:rPr>
              <w:t>Dárcovství právnických osob a uplatnění odpočtu daru v meziregionálním srovnání</w:t>
            </w:r>
            <w:r w:rsidRPr="00B11ABD">
              <w:rPr>
                <w:i/>
                <w:iCs/>
              </w:rPr>
              <w:t>.</w:t>
            </w:r>
            <w:r w:rsidRPr="00B11ABD">
              <w:t xml:space="preserve"> </w:t>
            </w:r>
            <w:r w:rsidRPr="00522D59">
              <w:rPr>
                <w:i/>
              </w:rPr>
              <w:t>Acta Sting</w:t>
            </w:r>
            <w:r w:rsidRPr="00B11ABD">
              <w:t>, 2020, Volume 1, s. 32-49. ISSN 1805-6873. (</w:t>
            </w:r>
            <w:r>
              <w:t xml:space="preserve">Jost, </w:t>
            </w:r>
            <w:r w:rsidRPr="00B11ABD">
              <w:t>100%)</w:t>
            </w:r>
          </w:p>
          <w:p w14:paraId="6320EAD5" w14:textId="1B81F6F1" w:rsidR="005522B2" w:rsidRPr="00B11ABD" w:rsidRDefault="005522B2" w:rsidP="005715B4">
            <w:pPr>
              <w:jc w:val="both"/>
            </w:pPr>
            <w:r w:rsidRPr="00785A67">
              <w:rPr>
                <w:b/>
              </w:rPr>
              <w:t>KIRSCHNEROVÁ, P.,</w:t>
            </w:r>
            <w:r w:rsidRPr="00B11ABD">
              <w:t xml:space="preserve"> JANOUŠKOVÁ, J. </w:t>
            </w:r>
            <w:r w:rsidRPr="00522D59">
              <w:t>Tax Policy of the Czech Republic and Securing Funds for Retirement</w:t>
            </w:r>
            <w:r w:rsidRPr="00B11ABD">
              <w:t xml:space="preserve">. </w:t>
            </w:r>
            <w:r w:rsidRPr="00522D59">
              <w:rPr>
                <w:i/>
              </w:rPr>
              <w:t>Ekonomický časopis</w:t>
            </w:r>
            <w:r w:rsidRPr="00B11ABD">
              <w:t>, 2018, Volume 66, Issue 9, s. 888-908. ISSN 0013-3035. (</w:t>
            </w:r>
            <w:r>
              <w:t xml:space="preserve">Jimp, </w:t>
            </w:r>
            <w:r w:rsidRPr="00B11ABD">
              <w:t>50%)</w:t>
            </w:r>
            <w:r>
              <w:t xml:space="preserve"> </w:t>
            </w:r>
            <w:r w:rsidR="007F0276">
              <w:t xml:space="preserve">Q4 </w:t>
            </w:r>
          </w:p>
          <w:p w14:paraId="00DDD349" w14:textId="63EB4CD9" w:rsidR="005522B2" w:rsidRPr="00B11ABD" w:rsidRDefault="005522B2" w:rsidP="005715B4">
            <w:pPr>
              <w:jc w:val="both"/>
            </w:pPr>
            <w:r w:rsidRPr="00785A67">
              <w:rPr>
                <w:b/>
              </w:rPr>
              <w:t>KIRSCHNEROVÁ, P.,</w:t>
            </w:r>
            <w:r w:rsidRPr="00B11ABD">
              <w:t xml:space="preserve"> JANOUŠKOVÁ, J. </w:t>
            </w:r>
            <w:r w:rsidRPr="00522D59">
              <w:t>Are Tax Expenditures of Individuals Only a Tool of Tax Optimisation?</w:t>
            </w:r>
            <w:r w:rsidRPr="00B11ABD">
              <w:t xml:space="preserve"> </w:t>
            </w:r>
            <w:r w:rsidRPr="00522D59">
              <w:rPr>
                <w:i/>
              </w:rPr>
              <w:t>International Advances in Economic Research</w:t>
            </w:r>
            <w:r w:rsidRPr="00B11ABD">
              <w:t>, 2018, Volume 24, Issue 3, s. 239-252. ISSN 1083-0898. (</w:t>
            </w:r>
            <w:r>
              <w:t xml:space="preserve">Jsc, </w:t>
            </w:r>
            <w:r w:rsidRPr="00B11ABD">
              <w:t>50%)</w:t>
            </w:r>
            <w:r>
              <w:t xml:space="preserve"> Q4 </w:t>
            </w:r>
          </w:p>
          <w:p w14:paraId="58FF4C31" w14:textId="54EFFDBE" w:rsidR="005522B2" w:rsidRPr="000D4522" w:rsidRDefault="005522B2" w:rsidP="005715B4">
            <w:pPr>
              <w:jc w:val="both"/>
            </w:pPr>
            <w:r w:rsidRPr="00785A67">
              <w:rPr>
                <w:b/>
              </w:rPr>
              <w:lastRenderedPageBreak/>
              <w:t>KIRSCHNEROVÁ, P.,</w:t>
            </w:r>
            <w:r w:rsidRPr="00B11ABD">
              <w:t xml:space="preserve"> JANOUŠKOVÁ, J. </w:t>
            </w:r>
            <w:r w:rsidRPr="00522D59">
              <w:t>Altruistic behaviour of individuals in the context of the tax stimulus in the Czech Republic</w:t>
            </w:r>
            <w:r w:rsidRPr="00B11ABD">
              <w:t xml:space="preserve">. </w:t>
            </w:r>
            <w:r w:rsidRPr="00522D59">
              <w:rPr>
                <w:i/>
              </w:rPr>
              <w:t>CivilSzemle</w:t>
            </w:r>
            <w:r w:rsidRPr="00B11ABD">
              <w:t>, 2017, Volume 14, Issue 4, s. 71-94. ISSN 1786-3341. (</w:t>
            </w:r>
            <w:r>
              <w:t xml:space="preserve">Jimp, </w:t>
            </w:r>
            <w:r w:rsidRPr="00B11ABD">
              <w:t>50%)</w:t>
            </w:r>
            <w:r>
              <w:t xml:space="preserve"> </w:t>
            </w:r>
            <w:r w:rsidR="007F0276">
              <w:t xml:space="preserve">Q4 </w:t>
            </w:r>
          </w:p>
        </w:tc>
      </w:tr>
      <w:tr w:rsidR="005522B2" w14:paraId="006ABA0B" w14:textId="77777777" w:rsidTr="005715B4">
        <w:trPr>
          <w:trHeight w:val="218"/>
        </w:trPr>
        <w:tc>
          <w:tcPr>
            <w:tcW w:w="9859" w:type="dxa"/>
            <w:gridSpan w:val="15"/>
            <w:shd w:val="clear" w:color="auto" w:fill="F7CAAC"/>
          </w:tcPr>
          <w:p w14:paraId="044C5BCF" w14:textId="77777777" w:rsidR="005522B2" w:rsidRDefault="005522B2" w:rsidP="005715B4">
            <w:pPr>
              <w:rPr>
                <w:b/>
              </w:rPr>
            </w:pPr>
            <w:r>
              <w:rPr>
                <w:b/>
              </w:rPr>
              <w:lastRenderedPageBreak/>
              <w:t>Působení v zahraničí</w:t>
            </w:r>
          </w:p>
        </w:tc>
      </w:tr>
      <w:tr w:rsidR="005522B2" w14:paraId="7419C49A" w14:textId="77777777" w:rsidTr="005715B4">
        <w:trPr>
          <w:trHeight w:val="328"/>
        </w:trPr>
        <w:tc>
          <w:tcPr>
            <w:tcW w:w="9859" w:type="dxa"/>
            <w:gridSpan w:val="15"/>
          </w:tcPr>
          <w:p w14:paraId="196FE10F" w14:textId="77777777" w:rsidR="005522B2" w:rsidRDefault="005522B2" w:rsidP="005715B4">
            <w:pPr>
              <w:rPr>
                <w:b/>
              </w:rPr>
            </w:pPr>
          </w:p>
        </w:tc>
      </w:tr>
      <w:tr w:rsidR="005522B2" w14:paraId="3FC34CE9" w14:textId="77777777" w:rsidTr="005715B4">
        <w:trPr>
          <w:cantSplit/>
          <w:trHeight w:val="470"/>
        </w:trPr>
        <w:tc>
          <w:tcPr>
            <w:tcW w:w="2518" w:type="dxa"/>
            <w:shd w:val="clear" w:color="auto" w:fill="F7CAAC"/>
          </w:tcPr>
          <w:p w14:paraId="1B985094" w14:textId="77777777" w:rsidR="005522B2" w:rsidRDefault="005522B2" w:rsidP="005715B4">
            <w:pPr>
              <w:jc w:val="both"/>
              <w:rPr>
                <w:b/>
              </w:rPr>
            </w:pPr>
            <w:r>
              <w:rPr>
                <w:b/>
              </w:rPr>
              <w:t xml:space="preserve">Podpis </w:t>
            </w:r>
          </w:p>
        </w:tc>
        <w:tc>
          <w:tcPr>
            <w:tcW w:w="4536" w:type="dxa"/>
            <w:gridSpan w:val="8"/>
          </w:tcPr>
          <w:p w14:paraId="3D580CF7" w14:textId="77777777" w:rsidR="005522B2" w:rsidRDefault="005522B2" w:rsidP="005715B4">
            <w:pPr>
              <w:jc w:val="both"/>
            </w:pPr>
          </w:p>
        </w:tc>
        <w:tc>
          <w:tcPr>
            <w:tcW w:w="786" w:type="dxa"/>
            <w:gridSpan w:val="2"/>
            <w:shd w:val="clear" w:color="auto" w:fill="F7CAAC"/>
          </w:tcPr>
          <w:p w14:paraId="75F63957" w14:textId="77777777" w:rsidR="005522B2" w:rsidRDefault="005522B2" w:rsidP="005715B4">
            <w:pPr>
              <w:jc w:val="both"/>
            </w:pPr>
            <w:r>
              <w:rPr>
                <w:b/>
              </w:rPr>
              <w:t>datum</w:t>
            </w:r>
          </w:p>
        </w:tc>
        <w:tc>
          <w:tcPr>
            <w:tcW w:w="2019" w:type="dxa"/>
            <w:gridSpan w:val="4"/>
          </w:tcPr>
          <w:p w14:paraId="0202C81A" w14:textId="77777777" w:rsidR="005522B2" w:rsidRDefault="005522B2" w:rsidP="005715B4">
            <w:pPr>
              <w:jc w:val="both"/>
            </w:pPr>
          </w:p>
        </w:tc>
      </w:tr>
    </w:tbl>
    <w:p w14:paraId="683E050C" w14:textId="77777777" w:rsidR="005522B2" w:rsidRDefault="005522B2"/>
    <w:p w14:paraId="7B873903"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46BAFD83" w14:textId="77777777" w:rsidTr="005715B4">
        <w:tc>
          <w:tcPr>
            <w:tcW w:w="9859" w:type="dxa"/>
            <w:gridSpan w:val="15"/>
            <w:tcBorders>
              <w:bottom w:val="double" w:sz="4" w:space="0" w:color="auto"/>
            </w:tcBorders>
            <w:shd w:val="clear" w:color="auto" w:fill="BDD6EE"/>
          </w:tcPr>
          <w:p w14:paraId="0DA32479" w14:textId="77777777" w:rsidR="005522B2" w:rsidRDefault="005522B2" w:rsidP="005715B4">
            <w:pPr>
              <w:jc w:val="both"/>
              <w:rPr>
                <w:b/>
                <w:sz w:val="28"/>
              </w:rPr>
            </w:pPr>
            <w:r>
              <w:rPr>
                <w:b/>
                <w:sz w:val="28"/>
              </w:rPr>
              <w:lastRenderedPageBreak/>
              <w:t>C-I – Personální zabezpečení</w:t>
            </w:r>
          </w:p>
        </w:tc>
      </w:tr>
      <w:tr w:rsidR="005522B2" w14:paraId="4C93791C" w14:textId="77777777" w:rsidTr="005715B4">
        <w:tc>
          <w:tcPr>
            <w:tcW w:w="2518" w:type="dxa"/>
            <w:tcBorders>
              <w:top w:val="double" w:sz="4" w:space="0" w:color="auto"/>
            </w:tcBorders>
            <w:shd w:val="clear" w:color="auto" w:fill="F7CAAC"/>
          </w:tcPr>
          <w:p w14:paraId="0E9C7657" w14:textId="77777777" w:rsidR="005522B2" w:rsidRDefault="005522B2" w:rsidP="005715B4">
            <w:pPr>
              <w:jc w:val="both"/>
              <w:rPr>
                <w:b/>
              </w:rPr>
            </w:pPr>
            <w:r>
              <w:rPr>
                <w:b/>
              </w:rPr>
              <w:t>Vysoká škola</w:t>
            </w:r>
          </w:p>
        </w:tc>
        <w:tc>
          <w:tcPr>
            <w:tcW w:w="7341" w:type="dxa"/>
            <w:gridSpan w:val="14"/>
          </w:tcPr>
          <w:p w14:paraId="2374A2BA" w14:textId="77777777" w:rsidR="005522B2" w:rsidRDefault="005522B2" w:rsidP="005715B4">
            <w:pPr>
              <w:jc w:val="both"/>
            </w:pPr>
            <w:r>
              <w:t>Univerzita Tomáše Bati ve Zlíně</w:t>
            </w:r>
          </w:p>
        </w:tc>
      </w:tr>
      <w:tr w:rsidR="005522B2" w14:paraId="06222D7C" w14:textId="77777777" w:rsidTr="005715B4">
        <w:tc>
          <w:tcPr>
            <w:tcW w:w="2518" w:type="dxa"/>
            <w:shd w:val="clear" w:color="auto" w:fill="F7CAAC"/>
          </w:tcPr>
          <w:p w14:paraId="509A0236" w14:textId="77777777" w:rsidR="005522B2" w:rsidRDefault="005522B2" w:rsidP="005715B4">
            <w:pPr>
              <w:jc w:val="both"/>
              <w:rPr>
                <w:b/>
              </w:rPr>
            </w:pPr>
            <w:r>
              <w:rPr>
                <w:b/>
              </w:rPr>
              <w:t>Součást vysoké školy</w:t>
            </w:r>
          </w:p>
        </w:tc>
        <w:tc>
          <w:tcPr>
            <w:tcW w:w="7341" w:type="dxa"/>
            <w:gridSpan w:val="14"/>
          </w:tcPr>
          <w:p w14:paraId="3F539FB1" w14:textId="77777777" w:rsidR="005522B2" w:rsidRDefault="005522B2" w:rsidP="005715B4">
            <w:pPr>
              <w:jc w:val="both"/>
            </w:pPr>
            <w:r>
              <w:t>Fakulta managementu a ekonomiky</w:t>
            </w:r>
          </w:p>
        </w:tc>
      </w:tr>
      <w:tr w:rsidR="005522B2" w14:paraId="0E1B474A" w14:textId="77777777" w:rsidTr="005715B4">
        <w:tc>
          <w:tcPr>
            <w:tcW w:w="2518" w:type="dxa"/>
            <w:shd w:val="clear" w:color="auto" w:fill="F7CAAC"/>
          </w:tcPr>
          <w:p w14:paraId="68379BE7" w14:textId="77777777" w:rsidR="005522B2" w:rsidRDefault="005522B2" w:rsidP="005715B4">
            <w:pPr>
              <w:jc w:val="both"/>
              <w:rPr>
                <w:b/>
              </w:rPr>
            </w:pPr>
            <w:r>
              <w:rPr>
                <w:b/>
              </w:rPr>
              <w:t>Název studijního programu</w:t>
            </w:r>
          </w:p>
        </w:tc>
        <w:tc>
          <w:tcPr>
            <w:tcW w:w="7341" w:type="dxa"/>
            <w:gridSpan w:val="14"/>
          </w:tcPr>
          <w:p w14:paraId="3864CD0D" w14:textId="77777777" w:rsidR="005522B2" w:rsidRDefault="005522B2" w:rsidP="005715B4">
            <w:pPr>
              <w:jc w:val="both"/>
            </w:pPr>
            <w:r>
              <w:t>Účetnictví a daně</w:t>
            </w:r>
          </w:p>
        </w:tc>
      </w:tr>
      <w:tr w:rsidR="005522B2" w14:paraId="4CC11E2A" w14:textId="77777777" w:rsidTr="005715B4">
        <w:tc>
          <w:tcPr>
            <w:tcW w:w="2518" w:type="dxa"/>
            <w:shd w:val="clear" w:color="auto" w:fill="F7CAAC"/>
          </w:tcPr>
          <w:p w14:paraId="478A9402" w14:textId="77777777" w:rsidR="005522B2" w:rsidRDefault="005522B2" w:rsidP="005715B4">
            <w:pPr>
              <w:jc w:val="both"/>
              <w:rPr>
                <w:b/>
              </w:rPr>
            </w:pPr>
            <w:r>
              <w:rPr>
                <w:b/>
              </w:rPr>
              <w:t>Jméno a příjmení</w:t>
            </w:r>
          </w:p>
        </w:tc>
        <w:tc>
          <w:tcPr>
            <w:tcW w:w="4536" w:type="dxa"/>
            <w:gridSpan w:val="8"/>
          </w:tcPr>
          <w:p w14:paraId="2A5CFE6C" w14:textId="77777777" w:rsidR="005522B2" w:rsidRDefault="005522B2" w:rsidP="005715B4">
            <w:pPr>
              <w:jc w:val="both"/>
            </w:pPr>
            <w:r>
              <w:t>Adriana KNÁPKOVÁ</w:t>
            </w:r>
          </w:p>
        </w:tc>
        <w:tc>
          <w:tcPr>
            <w:tcW w:w="709" w:type="dxa"/>
            <w:shd w:val="clear" w:color="auto" w:fill="F7CAAC"/>
          </w:tcPr>
          <w:p w14:paraId="4C994C13" w14:textId="77777777" w:rsidR="005522B2" w:rsidRDefault="005522B2" w:rsidP="005715B4">
            <w:pPr>
              <w:jc w:val="both"/>
              <w:rPr>
                <w:b/>
              </w:rPr>
            </w:pPr>
            <w:r>
              <w:rPr>
                <w:b/>
              </w:rPr>
              <w:t>Tituly</w:t>
            </w:r>
          </w:p>
        </w:tc>
        <w:tc>
          <w:tcPr>
            <w:tcW w:w="2096" w:type="dxa"/>
            <w:gridSpan w:val="5"/>
          </w:tcPr>
          <w:p w14:paraId="300862C0" w14:textId="77777777" w:rsidR="005522B2" w:rsidRDefault="005522B2" w:rsidP="005715B4">
            <w:pPr>
              <w:jc w:val="both"/>
            </w:pPr>
            <w:r>
              <w:t>doc. Ing. Ph.D.</w:t>
            </w:r>
          </w:p>
        </w:tc>
      </w:tr>
      <w:tr w:rsidR="005522B2" w14:paraId="5B0CEB8F" w14:textId="77777777" w:rsidTr="005715B4">
        <w:tc>
          <w:tcPr>
            <w:tcW w:w="2518" w:type="dxa"/>
            <w:shd w:val="clear" w:color="auto" w:fill="F7CAAC"/>
          </w:tcPr>
          <w:p w14:paraId="27AF16DD" w14:textId="77777777" w:rsidR="005522B2" w:rsidRDefault="005522B2" w:rsidP="005715B4">
            <w:pPr>
              <w:jc w:val="both"/>
              <w:rPr>
                <w:b/>
              </w:rPr>
            </w:pPr>
            <w:r>
              <w:rPr>
                <w:b/>
              </w:rPr>
              <w:t>Rok narození</w:t>
            </w:r>
          </w:p>
        </w:tc>
        <w:tc>
          <w:tcPr>
            <w:tcW w:w="829" w:type="dxa"/>
            <w:gridSpan w:val="2"/>
          </w:tcPr>
          <w:p w14:paraId="030CDB74" w14:textId="77777777" w:rsidR="005522B2" w:rsidRDefault="005522B2" w:rsidP="005715B4">
            <w:pPr>
              <w:jc w:val="both"/>
            </w:pPr>
            <w:r>
              <w:t>1977</w:t>
            </w:r>
          </w:p>
        </w:tc>
        <w:tc>
          <w:tcPr>
            <w:tcW w:w="1721" w:type="dxa"/>
            <w:shd w:val="clear" w:color="auto" w:fill="F7CAAC"/>
          </w:tcPr>
          <w:p w14:paraId="1F4BA957" w14:textId="77777777" w:rsidR="005522B2" w:rsidRDefault="005522B2" w:rsidP="005715B4">
            <w:pPr>
              <w:jc w:val="both"/>
              <w:rPr>
                <w:b/>
              </w:rPr>
            </w:pPr>
            <w:r>
              <w:rPr>
                <w:b/>
              </w:rPr>
              <w:t>typ vztahu k VŠ</w:t>
            </w:r>
          </w:p>
        </w:tc>
        <w:tc>
          <w:tcPr>
            <w:tcW w:w="992" w:type="dxa"/>
            <w:gridSpan w:val="4"/>
          </w:tcPr>
          <w:p w14:paraId="34AC2AED" w14:textId="77777777" w:rsidR="005522B2" w:rsidRDefault="005522B2" w:rsidP="005715B4">
            <w:pPr>
              <w:jc w:val="both"/>
            </w:pPr>
            <w:r>
              <w:t>pp.</w:t>
            </w:r>
          </w:p>
        </w:tc>
        <w:tc>
          <w:tcPr>
            <w:tcW w:w="994" w:type="dxa"/>
            <w:shd w:val="clear" w:color="auto" w:fill="F7CAAC"/>
          </w:tcPr>
          <w:p w14:paraId="4BF7990B" w14:textId="77777777" w:rsidR="005522B2" w:rsidRDefault="005522B2" w:rsidP="005715B4">
            <w:pPr>
              <w:jc w:val="both"/>
              <w:rPr>
                <w:b/>
              </w:rPr>
            </w:pPr>
            <w:r>
              <w:rPr>
                <w:b/>
              </w:rPr>
              <w:t>rozsah</w:t>
            </w:r>
          </w:p>
        </w:tc>
        <w:tc>
          <w:tcPr>
            <w:tcW w:w="709" w:type="dxa"/>
          </w:tcPr>
          <w:p w14:paraId="74B717C1" w14:textId="77777777" w:rsidR="005522B2" w:rsidRDefault="005522B2" w:rsidP="005715B4">
            <w:pPr>
              <w:jc w:val="both"/>
            </w:pPr>
            <w:r>
              <w:t xml:space="preserve">40 </w:t>
            </w:r>
          </w:p>
        </w:tc>
        <w:tc>
          <w:tcPr>
            <w:tcW w:w="709" w:type="dxa"/>
            <w:gridSpan w:val="3"/>
            <w:shd w:val="clear" w:color="auto" w:fill="F7CAAC"/>
          </w:tcPr>
          <w:p w14:paraId="2F17425F" w14:textId="77777777" w:rsidR="005522B2" w:rsidRDefault="005522B2" w:rsidP="005715B4">
            <w:pPr>
              <w:jc w:val="both"/>
              <w:rPr>
                <w:b/>
              </w:rPr>
            </w:pPr>
            <w:r>
              <w:rPr>
                <w:b/>
              </w:rPr>
              <w:t>do kdy</w:t>
            </w:r>
          </w:p>
        </w:tc>
        <w:tc>
          <w:tcPr>
            <w:tcW w:w="1387" w:type="dxa"/>
            <w:gridSpan w:val="2"/>
          </w:tcPr>
          <w:p w14:paraId="2A5A08B6" w14:textId="77777777" w:rsidR="005522B2" w:rsidRDefault="005522B2" w:rsidP="005715B4">
            <w:pPr>
              <w:jc w:val="both"/>
            </w:pPr>
            <w:r>
              <w:t>N</w:t>
            </w:r>
          </w:p>
        </w:tc>
      </w:tr>
      <w:tr w:rsidR="005522B2" w14:paraId="6EC16DA5" w14:textId="77777777" w:rsidTr="005715B4">
        <w:tc>
          <w:tcPr>
            <w:tcW w:w="5068" w:type="dxa"/>
            <w:gridSpan w:val="4"/>
            <w:shd w:val="clear" w:color="auto" w:fill="F7CAAC"/>
          </w:tcPr>
          <w:p w14:paraId="19B5A4B1" w14:textId="77777777" w:rsidR="005522B2" w:rsidRDefault="005522B2" w:rsidP="005715B4">
            <w:pPr>
              <w:jc w:val="both"/>
              <w:rPr>
                <w:b/>
              </w:rPr>
            </w:pPr>
            <w:r>
              <w:rPr>
                <w:b/>
              </w:rPr>
              <w:t>Typ vztahu na součásti VŠ, která uskutečňuje st. program</w:t>
            </w:r>
          </w:p>
        </w:tc>
        <w:tc>
          <w:tcPr>
            <w:tcW w:w="992" w:type="dxa"/>
            <w:gridSpan w:val="4"/>
          </w:tcPr>
          <w:p w14:paraId="687BE8AC" w14:textId="77777777" w:rsidR="005522B2" w:rsidRDefault="005522B2" w:rsidP="005715B4">
            <w:pPr>
              <w:jc w:val="both"/>
            </w:pPr>
            <w:r>
              <w:t>pp.</w:t>
            </w:r>
          </w:p>
        </w:tc>
        <w:tc>
          <w:tcPr>
            <w:tcW w:w="994" w:type="dxa"/>
            <w:shd w:val="clear" w:color="auto" w:fill="F7CAAC"/>
          </w:tcPr>
          <w:p w14:paraId="749A0E89" w14:textId="77777777" w:rsidR="005522B2" w:rsidRDefault="005522B2" w:rsidP="005715B4">
            <w:pPr>
              <w:jc w:val="both"/>
              <w:rPr>
                <w:b/>
              </w:rPr>
            </w:pPr>
            <w:r>
              <w:rPr>
                <w:b/>
              </w:rPr>
              <w:t>rozsah</w:t>
            </w:r>
          </w:p>
        </w:tc>
        <w:tc>
          <w:tcPr>
            <w:tcW w:w="709" w:type="dxa"/>
          </w:tcPr>
          <w:p w14:paraId="552C87DE" w14:textId="77777777" w:rsidR="005522B2" w:rsidRDefault="005522B2" w:rsidP="005715B4">
            <w:pPr>
              <w:jc w:val="both"/>
            </w:pPr>
            <w:r>
              <w:t xml:space="preserve">40 </w:t>
            </w:r>
          </w:p>
        </w:tc>
        <w:tc>
          <w:tcPr>
            <w:tcW w:w="709" w:type="dxa"/>
            <w:gridSpan w:val="3"/>
            <w:shd w:val="clear" w:color="auto" w:fill="F7CAAC"/>
          </w:tcPr>
          <w:p w14:paraId="28653148" w14:textId="77777777" w:rsidR="005522B2" w:rsidRDefault="005522B2" w:rsidP="005715B4">
            <w:pPr>
              <w:jc w:val="both"/>
              <w:rPr>
                <w:b/>
              </w:rPr>
            </w:pPr>
            <w:r>
              <w:rPr>
                <w:b/>
              </w:rPr>
              <w:t>do kdy</w:t>
            </w:r>
          </w:p>
        </w:tc>
        <w:tc>
          <w:tcPr>
            <w:tcW w:w="1387" w:type="dxa"/>
            <w:gridSpan w:val="2"/>
          </w:tcPr>
          <w:p w14:paraId="4D2064A2" w14:textId="77777777" w:rsidR="005522B2" w:rsidRDefault="005522B2" w:rsidP="005715B4">
            <w:pPr>
              <w:jc w:val="both"/>
            </w:pPr>
            <w:r>
              <w:t>N</w:t>
            </w:r>
          </w:p>
        </w:tc>
      </w:tr>
      <w:tr w:rsidR="005522B2" w14:paraId="79C8B583" w14:textId="77777777" w:rsidTr="005715B4">
        <w:tc>
          <w:tcPr>
            <w:tcW w:w="6060" w:type="dxa"/>
            <w:gridSpan w:val="8"/>
            <w:shd w:val="clear" w:color="auto" w:fill="F7CAAC"/>
          </w:tcPr>
          <w:p w14:paraId="0D984822"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2613F720" w14:textId="77777777" w:rsidR="005522B2" w:rsidRDefault="005522B2" w:rsidP="005715B4">
            <w:pPr>
              <w:jc w:val="both"/>
              <w:rPr>
                <w:b/>
              </w:rPr>
            </w:pPr>
            <w:r>
              <w:rPr>
                <w:b/>
              </w:rPr>
              <w:t>typ prac. vztahu</w:t>
            </w:r>
          </w:p>
        </w:tc>
        <w:tc>
          <w:tcPr>
            <w:tcW w:w="2096" w:type="dxa"/>
            <w:gridSpan w:val="5"/>
            <w:shd w:val="clear" w:color="auto" w:fill="F7CAAC"/>
          </w:tcPr>
          <w:p w14:paraId="66FC57FF" w14:textId="77777777" w:rsidR="005522B2" w:rsidRDefault="005522B2" w:rsidP="005715B4">
            <w:pPr>
              <w:jc w:val="both"/>
              <w:rPr>
                <w:b/>
              </w:rPr>
            </w:pPr>
            <w:r>
              <w:rPr>
                <w:b/>
              </w:rPr>
              <w:t>Rozsah</w:t>
            </w:r>
          </w:p>
        </w:tc>
      </w:tr>
      <w:tr w:rsidR="005522B2" w14:paraId="5E971EBE" w14:textId="77777777" w:rsidTr="005715B4">
        <w:tc>
          <w:tcPr>
            <w:tcW w:w="6060" w:type="dxa"/>
            <w:gridSpan w:val="8"/>
          </w:tcPr>
          <w:p w14:paraId="23E867AA" w14:textId="77777777" w:rsidR="005522B2" w:rsidRDefault="005522B2" w:rsidP="005715B4">
            <w:pPr>
              <w:jc w:val="both"/>
            </w:pPr>
          </w:p>
        </w:tc>
        <w:tc>
          <w:tcPr>
            <w:tcW w:w="1703" w:type="dxa"/>
            <w:gridSpan w:val="2"/>
          </w:tcPr>
          <w:p w14:paraId="25DDAF04" w14:textId="77777777" w:rsidR="005522B2" w:rsidRDefault="005522B2" w:rsidP="005715B4">
            <w:pPr>
              <w:jc w:val="both"/>
            </w:pPr>
          </w:p>
        </w:tc>
        <w:tc>
          <w:tcPr>
            <w:tcW w:w="2096" w:type="dxa"/>
            <w:gridSpan w:val="5"/>
          </w:tcPr>
          <w:p w14:paraId="448FE027" w14:textId="77777777" w:rsidR="005522B2" w:rsidRDefault="005522B2" w:rsidP="005715B4">
            <w:pPr>
              <w:jc w:val="both"/>
            </w:pPr>
          </w:p>
        </w:tc>
      </w:tr>
      <w:tr w:rsidR="005522B2" w14:paraId="79F7D50F" w14:textId="77777777" w:rsidTr="005715B4">
        <w:tc>
          <w:tcPr>
            <w:tcW w:w="6060" w:type="dxa"/>
            <w:gridSpan w:val="8"/>
          </w:tcPr>
          <w:p w14:paraId="66835269" w14:textId="77777777" w:rsidR="005522B2" w:rsidRDefault="005522B2" w:rsidP="005715B4">
            <w:pPr>
              <w:jc w:val="both"/>
            </w:pPr>
          </w:p>
        </w:tc>
        <w:tc>
          <w:tcPr>
            <w:tcW w:w="1703" w:type="dxa"/>
            <w:gridSpan w:val="2"/>
          </w:tcPr>
          <w:p w14:paraId="56FD7BDB" w14:textId="77777777" w:rsidR="005522B2" w:rsidRDefault="005522B2" w:rsidP="005715B4">
            <w:pPr>
              <w:jc w:val="both"/>
            </w:pPr>
          </w:p>
        </w:tc>
        <w:tc>
          <w:tcPr>
            <w:tcW w:w="2096" w:type="dxa"/>
            <w:gridSpan w:val="5"/>
          </w:tcPr>
          <w:p w14:paraId="5585681C" w14:textId="77777777" w:rsidR="005522B2" w:rsidRDefault="005522B2" w:rsidP="005715B4">
            <w:pPr>
              <w:jc w:val="both"/>
            </w:pPr>
          </w:p>
        </w:tc>
      </w:tr>
      <w:tr w:rsidR="005522B2" w14:paraId="560704B3" w14:textId="77777777" w:rsidTr="005715B4">
        <w:tc>
          <w:tcPr>
            <w:tcW w:w="9859" w:type="dxa"/>
            <w:gridSpan w:val="15"/>
            <w:shd w:val="clear" w:color="auto" w:fill="F7CAAC"/>
          </w:tcPr>
          <w:p w14:paraId="33B586F4"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10A16151" w14:textId="77777777" w:rsidTr="005715B4">
        <w:trPr>
          <w:trHeight w:val="422"/>
        </w:trPr>
        <w:tc>
          <w:tcPr>
            <w:tcW w:w="9859" w:type="dxa"/>
            <w:gridSpan w:val="15"/>
            <w:tcBorders>
              <w:top w:val="nil"/>
            </w:tcBorders>
          </w:tcPr>
          <w:p w14:paraId="664C1A7F" w14:textId="77777777" w:rsidR="005522B2" w:rsidRPr="002827C6" w:rsidRDefault="005522B2" w:rsidP="005715B4">
            <w:pPr>
              <w:jc w:val="both"/>
            </w:pPr>
            <w:r>
              <w:t>Podnikové finance 1 – garant, přednášející (90%)</w:t>
            </w:r>
          </w:p>
        </w:tc>
      </w:tr>
      <w:tr w:rsidR="005522B2" w14:paraId="35FAAEB4" w14:textId="77777777" w:rsidTr="005715B4">
        <w:trPr>
          <w:trHeight w:val="340"/>
        </w:trPr>
        <w:tc>
          <w:tcPr>
            <w:tcW w:w="9859" w:type="dxa"/>
            <w:gridSpan w:val="15"/>
            <w:tcBorders>
              <w:top w:val="nil"/>
            </w:tcBorders>
            <w:shd w:val="clear" w:color="auto" w:fill="FBD4B4"/>
          </w:tcPr>
          <w:p w14:paraId="1A1F187A"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6E299CDD" w14:textId="77777777" w:rsidTr="005715B4">
        <w:trPr>
          <w:trHeight w:val="340"/>
        </w:trPr>
        <w:tc>
          <w:tcPr>
            <w:tcW w:w="2802" w:type="dxa"/>
            <w:gridSpan w:val="2"/>
            <w:tcBorders>
              <w:top w:val="nil"/>
            </w:tcBorders>
          </w:tcPr>
          <w:p w14:paraId="6D0CF393"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24E9337C"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2168D0E0" w14:textId="77777777" w:rsidR="005522B2" w:rsidRPr="002827C6" w:rsidRDefault="005522B2" w:rsidP="005715B4">
            <w:pPr>
              <w:jc w:val="both"/>
              <w:rPr>
                <w:b/>
              </w:rPr>
            </w:pPr>
            <w:r w:rsidRPr="002827C6">
              <w:rPr>
                <w:b/>
              </w:rPr>
              <w:t>Sem.</w:t>
            </w:r>
          </w:p>
        </w:tc>
        <w:tc>
          <w:tcPr>
            <w:tcW w:w="2109" w:type="dxa"/>
            <w:gridSpan w:val="5"/>
            <w:tcBorders>
              <w:top w:val="nil"/>
            </w:tcBorders>
          </w:tcPr>
          <w:p w14:paraId="4D21D706"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642DD1E"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2ADA7109" w14:textId="77777777" w:rsidTr="005715B4">
        <w:trPr>
          <w:trHeight w:val="285"/>
        </w:trPr>
        <w:tc>
          <w:tcPr>
            <w:tcW w:w="2802" w:type="dxa"/>
            <w:gridSpan w:val="2"/>
            <w:tcBorders>
              <w:top w:val="nil"/>
            </w:tcBorders>
          </w:tcPr>
          <w:p w14:paraId="4D73C9BD" w14:textId="77777777" w:rsidR="005522B2" w:rsidRPr="007C1DE1" w:rsidRDefault="005522B2" w:rsidP="005715B4">
            <w:pPr>
              <w:jc w:val="both"/>
            </w:pPr>
            <w:r w:rsidRPr="007C1DE1">
              <w:t>Podnikové finance</w:t>
            </w:r>
            <w:r>
              <w:t xml:space="preserve"> 1</w:t>
            </w:r>
          </w:p>
        </w:tc>
        <w:tc>
          <w:tcPr>
            <w:tcW w:w="2409" w:type="dxa"/>
            <w:gridSpan w:val="3"/>
            <w:tcBorders>
              <w:top w:val="nil"/>
            </w:tcBorders>
          </w:tcPr>
          <w:p w14:paraId="6E0F3073" w14:textId="106E1C1E" w:rsidR="005522B2" w:rsidRPr="00E326BA" w:rsidRDefault="000D0ABD" w:rsidP="005715B4">
            <w:r>
              <w:t xml:space="preserve">BSP </w:t>
            </w:r>
            <w:r w:rsidR="005522B2" w:rsidRPr="00E326BA">
              <w:t xml:space="preserve">Ekonomika a management, </w:t>
            </w:r>
            <w:r>
              <w:t xml:space="preserve">BSP </w:t>
            </w:r>
            <w:r w:rsidR="005522B2" w:rsidRPr="00E326BA">
              <w:t>Finance a finanční technologie</w:t>
            </w:r>
          </w:p>
        </w:tc>
        <w:tc>
          <w:tcPr>
            <w:tcW w:w="567" w:type="dxa"/>
            <w:gridSpan w:val="2"/>
            <w:tcBorders>
              <w:top w:val="nil"/>
            </w:tcBorders>
          </w:tcPr>
          <w:p w14:paraId="57C28EFB" w14:textId="77777777" w:rsidR="005522B2" w:rsidRPr="00E326BA" w:rsidRDefault="005522B2" w:rsidP="005715B4">
            <w:pPr>
              <w:jc w:val="both"/>
            </w:pPr>
            <w:r w:rsidRPr="00E326BA">
              <w:t>ZS</w:t>
            </w:r>
          </w:p>
        </w:tc>
        <w:tc>
          <w:tcPr>
            <w:tcW w:w="2109" w:type="dxa"/>
            <w:gridSpan w:val="5"/>
            <w:tcBorders>
              <w:top w:val="nil"/>
            </w:tcBorders>
          </w:tcPr>
          <w:p w14:paraId="5DF41FE7" w14:textId="77777777" w:rsidR="005522B2" w:rsidRPr="00E326BA" w:rsidRDefault="005522B2" w:rsidP="005715B4">
            <w:pPr>
              <w:jc w:val="both"/>
            </w:pPr>
            <w:r w:rsidRPr="00E326BA">
              <w:t>garant, přednášející</w:t>
            </w:r>
          </w:p>
        </w:tc>
        <w:tc>
          <w:tcPr>
            <w:tcW w:w="1972" w:type="dxa"/>
            <w:gridSpan w:val="3"/>
            <w:tcBorders>
              <w:top w:val="nil"/>
            </w:tcBorders>
          </w:tcPr>
          <w:p w14:paraId="7978D042" w14:textId="77777777" w:rsidR="005522B2" w:rsidRPr="00E326BA" w:rsidRDefault="005522B2" w:rsidP="005715B4">
            <w:pPr>
              <w:jc w:val="both"/>
            </w:pPr>
            <w:r w:rsidRPr="00E326BA">
              <w:t>52 h</w:t>
            </w:r>
          </w:p>
        </w:tc>
      </w:tr>
      <w:tr w:rsidR="005522B2" w14:paraId="74727D27" w14:textId="77777777" w:rsidTr="005715B4">
        <w:trPr>
          <w:trHeight w:val="284"/>
        </w:trPr>
        <w:tc>
          <w:tcPr>
            <w:tcW w:w="2802" w:type="dxa"/>
            <w:gridSpan w:val="2"/>
            <w:tcBorders>
              <w:top w:val="nil"/>
            </w:tcBorders>
          </w:tcPr>
          <w:p w14:paraId="192F1FE4" w14:textId="77777777" w:rsidR="005522B2" w:rsidRPr="00E326BA" w:rsidRDefault="005522B2" w:rsidP="005715B4">
            <w:pPr>
              <w:jc w:val="both"/>
            </w:pPr>
            <w:r w:rsidRPr="00E326BA">
              <w:t>Základy financí pro veřejnou správu</w:t>
            </w:r>
          </w:p>
        </w:tc>
        <w:tc>
          <w:tcPr>
            <w:tcW w:w="2409" w:type="dxa"/>
            <w:gridSpan w:val="3"/>
            <w:tcBorders>
              <w:top w:val="nil"/>
            </w:tcBorders>
          </w:tcPr>
          <w:p w14:paraId="3FE73B74" w14:textId="5FFEA2E9" w:rsidR="005522B2" w:rsidRPr="00E326BA" w:rsidRDefault="000C084B" w:rsidP="001B5045">
            <w:r>
              <w:t xml:space="preserve">BSP </w:t>
            </w:r>
            <w:r w:rsidR="005522B2" w:rsidRPr="00E326BA">
              <w:t>Ekonomika a management</w:t>
            </w:r>
          </w:p>
        </w:tc>
        <w:tc>
          <w:tcPr>
            <w:tcW w:w="567" w:type="dxa"/>
            <w:gridSpan w:val="2"/>
            <w:tcBorders>
              <w:top w:val="nil"/>
            </w:tcBorders>
          </w:tcPr>
          <w:p w14:paraId="24E0B1E0" w14:textId="77777777" w:rsidR="005522B2" w:rsidRPr="00E326BA" w:rsidRDefault="005522B2" w:rsidP="005715B4">
            <w:pPr>
              <w:jc w:val="both"/>
            </w:pPr>
            <w:r w:rsidRPr="00E326BA">
              <w:t>ZS</w:t>
            </w:r>
          </w:p>
        </w:tc>
        <w:tc>
          <w:tcPr>
            <w:tcW w:w="2109" w:type="dxa"/>
            <w:gridSpan w:val="5"/>
            <w:tcBorders>
              <w:top w:val="nil"/>
            </w:tcBorders>
          </w:tcPr>
          <w:p w14:paraId="5B14A4F5" w14:textId="77777777" w:rsidR="005522B2" w:rsidRPr="00E326BA" w:rsidRDefault="005522B2" w:rsidP="005715B4">
            <w:pPr>
              <w:jc w:val="both"/>
            </w:pPr>
            <w:r w:rsidRPr="00E326BA">
              <w:t>garant, přednášející</w:t>
            </w:r>
          </w:p>
        </w:tc>
        <w:tc>
          <w:tcPr>
            <w:tcW w:w="1972" w:type="dxa"/>
            <w:gridSpan w:val="3"/>
            <w:tcBorders>
              <w:top w:val="nil"/>
            </w:tcBorders>
          </w:tcPr>
          <w:p w14:paraId="420928E4" w14:textId="77777777" w:rsidR="005522B2" w:rsidRPr="00E326BA" w:rsidRDefault="005522B2" w:rsidP="005715B4">
            <w:pPr>
              <w:jc w:val="both"/>
            </w:pPr>
            <w:r w:rsidRPr="00E326BA">
              <w:t>52 h</w:t>
            </w:r>
          </w:p>
        </w:tc>
      </w:tr>
      <w:tr w:rsidR="000C084B" w14:paraId="7F73CD08" w14:textId="77777777" w:rsidTr="005715B4">
        <w:trPr>
          <w:trHeight w:val="284"/>
        </w:trPr>
        <w:tc>
          <w:tcPr>
            <w:tcW w:w="2802" w:type="dxa"/>
            <w:gridSpan w:val="2"/>
            <w:tcBorders>
              <w:top w:val="nil"/>
            </w:tcBorders>
          </w:tcPr>
          <w:p w14:paraId="7640DDD4" w14:textId="6DBC130E" w:rsidR="000C084B" w:rsidRPr="00E326BA" w:rsidRDefault="000C084B" w:rsidP="005715B4">
            <w:pPr>
              <w:jc w:val="both"/>
            </w:pPr>
            <w:r>
              <w:t>Manažerské finance</w:t>
            </w:r>
          </w:p>
        </w:tc>
        <w:tc>
          <w:tcPr>
            <w:tcW w:w="2409" w:type="dxa"/>
            <w:gridSpan w:val="3"/>
            <w:tcBorders>
              <w:top w:val="nil"/>
            </w:tcBorders>
          </w:tcPr>
          <w:p w14:paraId="318B00A8" w14:textId="10FADA64" w:rsidR="000C084B" w:rsidRDefault="000C084B" w:rsidP="005715B4">
            <w:pPr>
              <w:jc w:val="both"/>
            </w:pPr>
            <w:r>
              <w:t xml:space="preserve">DSP Finance </w:t>
            </w:r>
          </w:p>
        </w:tc>
        <w:tc>
          <w:tcPr>
            <w:tcW w:w="567" w:type="dxa"/>
            <w:gridSpan w:val="2"/>
            <w:tcBorders>
              <w:top w:val="nil"/>
            </w:tcBorders>
          </w:tcPr>
          <w:p w14:paraId="3CA50393" w14:textId="77777777" w:rsidR="000C084B" w:rsidRPr="00E326BA" w:rsidRDefault="000C084B" w:rsidP="005715B4">
            <w:pPr>
              <w:jc w:val="both"/>
            </w:pPr>
          </w:p>
        </w:tc>
        <w:tc>
          <w:tcPr>
            <w:tcW w:w="2109" w:type="dxa"/>
            <w:gridSpan w:val="5"/>
            <w:tcBorders>
              <w:top w:val="nil"/>
            </w:tcBorders>
          </w:tcPr>
          <w:p w14:paraId="2186F060" w14:textId="6846CB0A" w:rsidR="000C084B" w:rsidRPr="00E326BA" w:rsidRDefault="00367CC5" w:rsidP="005715B4">
            <w:pPr>
              <w:jc w:val="both"/>
            </w:pPr>
            <w:r>
              <w:t>přednášející</w:t>
            </w:r>
          </w:p>
        </w:tc>
        <w:tc>
          <w:tcPr>
            <w:tcW w:w="1972" w:type="dxa"/>
            <w:gridSpan w:val="3"/>
            <w:tcBorders>
              <w:top w:val="nil"/>
            </w:tcBorders>
          </w:tcPr>
          <w:p w14:paraId="50C061C6" w14:textId="19C0CD73" w:rsidR="000C084B" w:rsidRPr="00E326BA" w:rsidRDefault="00367CC5" w:rsidP="005715B4">
            <w:pPr>
              <w:jc w:val="both"/>
            </w:pPr>
            <w:r>
              <w:t>6 h</w:t>
            </w:r>
          </w:p>
        </w:tc>
      </w:tr>
      <w:tr w:rsidR="005522B2" w14:paraId="75449ED7" w14:textId="77777777" w:rsidTr="005715B4">
        <w:tc>
          <w:tcPr>
            <w:tcW w:w="9859" w:type="dxa"/>
            <w:gridSpan w:val="15"/>
            <w:shd w:val="clear" w:color="auto" w:fill="F7CAAC"/>
          </w:tcPr>
          <w:p w14:paraId="67384890" w14:textId="77777777" w:rsidR="005522B2" w:rsidRDefault="005522B2" w:rsidP="005715B4">
            <w:pPr>
              <w:jc w:val="both"/>
            </w:pPr>
            <w:r>
              <w:rPr>
                <w:b/>
              </w:rPr>
              <w:t xml:space="preserve">Údaje o vzdělání na VŠ </w:t>
            </w:r>
          </w:p>
        </w:tc>
      </w:tr>
      <w:tr w:rsidR="005522B2" w14:paraId="4A91B9A0" w14:textId="77777777" w:rsidTr="005715B4">
        <w:trPr>
          <w:trHeight w:val="883"/>
        </w:trPr>
        <w:tc>
          <w:tcPr>
            <w:tcW w:w="9859" w:type="dxa"/>
            <w:gridSpan w:val="15"/>
          </w:tcPr>
          <w:p w14:paraId="648E98D6" w14:textId="77777777" w:rsidR="005522B2" w:rsidRDefault="005522B2" w:rsidP="005715B4">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14:paraId="4D8A37F6" w14:textId="77777777" w:rsidR="005522B2" w:rsidRDefault="005522B2" w:rsidP="005715B4">
            <w:pPr>
              <w:jc w:val="both"/>
              <w:rPr>
                <w:b/>
              </w:rPr>
            </w:pPr>
            <w:r w:rsidRPr="00170B36">
              <w:rPr>
                <w:b/>
              </w:rPr>
              <w:t>1999 – 2001</w:t>
            </w:r>
            <w:r>
              <w:t xml:space="preserve">: </w:t>
            </w:r>
            <w:r w:rsidRPr="009A3584">
              <w:rPr>
                <w:color w:val="000000"/>
                <w:szCs w:val="24"/>
              </w:rPr>
              <w:t>Univerzita Tomáše Bati ve Zlíně, Fakulta managementu a ekonomi</w:t>
            </w:r>
            <w:r>
              <w:rPr>
                <w:color w:val="000000"/>
                <w:szCs w:val="24"/>
              </w:rPr>
              <w:t>ky</w:t>
            </w:r>
            <w:r>
              <w:t xml:space="preserve">, </w:t>
            </w:r>
            <w:r w:rsidRPr="009A3584">
              <w:rPr>
                <w:color w:val="000000"/>
                <w:szCs w:val="24"/>
              </w:rPr>
              <w:t xml:space="preserve">obor Ekonomika a management </w:t>
            </w:r>
            <w:r>
              <w:t>(</w:t>
            </w:r>
            <w:r w:rsidRPr="00170B36">
              <w:rPr>
                <w:b/>
              </w:rPr>
              <w:t>Ing.</w:t>
            </w:r>
            <w:r>
              <w:t>)</w:t>
            </w:r>
          </w:p>
        </w:tc>
      </w:tr>
      <w:tr w:rsidR="005522B2" w14:paraId="16908CAA" w14:textId="77777777" w:rsidTr="005715B4">
        <w:tc>
          <w:tcPr>
            <w:tcW w:w="9859" w:type="dxa"/>
            <w:gridSpan w:val="15"/>
            <w:shd w:val="clear" w:color="auto" w:fill="F7CAAC"/>
          </w:tcPr>
          <w:p w14:paraId="538B001F" w14:textId="77777777" w:rsidR="005522B2" w:rsidRDefault="005522B2" w:rsidP="005715B4">
            <w:pPr>
              <w:jc w:val="both"/>
              <w:rPr>
                <w:b/>
              </w:rPr>
            </w:pPr>
            <w:r>
              <w:rPr>
                <w:b/>
              </w:rPr>
              <w:t>Údaje o odborném působení od absolvování VŠ</w:t>
            </w:r>
          </w:p>
        </w:tc>
      </w:tr>
      <w:tr w:rsidR="005522B2" w14:paraId="1418E3A0" w14:textId="77777777" w:rsidTr="005715B4">
        <w:trPr>
          <w:trHeight w:val="1090"/>
        </w:trPr>
        <w:tc>
          <w:tcPr>
            <w:tcW w:w="9859" w:type="dxa"/>
            <w:gridSpan w:val="15"/>
          </w:tcPr>
          <w:p w14:paraId="427122B6" w14:textId="77777777" w:rsidR="005522B2" w:rsidRDefault="005522B2" w:rsidP="005715B4">
            <w:pPr>
              <w:jc w:val="both"/>
            </w:pPr>
            <w:r w:rsidRPr="00E0233D">
              <w:rPr>
                <w:b/>
              </w:rPr>
              <w:t>2002 – dosud:</w:t>
            </w:r>
            <w:r>
              <w:t xml:space="preserve"> UTB FaME ve Zlíně (odborná asistentka, od roku 2014 docentka)</w:t>
            </w:r>
          </w:p>
          <w:p w14:paraId="094D6880" w14:textId="77777777" w:rsidR="005522B2" w:rsidRPr="00535D40" w:rsidRDefault="005522B2" w:rsidP="005715B4">
            <w:pPr>
              <w:jc w:val="both"/>
            </w:pPr>
            <w:r w:rsidRPr="00E0233D">
              <w:rPr>
                <w:b/>
              </w:rPr>
              <w:t>2023 – dosud:</w:t>
            </w:r>
            <w:r w:rsidRPr="00535D40">
              <w:t xml:space="preserve"> prorektorka pro rozvoj na UTB ve Zlíně</w:t>
            </w:r>
          </w:p>
          <w:p w14:paraId="79AEBBCE" w14:textId="77777777" w:rsidR="005522B2" w:rsidRDefault="005522B2" w:rsidP="005715B4">
            <w:pPr>
              <w:jc w:val="both"/>
            </w:pPr>
            <w:r w:rsidRPr="00E0233D">
              <w:rPr>
                <w:b/>
              </w:rPr>
              <w:t>2019 – 2022:</w:t>
            </w:r>
            <w:r>
              <w:t xml:space="preserve"> prorektorka pro vnitřní a vnější vztahy na UTB ve Zlíně</w:t>
            </w:r>
          </w:p>
          <w:p w14:paraId="3F67CEB7" w14:textId="77777777" w:rsidR="005522B2" w:rsidRDefault="005522B2" w:rsidP="005715B4">
            <w:pPr>
              <w:jc w:val="both"/>
            </w:pPr>
            <w:r w:rsidRPr="00E0233D">
              <w:rPr>
                <w:b/>
              </w:rPr>
              <w:t>2015 – 2018</w:t>
            </w:r>
            <w:r>
              <w:t>: prorektorka pro sociální záležitosti na UTB ve Zlíně</w:t>
            </w:r>
          </w:p>
          <w:p w14:paraId="0C720625" w14:textId="77777777" w:rsidR="005522B2" w:rsidRDefault="005522B2" w:rsidP="005715B4">
            <w:pPr>
              <w:jc w:val="both"/>
            </w:pPr>
            <w:r w:rsidRPr="00E0233D">
              <w:rPr>
                <w:b/>
              </w:rPr>
              <w:t>2008 – 2014:</w:t>
            </w:r>
            <w:r>
              <w:t xml:space="preserve"> proděkanka pro vědu a výzkum na FaME UTB ve Zlíně</w:t>
            </w:r>
          </w:p>
          <w:p w14:paraId="0D626DBF" w14:textId="77777777" w:rsidR="005522B2" w:rsidRPr="009B6AE3" w:rsidRDefault="005522B2" w:rsidP="005715B4">
            <w:pPr>
              <w:jc w:val="both"/>
              <w:rPr>
                <w:color w:val="FF0000"/>
              </w:rPr>
            </w:pPr>
          </w:p>
        </w:tc>
      </w:tr>
      <w:tr w:rsidR="005522B2" w14:paraId="6C29666B" w14:textId="77777777" w:rsidTr="005715B4">
        <w:trPr>
          <w:trHeight w:val="250"/>
        </w:trPr>
        <w:tc>
          <w:tcPr>
            <w:tcW w:w="9859" w:type="dxa"/>
            <w:gridSpan w:val="15"/>
            <w:shd w:val="clear" w:color="auto" w:fill="F7CAAC"/>
          </w:tcPr>
          <w:p w14:paraId="19E11D2F" w14:textId="77777777" w:rsidR="005522B2" w:rsidRDefault="005522B2" w:rsidP="005715B4">
            <w:pPr>
              <w:jc w:val="both"/>
            </w:pPr>
            <w:r>
              <w:rPr>
                <w:b/>
              </w:rPr>
              <w:t>Zkušenosti s vedením kvalifikačních a rigorózních prací</w:t>
            </w:r>
          </w:p>
        </w:tc>
      </w:tr>
      <w:tr w:rsidR="005522B2" w14:paraId="0158E39F" w14:textId="77777777" w:rsidTr="005715B4">
        <w:trPr>
          <w:trHeight w:val="791"/>
        </w:trPr>
        <w:tc>
          <w:tcPr>
            <w:tcW w:w="9859" w:type="dxa"/>
            <w:gridSpan w:val="15"/>
          </w:tcPr>
          <w:p w14:paraId="0B4B089E" w14:textId="77777777" w:rsidR="005522B2" w:rsidRDefault="005522B2" w:rsidP="005715B4">
            <w:pPr>
              <w:jc w:val="both"/>
            </w:pPr>
            <w:r>
              <w:t xml:space="preserve">Počet vedených bakalářských prací – 37 </w:t>
            </w:r>
          </w:p>
          <w:p w14:paraId="58963EAF" w14:textId="77777777" w:rsidR="005522B2" w:rsidRDefault="005522B2" w:rsidP="005715B4">
            <w:pPr>
              <w:tabs>
                <w:tab w:val="left" w:pos="1380"/>
              </w:tabs>
              <w:jc w:val="both"/>
            </w:pPr>
            <w:r>
              <w:t>Počet vedených diplomových prací – 69</w:t>
            </w:r>
          </w:p>
          <w:p w14:paraId="16EF9CA3" w14:textId="77777777" w:rsidR="005522B2" w:rsidRDefault="005522B2" w:rsidP="005715B4">
            <w:pPr>
              <w:tabs>
                <w:tab w:val="left" w:pos="1380"/>
              </w:tabs>
              <w:jc w:val="both"/>
            </w:pPr>
            <w:r>
              <w:t>Počet vedených a obhájených disertačních prací - 1</w:t>
            </w:r>
          </w:p>
        </w:tc>
      </w:tr>
      <w:tr w:rsidR="005522B2" w14:paraId="56859361" w14:textId="77777777" w:rsidTr="005715B4">
        <w:trPr>
          <w:cantSplit/>
        </w:trPr>
        <w:tc>
          <w:tcPr>
            <w:tcW w:w="3347" w:type="dxa"/>
            <w:gridSpan w:val="3"/>
            <w:tcBorders>
              <w:top w:val="single" w:sz="12" w:space="0" w:color="auto"/>
            </w:tcBorders>
            <w:shd w:val="clear" w:color="auto" w:fill="F7CAAC"/>
          </w:tcPr>
          <w:p w14:paraId="4A210C66"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0E58363"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FEE6C92"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8C7DD66" w14:textId="77777777" w:rsidR="005522B2" w:rsidRDefault="005522B2" w:rsidP="005715B4">
            <w:pPr>
              <w:jc w:val="both"/>
              <w:rPr>
                <w:b/>
              </w:rPr>
            </w:pPr>
            <w:r>
              <w:rPr>
                <w:b/>
              </w:rPr>
              <w:t>Ohlasy publikací</w:t>
            </w:r>
          </w:p>
        </w:tc>
      </w:tr>
      <w:tr w:rsidR="005522B2" w14:paraId="43F58C9D" w14:textId="77777777" w:rsidTr="005715B4">
        <w:trPr>
          <w:cantSplit/>
        </w:trPr>
        <w:tc>
          <w:tcPr>
            <w:tcW w:w="3347" w:type="dxa"/>
            <w:gridSpan w:val="3"/>
          </w:tcPr>
          <w:p w14:paraId="5D73DDB5" w14:textId="77777777" w:rsidR="005522B2" w:rsidRDefault="005522B2" w:rsidP="005715B4">
            <w:pPr>
              <w:jc w:val="both"/>
            </w:pPr>
            <w:r>
              <w:t>Management a ekonomika</w:t>
            </w:r>
          </w:p>
        </w:tc>
        <w:tc>
          <w:tcPr>
            <w:tcW w:w="2245" w:type="dxa"/>
            <w:gridSpan w:val="3"/>
          </w:tcPr>
          <w:p w14:paraId="410D510E" w14:textId="77777777" w:rsidR="005522B2" w:rsidRDefault="005522B2" w:rsidP="005715B4">
            <w:pPr>
              <w:jc w:val="both"/>
            </w:pPr>
            <w:r>
              <w:t>2014</w:t>
            </w:r>
          </w:p>
        </w:tc>
        <w:tc>
          <w:tcPr>
            <w:tcW w:w="2248" w:type="dxa"/>
            <w:gridSpan w:val="5"/>
            <w:tcBorders>
              <w:right w:val="single" w:sz="12" w:space="0" w:color="auto"/>
            </w:tcBorders>
          </w:tcPr>
          <w:p w14:paraId="36EB59EE" w14:textId="77777777" w:rsidR="005522B2" w:rsidRDefault="005522B2" w:rsidP="005715B4">
            <w:pPr>
              <w:jc w:val="both"/>
            </w:pPr>
            <w:r>
              <w:t>UTB ve Zlíně</w:t>
            </w:r>
          </w:p>
        </w:tc>
        <w:tc>
          <w:tcPr>
            <w:tcW w:w="632" w:type="dxa"/>
            <w:gridSpan w:val="2"/>
            <w:tcBorders>
              <w:left w:val="single" w:sz="12" w:space="0" w:color="auto"/>
            </w:tcBorders>
            <w:shd w:val="clear" w:color="auto" w:fill="F7CAAC"/>
          </w:tcPr>
          <w:p w14:paraId="7DE5E31D" w14:textId="77777777" w:rsidR="005522B2" w:rsidRPr="00F20AEF" w:rsidRDefault="005522B2" w:rsidP="005715B4">
            <w:pPr>
              <w:jc w:val="both"/>
            </w:pPr>
            <w:r w:rsidRPr="00F20AEF">
              <w:rPr>
                <w:b/>
              </w:rPr>
              <w:t>WoS</w:t>
            </w:r>
          </w:p>
        </w:tc>
        <w:tc>
          <w:tcPr>
            <w:tcW w:w="693" w:type="dxa"/>
            <w:shd w:val="clear" w:color="auto" w:fill="F7CAAC"/>
          </w:tcPr>
          <w:p w14:paraId="7746BFB3"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70353314" w14:textId="77777777" w:rsidR="005522B2" w:rsidRDefault="005522B2" w:rsidP="005715B4">
            <w:pPr>
              <w:jc w:val="both"/>
            </w:pPr>
            <w:r>
              <w:rPr>
                <w:b/>
                <w:sz w:val="18"/>
              </w:rPr>
              <w:t>Ostatní</w:t>
            </w:r>
          </w:p>
        </w:tc>
      </w:tr>
      <w:tr w:rsidR="005522B2" w14:paraId="1D401B32" w14:textId="77777777" w:rsidTr="005715B4">
        <w:trPr>
          <w:cantSplit/>
          <w:trHeight w:val="70"/>
        </w:trPr>
        <w:tc>
          <w:tcPr>
            <w:tcW w:w="3347" w:type="dxa"/>
            <w:gridSpan w:val="3"/>
            <w:shd w:val="clear" w:color="auto" w:fill="F7CAAC"/>
          </w:tcPr>
          <w:p w14:paraId="3E2030BC" w14:textId="77777777" w:rsidR="005522B2" w:rsidRDefault="005522B2" w:rsidP="005715B4">
            <w:pPr>
              <w:jc w:val="both"/>
            </w:pPr>
            <w:r>
              <w:rPr>
                <w:b/>
              </w:rPr>
              <w:t>Obor jmenovacího řízení</w:t>
            </w:r>
          </w:p>
        </w:tc>
        <w:tc>
          <w:tcPr>
            <w:tcW w:w="2245" w:type="dxa"/>
            <w:gridSpan w:val="3"/>
            <w:shd w:val="clear" w:color="auto" w:fill="F7CAAC"/>
          </w:tcPr>
          <w:p w14:paraId="73FA83FF"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6CA6B676" w14:textId="77777777" w:rsidR="005522B2" w:rsidRDefault="005522B2" w:rsidP="005715B4">
            <w:pPr>
              <w:jc w:val="both"/>
            </w:pPr>
            <w:r>
              <w:rPr>
                <w:b/>
              </w:rPr>
              <w:t>Řízení konáno na VŠ</w:t>
            </w:r>
          </w:p>
        </w:tc>
        <w:tc>
          <w:tcPr>
            <w:tcW w:w="632" w:type="dxa"/>
            <w:gridSpan w:val="2"/>
            <w:tcBorders>
              <w:left w:val="single" w:sz="12" w:space="0" w:color="auto"/>
            </w:tcBorders>
          </w:tcPr>
          <w:p w14:paraId="52B2AB33" w14:textId="77777777" w:rsidR="005522B2" w:rsidRPr="00F20AEF" w:rsidRDefault="005522B2" w:rsidP="005715B4">
            <w:pPr>
              <w:jc w:val="both"/>
              <w:rPr>
                <w:b/>
              </w:rPr>
            </w:pPr>
            <w:r>
              <w:rPr>
                <w:b/>
              </w:rPr>
              <w:t>106</w:t>
            </w:r>
          </w:p>
        </w:tc>
        <w:tc>
          <w:tcPr>
            <w:tcW w:w="693" w:type="dxa"/>
          </w:tcPr>
          <w:p w14:paraId="2B5EB7BE" w14:textId="77777777" w:rsidR="005522B2" w:rsidRPr="00F20AEF" w:rsidRDefault="005522B2" w:rsidP="005715B4">
            <w:pPr>
              <w:jc w:val="both"/>
              <w:rPr>
                <w:b/>
              </w:rPr>
            </w:pPr>
            <w:r>
              <w:rPr>
                <w:b/>
              </w:rPr>
              <w:t>76</w:t>
            </w:r>
          </w:p>
        </w:tc>
        <w:tc>
          <w:tcPr>
            <w:tcW w:w="694" w:type="dxa"/>
          </w:tcPr>
          <w:p w14:paraId="6BBBC34C" w14:textId="4AF884D3" w:rsidR="005522B2" w:rsidRDefault="00825B61" w:rsidP="005715B4">
            <w:pPr>
              <w:jc w:val="both"/>
              <w:rPr>
                <w:b/>
              </w:rPr>
            </w:pPr>
            <w:r>
              <w:rPr>
                <w:b/>
              </w:rPr>
              <w:t>&gt;</w:t>
            </w:r>
            <w:r w:rsidR="005522B2">
              <w:rPr>
                <w:b/>
              </w:rPr>
              <w:t xml:space="preserve"> 1000</w:t>
            </w:r>
          </w:p>
        </w:tc>
      </w:tr>
      <w:tr w:rsidR="005522B2" w14:paraId="69234848" w14:textId="77777777" w:rsidTr="005715B4">
        <w:trPr>
          <w:trHeight w:val="205"/>
        </w:trPr>
        <w:tc>
          <w:tcPr>
            <w:tcW w:w="3347" w:type="dxa"/>
            <w:gridSpan w:val="3"/>
          </w:tcPr>
          <w:p w14:paraId="3F6005E3" w14:textId="77777777" w:rsidR="005522B2" w:rsidRDefault="005522B2" w:rsidP="005715B4">
            <w:pPr>
              <w:jc w:val="both"/>
            </w:pPr>
          </w:p>
        </w:tc>
        <w:tc>
          <w:tcPr>
            <w:tcW w:w="2245" w:type="dxa"/>
            <w:gridSpan w:val="3"/>
          </w:tcPr>
          <w:p w14:paraId="61CE9C32" w14:textId="77777777" w:rsidR="005522B2" w:rsidRDefault="005522B2" w:rsidP="005715B4">
            <w:pPr>
              <w:jc w:val="both"/>
            </w:pPr>
          </w:p>
        </w:tc>
        <w:tc>
          <w:tcPr>
            <w:tcW w:w="2248" w:type="dxa"/>
            <w:gridSpan w:val="5"/>
            <w:tcBorders>
              <w:right w:val="single" w:sz="12" w:space="0" w:color="auto"/>
            </w:tcBorders>
          </w:tcPr>
          <w:p w14:paraId="4E4B15FC"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31974D00" w14:textId="77777777" w:rsidR="005522B2" w:rsidRPr="00F20AEF" w:rsidRDefault="005522B2" w:rsidP="005715B4">
            <w:pPr>
              <w:jc w:val="both"/>
              <w:rPr>
                <w:b/>
                <w:sz w:val="18"/>
              </w:rPr>
            </w:pPr>
            <w:r w:rsidRPr="00F20AEF">
              <w:rPr>
                <w:b/>
                <w:sz w:val="18"/>
              </w:rPr>
              <w:t>H-index WoS/Scopus</w:t>
            </w:r>
          </w:p>
        </w:tc>
        <w:tc>
          <w:tcPr>
            <w:tcW w:w="694" w:type="dxa"/>
            <w:vAlign w:val="center"/>
          </w:tcPr>
          <w:p w14:paraId="1471B46C" w14:textId="69DB4AB7" w:rsidR="005522B2" w:rsidRDefault="005522B2" w:rsidP="005715B4">
            <w:pPr>
              <w:rPr>
                <w:b/>
              </w:rPr>
            </w:pPr>
            <w:r>
              <w:rPr>
                <w:b/>
              </w:rPr>
              <w:t>6/5</w:t>
            </w:r>
          </w:p>
        </w:tc>
      </w:tr>
      <w:tr w:rsidR="005522B2" w14:paraId="494C1F7A" w14:textId="77777777" w:rsidTr="005715B4">
        <w:tc>
          <w:tcPr>
            <w:tcW w:w="9859" w:type="dxa"/>
            <w:gridSpan w:val="15"/>
            <w:shd w:val="clear" w:color="auto" w:fill="F7CAAC"/>
          </w:tcPr>
          <w:p w14:paraId="0998E314"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612BA7D2" w14:textId="77777777" w:rsidTr="005715B4">
        <w:trPr>
          <w:trHeight w:val="4750"/>
        </w:trPr>
        <w:tc>
          <w:tcPr>
            <w:tcW w:w="9859" w:type="dxa"/>
            <w:gridSpan w:val="15"/>
          </w:tcPr>
          <w:p w14:paraId="0860616B" w14:textId="1B321312" w:rsidR="005522B2" w:rsidRDefault="005522B2" w:rsidP="005715B4">
            <w:pPr>
              <w:jc w:val="both"/>
            </w:pPr>
            <w:r w:rsidRPr="008E2ADF">
              <w:rPr>
                <w:caps/>
              </w:rPr>
              <w:lastRenderedPageBreak/>
              <w:t>Pavelkova, D., Zizka, M., Homolka, L,</w:t>
            </w:r>
            <w:r w:rsidRPr="00771402">
              <w:t xml:space="preserve"> </w:t>
            </w:r>
            <w:r w:rsidRPr="00785A67">
              <w:rPr>
                <w:b/>
              </w:rPr>
              <w:t>KNAPKOVA, A</w:t>
            </w:r>
            <w:r w:rsidRPr="00771402">
              <w:t xml:space="preserve">. PELLONEOVA, N. Do clustered firms outperform the non-clustered? Evidence of financial performance in traditional industries. </w:t>
            </w:r>
            <w:r w:rsidRPr="008E2ADF">
              <w:rPr>
                <w:i/>
              </w:rPr>
              <w:t>Economic Research-Ekonomska Istraživanja</w:t>
            </w:r>
            <w:r>
              <w:t>,</w:t>
            </w:r>
            <w:r w:rsidRPr="00771402">
              <w:t xml:space="preserve"> </w:t>
            </w:r>
            <w:r>
              <w:t>roč.</w:t>
            </w:r>
            <w:r w:rsidRPr="00771402">
              <w:t xml:space="preserve"> 34</w:t>
            </w:r>
            <w:r>
              <w:t>,</w:t>
            </w:r>
            <w:r w:rsidRPr="00771402">
              <w:t xml:space="preserve"> </w:t>
            </w:r>
            <w:r>
              <w:t>č.</w:t>
            </w:r>
            <w:r w:rsidRPr="00771402">
              <w:t xml:space="preserve"> 1</w:t>
            </w:r>
            <w:r>
              <w:t xml:space="preserve">, s. </w:t>
            </w:r>
            <w:r w:rsidRPr="008E2ADF">
              <w:t>3270-3292.</w:t>
            </w:r>
            <w:r>
              <w:t xml:space="preserve"> 2021, </w:t>
            </w:r>
            <w:r w:rsidRPr="00771402">
              <w:t>ISSN: 1331-677X</w:t>
            </w:r>
            <w:r>
              <w:t>.</w:t>
            </w:r>
            <w:r w:rsidRPr="00771402">
              <w:t xml:space="preserve"> Online ISSN: 1848-9664</w:t>
            </w:r>
            <w:r>
              <w:t xml:space="preserve">. (Jimp, 10%) </w:t>
            </w:r>
            <w:r w:rsidR="007F0276">
              <w:t xml:space="preserve">Q2 </w:t>
            </w:r>
          </w:p>
          <w:p w14:paraId="7485EE08" w14:textId="6B12582D" w:rsidR="005522B2" w:rsidRDefault="005522B2" w:rsidP="005715B4">
            <w:pPr>
              <w:jc w:val="both"/>
            </w:pPr>
            <w:r>
              <w:t xml:space="preserve">ALIU, F., NUHIU, A., </w:t>
            </w:r>
            <w:r w:rsidRPr="00785A67">
              <w:rPr>
                <w:b/>
              </w:rPr>
              <w:t>KNÁPKOVÁ, A</w:t>
            </w:r>
            <w:r>
              <w:t xml:space="preserve">., LUBISHTANI, E., TRAN, H.K. Do Cryptocurrencies Offer Diversification Benefits for Equity Portfolios? </w:t>
            </w:r>
            <w:r w:rsidRPr="008E2ADF">
              <w:rPr>
                <w:i/>
                <w:iCs/>
              </w:rPr>
              <w:t>Studies in Business and Economics</w:t>
            </w:r>
            <w:r>
              <w:t xml:space="preserve">, 2021, roč. 16, č. 2, s. 5-18. ISSN 1842-4120. (Jsc, 15%) Q4 </w:t>
            </w:r>
          </w:p>
          <w:p w14:paraId="51099088" w14:textId="39CDB0DB" w:rsidR="005522B2" w:rsidRPr="006E1C0E" w:rsidRDefault="005522B2" w:rsidP="005715B4">
            <w:pPr>
              <w:jc w:val="both"/>
            </w:pPr>
            <w:r>
              <w:t xml:space="preserve">ALIU, F., </w:t>
            </w:r>
            <w:r w:rsidRPr="00785A67">
              <w:rPr>
                <w:b/>
              </w:rPr>
              <w:t>KNÁPKOVÁ, A</w:t>
            </w:r>
            <w:r>
              <w:t xml:space="preserve">., TRAN, H. K., NURBOJA, B. Modeling the Equilibrium Price of the Companies Listed in The Prague Stock Exchange. </w:t>
            </w:r>
            <w:r w:rsidRPr="008E2ADF">
              <w:rPr>
                <w:i/>
                <w:iCs/>
              </w:rPr>
              <w:t>Acta Universitatis Agriculturae et Silviculturae Mendelianae Brunensis</w:t>
            </w:r>
            <w:r>
              <w:t xml:space="preserve">, roč. 68, č. 4, 2020, 731-739 s. ISSN 1211-8516. (Jsc, 25%) Q4 </w:t>
            </w:r>
          </w:p>
          <w:p w14:paraId="76FA9356" w14:textId="23069ACD" w:rsidR="005522B2" w:rsidRDefault="005522B2" w:rsidP="005715B4">
            <w:pPr>
              <w:jc w:val="both"/>
            </w:pPr>
            <w:r>
              <w:t xml:space="preserve">ALIU, F., KRASNIQI, B., </w:t>
            </w:r>
            <w:r w:rsidRPr="00785A67">
              <w:rPr>
                <w:b/>
              </w:rPr>
              <w:t>KNÁPKOVÁ, A.</w:t>
            </w:r>
            <w:r w:rsidRPr="00785A67">
              <w:t>,</w:t>
            </w:r>
            <w:r>
              <w:t xml:space="preserve"> ALIU, F. Interdependence and risk comparison of Slovak, Hungarian and Polish stock markets: Policy and managerial implications. </w:t>
            </w:r>
            <w:r w:rsidRPr="008E2ADF">
              <w:rPr>
                <w:i/>
                <w:iCs/>
              </w:rPr>
              <w:t>Acta Oeconomica</w:t>
            </w:r>
            <w:r>
              <w:t xml:space="preserve">, roč. 69, č. 2, 2019, 273-287 s. ISSN 0001-6373. (Jimp, 25%) </w:t>
            </w:r>
            <w:r w:rsidR="007F0276">
              <w:t xml:space="preserve">Q4 </w:t>
            </w:r>
          </w:p>
          <w:p w14:paraId="05F33398" w14:textId="4F6D6AC3" w:rsidR="005522B2" w:rsidRDefault="005522B2" w:rsidP="005715B4">
            <w:pPr>
              <w:jc w:val="both"/>
            </w:pPr>
            <w:r>
              <w:t xml:space="preserve">PAVELKOVÁ, D., HOMOLKA, L., </w:t>
            </w:r>
            <w:r w:rsidRPr="00785A67">
              <w:rPr>
                <w:b/>
              </w:rPr>
              <w:t>KNÁPKOVÁ, A</w:t>
            </w:r>
            <w:r>
              <w:t xml:space="preserve">., KOLMAN, K., PHAM, H. Eva and Key Performance Indicators: The Case of Automotive Sector In Pre-crisis, Crisis and Post-Crisis Periods. </w:t>
            </w:r>
            <w:r w:rsidRPr="008E2ADF">
              <w:rPr>
                <w:i/>
                <w:iCs/>
              </w:rPr>
              <w:t>Economics and Sociology</w:t>
            </w:r>
            <w:r>
              <w:t xml:space="preserve">, 2018, roč. 11, č. 3, s. 78-95. ISSN 2071-789X. (Jsc, 20%) Q2 </w:t>
            </w:r>
          </w:p>
          <w:p w14:paraId="5E0F10AE" w14:textId="77777777" w:rsidR="005522B2" w:rsidRDefault="005522B2" w:rsidP="005715B4">
            <w:pPr>
              <w:jc w:val="both"/>
            </w:pPr>
          </w:p>
          <w:p w14:paraId="02FFC17A" w14:textId="77777777" w:rsidR="005522B2" w:rsidRDefault="005522B2" w:rsidP="005715B4">
            <w:pPr>
              <w:jc w:val="both"/>
            </w:pPr>
            <w:r w:rsidRPr="00E66B0B">
              <w:rPr>
                <w:i/>
              </w:rPr>
              <w:t>Přehled projektové činnosti:</w:t>
            </w:r>
          </w:p>
          <w:p w14:paraId="28AE05C4" w14:textId="77777777" w:rsidR="005522B2" w:rsidRPr="00522D59" w:rsidRDefault="005522B2" w:rsidP="005715B4">
            <w:pPr>
              <w:widowControl w:val="0"/>
              <w:autoSpaceDE w:val="0"/>
              <w:autoSpaceDN w:val="0"/>
              <w:adjustRightInd w:val="0"/>
              <w:rPr>
                <w:rFonts w:eastAsia="Calibri"/>
                <w:color w:val="000000" w:themeColor="text1"/>
                <w:lang w:val="en-US" w:eastAsia="en-US"/>
              </w:rPr>
            </w:pPr>
            <w:r w:rsidRPr="00522D59">
              <w:rPr>
                <w:color w:val="000000" w:themeColor="text1"/>
                <w:lang w:val="en-GB"/>
              </w:rPr>
              <w:t xml:space="preserve">TA ČR </w:t>
            </w:r>
            <w:r w:rsidRPr="00522D59">
              <w:rPr>
                <w:rFonts w:eastAsia="Calibri"/>
                <w:color w:val="000000" w:themeColor="text1"/>
                <w:lang w:val="en-US" w:eastAsia="en-US"/>
              </w:rPr>
              <w:t xml:space="preserve">TL03000319 </w:t>
            </w:r>
            <w:r w:rsidRPr="00522D59">
              <w:rPr>
                <w:rFonts w:eastAsia="Calibri"/>
                <w:color w:val="000000" w:themeColor="text1"/>
                <w:lang w:eastAsia="en-US"/>
              </w:rPr>
              <w:t>Ekonomika a etika zahraničních investorů v ČR 2020-2023 (hlavní řešitelka)</w:t>
            </w:r>
          </w:p>
          <w:p w14:paraId="371FFCA2" w14:textId="77777777" w:rsidR="005522B2" w:rsidRPr="00A74B4A" w:rsidRDefault="005522B2" w:rsidP="005715B4">
            <w:pPr>
              <w:jc w:val="both"/>
              <w:rPr>
                <w:color w:val="000000"/>
                <w:sz w:val="22"/>
                <w:szCs w:val="22"/>
              </w:rPr>
            </w:pPr>
            <w:r w:rsidRPr="00522D59">
              <w:rPr>
                <w:bCs/>
                <w:color w:val="000000" w:themeColor="text1"/>
                <w:lang w:val="en-GB"/>
              </w:rPr>
              <w:t>Visegrad Fund:</w:t>
            </w:r>
            <w:r w:rsidRPr="00522D59">
              <w:rPr>
                <w:rFonts w:cstheme="minorHAnsi"/>
                <w:lang w:val="en-GB"/>
              </w:rPr>
              <w:t xml:space="preserve"> </w:t>
            </w:r>
            <w:r w:rsidRPr="00522D59">
              <w:rPr>
                <w:color w:val="000000"/>
                <w:lang w:val="en-GB"/>
              </w:rPr>
              <w:t xml:space="preserve">Clusters as platforms for business-research (B2R)/research-business (R2B) relations, 2021-2022 </w:t>
            </w:r>
            <w:r w:rsidRPr="00522D59">
              <w:rPr>
                <w:color w:val="000000"/>
              </w:rPr>
              <w:t>(</w:t>
            </w:r>
            <w:r w:rsidRPr="00522D59">
              <w:t>členka spoluřešitelského týmu</w:t>
            </w:r>
            <w:r w:rsidRPr="00522D59">
              <w:rPr>
                <w:color w:val="000000"/>
              </w:rPr>
              <w:t>)</w:t>
            </w:r>
          </w:p>
        </w:tc>
      </w:tr>
      <w:tr w:rsidR="005522B2" w14:paraId="2CCBEDF4" w14:textId="77777777" w:rsidTr="005715B4">
        <w:trPr>
          <w:trHeight w:val="218"/>
        </w:trPr>
        <w:tc>
          <w:tcPr>
            <w:tcW w:w="9859" w:type="dxa"/>
            <w:gridSpan w:val="15"/>
            <w:shd w:val="clear" w:color="auto" w:fill="F7CAAC"/>
          </w:tcPr>
          <w:p w14:paraId="62D1FC61" w14:textId="77777777" w:rsidR="005522B2" w:rsidRDefault="005522B2" w:rsidP="005715B4">
            <w:pPr>
              <w:rPr>
                <w:b/>
              </w:rPr>
            </w:pPr>
            <w:r>
              <w:rPr>
                <w:b/>
              </w:rPr>
              <w:t>Působení v zahraničí</w:t>
            </w:r>
          </w:p>
        </w:tc>
      </w:tr>
      <w:tr w:rsidR="005522B2" w14:paraId="54F3D3F3" w14:textId="77777777" w:rsidTr="005715B4">
        <w:trPr>
          <w:trHeight w:val="328"/>
        </w:trPr>
        <w:tc>
          <w:tcPr>
            <w:tcW w:w="9859" w:type="dxa"/>
            <w:gridSpan w:val="15"/>
          </w:tcPr>
          <w:p w14:paraId="267485E1" w14:textId="77777777" w:rsidR="005522B2" w:rsidRPr="008E2ADF" w:rsidRDefault="005522B2" w:rsidP="005715B4">
            <w:pPr>
              <w:pStyle w:val="Dosaenvzdln"/>
              <w:numPr>
                <w:ilvl w:val="0"/>
                <w:numId w:val="0"/>
              </w:numPr>
              <w:spacing w:beforeAutospacing="0" w:after="0" w:afterAutospacing="0" w:line="240" w:lineRule="auto"/>
              <w:ind w:left="360" w:hanging="360"/>
              <w:rPr>
                <w:rFonts w:ascii="Times New Roman" w:hAnsi="Times New Roman"/>
                <w:sz w:val="20"/>
              </w:rPr>
            </w:pPr>
            <w:r w:rsidRPr="008E2ADF">
              <w:rPr>
                <w:rFonts w:ascii="Times New Roman" w:hAnsi="Times New Roman"/>
                <w:sz w:val="20"/>
              </w:rPr>
              <w:t>Květen 2015</w:t>
            </w:r>
            <w:r w:rsidRPr="008E2ADF">
              <w:rPr>
                <w:rFonts w:ascii="Times New Roman" w:hAnsi="Times New Roman"/>
                <w:sz w:val="20"/>
              </w:rPr>
              <w:tab/>
              <w:t>Sophia University, Tokyo, Japan - výzkumná stáž v rámci projektu OP VK</w:t>
            </w:r>
          </w:p>
          <w:p w14:paraId="5F40D337" w14:textId="77777777" w:rsidR="005522B2" w:rsidRPr="008E2ADF" w:rsidRDefault="005522B2" w:rsidP="005715B4"/>
        </w:tc>
      </w:tr>
      <w:tr w:rsidR="005522B2" w14:paraId="488D48C7" w14:textId="77777777" w:rsidTr="005715B4">
        <w:trPr>
          <w:cantSplit/>
          <w:trHeight w:val="470"/>
        </w:trPr>
        <w:tc>
          <w:tcPr>
            <w:tcW w:w="2518" w:type="dxa"/>
            <w:shd w:val="clear" w:color="auto" w:fill="F7CAAC"/>
          </w:tcPr>
          <w:p w14:paraId="2916EB7E" w14:textId="77777777" w:rsidR="005522B2" w:rsidRDefault="005522B2" w:rsidP="005715B4">
            <w:pPr>
              <w:jc w:val="both"/>
              <w:rPr>
                <w:b/>
              </w:rPr>
            </w:pPr>
            <w:r>
              <w:rPr>
                <w:b/>
              </w:rPr>
              <w:t xml:space="preserve">Podpis </w:t>
            </w:r>
          </w:p>
        </w:tc>
        <w:tc>
          <w:tcPr>
            <w:tcW w:w="4536" w:type="dxa"/>
            <w:gridSpan w:val="8"/>
          </w:tcPr>
          <w:p w14:paraId="6F550EEC" w14:textId="77777777" w:rsidR="005522B2" w:rsidRDefault="005522B2" w:rsidP="005715B4">
            <w:pPr>
              <w:jc w:val="both"/>
            </w:pPr>
          </w:p>
        </w:tc>
        <w:tc>
          <w:tcPr>
            <w:tcW w:w="786" w:type="dxa"/>
            <w:gridSpan w:val="2"/>
            <w:shd w:val="clear" w:color="auto" w:fill="F7CAAC"/>
          </w:tcPr>
          <w:p w14:paraId="2D2A5EE2" w14:textId="77777777" w:rsidR="005522B2" w:rsidRDefault="005522B2" w:rsidP="005715B4">
            <w:pPr>
              <w:jc w:val="both"/>
            </w:pPr>
            <w:r>
              <w:rPr>
                <w:b/>
              </w:rPr>
              <w:t>datum</w:t>
            </w:r>
          </w:p>
        </w:tc>
        <w:tc>
          <w:tcPr>
            <w:tcW w:w="2019" w:type="dxa"/>
            <w:gridSpan w:val="4"/>
          </w:tcPr>
          <w:p w14:paraId="4D86D459" w14:textId="77777777" w:rsidR="005522B2" w:rsidRDefault="005522B2" w:rsidP="005715B4">
            <w:pPr>
              <w:jc w:val="both"/>
            </w:pPr>
          </w:p>
        </w:tc>
      </w:tr>
    </w:tbl>
    <w:p w14:paraId="6ACAB845" w14:textId="77777777" w:rsidR="005522B2" w:rsidRDefault="005522B2"/>
    <w:p w14:paraId="34D197FD"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62DF05B2" w14:textId="77777777" w:rsidTr="005715B4">
        <w:tc>
          <w:tcPr>
            <w:tcW w:w="9859" w:type="dxa"/>
            <w:gridSpan w:val="15"/>
            <w:tcBorders>
              <w:bottom w:val="double" w:sz="4" w:space="0" w:color="auto"/>
            </w:tcBorders>
            <w:shd w:val="clear" w:color="auto" w:fill="BDD6EE"/>
          </w:tcPr>
          <w:p w14:paraId="67C099F4" w14:textId="77777777" w:rsidR="005522B2" w:rsidRDefault="005522B2" w:rsidP="005715B4">
            <w:pPr>
              <w:jc w:val="both"/>
              <w:rPr>
                <w:b/>
                <w:sz w:val="28"/>
              </w:rPr>
            </w:pPr>
            <w:r>
              <w:rPr>
                <w:b/>
                <w:sz w:val="28"/>
              </w:rPr>
              <w:lastRenderedPageBreak/>
              <w:t>C-I – Personální zabezpečení</w:t>
            </w:r>
          </w:p>
        </w:tc>
      </w:tr>
      <w:tr w:rsidR="005522B2" w14:paraId="643F51D5" w14:textId="77777777" w:rsidTr="005715B4">
        <w:tc>
          <w:tcPr>
            <w:tcW w:w="2518" w:type="dxa"/>
            <w:tcBorders>
              <w:top w:val="double" w:sz="4" w:space="0" w:color="auto"/>
            </w:tcBorders>
            <w:shd w:val="clear" w:color="auto" w:fill="F7CAAC"/>
          </w:tcPr>
          <w:p w14:paraId="20EA78A0" w14:textId="77777777" w:rsidR="005522B2" w:rsidRDefault="005522B2" w:rsidP="005715B4">
            <w:pPr>
              <w:jc w:val="both"/>
              <w:rPr>
                <w:b/>
              </w:rPr>
            </w:pPr>
            <w:r>
              <w:rPr>
                <w:b/>
              </w:rPr>
              <w:t>Vysoká škola</w:t>
            </w:r>
          </w:p>
        </w:tc>
        <w:tc>
          <w:tcPr>
            <w:tcW w:w="7341" w:type="dxa"/>
            <w:gridSpan w:val="14"/>
          </w:tcPr>
          <w:p w14:paraId="5E22485F" w14:textId="77777777" w:rsidR="005522B2" w:rsidRDefault="005522B2" w:rsidP="005715B4">
            <w:pPr>
              <w:jc w:val="both"/>
            </w:pPr>
            <w:r>
              <w:t>Univerzita Tomáše Bati ve Zlíně</w:t>
            </w:r>
          </w:p>
        </w:tc>
      </w:tr>
      <w:tr w:rsidR="005522B2" w14:paraId="29CF3827" w14:textId="77777777" w:rsidTr="005715B4">
        <w:tc>
          <w:tcPr>
            <w:tcW w:w="2518" w:type="dxa"/>
            <w:shd w:val="clear" w:color="auto" w:fill="F7CAAC"/>
          </w:tcPr>
          <w:p w14:paraId="6C3332BD" w14:textId="77777777" w:rsidR="005522B2" w:rsidRDefault="005522B2" w:rsidP="005715B4">
            <w:pPr>
              <w:jc w:val="both"/>
              <w:rPr>
                <w:b/>
              </w:rPr>
            </w:pPr>
            <w:r>
              <w:rPr>
                <w:b/>
              </w:rPr>
              <w:t>Součást vysoké školy</w:t>
            </w:r>
          </w:p>
        </w:tc>
        <w:tc>
          <w:tcPr>
            <w:tcW w:w="7341" w:type="dxa"/>
            <w:gridSpan w:val="14"/>
          </w:tcPr>
          <w:p w14:paraId="032E7F1D" w14:textId="77777777" w:rsidR="005522B2" w:rsidRDefault="005522B2" w:rsidP="005715B4">
            <w:pPr>
              <w:jc w:val="both"/>
            </w:pPr>
            <w:r>
              <w:t>Fakulta managementu a ekonomiky</w:t>
            </w:r>
          </w:p>
        </w:tc>
      </w:tr>
      <w:tr w:rsidR="005522B2" w14:paraId="7D3D2FB1" w14:textId="77777777" w:rsidTr="005715B4">
        <w:tc>
          <w:tcPr>
            <w:tcW w:w="2518" w:type="dxa"/>
            <w:shd w:val="clear" w:color="auto" w:fill="F7CAAC"/>
          </w:tcPr>
          <w:p w14:paraId="0DAA07FD" w14:textId="77777777" w:rsidR="005522B2" w:rsidRDefault="005522B2" w:rsidP="005715B4">
            <w:pPr>
              <w:jc w:val="both"/>
              <w:rPr>
                <w:b/>
              </w:rPr>
            </w:pPr>
            <w:r>
              <w:rPr>
                <w:b/>
              </w:rPr>
              <w:t>Název studijního programu</w:t>
            </w:r>
          </w:p>
        </w:tc>
        <w:tc>
          <w:tcPr>
            <w:tcW w:w="7341" w:type="dxa"/>
            <w:gridSpan w:val="14"/>
          </w:tcPr>
          <w:p w14:paraId="4F013AE5" w14:textId="77777777" w:rsidR="005522B2" w:rsidRDefault="005522B2" w:rsidP="005715B4">
            <w:pPr>
              <w:jc w:val="both"/>
            </w:pPr>
            <w:r>
              <w:t>Účetnictví a daně</w:t>
            </w:r>
          </w:p>
        </w:tc>
      </w:tr>
      <w:tr w:rsidR="005522B2" w14:paraId="7434D010" w14:textId="77777777" w:rsidTr="005715B4">
        <w:tc>
          <w:tcPr>
            <w:tcW w:w="2518" w:type="dxa"/>
            <w:shd w:val="clear" w:color="auto" w:fill="F7CAAC"/>
          </w:tcPr>
          <w:p w14:paraId="2F5B8499" w14:textId="77777777" w:rsidR="005522B2" w:rsidRDefault="005522B2" w:rsidP="005715B4">
            <w:pPr>
              <w:jc w:val="both"/>
              <w:rPr>
                <w:b/>
              </w:rPr>
            </w:pPr>
            <w:r>
              <w:rPr>
                <w:b/>
              </w:rPr>
              <w:t>Jméno a příjmení</w:t>
            </w:r>
          </w:p>
        </w:tc>
        <w:tc>
          <w:tcPr>
            <w:tcW w:w="4536" w:type="dxa"/>
            <w:gridSpan w:val="8"/>
          </w:tcPr>
          <w:p w14:paraId="64FABF9D" w14:textId="77777777" w:rsidR="005522B2" w:rsidRDefault="005522B2" w:rsidP="005715B4">
            <w:pPr>
              <w:jc w:val="both"/>
            </w:pPr>
            <w:r>
              <w:t>Eva KOLÁŘOVÁ</w:t>
            </w:r>
          </w:p>
        </w:tc>
        <w:tc>
          <w:tcPr>
            <w:tcW w:w="709" w:type="dxa"/>
            <w:shd w:val="clear" w:color="auto" w:fill="F7CAAC"/>
          </w:tcPr>
          <w:p w14:paraId="0295E8AB" w14:textId="77777777" w:rsidR="005522B2" w:rsidRDefault="005522B2" w:rsidP="005715B4">
            <w:pPr>
              <w:jc w:val="both"/>
              <w:rPr>
                <w:b/>
              </w:rPr>
            </w:pPr>
            <w:r>
              <w:rPr>
                <w:b/>
              </w:rPr>
              <w:t>Tituly</w:t>
            </w:r>
          </w:p>
        </w:tc>
        <w:tc>
          <w:tcPr>
            <w:tcW w:w="2096" w:type="dxa"/>
            <w:gridSpan w:val="5"/>
          </w:tcPr>
          <w:p w14:paraId="4C0B9A8C" w14:textId="77777777" w:rsidR="005522B2" w:rsidRDefault="005522B2" w:rsidP="005715B4">
            <w:pPr>
              <w:jc w:val="both"/>
            </w:pPr>
            <w:r>
              <w:t>Mgr. Ph.D.</w:t>
            </w:r>
          </w:p>
        </w:tc>
      </w:tr>
      <w:tr w:rsidR="005522B2" w14:paraId="7CA86748" w14:textId="77777777" w:rsidTr="005715B4">
        <w:tc>
          <w:tcPr>
            <w:tcW w:w="2518" w:type="dxa"/>
            <w:shd w:val="clear" w:color="auto" w:fill="F7CAAC"/>
          </w:tcPr>
          <w:p w14:paraId="291EF98A" w14:textId="77777777" w:rsidR="005522B2" w:rsidRDefault="005522B2" w:rsidP="005715B4">
            <w:pPr>
              <w:jc w:val="both"/>
              <w:rPr>
                <w:b/>
              </w:rPr>
            </w:pPr>
            <w:r>
              <w:rPr>
                <w:b/>
              </w:rPr>
              <w:t>Rok narození</w:t>
            </w:r>
          </w:p>
        </w:tc>
        <w:tc>
          <w:tcPr>
            <w:tcW w:w="829" w:type="dxa"/>
            <w:gridSpan w:val="2"/>
          </w:tcPr>
          <w:p w14:paraId="2457E333" w14:textId="77777777" w:rsidR="005522B2" w:rsidRDefault="005522B2" w:rsidP="005715B4">
            <w:pPr>
              <w:jc w:val="both"/>
            </w:pPr>
            <w:r>
              <w:t>1960</w:t>
            </w:r>
          </w:p>
        </w:tc>
        <w:tc>
          <w:tcPr>
            <w:tcW w:w="1721" w:type="dxa"/>
            <w:shd w:val="clear" w:color="auto" w:fill="F7CAAC"/>
          </w:tcPr>
          <w:p w14:paraId="5AB3DA9E" w14:textId="77777777" w:rsidR="005522B2" w:rsidRDefault="005522B2" w:rsidP="005715B4">
            <w:pPr>
              <w:jc w:val="both"/>
              <w:rPr>
                <w:b/>
              </w:rPr>
            </w:pPr>
            <w:r>
              <w:rPr>
                <w:b/>
              </w:rPr>
              <w:t>typ vztahu k VŠ</w:t>
            </w:r>
          </w:p>
        </w:tc>
        <w:tc>
          <w:tcPr>
            <w:tcW w:w="992" w:type="dxa"/>
            <w:gridSpan w:val="4"/>
          </w:tcPr>
          <w:p w14:paraId="40D6B6FD" w14:textId="77777777" w:rsidR="005522B2" w:rsidRDefault="005522B2" w:rsidP="005715B4">
            <w:pPr>
              <w:jc w:val="both"/>
            </w:pPr>
            <w:r>
              <w:t>PP</w:t>
            </w:r>
          </w:p>
        </w:tc>
        <w:tc>
          <w:tcPr>
            <w:tcW w:w="994" w:type="dxa"/>
            <w:shd w:val="clear" w:color="auto" w:fill="F7CAAC"/>
          </w:tcPr>
          <w:p w14:paraId="0836EEB7" w14:textId="77777777" w:rsidR="005522B2" w:rsidRDefault="005522B2" w:rsidP="005715B4">
            <w:pPr>
              <w:jc w:val="both"/>
              <w:rPr>
                <w:b/>
              </w:rPr>
            </w:pPr>
            <w:r>
              <w:rPr>
                <w:b/>
              </w:rPr>
              <w:t>rozsah</w:t>
            </w:r>
          </w:p>
        </w:tc>
        <w:tc>
          <w:tcPr>
            <w:tcW w:w="709" w:type="dxa"/>
          </w:tcPr>
          <w:p w14:paraId="3E709E0D" w14:textId="77777777" w:rsidR="005522B2" w:rsidRDefault="005522B2" w:rsidP="005715B4">
            <w:pPr>
              <w:jc w:val="both"/>
            </w:pPr>
            <w:r>
              <w:t>40</w:t>
            </w:r>
          </w:p>
        </w:tc>
        <w:tc>
          <w:tcPr>
            <w:tcW w:w="709" w:type="dxa"/>
            <w:gridSpan w:val="3"/>
            <w:shd w:val="clear" w:color="auto" w:fill="F7CAAC"/>
          </w:tcPr>
          <w:p w14:paraId="016C1BB6" w14:textId="77777777" w:rsidR="005522B2" w:rsidRDefault="005522B2" w:rsidP="005715B4">
            <w:pPr>
              <w:jc w:val="both"/>
              <w:rPr>
                <w:b/>
              </w:rPr>
            </w:pPr>
            <w:r>
              <w:rPr>
                <w:b/>
              </w:rPr>
              <w:t>do kdy</w:t>
            </w:r>
          </w:p>
        </w:tc>
        <w:tc>
          <w:tcPr>
            <w:tcW w:w="1387" w:type="dxa"/>
            <w:gridSpan w:val="2"/>
          </w:tcPr>
          <w:p w14:paraId="2B6FD76E" w14:textId="77777777" w:rsidR="005522B2" w:rsidRDefault="005522B2" w:rsidP="005715B4">
            <w:pPr>
              <w:jc w:val="both"/>
            </w:pPr>
            <w:r>
              <w:t>N</w:t>
            </w:r>
          </w:p>
        </w:tc>
      </w:tr>
      <w:tr w:rsidR="005522B2" w14:paraId="351DCDD2" w14:textId="77777777" w:rsidTr="005715B4">
        <w:tc>
          <w:tcPr>
            <w:tcW w:w="5068" w:type="dxa"/>
            <w:gridSpan w:val="4"/>
            <w:shd w:val="clear" w:color="auto" w:fill="F7CAAC"/>
          </w:tcPr>
          <w:p w14:paraId="638F3612" w14:textId="77777777" w:rsidR="005522B2" w:rsidRDefault="005522B2" w:rsidP="005715B4">
            <w:pPr>
              <w:jc w:val="both"/>
              <w:rPr>
                <w:b/>
              </w:rPr>
            </w:pPr>
            <w:r>
              <w:rPr>
                <w:b/>
              </w:rPr>
              <w:t>Typ vztahu na součásti VŠ, která uskutečňuje st. program</w:t>
            </w:r>
          </w:p>
        </w:tc>
        <w:tc>
          <w:tcPr>
            <w:tcW w:w="992" w:type="dxa"/>
            <w:gridSpan w:val="4"/>
          </w:tcPr>
          <w:p w14:paraId="081A2AFB" w14:textId="77777777" w:rsidR="005522B2" w:rsidRDefault="005522B2" w:rsidP="005715B4">
            <w:pPr>
              <w:jc w:val="both"/>
            </w:pPr>
            <w:r>
              <w:t>PP</w:t>
            </w:r>
          </w:p>
        </w:tc>
        <w:tc>
          <w:tcPr>
            <w:tcW w:w="994" w:type="dxa"/>
            <w:shd w:val="clear" w:color="auto" w:fill="F7CAAC"/>
          </w:tcPr>
          <w:p w14:paraId="6EEF9BDF" w14:textId="77777777" w:rsidR="005522B2" w:rsidRDefault="005522B2" w:rsidP="005715B4">
            <w:pPr>
              <w:jc w:val="both"/>
              <w:rPr>
                <w:b/>
              </w:rPr>
            </w:pPr>
            <w:r>
              <w:rPr>
                <w:b/>
              </w:rPr>
              <w:t>rozsah</w:t>
            </w:r>
          </w:p>
        </w:tc>
        <w:tc>
          <w:tcPr>
            <w:tcW w:w="709" w:type="dxa"/>
          </w:tcPr>
          <w:p w14:paraId="793BBF28" w14:textId="77777777" w:rsidR="005522B2" w:rsidRDefault="005522B2" w:rsidP="005715B4">
            <w:pPr>
              <w:jc w:val="both"/>
            </w:pPr>
            <w:r>
              <w:t>40</w:t>
            </w:r>
          </w:p>
        </w:tc>
        <w:tc>
          <w:tcPr>
            <w:tcW w:w="709" w:type="dxa"/>
            <w:gridSpan w:val="3"/>
            <w:shd w:val="clear" w:color="auto" w:fill="F7CAAC"/>
          </w:tcPr>
          <w:p w14:paraId="04215932" w14:textId="77777777" w:rsidR="005522B2" w:rsidRDefault="005522B2" w:rsidP="005715B4">
            <w:pPr>
              <w:jc w:val="both"/>
              <w:rPr>
                <w:b/>
              </w:rPr>
            </w:pPr>
            <w:r>
              <w:rPr>
                <w:b/>
              </w:rPr>
              <w:t>do kdy</w:t>
            </w:r>
          </w:p>
        </w:tc>
        <w:tc>
          <w:tcPr>
            <w:tcW w:w="1387" w:type="dxa"/>
            <w:gridSpan w:val="2"/>
          </w:tcPr>
          <w:p w14:paraId="0E6789CA" w14:textId="77777777" w:rsidR="005522B2" w:rsidRDefault="005522B2" w:rsidP="005715B4">
            <w:pPr>
              <w:jc w:val="both"/>
            </w:pPr>
            <w:r>
              <w:t>N</w:t>
            </w:r>
          </w:p>
        </w:tc>
      </w:tr>
      <w:tr w:rsidR="005522B2" w14:paraId="425304E7" w14:textId="77777777" w:rsidTr="005715B4">
        <w:tc>
          <w:tcPr>
            <w:tcW w:w="6060" w:type="dxa"/>
            <w:gridSpan w:val="8"/>
            <w:shd w:val="clear" w:color="auto" w:fill="F7CAAC"/>
          </w:tcPr>
          <w:p w14:paraId="536DB70C"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33142552" w14:textId="77777777" w:rsidR="005522B2" w:rsidRDefault="005522B2" w:rsidP="005715B4">
            <w:pPr>
              <w:jc w:val="both"/>
              <w:rPr>
                <w:b/>
              </w:rPr>
            </w:pPr>
            <w:r>
              <w:rPr>
                <w:b/>
              </w:rPr>
              <w:t>typ prac. vztahu</w:t>
            </w:r>
          </w:p>
        </w:tc>
        <w:tc>
          <w:tcPr>
            <w:tcW w:w="2096" w:type="dxa"/>
            <w:gridSpan w:val="5"/>
            <w:shd w:val="clear" w:color="auto" w:fill="F7CAAC"/>
          </w:tcPr>
          <w:p w14:paraId="26E88C17" w14:textId="77777777" w:rsidR="005522B2" w:rsidRDefault="005522B2" w:rsidP="005715B4">
            <w:pPr>
              <w:jc w:val="both"/>
              <w:rPr>
                <w:b/>
              </w:rPr>
            </w:pPr>
            <w:r>
              <w:rPr>
                <w:b/>
              </w:rPr>
              <w:t>rozsah</w:t>
            </w:r>
          </w:p>
        </w:tc>
      </w:tr>
      <w:tr w:rsidR="005522B2" w14:paraId="58B7FEB8" w14:textId="77777777" w:rsidTr="005715B4">
        <w:tc>
          <w:tcPr>
            <w:tcW w:w="6060" w:type="dxa"/>
            <w:gridSpan w:val="8"/>
          </w:tcPr>
          <w:p w14:paraId="05EFF4C1" w14:textId="77777777" w:rsidR="005522B2" w:rsidRDefault="005522B2" w:rsidP="005715B4">
            <w:pPr>
              <w:jc w:val="both"/>
            </w:pPr>
          </w:p>
        </w:tc>
        <w:tc>
          <w:tcPr>
            <w:tcW w:w="1703" w:type="dxa"/>
            <w:gridSpan w:val="2"/>
          </w:tcPr>
          <w:p w14:paraId="618D33A1" w14:textId="77777777" w:rsidR="005522B2" w:rsidRDefault="005522B2" w:rsidP="005715B4">
            <w:pPr>
              <w:jc w:val="both"/>
            </w:pPr>
          </w:p>
        </w:tc>
        <w:tc>
          <w:tcPr>
            <w:tcW w:w="2096" w:type="dxa"/>
            <w:gridSpan w:val="5"/>
          </w:tcPr>
          <w:p w14:paraId="01028514" w14:textId="77777777" w:rsidR="005522B2" w:rsidRDefault="005522B2" w:rsidP="005715B4">
            <w:pPr>
              <w:jc w:val="both"/>
            </w:pPr>
          </w:p>
        </w:tc>
      </w:tr>
      <w:tr w:rsidR="005522B2" w14:paraId="6ACDBA83" w14:textId="77777777" w:rsidTr="005715B4">
        <w:tc>
          <w:tcPr>
            <w:tcW w:w="6060" w:type="dxa"/>
            <w:gridSpan w:val="8"/>
          </w:tcPr>
          <w:p w14:paraId="25B3CA5D" w14:textId="77777777" w:rsidR="005522B2" w:rsidRDefault="005522B2" w:rsidP="005715B4">
            <w:pPr>
              <w:jc w:val="both"/>
            </w:pPr>
          </w:p>
        </w:tc>
        <w:tc>
          <w:tcPr>
            <w:tcW w:w="1703" w:type="dxa"/>
            <w:gridSpan w:val="2"/>
          </w:tcPr>
          <w:p w14:paraId="7D6717D7" w14:textId="77777777" w:rsidR="005522B2" w:rsidRDefault="005522B2" w:rsidP="005715B4">
            <w:pPr>
              <w:jc w:val="both"/>
            </w:pPr>
          </w:p>
        </w:tc>
        <w:tc>
          <w:tcPr>
            <w:tcW w:w="2096" w:type="dxa"/>
            <w:gridSpan w:val="5"/>
          </w:tcPr>
          <w:p w14:paraId="770A8CF0" w14:textId="77777777" w:rsidR="005522B2" w:rsidRDefault="005522B2" w:rsidP="005715B4">
            <w:pPr>
              <w:jc w:val="both"/>
            </w:pPr>
          </w:p>
        </w:tc>
      </w:tr>
      <w:tr w:rsidR="005522B2" w14:paraId="4ECDE6A2" w14:textId="77777777" w:rsidTr="005715B4">
        <w:tc>
          <w:tcPr>
            <w:tcW w:w="9859" w:type="dxa"/>
            <w:gridSpan w:val="15"/>
            <w:shd w:val="clear" w:color="auto" w:fill="F7CAAC"/>
          </w:tcPr>
          <w:p w14:paraId="71792002"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C0C244A" w14:textId="77777777" w:rsidTr="005715B4">
        <w:trPr>
          <w:trHeight w:val="910"/>
        </w:trPr>
        <w:tc>
          <w:tcPr>
            <w:tcW w:w="9859" w:type="dxa"/>
            <w:gridSpan w:val="15"/>
            <w:tcBorders>
              <w:top w:val="nil"/>
            </w:tcBorders>
          </w:tcPr>
          <w:p w14:paraId="4C15C312" w14:textId="77777777" w:rsidR="005522B2" w:rsidRPr="000D4522" w:rsidRDefault="005522B2" w:rsidP="005715B4">
            <w:pPr>
              <w:jc w:val="both"/>
              <w:rPr>
                <w:rStyle w:val="Siln"/>
              </w:rPr>
            </w:pPr>
            <w:r w:rsidRPr="000D4522">
              <w:t xml:space="preserve">Daně 3 - </w:t>
            </w:r>
            <w:r w:rsidRPr="000D4522">
              <w:rPr>
                <w:rStyle w:val="Siln"/>
                <w:b w:val="0"/>
              </w:rPr>
              <w:t>garant, přednášející a semináře (</w:t>
            </w:r>
            <w:r>
              <w:rPr>
                <w:rStyle w:val="Siln"/>
                <w:b w:val="0"/>
              </w:rPr>
              <w:t>5</w:t>
            </w:r>
            <w:r w:rsidRPr="000D4522">
              <w:rPr>
                <w:rStyle w:val="Siln"/>
                <w:b w:val="0"/>
              </w:rPr>
              <w:t>0 %)</w:t>
            </w:r>
          </w:p>
          <w:p w14:paraId="79E96ACB" w14:textId="77777777" w:rsidR="005522B2" w:rsidRPr="000D4522" w:rsidRDefault="005522B2" w:rsidP="005715B4">
            <w:pPr>
              <w:jc w:val="both"/>
              <w:rPr>
                <w:rStyle w:val="Siln"/>
              </w:rPr>
            </w:pPr>
            <w:r w:rsidRPr="000D4522">
              <w:t xml:space="preserve">Účetní a daňová kancelář 1 - </w:t>
            </w:r>
            <w:r w:rsidRPr="000D4522">
              <w:rPr>
                <w:rStyle w:val="Siln"/>
                <w:b w:val="0"/>
              </w:rPr>
              <w:t>garant, přednášející a semináře (</w:t>
            </w:r>
            <w:r>
              <w:rPr>
                <w:rStyle w:val="Siln"/>
                <w:b w:val="0"/>
              </w:rPr>
              <w:t>8</w:t>
            </w:r>
            <w:r w:rsidRPr="000D4522">
              <w:rPr>
                <w:rStyle w:val="Siln"/>
                <w:b w:val="0"/>
              </w:rPr>
              <w:t>0 %)</w:t>
            </w:r>
          </w:p>
          <w:p w14:paraId="0AB2E51C" w14:textId="77777777" w:rsidR="005522B2" w:rsidRPr="000C2FEE" w:rsidRDefault="005522B2" w:rsidP="005715B4">
            <w:pPr>
              <w:jc w:val="both"/>
              <w:rPr>
                <w:b/>
                <w:bCs/>
              </w:rPr>
            </w:pPr>
            <w:r w:rsidRPr="000D4522">
              <w:t xml:space="preserve">Účetní a daňová kancelář 2 - </w:t>
            </w:r>
            <w:r w:rsidRPr="000D4522">
              <w:rPr>
                <w:rStyle w:val="Siln"/>
                <w:b w:val="0"/>
              </w:rPr>
              <w:t>garant, přednášející a semináře (</w:t>
            </w:r>
            <w:r>
              <w:rPr>
                <w:rStyle w:val="Siln"/>
                <w:b w:val="0"/>
              </w:rPr>
              <w:t>8</w:t>
            </w:r>
            <w:r w:rsidRPr="000D4522">
              <w:rPr>
                <w:rStyle w:val="Siln"/>
                <w:b w:val="0"/>
              </w:rPr>
              <w:t>0 %)</w:t>
            </w:r>
          </w:p>
        </w:tc>
      </w:tr>
      <w:tr w:rsidR="005522B2" w14:paraId="41F42B50" w14:textId="77777777" w:rsidTr="005715B4">
        <w:trPr>
          <w:trHeight w:val="340"/>
        </w:trPr>
        <w:tc>
          <w:tcPr>
            <w:tcW w:w="9859" w:type="dxa"/>
            <w:gridSpan w:val="15"/>
            <w:tcBorders>
              <w:top w:val="nil"/>
            </w:tcBorders>
            <w:shd w:val="clear" w:color="auto" w:fill="FBD4B4"/>
          </w:tcPr>
          <w:p w14:paraId="48D8D870"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00827208" w14:textId="77777777" w:rsidTr="005715B4">
        <w:trPr>
          <w:trHeight w:val="340"/>
        </w:trPr>
        <w:tc>
          <w:tcPr>
            <w:tcW w:w="2802" w:type="dxa"/>
            <w:gridSpan w:val="2"/>
            <w:tcBorders>
              <w:top w:val="nil"/>
            </w:tcBorders>
          </w:tcPr>
          <w:p w14:paraId="4F2E61BF" w14:textId="77777777" w:rsidR="005522B2" w:rsidRPr="007D3326" w:rsidRDefault="005522B2" w:rsidP="005715B4">
            <w:pPr>
              <w:jc w:val="both"/>
              <w:rPr>
                <w:rStyle w:val="Siln"/>
              </w:rPr>
            </w:pPr>
            <w:r w:rsidRPr="007D3326">
              <w:rPr>
                <w:rStyle w:val="Siln"/>
              </w:rPr>
              <w:t>Název studijního předmětu</w:t>
            </w:r>
          </w:p>
        </w:tc>
        <w:tc>
          <w:tcPr>
            <w:tcW w:w="2409" w:type="dxa"/>
            <w:gridSpan w:val="3"/>
            <w:tcBorders>
              <w:top w:val="nil"/>
            </w:tcBorders>
          </w:tcPr>
          <w:p w14:paraId="4168B361" w14:textId="77777777" w:rsidR="005522B2" w:rsidRPr="007D3326" w:rsidRDefault="005522B2" w:rsidP="005715B4">
            <w:pPr>
              <w:jc w:val="both"/>
              <w:rPr>
                <w:rStyle w:val="Siln"/>
              </w:rPr>
            </w:pPr>
            <w:r w:rsidRPr="007D3326">
              <w:rPr>
                <w:rStyle w:val="Siln"/>
              </w:rPr>
              <w:t>Název studijního programu</w:t>
            </w:r>
          </w:p>
        </w:tc>
        <w:tc>
          <w:tcPr>
            <w:tcW w:w="567" w:type="dxa"/>
            <w:gridSpan w:val="2"/>
            <w:tcBorders>
              <w:top w:val="nil"/>
            </w:tcBorders>
          </w:tcPr>
          <w:p w14:paraId="68B665A8" w14:textId="77777777" w:rsidR="005522B2" w:rsidRPr="007D3326" w:rsidRDefault="005522B2" w:rsidP="005715B4">
            <w:pPr>
              <w:jc w:val="both"/>
              <w:rPr>
                <w:rStyle w:val="Siln"/>
              </w:rPr>
            </w:pPr>
            <w:r w:rsidRPr="007D3326">
              <w:rPr>
                <w:rStyle w:val="Siln"/>
              </w:rPr>
              <w:t>Sem.</w:t>
            </w:r>
          </w:p>
        </w:tc>
        <w:tc>
          <w:tcPr>
            <w:tcW w:w="2109" w:type="dxa"/>
            <w:gridSpan w:val="5"/>
            <w:tcBorders>
              <w:top w:val="nil"/>
            </w:tcBorders>
          </w:tcPr>
          <w:p w14:paraId="3866BA92" w14:textId="77777777" w:rsidR="005522B2" w:rsidRPr="007D3326" w:rsidRDefault="005522B2" w:rsidP="005715B4">
            <w:pPr>
              <w:jc w:val="both"/>
              <w:rPr>
                <w:rStyle w:val="Siln"/>
              </w:rPr>
            </w:pPr>
            <w:r w:rsidRPr="007D3326">
              <w:rPr>
                <w:rStyle w:val="Siln"/>
              </w:rPr>
              <w:t>Role ve výuce daného předmětu</w:t>
            </w:r>
          </w:p>
        </w:tc>
        <w:tc>
          <w:tcPr>
            <w:tcW w:w="1972" w:type="dxa"/>
            <w:gridSpan w:val="3"/>
            <w:tcBorders>
              <w:top w:val="nil"/>
            </w:tcBorders>
          </w:tcPr>
          <w:p w14:paraId="58103307" w14:textId="77777777" w:rsidR="005522B2" w:rsidRPr="007D3326" w:rsidRDefault="005522B2" w:rsidP="005715B4">
            <w:pPr>
              <w:jc w:val="both"/>
              <w:rPr>
                <w:rStyle w:val="Siln"/>
              </w:rPr>
            </w:pPr>
            <w:r w:rsidRPr="007D3326">
              <w:rPr>
                <w:rStyle w:val="Siln"/>
              </w:rPr>
              <w:t>(nepovinný údaj) Počet hodin za semestr</w:t>
            </w:r>
          </w:p>
        </w:tc>
      </w:tr>
      <w:tr w:rsidR="005522B2" w14:paraId="6F7EC292" w14:textId="77777777" w:rsidTr="005715B4">
        <w:trPr>
          <w:trHeight w:val="285"/>
        </w:trPr>
        <w:tc>
          <w:tcPr>
            <w:tcW w:w="2802" w:type="dxa"/>
            <w:gridSpan w:val="2"/>
            <w:tcBorders>
              <w:top w:val="nil"/>
            </w:tcBorders>
          </w:tcPr>
          <w:p w14:paraId="275D5242" w14:textId="77777777" w:rsidR="005522B2" w:rsidRPr="000D4522" w:rsidRDefault="005522B2" w:rsidP="005715B4">
            <w:pPr>
              <w:jc w:val="both"/>
              <w:rPr>
                <w:rStyle w:val="Siln"/>
                <w:b w:val="0"/>
              </w:rPr>
            </w:pPr>
            <w:r w:rsidRPr="000D4522">
              <w:rPr>
                <w:rStyle w:val="Siln"/>
                <w:b w:val="0"/>
              </w:rPr>
              <w:t>Daňové a účetní právo</w:t>
            </w:r>
          </w:p>
        </w:tc>
        <w:tc>
          <w:tcPr>
            <w:tcW w:w="2409" w:type="dxa"/>
            <w:gridSpan w:val="3"/>
            <w:tcBorders>
              <w:top w:val="nil"/>
            </w:tcBorders>
          </w:tcPr>
          <w:p w14:paraId="42296E0B" w14:textId="05AB808E" w:rsidR="005522B2" w:rsidRPr="000D4522" w:rsidRDefault="00D9326E" w:rsidP="005715B4">
            <w:pPr>
              <w:jc w:val="both"/>
              <w:rPr>
                <w:rStyle w:val="Siln"/>
                <w:b w:val="0"/>
              </w:rPr>
            </w:pPr>
            <w:r>
              <w:rPr>
                <w:rStyle w:val="Siln"/>
                <w:b w:val="0"/>
              </w:rPr>
              <w:t xml:space="preserve">BSP </w:t>
            </w:r>
            <w:r w:rsidR="005522B2" w:rsidRPr="000D4522">
              <w:rPr>
                <w:rStyle w:val="Siln"/>
                <w:b w:val="0"/>
              </w:rPr>
              <w:t>Informační technologie v administrativě</w:t>
            </w:r>
          </w:p>
        </w:tc>
        <w:tc>
          <w:tcPr>
            <w:tcW w:w="567" w:type="dxa"/>
            <w:gridSpan w:val="2"/>
            <w:tcBorders>
              <w:top w:val="nil"/>
            </w:tcBorders>
          </w:tcPr>
          <w:p w14:paraId="4A6F6696" w14:textId="77777777" w:rsidR="005522B2" w:rsidRPr="000D4522" w:rsidRDefault="005522B2" w:rsidP="005715B4">
            <w:pPr>
              <w:jc w:val="both"/>
              <w:rPr>
                <w:rStyle w:val="Siln"/>
                <w:b w:val="0"/>
              </w:rPr>
            </w:pPr>
            <w:r w:rsidRPr="000D4522">
              <w:rPr>
                <w:rStyle w:val="Siln"/>
                <w:b w:val="0"/>
              </w:rPr>
              <w:t>LS</w:t>
            </w:r>
          </w:p>
        </w:tc>
        <w:tc>
          <w:tcPr>
            <w:tcW w:w="2109" w:type="dxa"/>
            <w:gridSpan w:val="5"/>
            <w:tcBorders>
              <w:top w:val="nil"/>
            </w:tcBorders>
          </w:tcPr>
          <w:p w14:paraId="2EBF6EB2" w14:textId="77777777" w:rsidR="005522B2" w:rsidRPr="000D4522" w:rsidRDefault="005522B2" w:rsidP="005715B4">
            <w:pPr>
              <w:jc w:val="both"/>
              <w:rPr>
                <w:rStyle w:val="Siln"/>
                <w:b w:val="0"/>
              </w:rPr>
            </w:pPr>
            <w:r w:rsidRPr="000D4522">
              <w:rPr>
                <w:rStyle w:val="Siln"/>
                <w:b w:val="0"/>
              </w:rPr>
              <w:t xml:space="preserve">garant, přednášející a semináře </w:t>
            </w:r>
          </w:p>
        </w:tc>
        <w:tc>
          <w:tcPr>
            <w:tcW w:w="1972" w:type="dxa"/>
            <w:gridSpan w:val="3"/>
            <w:tcBorders>
              <w:top w:val="nil"/>
            </w:tcBorders>
          </w:tcPr>
          <w:p w14:paraId="01067337" w14:textId="77777777" w:rsidR="005522B2" w:rsidRPr="007D3326" w:rsidRDefault="005522B2" w:rsidP="005715B4">
            <w:pPr>
              <w:jc w:val="both"/>
              <w:rPr>
                <w:rStyle w:val="Siln"/>
                <w:b w:val="0"/>
              </w:rPr>
            </w:pPr>
            <w:r>
              <w:rPr>
                <w:rStyle w:val="Siln"/>
                <w:b w:val="0"/>
              </w:rPr>
              <w:t>52 h</w:t>
            </w:r>
          </w:p>
        </w:tc>
      </w:tr>
      <w:tr w:rsidR="005522B2" w14:paraId="72C190CF" w14:textId="77777777" w:rsidTr="005715B4">
        <w:trPr>
          <w:trHeight w:val="284"/>
        </w:trPr>
        <w:tc>
          <w:tcPr>
            <w:tcW w:w="2802" w:type="dxa"/>
            <w:gridSpan w:val="2"/>
            <w:tcBorders>
              <w:top w:val="nil"/>
            </w:tcBorders>
          </w:tcPr>
          <w:p w14:paraId="6CFB40B7" w14:textId="77777777" w:rsidR="005522B2" w:rsidRPr="000D4522" w:rsidRDefault="005522B2" w:rsidP="005715B4">
            <w:pPr>
              <w:jc w:val="both"/>
              <w:rPr>
                <w:rStyle w:val="Siln"/>
                <w:b w:val="0"/>
              </w:rPr>
            </w:pPr>
            <w:r w:rsidRPr="000D4522">
              <w:rPr>
                <w:rStyle w:val="Siln"/>
                <w:b w:val="0"/>
              </w:rPr>
              <w:t>Účetní a daňové SW</w:t>
            </w:r>
          </w:p>
        </w:tc>
        <w:tc>
          <w:tcPr>
            <w:tcW w:w="2409" w:type="dxa"/>
            <w:gridSpan w:val="3"/>
            <w:tcBorders>
              <w:top w:val="nil"/>
            </w:tcBorders>
          </w:tcPr>
          <w:p w14:paraId="7DEEA496" w14:textId="49B7B4AE" w:rsidR="005522B2" w:rsidRPr="000D4522" w:rsidRDefault="00D9326E" w:rsidP="005715B4">
            <w:pPr>
              <w:jc w:val="both"/>
              <w:rPr>
                <w:rStyle w:val="Siln"/>
                <w:b w:val="0"/>
              </w:rPr>
            </w:pPr>
            <w:r>
              <w:rPr>
                <w:rStyle w:val="Siln"/>
                <w:b w:val="0"/>
              </w:rPr>
              <w:t xml:space="preserve">BSP </w:t>
            </w:r>
            <w:r w:rsidR="005522B2" w:rsidRPr="000D4522">
              <w:rPr>
                <w:rStyle w:val="Siln"/>
                <w:b w:val="0"/>
              </w:rPr>
              <w:t>Informační technologie v administrativě</w:t>
            </w:r>
          </w:p>
        </w:tc>
        <w:tc>
          <w:tcPr>
            <w:tcW w:w="567" w:type="dxa"/>
            <w:gridSpan w:val="2"/>
            <w:tcBorders>
              <w:top w:val="nil"/>
            </w:tcBorders>
          </w:tcPr>
          <w:p w14:paraId="472D154A" w14:textId="77777777" w:rsidR="005522B2" w:rsidRPr="000D4522" w:rsidRDefault="005522B2" w:rsidP="005715B4">
            <w:pPr>
              <w:jc w:val="both"/>
              <w:rPr>
                <w:rStyle w:val="Siln"/>
                <w:b w:val="0"/>
              </w:rPr>
            </w:pPr>
            <w:r w:rsidRPr="000D4522">
              <w:rPr>
                <w:rStyle w:val="Siln"/>
                <w:b w:val="0"/>
              </w:rPr>
              <w:t>ZS</w:t>
            </w:r>
          </w:p>
        </w:tc>
        <w:tc>
          <w:tcPr>
            <w:tcW w:w="2109" w:type="dxa"/>
            <w:gridSpan w:val="5"/>
            <w:tcBorders>
              <w:top w:val="nil"/>
            </w:tcBorders>
          </w:tcPr>
          <w:p w14:paraId="27968908" w14:textId="77777777" w:rsidR="005522B2" w:rsidRPr="00E326BA" w:rsidRDefault="005522B2" w:rsidP="005715B4">
            <w:pPr>
              <w:jc w:val="both"/>
              <w:rPr>
                <w:rStyle w:val="Siln"/>
                <w:b w:val="0"/>
              </w:rPr>
            </w:pPr>
            <w:r w:rsidRPr="00E326BA">
              <w:rPr>
                <w:rStyle w:val="Siln"/>
                <w:b w:val="0"/>
              </w:rPr>
              <w:t xml:space="preserve">garant, přednášející a semináře </w:t>
            </w:r>
          </w:p>
        </w:tc>
        <w:tc>
          <w:tcPr>
            <w:tcW w:w="1972" w:type="dxa"/>
            <w:gridSpan w:val="3"/>
            <w:tcBorders>
              <w:top w:val="nil"/>
            </w:tcBorders>
          </w:tcPr>
          <w:p w14:paraId="5513C6E1" w14:textId="77777777" w:rsidR="005522B2" w:rsidRPr="00E326BA" w:rsidRDefault="005522B2" w:rsidP="005715B4">
            <w:pPr>
              <w:jc w:val="both"/>
              <w:rPr>
                <w:rStyle w:val="Siln"/>
                <w:b w:val="0"/>
              </w:rPr>
            </w:pPr>
            <w:r w:rsidRPr="00E326BA">
              <w:rPr>
                <w:rStyle w:val="Siln"/>
                <w:b w:val="0"/>
              </w:rPr>
              <w:t>26 h</w:t>
            </w:r>
          </w:p>
        </w:tc>
      </w:tr>
      <w:tr w:rsidR="005522B2" w14:paraId="41763501" w14:textId="77777777" w:rsidTr="005715B4">
        <w:trPr>
          <w:trHeight w:val="284"/>
        </w:trPr>
        <w:tc>
          <w:tcPr>
            <w:tcW w:w="2802" w:type="dxa"/>
            <w:gridSpan w:val="2"/>
            <w:tcBorders>
              <w:top w:val="nil"/>
            </w:tcBorders>
          </w:tcPr>
          <w:p w14:paraId="06DD44B2" w14:textId="77777777" w:rsidR="005522B2" w:rsidRPr="000D4522" w:rsidRDefault="005522B2" w:rsidP="005715B4">
            <w:pPr>
              <w:jc w:val="both"/>
              <w:rPr>
                <w:rStyle w:val="Siln"/>
                <w:b w:val="0"/>
              </w:rPr>
            </w:pPr>
            <w:r w:rsidRPr="000D4522">
              <w:rPr>
                <w:rStyle w:val="Siln"/>
                <w:b w:val="0"/>
              </w:rPr>
              <w:t>Daňová soustava a finanční právo</w:t>
            </w:r>
          </w:p>
        </w:tc>
        <w:tc>
          <w:tcPr>
            <w:tcW w:w="2409" w:type="dxa"/>
            <w:gridSpan w:val="3"/>
            <w:tcBorders>
              <w:top w:val="nil"/>
            </w:tcBorders>
          </w:tcPr>
          <w:p w14:paraId="71A11EED" w14:textId="13193341" w:rsidR="005522B2" w:rsidRPr="000D4522" w:rsidRDefault="00D9326E" w:rsidP="005715B4">
            <w:pPr>
              <w:jc w:val="both"/>
              <w:rPr>
                <w:rStyle w:val="Siln"/>
                <w:b w:val="0"/>
              </w:rPr>
            </w:pPr>
            <w:r>
              <w:rPr>
                <w:rStyle w:val="Siln"/>
                <w:b w:val="0"/>
              </w:rPr>
              <w:t xml:space="preserve">MSP </w:t>
            </w:r>
            <w:r w:rsidR="005522B2" w:rsidRPr="000D4522">
              <w:rPr>
                <w:rStyle w:val="Siln"/>
                <w:b w:val="0"/>
              </w:rPr>
              <w:t>Finance</w:t>
            </w:r>
          </w:p>
        </w:tc>
        <w:tc>
          <w:tcPr>
            <w:tcW w:w="567" w:type="dxa"/>
            <w:gridSpan w:val="2"/>
            <w:tcBorders>
              <w:top w:val="nil"/>
            </w:tcBorders>
          </w:tcPr>
          <w:p w14:paraId="4D2C6820" w14:textId="77777777" w:rsidR="005522B2" w:rsidRPr="000D4522" w:rsidRDefault="005522B2" w:rsidP="005715B4">
            <w:pPr>
              <w:jc w:val="both"/>
              <w:rPr>
                <w:rStyle w:val="Siln"/>
                <w:b w:val="0"/>
              </w:rPr>
            </w:pPr>
            <w:r w:rsidRPr="000D4522">
              <w:rPr>
                <w:rStyle w:val="Siln"/>
                <w:b w:val="0"/>
              </w:rPr>
              <w:t>ZS</w:t>
            </w:r>
          </w:p>
        </w:tc>
        <w:tc>
          <w:tcPr>
            <w:tcW w:w="2109" w:type="dxa"/>
            <w:gridSpan w:val="5"/>
            <w:tcBorders>
              <w:top w:val="nil"/>
            </w:tcBorders>
          </w:tcPr>
          <w:p w14:paraId="3BA3818C" w14:textId="77777777" w:rsidR="005522B2" w:rsidRPr="00E326BA" w:rsidRDefault="005522B2" w:rsidP="005715B4">
            <w:pPr>
              <w:jc w:val="both"/>
              <w:rPr>
                <w:rStyle w:val="Siln"/>
                <w:b w:val="0"/>
              </w:rPr>
            </w:pPr>
            <w:r w:rsidRPr="00E326BA">
              <w:rPr>
                <w:rStyle w:val="Siln"/>
                <w:b w:val="0"/>
              </w:rPr>
              <w:t xml:space="preserve">garant, přednášející a semináře </w:t>
            </w:r>
          </w:p>
        </w:tc>
        <w:tc>
          <w:tcPr>
            <w:tcW w:w="1972" w:type="dxa"/>
            <w:gridSpan w:val="3"/>
            <w:tcBorders>
              <w:top w:val="nil"/>
            </w:tcBorders>
          </w:tcPr>
          <w:p w14:paraId="0AAD9D3F" w14:textId="77777777" w:rsidR="005522B2" w:rsidRPr="00E326BA" w:rsidRDefault="005522B2" w:rsidP="005715B4">
            <w:pPr>
              <w:jc w:val="both"/>
              <w:rPr>
                <w:rStyle w:val="Siln"/>
                <w:b w:val="0"/>
              </w:rPr>
            </w:pPr>
            <w:r w:rsidRPr="00E326BA">
              <w:rPr>
                <w:rStyle w:val="Siln"/>
                <w:b w:val="0"/>
              </w:rPr>
              <w:t>52 h</w:t>
            </w:r>
          </w:p>
        </w:tc>
      </w:tr>
      <w:tr w:rsidR="005522B2" w14:paraId="3D7ABF57" w14:textId="77777777" w:rsidTr="005715B4">
        <w:tc>
          <w:tcPr>
            <w:tcW w:w="9859" w:type="dxa"/>
            <w:gridSpan w:val="15"/>
            <w:shd w:val="clear" w:color="auto" w:fill="F7CAAC"/>
          </w:tcPr>
          <w:p w14:paraId="34B922D9" w14:textId="77777777" w:rsidR="005522B2" w:rsidRDefault="005522B2" w:rsidP="005715B4">
            <w:pPr>
              <w:jc w:val="both"/>
            </w:pPr>
            <w:r>
              <w:rPr>
                <w:b/>
              </w:rPr>
              <w:t xml:space="preserve">Údaje o vzdělání na VŠ </w:t>
            </w:r>
          </w:p>
        </w:tc>
      </w:tr>
      <w:tr w:rsidR="005522B2" w14:paraId="55251901" w14:textId="77777777" w:rsidTr="005715B4">
        <w:trPr>
          <w:trHeight w:val="616"/>
        </w:trPr>
        <w:tc>
          <w:tcPr>
            <w:tcW w:w="9859" w:type="dxa"/>
            <w:gridSpan w:val="15"/>
          </w:tcPr>
          <w:p w14:paraId="290B44A6" w14:textId="77777777" w:rsidR="005522B2" w:rsidRDefault="005522B2" w:rsidP="005715B4">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14:paraId="30555831" w14:textId="77777777" w:rsidR="005522B2" w:rsidRDefault="005522B2" w:rsidP="005715B4">
            <w:pPr>
              <w:jc w:val="both"/>
              <w:rPr>
                <w:b/>
              </w:rPr>
            </w:pPr>
            <w:r w:rsidRPr="007F35C9">
              <w:rPr>
                <w:b/>
              </w:rPr>
              <w:t>1979 – 1985:</w:t>
            </w:r>
            <w:r w:rsidRPr="009E7AC9">
              <w:tab/>
              <w:t>Univerzita Palackého Olomouc, pedagogická fakulta</w:t>
            </w:r>
            <w:r>
              <w:t xml:space="preserve"> (</w:t>
            </w:r>
            <w:r w:rsidRPr="007F35C9">
              <w:rPr>
                <w:b/>
              </w:rPr>
              <w:t>Mgr.</w:t>
            </w:r>
            <w:r>
              <w:t>)</w:t>
            </w:r>
          </w:p>
        </w:tc>
      </w:tr>
      <w:tr w:rsidR="005522B2" w14:paraId="440C7EEA" w14:textId="77777777" w:rsidTr="005715B4">
        <w:tc>
          <w:tcPr>
            <w:tcW w:w="9859" w:type="dxa"/>
            <w:gridSpan w:val="15"/>
            <w:shd w:val="clear" w:color="auto" w:fill="F7CAAC"/>
          </w:tcPr>
          <w:p w14:paraId="0B3D26F7" w14:textId="77777777" w:rsidR="005522B2" w:rsidRDefault="005522B2" w:rsidP="005715B4">
            <w:pPr>
              <w:jc w:val="both"/>
              <w:rPr>
                <w:b/>
              </w:rPr>
            </w:pPr>
            <w:r>
              <w:rPr>
                <w:b/>
              </w:rPr>
              <w:t>Údaje o odborném působení od absolvování VŠ</w:t>
            </w:r>
          </w:p>
        </w:tc>
      </w:tr>
      <w:tr w:rsidR="005522B2" w14:paraId="0B010D73" w14:textId="77777777" w:rsidTr="005715B4">
        <w:trPr>
          <w:trHeight w:val="1090"/>
        </w:trPr>
        <w:tc>
          <w:tcPr>
            <w:tcW w:w="9859" w:type="dxa"/>
            <w:gridSpan w:val="15"/>
          </w:tcPr>
          <w:p w14:paraId="2E6D9ECA" w14:textId="77777777" w:rsidR="005522B2" w:rsidRDefault="005522B2" w:rsidP="005715B4">
            <w:pPr>
              <w:jc w:val="both"/>
              <w:rPr>
                <w:color w:val="000000"/>
              </w:rPr>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p>
          <w:p w14:paraId="3E7185AC" w14:textId="77777777" w:rsidR="005522B2" w:rsidRPr="009E7AC9" w:rsidRDefault="005522B2" w:rsidP="005715B4">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14:paraId="2421EC9B" w14:textId="77777777" w:rsidR="005522B2" w:rsidRDefault="005522B2" w:rsidP="005715B4">
            <w:pPr>
              <w:jc w:val="both"/>
              <w:rPr>
                <w:color w:val="FF0000"/>
              </w:rPr>
            </w:pPr>
            <w:r w:rsidRPr="007F35C9">
              <w:rPr>
                <w:b/>
              </w:rPr>
              <w:t xml:space="preserve">1996 – 1999: </w:t>
            </w:r>
            <w:r w:rsidRPr="009E7AC9">
              <w:t xml:space="preserve">   </w:t>
            </w:r>
            <w:r>
              <w:t xml:space="preserve"> </w:t>
            </w:r>
            <w:r w:rsidRPr="009E7AC9">
              <w:t xml:space="preserve">  SSOŠ, s.r.o. Kunovice, učitelka</w:t>
            </w:r>
          </w:p>
          <w:p w14:paraId="447EB6F9" w14:textId="77777777" w:rsidR="005522B2" w:rsidRPr="009E7AC9" w:rsidRDefault="005522B2" w:rsidP="005715B4">
            <w:pPr>
              <w:pStyle w:val="Bullet2"/>
              <w:numPr>
                <w:ilvl w:val="0"/>
                <w:numId w:val="0"/>
              </w:numPr>
              <w:rPr>
                <w:sz w:val="20"/>
              </w:rPr>
            </w:pPr>
            <w:r w:rsidRPr="007F35C9">
              <w:rPr>
                <w:b/>
                <w:sz w:val="20"/>
              </w:rPr>
              <w:t>1984 – 1996:</w:t>
            </w:r>
            <w:r w:rsidRPr="009E7AC9">
              <w:rPr>
                <w:sz w:val="20"/>
              </w:rPr>
              <w:tab/>
              <w:t>SEŠ Veselí nad Moravou, učitelka</w:t>
            </w:r>
          </w:p>
          <w:p w14:paraId="4C3E3EEE" w14:textId="77777777" w:rsidR="005522B2" w:rsidRPr="009B6AE3" w:rsidRDefault="005522B2" w:rsidP="005715B4">
            <w:pPr>
              <w:jc w:val="both"/>
              <w:rPr>
                <w:color w:val="FF0000"/>
              </w:rPr>
            </w:pPr>
          </w:p>
        </w:tc>
      </w:tr>
      <w:tr w:rsidR="005522B2" w14:paraId="0640DBBE" w14:textId="77777777" w:rsidTr="005715B4">
        <w:trPr>
          <w:trHeight w:val="250"/>
        </w:trPr>
        <w:tc>
          <w:tcPr>
            <w:tcW w:w="9859" w:type="dxa"/>
            <w:gridSpan w:val="15"/>
            <w:shd w:val="clear" w:color="auto" w:fill="F7CAAC"/>
          </w:tcPr>
          <w:p w14:paraId="426DB837" w14:textId="77777777" w:rsidR="005522B2" w:rsidRDefault="005522B2" w:rsidP="005715B4">
            <w:pPr>
              <w:jc w:val="both"/>
            </w:pPr>
            <w:r>
              <w:rPr>
                <w:b/>
              </w:rPr>
              <w:t>Zkušenosti s vedením kvalifikačních a rigorózních prací</w:t>
            </w:r>
          </w:p>
        </w:tc>
      </w:tr>
      <w:tr w:rsidR="005522B2" w14:paraId="3F00045D" w14:textId="77777777" w:rsidTr="005715B4">
        <w:trPr>
          <w:trHeight w:val="561"/>
        </w:trPr>
        <w:tc>
          <w:tcPr>
            <w:tcW w:w="9859" w:type="dxa"/>
            <w:gridSpan w:val="15"/>
          </w:tcPr>
          <w:p w14:paraId="013ABFA0" w14:textId="77777777" w:rsidR="005522B2" w:rsidRDefault="005522B2" w:rsidP="005715B4">
            <w:pPr>
              <w:jc w:val="both"/>
            </w:pPr>
            <w:r>
              <w:t xml:space="preserve">Počet vedených bakalářských prací – 162 </w:t>
            </w:r>
          </w:p>
          <w:p w14:paraId="45D6080F" w14:textId="77777777" w:rsidR="005522B2" w:rsidRDefault="005522B2" w:rsidP="005715B4">
            <w:pPr>
              <w:jc w:val="both"/>
            </w:pPr>
            <w:r>
              <w:t>Počet vedených diplomových prací – 73</w:t>
            </w:r>
          </w:p>
        </w:tc>
      </w:tr>
      <w:tr w:rsidR="005522B2" w14:paraId="58635706" w14:textId="77777777" w:rsidTr="005715B4">
        <w:trPr>
          <w:cantSplit/>
        </w:trPr>
        <w:tc>
          <w:tcPr>
            <w:tcW w:w="3347" w:type="dxa"/>
            <w:gridSpan w:val="3"/>
            <w:tcBorders>
              <w:top w:val="single" w:sz="12" w:space="0" w:color="auto"/>
            </w:tcBorders>
            <w:shd w:val="clear" w:color="auto" w:fill="F7CAAC"/>
          </w:tcPr>
          <w:p w14:paraId="7EB42BB6"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0FDF3B4"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97B33B5"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67B6F22" w14:textId="77777777" w:rsidR="005522B2" w:rsidRDefault="005522B2" w:rsidP="005715B4">
            <w:pPr>
              <w:jc w:val="both"/>
              <w:rPr>
                <w:b/>
              </w:rPr>
            </w:pPr>
            <w:r>
              <w:rPr>
                <w:b/>
              </w:rPr>
              <w:t>Ohlasy publikací</w:t>
            </w:r>
          </w:p>
        </w:tc>
      </w:tr>
      <w:tr w:rsidR="005522B2" w14:paraId="00950CCB" w14:textId="77777777" w:rsidTr="005715B4">
        <w:trPr>
          <w:cantSplit/>
        </w:trPr>
        <w:tc>
          <w:tcPr>
            <w:tcW w:w="3347" w:type="dxa"/>
            <w:gridSpan w:val="3"/>
          </w:tcPr>
          <w:p w14:paraId="760E5BB1" w14:textId="77777777" w:rsidR="005522B2" w:rsidRDefault="005522B2" w:rsidP="005715B4">
            <w:pPr>
              <w:jc w:val="both"/>
            </w:pPr>
          </w:p>
        </w:tc>
        <w:tc>
          <w:tcPr>
            <w:tcW w:w="2245" w:type="dxa"/>
            <w:gridSpan w:val="3"/>
          </w:tcPr>
          <w:p w14:paraId="1FE07F54" w14:textId="77777777" w:rsidR="005522B2" w:rsidRDefault="005522B2" w:rsidP="005715B4">
            <w:pPr>
              <w:jc w:val="both"/>
            </w:pPr>
          </w:p>
        </w:tc>
        <w:tc>
          <w:tcPr>
            <w:tcW w:w="2248" w:type="dxa"/>
            <w:gridSpan w:val="5"/>
            <w:tcBorders>
              <w:right w:val="single" w:sz="12" w:space="0" w:color="auto"/>
            </w:tcBorders>
          </w:tcPr>
          <w:p w14:paraId="02816DE5" w14:textId="77777777" w:rsidR="005522B2" w:rsidRDefault="005522B2" w:rsidP="005715B4">
            <w:pPr>
              <w:jc w:val="both"/>
            </w:pPr>
          </w:p>
        </w:tc>
        <w:tc>
          <w:tcPr>
            <w:tcW w:w="632" w:type="dxa"/>
            <w:gridSpan w:val="2"/>
            <w:tcBorders>
              <w:left w:val="single" w:sz="12" w:space="0" w:color="auto"/>
            </w:tcBorders>
            <w:shd w:val="clear" w:color="auto" w:fill="F7CAAC"/>
          </w:tcPr>
          <w:p w14:paraId="3A619C65" w14:textId="77777777" w:rsidR="005522B2" w:rsidRPr="00F20AEF" w:rsidRDefault="005522B2" w:rsidP="005715B4">
            <w:pPr>
              <w:jc w:val="both"/>
            </w:pPr>
            <w:r w:rsidRPr="00F20AEF">
              <w:rPr>
                <w:b/>
              </w:rPr>
              <w:t>WoS</w:t>
            </w:r>
          </w:p>
        </w:tc>
        <w:tc>
          <w:tcPr>
            <w:tcW w:w="693" w:type="dxa"/>
            <w:shd w:val="clear" w:color="auto" w:fill="F7CAAC"/>
          </w:tcPr>
          <w:p w14:paraId="4DB99CFE"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64C8A5FF" w14:textId="77777777" w:rsidR="005522B2" w:rsidRDefault="005522B2" w:rsidP="005715B4">
            <w:pPr>
              <w:jc w:val="both"/>
            </w:pPr>
            <w:r>
              <w:rPr>
                <w:b/>
                <w:sz w:val="18"/>
              </w:rPr>
              <w:t>ostatní</w:t>
            </w:r>
          </w:p>
        </w:tc>
      </w:tr>
      <w:tr w:rsidR="005522B2" w14:paraId="6B9E80A0" w14:textId="77777777" w:rsidTr="005715B4">
        <w:trPr>
          <w:cantSplit/>
          <w:trHeight w:val="70"/>
        </w:trPr>
        <w:tc>
          <w:tcPr>
            <w:tcW w:w="3347" w:type="dxa"/>
            <w:gridSpan w:val="3"/>
            <w:shd w:val="clear" w:color="auto" w:fill="F7CAAC"/>
          </w:tcPr>
          <w:p w14:paraId="71188376" w14:textId="77777777" w:rsidR="005522B2" w:rsidRDefault="005522B2" w:rsidP="005715B4">
            <w:pPr>
              <w:jc w:val="both"/>
            </w:pPr>
            <w:r>
              <w:rPr>
                <w:b/>
              </w:rPr>
              <w:t>Obor jmenovacího řízení</w:t>
            </w:r>
          </w:p>
        </w:tc>
        <w:tc>
          <w:tcPr>
            <w:tcW w:w="2245" w:type="dxa"/>
            <w:gridSpan w:val="3"/>
            <w:shd w:val="clear" w:color="auto" w:fill="F7CAAC"/>
          </w:tcPr>
          <w:p w14:paraId="54783D27"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23CEED24" w14:textId="77777777" w:rsidR="005522B2" w:rsidRDefault="005522B2" w:rsidP="005715B4">
            <w:pPr>
              <w:jc w:val="both"/>
            </w:pPr>
            <w:r>
              <w:rPr>
                <w:b/>
              </w:rPr>
              <w:t>Řízení konáno na VŠ</w:t>
            </w:r>
          </w:p>
        </w:tc>
        <w:tc>
          <w:tcPr>
            <w:tcW w:w="632" w:type="dxa"/>
            <w:gridSpan w:val="2"/>
            <w:tcBorders>
              <w:left w:val="single" w:sz="12" w:space="0" w:color="auto"/>
            </w:tcBorders>
          </w:tcPr>
          <w:p w14:paraId="546C4E1A" w14:textId="4E4E805C" w:rsidR="005522B2" w:rsidRPr="00F20AEF" w:rsidRDefault="00825B61" w:rsidP="005715B4">
            <w:pPr>
              <w:jc w:val="both"/>
              <w:rPr>
                <w:b/>
              </w:rPr>
            </w:pPr>
            <w:r>
              <w:rPr>
                <w:b/>
              </w:rPr>
              <w:t>17</w:t>
            </w:r>
          </w:p>
        </w:tc>
        <w:tc>
          <w:tcPr>
            <w:tcW w:w="693" w:type="dxa"/>
          </w:tcPr>
          <w:p w14:paraId="59FD14FC" w14:textId="415AF537" w:rsidR="005522B2" w:rsidRPr="00F20AEF" w:rsidRDefault="00825B61" w:rsidP="005715B4">
            <w:pPr>
              <w:jc w:val="both"/>
              <w:rPr>
                <w:b/>
              </w:rPr>
            </w:pPr>
            <w:r>
              <w:rPr>
                <w:b/>
              </w:rPr>
              <w:t>14</w:t>
            </w:r>
          </w:p>
        </w:tc>
        <w:tc>
          <w:tcPr>
            <w:tcW w:w="694" w:type="dxa"/>
          </w:tcPr>
          <w:p w14:paraId="5D1AE3B5" w14:textId="7A4E50F9" w:rsidR="005522B2" w:rsidRDefault="005522B2" w:rsidP="005715B4">
            <w:pPr>
              <w:jc w:val="both"/>
              <w:rPr>
                <w:b/>
              </w:rPr>
            </w:pPr>
            <w:r>
              <w:rPr>
                <w:b/>
              </w:rPr>
              <w:t>12</w:t>
            </w:r>
          </w:p>
        </w:tc>
      </w:tr>
      <w:tr w:rsidR="005522B2" w14:paraId="48A4FBED" w14:textId="77777777" w:rsidTr="005715B4">
        <w:trPr>
          <w:trHeight w:val="205"/>
        </w:trPr>
        <w:tc>
          <w:tcPr>
            <w:tcW w:w="3347" w:type="dxa"/>
            <w:gridSpan w:val="3"/>
          </w:tcPr>
          <w:p w14:paraId="3AB96D37" w14:textId="77777777" w:rsidR="005522B2" w:rsidRDefault="005522B2" w:rsidP="005715B4">
            <w:pPr>
              <w:jc w:val="both"/>
            </w:pPr>
          </w:p>
        </w:tc>
        <w:tc>
          <w:tcPr>
            <w:tcW w:w="2245" w:type="dxa"/>
            <w:gridSpan w:val="3"/>
          </w:tcPr>
          <w:p w14:paraId="769FB0D1" w14:textId="77777777" w:rsidR="005522B2" w:rsidRDefault="005522B2" w:rsidP="005715B4">
            <w:pPr>
              <w:jc w:val="both"/>
            </w:pPr>
          </w:p>
        </w:tc>
        <w:tc>
          <w:tcPr>
            <w:tcW w:w="2248" w:type="dxa"/>
            <w:gridSpan w:val="5"/>
            <w:tcBorders>
              <w:right w:val="single" w:sz="12" w:space="0" w:color="auto"/>
            </w:tcBorders>
          </w:tcPr>
          <w:p w14:paraId="674F39F5"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656F6BE8" w14:textId="77777777" w:rsidR="005522B2" w:rsidRPr="00F20AEF" w:rsidRDefault="005522B2" w:rsidP="005715B4">
            <w:pPr>
              <w:jc w:val="both"/>
              <w:rPr>
                <w:b/>
                <w:sz w:val="18"/>
              </w:rPr>
            </w:pPr>
            <w:r w:rsidRPr="00F20AEF">
              <w:rPr>
                <w:b/>
                <w:sz w:val="18"/>
              </w:rPr>
              <w:t>H-index WoS/Scopus</w:t>
            </w:r>
          </w:p>
        </w:tc>
        <w:tc>
          <w:tcPr>
            <w:tcW w:w="694" w:type="dxa"/>
            <w:vAlign w:val="center"/>
          </w:tcPr>
          <w:p w14:paraId="7E8B7F71" w14:textId="58AB2C6A" w:rsidR="005522B2" w:rsidRDefault="005522B2" w:rsidP="005715B4">
            <w:pPr>
              <w:rPr>
                <w:b/>
              </w:rPr>
            </w:pPr>
            <w:r>
              <w:rPr>
                <w:b/>
              </w:rPr>
              <w:t>3/3</w:t>
            </w:r>
          </w:p>
        </w:tc>
      </w:tr>
      <w:tr w:rsidR="005522B2" w14:paraId="43747B5D" w14:textId="77777777" w:rsidTr="005715B4">
        <w:tc>
          <w:tcPr>
            <w:tcW w:w="9859" w:type="dxa"/>
            <w:gridSpan w:val="15"/>
            <w:shd w:val="clear" w:color="auto" w:fill="F7CAAC"/>
          </w:tcPr>
          <w:p w14:paraId="7C617FE5"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BC752DD" w14:textId="77777777" w:rsidTr="005522B2">
        <w:trPr>
          <w:trHeight w:val="553"/>
        </w:trPr>
        <w:tc>
          <w:tcPr>
            <w:tcW w:w="9859" w:type="dxa"/>
            <w:gridSpan w:val="15"/>
          </w:tcPr>
          <w:p w14:paraId="66AD6C55" w14:textId="45FA070F" w:rsidR="005522B2" w:rsidRDefault="005522B2" w:rsidP="005715B4">
            <w:pPr>
              <w:jc w:val="both"/>
              <w:rPr>
                <w:color w:val="000000"/>
              </w:rPr>
            </w:pPr>
            <w:r w:rsidRPr="00A67BDB">
              <w:rPr>
                <w:b/>
                <w:color w:val="000000"/>
              </w:rPr>
              <w:t>KOLAROVA, E</w:t>
            </w:r>
            <w:r>
              <w:rPr>
                <w:b/>
                <w:color w:val="000000"/>
              </w:rPr>
              <w:t>.</w:t>
            </w:r>
            <w:r>
              <w:rPr>
                <w:color w:val="000000"/>
              </w:rPr>
              <w:t xml:space="preserve"> a D. HOMOLA. </w:t>
            </w:r>
            <w:r w:rsidRPr="00B951BB">
              <w:rPr>
                <w:color w:val="000000"/>
              </w:rPr>
              <w:t>Impacts of Tobacco Excise Duty on Consumers and Producers in the Czech Republic</w:t>
            </w:r>
            <w:r w:rsidRPr="00CC793D">
              <w:rPr>
                <w:color w:val="000000"/>
              </w:rPr>
              <w:t xml:space="preserve">. </w:t>
            </w:r>
            <w:r w:rsidRPr="00522D59">
              <w:rPr>
                <w:i/>
                <w:color w:val="000000"/>
              </w:rPr>
              <w:t>Adiktologie</w:t>
            </w:r>
            <w:r w:rsidRPr="00CC793D">
              <w:rPr>
                <w:color w:val="000000"/>
              </w:rPr>
              <w:t>, 202</w:t>
            </w:r>
            <w:r>
              <w:rPr>
                <w:color w:val="000000"/>
              </w:rPr>
              <w:t>0</w:t>
            </w:r>
            <w:r w:rsidRPr="00CC793D">
              <w:rPr>
                <w:color w:val="000000"/>
              </w:rPr>
              <w:t xml:space="preserve">, ISSN 1213-3841. </w:t>
            </w:r>
            <w:r>
              <w:rPr>
                <w:color w:val="000000"/>
              </w:rPr>
              <w:t>(Jsc</w:t>
            </w:r>
            <w:r w:rsidR="00B63175">
              <w:rPr>
                <w:color w:val="000000"/>
              </w:rPr>
              <w:t>,</w:t>
            </w:r>
            <w:r>
              <w:rPr>
                <w:color w:val="000000"/>
              </w:rPr>
              <w:t xml:space="preserve"> </w:t>
            </w:r>
            <w:r w:rsidRPr="00CC793D">
              <w:rPr>
                <w:color w:val="000000"/>
              </w:rPr>
              <w:t>90%</w:t>
            </w:r>
            <w:r>
              <w:rPr>
                <w:color w:val="000000"/>
              </w:rPr>
              <w:t xml:space="preserve">) Q4 </w:t>
            </w:r>
          </w:p>
          <w:p w14:paraId="2621F902" w14:textId="23ED9A1A" w:rsidR="005522B2" w:rsidRDefault="005522B2" w:rsidP="005715B4">
            <w:pPr>
              <w:jc w:val="both"/>
              <w:rPr>
                <w:color w:val="000000"/>
              </w:rPr>
            </w:pPr>
            <w:r w:rsidRPr="00CC793D">
              <w:rPr>
                <w:color w:val="000000"/>
              </w:rPr>
              <w:t>LAPČÍKOVÁ,V</w:t>
            </w:r>
            <w:r>
              <w:rPr>
                <w:color w:val="000000"/>
              </w:rPr>
              <w:t xml:space="preserve">., </w:t>
            </w:r>
            <w:r w:rsidRPr="00A67BDB">
              <w:rPr>
                <w:b/>
                <w:color w:val="000000"/>
              </w:rPr>
              <w:t>KOLÁŘOVÁ, E</w:t>
            </w:r>
            <w:r>
              <w:rPr>
                <w:b/>
                <w:color w:val="000000"/>
              </w:rPr>
              <w:t>.</w:t>
            </w:r>
            <w:r w:rsidRPr="00CC793D">
              <w:rPr>
                <w:color w:val="000000"/>
              </w:rPr>
              <w:t xml:space="preserve"> An analysis of the use of marketing 4.0 principles for customers relationships in microbrew eries in the capitol city of Prague. </w:t>
            </w:r>
            <w:r w:rsidRPr="00522D59">
              <w:rPr>
                <w:i/>
                <w:color w:val="000000"/>
              </w:rPr>
              <w:t>Potravinarstvo Slovak Journal of Food Sciences</w:t>
            </w:r>
            <w:r w:rsidRPr="00CC793D">
              <w:rPr>
                <w:color w:val="000000"/>
              </w:rPr>
              <w:t xml:space="preserve">, 2020 roč. 14, s.336-342. ISSN 1338-0230. </w:t>
            </w:r>
            <w:r>
              <w:rPr>
                <w:color w:val="000000"/>
              </w:rPr>
              <w:t>(Jsc</w:t>
            </w:r>
            <w:r w:rsidR="00B63175">
              <w:rPr>
                <w:color w:val="000000"/>
              </w:rPr>
              <w:t>,</w:t>
            </w:r>
            <w:r>
              <w:rPr>
                <w:color w:val="000000"/>
              </w:rPr>
              <w:t xml:space="preserve"> </w:t>
            </w:r>
            <w:r w:rsidRPr="00CC793D">
              <w:rPr>
                <w:color w:val="000000"/>
              </w:rPr>
              <w:t>10%</w:t>
            </w:r>
            <w:r>
              <w:rPr>
                <w:color w:val="000000"/>
              </w:rPr>
              <w:t xml:space="preserve">) Q3 </w:t>
            </w:r>
          </w:p>
          <w:p w14:paraId="005A8C6F" w14:textId="10B91335" w:rsidR="005522B2" w:rsidRPr="00CC793D" w:rsidRDefault="005522B2" w:rsidP="005715B4">
            <w:pPr>
              <w:jc w:val="both"/>
              <w:rPr>
                <w:color w:val="000000"/>
              </w:rPr>
            </w:pPr>
            <w:r w:rsidRPr="00A67BDB">
              <w:rPr>
                <w:b/>
                <w:color w:val="000000"/>
              </w:rPr>
              <w:t>KOLÁŘOVÁ, E</w:t>
            </w:r>
            <w:r w:rsidRPr="00CC793D">
              <w:rPr>
                <w:color w:val="000000"/>
              </w:rPr>
              <w:t>.</w:t>
            </w:r>
            <w:r>
              <w:rPr>
                <w:color w:val="000000"/>
              </w:rPr>
              <w:t xml:space="preserve"> a</w:t>
            </w:r>
            <w:r w:rsidRPr="00CC793D">
              <w:rPr>
                <w:color w:val="000000"/>
              </w:rPr>
              <w:t xml:space="preserve"> KOLÁŘOVÁ, V. Analysis of Consumption Tax Dependence on Beer Consumption in the Czech Republic, European Financial Systems 2019, </w:t>
            </w:r>
            <w:r w:rsidR="008205D1">
              <w:rPr>
                <w:color w:val="000000"/>
              </w:rPr>
              <w:t>p</w:t>
            </w:r>
            <w:r w:rsidR="008B7D82">
              <w:rPr>
                <w:color w:val="000000"/>
              </w:rPr>
              <w:t>.</w:t>
            </w:r>
            <w:r w:rsidRPr="00CC793D">
              <w:rPr>
                <w:color w:val="000000"/>
              </w:rPr>
              <w:t xml:space="preserve"> 290-298</w:t>
            </w:r>
            <w:r w:rsidR="008205D1">
              <w:rPr>
                <w:color w:val="000000"/>
              </w:rPr>
              <w:t>.</w:t>
            </w:r>
            <w:r w:rsidRPr="00CC793D">
              <w:rPr>
                <w:color w:val="000000"/>
              </w:rPr>
              <w:t xml:space="preserve"> </w:t>
            </w:r>
            <w:r>
              <w:rPr>
                <w:color w:val="000000"/>
              </w:rPr>
              <w:t>(Sborník</w:t>
            </w:r>
            <w:r w:rsidR="00B63175">
              <w:rPr>
                <w:color w:val="000000"/>
              </w:rPr>
              <w:t>,</w:t>
            </w:r>
            <w:r>
              <w:rPr>
                <w:color w:val="000000"/>
              </w:rPr>
              <w:t xml:space="preserve"> </w:t>
            </w:r>
            <w:r w:rsidRPr="00CC793D">
              <w:rPr>
                <w:color w:val="000000"/>
              </w:rPr>
              <w:t>50%</w:t>
            </w:r>
            <w:r>
              <w:rPr>
                <w:color w:val="000000"/>
              </w:rPr>
              <w:t>)</w:t>
            </w:r>
          </w:p>
          <w:p w14:paraId="2CCA3579" w14:textId="064EA05E" w:rsidR="005522B2" w:rsidRDefault="005522B2" w:rsidP="005715B4">
            <w:pPr>
              <w:jc w:val="both"/>
              <w:rPr>
                <w:color w:val="000000"/>
              </w:rPr>
            </w:pPr>
            <w:r w:rsidRPr="00A67BDB">
              <w:rPr>
                <w:b/>
                <w:color w:val="000000"/>
              </w:rPr>
              <w:t>KOLÁŘOVÁ, E</w:t>
            </w:r>
            <w:r w:rsidRPr="00CC793D">
              <w:rPr>
                <w:color w:val="000000"/>
              </w:rPr>
              <w:t>.</w:t>
            </w:r>
            <w:r>
              <w:rPr>
                <w:color w:val="000000"/>
              </w:rPr>
              <w:t xml:space="preserve">, </w:t>
            </w:r>
            <w:r w:rsidRPr="00CC793D">
              <w:rPr>
                <w:color w:val="000000"/>
              </w:rPr>
              <w:t>KOLÁŘOVÁ, V.</w:t>
            </w:r>
            <w:r>
              <w:rPr>
                <w:color w:val="000000"/>
              </w:rPr>
              <w:t xml:space="preserve">, </w:t>
            </w:r>
            <w:r w:rsidRPr="00CC793D">
              <w:rPr>
                <w:color w:val="000000"/>
              </w:rPr>
              <w:t>HOMOLA, D.</w:t>
            </w:r>
            <w:r>
              <w:rPr>
                <w:color w:val="000000"/>
              </w:rPr>
              <w:t xml:space="preserve"> </w:t>
            </w:r>
            <w:r w:rsidRPr="00CC793D">
              <w:rPr>
                <w:color w:val="000000"/>
              </w:rPr>
              <w:t xml:space="preserve">The Impact of Errors in the Area of Taxable Expenses and Revenues on Economic Indicators, </w:t>
            </w:r>
            <w:r w:rsidRPr="00522D59">
              <w:rPr>
                <w:i/>
                <w:color w:val="000000"/>
              </w:rPr>
              <w:t>Journal Of Competitiveness</w:t>
            </w:r>
            <w:r w:rsidRPr="00CC793D">
              <w:rPr>
                <w:color w:val="000000"/>
              </w:rPr>
              <w:t>, Volume 11, Issue 1, Page 41-51</w:t>
            </w:r>
            <w:r w:rsidR="008B7D82">
              <w:rPr>
                <w:color w:val="000000"/>
              </w:rPr>
              <w:t xml:space="preserve">, </w:t>
            </w:r>
            <w:r w:rsidRPr="00CC793D">
              <w:rPr>
                <w:color w:val="000000"/>
              </w:rPr>
              <w:t>2019</w:t>
            </w:r>
            <w:r w:rsidR="008B7D82">
              <w:rPr>
                <w:color w:val="000000"/>
              </w:rPr>
              <w:t>.</w:t>
            </w:r>
            <w:r w:rsidRPr="00CC793D">
              <w:rPr>
                <w:color w:val="000000"/>
              </w:rPr>
              <w:t xml:space="preserve"> </w:t>
            </w:r>
            <w:r>
              <w:rPr>
                <w:color w:val="000000"/>
              </w:rPr>
              <w:t>(Jimp</w:t>
            </w:r>
            <w:r w:rsidR="00B63175">
              <w:rPr>
                <w:color w:val="000000"/>
              </w:rPr>
              <w:t>,</w:t>
            </w:r>
            <w:r>
              <w:rPr>
                <w:color w:val="000000"/>
              </w:rPr>
              <w:t xml:space="preserve"> 5</w:t>
            </w:r>
            <w:r w:rsidRPr="00CC793D">
              <w:rPr>
                <w:color w:val="000000"/>
              </w:rPr>
              <w:t>0%</w:t>
            </w:r>
            <w:r>
              <w:rPr>
                <w:color w:val="000000"/>
              </w:rPr>
              <w:t xml:space="preserve">) </w:t>
            </w:r>
            <w:r w:rsidR="007F0276">
              <w:rPr>
                <w:color w:val="000000"/>
              </w:rPr>
              <w:t xml:space="preserve">Q3 </w:t>
            </w:r>
          </w:p>
          <w:p w14:paraId="647230CF" w14:textId="62A0F341" w:rsidR="005522B2" w:rsidRPr="000C2FEE" w:rsidRDefault="005522B2" w:rsidP="005715B4">
            <w:pPr>
              <w:jc w:val="both"/>
              <w:rPr>
                <w:color w:val="000000"/>
              </w:rPr>
            </w:pPr>
            <w:r w:rsidRPr="00A67BDB">
              <w:rPr>
                <w:b/>
                <w:color w:val="000000"/>
              </w:rPr>
              <w:lastRenderedPageBreak/>
              <w:t>KOLÁŘOVÁ, E.,</w:t>
            </w:r>
            <w:r w:rsidRPr="00CC793D">
              <w:rPr>
                <w:color w:val="000000"/>
              </w:rPr>
              <w:t xml:space="preserve"> HOMOLA, D., KOLÁŘOVÁ, V. a E. KRAMNÁ. Analysis of substance use and its relation to the tax policy of the Czech Republic. </w:t>
            </w:r>
            <w:r w:rsidRPr="00522D59">
              <w:rPr>
                <w:i/>
                <w:color w:val="000000"/>
              </w:rPr>
              <w:t>Adiktologie</w:t>
            </w:r>
            <w:r w:rsidRPr="00CC793D">
              <w:rPr>
                <w:color w:val="000000"/>
              </w:rPr>
              <w:t xml:space="preserve">, 2019, vol. 1, issue 19, pp. 27-35. ISSN 1213-3841. </w:t>
            </w:r>
            <w:r>
              <w:rPr>
                <w:color w:val="000000"/>
              </w:rPr>
              <w:t>(Jsc</w:t>
            </w:r>
            <w:r w:rsidR="00B63175">
              <w:rPr>
                <w:color w:val="000000"/>
              </w:rPr>
              <w:t>,</w:t>
            </w:r>
            <w:r>
              <w:rPr>
                <w:color w:val="000000"/>
              </w:rPr>
              <w:t xml:space="preserve"> </w:t>
            </w:r>
            <w:r w:rsidRPr="00CC793D">
              <w:rPr>
                <w:color w:val="000000"/>
              </w:rPr>
              <w:t>70</w:t>
            </w:r>
            <w:r>
              <w:rPr>
                <w:color w:val="000000"/>
              </w:rPr>
              <w:t xml:space="preserve"> </w:t>
            </w:r>
            <w:r w:rsidRPr="00CC793D">
              <w:rPr>
                <w:color w:val="000000"/>
              </w:rPr>
              <w:t>%</w:t>
            </w:r>
            <w:r>
              <w:rPr>
                <w:color w:val="000000"/>
              </w:rPr>
              <w:t>) Q4</w:t>
            </w:r>
            <w:r w:rsidR="00CF22A8">
              <w:rPr>
                <w:color w:val="000000"/>
              </w:rPr>
              <w:t xml:space="preserve"> </w:t>
            </w:r>
          </w:p>
        </w:tc>
      </w:tr>
      <w:tr w:rsidR="005522B2" w14:paraId="5D291626" w14:textId="77777777" w:rsidTr="005715B4">
        <w:trPr>
          <w:trHeight w:val="218"/>
        </w:trPr>
        <w:tc>
          <w:tcPr>
            <w:tcW w:w="9859" w:type="dxa"/>
            <w:gridSpan w:val="15"/>
            <w:shd w:val="clear" w:color="auto" w:fill="F7CAAC"/>
          </w:tcPr>
          <w:p w14:paraId="78C29DB5" w14:textId="77777777" w:rsidR="005522B2" w:rsidRDefault="005522B2" w:rsidP="005715B4">
            <w:pPr>
              <w:rPr>
                <w:b/>
              </w:rPr>
            </w:pPr>
            <w:r>
              <w:rPr>
                <w:b/>
              </w:rPr>
              <w:lastRenderedPageBreak/>
              <w:t>Působení v zahraničí</w:t>
            </w:r>
          </w:p>
        </w:tc>
      </w:tr>
      <w:tr w:rsidR="005522B2" w14:paraId="1723C3AF" w14:textId="77777777" w:rsidTr="005715B4">
        <w:trPr>
          <w:trHeight w:val="328"/>
        </w:trPr>
        <w:tc>
          <w:tcPr>
            <w:tcW w:w="9859" w:type="dxa"/>
            <w:gridSpan w:val="15"/>
          </w:tcPr>
          <w:p w14:paraId="0C439124" w14:textId="77777777" w:rsidR="005522B2" w:rsidRDefault="005522B2" w:rsidP="005715B4">
            <w:pPr>
              <w:rPr>
                <w:b/>
              </w:rPr>
            </w:pPr>
          </w:p>
        </w:tc>
      </w:tr>
      <w:tr w:rsidR="005522B2" w14:paraId="511598CE" w14:textId="77777777" w:rsidTr="005715B4">
        <w:trPr>
          <w:cantSplit/>
          <w:trHeight w:val="470"/>
        </w:trPr>
        <w:tc>
          <w:tcPr>
            <w:tcW w:w="2518" w:type="dxa"/>
            <w:shd w:val="clear" w:color="auto" w:fill="F7CAAC"/>
          </w:tcPr>
          <w:p w14:paraId="5216CD7D" w14:textId="77777777" w:rsidR="005522B2" w:rsidRDefault="005522B2" w:rsidP="005715B4">
            <w:pPr>
              <w:jc w:val="both"/>
              <w:rPr>
                <w:b/>
              </w:rPr>
            </w:pPr>
            <w:r>
              <w:rPr>
                <w:b/>
              </w:rPr>
              <w:t xml:space="preserve">Podpis </w:t>
            </w:r>
          </w:p>
        </w:tc>
        <w:tc>
          <w:tcPr>
            <w:tcW w:w="4536" w:type="dxa"/>
            <w:gridSpan w:val="8"/>
          </w:tcPr>
          <w:p w14:paraId="4FD62819" w14:textId="77777777" w:rsidR="005522B2" w:rsidRDefault="005522B2" w:rsidP="005715B4">
            <w:pPr>
              <w:jc w:val="both"/>
            </w:pPr>
          </w:p>
        </w:tc>
        <w:tc>
          <w:tcPr>
            <w:tcW w:w="786" w:type="dxa"/>
            <w:gridSpan w:val="2"/>
            <w:shd w:val="clear" w:color="auto" w:fill="F7CAAC"/>
          </w:tcPr>
          <w:p w14:paraId="65CD324D" w14:textId="77777777" w:rsidR="005522B2" w:rsidRDefault="005522B2" w:rsidP="005715B4">
            <w:pPr>
              <w:jc w:val="both"/>
            </w:pPr>
            <w:r>
              <w:rPr>
                <w:b/>
              </w:rPr>
              <w:t>datum</w:t>
            </w:r>
          </w:p>
        </w:tc>
        <w:tc>
          <w:tcPr>
            <w:tcW w:w="2019" w:type="dxa"/>
            <w:gridSpan w:val="4"/>
          </w:tcPr>
          <w:p w14:paraId="0C0FB168" w14:textId="77777777" w:rsidR="005522B2" w:rsidRDefault="005522B2" w:rsidP="005715B4">
            <w:pPr>
              <w:jc w:val="both"/>
            </w:pPr>
          </w:p>
        </w:tc>
      </w:tr>
    </w:tbl>
    <w:p w14:paraId="6CD8ED68" w14:textId="77777777" w:rsidR="005522B2" w:rsidRDefault="005522B2"/>
    <w:p w14:paraId="1E7FFF07"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68841FC3" w14:textId="77777777" w:rsidTr="005715B4">
        <w:tc>
          <w:tcPr>
            <w:tcW w:w="9859" w:type="dxa"/>
            <w:gridSpan w:val="15"/>
            <w:tcBorders>
              <w:bottom w:val="double" w:sz="4" w:space="0" w:color="auto"/>
            </w:tcBorders>
            <w:shd w:val="clear" w:color="auto" w:fill="BDD6EE"/>
          </w:tcPr>
          <w:p w14:paraId="7F0B1DD3" w14:textId="77777777" w:rsidR="005522B2" w:rsidRDefault="005522B2" w:rsidP="005715B4">
            <w:pPr>
              <w:jc w:val="both"/>
              <w:rPr>
                <w:b/>
                <w:sz w:val="28"/>
              </w:rPr>
            </w:pPr>
            <w:r>
              <w:rPr>
                <w:b/>
                <w:sz w:val="28"/>
              </w:rPr>
              <w:lastRenderedPageBreak/>
              <w:t>C-I – Personální zabezpečení</w:t>
            </w:r>
          </w:p>
        </w:tc>
      </w:tr>
      <w:tr w:rsidR="005522B2" w14:paraId="477AAEDF" w14:textId="77777777" w:rsidTr="005715B4">
        <w:tc>
          <w:tcPr>
            <w:tcW w:w="2518" w:type="dxa"/>
            <w:tcBorders>
              <w:top w:val="double" w:sz="4" w:space="0" w:color="auto"/>
            </w:tcBorders>
            <w:shd w:val="clear" w:color="auto" w:fill="F7CAAC"/>
          </w:tcPr>
          <w:p w14:paraId="2FC35C46" w14:textId="77777777" w:rsidR="005522B2" w:rsidRDefault="005522B2" w:rsidP="005715B4">
            <w:pPr>
              <w:jc w:val="both"/>
              <w:rPr>
                <w:b/>
              </w:rPr>
            </w:pPr>
            <w:r>
              <w:rPr>
                <w:b/>
              </w:rPr>
              <w:t>Vysoká škola</w:t>
            </w:r>
          </w:p>
        </w:tc>
        <w:tc>
          <w:tcPr>
            <w:tcW w:w="7341" w:type="dxa"/>
            <w:gridSpan w:val="14"/>
          </w:tcPr>
          <w:p w14:paraId="74B7BA80" w14:textId="77777777" w:rsidR="005522B2" w:rsidRDefault="005522B2" w:rsidP="005715B4">
            <w:pPr>
              <w:jc w:val="both"/>
            </w:pPr>
            <w:r>
              <w:t>Univerzita Tomáše Bati ve Zlíně</w:t>
            </w:r>
          </w:p>
        </w:tc>
      </w:tr>
      <w:tr w:rsidR="005522B2" w14:paraId="43CF78C0" w14:textId="77777777" w:rsidTr="005715B4">
        <w:tc>
          <w:tcPr>
            <w:tcW w:w="2518" w:type="dxa"/>
            <w:shd w:val="clear" w:color="auto" w:fill="F7CAAC"/>
          </w:tcPr>
          <w:p w14:paraId="489369EB" w14:textId="77777777" w:rsidR="005522B2" w:rsidRDefault="005522B2" w:rsidP="005715B4">
            <w:pPr>
              <w:jc w:val="both"/>
              <w:rPr>
                <w:b/>
              </w:rPr>
            </w:pPr>
            <w:r>
              <w:rPr>
                <w:b/>
              </w:rPr>
              <w:t>Součást vysoké školy</w:t>
            </w:r>
          </w:p>
        </w:tc>
        <w:tc>
          <w:tcPr>
            <w:tcW w:w="7341" w:type="dxa"/>
            <w:gridSpan w:val="14"/>
          </w:tcPr>
          <w:p w14:paraId="5A532C18" w14:textId="77777777" w:rsidR="005522B2" w:rsidRDefault="005522B2" w:rsidP="005715B4">
            <w:pPr>
              <w:jc w:val="both"/>
            </w:pPr>
            <w:r>
              <w:t>Fakulta managementu a ekonomiky</w:t>
            </w:r>
          </w:p>
        </w:tc>
      </w:tr>
      <w:tr w:rsidR="005522B2" w14:paraId="4C01B7F8" w14:textId="77777777" w:rsidTr="005715B4">
        <w:tc>
          <w:tcPr>
            <w:tcW w:w="2518" w:type="dxa"/>
            <w:shd w:val="clear" w:color="auto" w:fill="F7CAAC"/>
          </w:tcPr>
          <w:p w14:paraId="09582409" w14:textId="77777777" w:rsidR="005522B2" w:rsidRDefault="005522B2" w:rsidP="005715B4">
            <w:pPr>
              <w:jc w:val="both"/>
              <w:rPr>
                <w:b/>
              </w:rPr>
            </w:pPr>
            <w:r>
              <w:rPr>
                <w:b/>
              </w:rPr>
              <w:t>Název studijního programu</w:t>
            </w:r>
          </w:p>
        </w:tc>
        <w:tc>
          <w:tcPr>
            <w:tcW w:w="7341" w:type="dxa"/>
            <w:gridSpan w:val="14"/>
          </w:tcPr>
          <w:p w14:paraId="156B2F49" w14:textId="77777777" w:rsidR="005522B2" w:rsidRDefault="005522B2" w:rsidP="005715B4">
            <w:pPr>
              <w:jc w:val="both"/>
            </w:pPr>
            <w:r>
              <w:t>Účetnictví a daně</w:t>
            </w:r>
          </w:p>
        </w:tc>
      </w:tr>
      <w:tr w:rsidR="005522B2" w14:paraId="2765DCA5" w14:textId="77777777" w:rsidTr="005715B4">
        <w:tc>
          <w:tcPr>
            <w:tcW w:w="2518" w:type="dxa"/>
            <w:shd w:val="clear" w:color="auto" w:fill="F7CAAC"/>
          </w:tcPr>
          <w:p w14:paraId="78FB84A0" w14:textId="77777777" w:rsidR="005522B2" w:rsidRDefault="005522B2" w:rsidP="005715B4">
            <w:pPr>
              <w:jc w:val="both"/>
              <w:rPr>
                <w:b/>
              </w:rPr>
            </w:pPr>
            <w:r>
              <w:rPr>
                <w:b/>
              </w:rPr>
              <w:t>Jméno a příjmení</w:t>
            </w:r>
          </w:p>
        </w:tc>
        <w:tc>
          <w:tcPr>
            <w:tcW w:w="4536" w:type="dxa"/>
            <w:gridSpan w:val="8"/>
          </w:tcPr>
          <w:p w14:paraId="641BDEAA" w14:textId="77777777" w:rsidR="005522B2" w:rsidRDefault="005522B2" w:rsidP="005715B4">
            <w:pPr>
              <w:jc w:val="both"/>
            </w:pPr>
            <w:r w:rsidRPr="00AE431B">
              <w:t>Petr KONEČNÝ</w:t>
            </w:r>
          </w:p>
        </w:tc>
        <w:tc>
          <w:tcPr>
            <w:tcW w:w="709" w:type="dxa"/>
            <w:shd w:val="clear" w:color="auto" w:fill="F7CAAC"/>
          </w:tcPr>
          <w:p w14:paraId="1C3A195E" w14:textId="77777777" w:rsidR="005522B2" w:rsidRDefault="005522B2" w:rsidP="005715B4">
            <w:pPr>
              <w:jc w:val="both"/>
              <w:rPr>
                <w:b/>
              </w:rPr>
            </w:pPr>
            <w:r>
              <w:rPr>
                <w:b/>
              </w:rPr>
              <w:t>Tituly</w:t>
            </w:r>
          </w:p>
        </w:tc>
        <w:tc>
          <w:tcPr>
            <w:tcW w:w="2096" w:type="dxa"/>
            <w:gridSpan w:val="5"/>
          </w:tcPr>
          <w:p w14:paraId="7BEBFD6B" w14:textId="77777777" w:rsidR="005522B2" w:rsidRDefault="005522B2" w:rsidP="005715B4">
            <w:pPr>
              <w:jc w:val="both"/>
            </w:pPr>
            <w:r>
              <w:t>Ing.</w:t>
            </w:r>
          </w:p>
        </w:tc>
      </w:tr>
      <w:tr w:rsidR="005522B2" w14:paraId="2ECC95FD" w14:textId="77777777" w:rsidTr="005715B4">
        <w:tc>
          <w:tcPr>
            <w:tcW w:w="2518" w:type="dxa"/>
            <w:shd w:val="clear" w:color="auto" w:fill="F7CAAC"/>
          </w:tcPr>
          <w:p w14:paraId="09CE79A4" w14:textId="77777777" w:rsidR="005522B2" w:rsidRDefault="005522B2" w:rsidP="005715B4">
            <w:pPr>
              <w:jc w:val="both"/>
              <w:rPr>
                <w:b/>
              </w:rPr>
            </w:pPr>
            <w:r>
              <w:rPr>
                <w:b/>
              </w:rPr>
              <w:t>Rok narození</w:t>
            </w:r>
          </w:p>
        </w:tc>
        <w:tc>
          <w:tcPr>
            <w:tcW w:w="829" w:type="dxa"/>
            <w:gridSpan w:val="2"/>
          </w:tcPr>
          <w:p w14:paraId="511D37EF" w14:textId="77777777" w:rsidR="005522B2" w:rsidRDefault="005522B2" w:rsidP="005715B4">
            <w:pPr>
              <w:jc w:val="both"/>
            </w:pPr>
            <w:r>
              <w:t>1981</w:t>
            </w:r>
          </w:p>
        </w:tc>
        <w:tc>
          <w:tcPr>
            <w:tcW w:w="1721" w:type="dxa"/>
            <w:shd w:val="clear" w:color="auto" w:fill="F7CAAC"/>
          </w:tcPr>
          <w:p w14:paraId="68F79DDE" w14:textId="77777777" w:rsidR="005522B2" w:rsidRDefault="005522B2" w:rsidP="005715B4">
            <w:pPr>
              <w:jc w:val="both"/>
              <w:rPr>
                <w:b/>
              </w:rPr>
            </w:pPr>
            <w:r>
              <w:rPr>
                <w:b/>
              </w:rPr>
              <w:t>typ vztahu k VŠ</w:t>
            </w:r>
          </w:p>
        </w:tc>
        <w:tc>
          <w:tcPr>
            <w:tcW w:w="992" w:type="dxa"/>
            <w:gridSpan w:val="4"/>
          </w:tcPr>
          <w:p w14:paraId="7E7049E0" w14:textId="77777777" w:rsidR="005522B2" w:rsidRDefault="005522B2" w:rsidP="005715B4">
            <w:pPr>
              <w:jc w:val="both"/>
            </w:pPr>
            <w:r w:rsidRPr="000D4522">
              <w:t>DPP</w:t>
            </w:r>
          </w:p>
        </w:tc>
        <w:tc>
          <w:tcPr>
            <w:tcW w:w="994" w:type="dxa"/>
            <w:shd w:val="clear" w:color="auto" w:fill="F7CAAC"/>
          </w:tcPr>
          <w:p w14:paraId="34CF1CB9" w14:textId="77777777" w:rsidR="005522B2" w:rsidRDefault="005522B2" w:rsidP="005715B4">
            <w:pPr>
              <w:jc w:val="both"/>
              <w:rPr>
                <w:b/>
              </w:rPr>
            </w:pPr>
            <w:r>
              <w:rPr>
                <w:b/>
              </w:rPr>
              <w:t>rozsah</w:t>
            </w:r>
          </w:p>
        </w:tc>
        <w:tc>
          <w:tcPr>
            <w:tcW w:w="709" w:type="dxa"/>
          </w:tcPr>
          <w:p w14:paraId="088DB2E9" w14:textId="77777777" w:rsidR="005522B2" w:rsidRDefault="005522B2" w:rsidP="005715B4">
            <w:pPr>
              <w:jc w:val="both"/>
            </w:pPr>
          </w:p>
        </w:tc>
        <w:tc>
          <w:tcPr>
            <w:tcW w:w="709" w:type="dxa"/>
            <w:gridSpan w:val="3"/>
            <w:shd w:val="clear" w:color="auto" w:fill="F7CAAC"/>
          </w:tcPr>
          <w:p w14:paraId="3F1555FB" w14:textId="77777777" w:rsidR="005522B2" w:rsidRDefault="005522B2" w:rsidP="005715B4">
            <w:pPr>
              <w:jc w:val="both"/>
              <w:rPr>
                <w:b/>
              </w:rPr>
            </w:pPr>
            <w:r>
              <w:rPr>
                <w:b/>
              </w:rPr>
              <w:t>do kdy</w:t>
            </w:r>
          </w:p>
        </w:tc>
        <w:tc>
          <w:tcPr>
            <w:tcW w:w="1387" w:type="dxa"/>
            <w:gridSpan w:val="2"/>
          </w:tcPr>
          <w:p w14:paraId="30906702" w14:textId="77777777" w:rsidR="005522B2" w:rsidRDefault="005522B2" w:rsidP="005715B4">
            <w:pPr>
              <w:jc w:val="both"/>
            </w:pPr>
          </w:p>
        </w:tc>
      </w:tr>
      <w:tr w:rsidR="005522B2" w14:paraId="230D07F8" w14:textId="77777777" w:rsidTr="005715B4">
        <w:tc>
          <w:tcPr>
            <w:tcW w:w="5068" w:type="dxa"/>
            <w:gridSpan w:val="4"/>
            <w:shd w:val="clear" w:color="auto" w:fill="F7CAAC"/>
          </w:tcPr>
          <w:p w14:paraId="79A2D1B7" w14:textId="77777777" w:rsidR="005522B2" w:rsidRDefault="005522B2" w:rsidP="005715B4">
            <w:pPr>
              <w:jc w:val="both"/>
              <w:rPr>
                <w:b/>
              </w:rPr>
            </w:pPr>
            <w:r>
              <w:rPr>
                <w:b/>
              </w:rPr>
              <w:t>Typ vztahu na součásti VŠ, která uskutečňuje st. program</w:t>
            </w:r>
          </w:p>
        </w:tc>
        <w:tc>
          <w:tcPr>
            <w:tcW w:w="992" w:type="dxa"/>
            <w:gridSpan w:val="4"/>
          </w:tcPr>
          <w:p w14:paraId="76544C45" w14:textId="77777777" w:rsidR="005522B2" w:rsidRDefault="005522B2" w:rsidP="005715B4">
            <w:pPr>
              <w:jc w:val="both"/>
            </w:pPr>
            <w:r>
              <w:t>DPP</w:t>
            </w:r>
          </w:p>
        </w:tc>
        <w:tc>
          <w:tcPr>
            <w:tcW w:w="994" w:type="dxa"/>
            <w:shd w:val="clear" w:color="auto" w:fill="F7CAAC"/>
          </w:tcPr>
          <w:p w14:paraId="1AFED766" w14:textId="77777777" w:rsidR="005522B2" w:rsidRDefault="005522B2" w:rsidP="005715B4">
            <w:pPr>
              <w:jc w:val="both"/>
              <w:rPr>
                <w:b/>
              </w:rPr>
            </w:pPr>
            <w:r>
              <w:rPr>
                <w:b/>
              </w:rPr>
              <w:t>rozsah</w:t>
            </w:r>
          </w:p>
        </w:tc>
        <w:tc>
          <w:tcPr>
            <w:tcW w:w="709" w:type="dxa"/>
          </w:tcPr>
          <w:p w14:paraId="3D9A1FEC" w14:textId="77777777" w:rsidR="005522B2" w:rsidRDefault="005522B2" w:rsidP="005715B4">
            <w:pPr>
              <w:jc w:val="both"/>
            </w:pPr>
          </w:p>
        </w:tc>
        <w:tc>
          <w:tcPr>
            <w:tcW w:w="709" w:type="dxa"/>
            <w:gridSpan w:val="3"/>
            <w:shd w:val="clear" w:color="auto" w:fill="F7CAAC"/>
          </w:tcPr>
          <w:p w14:paraId="5CC77F98" w14:textId="77777777" w:rsidR="005522B2" w:rsidRDefault="005522B2" w:rsidP="005715B4">
            <w:pPr>
              <w:jc w:val="both"/>
              <w:rPr>
                <w:b/>
              </w:rPr>
            </w:pPr>
            <w:r>
              <w:rPr>
                <w:b/>
              </w:rPr>
              <w:t>do kdy</w:t>
            </w:r>
          </w:p>
        </w:tc>
        <w:tc>
          <w:tcPr>
            <w:tcW w:w="1387" w:type="dxa"/>
            <w:gridSpan w:val="2"/>
          </w:tcPr>
          <w:p w14:paraId="6C76C268" w14:textId="77777777" w:rsidR="005522B2" w:rsidRDefault="005522B2" w:rsidP="005715B4">
            <w:pPr>
              <w:jc w:val="both"/>
            </w:pPr>
          </w:p>
        </w:tc>
      </w:tr>
      <w:tr w:rsidR="005522B2" w14:paraId="57B2BAF3" w14:textId="77777777" w:rsidTr="005715B4">
        <w:tc>
          <w:tcPr>
            <w:tcW w:w="6060" w:type="dxa"/>
            <w:gridSpan w:val="8"/>
            <w:shd w:val="clear" w:color="auto" w:fill="F7CAAC"/>
          </w:tcPr>
          <w:p w14:paraId="45F7760E"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4178E36F" w14:textId="77777777" w:rsidR="005522B2" w:rsidRDefault="005522B2" w:rsidP="005715B4">
            <w:pPr>
              <w:jc w:val="both"/>
              <w:rPr>
                <w:b/>
              </w:rPr>
            </w:pPr>
            <w:r>
              <w:rPr>
                <w:b/>
              </w:rPr>
              <w:t>typ prac. vztahu</w:t>
            </w:r>
          </w:p>
        </w:tc>
        <w:tc>
          <w:tcPr>
            <w:tcW w:w="2096" w:type="dxa"/>
            <w:gridSpan w:val="5"/>
            <w:shd w:val="clear" w:color="auto" w:fill="F7CAAC"/>
          </w:tcPr>
          <w:p w14:paraId="55B9E5D3" w14:textId="77777777" w:rsidR="005522B2" w:rsidRDefault="005522B2" w:rsidP="005715B4">
            <w:pPr>
              <w:jc w:val="both"/>
              <w:rPr>
                <w:b/>
              </w:rPr>
            </w:pPr>
            <w:r>
              <w:rPr>
                <w:b/>
              </w:rPr>
              <w:t>rozsah</w:t>
            </w:r>
          </w:p>
        </w:tc>
      </w:tr>
      <w:tr w:rsidR="005522B2" w14:paraId="628C2548" w14:textId="77777777" w:rsidTr="005715B4">
        <w:tc>
          <w:tcPr>
            <w:tcW w:w="6060" w:type="dxa"/>
            <w:gridSpan w:val="8"/>
          </w:tcPr>
          <w:p w14:paraId="7EBADA4F" w14:textId="77777777" w:rsidR="005522B2" w:rsidRDefault="005522B2" w:rsidP="005715B4">
            <w:pPr>
              <w:jc w:val="both"/>
            </w:pPr>
          </w:p>
        </w:tc>
        <w:tc>
          <w:tcPr>
            <w:tcW w:w="1703" w:type="dxa"/>
            <w:gridSpan w:val="2"/>
          </w:tcPr>
          <w:p w14:paraId="61560754" w14:textId="77777777" w:rsidR="005522B2" w:rsidRDefault="005522B2" w:rsidP="005715B4">
            <w:pPr>
              <w:jc w:val="both"/>
            </w:pPr>
          </w:p>
        </w:tc>
        <w:tc>
          <w:tcPr>
            <w:tcW w:w="2096" w:type="dxa"/>
            <w:gridSpan w:val="5"/>
          </w:tcPr>
          <w:p w14:paraId="3C63FA75" w14:textId="77777777" w:rsidR="005522B2" w:rsidRDefault="005522B2" w:rsidP="005715B4">
            <w:pPr>
              <w:jc w:val="both"/>
            </w:pPr>
          </w:p>
        </w:tc>
      </w:tr>
      <w:tr w:rsidR="005522B2" w14:paraId="40915960" w14:textId="77777777" w:rsidTr="005715B4">
        <w:tc>
          <w:tcPr>
            <w:tcW w:w="6060" w:type="dxa"/>
            <w:gridSpan w:val="8"/>
          </w:tcPr>
          <w:p w14:paraId="357F1FA3" w14:textId="77777777" w:rsidR="005522B2" w:rsidRDefault="005522B2" w:rsidP="005715B4">
            <w:pPr>
              <w:jc w:val="both"/>
            </w:pPr>
          </w:p>
        </w:tc>
        <w:tc>
          <w:tcPr>
            <w:tcW w:w="1703" w:type="dxa"/>
            <w:gridSpan w:val="2"/>
          </w:tcPr>
          <w:p w14:paraId="68ED79F1" w14:textId="77777777" w:rsidR="005522B2" w:rsidRDefault="005522B2" w:rsidP="005715B4">
            <w:pPr>
              <w:jc w:val="both"/>
            </w:pPr>
          </w:p>
        </w:tc>
        <w:tc>
          <w:tcPr>
            <w:tcW w:w="2096" w:type="dxa"/>
            <w:gridSpan w:val="5"/>
          </w:tcPr>
          <w:p w14:paraId="796C088F" w14:textId="77777777" w:rsidR="005522B2" w:rsidRDefault="005522B2" w:rsidP="005715B4">
            <w:pPr>
              <w:jc w:val="both"/>
            </w:pPr>
          </w:p>
        </w:tc>
      </w:tr>
      <w:tr w:rsidR="005522B2" w14:paraId="647E8588" w14:textId="77777777" w:rsidTr="005715B4">
        <w:tc>
          <w:tcPr>
            <w:tcW w:w="9859" w:type="dxa"/>
            <w:gridSpan w:val="15"/>
            <w:shd w:val="clear" w:color="auto" w:fill="F7CAAC"/>
          </w:tcPr>
          <w:p w14:paraId="231E826E"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B1E46D4" w14:textId="77777777" w:rsidTr="005715B4">
        <w:trPr>
          <w:trHeight w:val="763"/>
        </w:trPr>
        <w:tc>
          <w:tcPr>
            <w:tcW w:w="9859" w:type="dxa"/>
            <w:gridSpan w:val="15"/>
            <w:tcBorders>
              <w:top w:val="nil"/>
            </w:tcBorders>
          </w:tcPr>
          <w:p w14:paraId="64D5AEDC" w14:textId="77777777" w:rsidR="005522B2" w:rsidRDefault="005522B2" w:rsidP="005715B4">
            <w:pPr>
              <w:jc w:val="both"/>
              <w:rPr>
                <w:color w:val="000000" w:themeColor="text1"/>
              </w:rPr>
            </w:pPr>
            <w:r w:rsidRPr="00FC6950">
              <w:rPr>
                <w:color w:val="000000" w:themeColor="text1"/>
              </w:rPr>
              <w:t>Podnikatelská akademie 1</w:t>
            </w:r>
            <w:r>
              <w:rPr>
                <w:color w:val="000000" w:themeColor="text1"/>
              </w:rPr>
              <w:t xml:space="preserve"> – přednášející (30%) – odborník z praxe</w:t>
            </w:r>
          </w:p>
          <w:p w14:paraId="74A222CF" w14:textId="77777777" w:rsidR="005522B2" w:rsidRPr="002827C6" w:rsidRDefault="005522B2" w:rsidP="005715B4">
            <w:pPr>
              <w:jc w:val="both"/>
            </w:pPr>
            <w:r w:rsidRPr="00FC6950">
              <w:rPr>
                <w:color w:val="000000" w:themeColor="text1"/>
              </w:rPr>
              <w:t xml:space="preserve">Podnikatelská akademie </w:t>
            </w:r>
            <w:r>
              <w:rPr>
                <w:color w:val="000000" w:themeColor="text1"/>
              </w:rPr>
              <w:t>2 – přednášející (30%) – odborník z praxe</w:t>
            </w:r>
          </w:p>
        </w:tc>
      </w:tr>
      <w:tr w:rsidR="005522B2" w14:paraId="63C0B37A" w14:textId="77777777" w:rsidTr="005715B4">
        <w:trPr>
          <w:trHeight w:val="340"/>
        </w:trPr>
        <w:tc>
          <w:tcPr>
            <w:tcW w:w="9859" w:type="dxa"/>
            <w:gridSpan w:val="15"/>
            <w:tcBorders>
              <w:top w:val="nil"/>
            </w:tcBorders>
            <w:shd w:val="clear" w:color="auto" w:fill="FBD4B4"/>
          </w:tcPr>
          <w:p w14:paraId="238FEE96"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447BEB70" w14:textId="77777777" w:rsidTr="005715B4">
        <w:trPr>
          <w:trHeight w:val="340"/>
        </w:trPr>
        <w:tc>
          <w:tcPr>
            <w:tcW w:w="2802" w:type="dxa"/>
            <w:gridSpan w:val="2"/>
            <w:tcBorders>
              <w:top w:val="nil"/>
            </w:tcBorders>
          </w:tcPr>
          <w:p w14:paraId="72B237FE"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3A1B01F6"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3927096B" w14:textId="77777777" w:rsidR="005522B2" w:rsidRPr="002827C6" w:rsidRDefault="005522B2" w:rsidP="005715B4">
            <w:pPr>
              <w:jc w:val="both"/>
              <w:rPr>
                <w:b/>
              </w:rPr>
            </w:pPr>
            <w:r w:rsidRPr="002827C6">
              <w:rPr>
                <w:b/>
              </w:rPr>
              <w:t>Sem.</w:t>
            </w:r>
          </w:p>
        </w:tc>
        <w:tc>
          <w:tcPr>
            <w:tcW w:w="2109" w:type="dxa"/>
            <w:gridSpan w:val="5"/>
            <w:tcBorders>
              <w:top w:val="nil"/>
            </w:tcBorders>
          </w:tcPr>
          <w:p w14:paraId="29A1198D"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45DFB3C"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5FDD1B86" w14:textId="77777777" w:rsidTr="005715B4">
        <w:trPr>
          <w:trHeight w:val="285"/>
        </w:trPr>
        <w:tc>
          <w:tcPr>
            <w:tcW w:w="2802" w:type="dxa"/>
            <w:gridSpan w:val="2"/>
            <w:tcBorders>
              <w:top w:val="nil"/>
            </w:tcBorders>
          </w:tcPr>
          <w:p w14:paraId="6103FBD5" w14:textId="77777777" w:rsidR="005522B2" w:rsidRPr="00A564A7" w:rsidRDefault="005522B2" w:rsidP="005715B4">
            <w:pPr>
              <w:jc w:val="both"/>
              <w:rPr>
                <w:color w:val="000000" w:themeColor="text1"/>
              </w:rPr>
            </w:pPr>
          </w:p>
        </w:tc>
        <w:tc>
          <w:tcPr>
            <w:tcW w:w="2409" w:type="dxa"/>
            <w:gridSpan w:val="3"/>
            <w:tcBorders>
              <w:top w:val="nil"/>
            </w:tcBorders>
          </w:tcPr>
          <w:p w14:paraId="70E0F38A" w14:textId="77777777" w:rsidR="005522B2" w:rsidRPr="00A564A7" w:rsidRDefault="005522B2" w:rsidP="005715B4">
            <w:pPr>
              <w:jc w:val="both"/>
              <w:rPr>
                <w:color w:val="000000" w:themeColor="text1"/>
              </w:rPr>
            </w:pPr>
          </w:p>
        </w:tc>
        <w:tc>
          <w:tcPr>
            <w:tcW w:w="567" w:type="dxa"/>
            <w:gridSpan w:val="2"/>
            <w:tcBorders>
              <w:top w:val="nil"/>
            </w:tcBorders>
          </w:tcPr>
          <w:p w14:paraId="00EBFB2F" w14:textId="77777777" w:rsidR="005522B2" w:rsidRPr="00A564A7" w:rsidRDefault="005522B2" w:rsidP="005715B4">
            <w:pPr>
              <w:jc w:val="both"/>
              <w:rPr>
                <w:color w:val="000000" w:themeColor="text1"/>
              </w:rPr>
            </w:pPr>
          </w:p>
        </w:tc>
        <w:tc>
          <w:tcPr>
            <w:tcW w:w="2109" w:type="dxa"/>
            <w:gridSpan w:val="5"/>
            <w:tcBorders>
              <w:top w:val="nil"/>
            </w:tcBorders>
          </w:tcPr>
          <w:p w14:paraId="780FEBE6" w14:textId="77777777" w:rsidR="005522B2" w:rsidRPr="00A564A7" w:rsidRDefault="005522B2" w:rsidP="005715B4">
            <w:pPr>
              <w:jc w:val="both"/>
              <w:rPr>
                <w:color w:val="000000" w:themeColor="text1"/>
              </w:rPr>
            </w:pPr>
          </w:p>
        </w:tc>
        <w:tc>
          <w:tcPr>
            <w:tcW w:w="1972" w:type="dxa"/>
            <w:gridSpan w:val="3"/>
            <w:tcBorders>
              <w:top w:val="nil"/>
            </w:tcBorders>
          </w:tcPr>
          <w:p w14:paraId="15D9CEBE" w14:textId="77777777" w:rsidR="005522B2" w:rsidRPr="00A564A7" w:rsidRDefault="005522B2" w:rsidP="005715B4">
            <w:pPr>
              <w:jc w:val="both"/>
              <w:rPr>
                <w:color w:val="000000" w:themeColor="text1"/>
              </w:rPr>
            </w:pPr>
          </w:p>
        </w:tc>
      </w:tr>
      <w:tr w:rsidR="005522B2" w14:paraId="02922ADC" w14:textId="77777777" w:rsidTr="005715B4">
        <w:tc>
          <w:tcPr>
            <w:tcW w:w="9859" w:type="dxa"/>
            <w:gridSpan w:val="15"/>
            <w:shd w:val="clear" w:color="auto" w:fill="F7CAAC"/>
          </w:tcPr>
          <w:p w14:paraId="4075CEFA" w14:textId="77777777" w:rsidR="005522B2" w:rsidRDefault="005522B2" w:rsidP="005715B4">
            <w:pPr>
              <w:jc w:val="both"/>
            </w:pPr>
            <w:r>
              <w:rPr>
                <w:b/>
              </w:rPr>
              <w:t xml:space="preserve">Údaje o vzdělání na VŠ </w:t>
            </w:r>
          </w:p>
        </w:tc>
      </w:tr>
      <w:tr w:rsidR="005522B2" w14:paraId="059DD673" w14:textId="77777777" w:rsidTr="005715B4">
        <w:trPr>
          <w:trHeight w:val="710"/>
        </w:trPr>
        <w:tc>
          <w:tcPr>
            <w:tcW w:w="9859" w:type="dxa"/>
            <w:gridSpan w:val="15"/>
          </w:tcPr>
          <w:p w14:paraId="3C82EBD3" w14:textId="77777777" w:rsidR="005522B2" w:rsidRDefault="005522B2" w:rsidP="005715B4">
            <w:pPr>
              <w:jc w:val="both"/>
              <w:rPr>
                <w:b/>
              </w:rPr>
            </w:pPr>
            <w:r w:rsidRPr="00AE431B">
              <w:t xml:space="preserve">2000 – 2005  Vysoká škola báňská – Technická univerzita Ostrava </w:t>
            </w:r>
            <w:r w:rsidRPr="00504151">
              <w:rPr>
                <w:b/>
              </w:rPr>
              <w:t>(Ing</w:t>
            </w:r>
            <w:r w:rsidRPr="00AE431B">
              <w:t>.)</w:t>
            </w:r>
          </w:p>
        </w:tc>
      </w:tr>
      <w:tr w:rsidR="005522B2" w14:paraId="7F7572A1" w14:textId="77777777" w:rsidTr="005715B4">
        <w:tc>
          <w:tcPr>
            <w:tcW w:w="9859" w:type="dxa"/>
            <w:gridSpan w:val="15"/>
            <w:shd w:val="clear" w:color="auto" w:fill="F7CAAC"/>
          </w:tcPr>
          <w:p w14:paraId="1338A743" w14:textId="77777777" w:rsidR="005522B2" w:rsidRDefault="005522B2" w:rsidP="005715B4">
            <w:pPr>
              <w:jc w:val="both"/>
              <w:rPr>
                <w:b/>
              </w:rPr>
            </w:pPr>
            <w:r>
              <w:rPr>
                <w:b/>
              </w:rPr>
              <w:t>Údaje o odborném působení od absolvování VŠ</w:t>
            </w:r>
          </w:p>
        </w:tc>
      </w:tr>
      <w:tr w:rsidR="005522B2" w14:paraId="5CEB6F7A" w14:textId="77777777" w:rsidTr="005715B4">
        <w:trPr>
          <w:trHeight w:val="567"/>
        </w:trPr>
        <w:tc>
          <w:tcPr>
            <w:tcW w:w="9859" w:type="dxa"/>
            <w:gridSpan w:val="15"/>
          </w:tcPr>
          <w:p w14:paraId="57BB7AA8" w14:textId="77777777" w:rsidR="005522B2" w:rsidRDefault="005522B2" w:rsidP="005715B4">
            <w:pPr>
              <w:ind w:left="1239" w:hanging="1239"/>
            </w:pPr>
            <w:r w:rsidRPr="002A0667">
              <w:rPr>
                <w:b/>
              </w:rPr>
              <w:t>2005 – dosud</w:t>
            </w:r>
            <w:r>
              <w:rPr>
                <w:b/>
              </w:rPr>
              <w:t>:</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14:paraId="4E5D55B9" w14:textId="77777777" w:rsidR="005522B2" w:rsidRDefault="005522B2" w:rsidP="005715B4">
            <w:pPr>
              <w:tabs>
                <w:tab w:val="left" w:pos="1381"/>
              </w:tabs>
              <w:ind w:left="1381" w:hanging="1381"/>
            </w:pPr>
            <w:r w:rsidRPr="002A0667">
              <w:rPr>
                <w:b/>
              </w:rPr>
              <w:t>2009 – dosud</w:t>
            </w:r>
            <w:r>
              <w:rPr>
                <w:b/>
              </w:rPr>
              <w:t>:</w:t>
            </w:r>
            <w:r>
              <w:t xml:space="preserve">  </w:t>
            </w:r>
            <w:r w:rsidRPr="00D111E1">
              <w:t>Industry Servis ZK, a.s</w:t>
            </w:r>
            <w:r>
              <w:t xml:space="preserve"> - </w:t>
            </w:r>
            <w:r w:rsidRPr="00D111E1">
              <w:t>Odborný konzultant</w:t>
            </w:r>
          </w:p>
          <w:p w14:paraId="6DAE7A1D" w14:textId="77777777" w:rsidR="005522B2" w:rsidRDefault="005522B2" w:rsidP="005715B4">
            <w:pPr>
              <w:tabs>
                <w:tab w:val="left" w:pos="1381"/>
              </w:tabs>
              <w:ind w:left="1381" w:hanging="1381"/>
            </w:pPr>
            <w:r w:rsidRPr="002A0667">
              <w:rPr>
                <w:b/>
              </w:rPr>
              <w:t>2011 – 2014</w:t>
            </w:r>
            <w:r>
              <w:rPr>
                <w:b/>
              </w:rPr>
              <w:t>:</w:t>
            </w:r>
            <w:r>
              <w:t xml:space="preserve">    </w:t>
            </w:r>
            <w:r w:rsidRPr="00D111E1">
              <w:t>Společnost vědeckotechnických parků ČR</w:t>
            </w:r>
            <w:r>
              <w:t xml:space="preserve">, </w:t>
            </w:r>
            <w:r w:rsidRPr="00D111E1">
              <w:t>Regionální projektový manažer</w:t>
            </w:r>
          </w:p>
          <w:p w14:paraId="598F978E" w14:textId="77777777" w:rsidR="005522B2" w:rsidRPr="00D111E1" w:rsidRDefault="005522B2" w:rsidP="005715B4">
            <w:pPr>
              <w:tabs>
                <w:tab w:val="left" w:pos="1381"/>
              </w:tabs>
              <w:ind w:left="1381" w:hanging="1381"/>
            </w:pPr>
            <w:r w:rsidRPr="002A0667">
              <w:rPr>
                <w:b/>
              </w:rPr>
              <w:t>2010 – 2012</w:t>
            </w:r>
            <w:r>
              <w:rPr>
                <w:b/>
              </w:rPr>
              <w:t>:</w:t>
            </w:r>
            <w:r>
              <w:t xml:space="preserve">    </w:t>
            </w:r>
            <w:r w:rsidRPr="00D111E1">
              <w:t>Zlínský kraj</w:t>
            </w:r>
            <w:r>
              <w:t xml:space="preserve">, </w:t>
            </w:r>
            <w:r w:rsidRPr="00D111E1">
              <w:t>Člen projektového týmu projektu Zvyšování absorpční kapacity Zlínského kraje 2007-2013</w:t>
            </w:r>
          </w:p>
          <w:p w14:paraId="74B60783" w14:textId="77777777" w:rsidR="005522B2" w:rsidRDefault="005522B2" w:rsidP="005715B4">
            <w:pPr>
              <w:tabs>
                <w:tab w:val="left" w:pos="1381"/>
              </w:tabs>
              <w:ind w:left="1381" w:hanging="1381"/>
              <w:jc w:val="both"/>
            </w:pPr>
            <w:r w:rsidRPr="002A0667">
              <w:rPr>
                <w:b/>
              </w:rPr>
              <w:t>2009 – 2012</w:t>
            </w:r>
            <w:r>
              <w:rPr>
                <w:b/>
              </w:rPr>
              <w:t>:</w:t>
            </w:r>
            <w:r>
              <w:t xml:space="preserve">    </w:t>
            </w:r>
            <w:r w:rsidRPr="00D111E1">
              <w:t>Ministerstvo školství, mládeže a tělovýchovy ČR</w:t>
            </w:r>
            <w:r>
              <w:t xml:space="preserve"> - </w:t>
            </w:r>
            <w:r w:rsidRPr="00D111E1">
              <w:t>Člen sítě expertů projektu EF-TRANS</w:t>
            </w:r>
          </w:p>
          <w:p w14:paraId="064B2022" w14:textId="77777777" w:rsidR="005522B2" w:rsidRDefault="005522B2" w:rsidP="005715B4">
            <w:pPr>
              <w:tabs>
                <w:tab w:val="left" w:pos="1381"/>
              </w:tabs>
              <w:ind w:left="1381" w:hanging="1381"/>
              <w:jc w:val="both"/>
            </w:pPr>
            <w:r w:rsidRPr="002A0667">
              <w:rPr>
                <w:b/>
              </w:rPr>
              <w:t>2007 – 2008</w:t>
            </w:r>
            <w:r>
              <w:rPr>
                <w:b/>
              </w:rPr>
              <w:t>:</w:t>
            </w:r>
            <w:r>
              <w:t xml:space="preserve">    Zlínský kraj - </w:t>
            </w:r>
            <w:r w:rsidRPr="00D111E1">
              <w:t>Člen projektového týmu projektu</w:t>
            </w:r>
          </w:p>
          <w:p w14:paraId="0B1C6F6D" w14:textId="77777777" w:rsidR="005522B2" w:rsidRPr="00C80204" w:rsidRDefault="005522B2" w:rsidP="005715B4">
            <w:pPr>
              <w:jc w:val="both"/>
            </w:pPr>
            <w:r w:rsidRPr="002A0667">
              <w:rPr>
                <w:b/>
              </w:rPr>
              <w:t>2007</w:t>
            </w:r>
            <w:r>
              <w:rPr>
                <w:b/>
              </w:rPr>
              <w:t>:</w:t>
            </w:r>
            <w:r w:rsidRPr="002A0667">
              <w:rPr>
                <w:b/>
              </w:rPr>
              <w:t xml:space="preserve"> </w:t>
            </w:r>
            <w:r>
              <w:t xml:space="preserve">               </w:t>
            </w:r>
            <w:r w:rsidRPr="00D111E1">
              <w:t>MARLIN, s.r.o., Města Mayen 1536, 686 01 Uherské Hradiště</w:t>
            </w:r>
            <w:r>
              <w:t xml:space="preserve"> - Lektor</w:t>
            </w:r>
          </w:p>
        </w:tc>
      </w:tr>
      <w:tr w:rsidR="005522B2" w14:paraId="3004007A" w14:textId="77777777" w:rsidTr="005715B4">
        <w:trPr>
          <w:trHeight w:val="250"/>
        </w:trPr>
        <w:tc>
          <w:tcPr>
            <w:tcW w:w="9859" w:type="dxa"/>
            <w:gridSpan w:val="15"/>
            <w:shd w:val="clear" w:color="auto" w:fill="F7CAAC"/>
          </w:tcPr>
          <w:p w14:paraId="4F209514" w14:textId="77777777" w:rsidR="005522B2" w:rsidRDefault="005522B2" w:rsidP="005715B4">
            <w:pPr>
              <w:jc w:val="both"/>
            </w:pPr>
            <w:r>
              <w:rPr>
                <w:b/>
              </w:rPr>
              <w:t>Zkušenosti s vedením kvalifikačních a rigorózních prací</w:t>
            </w:r>
          </w:p>
        </w:tc>
      </w:tr>
      <w:tr w:rsidR="005522B2" w14:paraId="372003C8" w14:textId="77777777" w:rsidTr="00397ED4">
        <w:trPr>
          <w:trHeight w:val="338"/>
        </w:trPr>
        <w:tc>
          <w:tcPr>
            <w:tcW w:w="9859" w:type="dxa"/>
            <w:gridSpan w:val="15"/>
          </w:tcPr>
          <w:p w14:paraId="2493047D" w14:textId="77777777" w:rsidR="005522B2" w:rsidRDefault="005522B2" w:rsidP="005715B4">
            <w:pPr>
              <w:jc w:val="both"/>
            </w:pPr>
            <w:r>
              <w:t xml:space="preserve"> </w:t>
            </w:r>
          </w:p>
        </w:tc>
      </w:tr>
      <w:tr w:rsidR="005522B2" w14:paraId="512950F4" w14:textId="77777777" w:rsidTr="005715B4">
        <w:trPr>
          <w:cantSplit/>
        </w:trPr>
        <w:tc>
          <w:tcPr>
            <w:tcW w:w="3347" w:type="dxa"/>
            <w:gridSpan w:val="3"/>
            <w:tcBorders>
              <w:top w:val="single" w:sz="12" w:space="0" w:color="auto"/>
            </w:tcBorders>
            <w:shd w:val="clear" w:color="auto" w:fill="F7CAAC"/>
          </w:tcPr>
          <w:p w14:paraId="623DD75C"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97BDE1A"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0048B0D"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9573215" w14:textId="77777777" w:rsidR="005522B2" w:rsidRDefault="005522B2" w:rsidP="005715B4">
            <w:pPr>
              <w:jc w:val="both"/>
              <w:rPr>
                <w:b/>
              </w:rPr>
            </w:pPr>
            <w:r>
              <w:rPr>
                <w:b/>
              </w:rPr>
              <w:t>Ohlasy publikací</w:t>
            </w:r>
          </w:p>
        </w:tc>
      </w:tr>
      <w:tr w:rsidR="005522B2" w14:paraId="2F6196BA" w14:textId="77777777" w:rsidTr="005715B4">
        <w:trPr>
          <w:cantSplit/>
        </w:trPr>
        <w:tc>
          <w:tcPr>
            <w:tcW w:w="3347" w:type="dxa"/>
            <w:gridSpan w:val="3"/>
          </w:tcPr>
          <w:p w14:paraId="39138E1D" w14:textId="77777777" w:rsidR="005522B2" w:rsidRDefault="005522B2" w:rsidP="005715B4">
            <w:pPr>
              <w:jc w:val="both"/>
            </w:pPr>
          </w:p>
        </w:tc>
        <w:tc>
          <w:tcPr>
            <w:tcW w:w="2245" w:type="dxa"/>
            <w:gridSpan w:val="3"/>
          </w:tcPr>
          <w:p w14:paraId="3E3FB079" w14:textId="77777777" w:rsidR="005522B2" w:rsidRDefault="005522B2" w:rsidP="005715B4">
            <w:pPr>
              <w:jc w:val="both"/>
            </w:pPr>
          </w:p>
        </w:tc>
        <w:tc>
          <w:tcPr>
            <w:tcW w:w="2248" w:type="dxa"/>
            <w:gridSpan w:val="5"/>
            <w:tcBorders>
              <w:right w:val="single" w:sz="12" w:space="0" w:color="auto"/>
            </w:tcBorders>
          </w:tcPr>
          <w:p w14:paraId="2C61E5CE" w14:textId="77777777" w:rsidR="005522B2" w:rsidRDefault="005522B2" w:rsidP="005715B4">
            <w:pPr>
              <w:jc w:val="both"/>
            </w:pPr>
          </w:p>
        </w:tc>
        <w:tc>
          <w:tcPr>
            <w:tcW w:w="632" w:type="dxa"/>
            <w:gridSpan w:val="2"/>
            <w:tcBorders>
              <w:left w:val="single" w:sz="12" w:space="0" w:color="auto"/>
            </w:tcBorders>
            <w:shd w:val="clear" w:color="auto" w:fill="F7CAAC"/>
          </w:tcPr>
          <w:p w14:paraId="42B9CD21" w14:textId="77777777" w:rsidR="005522B2" w:rsidRPr="00F20AEF" w:rsidRDefault="005522B2" w:rsidP="005715B4">
            <w:pPr>
              <w:jc w:val="both"/>
            </w:pPr>
            <w:r w:rsidRPr="00F20AEF">
              <w:rPr>
                <w:b/>
              </w:rPr>
              <w:t>WoS</w:t>
            </w:r>
          </w:p>
        </w:tc>
        <w:tc>
          <w:tcPr>
            <w:tcW w:w="693" w:type="dxa"/>
            <w:shd w:val="clear" w:color="auto" w:fill="F7CAAC"/>
          </w:tcPr>
          <w:p w14:paraId="6CFF34CA"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1599265E" w14:textId="77777777" w:rsidR="005522B2" w:rsidRDefault="005522B2" w:rsidP="005715B4">
            <w:pPr>
              <w:jc w:val="both"/>
            </w:pPr>
            <w:r>
              <w:rPr>
                <w:b/>
                <w:sz w:val="18"/>
              </w:rPr>
              <w:t>ostatní</w:t>
            </w:r>
          </w:p>
        </w:tc>
      </w:tr>
      <w:tr w:rsidR="005522B2" w14:paraId="45FFE274" w14:textId="77777777" w:rsidTr="005715B4">
        <w:trPr>
          <w:cantSplit/>
          <w:trHeight w:val="70"/>
        </w:trPr>
        <w:tc>
          <w:tcPr>
            <w:tcW w:w="3347" w:type="dxa"/>
            <w:gridSpan w:val="3"/>
            <w:shd w:val="clear" w:color="auto" w:fill="F7CAAC"/>
          </w:tcPr>
          <w:p w14:paraId="4DE02859" w14:textId="77777777" w:rsidR="005522B2" w:rsidRDefault="005522B2" w:rsidP="005715B4">
            <w:pPr>
              <w:jc w:val="both"/>
            </w:pPr>
            <w:r>
              <w:rPr>
                <w:b/>
              </w:rPr>
              <w:t>Obor jmenovacího řízení</w:t>
            </w:r>
          </w:p>
        </w:tc>
        <w:tc>
          <w:tcPr>
            <w:tcW w:w="2245" w:type="dxa"/>
            <w:gridSpan w:val="3"/>
            <w:shd w:val="clear" w:color="auto" w:fill="F7CAAC"/>
          </w:tcPr>
          <w:p w14:paraId="2B78C2D0"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52D66F4B" w14:textId="77777777" w:rsidR="005522B2" w:rsidRDefault="005522B2" w:rsidP="005715B4">
            <w:pPr>
              <w:jc w:val="both"/>
            </w:pPr>
            <w:r>
              <w:rPr>
                <w:b/>
              </w:rPr>
              <w:t>Řízení konáno na VŠ</w:t>
            </w:r>
          </w:p>
        </w:tc>
        <w:tc>
          <w:tcPr>
            <w:tcW w:w="632" w:type="dxa"/>
            <w:gridSpan w:val="2"/>
            <w:tcBorders>
              <w:left w:val="single" w:sz="12" w:space="0" w:color="auto"/>
            </w:tcBorders>
          </w:tcPr>
          <w:p w14:paraId="07785FE6" w14:textId="597E2242" w:rsidR="005522B2" w:rsidRPr="00F20AEF" w:rsidRDefault="00825B61" w:rsidP="005715B4">
            <w:pPr>
              <w:jc w:val="both"/>
              <w:rPr>
                <w:b/>
              </w:rPr>
            </w:pPr>
            <w:r>
              <w:rPr>
                <w:b/>
              </w:rPr>
              <w:t>0</w:t>
            </w:r>
          </w:p>
        </w:tc>
        <w:tc>
          <w:tcPr>
            <w:tcW w:w="693" w:type="dxa"/>
          </w:tcPr>
          <w:p w14:paraId="3003B141" w14:textId="56F531AA" w:rsidR="005522B2" w:rsidRPr="00F20AEF" w:rsidRDefault="00825B61" w:rsidP="005715B4">
            <w:pPr>
              <w:jc w:val="both"/>
              <w:rPr>
                <w:b/>
              </w:rPr>
            </w:pPr>
            <w:r>
              <w:rPr>
                <w:b/>
              </w:rPr>
              <w:t>0</w:t>
            </w:r>
          </w:p>
        </w:tc>
        <w:tc>
          <w:tcPr>
            <w:tcW w:w="694" w:type="dxa"/>
          </w:tcPr>
          <w:p w14:paraId="18B3D505" w14:textId="77777777" w:rsidR="005522B2" w:rsidRDefault="005522B2" w:rsidP="005715B4">
            <w:pPr>
              <w:jc w:val="both"/>
              <w:rPr>
                <w:b/>
              </w:rPr>
            </w:pPr>
          </w:p>
        </w:tc>
      </w:tr>
      <w:tr w:rsidR="005522B2" w14:paraId="39DDDA86" w14:textId="77777777" w:rsidTr="005715B4">
        <w:trPr>
          <w:trHeight w:val="205"/>
        </w:trPr>
        <w:tc>
          <w:tcPr>
            <w:tcW w:w="3347" w:type="dxa"/>
            <w:gridSpan w:val="3"/>
          </w:tcPr>
          <w:p w14:paraId="049F5A7B" w14:textId="77777777" w:rsidR="005522B2" w:rsidRDefault="005522B2" w:rsidP="005715B4">
            <w:pPr>
              <w:jc w:val="both"/>
            </w:pPr>
          </w:p>
        </w:tc>
        <w:tc>
          <w:tcPr>
            <w:tcW w:w="2245" w:type="dxa"/>
            <w:gridSpan w:val="3"/>
          </w:tcPr>
          <w:p w14:paraId="705EC818" w14:textId="77777777" w:rsidR="005522B2" w:rsidRDefault="005522B2" w:rsidP="005715B4">
            <w:pPr>
              <w:jc w:val="both"/>
            </w:pPr>
          </w:p>
        </w:tc>
        <w:tc>
          <w:tcPr>
            <w:tcW w:w="2248" w:type="dxa"/>
            <w:gridSpan w:val="5"/>
            <w:tcBorders>
              <w:right w:val="single" w:sz="12" w:space="0" w:color="auto"/>
            </w:tcBorders>
          </w:tcPr>
          <w:p w14:paraId="7F2F2F62"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5039CDBE" w14:textId="77777777" w:rsidR="005522B2" w:rsidRPr="00F20AEF" w:rsidRDefault="005522B2" w:rsidP="005715B4">
            <w:pPr>
              <w:jc w:val="both"/>
              <w:rPr>
                <w:b/>
                <w:sz w:val="18"/>
              </w:rPr>
            </w:pPr>
            <w:r w:rsidRPr="00F20AEF">
              <w:rPr>
                <w:b/>
                <w:sz w:val="18"/>
              </w:rPr>
              <w:t>H-index WoS/Scopus</w:t>
            </w:r>
          </w:p>
        </w:tc>
        <w:tc>
          <w:tcPr>
            <w:tcW w:w="694" w:type="dxa"/>
            <w:vAlign w:val="center"/>
          </w:tcPr>
          <w:p w14:paraId="5496D7B3" w14:textId="246415A2" w:rsidR="005522B2" w:rsidRDefault="00825B61" w:rsidP="005715B4">
            <w:pPr>
              <w:rPr>
                <w:b/>
              </w:rPr>
            </w:pPr>
            <w:r>
              <w:rPr>
                <w:b/>
              </w:rPr>
              <w:t>-</w:t>
            </w:r>
          </w:p>
        </w:tc>
      </w:tr>
      <w:tr w:rsidR="005522B2" w14:paraId="38A45EF4" w14:textId="77777777" w:rsidTr="005715B4">
        <w:tc>
          <w:tcPr>
            <w:tcW w:w="9859" w:type="dxa"/>
            <w:gridSpan w:val="15"/>
            <w:shd w:val="clear" w:color="auto" w:fill="F7CAAC"/>
          </w:tcPr>
          <w:p w14:paraId="0F15211F"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7A64D362" w14:textId="77777777" w:rsidTr="005715B4">
        <w:trPr>
          <w:trHeight w:val="1055"/>
        </w:trPr>
        <w:tc>
          <w:tcPr>
            <w:tcW w:w="9859" w:type="dxa"/>
            <w:gridSpan w:val="15"/>
          </w:tcPr>
          <w:p w14:paraId="14DB956E" w14:textId="77777777" w:rsidR="005522B2" w:rsidRPr="00D111E1" w:rsidRDefault="005522B2" w:rsidP="005715B4">
            <w:pPr>
              <w:jc w:val="both"/>
            </w:pPr>
            <w:r w:rsidRPr="00A67BDB">
              <w:rPr>
                <w:b/>
              </w:rPr>
              <w:t>KONEČNÝ, P.</w:t>
            </w:r>
            <w:r>
              <w:t xml:space="preserve"> </w:t>
            </w:r>
            <w:r w:rsidRPr="00AE431B">
              <w:rPr>
                <w:i/>
              </w:rPr>
              <w:t>Establishment of Innovative Company (Zakládáme inovační firmu)</w:t>
            </w:r>
            <w:r>
              <w:rPr>
                <w:i/>
              </w:rPr>
              <w:t>.</w:t>
            </w:r>
            <w:r w:rsidRPr="00D111E1">
              <w:t xml:space="preserve"> </w:t>
            </w:r>
            <w:r>
              <w:t>P</w:t>
            </w:r>
            <w:r w:rsidRPr="00D111E1">
              <w:t>říručka v rámci projektu OPVK SPINNET, 2014</w:t>
            </w:r>
          </w:p>
          <w:p w14:paraId="470047D2" w14:textId="3B41EF68" w:rsidR="005522B2" w:rsidRDefault="005522B2" w:rsidP="005715B4">
            <w:pPr>
              <w:jc w:val="both"/>
            </w:pPr>
            <w:r w:rsidRPr="00A67BDB">
              <w:rPr>
                <w:b/>
              </w:rPr>
              <w:t>KONEČNÝ, P.</w:t>
            </w:r>
            <w:r>
              <w:t xml:space="preserve"> </w:t>
            </w:r>
            <w:r w:rsidRPr="00AE431B">
              <w:rPr>
                <w:i/>
              </w:rPr>
              <w:t>Praxí k lepšímu uplatnění po škole</w:t>
            </w:r>
            <w:r>
              <w:t>. P</w:t>
            </w:r>
            <w:r w:rsidRPr="00D111E1">
              <w:t>říručka v rámci projektu OPVK SPINNET, 2014</w:t>
            </w:r>
          </w:p>
          <w:p w14:paraId="6B8A4AB6" w14:textId="33611178" w:rsidR="00E10F9F" w:rsidRDefault="00E10F9F" w:rsidP="005715B4">
            <w:pPr>
              <w:jc w:val="both"/>
            </w:pPr>
          </w:p>
          <w:p w14:paraId="2DE7EB0E" w14:textId="4D786CD5" w:rsidR="00E10F9F" w:rsidRPr="00D111E1" w:rsidRDefault="00E10F9F" w:rsidP="005715B4">
            <w:pPr>
              <w:jc w:val="both"/>
            </w:pPr>
            <w:r>
              <w:t>S</w:t>
            </w:r>
            <w:r w:rsidRPr="00E10F9F">
              <w:t>pecialista na projektový management, podílel se na řešení či přípravě celé řady projektů jak z oblasti regionální podpory (např. Inovační vouchery Zlínského kraje</w:t>
            </w:r>
            <w:r>
              <w:t xml:space="preserve">. </w:t>
            </w:r>
            <w:r w:rsidRPr="00E10F9F">
              <w:t>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w:t>
            </w:r>
            <w:r>
              <w:t>.</w:t>
            </w:r>
          </w:p>
          <w:p w14:paraId="70D0193B" w14:textId="77777777" w:rsidR="005522B2" w:rsidRDefault="005522B2" w:rsidP="005715B4">
            <w:pPr>
              <w:jc w:val="both"/>
              <w:rPr>
                <w:b/>
              </w:rPr>
            </w:pPr>
          </w:p>
        </w:tc>
      </w:tr>
      <w:tr w:rsidR="005522B2" w14:paraId="03B80A85" w14:textId="77777777" w:rsidTr="005715B4">
        <w:trPr>
          <w:trHeight w:val="218"/>
        </w:trPr>
        <w:tc>
          <w:tcPr>
            <w:tcW w:w="9859" w:type="dxa"/>
            <w:gridSpan w:val="15"/>
            <w:shd w:val="clear" w:color="auto" w:fill="F7CAAC"/>
          </w:tcPr>
          <w:p w14:paraId="090E469F" w14:textId="77777777" w:rsidR="005522B2" w:rsidRDefault="005522B2" w:rsidP="005715B4">
            <w:pPr>
              <w:rPr>
                <w:b/>
              </w:rPr>
            </w:pPr>
            <w:r>
              <w:rPr>
                <w:b/>
              </w:rPr>
              <w:t>Působení v zahraničí</w:t>
            </w:r>
          </w:p>
        </w:tc>
      </w:tr>
      <w:tr w:rsidR="005522B2" w14:paraId="10F29BB8" w14:textId="77777777" w:rsidTr="005715B4">
        <w:trPr>
          <w:trHeight w:val="328"/>
        </w:trPr>
        <w:tc>
          <w:tcPr>
            <w:tcW w:w="9859" w:type="dxa"/>
            <w:gridSpan w:val="15"/>
          </w:tcPr>
          <w:p w14:paraId="4678521A" w14:textId="77777777" w:rsidR="005522B2" w:rsidRDefault="005522B2" w:rsidP="005715B4">
            <w:pPr>
              <w:rPr>
                <w:b/>
              </w:rPr>
            </w:pPr>
          </w:p>
        </w:tc>
      </w:tr>
      <w:tr w:rsidR="005522B2" w14:paraId="1598F493" w14:textId="77777777" w:rsidTr="005715B4">
        <w:trPr>
          <w:cantSplit/>
          <w:trHeight w:val="470"/>
        </w:trPr>
        <w:tc>
          <w:tcPr>
            <w:tcW w:w="2518" w:type="dxa"/>
            <w:shd w:val="clear" w:color="auto" w:fill="F7CAAC"/>
          </w:tcPr>
          <w:p w14:paraId="464CA761" w14:textId="77777777" w:rsidR="005522B2" w:rsidRDefault="005522B2" w:rsidP="005715B4">
            <w:pPr>
              <w:jc w:val="both"/>
              <w:rPr>
                <w:b/>
              </w:rPr>
            </w:pPr>
            <w:r>
              <w:rPr>
                <w:b/>
              </w:rPr>
              <w:t xml:space="preserve">Podpis </w:t>
            </w:r>
          </w:p>
        </w:tc>
        <w:tc>
          <w:tcPr>
            <w:tcW w:w="4536" w:type="dxa"/>
            <w:gridSpan w:val="8"/>
          </w:tcPr>
          <w:p w14:paraId="05BDFD4C" w14:textId="77777777" w:rsidR="005522B2" w:rsidRDefault="005522B2" w:rsidP="005715B4">
            <w:pPr>
              <w:jc w:val="both"/>
            </w:pPr>
          </w:p>
        </w:tc>
        <w:tc>
          <w:tcPr>
            <w:tcW w:w="786" w:type="dxa"/>
            <w:gridSpan w:val="2"/>
            <w:shd w:val="clear" w:color="auto" w:fill="F7CAAC"/>
          </w:tcPr>
          <w:p w14:paraId="64AB03E8" w14:textId="77777777" w:rsidR="005522B2" w:rsidRDefault="005522B2" w:rsidP="005715B4">
            <w:pPr>
              <w:jc w:val="both"/>
            </w:pPr>
            <w:r>
              <w:rPr>
                <w:b/>
              </w:rPr>
              <w:t>datum</w:t>
            </w:r>
          </w:p>
        </w:tc>
        <w:tc>
          <w:tcPr>
            <w:tcW w:w="2019" w:type="dxa"/>
            <w:gridSpan w:val="4"/>
          </w:tcPr>
          <w:p w14:paraId="0FC1B712" w14:textId="77777777" w:rsidR="005522B2" w:rsidRDefault="005522B2" w:rsidP="005715B4">
            <w:pPr>
              <w:jc w:val="both"/>
            </w:pPr>
          </w:p>
        </w:tc>
      </w:tr>
    </w:tbl>
    <w:p w14:paraId="09283246" w14:textId="3F3BFD03" w:rsidR="005522B2" w:rsidRDefault="005522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3DB8007B" w14:textId="77777777" w:rsidTr="005715B4">
        <w:tc>
          <w:tcPr>
            <w:tcW w:w="9859" w:type="dxa"/>
            <w:gridSpan w:val="15"/>
            <w:tcBorders>
              <w:bottom w:val="double" w:sz="4" w:space="0" w:color="auto"/>
            </w:tcBorders>
            <w:shd w:val="clear" w:color="auto" w:fill="BDD6EE"/>
          </w:tcPr>
          <w:p w14:paraId="3A53D8FC" w14:textId="77777777" w:rsidR="005522B2" w:rsidRDefault="005522B2" w:rsidP="005715B4">
            <w:pPr>
              <w:jc w:val="both"/>
              <w:rPr>
                <w:b/>
                <w:sz w:val="28"/>
              </w:rPr>
            </w:pPr>
            <w:r>
              <w:rPr>
                <w:b/>
                <w:sz w:val="28"/>
              </w:rPr>
              <w:t>C-I – Personální zabezpečení</w:t>
            </w:r>
          </w:p>
        </w:tc>
      </w:tr>
      <w:tr w:rsidR="005522B2" w14:paraId="07E895F7" w14:textId="77777777" w:rsidTr="005715B4">
        <w:tc>
          <w:tcPr>
            <w:tcW w:w="2518" w:type="dxa"/>
            <w:tcBorders>
              <w:top w:val="double" w:sz="4" w:space="0" w:color="auto"/>
            </w:tcBorders>
            <w:shd w:val="clear" w:color="auto" w:fill="F7CAAC"/>
          </w:tcPr>
          <w:p w14:paraId="56F74CB8" w14:textId="77777777" w:rsidR="005522B2" w:rsidRDefault="005522B2" w:rsidP="005715B4">
            <w:pPr>
              <w:jc w:val="both"/>
              <w:rPr>
                <w:b/>
              </w:rPr>
            </w:pPr>
            <w:r>
              <w:rPr>
                <w:b/>
              </w:rPr>
              <w:t>Vysoká škola</w:t>
            </w:r>
          </w:p>
        </w:tc>
        <w:tc>
          <w:tcPr>
            <w:tcW w:w="7341" w:type="dxa"/>
            <w:gridSpan w:val="14"/>
          </w:tcPr>
          <w:p w14:paraId="6847071B" w14:textId="77777777" w:rsidR="005522B2" w:rsidRDefault="005522B2" w:rsidP="005715B4">
            <w:pPr>
              <w:jc w:val="both"/>
            </w:pPr>
            <w:r>
              <w:t>Univerzita Tomáše Bati ve Zlíně</w:t>
            </w:r>
          </w:p>
        </w:tc>
      </w:tr>
      <w:tr w:rsidR="005522B2" w14:paraId="20FF23D3" w14:textId="77777777" w:rsidTr="005715B4">
        <w:tc>
          <w:tcPr>
            <w:tcW w:w="2518" w:type="dxa"/>
            <w:shd w:val="clear" w:color="auto" w:fill="F7CAAC"/>
          </w:tcPr>
          <w:p w14:paraId="00CDE194" w14:textId="77777777" w:rsidR="005522B2" w:rsidRDefault="005522B2" w:rsidP="005715B4">
            <w:pPr>
              <w:jc w:val="both"/>
              <w:rPr>
                <w:b/>
              </w:rPr>
            </w:pPr>
            <w:r>
              <w:rPr>
                <w:b/>
              </w:rPr>
              <w:t>Součást vysoké školy</w:t>
            </w:r>
          </w:p>
        </w:tc>
        <w:tc>
          <w:tcPr>
            <w:tcW w:w="7341" w:type="dxa"/>
            <w:gridSpan w:val="14"/>
          </w:tcPr>
          <w:p w14:paraId="75538AC2" w14:textId="77777777" w:rsidR="005522B2" w:rsidRDefault="005522B2" w:rsidP="005715B4">
            <w:pPr>
              <w:jc w:val="both"/>
            </w:pPr>
            <w:r>
              <w:t>Fakulta managementu a ekonomiky</w:t>
            </w:r>
          </w:p>
        </w:tc>
      </w:tr>
      <w:tr w:rsidR="005522B2" w14:paraId="600468B0" w14:textId="77777777" w:rsidTr="005715B4">
        <w:tc>
          <w:tcPr>
            <w:tcW w:w="2518" w:type="dxa"/>
            <w:shd w:val="clear" w:color="auto" w:fill="F7CAAC"/>
          </w:tcPr>
          <w:p w14:paraId="770E1184" w14:textId="77777777" w:rsidR="005522B2" w:rsidRDefault="005522B2" w:rsidP="005715B4">
            <w:pPr>
              <w:jc w:val="both"/>
              <w:rPr>
                <w:b/>
              </w:rPr>
            </w:pPr>
            <w:r>
              <w:rPr>
                <w:b/>
              </w:rPr>
              <w:t>Název studijního programu</w:t>
            </w:r>
          </w:p>
        </w:tc>
        <w:tc>
          <w:tcPr>
            <w:tcW w:w="7341" w:type="dxa"/>
            <w:gridSpan w:val="14"/>
          </w:tcPr>
          <w:p w14:paraId="71C2FA2C" w14:textId="77777777" w:rsidR="005522B2" w:rsidRDefault="005522B2" w:rsidP="005715B4">
            <w:pPr>
              <w:jc w:val="both"/>
            </w:pPr>
            <w:r>
              <w:t>Účetnictví a daně</w:t>
            </w:r>
          </w:p>
        </w:tc>
      </w:tr>
      <w:tr w:rsidR="005522B2" w14:paraId="3AB120AF" w14:textId="77777777" w:rsidTr="005715B4">
        <w:tc>
          <w:tcPr>
            <w:tcW w:w="2518" w:type="dxa"/>
            <w:shd w:val="clear" w:color="auto" w:fill="F7CAAC"/>
          </w:tcPr>
          <w:p w14:paraId="243107C6" w14:textId="77777777" w:rsidR="005522B2" w:rsidRDefault="005522B2" w:rsidP="005715B4">
            <w:pPr>
              <w:jc w:val="both"/>
              <w:rPr>
                <w:b/>
              </w:rPr>
            </w:pPr>
            <w:r>
              <w:rPr>
                <w:b/>
              </w:rPr>
              <w:t>Jméno a příjmení</w:t>
            </w:r>
          </w:p>
        </w:tc>
        <w:tc>
          <w:tcPr>
            <w:tcW w:w="4536" w:type="dxa"/>
            <w:gridSpan w:val="8"/>
          </w:tcPr>
          <w:p w14:paraId="0803F69F" w14:textId="77777777" w:rsidR="005522B2" w:rsidRDefault="005522B2" w:rsidP="005715B4">
            <w:pPr>
              <w:jc w:val="both"/>
            </w:pPr>
            <w:r>
              <w:t>Věra KOZÁKOVÁ</w:t>
            </w:r>
          </w:p>
        </w:tc>
        <w:tc>
          <w:tcPr>
            <w:tcW w:w="709" w:type="dxa"/>
            <w:shd w:val="clear" w:color="auto" w:fill="F7CAAC"/>
          </w:tcPr>
          <w:p w14:paraId="1B18F460" w14:textId="77777777" w:rsidR="005522B2" w:rsidRDefault="005522B2" w:rsidP="005715B4">
            <w:pPr>
              <w:jc w:val="both"/>
              <w:rPr>
                <w:b/>
              </w:rPr>
            </w:pPr>
            <w:r>
              <w:rPr>
                <w:b/>
              </w:rPr>
              <w:t>Tituly</w:t>
            </w:r>
          </w:p>
        </w:tc>
        <w:tc>
          <w:tcPr>
            <w:tcW w:w="2096" w:type="dxa"/>
            <w:gridSpan w:val="5"/>
          </w:tcPr>
          <w:p w14:paraId="2763CCB6" w14:textId="77777777" w:rsidR="005522B2" w:rsidRDefault="005522B2" w:rsidP="005715B4">
            <w:pPr>
              <w:jc w:val="both"/>
            </w:pPr>
            <w:r>
              <w:t>Mgr. Ph.D.</w:t>
            </w:r>
          </w:p>
        </w:tc>
      </w:tr>
      <w:tr w:rsidR="005522B2" w14:paraId="2E025642" w14:textId="77777777" w:rsidTr="005715B4">
        <w:tc>
          <w:tcPr>
            <w:tcW w:w="2518" w:type="dxa"/>
            <w:shd w:val="clear" w:color="auto" w:fill="F7CAAC"/>
          </w:tcPr>
          <w:p w14:paraId="383FA6C0" w14:textId="77777777" w:rsidR="005522B2" w:rsidRDefault="005522B2" w:rsidP="005715B4">
            <w:pPr>
              <w:jc w:val="both"/>
              <w:rPr>
                <w:b/>
              </w:rPr>
            </w:pPr>
            <w:r>
              <w:rPr>
                <w:b/>
              </w:rPr>
              <w:t>Rok narození</w:t>
            </w:r>
          </w:p>
        </w:tc>
        <w:tc>
          <w:tcPr>
            <w:tcW w:w="829" w:type="dxa"/>
            <w:gridSpan w:val="2"/>
          </w:tcPr>
          <w:p w14:paraId="7CECF108" w14:textId="77777777" w:rsidR="005522B2" w:rsidRDefault="005522B2" w:rsidP="005715B4">
            <w:pPr>
              <w:jc w:val="both"/>
            </w:pPr>
            <w:r>
              <w:t>1957</w:t>
            </w:r>
          </w:p>
        </w:tc>
        <w:tc>
          <w:tcPr>
            <w:tcW w:w="1721" w:type="dxa"/>
            <w:shd w:val="clear" w:color="auto" w:fill="F7CAAC"/>
          </w:tcPr>
          <w:p w14:paraId="28E7C594" w14:textId="77777777" w:rsidR="005522B2" w:rsidRDefault="005522B2" w:rsidP="005715B4">
            <w:pPr>
              <w:jc w:val="both"/>
              <w:rPr>
                <w:b/>
              </w:rPr>
            </w:pPr>
            <w:r>
              <w:rPr>
                <w:b/>
              </w:rPr>
              <w:t>typ vztahu k VŠ</w:t>
            </w:r>
          </w:p>
        </w:tc>
        <w:tc>
          <w:tcPr>
            <w:tcW w:w="992" w:type="dxa"/>
            <w:gridSpan w:val="4"/>
          </w:tcPr>
          <w:p w14:paraId="5E939A67" w14:textId="77777777" w:rsidR="005522B2" w:rsidRDefault="005522B2" w:rsidP="005715B4">
            <w:pPr>
              <w:jc w:val="both"/>
            </w:pPr>
            <w:r>
              <w:t>PP</w:t>
            </w:r>
          </w:p>
        </w:tc>
        <w:tc>
          <w:tcPr>
            <w:tcW w:w="994" w:type="dxa"/>
            <w:shd w:val="clear" w:color="auto" w:fill="F7CAAC"/>
          </w:tcPr>
          <w:p w14:paraId="5F9740E0" w14:textId="77777777" w:rsidR="005522B2" w:rsidRDefault="005522B2" w:rsidP="005715B4">
            <w:pPr>
              <w:jc w:val="both"/>
              <w:rPr>
                <w:b/>
              </w:rPr>
            </w:pPr>
            <w:r>
              <w:rPr>
                <w:b/>
              </w:rPr>
              <w:t>rozsah</w:t>
            </w:r>
          </w:p>
        </w:tc>
        <w:tc>
          <w:tcPr>
            <w:tcW w:w="709" w:type="dxa"/>
          </w:tcPr>
          <w:p w14:paraId="48A0BAF3" w14:textId="77777777" w:rsidR="005522B2" w:rsidRDefault="005522B2" w:rsidP="005715B4">
            <w:pPr>
              <w:jc w:val="both"/>
            </w:pPr>
            <w:r>
              <w:t>40</w:t>
            </w:r>
          </w:p>
        </w:tc>
        <w:tc>
          <w:tcPr>
            <w:tcW w:w="709" w:type="dxa"/>
            <w:gridSpan w:val="3"/>
            <w:shd w:val="clear" w:color="auto" w:fill="F7CAAC"/>
          </w:tcPr>
          <w:p w14:paraId="5930D37E" w14:textId="77777777" w:rsidR="005522B2" w:rsidRDefault="005522B2" w:rsidP="005715B4">
            <w:pPr>
              <w:jc w:val="both"/>
              <w:rPr>
                <w:b/>
              </w:rPr>
            </w:pPr>
            <w:r>
              <w:rPr>
                <w:b/>
              </w:rPr>
              <w:t>do kdy</w:t>
            </w:r>
          </w:p>
        </w:tc>
        <w:tc>
          <w:tcPr>
            <w:tcW w:w="1387" w:type="dxa"/>
            <w:gridSpan w:val="2"/>
          </w:tcPr>
          <w:p w14:paraId="412E7319" w14:textId="77777777" w:rsidR="005522B2" w:rsidRDefault="005522B2" w:rsidP="005715B4">
            <w:pPr>
              <w:jc w:val="both"/>
            </w:pPr>
            <w:r>
              <w:t>N</w:t>
            </w:r>
          </w:p>
        </w:tc>
      </w:tr>
      <w:tr w:rsidR="005522B2" w14:paraId="4AD5BCAF" w14:textId="77777777" w:rsidTr="005715B4">
        <w:tc>
          <w:tcPr>
            <w:tcW w:w="5068" w:type="dxa"/>
            <w:gridSpan w:val="4"/>
            <w:shd w:val="clear" w:color="auto" w:fill="F7CAAC"/>
          </w:tcPr>
          <w:p w14:paraId="2AB3E317" w14:textId="77777777" w:rsidR="005522B2" w:rsidRDefault="005522B2" w:rsidP="005715B4">
            <w:pPr>
              <w:jc w:val="both"/>
              <w:rPr>
                <w:b/>
              </w:rPr>
            </w:pPr>
            <w:r>
              <w:rPr>
                <w:b/>
              </w:rPr>
              <w:t>Typ vztahu na součásti VŠ, která uskutečňuje st. program</w:t>
            </w:r>
          </w:p>
        </w:tc>
        <w:tc>
          <w:tcPr>
            <w:tcW w:w="992" w:type="dxa"/>
            <w:gridSpan w:val="4"/>
          </w:tcPr>
          <w:p w14:paraId="521BBD46" w14:textId="0F4BA054" w:rsidR="005522B2" w:rsidRDefault="005522B2" w:rsidP="005715B4">
            <w:pPr>
              <w:jc w:val="both"/>
            </w:pPr>
            <w:r>
              <w:t>PP</w:t>
            </w:r>
          </w:p>
        </w:tc>
        <w:tc>
          <w:tcPr>
            <w:tcW w:w="994" w:type="dxa"/>
            <w:shd w:val="clear" w:color="auto" w:fill="F7CAAC"/>
          </w:tcPr>
          <w:p w14:paraId="0D39110E" w14:textId="77777777" w:rsidR="005522B2" w:rsidRDefault="005522B2" w:rsidP="005715B4">
            <w:pPr>
              <w:jc w:val="both"/>
              <w:rPr>
                <w:b/>
              </w:rPr>
            </w:pPr>
            <w:r>
              <w:rPr>
                <w:b/>
              </w:rPr>
              <w:t>rozsah</w:t>
            </w:r>
          </w:p>
        </w:tc>
        <w:tc>
          <w:tcPr>
            <w:tcW w:w="709" w:type="dxa"/>
          </w:tcPr>
          <w:p w14:paraId="61500BC4" w14:textId="6EEC4216" w:rsidR="005522B2" w:rsidRDefault="005522B2" w:rsidP="005715B4">
            <w:pPr>
              <w:jc w:val="both"/>
            </w:pPr>
            <w:r>
              <w:t>40</w:t>
            </w:r>
          </w:p>
        </w:tc>
        <w:tc>
          <w:tcPr>
            <w:tcW w:w="709" w:type="dxa"/>
            <w:gridSpan w:val="3"/>
            <w:shd w:val="clear" w:color="auto" w:fill="F7CAAC"/>
          </w:tcPr>
          <w:p w14:paraId="56E05B8F" w14:textId="77777777" w:rsidR="005522B2" w:rsidRDefault="005522B2" w:rsidP="005715B4">
            <w:pPr>
              <w:jc w:val="both"/>
              <w:rPr>
                <w:b/>
              </w:rPr>
            </w:pPr>
            <w:r>
              <w:rPr>
                <w:b/>
              </w:rPr>
              <w:t>do kdy</w:t>
            </w:r>
          </w:p>
        </w:tc>
        <w:tc>
          <w:tcPr>
            <w:tcW w:w="1387" w:type="dxa"/>
            <w:gridSpan w:val="2"/>
          </w:tcPr>
          <w:p w14:paraId="7825525D" w14:textId="78B02E24" w:rsidR="005522B2" w:rsidRDefault="005522B2" w:rsidP="005715B4">
            <w:pPr>
              <w:jc w:val="both"/>
            </w:pPr>
            <w:r>
              <w:t>N</w:t>
            </w:r>
          </w:p>
        </w:tc>
      </w:tr>
      <w:tr w:rsidR="005522B2" w14:paraId="1EB08ABD" w14:textId="77777777" w:rsidTr="005715B4">
        <w:tc>
          <w:tcPr>
            <w:tcW w:w="6060" w:type="dxa"/>
            <w:gridSpan w:val="8"/>
            <w:shd w:val="clear" w:color="auto" w:fill="F7CAAC"/>
          </w:tcPr>
          <w:p w14:paraId="04B46C01"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18A02175" w14:textId="77777777" w:rsidR="005522B2" w:rsidRDefault="005522B2" w:rsidP="005715B4">
            <w:pPr>
              <w:jc w:val="both"/>
              <w:rPr>
                <w:b/>
              </w:rPr>
            </w:pPr>
            <w:r>
              <w:rPr>
                <w:b/>
              </w:rPr>
              <w:t>typ prac. vztahu</w:t>
            </w:r>
          </w:p>
        </w:tc>
        <w:tc>
          <w:tcPr>
            <w:tcW w:w="2096" w:type="dxa"/>
            <w:gridSpan w:val="5"/>
            <w:shd w:val="clear" w:color="auto" w:fill="F7CAAC"/>
          </w:tcPr>
          <w:p w14:paraId="523036BB" w14:textId="77777777" w:rsidR="005522B2" w:rsidRDefault="005522B2" w:rsidP="005715B4">
            <w:pPr>
              <w:jc w:val="both"/>
              <w:rPr>
                <w:b/>
              </w:rPr>
            </w:pPr>
            <w:r>
              <w:rPr>
                <w:b/>
              </w:rPr>
              <w:t>rozsah</w:t>
            </w:r>
          </w:p>
        </w:tc>
      </w:tr>
      <w:tr w:rsidR="005522B2" w14:paraId="577CF1FF" w14:textId="77777777" w:rsidTr="005715B4">
        <w:tc>
          <w:tcPr>
            <w:tcW w:w="6060" w:type="dxa"/>
            <w:gridSpan w:val="8"/>
          </w:tcPr>
          <w:p w14:paraId="75C7303A" w14:textId="77777777" w:rsidR="005522B2" w:rsidRDefault="005522B2" w:rsidP="005715B4">
            <w:pPr>
              <w:jc w:val="both"/>
            </w:pPr>
          </w:p>
        </w:tc>
        <w:tc>
          <w:tcPr>
            <w:tcW w:w="1703" w:type="dxa"/>
            <w:gridSpan w:val="2"/>
          </w:tcPr>
          <w:p w14:paraId="75920A6B" w14:textId="77777777" w:rsidR="005522B2" w:rsidRDefault="005522B2" w:rsidP="005715B4">
            <w:pPr>
              <w:jc w:val="both"/>
            </w:pPr>
          </w:p>
        </w:tc>
        <w:tc>
          <w:tcPr>
            <w:tcW w:w="2096" w:type="dxa"/>
            <w:gridSpan w:val="5"/>
          </w:tcPr>
          <w:p w14:paraId="7EA693B1" w14:textId="77777777" w:rsidR="005522B2" w:rsidRDefault="005522B2" w:rsidP="005715B4">
            <w:pPr>
              <w:jc w:val="both"/>
            </w:pPr>
          </w:p>
        </w:tc>
      </w:tr>
      <w:tr w:rsidR="005522B2" w14:paraId="6A85A619" w14:textId="77777777" w:rsidTr="005715B4">
        <w:tc>
          <w:tcPr>
            <w:tcW w:w="6060" w:type="dxa"/>
            <w:gridSpan w:val="8"/>
          </w:tcPr>
          <w:p w14:paraId="6F5CB7D9" w14:textId="77777777" w:rsidR="005522B2" w:rsidRDefault="005522B2" w:rsidP="005715B4">
            <w:pPr>
              <w:jc w:val="both"/>
            </w:pPr>
          </w:p>
        </w:tc>
        <w:tc>
          <w:tcPr>
            <w:tcW w:w="1703" w:type="dxa"/>
            <w:gridSpan w:val="2"/>
          </w:tcPr>
          <w:p w14:paraId="5305F578" w14:textId="77777777" w:rsidR="005522B2" w:rsidRDefault="005522B2" w:rsidP="005715B4">
            <w:pPr>
              <w:jc w:val="both"/>
            </w:pPr>
          </w:p>
        </w:tc>
        <w:tc>
          <w:tcPr>
            <w:tcW w:w="2096" w:type="dxa"/>
            <w:gridSpan w:val="5"/>
          </w:tcPr>
          <w:p w14:paraId="26A6DD54" w14:textId="77777777" w:rsidR="005522B2" w:rsidRDefault="005522B2" w:rsidP="005715B4">
            <w:pPr>
              <w:jc w:val="both"/>
            </w:pPr>
          </w:p>
        </w:tc>
      </w:tr>
      <w:tr w:rsidR="005522B2" w14:paraId="0FDFF66D" w14:textId="77777777" w:rsidTr="005715B4">
        <w:tc>
          <w:tcPr>
            <w:tcW w:w="9859" w:type="dxa"/>
            <w:gridSpan w:val="15"/>
            <w:shd w:val="clear" w:color="auto" w:fill="F7CAAC"/>
          </w:tcPr>
          <w:p w14:paraId="2441EAF8"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79EE2A6F" w14:textId="77777777" w:rsidTr="005715B4">
        <w:trPr>
          <w:trHeight w:val="652"/>
        </w:trPr>
        <w:tc>
          <w:tcPr>
            <w:tcW w:w="9859" w:type="dxa"/>
            <w:gridSpan w:val="15"/>
            <w:tcBorders>
              <w:top w:val="nil"/>
            </w:tcBorders>
          </w:tcPr>
          <w:p w14:paraId="1DFD6E45" w14:textId="77777777" w:rsidR="005522B2" w:rsidRPr="004D0C2D" w:rsidRDefault="005522B2" w:rsidP="005715B4">
            <w:pPr>
              <w:jc w:val="both"/>
            </w:pPr>
            <w:r w:rsidRPr="004D0C2D">
              <w:t>Konverzace v němčině 1 - garant, vedení seminářů (100%)</w:t>
            </w:r>
          </w:p>
          <w:p w14:paraId="1E7C0929" w14:textId="77777777" w:rsidR="005522B2" w:rsidRDefault="005522B2" w:rsidP="005715B4">
            <w:pPr>
              <w:jc w:val="both"/>
            </w:pPr>
            <w:r w:rsidRPr="004D0C2D">
              <w:t>Konverzace v němčině 2 - garant, vedení seminářů (100%)</w:t>
            </w:r>
          </w:p>
          <w:p w14:paraId="1778374C" w14:textId="77777777" w:rsidR="005522B2" w:rsidRPr="002827C6" w:rsidRDefault="005522B2" w:rsidP="005715B4">
            <w:pPr>
              <w:jc w:val="both"/>
            </w:pPr>
            <w:r>
              <w:tab/>
            </w:r>
          </w:p>
        </w:tc>
      </w:tr>
      <w:tr w:rsidR="005522B2" w14:paraId="40E96CB0" w14:textId="77777777" w:rsidTr="005715B4">
        <w:trPr>
          <w:trHeight w:val="340"/>
        </w:trPr>
        <w:tc>
          <w:tcPr>
            <w:tcW w:w="9859" w:type="dxa"/>
            <w:gridSpan w:val="15"/>
            <w:tcBorders>
              <w:top w:val="nil"/>
            </w:tcBorders>
            <w:shd w:val="clear" w:color="auto" w:fill="FBD4B4"/>
          </w:tcPr>
          <w:p w14:paraId="40DEDDA2"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58B130B5" w14:textId="77777777" w:rsidTr="005715B4">
        <w:trPr>
          <w:trHeight w:val="340"/>
        </w:trPr>
        <w:tc>
          <w:tcPr>
            <w:tcW w:w="2802" w:type="dxa"/>
            <w:gridSpan w:val="2"/>
            <w:tcBorders>
              <w:top w:val="nil"/>
            </w:tcBorders>
          </w:tcPr>
          <w:p w14:paraId="55FB77CC"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2B2FC179"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621E1C2B" w14:textId="77777777" w:rsidR="005522B2" w:rsidRPr="002827C6" w:rsidRDefault="005522B2" w:rsidP="005715B4">
            <w:pPr>
              <w:jc w:val="both"/>
              <w:rPr>
                <w:b/>
              </w:rPr>
            </w:pPr>
            <w:r w:rsidRPr="002827C6">
              <w:rPr>
                <w:b/>
              </w:rPr>
              <w:t>Sem.</w:t>
            </w:r>
          </w:p>
        </w:tc>
        <w:tc>
          <w:tcPr>
            <w:tcW w:w="2109" w:type="dxa"/>
            <w:gridSpan w:val="5"/>
            <w:tcBorders>
              <w:top w:val="nil"/>
            </w:tcBorders>
          </w:tcPr>
          <w:p w14:paraId="382B75F6"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76593E1F"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2156C4AA" w14:textId="77777777" w:rsidTr="005715B4">
        <w:trPr>
          <w:trHeight w:val="285"/>
        </w:trPr>
        <w:tc>
          <w:tcPr>
            <w:tcW w:w="2802" w:type="dxa"/>
            <w:gridSpan w:val="2"/>
            <w:tcBorders>
              <w:top w:val="nil"/>
            </w:tcBorders>
          </w:tcPr>
          <w:p w14:paraId="20A67CED" w14:textId="77777777" w:rsidR="005522B2" w:rsidRPr="00461AFF" w:rsidRDefault="005522B2" w:rsidP="005715B4">
            <w:pPr>
              <w:jc w:val="both"/>
              <w:rPr>
                <w:color w:val="FF0000"/>
              </w:rPr>
            </w:pPr>
          </w:p>
        </w:tc>
        <w:tc>
          <w:tcPr>
            <w:tcW w:w="2409" w:type="dxa"/>
            <w:gridSpan w:val="3"/>
            <w:tcBorders>
              <w:top w:val="nil"/>
            </w:tcBorders>
          </w:tcPr>
          <w:p w14:paraId="2E135C87" w14:textId="77777777" w:rsidR="005522B2" w:rsidRPr="00461AFF" w:rsidRDefault="005522B2" w:rsidP="005715B4">
            <w:pPr>
              <w:jc w:val="both"/>
              <w:rPr>
                <w:color w:val="FF0000"/>
              </w:rPr>
            </w:pPr>
          </w:p>
        </w:tc>
        <w:tc>
          <w:tcPr>
            <w:tcW w:w="567" w:type="dxa"/>
            <w:gridSpan w:val="2"/>
            <w:tcBorders>
              <w:top w:val="nil"/>
            </w:tcBorders>
          </w:tcPr>
          <w:p w14:paraId="37D16502" w14:textId="77777777" w:rsidR="005522B2" w:rsidRPr="00461AFF" w:rsidRDefault="005522B2" w:rsidP="005715B4">
            <w:pPr>
              <w:jc w:val="both"/>
              <w:rPr>
                <w:color w:val="FF0000"/>
              </w:rPr>
            </w:pPr>
          </w:p>
        </w:tc>
        <w:tc>
          <w:tcPr>
            <w:tcW w:w="2109" w:type="dxa"/>
            <w:gridSpan w:val="5"/>
            <w:tcBorders>
              <w:top w:val="nil"/>
            </w:tcBorders>
          </w:tcPr>
          <w:p w14:paraId="771CDFE1" w14:textId="77777777" w:rsidR="005522B2" w:rsidRPr="00461AFF" w:rsidRDefault="005522B2" w:rsidP="005715B4">
            <w:pPr>
              <w:jc w:val="both"/>
              <w:rPr>
                <w:color w:val="FF0000"/>
              </w:rPr>
            </w:pPr>
          </w:p>
        </w:tc>
        <w:tc>
          <w:tcPr>
            <w:tcW w:w="1972" w:type="dxa"/>
            <w:gridSpan w:val="3"/>
            <w:tcBorders>
              <w:top w:val="nil"/>
            </w:tcBorders>
          </w:tcPr>
          <w:p w14:paraId="29C5B8FE" w14:textId="77777777" w:rsidR="005522B2" w:rsidRPr="00461AFF" w:rsidRDefault="005522B2" w:rsidP="005715B4">
            <w:pPr>
              <w:jc w:val="both"/>
              <w:rPr>
                <w:color w:val="FF0000"/>
              </w:rPr>
            </w:pPr>
          </w:p>
        </w:tc>
      </w:tr>
      <w:tr w:rsidR="005522B2" w14:paraId="38D61254" w14:textId="77777777" w:rsidTr="005715B4">
        <w:trPr>
          <w:trHeight w:val="284"/>
        </w:trPr>
        <w:tc>
          <w:tcPr>
            <w:tcW w:w="2802" w:type="dxa"/>
            <w:gridSpan w:val="2"/>
            <w:tcBorders>
              <w:top w:val="nil"/>
            </w:tcBorders>
          </w:tcPr>
          <w:p w14:paraId="18C35FD0" w14:textId="77777777" w:rsidR="005522B2" w:rsidRPr="00461AFF" w:rsidRDefault="005522B2" w:rsidP="005715B4">
            <w:pPr>
              <w:jc w:val="both"/>
              <w:rPr>
                <w:color w:val="FF0000"/>
              </w:rPr>
            </w:pPr>
          </w:p>
        </w:tc>
        <w:tc>
          <w:tcPr>
            <w:tcW w:w="2409" w:type="dxa"/>
            <w:gridSpan w:val="3"/>
            <w:tcBorders>
              <w:top w:val="nil"/>
            </w:tcBorders>
          </w:tcPr>
          <w:p w14:paraId="1A3F6EEE" w14:textId="77777777" w:rsidR="005522B2" w:rsidRPr="00461AFF" w:rsidRDefault="005522B2" w:rsidP="005715B4">
            <w:pPr>
              <w:jc w:val="both"/>
              <w:rPr>
                <w:color w:val="FF0000"/>
              </w:rPr>
            </w:pPr>
          </w:p>
        </w:tc>
        <w:tc>
          <w:tcPr>
            <w:tcW w:w="567" w:type="dxa"/>
            <w:gridSpan w:val="2"/>
            <w:tcBorders>
              <w:top w:val="nil"/>
            </w:tcBorders>
          </w:tcPr>
          <w:p w14:paraId="0E8F5510" w14:textId="77777777" w:rsidR="005522B2" w:rsidRPr="00461AFF" w:rsidRDefault="005522B2" w:rsidP="005715B4">
            <w:pPr>
              <w:jc w:val="both"/>
              <w:rPr>
                <w:color w:val="FF0000"/>
              </w:rPr>
            </w:pPr>
          </w:p>
        </w:tc>
        <w:tc>
          <w:tcPr>
            <w:tcW w:w="2109" w:type="dxa"/>
            <w:gridSpan w:val="5"/>
            <w:tcBorders>
              <w:top w:val="nil"/>
            </w:tcBorders>
          </w:tcPr>
          <w:p w14:paraId="2BBF0DEC" w14:textId="77777777" w:rsidR="005522B2" w:rsidRPr="00461AFF" w:rsidRDefault="005522B2" w:rsidP="005715B4">
            <w:pPr>
              <w:jc w:val="both"/>
              <w:rPr>
                <w:color w:val="FF0000"/>
              </w:rPr>
            </w:pPr>
          </w:p>
        </w:tc>
        <w:tc>
          <w:tcPr>
            <w:tcW w:w="1972" w:type="dxa"/>
            <w:gridSpan w:val="3"/>
            <w:tcBorders>
              <w:top w:val="nil"/>
            </w:tcBorders>
          </w:tcPr>
          <w:p w14:paraId="5B85D8AB" w14:textId="77777777" w:rsidR="005522B2" w:rsidRPr="00461AFF" w:rsidRDefault="005522B2" w:rsidP="005715B4">
            <w:pPr>
              <w:jc w:val="both"/>
              <w:rPr>
                <w:color w:val="FF0000"/>
              </w:rPr>
            </w:pPr>
          </w:p>
        </w:tc>
      </w:tr>
      <w:tr w:rsidR="005522B2" w14:paraId="54CED5CA" w14:textId="77777777" w:rsidTr="005715B4">
        <w:tc>
          <w:tcPr>
            <w:tcW w:w="9859" w:type="dxa"/>
            <w:gridSpan w:val="15"/>
            <w:shd w:val="clear" w:color="auto" w:fill="F7CAAC"/>
          </w:tcPr>
          <w:p w14:paraId="078A042D" w14:textId="77777777" w:rsidR="005522B2" w:rsidRDefault="005522B2" w:rsidP="005715B4">
            <w:pPr>
              <w:jc w:val="both"/>
            </w:pPr>
            <w:r>
              <w:rPr>
                <w:b/>
              </w:rPr>
              <w:t xml:space="preserve">Údaje o vzdělání na VŠ </w:t>
            </w:r>
          </w:p>
        </w:tc>
      </w:tr>
      <w:tr w:rsidR="005522B2" w14:paraId="7D21CBFE" w14:textId="77777777" w:rsidTr="005715B4">
        <w:trPr>
          <w:trHeight w:val="1055"/>
        </w:trPr>
        <w:tc>
          <w:tcPr>
            <w:tcW w:w="9859" w:type="dxa"/>
            <w:gridSpan w:val="15"/>
          </w:tcPr>
          <w:p w14:paraId="1DEC7D01" w14:textId="77777777" w:rsidR="005522B2" w:rsidRPr="009B7085" w:rsidRDefault="005522B2" w:rsidP="005715B4">
            <w:pPr>
              <w:tabs>
                <w:tab w:val="left" w:pos="1418"/>
              </w:tabs>
              <w:autoSpaceDE w:val="0"/>
              <w:autoSpaceDN w:val="0"/>
              <w:adjustRightInd w:val="0"/>
              <w:ind w:left="1416" w:hanging="1416"/>
              <w:rPr>
                <w:color w:val="000000"/>
                <w:szCs w:val="24"/>
              </w:rPr>
            </w:pPr>
            <w:r w:rsidRPr="009B7085">
              <w:rPr>
                <w:color w:val="000000"/>
                <w:szCs w:val="24"/>
              </w:rPr>
              <w:t xml:space="preserve">1999-2003: Palackého univerzita v Olomouci, Filozofická fakulta, obor ruský jazyk </w:t>
            </w:r>
            <w:r w:rsidRPr="00A67BDB">
              <w:rPr>
                <w:b/>
                <w:color w:val="000000"/>
                <w:szCs w:val="24"/>
              </w:rPr>
              <w:t>(Ph.D.)</w:t>
            </w:r>
          </w:p>
          <w:p w14:paraId="148441F1" w14:textId="77777777" w:rsidR="005522B2" w:rsidRPr="009B7085" w:rsidRDefault="005522B2" w:rsidP="005715B4">
            <w:pPr>
              <w:tabs>
                <w:tab w:val="left" w:pos="1418"/>
              </w:tabs>
              <w:autoSpaceDE w:val="0"/>
              <w:autoSpaceDN w:val="0"/>
              <w:adjustRightInd w:val="0"/>
              <w:ind w:left="1416" w:hanging="1416"/>
              <w:rPr>
                <w:color w:val="000000"/>
                <w:szCs w:val="24"/>
              </w:rPr>
            </w:pPr>
            <w:r w:rsidRPr="009B7085">
              <w:rPr>
                <w:color w:val="000000"/>
                <w:szCs w:val="24"/>
              </w:rPr>
              <w:t>1990-1993: Palackého univerzita v Olomouci, Filozofická fakulta, obor německý jazyk – rozšiřující studium</w:t>
            </w:r>
          </w:p>
          <w:p w14:paraId="30E28555" w14:textId="77777777" w:rsidR="005522B2" w:rsidRDefault="005522B2" w:rsidP="005715B4">
            <w:pPr>
              <w:jc w:val="both"/>
              <w:rPr>
                <w:b/>
              </w:rPr>
            </w:pPr>
            <w:r w:rsidRPr="009B7085">
              <w:rPr>
                <w:color w:val="000000"/>
                <w:szCs w:val="24"/>
              </w:rPr>
              <w:t xml:space="preserve">1977-1982: Univerzita J. E. Purkyně v Brně, Pedagogická fakulta, obor ruský jazyk </w:t>
            </w:r>
            <w:r w:rsidRPr="00A67BDB">
              <w:rPr>
                <w:b/>
                <w:color w:val="000000"/>
                <w:szCs w:val="24"/>
              </w:rPr>
              <w:t>(Mgr.)</w:t>
            </w:r>
          </w:p>
        </w:tc>
      </w:tr>
      <w:tr w:rsidR="005522B2" w14:paraId="360948CC" w14:textId="77777777" w:rsidTr="005715B4">
        <w:tc>
          <w:tcPr>
            <w:tcW w:w="9859" w:type="dxa"/>
            <w:gridSpan w:val="15"/>
            <w:shd w:val="clear" w:color="auto" w:fill="F7CAAC"/>
          </w:tcPr>
          <w:p w14:paraId="149BBF5E" w14:textId="77777777" w:rsidR="005522B2" w:rsidRDefault="005522B2" w:rsidP="005715B4">
            <w:pPr>
              <w:jc w:val="both"/>
              <w:rPr>
                <w:b/>
              </w:rPr>
            </w:pPr>
            <w:r>
              <w:rPr>
                <w:b/>
              </w:rPr>
              <w:t>Údaje o odborném působení od absolvování VŠ</w:t>
            </w:r>
          </w:p>
        </w:tc>
      </w:tr>
      <w:tr w:rsidR="005522B2" w14:paraId="6BC63D63" w14:textId="77777777" w:rsidTr="005715B4">
        <w:trPr>
          <w:trHeight w:val="701"/>
        </w:trPr>
        <w:tc>
          <w:tcPr>
            <w:tcW w:w="9859" w:type="dxa"/>
            <w:gridSpan w:val="15"/>
          </w:tcPr>
          <w:p w14:paraId="1D3A972C" w14:textId="77777777" w:rsidR="005522B2" w:rsidRPr="00F22B86" w:rsidRDefault="005522B2" w:rsidP="005715B4">
            <w:r w:rsidRPr="002A0667">
              <w:rPr>
                <w:b/>
                <w:color w:val="000000"/>
                <w:szCs w:val="24"/>
              </w:rPr>
              <w:t>1995 - dosud:</w:t>
            </w:r>
            <w:r w:rsidRPr="009B7085">
              <w:rPr>
                <w:color w:val="000000"/>
                <w:szCs w:val="24"/>
              </w:rPr>
              <w:t xml:space="preserve"> </w:t>
            </w:r>
            <w:r w:rsidRPr="00420A3F">
              <w:rPr>
                <w:rFonts w:cs="Arial"/>
                <w:bCs/>
              </w:rPr>
              <w:t>Univerzita Tomáše Bati ve Zlíně</w:t>
            </w:r>
            <w:r w:rsidRPr="004D0C2D">
              <w:rPr>
                <w:bCs/>
                <w:color w:val="000000"/>
                <w:szCs w:val="24"/>
              </w:rPr>
              <w:t>, Fakulta humanitních studií, Centrum jazykového vzdělávání, akademický pracovník</w:t>
            </w:r>
          </w:p>
        </w:tc>
      </w:tr>
      <w:tr w:rsidR="005522B2" w14:paraId="0F027012" w14:textId="77777777" w:rsidTr="005715B4">
        <w:trPr>
          <w:trHeight w:val="250"/>
        </w:trPr>
        <w:tc>
          <w:tcPr>
            <w:tcW w:w="9859" w:type="dxa"/>
            <w:gridSpan w:val="15"/>
            <w:shd w:val="clear" w:color="auto" w:fill="F7CAAC"/>
          </w:tcPr>
          <w:p w14:paraId="2F2DE6F7" w14:textId="77777777" w:rsidR="005522B2" w:rsidRDefault="005522B2" w:rsidP="005715B4">
            <w:pPr>
              <w:jc w:val="both"/>
            </w:pPr>
            <w:r>
              <w:rPr>
                <w:b/>
              </w:rPr>
              <w:t>Zkušenosti s vedením kvalifikačních a rigorózních prací</w:t>
            </w:r>
          </w:p>
        </w:tc>
      </w:tr>
      <w:tr w:rsidR="005522B2" w14:paraId="4C7C31B1" w14:textId="77777777" w:rsidTr="005715B4">
        <w:trPr>
          <w:trHeight w:val="439"/>
        </w:trPr>
        <w:tc>
          <w:tcPr>
            <w:tcW w:w="9859" w:type="dxa"/>
            <w:gridSpan w:val="15"/>
          </w:tcPr>
          <w:p w14:paraId="6B9209F3" w14:textId="77777777" w:rsidR="005522B2" w:rsidRPr="004D0C2D" w:rsidRDefault="005522B2" w:rsidP="005715B4">
            <w:pPr>
              <w:jc w:val="both"/>
            </w:pPr>
            <w:r w:rsidRPr="004D0C2D">
              <w:t>Poče</w:t>
            </w:r>
            <w:r>
              <w:t xml:space="preserve">t vedených bakalářských prací - </w:t>
            </w:r>
            <w:r w:rsidRPr="004D0C2D">
              <w:t xml:space="preserve">6 </w:t>
            </w:r>
          </w:p>
          <w:p w14:paraId="5C949DF2" w14:textId="77777777" w:rsidR="005522B2" w:rsidRDefault="005522B2" w:rsidP="005715B4">
            <w:pPr>
              <w:jc w:val="both"/>
            </w:pPr>
          </w:p>
        </w:tc>
      </w:tr>
      <w:tr w:rsidR="005522B2" w14:paraId="7B41BA04" w14:textId="77777777" w:rsidTr="005715B4">
        <w:trPr>
          <w:cantSplit/>
        </w:trPr>
        <w:tc>
          <w:tcPr>
            <w:tcW w:w="3347" w:type="dxa"/>
            <w:gridSpan w:val="3"/>
            <w:tcBorders>
              <w:top w:val="single" w:sz="12" w:space="0" w:color="auto"/>
            </w:tcBorders>
            <w:shd w:val="clear" w:color="auto" w:fill="F7CAAC"/>
          </w:tcPr>
          <w:p w14:paraId="538B38E7"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1F12DB73"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17982FA"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DA26D24" w14:textId="77777777" w:rsidR="005522B2" w:rsidRDefault="005522B2" w:rsidP="005715B4">
            <w:pPr>
              <w:jc w:val="both"/>
              <w:rPr>
                <w:b/>
              </w:rPr>
            </w:pPr>
            <w:r>
              <w:rPr>
                <w:b/>
              </w:rPr>
              <w:t>Ohlasy publikací</w:t>
            </w:r>
          </w:p>
        </w:tc>
      </w:tr>
      <w:tr w:rsidR="005522B2" w14:paraId="2B702759" w14:textId="77777777" w:rsidTr="005715B4">
        <w:trPr>
          <w:cantSplit/>
        </w:trPr>
        <w:tc>
          <w:tcPr>
            <w:tcW w:w="3347" w:type="dxa"/>
            <w:gridSpan w:val="3"/>
          </w:tcPr>
          <w:p w14:paraId="238A37A5" w14:textId="77777777" w:rsidR="005522B2" w:rsidRDefault="005522B2" w:rsidP="005715B4">
            <w:pPr>
              <w:jc w:val="both"/>
            </w:pPr>
          </w:p>
        </w:tc>
        <w:tc>
          <w:tcPr>
            <w:tcW w:w="2245" w:type="dxa"/>
            <w:gridSpan w:val="3"/>
          </w:tcPr>
          <w:p w14:paraId="08858917" w14:textId="77777777" w:rsidR="005522B2" w:rsidRDefault="005522B2" w:rsidP="005715B4">
            <w:pPr>
              <w:jc w:val="both"/>
            </w:pPr>
          </w:p>
        </w:tc>
        <w:tc>
          <w:tcPr>
            <w:tcW w:w="2248" w:type="dxa"/>
            <w:gridSpan w:val="5"/>
            <w:tcBorders>
              <w:right w:val="single" w:sz="12" w:space="0" w:color="auto"/>
            </w:tcBorders>
          </w:tcPr>
          <w:p w14:paraId="05E8EA29" w14:textId="77777777" w:rsidR="005522B2" w:rsidRDefault="005522B2" w:rsidP="005715B4">
            <w:pPr>
              <w:jc w:val="both"/>
            </w:pPr>
          </w:p>
        </w:tc>
        <w:tc>
          <w:tcPr>
            <w:tcW w:w="632" w:type="dxa"/>
            <w:gridSpan w:val="2"/>
            <w:tcBorders>
              <w:left w:val="single" w:sz="12" w:space="0" w:color="auto"/>
            </w:tcBorders>
            <w:shd w:val="clear" w:color="auto" w:fill="F7CAAC"/>
          </w:tcPr>
          <w:p w14:paraId="536BE037" w14:textId="77777777" w:rsidR="005522B2" w:rsidRPr="00F20AEF" w:rsidRDefault="005522B2" w:rsidP="005715B4">
            <w:pPr>
              <w:jc w:val="both"/>
            </w:pPr>
            <w:r w:rsidRPr="00F20AEF">
              <w:rPr>
                <w:b/>
              </w:rPr>
              <w:t>WoS</w:t>
            </w:r>
          </w:p>
        </w:tc>
        <w:tc>
          <w:tcPr>
            <w:tcW w:w="693" w:type="dxa"/>
            <w:shd w:val="clear" w:color="auto" w:fill="F7CAAC"/>
          </w:tcPr>
          <w:p w14:paraId="6C857618"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571067EF" w14:textId="77777777" w:rsidR="005522B2" w:rsidRDefault="005522B2" w:rsidP="005715B4">
            <w:pPr>
              <w:jc w:val="both"/>
            </w:pPr>
            <w:r>
              <w:rPr>
                <w:b/>
                <w:sz w:val="18"/>
              </w:rPr>
              <w:t>ostatní</w:t>
            </w:r>
          </w:p>
        </w:tc>
      </w:tr>
      <w:tr w:rsidR="005522B2" w14:paraId="4244D434" w14:textId="77777777" w:rsidTr="005715B4">
        <w:trPr>
          <w:cantSplit/>
          <w:trHeight w:val="70"/>
        </w:trPr>
        <w:tc>
          <w:tcPr>
            <w:tcW w:w="3347" w:type="dxa"/>
            <w:gridSpan w:val="3"/>
            <w:shd w:val="clear" w:color="auto" w:fill="F7CAAC"/>
          </w:tcPr>
          <w:p w14:paraId="08A24DEA" w14:textId="77777777" w:rsidR="005522B2" w:rsidRDefault="005522B2" w:rsidP="005715B4">
            <w:pPr>
              <w:jc w:val="both"/>
            </w:pPr>
            <w:r>
              <w:rPr>
                <w:b/>
              </w:rPr>
              <w:t>Obor jmenovacího řízení</w:t>
            </w:r>
          </w:p>
        </w:tc>
        <w:tc>
          <w:tcPr>
            <w:tcW w:w="2245" w:type="dxa"/>
            <w:gridSpan w:val="3"/>
            <w:shd w:val="clear" w:color="auto" w:fill="F7CAAC"/>
          </w:tcPr>
          <w:p w14:paraId="5593AF8C"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1DC267C7" w14:textId="77777777" w:rsidR="005522B2" w:rsidRDefault="005522B2" w:rsidP="005715B4">
            <w:pPr>
              <w:jc w:val="both"/>
            </w:pPr>
            <w:r>
              <w:rPr>
                <w:b/>
              </w:rPr>
              <w:t>Řízení konáno na VŠ</w:t>
            </w:r>
          </w:p>
        </w:tc>
        <w:tc>
          <w:tcPr>
            <w:tcW w:w="632" w:type="dxa"/>
            <w:gridSpan w:val="2"/>
            <w:tcBorders>
              <w:left w:val="single" w:sz="12" w:space="0" w:color="auto"/>
            </w:tcBorders>
          </w:tcPr>
          <w:p w14:paraId="4613EF92" w14:textId="2E9EA837" w:rsidR="005522B2" w:rsidRPr="00F20AEF" w:rsidRDefault="00825B61" w:rsidP="005715B4">
            <w:pPr>
              <w:jc w:val="both"/>
              <w:rPr>
                <w:b/>
              </w:rPr>
            </w:pPr>
            <w:r>
              <w:rPr>
                <w:b/>
              </w:rPr>
              <w:t>0</w:t>
            </w:r>
          </w:p>
        </w:tc>
        <w:tc>
          <w:tcPr>
            <w:tcW w:w="693" w:type="dxa"/>
          </w:tcPr>
          <w:p w14:paraId="05DA8950" w14:textId="17A820F2" w:rsidR="005522B2" w:rsidRPr="00F20AEF" w:rsidRDefault="00825B61" w:rsidP="005715B4">
            <w:pPr>
              <w:jc w:val="both"/>
              <w:rPr>
                <w:b/>
              </w:rPr>
            </w:pPr>
            <w:r>
              <w:rPr>
                <w:b/>
              </w:rPr>
              <w:t>0</w:t>
            </w:r>
          </w:p>
        </w:tc>
        <w:tc>
          <w:tcPr>
            <w:tcW w:w="694" w:type="dxa"/>
          </w:tcPr>
          <w:p w14:paraId="2BD26A4D" w14:textId="77777777" w:rsidR="005522B2" w:rsidRDefault="005522B2" w:rsidP="005715B4">
            <w:pPr>
              <w:jc w:val="both"/>
              <w:rPr>
                <w:b/>
              </w:rPr>
            </w:pPr>
          </w:p>
        </w:tc>
      </w:tr>
      <w:tr w:rsidR="005522B2" w14:paraId="484A1556" w14:textId="77777777" w:rsidTr="005715B4">
        <w:trPr>
          <w:trHeight w:val="205"/>
        </w:trPr>
        <w:tc>
          <w:tcPr>
            <w:tcW w:w="3347" w:type="dxa"/>
            <w:gridSpan w:val="3"/>
          </w:tcPr>
          <w:p w14:paraId="658DACA0" w14:textId="77777777" w:rsidR="005522B2" w:rsidRDefault="005522B2" w:rsidP="005715B4">
            <w:pPr>
              <w:jc w:val="both"/>
            </w:pPr>
          </w:p>
        </w:tc>
        <w:tc>
          <w:tcPr>
            <w:tcW w:w="2245" w:type="dxa"/>
            <w:gridSpan w:val="3"/>
          </w:tcPr>
          <w:p w14:paraId="072458E2" w14:textId="77777777" w:rsidR="005522B2" w:rsidRDefault="005522B2" w:rsidP="005715B4">
            <w:pPr>
              <w:jc w:val="both"/>
            </w:pPr>
          </w:p>
        </w:tc>
        <w:tc>
          <w:tcPr>
            <w:tcW w:w="2248" w:type="dxa"/>
            <w:gridSpan w:val="5"/>
            <w:tcBorders>
              <w:right w:val="single" w:sz="12" w:space="0" w:color="auto"/>
            </w:tcBorders>
          </w:tcPr>
          <w:p w14:paraId="18729904"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7F64E9CB" w14:textId="77777777" w:rsidR="005522B2" w:rsidRPr="00F20AEF" w:rsidRDefault="005522B2" w:rsidP="005715B4">
            <w:pPr>
              <w:jc w:val="both"/>
              <w:rPr>
                <w:b/>
                <w:sz w:val="18"/>
              </w:rPr>
            </w:pPr>
            <w:r w:rsidRPr="00F20AEF">
              <w:rPr>
                <w:b/>
                <w:sz w:val="18"/>
              </w:rPr>
              <w:t>H-index WoS/Scopus</w:t>
            </w:r>
          </w:p>
        </w:tc>
        <w:tc>
          <w:tcPr>
            <w:tcW w:w="694" w:type="dxa"/>
            <w:vAlign w:val="center"/>
          </w:tcPr>
          <w:p w14:paraId="5D6A0B8D" w14:textId="5621C71E" w:rsidR="005522B2" w:rsidRDefault="00825B61" w:rsidP="005715B4">
            <w:pPr>
              <w:rPr>
                <w:b/>
              </w:rPr>
            </w:pPr>
            <w:r>
              <w:rPr>
                <w:b/>
              </w:rPr>
              <w:t>-</w:t>
            </w:r>
          </w:p>
        </w:tc>
      </w:tr>
      <w:tr w:rsidR="005522B2" w14:paraId="639643A3" w14:textId="77777777" w:rsidTr="005715B4">
        <w:tc>
          <w:tcPr>
            <w:tcW w:w="9859" w:type="dxa"/>
            <w:gridSpan w:val="15"/>
            <w:shd w:val="clear" w:color="auto" w:fill="F7CAAC"/>
          </w:tcPr>
          <w:p w14:paraId="5D215A69"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20AAC09" w14:textId="77777777" w:rsidTr="005715B4">
        <w:trPr>
          <w:trHeight w:val="1275"/>
        </w:trPr>
        <w:tc>
          <w:tcPr>
            <w:tcW w:w="9859" w:type="dxa"/>
            <w:gridSpan w:val="15"/>
          </w:tcPr>
          <w:p w14:paraId="16ADA7B9" w14:textId="77777777" w:rsidR="005522B2" w:rsidRPr="004D0C2D" w:rsidRDefault="005522B2" w:rsidP="005715B4">
            <w:pPr>
              <w:jc w:val="both"/>
              <w:rPr>
                <w:i/>
              </w:rPr>
            </w:pPr>
            <w:r w:rsidRPr="004D0C2D">
              <w:rPr>
                <w:i/>
              </w:rPr>
              <w:t xml:space="preserve">Projektová činnost: </w:t>
            </w:r>
          </w:p>
          <w:p w14:paraId="1F082014" w14:textId="77777777" w:rsidR="005522B2" w:rsidRDefault="005522B2" w:rsidP="005715B4">
            <w:pPr>
              <w:jc w:val="both"/>
              <w:rPr>
                <w:color w:val="333333"/>
                <w:shd w:val="clear" w:color="auto" w:fill="FFFFFF"/>
              </w:rPr>
            </w:pPr>
            <w:r w:rsidRPr="004D0C2D">
              <w:rPr>
                <w:color w:val="333333"/>
                <w:shd w:val="clear" w:color="auto" w:fill="FFFFFF"/>
              </w:rPr>
              <w:t>2017 - 2020 OP VVV Strategický projekt UTB ve Zlíně, aktivita DA 6.1, Modifikace studijních materiálů v němčině pro studenty se SVP, spoluřešitelka.</w:t>
            </w:r>
          </w:p>
          <w:p w14:paraId="15C357C4" w14:textId="77777777" w:rsidR="005522B2" w:rsidRDefault="005522B2" w:rsidP="005715B4">
            <w:pPr>
              <w:jc w:val="both"/>
              <w:rPr>
                <w:b/>
              </w:rPr>
            </w:pPr>
            <w:r>
              <w:rPr>
                <w:color w:val="333333"/>
                <w:shd w:val="clear" w:color="auto" w:fill="FFFFFF"/>
              </w:rPr>
              <w:t>2022 Interní soutěž UTB ve Zlíně. Podpora mezinárodní spolupráce na rok 2022 – Ukrajina. Kurzy angličtiny pro ukrajinské občany, řešitelka.</w:t>
            </w:r>
          </w:p>
        </w:tc>
      </w:tr>
      <w:tr w:rsidR="005522B2" w14:paraId="533546E6" w14:textId="77777777" w:rsidTr="005715B4">
        <w:trPr>
          <w:trHeight w:val="218"/>
        </w:trPr>
        <w:tc>
          <w:tcPr>
            <w:tcW w:w="9859" w:type="dxa"/>
            <w:gridSpan w:val="15"/>
            <w:shd w:val="clear" w:color="auto" w:fill="F7CAAC"/>
          </w:tcPr>
          <w:p w14:paraId="6E7680BA" w14:textId="77777777" w:rsidR="005522B2" w:rsidRDefault="005522B2" w:rsidP="005715B4">
            <w:pPr>
              <w:rPr>
                <w:b/>
              </w:rPr>
            </w:pPr>
            <w:r>
              <w:rPr>
                <w:b/>
              </w:rPr>
              <w:t>Působení v zahraničí</w:t>
            </w:r>
          </w:p>
        </w:tc>
      </w:tr>
      <w:tr w:rsidR="005522B2" w14:paraId="04F288A8" w14:textId="77777777" w:rsidTr="005715B4">
        <w:trPr>
          <w:trHeight w:val="328"/>
        </w:trPr>
        <w:tc>
          <w:tcPr>
            <w:tcW w:w="9859" w:type="dxa"/>
            <w:gridSpan w:val="15"/>
          </w:tcPr>
          <w:p w14:paraId="3DEDC28B" w14:textId="77777777" w:rsidR="005522B2" w:rsidRPr="009B7085" w:rsidRDefault="005522B2" w:rsidP="005715B4">
            <w:pPr>
              <w:rPr>
                <w:bCs/>
                <w:color w:val="333333"/>
                <w:shd w:val="clear" w:color="auto" w:fill="FFFFFF"/>
              </w:rPr>
            </w:pPr>
            <w:r w:rsidRPr="009B7085">
              <w:rPr>
                <w:bCs/>
                <w:color w:val="333333"/>
                <w:shd w:val="clear" w:color="auto" w:fill="FFFFFF"/>
              </w:rPr>
              <w:t>2019: Stockholm University, Švédsko, odborná stáž v rámci projektu OP VVV.</w:t>
            </w:r>
          </w:p>
          <w:p w14:paraId="654D11EE" w14:textId="77777777" w:rsidR="005522B2" w:rsidRPr="009B7085" w:rsidRDefault="005522B2" w:rsidP="005715B4">
            <w:pPr>
              <w:rPr>
                <w:bCs/>
                <w:color w:val="333333"/>
                <w:shd w:val="clear" w:color="auto" w:fill="FFFFFF"/>
              </w:rPr>
            </w:pPr>
            <w:r w:rsidRPr="009B7085">
              <w:rPr>
                <w:bCs/>
                <w:color w:val="333333"/>
                <w:shd w:val="clear" w:color="auto" w:fill="FFFFFF"/>
              </w:rPr>
              <w:t>2019: Uppsala University, Švédsko, odborná stáž v rámci projektu OP VVV.</w:t>
            </w:r>
          </w:p>
          <w:p w14:paraId="58B5C395" w14:textId="77777777" w:rsidR="005522B2" w:rsidRPr="009B7085" w:rsidRDefault="005522B2" w:rsidP="005715B4">
            <w:pPr>
              <w:rPr>
                <w:bCs/>
                <w:color w:val="333333"/>
                <w:shd w:val="clear" w:color="auto" w:fill="FFFFFF"/>
              </w:rPr>
            </w:pPr>
            <w:r w:rsidRPr="009B7085">
              <w:rPr>
                <w:bCs/>
                <w:color w:val="333333"/>
                <w:shd w:val="clear" w:color="auto" w:fill="FFFFFF"/>
              </w:rPr>
              <w:t>2019: Univerzita v Passau, SRN, odborná stáž v rámci projektu OP VVV.</w:t>
            </w:r>
          </w:p>
          <w:p w14:paraId="501D0917" w14:textId="77777777" w:rsidR="005522B2" w:rsidRDefault="005522B2" w:rsidP="005715B4">
            <w:pPr>
              <w:rPr>
                <w:b/>
              </w:rPr>
            </w:pPr>
            <w:r w:rsidRPr="009B7085">
              <w:rPr>
                <w:bCs/>
                <w:color w:val="333333"/>
                <w:shd w:val="clear" w:color="auto" w:fill="FFFFFF"/>
              </w:rPr>
              <w:t>2021: WU</w:t>
            </w:r>
            <w:r w:rsidRPr="004D0C2D">
              <w:rPr>
                <w:color w:val="333333"/>
                <w:shd w:val="clear" w:color="auto" w:fill="FFFFFF"/>
              </w:rPr>
              <w:t xml:space="preserve"> Vídeň, Rakousko, odborná stáž v rámci projektu OP VVV.</w:t>
            </w:r>
          </w:p>
        </w:tc>
      </w:tr>
      <w:tr w:rsidR="005522B2" w14:paraId="38FF5893" w14:textId="77777777" w:rsidTr="005715B4">
        <w:trPr>
          <w:cantSplit/>
          <w:trHeight w:val="470"/>
        </w:trPr>
        <w:tc>
          <w:tcPr>
            <w:tcW w:w="2518" w:type="dxa"/>
            <w:shd w:val="clear" w:color="auto" w:fill="F7CAAC"/>
          </w:tcPr>
          <w:p w14:paraId="67714B94" w14:textId="77777777" w:rsidR="005522B2" w:rsidRDefault="005522B2" w:rsidP="005715B4">
            <w:pPr>
              <w:jc w:val="both"/>
              <w:rPr>
                <w:b/>
              </w:rPr>
            </w:pPr>
            <w:r>
              <w:rPr>
                <w:b/>
              </w:rPr>
              <w:t xml:space="preserve">Podpis </w:t>
            </w:r>
          </w:p>
        </w:tc>
        <w:tc>
          <w:tcPr>
            <w:tcW w:w="4536" w:type="dxa"/>
            <w:gridSpan w:val="8"/>
          </w:tcPr>
          <w:p w14:paraId="006D4F9A" w14:textId="77777777" w:rsidR="005522B2" w:rsidRDefault="005522B2" w:rsidP="005715B4">
            <w:pPr>
              <w:jc w:val="both"/>
            </w:pPr>
          </w:p>
        </w:tc>
        <w:tc>
          <w:tcPr>
            <w:tcW w:w="786" w:type="dxa"/>
            <w:gridSpan w:val="2"/>
            <w:shd w:val="clear" w:color="auto" w:fill="F7CAAC"/>
          </w:tcPr>
          <w:p w14:paraId="7C936A75" w14:textId="77777777" w:rsidR="005522B2" w:rsidRDefault="005522B2" w:rsidP="005715B4">
            <w:pPr>
              <w:jc w:val="both"/>
            </w:pPr>
            <w:r>
              <w:rPr>
                <w:b/>
              </w:rPr>
              <w:t>datum</w:t>
            </w:r>
          </w:p>
        </w:tc>
        <w:tc>
          <w:tcPr>
            <w:tcW w:w="2019" w:type="dxa"/>
            <w:gridSpan w:val="4"/>
          </w:tcPr>
          <w:p w14:paraId="3E680E74" w14:textId="77777777" w:rsidR="005522B2" w:rsidRDefault="005522B2" w:rsidP="005715B4">
            <w:pPr>
              <w:jc w:val="both"/>
            </w:pPr>
          </w:p>
        </w:tc>
      </w:tr>
    </w:tbl>
    <w:p w14:paraId="27D58B14" w14:textId="77777777" w:rsidR="005522B2" w:rsidRDefault="005522B2"/>
    <w:p w14:paraId="08B79F10" w14:textId="51BD3377" w:rsidR="005522B2" w:rsidRDefault="005522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171558DE" w14:textId="77777777" w:rsidTr="005715B4">
        <w:tc>
          <w:tcPr>
            <w:tcW w:w="9859" w:type="dxa"/>
            <w:gridSpan w:val="15"/>
            <w:tcBorders>
              <w:bottom w:val="double" w:sz="4" w:space="0" w:color="auto"/>
            </w:tcBorders>
            <w:shd w:val="clear" w:color="auto" w:fill="BDD6EE"/>
          </w:tcPr>
          <w:p w14:paraId="24B6E253" w14:textId="77777777" w:rsidR="005522B2" w:rsidRDefault="005522B2" w:rsidP="005715B4">
            <w:pPr>
              <w:jc w:val="both"/>
              <w:rPr>
                <w:b/>
                <w:sz w:val="28"/>
              </w:rPr>
            </w:pPr>
            <w:r>
              <w:rPr>
                <w:b/>
                <w:sz w:val="28"/>
              </w:rPr>
              <w:t>C-I – Personální zabezpečení</w:t>
            </w:r>
          </w:p>
        </w:tc>
      </w:tr>
      <w:tr w:rsidR="005522B2" w14:paraId="284C1974" w14:textId="77777777" w:rsidTr="005715B4">
        <w:tc>
          <w:tcPr>
            <w:tcW w:w="2518" w:type="dxa"/>
            <w:tcBorders>
              <w:top w:val="double" w:sz="4" w:space="0" w:color="auto"/>
            </w:tcBorders>
            <w:shd w:val="clear" w:color="auto" w:fill="F7CAAC"/>
          </w:tcPr>
          <w:p w14:paraId="28FEFC27" w14:textId="77777777" w:rsidR="005522B2" w:rsidRDefault="005522B2" w:rsidP="005715B4">
            <w:pPr>
              <w:jc w:val="both"/>
              <w:rPr>
                <w:b/>
              </w:rPr>
            </w:pPr>
            <w:r>
              <w:rPr>
                <w:b/>
              </w:rPr>
              <w:t>Vysoká škola</w:t>
            </w:r>
          </w:p>
        </w:tc>
        <w:tc>
          <w:tcPr>
            <w:tcW w:w="7341" w:type="dxa"/>
            <w:gridSpan w:val="14"/>
          </w:tcPr>
          <w:p w14:paraId="591C288A" w14:textId="77777777" w:rsidR="005522B2" w:rsidRDefault="005522B2" w:rsidP="005715B4">
            <w:pPr>
              <w:jc w:val="both"/>
            </w:pPr>
            <w:r>
              <w:t>Univerzita Tomáše Bati ve Zlíně</w:t>
            </w:r>
          </w:p>
        </w:tc>
      </w:tr>
      <w:tr w:rsidR="005522B2" w14:paraId="0C71802C" w14:textId="77777777" w:rsidTr="005715B4">
        <w:tc>
          <w:tcPr>
            <w:tcW w:w="2518" w:type="dxa"/>
            <w:shd w:val="clear" w:color="auto" w:fill="F7CAAC"/>
          </w:tcPr>
          <w:p w14:paraId="0A7934BC" w14:textId="77777777" w:rsidR="005522B2" w:rsidRDefault="005522B2" w:rsidP="005715B4">
            <w:pPr>
              <w:jc w:val="both"/>
              <w:rPr>
                <w:b/>
              </w:rPr>
            </w:pPr>
            <w:r>
              <w:rPr>
                <w:b/>
              </w:rPr>
              <w:t>Součást vysoké školy</w:t>
            </w:r>
          </w:p>
        </w:tc>
        <w:tc>
          <w:tcPr>
            <w:tcW w:w="7341" w:type="dxa"/>
            <w:gridSpan w:val="14"/>
          </w:tcPr>
          <w:p w14:paraId="66E8CF9C" w14:textId="77777777" w:rsidR="005522B2" w:rsidRDefault="005522B2" w:rsidP="005715B4">
            <w:pPr>
              <w:jc w:val="both"/>
            </w:pPr>
            <w:r>
              <w:t>Fakulta managementu a ekonomiky</w:t>
            </w:r>
          </w:p>
        </w:tc>
      </w:tr>
      <w:tr w:rsidR="005522B2" w14:paraId="4E25B9CC" w14:textId="77777777" w:rsidTr="005715B4">
        <w:tc>
          <w:tcPr>
            <w:tcW w:w="2518" w:type="dxa"/>
            <w:shd w:val="clear" w:color="auto" w:fill="F7CAAC"/>
          </w:tcPr>
          <w:p w14:paraId="794ECC0E" w14:textId="77777777" w:rsidR="005522B2" w:rsidRDefault="005522B2" w:rsidP="005715B4">
            <w:pPr>
              <w:jc w:val="both"/>
              <w:rPr>
                <w:b/>
              </w:rPr>
            </w:pPr>
            <w:r>
              <w:rPr>
                <w:b/>
              </w:rPr>
              <w:t>Název studijního programu</w:t>
            </w:r>
          </w:p>
        </w:tc>
        <w:tc>
          <w:tcPr>
            <w:tcW w:w="7341" w:type="dxa"/>
            <w:gridSpan w:val="14"/>
          </w:tcPr>
          <w:p w14:paraId="5EF73E81" w14:textId="77777777" w:rsidR="005522B2" w:rsidRDefault="005522B2" w:rsidP="005715B4">
            <w:pPr>
              <w:jc w:val="both"/>
            </w:pPr>
            <w:r>
              <w:t>Účetnictví a daně</w:t>
            </w:r>
          </w:p>
        </w:tc>
      </w:tr>
      <w:tr w:rsidR="005522B2" w14:paraId="287A3549" w14:textId="77777777" w:rsidTr="005715B4">
        <w:tc>
          <w:tcPr>
            <w:tcW w:w="2518" w:type="dxa"/>
            <w:shd w:val="clear" w:color="auto" w:fill="F7CAAC"/>
          </w:tcPr>
          <w:p w14:paraId="1855A645" w14:textId="77777777" w:rsidR="005522B2" w:rsidRDefault="005522B2" w:rsidP="005715B4">
            <w:pPr>
              <w:jc w:val="both"/>
              <w:rPr>
                <w:b/>
              </w:rPr>
            </w:pPr>
            <w:r>
              <w:rPr>
                <w:b/>
              </w:rPr>
              <w:t>Jméno a příjmení</w:t>
            </w:r>
          </w:p>
        </w:tc>
        <w:tc>
          <w:tcPr>
            <w:tcW w:w="4536" w:type="dxa"/>
            <w:gridSpan w:val="8"/>
          </w:tcPr>
          <w:p w14:paraId="28D872C5" w14:textId="77777777" w:rsidR="005522B2" w:rsidRDefault="005522B2" w:rsidP="005715B4">
            <w:pPr>
              <w:jc w:val="both"/>
            </w:pPr>
            <w:r>
              <w:t>Ludmila KOZUBÍKOVÁ</w:t>
            </w:r>
          </w:p>
        </w:tc>
        <w:tc>
          <w:tcPr>
            <w:tcW w:w="709" w:type="dxa"/>
            <w:shd w:val="clear" w:color="auto" w:fill="F7CAAC"/>
          </w:tcPr>
          <w:p w14:paraId="12B7B0E8" w14:textId="77777777" w:rsidR="005522B2" w:rsidRDefault="005522B2" w:rsidP="005715B4">
            <w:pPr>
              <w:jc w:val="both"/>
              <w:rPr>
                <w:b/>
              </w:rPr>
            </w:pPr>
            <w:r>
              <w:rPr>
                <w:b/>
              </w:rPr>
              <w:t>Tituly</w:t>
            </w:r>
          </w:p>
        </w:tc>
        <w:tc>
          <w:tcPr>
            <w:tcW w:w="2096" w:type="dxa"/>
            <w:gridSpan w:val="5"/>
          </w:tcPr>
          <w:p w14:paraId="2C0A76BF" w14:textId="77777777" w:rsidR="005522B2" w:rsidRDefault="005522B2" w:rsidP="005715B4">
            <w:pPr>
              <w:jc w:val="both"/>
            </w:pPr>
            <w:r>
              <w:t>Ing., Ph.D.</w:t>
            </w:r>
          </w:p>
        </w:tc>
      </w:tr>
      <w:tr w:rsidR="005522B2" w14:paraId="43F43760" w14:textId="77777777" w:rsidTr="005715B4">
        <w:tc>
          <w:tcPr>
            <w:tcW w:w="2518" w:type="dxa"/>
            <w:shd w:val="clear" w:color="auto" w:fill="F7CAAC"/>
          </w:tcPr>
          <w:p w14:paraId="735AF853" w14:textId="77777777" w:rsidR="005522B2" w:rsidRDefault="005522B2" w:rsidP="005715B4">
            <w:pPr>
              <w:jc w:val="both"/>
              <w:rPr>
                <w:b/>
              </w:rPr>
            </w:pPr>
            <w:r>
              <w:rPr>
                <w:b/>
              </w:rPr>
              <w:t>Rok narození</w:t>
            </w:r>
          </w:p>
        </w:tc>
        <w:tc>
          <w:tcPr>
            <w:tcW w:w="829" w:type="dxa"/>
            <w:gridSpan w:val="2"/>
          </w:tcPr>
          <w:p w14:paraId="03F57AF2" w14:textId="77777777" w:rsidR="005522B2" w:rsidRDefault="005522B2" w:rsidP="005715B4">
            <w:pPr>
              <w:jc w:val="both"/>
            </w:pPr>
            <w:r>
              <w:t>1977</w:t>
            </w:r>
          </w:p>
        </w:tc>
        <w:tc>
          <w:tcPr>
            <w:tcW w:w="1721" w:type="dxa"/>
            <w:shd w:val="clear" w:color="auto" w:fill="F7CAAC"/>
          </w:tcPr>
          <w:p w14:paraId="7B7A53E0" w14:textId="77777777" w:rsidR="005522B2" w:rsidRDefault="005522B2" w:rsidP="005715B4">
            <w:pPr>
              <w:jc w:val="both"/>
              <w:rPr>
                <w:b/>
              </w:rPr>
            </w:pPr>
            <w:r>
              <w:rPr>
                <w:b/>
              </w:rPr>
              <w:t>typ vztahu k VŠ</w:t>
            </w:r>
          </w:p>
        </w:tc>
        <w:tc>
          <w:tcPr>
            <w:tcW w:w="992" w:type="dxa"/>
            <w:gridSpan w:val="4"/>
          </w:tcPr>
          <w:p w14:paraId="1EF0C0E6" w14:textId="77777777" w:rsidR="005522B2" w:rsidRDefault="005522B2" w:rsidP="005715B4">
            <w:pPr>
              <w:jc w:val="both"/>
            </w:pPr>
            <w:r>
              <w:t>pp</w:t>
            </w:r>
          </w:p>
        </w:tc>
        <w:tc>
          <w:tcPr>
            <w:tcW w:w="994" w:type="dxa"/>
            <w:shd w:val="clear" w:color="auto" w:fill="F7CAAC"/>
          </w:tcPr>
          <w:p w14:paraId="1524E93C" w14:textId="77777777" w:rsidR="005522B2" w:rsidRDefault="005522B2" w:rsidP="005715B4">
            <w:pPr>
              <w:jc w:val="both"/>
              <w:rPr>
                <w:b/>
              </w:rPr>
            </w:pPr>
            <w:r>
              <w:rPr>
                <w:b/>
              </w:rPr>
              <w:t>rozsah</w:t>
            </w:r>
          </w:p>
        </w:tc>
        <w:tc>
          <w:tcPr>
            <w:tcW w:w="709" w:type="dxa"/>
          </w:tcPr>
          <w:p w14:paraId="441466AF" w14:textId="77777777" w:rsidR="005522B2" w:rsidRDefault="005522B2" w:rsidP="005715B4">
            <w:pPr>
              <w:jc w:val="both"/>
            </w:pPr>
            <w:r>
              <w:t xml:space="preserve">40 </w:t>
            </w:r>
          </w:p>
        </w:tc>
        <w:tc>
          <w:tcPr>
            <w:tcW w:w="709" w:type="dxa"/>
            <w:gridSpan w:val="3"/>
            <w:shd w:val="clear" w:color="auto" w:fill="F7CAAC"/>
          </w:tcPr>
          <w:p w14:paraId="5DB410C7" w14:textId="77777777" w:rsidR="005522B2" w:rsidRDefault="005522B2" w:rsidP="005715B4">
            <w:pPr>
              <w:jc w:val="both"/>
              <w:rPr>
                <w:b/>
              </w:rPr>
            </w:pPr>
            <w:r>
              <w:rPr>
                <w:b/>
              </w:rPr>
              <w:t>do kdy</w:t>
            </w:r>
          </w:p>
        </w:tc>
        <w:tc>
          <w:tcPr>
            <w:tcW w:w="1387" w:type="dxa"/>
            <w:gridSpan w:val="2"/>
          </w:tcPr>
          <w:p w14:paraId="5FF48DE3" w14:textId="77777777" w:rsidR="005522B2" w:rsidRDefault="005522B2" w:rsidP="005715B4">
            <w:pPr>
              <w:jc w:val="both"/>
            </w:pPr>
            <w:r>
              <w:t>N</w:t>
            </w:r>
          </w:p>
        </w:tc>
      </w:tr>
      <w:tr w:rsidR="005522B2" w14:paraId="635C43E4" w14:textId="77777777" w:rsidTr="005715B4">
        <w:tc>
          <w:tcPr>
            <w:tcW w:w="5068" w:type="dxa"/>
            <w:gridSpan w:val="4"/>
            <w:shd w:val="clear" w:color="auto" w:fill="F7CAAC"/>
          </w:tcPr>
          <w:p w14:paraId="0AFD25A9" w14:textId="77777777" w:rsidR="005522B2" w:rsidRDefault="005522B2" w:rsidP="005715B4">
            <w:pPr>
              <w:jc w:val="both"/>
              <w:rPr>
                <w:b/>
              </w:rPr>
            </w:pPr>
            <w:r>
              <w:rPr>
                <w:b/>
              </w:rPr>
              <w:t>Typ vztahu na součásti VŠ, která uskutečňuje st. program</w:t>
            </w:r>
          </w:p>
        </w:tc>
        <w:tc>
          <w:tcPr>
            <w:tcW w:w="992" w:type="dxa"/>
            <w:gridSpan w:val="4"/>
          </w:tcPr>
          <w:p w14:paraId="2C9A7852" w14:textId="77777777" w:rsidR="005522B2" w:rsidRDefault="005522B2" w:rsidP="005715B4">
            <w:pPr>
              <w:jc w:val="both"/>
            </w:pPr>
            <w:r>
              <w:t>pp</w:t>
            </w:r>
          </w:p>
        </w:tc>
        <w:tc>
          <w:tcPr>
            <w:tcW w:w="994" w:type="dxa"/>
            <w:shd w:val="clear" w:color="auto" w:fill="F7CAAC"/>
          </w:tcPr>
          <w:p w14:paraId="3D06B6E8" w14:textId="77777777" w:rsidR="005522B2" w:rsidRDefault="005522B2" w:rsidP="005715B4">
            <w:pPr>
              <w:jc w:val="both"/>
              <w:rPr>
                <w:b/>
              </w:rPr>
            </w:pPr>
            <w:r>
              <w:rPr>
                <w:b/>
              </w:rPr>
              <w:t>rozsah</w:t>
            </w:r>
          </w:p>
        </w:tc>
        <w:tc>
          <w:tcPr>
            <w:tcW w:w="709" w:type="dxa"/>
          </w:tcPr>
          <w:p w14:paraId="45A3C94F" w14:textId="77777777" w:rsidR="005522B2" w:rsidRDefault="005522B2" w:rsidP="005715B4">
            <w:pPr>
              <w:jc w:val="both"/>
            </w:pPr>
            <w:r>
              <w:t>40</w:t>
            </w:r>
          </w:p>
        </w:tc>
        <w:tc>
          <w:tcPr>
            <w:tcW w:w="709" w:type="dxa"/>
            <w:gridSpan w:val="3"/>
            <w:shd w:val="clear" w:color="auto" w:fill="F7CAAC"/>
          </w:tcPr>
          <w:p w14:paraId="376EAC2C" w14:textId="77777777" w:rsidR="005522B2" w:rsidRDefault="005522B2" w:rsidP="005715B4">
            <w:pPr>
              <w:jc w:val="both"/>
              <w:rPr>
                <w:b/>
              </w:rPr>
            </w:pPr>
            <w:r>
              <w:rPr>
                <w:b/>
              </w:rPr>
              <w:t>do kdy</w:t>
            </w:r>
          </w:p>
        </w:tc>
        <w:tc>
          <w:tcPr>
            <w:tcW w:w="1387" w:type="dxa"/>
            <w:gridSpan w:val="2"/>
          </w:tcPr>
          <w:p w14:paraId="2BCFF0F9" w14:textId="77777777" w:rsidR="005522B2" w:rsidRDefault="005522B2" w:rsidP="005715B4">
            <w:pPr>
              <w:jc w:val="both"/>
            </w:pPr>
            <w:r>
              <w:t>N</w:t>
            </w:r>
          </w:p>
        </w:tc>
      </w:tr>
      <w:tr w:rsidR="005522B2" w14:paraId="38B30F6A" w14:textId="77777777" w:rsidTr="005715B4">
        <w:tc>
          <w:tcPr>
            <w:tcW w:w="6060" w:type="dxa"/>
            <w:gridSpan w:val="8"/>
            <w:shd w:val="clear" w:color="auto" w:fill="F7CAAC"/>
          </w:tcPr>
          <w:p w14:paraId="65A56DF3"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1677E13E" w14:textId="77777777" w:rsidR="005522B2" w:rsidRDefault="005522B2" w:rsidP="005715B4">
            <w:pPr>
              <w:jc w:val="both"/>
              <w:rPr>
                <w:b/>
              </w:rPr>
            </w:pPr>
            <w:r>
              <w:rPr>
                <w:b/>
              </w:rPr>
              <w:t>typ prac. vztahu</w:t>
            </w:r>
          </w:p>
        </w:tc>
        <w:tc>
          <w:tcPr>
            <w:tcW w:w="2096" w:type="dxa"/>
            <w:gridSpan w:val="5"/>
            <w:shd w:val="clear" w:color="auto" w:fill="F7CAAC"/>
          </w:tcPr>
          <w:p w14:paraId="1008B276" w14:textId="77777777" w:rsidR="005522B2" w:rsidRDefault="005522B2" w:rsidP="005715B4">
            <w:pPr>
              <w:jc w:val="both"/>
              <w:rPr>
                <w:b/>
              </w:rPr>
            </w:pPr>
            <w:r>
              <w:rPr>
                <w:b/>
              </w:rPr>
              <w:t>rozsah</w:t>
            </w:r>
          </w:p>
        </w:tc>
      </w:tr>
      <w:tr w:rsidR="005522B2" w14:paraId="7B3B48AB" w14:textId="77777777" w:rsidTr="005715B4">
        <w:tc>
          <w:tcPr>
            <w:tcW w:w="6060" w:type="dxa"/>
            <w:gridSpan w:val="8"/>
          </w:tcPr>
          <w:p w14:paraId="48633857" w14:textId="77777777" w:rsidR="005522B2" w:rsidRDefault="005522B2" w:rsidP="005715B4">
            <w:pPr>
              <w:jc w:val="both"/>
            </w:pPr>
          </w:p>
        </w:tc>
        <w:tc>
          <w:tcPr>
            <w:tcW w:w="1703" w:type="dxa"/>
            <w:gridSpan w:val="2"/>
          </w:tcPr>
          <w:p w14:paraId="21752B7D" w14:textId="77777777" w:rsidR="005522B2" w:rsidRDefault="005522B2" w:rsidP="005715B4">
            <w:pPr>
              <w:jc w:val="both"/>
            </w:pPr>
          </w:p>
        </w:tc>
        <w:tc>
          <w:tcPr>
            <w:tcW w:w="2096" w:type="dxa"/>
            <w:gridSpan w:val="5"/>
          </w:tcPr>
          <w:p w14:paraId="271211A2" w14:textId="77777777" w:rsidR="005522B2" w:rsidRDefault="005522B2" w:rsidP="005715B4">
            <w:pPr>
              <w:jc w:val="both"/>
            </w:pPr>
          </w:p>
        </w:tc>
      </w:tr>
      <w:tr w:rsidR="005522B2" w14:paraId="70CEFF84" w14:textId="77777777" w:rsidTr="005715B4">
        <w:tc>
          <w:tcPr>
            <w:tcW w:w="6060" w:type="dxa"/>
            <w:gridSpan w:val="8"/>
          </w:tcPr>
          <w:p w14:paraId="2C5FB9A4" w14:textId="77777777" w:rsidR="005522B2" w:rsidRDefault="005522B2" w:rsidP="005715B4">
            <w:pPr>
              <w:jc w:val="both"/>
            </w:pPr>
          </w:p>
        </w:tc>
        <w:tc>
          <w:tcPr>
            <w:tcW w:w="1703" w:type="dxa"/>
            <w:gridSpan w:val="2"/>
          </w:tcPr>
          <w:p w14:paraId="6F61833F" w14:textId="77777777" w:rsidR="005522B2" w:rsidRDefault="005522B2" w:rsidP="005715B4">
            <w:pPr>
              <w:jc w:val="both"/>
            </w:pPr>
          </w:p>
        </w:tc>
        <w:tc>
          <w:tcPr>
            <w:tcW w:w="2096" w:type="dxa"/>
            <w:gridSpan w:val="5"/>
          </w:tcPr>
          <w:p w14:paraId="0AF4EA59" w14:textId="77777777" w:rsidR="005522B2" w:rsidRDefault="005522B2" w:rsidP="005715B4">
            <w:pPr>
              <w:jc w:val="both"/>
            </w:pPr>
          </w:p>
        </w:tc>
      </w:tr>
      <w:tr w:rsidR="005522B2" w14:paraId="7971CF7B" w14:textId="77777777" w:rsidTr="005715B4">
        <w:tc>
          <w:tcPr>
            <w:tcW w:w="9859" w:type="dxa"/>
            <w:gridSpan w:val="15"/>
            <w:shd w:val="clear" w:color="auto" w:fill="F7CAAC"/>
          </w:tcPr>
          <w:p w14:paraId="502D6B14"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14836B23" w14:textId="77777777" w:rsidTr="005715B4">
        <w:trPr>
          <w:trHeight w:val="731"/>
        </w:trPr>
        <w:tc>
          <w:tcPr>
            <w:tcW w:w="9859" w:type="dxa"/>
            <w:gridSpan w:val="15"/>
            <w:tcBorders>
              <w:top w:val="nil"/>
            </w:tcBorders>
          </w:tcPr>
          <w:p w14:paraId="1E318D22" w14:textId="77777777" w:rsidR="005522B2" w:rsidRDefault="005522B2" w:rsidP="005715B4">
            <w:pPr>
              <w:jc w:val="both"/>
            </w:pPr>
            <w:r>
              <w:t>Základy podnikové ekonomiky (přednáška – 40%)</w:t>
            </w:r>
          </w:p>
          <w:p w14:paraId="6E00171B" w14:textId="77777777" w:rsidR="005522B2" w:rsidRPr="002827C6" w:rsidRDefault="005522B2" w:rsidP="005715B4">
            <w:pPr>
              <w:jc w:val="both"/>
            </w:pPr>
            <w:r>
              <w:t>Základy controllingu (přednáška – 40%)</w:t>
            </w:r>
          </w:p>
        </w:tc>
      </w:tr>
      <w:tr w:rsidR="005522B2" w14:paraId="0F7124F6" w14:textId="77777777" w:rsidTr="005715B4">
        <w:trPr>
          <w:trHeight w:val="340"/>
        </w:trPr>
        <w:tc>
          <w:tcPr>
            <w:tcW w:w="9859" w:type="dxa"/>
            <w:gridSpan w:val="15"/>
            <w:tcBorders>
              <w:top w:val="nil"/>
            </w:tcBorders>
            <w:shd w:val="clear" w:color="auto" w:fill="FBD4B4"/>
          </w:tcPr>
          <w:p w14:paraId="10B1C8CD"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7129CA78" w14:textId="77777777" w:rsidTr="005715B4">
        <w:trPr>
          <w:trHeight w:val="340"/>
        </w:trPr>
        <w:tc>
          <w:tcPr>
            <w:tcW w:w="2802" w:type="dxa"/>
            <w:gridSpan w:val="2"/>
            <w:tcBorders>
              <w:top w:val="nil"/>
            </w:tcBorders>
          </w:tcPr>
          <w:p w14:paraId="02A3A599"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5B1482D9"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3CEC9561" w14:textId="77777777" w:rsidR="005522B2" w:rsidRPr="002827C6" w:rsidRDefault="005522B2" w:rsidP="005715B4">
            <w:pPr>
              <w:jc w:val="both"/>
              <w:rPr>
                <w:b/>
              </w:rPr>
            </w:pPr>
            <w:r w:rsidRPr="002827C6">
              <w:rPr>
                <w:b/>
              </w:rPr>
              <w:t>Sem.</w:t>
            </w:r>
          </w:p>
        </w:tc>
        <w:tc>
          <w:tcPr>
            <w:tcW w:w="2109" w:type="dxa"/>
            <w:gridSpan w:val="5"/>
            <w:tcBorders>
              <w:top w:val="nil"/>
            </w:tcBorders>
          </w:tcPr>
          <w:p w14:paraId="5B2B6CD9"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BFBAD08"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5123D882" w14:textId="77777777" w:rsidTr="005715B4">
        <w:trPr>
          <w:trHeight w:val="285"/>
        </w:trPr>
        <w:tc>
          <w:tcPr>
            <w:tcW w:w="2802" w:type="dxa"/>
            <w:gridSpan w:val="2"/>
            <w:tcBorders>
              <w:top w:val="nil"/>
            </w:tcBorders>
          </w:tcPr>
          <w:p w14:paraId="6B495122" w14:textId="77777777" w:rsidR="005522B2" w:rsidRPr="00461AFF" w:rsidRDefault="005522B2" w:rsidP="005715B4">
            <w:pPr>
              <w:jc w:val="both"/>
              <w:rPr>
                <w:color w:val="FF0000"/>
              </w:rPr>
            </w:pPr>
          </w:p>
        </w:tc>
        <w:tc>
          <w:tcPr>
            <w:tcW w:w="2409" w:type="dxa"/>
            <w:gridSpan w:val="3"/>
            <w:tcBorders>
              <w:top w:val="nil"/>
            </w:tcBorders>
          </w:tcPr>
          <w:p w14:paraId="76BA62C9" w14:textId="77777777" w:rsidR="005522B2" w:rsidRPr="00461AFF" w:rsidRDefault="005522B2" w:rsidP="005715B4">
            <w:pPr>
              <w:jc w:val="both"/>
              <w:rPr>
                <w:color w:val="FF0000"/>
              </w:rPr>
            </w:pPr>
          </w:p>
        </w:tc>
        <w:tc>
          <w:tcPr>
            <w:tcW w:w="567" w:type="dxa"/>
            <w:gridSpan w:val="2"/>
            <w:tcBorders>
              <w:top w:val="nil"/>
            </w:tcBorders>
          </w:tcPr>
          <w:p w14:paraId="676CA656" w14:textId="77777777" w:rsidR="005522B2" w:rsidRPr="00461AFF" w:rsidRDefault="005522B2" w:rsidP="005715B4">
            <w:pPr>
              <w:jc w:val="both"/>
              <w:rPr>
                <w:color w:val="FF0000"/>
              </w:rPr>
            </w:pPr>
          </w:p>
        </w:tc>
        <w:tc>
          <w:tcPr>
            <w:tcW w:w="2109" w:type="dxa"/>
            <w:gridSpan w:val="5"/>
            <w:tcBorders>
              <w:top w:val="nil"/>
            </w:tcBorders>
          </w:tcPr>
          <w:p w14:paraId="4E36320B" w14:textId="77777777" w:rsidR="005522B2" w:rsidRPr="00461AFF" w:rsidRDefault="005522B2" w:rsidP="005715B4">
            <w:pPr>
              <w:jc w:val="both"/>
              <w:rPr>
                <w:color w:val="FF0000"/>
              </w:rPr>
            </w:pPr>
          </w:p>
        </w:tc>
        <w:tc>
          <w:tcPr>
            <w:tcW w:w="1972" w:type="dxa"/>
            <w:gridSpan w:val="3"/>
            <w:tcBorders>
              <w:top w:val="nil"/>
            </w:tcBorders>
          </w:tcPr>
          <w:p w14:paraId="102AB30E" w14:textId="77777777" w:rsidR="005522B2" w:rsidRPr="00461AFF" w:rsidRDefault="005522B2" w:rsidP="005715B4">
            <w:pPr>
              <w:jc w:val="both"/>
              <w:rPr>
                <w:color w:val="FF0000"/>
              </w:rPr>
            </w:pPr>
          </w:p>
        </w:tc>
      </w:tr>
      <w:tr w:rsidR="005522B2" w14:paraId="19613B81" w14:textId="77777777" w:rsidTr="005715B4">
        <w:trPr>
          <w:trHeight w:val="284"/>
        </w:trPr>
        <w:tc>
          <w:tcPr>
            <w:tcW w:w="2802" w:type="dxa"/>
            <w:gridSpan w:val="2"/>
            <w:tcBorders>
              <w:top w:val="nil"/>
            </w:tcBorders>
          </w:tcPr>
          <w:p w14:paraId="6735C472" w14:textId="77777777" w:rsidR="005522B2" w:rsidRPr="00461AFF" w:rsidRDefault="005522B2" w:rsidP="005715B4">
            <w:pPr>
              <w:jc w:val="both"/>
              <w:rPr>
                <w:color w:val="FF0000"/>
              </w:rPr>
            </w:pPr>
          </w:p>
        </w:tc>
        <w:tc>
          <w:tcPr>
            <w:tcW w:w="2409" w:type="dxa"/>
            <w:gridSpan w:val="3"/>
            <w:tcBorders>
              <w:top w:val="nil"/>
            </w:tcBorders>
          </w:tcPr>
          <w:p w14:paraId="14BE45B9" w14:textId="77777777" w:rsidR="005522B2" w:rsidRPr="00461AFF" w:rsidRDefault="005522B2" w:rsidP="005715B4">
            <w:pPr>
              <w:jc w:val="both"/>
              <w:rPr>
                <w:color w:val="FF0000"/>
              </w:rPr>
            </w:pPr>
          </w:p>
        </w:tc>
        <w:tc>
          <w:tcPr>
            <w:tcW w:w="567" w:type="dxa"/>
            <w:gridSpan w:val="2"/>
            <w:tcBorders>
              <w:top w:val="nil"/>
            </w:tcBorders>
          </w:tcPr>
          <w:p w14:paraId="62858ACB" w14:textId="77777777" w:rsidR="005522B2" w:rsidRPr="00461AFF" w:rsidRDefault="005522B2" w:rsidP="005715B4">
            <w:pPr>
              <w:jc w:val="both"/>
              <w:rPr>
                <w:color w:val="FF0000"/>
              </w:rPr>
            </w:pPr>
          </w:p>
        </w:tc>
        <w:tc>
          <w:tcPr>
            <w:tcW w:w="2109" w:type="dxa"/>
            <w:gridSpan w:val="5"/>
            <w:tcBorders>
              <w:top w:val="nil"/>
            </w:tcBorders>
          </w:tcPr>
          <w:p w14:paraId="382A7D9D" w14:textId="77777777" w:rsidR="005522B2" w:rsidRPr="00461AFF" w:rsidRDefault="005522B2" w:rsidP="005715B4">
            <w:pPr>
              <w:jc w:val="both"/>
              <w:rPr>
                <w:color w:val="FF0000"/>
              </w:rPr>
            </w:pPr>
          </w:p>
        </w:tc>
        <w:tc>
          <w:tcPr>
            <w:tcW w:w="1972" w:type="dxa"/>
            <w:gridSpan w:val="3"/>
            <w:tcBorders>
              <w:top w:val="nil"/>
            </w:tcBorders>
          </w:tcPr>
          <w:p w14:paraId="5121D124" w14:textId="77777777" w:rsidR="005522B2" w:rsidRPr="00461AFF" w:rsidRDefault="005522B2" w:rsidP="005715B4">
            <w:pPr>
              <w:jc w:val="both"/>
              <w:rPr>
                <w:color w:val="FF0000"/>
              </w:rPr>
            </w:pPr>
          </w:p>
        </w:tc>
      </w:tr>
      <w:tr w:rsidR="005522B2" w14:paraId="751790A4" w14:textId="77777777" w:rsidTr="005715B4">
        <w:tc>
          <w:tcPr>
            <w:tcW w:w="9859" w:type="dxa"/>
            <w:gridSpan w:val="15"/>
            <w:shd w:val="clear" w:color="auto" w:fill="F7CAAC"/>
          </w:tcPr>
          <w:p w14:paraId="42348D25" w14:textId="77777777" w:rsidR="005522B2" w:rsidRDefault="005522B2" w:rsidP="005715B4">
            <w:pPr>
              <w:jc w:val="both"/>
            </w:pPr>
            <w:r>
              <w:rPr>
                <w:b/>
              </w:rPr>
              <w:t xml:space="preserve">Údaje o vzdělání na VŠ </w:t>
            </w:r>
          </w:p>
        </w:tc>
      </w:tr>
      <w:tr w:rsidR="005522B2" w14:paraId="2FF26253" w14:textId="77777777" w:rsidTr="005715B4">
        <w:trPr>
          <w:trHeight w:val="1055"/>
        </w:trPr>
        <w:tc>
          <w:tcPr>
            <w:tcW w:w="9859" w:type="dxa"/>
            <w:gridSpan w:val="15"/>
          </w:tcPr>
          <w:p w14:paraId="2414D95E" w14:textId="77777777" w:rsidR="005522B2" w:rsidRDefault="005522B2" w:rsidP="005715B4">
            <w:pPr>
              <w:jc w:val="both"/>
            </w:pPr>
            <w:r>
              <w:t xml:space="preserve">2004 – Vysoká škola ekonomická v Praze, Fakulta financí a účetnictví, obor Teorie vyučování ekonomických předmětů </w:t>
            </w:r>
            <w:r w:rsidRPr="00A10CEF">
              <w:rPr>
                <w:b/>
              </w:rPr>
              <w:t>(Ph.D.)</w:t>
            </w:r>
          </w:p>
          <w:p w14:paraId="4EE3B34E" w14:textId="77777777" w:rsidR="005522B2" w:rsidRDefault="005522B2" w:rsidP="005715B4">
            <w:pPr>
              <w:jc w:val="both"/>
            </w:pPr>
            <w:r>
              <w:t xml:space="preserve">2001 - </w:t>
            </w:r>
            <w:r w:rsidRPr="000D36F2">
              <w:t xml:space="preserve">Vysoká škola ekonomická v Praze, Fakulta financí a účetnictví, studijní obor Účetnictví </w:t>
            </w:r>
            <w:r>
              <w:t xml:space="preserve">a finanční řízení podniku </w:t>
            </w:r>
            <w:r w:rsidRPr="00A10CEF">
              <w:rPr>
                <w:b/>
              </w:rPr>
              <w:t>(Ing.)</w:t>
            </w:r>
          </w:p>
          <w:p w14:paraId="10628E1B" w14:textId="77777777" w:rsidR="005522B2" w:rsidRDefault="005522B2" w:rsidP="005715B4">
            <w:pPr>
              <w:jc w:val="both"/>
              <w:rPr>
                <w:b/>
              </w:rPr>
            </w:pPr>
          </w:p>
        </w:tc>
      </w:tr>
      <w:tr w:rsidR="005522B2" w14:paraId="6663612A" w14:textId="77777777" w:rsidTr="005715B4">
        <w:tc>
          <w:tcPr>
            <w:tcW w:w="9859" w:type="dxa"/>
            <w:gridSpan w:val="15"/>
            <w:shd w:val="clear" w:color="auto" w:fill="F7CAAC"/>
          </w:tcPr>
          <w:p w14:paraId="00B2CCB1" w14:textId="77777777" w:rsidR="005522B2" w:rsidRDefault="005522B2" w:rsidP="005715B4">
            <w:pPr>
              <w:jc w:val="both"/>
              <w:rPr>
                <w:b/>
              </w:rPr>
            </w:pPr>
            <w:r>
              <w:rPr>
                <w:b/>
              </w:rPr>
              <w:t>Údaje o odborném působení od absolvování VŠ</w:t>
            </w:r>
          </w:p>
        </w:tc>
      </w:tr>
      <w:tr w:rsidR="005522B2" w14:paraId="4AE59099" w14:textId="77777777" w:rsidTr="005715B4">
        <w:trPr>
          <w:trHeight w:val="1090"/>
        </w:trPr>
        <w:tc>
          <w:tcPr>
            <w:tcW w:w="9859" w:type="dxa"/>
            <w:gridSpan w:val="15"/>
          </w:tcPr>
          <w:p w14:paraId="0D937150" w14:textId="77777777" w:rsidR="005522B2" w:rsidRDefault="005522B2" w:rsidP="005715B4">
            <w:pPr>
              <w:jc w:val="both"/>
            </w:pPr>
            <w:r w:rsidRPr="002A0667">
              <w:rPr>
                <w:b/>
              </w:rPr>
              <w:t>2013 – dosud:</w:t>
            </w:r>
            <w:r>
              <w:t xml:space="preserve"> Univerzita Tomáše Bati ve Zlíně, Fakulta managementu a ekonomiky, Ústav podnikové ekonomiky, odborný asistent </w:t>
            </w:r>
          </w:p>
          <w:p w14:paraId="6C6EBBF6" w14:textId="77777777" w:rsidR="005522B2" w:rsidRDefault="005522B2" w:rsidP="005715B4">
            <w:pPr>
              <w:jc w:val="both"/>
            </w:pPr>
            <w:r w:rsidRPr="002A0667">
              <w:rPr>
                <w:b/>
              </w:rPr>
              <w:t>2001 – 2013:</w:t>
            </w:r>
            <w:r>
              <w:t xml:space="preserve"> </w:t>
            </w:r>
            <w:r w:rsidRPr="000D36F2">
              <w:t>Obchodní akademie T. Bati a Vyšší odborná škola ekonomická Zlín, učitelka odborných ekonomických předmětů v bakalářských studijních programech</w:t>
            </w:r>
          </w:p>
          <w:p w14:paraId="6F2DCB85" w14:textId="77777777" w:rsidR="005522B2" w:rsidRPr="0003785A" w:rsidRDefault="005522B2" w:rsidP="005715B4">
            <w:pPr>
              <w:jc w:val="both"/>
            </w:pPr>
          </w:p>
        </w:tc>
      </w:tr>
      <w:tr w:rsidR="005522B2" w14:paraId="7E57315F" w14:textId="77777777" w:rsidTr="005715B4">
        <w:trPr>
          <w:trHeight w:val="250"/>
        </w:trPr>
        <w:tc>
          <w:tcPr>
            <w:tcW w:w="9859" w:type="dxa"/>
            <w:gridSpan w:val="15"/>
            <w:shd w:val="clear" w:color="auto" w:fill="F7CAAC"/>
          </w:tcPr>
          <w:p w14:paraId="63E90AFB" w14:textId="77777777" w:rsidR="005522B2" w:rsidRDefault="005522B2" w:rsidP="005715B4">
            <w:pPr>
              <w:jc w:val="both"/>
            </w:pPr>
            <w:r>
              <w:rPr>
                <w:b/>
              </w:rPr>
              <w:t>Zkušenosti s vedením kvalifikačních a rigorózních prací</w:t>
            </w:r>
          </w:p>
        </w:tc>
      </w:tr>
      <w:tr w:rsidR="005522B2" w14:paraId="71441A8F" w14:textId="77777777" w:rsidTr="005715B4">
        <w:trPr>
          <w:trHeight w:val="663"/>
        </w:trPr>
        <w:tc>
          <w:tcPr>
            <w:tcW w:w="9859" w:type="dxa"/>
            <w:gridSpan w:val="15"/>
          </w:tcPr>
          <w:p w14:paraId="720E02D1" w14:textId="77777777" w:rsidR="005522B2" w:rsidRPr="000D36F2" w:rsidRDefault="005522B2" w:rsidP="005715B4">
            <w:pPr>
              <w:jc w:val="both"/>
            </w:pPr>
            <w:r w:rsidRPr="0003498C">
              <w:t>Počet</w:t>
            </w:r>
            <w:r>
              <w:t xml:space="preserve"> vedených bakalářských prací</w:t>
            </w:r>
            <w:r w:rsidRPr="000D36F2">
              <w:t xml:space="preserve">: </w:t>
            </w:r>
            <w:r>
              <w:t>29</w:t>
            </w:r>
          </w:p>
          <w:p w14:paraId="1E8F0F21" w14:textId="77777777" w:rsidR="005522B2" w:rsidRDefault="005522B2" w:rsidP="005715B4">
            <w:pPr>
              <w:jc w:val="both"/>
            </w:pPr>
            <w:r w:rsidRPr="0003498C">
              <w:t>Počet</w:t>
            </w:r>
            <w:r>
              <w:t xml:space="preserve"> vedených diplomových prací</w:t>
            </w:r>
            <w:r w:rsidRPr="000D36F2">
              <w:t xml:space="preserve">: </w:t>
            </w:r>
            <w:r>
              <w:t>8</w:t>
            </w:r>
          </w:p>
        </w:tc>
      </w:tr>
      <w:tr w:rsidR="005522B2" w14:paraId="0507F0F6" w14:textId="77777777" w:rsidTr="005715B4">
        <w:trPr>
          <w:cantSplit/>
        </w:trPr>
        <w:tc>
          <w:tcPr>
            <w:tcW w:w="3347" w:type="dxa"/>
            <w:gridSpan w:val="3"/>
            <w:tcBorders>
              <w:top w:val="single" w:sz="12" w:space="0" w:color="auto"/>
            </w:tcBorders>
            <w:shd w:val="clear" w:color="auto" w:fill="F7CAAC"/>
          </w:tcPr>
          <w:p w14:paraId="5CBBDB48"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DD83266"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123358"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7488AF8" w14:textId="77777777" w:rsidR="005522B2" w:rsidRDefault="005522B2" w:rsidP="005715B4">
            <w:pPr>
              <w:jc w:val="both"/>
              <w:rPr>
                <w:b/>
              </w:rPr>
            </w:pPr>
            <w:r>
              <w:rPr>
                <w:b/>
              </w:rPr>
              <w:t>Ohlasy publikací</w:t>
            </w:r>
          </w:p>
        </w:tc>
      </w:tr>
      <w:tr w:rsidR="005522B2" w14:paraId="39857A61" w14:textId="77777777" w:rsidTr="005715B4">
        <w:trPr>
          <w:cantSplit/>
        </w:trPr>
        <w:tc>
          <w:tcPr>
            <w:tcW w:w="3347" w:type="dxa"/>
            <w:gridSpan w:val="3"/>
          </w:tcPr>
          <w:p w14:paraId="1CB3CEEF" w14:textId="77777777" w:rsidR="005522B2" w:rsidRDefault="005522B2" w:rsidP="005715B4">
            <w:pPr>
              <w:jc w:val="both"/>
            </w:pPr>
          </w:p>
        </w:tc>
        <w:tc>
          <w:tcPr>
            <w:tcW w:w="2245" w:type="dxa"/>
            <w:gridSpan w:val="3"/>
          </w:tcPr>
          <w:p w14:paraId="391657D4" w14:textId="77777777" w:rsidR="005522B2" w:rsidRDefault="005522B2" w:rsidP="005715B4">
            <w:pPr>
              <w:jc w:val="both"/>
            </w:pPr>
          </w:p>
        </w:tc>
        <w:tc>
          <w:tcPr>
            <w:tcW w:w="2248" w:type="dxa"/>
            <w:gridSpan w:val="5"/>
            <w:tcBorders>
              <w:right w:val="single" w:sz="12" w:space="0" w:color="auto"/>
            </w:tcBorders>
          </w:tcPr>
          <w:p w14:paraId="293431EA" w14:textId="77777777" w:rsidR="005522B2" w:rsidRDefault="005522B2" w:rsidP="005715B4">
            <w:pPr>
              <w:jc w:val="both"/>
            </w:pPr>
          </w:p>
        </w:tc>
        <w:tc>
          <w:tcPr>
            <w:tcW w:w="632" w:type="dxa"/>
            <w:gridSpan w:val="2"/>
            <w:tcBorders>
              <w:left w:val="single" w:sz="12" w:space="0" w:color="auto"/>
            </w:tcBorders>
            <w:shd w:val="clear" w:color="auto" w:fill="F7CAAC"/>
          </w:tcPr>
          <w:p w14:paraId="526BA5F0" w14:textId="77777777" w:rsidR="005522B2" w:rsidRPr="00F20AEF" w:rsidRDefault="005522B2" w:rsidP="005715B4">
            <w:pPr>
              <w:jc w:val="both"/>
            </w:pPr>
            <w:r w:rsidRPr="00F20AEF">
              <w:rPr>
                <w:b/>
              </w:rPr>
              <w:t>WoS</w:t>
            </w:r>
          </w:p>
        </w:tc>
        <w:tc>
          <w:tcPr>
            <w:tcW w:w="693" w:type="dxa"/>
            <w:shd w:val="clear" w:color="auto" w:fill="F7CAAC"/>
          </w:tcPr>
          <w:p w14:paraId="06C9D06B"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074D3F63" w14:textId="77777777" w:rsidR="005522B2" w:rsidRDefault="005522B2" w:rsidP="005715B4">
            <w:pPr>
              <w:jc w:val="both"/>
            </w:pPr>
            <w:r>
              <w:rPr>
                <w:b/>
                <w:sz w:val="18"/>
              </w:rPr>
              <w:t>ostatní</w:t>
            </w:r>
          </w:p>
        </w:tc>
      </w:tr>
      <w:tr w:rsidR="005522B2" w14:paraId="193C9560" w14:textId="77777777" w:rsidTr="005715B4">
        <w:trPr>
          <w:cantSplit/>
          <w:trHeight w:val="70"/>
        </w:trPr>
        <w:tc>
          <w:tcPr>
            <w:tcW w:w="3347" w:type="dxa"/>
            <w:gridSpan w:val="3"/>
            <w:shd w:val="clear" w:color="auto" w:fill="F7CAAC"/>
          </w:tcPr>
          <w:p w14:paraId="50B4A4AB" w14:textId="77777777" w:rsidR="005522B2" w:rsidRDefault="005522B2" w:rsidP="005715B4">
            <w:pPr>
              <w:jc w:val="both"/>
            </w:pPr>
            <w:r>
              <w:rPr>
                <w:b/>
              </w:rPr>
              <w:t>Obor jmenovacího řízení</w:t>
            </w:r>
          </w:p>
        </w:tc>
        <w:tc>
          <w:tcPr>
            <w:tcW w:w="2245" w:type="dxa"/>
            <w:gridSpan w:val="3"/>
            <w:shd w:val="clear" w:color="auto" w:fill="F7CAAC"/>
          </w:tcPr>
          <w:p w14:paraId="3D1E0E43"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4515E786" w14:textId="77777777" w:rsidR="005522B2" w:rsidRDefault="005522B2" w:rsidP="005715B4">
            <w:pPr>
              <w:jc w:val="both"/>
            </w:pPr>
            <w:r>
              <w:rPr>
                <w:b/>
              </w:rPr>
              <w:t>Řízení konáno na VŠ</w:t>
            </w:r>
          </w:p>
        </w:tc>
        <w:tc>
          <w:tcPr>
            <w:tcW w:w="632" w:type="dxa"/>
            <w:gridSpan w:val="2"/>
            <w:tcBorders>
              <w:left w:val="single" w:sz="12" w:space="0" w:color="auto"/>
            </w:tcBorders>
          </w:tcPr>
          <w:p w14:paraId="745FC895" w14:textId="2B6A0612" w:rsidR="005522B2" w:rsidRPr="00F20AEF" w:rsidRDefault="00825B61" w:rsidP="005715B4">
            <w:pPr>
              <w:jc w:val="both"/>
              <w:rPr>
                <w:b/>
              </w:rPr>
            </w:pPr>
            <w:r>
              <w:rPr>
                <w:b/>
              </w:rPr>
              <w:t>296</w:t>
            </w:r>
          </w:p>
        </w:tc>
        <w:tc>
          <w:tcPr>
            <w:tcW w:w="693" w:type="dxa"/>
          </w:tcPr>
          <w:p w14:paraId="199EF238" w14:textId="5A50B553" w:rsidR="005522B2" w:rsidRPr="00F20AEF" w:rsidRDefault="005522B2" w:rsidP="005715B4">
            <w:pPr>
              <w:jc w:val="both"/>
              <w:rPr>
                <w:b/>
              </w:rPr>
            </w:pPr>
            <w:r>
              <w:rPr>
                <w:b/>
              </w:rPr>
              <w:t>4</w:t>
            </w:r>
            <w:r w:rsidR="00825B61">
              <w:rPr>
                <w:b/>
              </w:rPr>
              <w:t>60</w:t>
            </w:r>
          </w:p>
        </w:tc>
        <w:tc>
          <w:tcPr>
            <w:tcW w:w="694" w:type="dxa"/>
          </w:tcPr>
          <w:p w14:paraId="01BF0C04" w14:textId="77777777" w:rsidR="005522B2" w:rsidRDefault="005522B2" w:rsidP="005715B4">
            <w:pPr>
              <w:jc w:val="both"/>
              <w:rPr>
                <w:b/>
              </w:rPr>
            </w:pPr>
          </w:p>
        </w:tc>
      </w:tr>
      <w:tr w:rsidR="005522B2" w14:paraId="4E614575" w14:textId="77777777" w:rsidTr="005715B4">
        <w:trPr>
          <w:trHeight w:val="205"/>
        </w:trPr>
        <w:tc>
          <w:tcPr>
            <w:tcW w:w="3347" w:type="dxa"/>
            <w:gridSpan w:val="3"/>
          </w:tcPr>
          <w:p w14:paraId="443B45E4" w14:textId="77777777" w:rsidR="005522B2" w:rsidRDefault="005522B2" w:rsidP="005715B4">
            <w:pPr>
              <w:jc w:val="both"/>
            </w:pPr>
          </w:p>
        </w:tc>
        <w:tc>
          <w:tcPr>
            <w:tcW w:w="2245" w:type="dxa"/>
            <w:gridSpan w:val="3"/>
          </w:tcPr>
          <w:p w14:paraId="30F50748" w14:textId="77777777" w:rsidR="005522B2" w:rsidRDefault="005522B2" w:rsidP="005715B4">
            <w:pPr>
              <w:jc w:val="both"/>
            </w:pPr>
          </w:p>
        </w:tc>
        <w:tc>
          <w:tcPr>
            <w:tcW w:w="2248" w:type="dxa"/>
            <w:gridSpan w:val="5"/>
            <w:tcBorders>
              <w:right w:val="single" w:sz="12" w:space="0" w:color="auto"/>
            </w:tcBorders>
          </w:tcPr>
          <w:p w14:paraId="43252BA0"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04076422" w14:textId="77777777" w:rsidR="005522B2" w:rsidRPr="00F20AEF" w:rsidRDefault="005522B2" w:rsidP="005715B4">
            <w:pPr>
              <w:jc w:val="both"/>
              <w:rPr>
                <w:b/>
                <w:sz w:val="18"/>
              </w:rPr>
            </w:pPr>
            <w:r w:rsidRPr="00F20AEF">
              <w:rPr>
                <w:b/>
                <w:sz w:val="18"/>
              </w:rPr>
              <w:t>H-index WoS/Scopus</w:t>
            </w:r>
          </w:p>
        </w:tc>
        <w:tc>
          <w:tcPr>
            <w:tcW w:w="694" w:type="dxa"/>
            <w:vAlign w:val="center"/>
          </w:tcPr>
          <w:p w14:paraId="2A991903" w14:textId="757EE50F" w:rsidR="005522B2" w:rsidRDefault="005522B2" w:rsidP="005715B4">
            <w:pPr>
              <w:jc w:val="both"/>
              <w:rPr>
                <w:b/>
              </w:rPr>
            </w:pPr>
            <w:r>
              <w:rPr>
                <w:b/>
              </w:rPr>
              <w:t>10/11</w:t>
            </w:r>
          </w:p>
        </w:tc>
      </w:tr>
      <w:tr w:rsidR="005522B2" w14:paraId="4BA3F84A" w14:textId="77777777" w:rsidTr="005715B4">
        <w:tc>
          <w:tcPr>
            <w:tcW w:w="9859" w:type="dxa"/>
            <w:gridSpan w:val="15"/>
            <w:shd w:val="clear" w:color="auto" w:fill="F7CAAC"/>
          </w:tcPr>
          <w:p w14:paraId="04B26A48"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3C30C4A" w14:textId="77777777" w:rsidTr="00D55DEB">
        <w:trPr>
          <w:trHeight w:val="553"/>
        </w:trPr>
        <w:tc>
          <w:tcPr>
            <w:tcW w:w="9859" w:type="dxa"/>
            <w:gridSpan w:val="15"/>
          </w:tcPr>
          <w:p w14:paraId="6C790832" w14:textId="5086D505" w:rsidR="005522B2" w:rsidRPr="007F0276" w:rsidRDefault="005522B2" w:rsidP="005715B4">
            <w:pPr>
              <w:pStyle w:val="Normlnweb"/>
              <w:shd w:val="clear" w:color="auto" w:fill="FFFFFF"/>
              <w:jc w:val="both"/>
              <w:rPr>
                <w:rFonts w:ascii="Symbol" w:hAnsi="Symbol"/>
                <w:sz w:val="20"/>
                <w:szCs w:val="20"/>
              </w:rPr>
            </w:pPr>
            <w:r w:rsidRPr="00122FB8">
              <w:rPr>
                <w:sz w:val="20"/>
                <w:szCs w:val="20"/>
              </w:rPr>
              <w:t xml:space="preserve">DVORSKY, J., </w:t>
            </w:r>
            <w:r w:rsidRPr="00A67BDB">
              <w:rPr>
                <w:b/>
                <w:sz w:val="20"/>
                <w:szCs w:val="20"/>
              </w:rPr>
              <w:t>KOZUBIKOVA, L</w:t>
            </w:r>
            <w:r w:rsidRPr="00122FB8">
              <w:rPr>
                <w:sz w:val="20"/>
                <w:szCs w:val="20"/>
              </w:rPr>
              <w:t xml:space="preserve">., KLJUČNIKOV, A., IVANOVA, E. Owners vs. Managers. Disparities of Attitudes on the Business Risk in SME Segment. </w:t>
            </w:r>
            <w:r w:rsidRPr="00122FB8">
              <w:rPr>
                <w:i/>
                <w:sz w:val="20"/>
                <w:szCs w:val="20"/>
              </w:rPr>
              <w:t xml:space="preserve">Amfiteatru Economic, </w:t>
            </w:r>
            <w:r w:rsidRPr="00122FB8">
              <w:rPr>
                <w:sz w:val="20"/>
                <w:szCs w:val="20"/>
              </w:rPr>
              <w:t>2022, vol. 24, no. 59, pp. 174-193.</w:t>
            </w:r>
            <w:r>
              <w:rPr>
                <w:sz w:val="20"/>
                <w:szCs w:val="20"/>
              </w:rPr>
              <w:t xml:space="preserve"> (Jimp, 30%) </w:t>
            </w:r>
            <w:r w:rsidR="007F0276">
              <w:rPr>
                <w:sz w:val="20"/>
                <w:szCs w:val="20"/>
              </w:rPr>
              <w:t xml:space="preserve">Q4 </w:t>
            </w:r>
          </w:p>
          <w:p w14:paraId="7A3C53C8" w14:textId="5FA6F6D5" w:rsidR="005522B2" w:rsidRPr="00122FB8" w:rsidRDefault="005522B2" w:rsidP="005715B4">
            <w:pPr>
              <w:pStyle w:val="Normlnweb"/>
              <w:shd w:val="clear" w:color="auto" w:fill="FFFFFF"/>
              <w:jc w:val="both"/>
              <w:rPr>
                <w:sz w:val="20"/>
                <w:szCs w:val="20"/>
              </w:rPr>
            </w:pPr>
            <w:r w:rsidRPr="00A67BDB">
              <w:rPr>
                <w:b/>
                <w:sz w:val="20"/>
                <w:szCs w:val="20"/>
              </w:rPr>
              <w:t>KOZUBÍKOVÁ, L</w:t>
            </w:r>
            <w:r w:rsidRPr="00122FB8">
              <w:rPr>
                <w:sz w:val="20"/>
                <w:szCs w:val="20"/>
              </w:rPr>
              <w:t xml:space="preserve">., DVORSKÝ, J., KLJUČNIKOV, A. </w:t>
            </w:r>
            <w:r>
              <w:rPr>
                <w:sz w:val="20"/>
                <w:szCs w:val="20"/>
              </w:rPr>
              <w:t xml:space="preserve">Social Factors´ Impact on the Business Environment in the SME </w:t>
            </w:r>
            <w:r w:rsidRPr="00522D59">
              <w:rPr>
                <w:sz w:val="20"/>
                <w:szCs w:val="20"/>
              </w:rPr>
              <w:t xml:space="preserve">Segment. </w:t>
            </w:r>
            <w:r w:rsidRPr="00522D59">
              <w:rPr>
                <w:bCs/>
                <w:i/>
                <w:iCs/>
                <w:color w:val="000000"/>
                <w:sz w:val="20"/>
                <w:szCs w:val="20"/>
                <w:shd w:val="clear" w:color="auto" w:fill="FFFFFF"/>
              </w:rPr>
              <w:t>Scientific Papers of the University of Pardubice. Series D. Faculty of Economics and Administration</w:t>
            </w:r>
            <w:r w:rsidRPr="00522D59">
              <w:rPr>
                <w:i/>
                <w:sz w:val="20"/>
                <w:szCs w:val="20"/>
              </w:rPr>
              <w:t xml:space="preserve">, </w:t>
            </w:r>
            <w:r w:rsidRPr="00522D59">
              <w:rPr>
                <w:sz w:val="20"/>
                <w:szCs w:val="20"/>
              </w:rPr>
              <w:t>2020</w:t>
            </w:r>
            <w:r>
              <w:rPr>
                <w:sz w:val="20"/>
                <w:szCs w:val="20"/>
              </w:rPr>
              <w:t xml:space="preserve">, vol. XXVIII, no. 1/2020, pp. 91-102. (Jsc, 50%) Q4 </w:t>
            </w:r>
          </w:p>
          <w:p w14:paraId="776715F7" w14:textId="0A4E4A5C" w:rsidR="005522B2" w:rsidRDefault="005522B2" w:rsidP="005715B4">
            <w:pPr>
              <w:autoSpaceDE w:val="0"/>
              <w:autoSpaceDN w:val="0"/>
              <w:adjustRightInd w:val="0"/>
              <w:jc w:val="both"/>
            </w:pPr>
            <w:r w:rsidRPr="00A67BDB">
              <w:rPr>
                <w:rFonts w:eastAsia="Calibri"/>
                <w:b/>
                <w:color w:val="000000"/>
              </w:rPr>
              <w:t>KOZUBIKOVA, L</w:t>
            </w:r>
            <w:r w:rsidRPr="00122FB8">
              <w:rPr>
                <w:rFonts w:eastAsia="Calibri"/>
                <w:color w:val="000000"/>
              </w:rPr>
              <w:t xml:space="preserve">., KOTASKOVA, A. The impact of technological factors on the quality of business environment. </w:t>
            </w:r>
            <w:r w:rsidRPr="00122FB8">
              <w:rPr>
                <w:i/>
              </w:rPr>
              <w:t xml:space="preserve">Transformations in Business &amp; Economics, </w:t>
            </w:r>
            <w:r w:rsidRPr="00122FB8">
              <w:t>2019, vol. 18, no. 1(46), pp. 95-108.</w:t>
            </w:r>
            <w:r>
              <w:t xml:space="preserve"> (Jimp, 75%) </w:t>
            </w:r>
            <w:r w:rsidR="007F0276">
              <w:t xml:space="preserve">Q4 </w:t>
            </w:r>
          </w:p>
          <w:p w14:paraId="48C29DBD" w14:textId="287C64A7" w:rsidR="005522B2" w:rsidRDefault="005522B2" w:rsidP="005715B4">
            <w:pPr>
              <w:autoSpaceDE w:val="0"/>
              <w:autoSpaceDN w:val="0"/>
              <w:adjustRightInd w:val="0"/>
              <w:jc w:val="both"/>
            </w:pPr>
            <w:r w:rsidRPr="00A67BDB">
              <w:rPr>
                <w:b/>
              </w:rPr>
              <w:t>KOZUBIKOVA, L</w:t>
            </w:r>
            <w:r>
              <w:t xml:space="preserve">., KOTASKOVA, A., DVORSKY, J., KLJUČNIKOV, A. The Impact of Political Factors´ Perception on Suitability of International Business Environment: The Case of Startups. </w:t>
            </w:r>
            <w:r>
              <w:rPr>
                <w:i/>
              </w:rPr>
              <w:t xml:space="preserve">Economics &amp; Sociology, </w:t>
            </w:r>
            <w:r>
              <w:t xml:space="preserve">2019, vol. 12, no. 1, pp. 61-79. (Jsc, 40%) </w:t>
            </w:r>
            <w:r w:rsidRPr="00D55DEB">
              <w:t>Q</w:t>
            </w:r>
            <w:r w:rsidR="00D55DEB" w:rsidRPr="00D55DEB">
              <w:t>3</w:t>
            </w:r>
          </w:p>
          <w:p w14:paraId="6D2A42FC" w14:textId="6A956969" w:rsidR="005522B2" w:rsidRPr="00CB2579" w:rsidRDefault="005522B2" w:rsidP="005715B4">
            <w:pPr>
              <w:autoSpaceDE w:val="0"/>
              <w:autoSpaceDN w:val="0"/>
              <w:adjustRightInd w:val="0"/>
              <w:rPr>
                <w:rFonts w:eastAsia="Calibri"/>
                <w:b/>
                <w:color w:val="000000"/>
              </w:rPr>
            </w:pPr>
            <w:r w:rsidRPr="00CB2579">
              <w:rPr>
                <w:rFonts w:eastAsia="Calibri"/>
                <w:color w:val="000000"/>
              </w:rPr>
              <w:lastRenderedPageBreak/>
              <w:t xml:space="preserve">HITKA, M., </w:t>
            </w:r>
            <w:r w:rsidRPr="00A67BDB">
              <w:rPr>
                <w:rFonts w:eastAsia="Calibri"/>
                <w:b/>
                <w:color w:val="000000"/>
              </w:rPr>
              <w:t>KOZUBÍKOVÁ, L</w:t>
            </w:r>
            <w:r w:rsidRPr="00CB2579">
              <w:rPr>
                <w:rFonts w:eastAsia="Calibri"/>
                <w:color w:val="000000"/>
              </w:rPr>
              <w:t xml:space="preserve">., POTKÁNY, M. Education and gender-based differences in employee motivation. </w:t>
            </w:r>
            <w:r w:rsidRPr="00CB2579">
              <w:rPr>
                <w:rFonts w:eastAsia="Calibri"/>
                <w:i/>
                <w:color w:val="000000"/>
              </w:rPr>
              <w:t xml:space="preserve">Journal of Business Economics and Management, </w:t>
            </w:r>
            <w:r w:rsidRPr="00CB2579">
              <w:rPr>
                <w:rFonts w:eastAsia="Calibri"/>
                <w:color w:val="000000"/>
              </w:rPr>
              <w:t>2018, vol. 19, no 1, pp. 80-95.</w:t>
            </w:r>
            <w:r>
              <w:rPr>
                <w:rFonts w:eastAsia="Calibri"/>
                <w:color w:val="000000"/>
              </w:rPr>
              <w:t xml:space="preserve"> (Jimp, 45%) </w:t>
            </w:r>
            <w:r w:rsidR="007F0276">
              <w:rPr>
                <w:rFonts w:eastAsia="Calibri"/>
                <w:color w:val="000000"/>
              </w:rPr>
              <w:t>Q4</w:t>
            </w:r>
          </w:p>
          <w:p w14:paraId="38392812" w14:textId="03A58258" w:rsidR="005522B2" w:rsidRPr="006D7C18" w:rsidRDefault="005522B2" w:rsidP="00D55DEB">
            <w:pPr>
              <w:autoSpaceDE w:val="0"/>
              <w:autoSpaceDN w:val="0"/>
              <w:adjustRightInd w:val="0"/>
              <w:jc w:val="both"/>
              <w:rPr>
                <w:rFonts w:eastAsia="Calibri"/>
              </w:rPr>
            </w:pPr>
          </w:p>
        </w:tc>
      </w:tr>
      <w:tr w:rsidR="005522B2" w14:paraId="63B57DD7" w14:textId="77777777" w:rsidTr="005715B4">
        <w:trPr>
          <w:trHeight w:val="218"/>
        </w:trPr>
        <w:tc>
          <w:tcPr>
            <w:tcW w:w="9859" w:type="dxa"/>
            <w:gridSpan w:val="15"/>
            <w:shd w:val="clear" w:color="auto" w:fill="F7CAAC"/>
          </w:tcPr>
          <w:p w14:paraId="6CBB2CE0" w14:textId="77777777" w:rsidR="005522B2" w:rsidRDefault="005522B2" w:rsidP="005715B4">
            <w:pPr>
              <w:rPr>
                <w:b/>
              </w:rPr>
            </w:pPr>
            <w:r>
              <w:rPr>
                <w:b/>
              </w:rPr>
              <w:lastRenderedPageBreak/>
              <w:t>Působení v zahraničí</w:t>
            </w:r>
          </w:p>
        </w:tc>
      </w:tr>
      <w:tr w:rsidR="005522B2" w14:paraId="3892FCE9" w14:textId="77777777" w:rsidTr="005715B4">
        <w:trPr>
          <w:trHeight w:val="328"/>
        </w:trPr>
        <w:tc>
          <w:tcPr>
            <w:tcW w:w="9859" w:type="dxa"/>
            <w:gridSpan w:val="15"/>
          </w:tcPr>
          <w:p w14:paraId="44A993AC" w14:textId="77777777" w:rsidR="005522B2" w:rsidRDefault="005522B2" w:rsidP="005715B4">
            <w:pPr>
              <w:rPr>
                <w:b/>
              </w:rPr>
            </w:pPr>
          </w:p>
        </w:tc>
      </w:tr>
      <w:tr w:rsidR="005522B2" w14:paraId="514B30C8" w14:textId="77777777" w:rsidTr="005715B4">
        <w:trPr>
          <w:cantSplit/>
          <w:trHeight w:val="470"/>
        </w:trPr>
        <w:tc>
          <w:tcPr>
            <w:tcW w:w="2518" w:type="dxa"/>
            <w:shd w:val="clear" w:color="auto" w:fill="F7CAAC"/>
          </w:tcPr>
          <w:p w14:paraId="79FD3ECC" w14:textId="77777777" w:rsidR="005522B2" w:rsidRDefault="005522B2" w:rsidP="005715B4">
            <w:pPr>
              <w:jc w:val="both"/>
              <w:rPr>
                <w:b/>
              </w:rPr>
            </w:pPr>
            <w:r>
              <w:rPr>
                <w:b/>
              </w:rPr>
              <w:t xml:space="preserve">Podpis </w:t>
            </w:r>
          </w:p>
        </w:tc>
        <w:tc>
          <w:tcPr>
            <w:tcW w:w="4536" w:type="dxa"/>
            <w:gridSpan w:val="8"/>
          </w:tcPr>
          <w:p w14:paraId="035F153E" w14:textId="77777777" w:rsidR="005522B2" w:rsidRDefault="005522B2" w:rsidP="005715B4">
            <w:pPr>
              <w:jc w:val="both"/>
            </w:pPr>
          </w:p>
        </w:tc>
        <w:tc>
          <w:tcPr>
            <w:tcW w:w="786" w:type="dxa"/>
            <w:gridSpan w:val="2"/>
            <w:shd w:val="clear" w:color="auto" w:fill="F7CAAC"/>
          </w:tcPr>
          <w:p w14:paraId="71BEAC2F" w14:textId="77777777" w:rsidR="005522B2" w:rsidRDefault="005522B2" w:rsidP="005715B4">
            <w:pPr>
              <w:jc w:val="both"/>
            </w:pPr>
            <w:r>
              <w:rPr>
                <w:b/>
              </w:rPr>
              <w:t>datum</w:t>
            </w:r>
          </w:p>
        </w:tc>
        <w:tc>
          <w:tcPr>
            <w:tcW w:w="2019" w:type="dxa"/>
            <w:gridSpan w:val="4"/>
          </w:tcPr>
          <w:p w14:paraId="3AE07DE9" w14:textId="77777777" w:rsidR="005522B2" w:rsidRDefault="005522B2" w:rsidP="005715B4">
            <w:pPr>
              <w:jc w:val="both"/>
            </w:pPr>
          </w:p>
        </w:tc>
      </w:tr>
    </w:tbl>
    <w:p w14:paraId="527115C9" w14:textId="77777777" w:rsidR="005522B2" w:rsidRDefault="005522B2" w:rsidP="00E44E0C"/>
    <w:p w14:paraId="3B85AE5F" w14:textId="6D88BD11"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1504E7A9" w14:textId="77777777" w:rsidTr="005715B4">
        <w:tc>
          <w:tcPr>
            <w:tcW w:w="9859" w:type="dxa"/>
            <w:gridSpan w:val="15"/>
            <w:tcBorders>
              <w:bottom w:val="double" w:sz="4" w:space="0" w:color="auto"/>
            </w:tcBorders>
            <w:shd w:val="clear" w:color="auto" w:fill="BDD6EE"/>
          </w:tcPr>
          <w:p w14:paraId="6D0FDFAD" w14:textId="77777777" w:rsidR="005522B2" w:rsidRDefault="005522B2" w:rsidP="005715B4">
            <w:pPr>
              <w:jc w:val="both"/>
              <w:rPr>
                <w:b/>
                <w:sz w:val="28"/>
              </w:rPr>
            </w:pPr>
            <w:r>
              <w:rPr>
                <w:b/>
                <w:sz w:val="28"/>
              </w:rPr>
              <w:lastRenderedPageBreak/>
              <w:t>C-I – Personální zabezpečení</w:t>
            </w:r>
          </w:p>
        </w:tc>
      </w:tr>
      <w:tr w:rsidR="005522B2" w14:paraId="0E6A6730" w14:textId="77777777" w:rsidTr="005715B4">
        <w:tc>
          <w:tcPr>
            <w:tcW w:w="2518" w:type="dxa"/>
            <w:tcBorders>
              <w:top w:val="double" w:sz="4" w:space="0" w:color="auto"/>
            </w:tcBorders>
            <w:shd w:val="clear" w:color="auto" w:fill="F7CAAC"/>
          </w:tcPr>
          <w:p w14:paraId="783802F3" w14:textId="77777777" w:rsidR="005522B2" w:rsidRDefault="005522B2" w:rsidP="005715B4">
            <w:pPr>
              <w:jc w:val="both"/>
              <w:rPr>
                <w:b/>
              </w:rPr>
            </w:pPr>
            <w:r>
              <w:rPr>
                <w:b/>
              </w:rPr>
              <w:t>Vysoká škola</w:t>
            </w:r>
          </w:p>
        </w:tc>
        <w:tc>
          <w:tcPr>
            <w:tcW w:w="7341" w:type="dxa"/>
            <w:gridSpan w:val="14"/>
          </w:tcPr>
          <w:p w14:paraId="17D62C33" w14:textId="77777777" w:rsidR="005522B2" w:rsidRDefault="005522B2" w:rsidP="005715B4">
            <w:pPr>
              <w:jc w:val="both"/>
            </w:pPr>
            <w:r>
              <w:t>Univerzita Tomáše Bati ve Zlíně</w:t>
            </w:r>
          </w:p>
        </w:tc>
      </w:tr>
      <w:tr w:rsidR="005522B2" w14:paraId="4504DB87" w14:textId="77777777" w:rsidTr="005715B4">
        <w:tc>
          <w:tcPr>
            <w:tcW w:w="2518" w:type="dxa"/>
            <w:shd w:val="clear" w:color="auto" w:fill="F7CAAC"/>
          </w:tcPr>
          <w:p w14:paraId="23055AEE" w14:textId="77777777" w:rsidR="005522B2" w:rsidRDefault="005522B2" w:rsidP="005715B4">
            <w:pPr>
              <w:jc w:val="both"/>
              <w:rPr>
                <w:b/>
              </w:rPr>
            </w:pPr>
            <w:r>
              <w:rPr>
                <w:b/>
              </w:rPr>
              <w:t>Součást vysoké školy</w:t>
            </w:r>
          </w:p>
        </w:tc>
        <w:tc>
          <w:tcPr>
            <w:tcW w:w="7341" w:type="dxa"/>
            <w:gridSpan w:val="14"/>
          </w:tcPr>
          <w:p w14:paraId="1F7E22AC" w14:textId="77777777" w:rsidR="005522B2" w:rsidRDefault="005522B2" w:rsidP="005715B4">
            <w:pPr>
              <w:jc w:val="both"/>
            </w:pPr>
            <w:r>
              <w:t>Fakulta managementu a ekonomiky</w:t>
            </w:r>
          </w:p>
        </w:tc>
      </w:tr>
      <w:tr w:rsidR="005522B2" w14:paraId="7DBB33E1" w14:textId="77777777" w:rsidTr="005715B4">
        <w:tc>
          <w:tcPr>
            <w:tcW w:w="2518" w:type="dxa"/>
            <w:shd w:val="clear" w:color="auto" w:fill="F7CAAC"/>
          </w:tcPr>
          <w:p w14:paraId="6666A8FA" w14:textId="77777777" w:rsidR="005522B2" w:rsidRDefault="005522B2" w:rsidP="005715B4">
            <w:pPr>
              <w:jc w:val="both"/>
              <w:rPr>
                <w:b/>
              </w:rPr>
            </w:pPr>
            <w:r>
              <w:rPr>
                <w:b/>
              </w:rPr>
              <w:t>Název studijního programu</w:t>
            </w:r>
          </w:p>
        </w:tc>
        <w:tc>
          <w:tcPr>
            <w:tcW w:w="7341" w:type="dxa"/>
            <w:gridSpan w:val="14"/>
          </w:tcPr>
          <w:p w14:paraId="0B6D5DFC" w14:textId="77777777" w:rsidR="005522B2" w:rsidRDefault="005522B2" w:rsidP="005715B4">
            <w:pPr>
              <w:jc w:val="both"/>
            </w:pPr>
            <w:r>
              <w:t>Účetnictví a daně</w:t>
            </w:r>
          </w:p>
        </w:tc>
      </w:tr>
      <w:tr w:rsidR="005522B2" w14:paraId="00184BB8" w14:textId="77777777" w:rsidTr="005715B4">
        <w:tc>
          <w:tcPr>
            <w:tcW w:w="2518" w:type="dxa"/>
            <w:shd w:val="clear" w:color="auto" w:fill="F7CAAC"/>
          </w:tcPr>
          <w:p w14:paraId="11C24CCE" w14:textId="77777777" w:rsidR="005522B2" w:rsidRDefault="005522B2" w:rsidP="005715B4">
            <w:pPr>
              <w:jc w:val="both"/>
              <w:rPr>
                <w:b/>
              </w:rPr>
            </w:pPr>
            <w:r>
              <w:rPr>
                <w:b/>
              </w:rPr>
              <w:t>Jméno a příjmení</w:t>
            </w:r>
          </w:p>
        </w:tc>
        <w:tc>
          <w:tcPr>
            <w:tcW w:w="4536" w:type="dxa"/>
            <w:gridSpan w:val="8"/>
          </w:tcPr>
          <w:p w14:paraId="66093D4C" w14:textId="77777777" w:rsidR="005522B2" w:rsidRDefault="005522B2" w:rsidP="005715B4">
            <w:pPr>
              <w:jc w:val="both"/>
            </w:pPr>
            <w:r>
              <w:t>Marcela KUBALČÍKOVÁ</w:t>
            </w:r>
          </w:p>
        </w:tc>
        <w:tc>
          <w:tcPr>
            <w:tcW w:w="709" w:type="dxa"/>
            <w:shd w:val="clear" w:color="auto" w:fill="F7CAAC"/>
          </w:tcPr>
          <w:p w14:paraId="0B816ADF" w14:textId="77777777" w:rsidR="005522B2" w:rsidRDefault="005522B2" w:rsidP="005715B4">
            <w:pPr>
              <w:jc w:val="both"/>
              <w:rPr>
                <w:b/>
              </w:rPr>
            </w:pPr>
            <w:r>
              <w:rPr>
                <w:b/>
              </w:rPr>
              <w:t>Tituly</w:t>
            </w:r>
          </w:p>
        </w:tc>
        <w:tc>
          <w:tcPr>
            <w:tcW w:w="2096" w:type="dxa"/>
            <w:gridSpan w:val="5"/>
          </w:tcPr>
          <w:p w14:paraId="7EEDB3D1" w14:textId="77777777" w:rsidR="005522B2" w:rsidRDefault="005522B2" w:rsidP="005715B4">
            <w:pPr>
              <w:jc w:val="both"/>
            </w:pPr>
            <w:r>
              <w:t>Mgr. et Mgr.</w:t>
            </w:r>
          </w:p>
        </w:tc>
      </w:tr>
      <w:tr w:rsidR="005522B2" w14:paraId="6B8F57C8" w14:textId="77777777" w:rsidTr="005715B4">
        <w:tc>
          <w:tcPr>
            <w:tcW w:w="2518" w:type="dxa"/>
            <w:shd w:val="clear" w:color="auto" w:fill="F7CAAC"/>
          </w:tcPr>
          <w:p w14:paraId="3F1D8FCF" w14:textId="77777777" w:rsidR="005522B2" w:rsidRDefault="005522B2" w:rsidP="005715B4">
            <w:pPr>
              <w:jc w:val="both"/>
              <w:rPr>
                <w:b/>
              </w:rPr>
            </w:pPr>
            <w:r>
              <w:rPr>
                <w:b/>
              </w:rPr>
              <w:t>Rok narození</w:t>
            </w:r>
          </w:p>
        </w:tc>
        <w:tc>
          <w:tcPr>
            <w:tcW w:w="829" w:type="dxa"/>
            <w:gridSpan w:val="2"/>
          </w:tcPr>
          <w:p w14:paraId="6C22DA5B" w14:textId="77777777" w:rsidR="005522B2" w:rsidRDefault="005522B2" w:rsidP="005715B4">
            <w:pPr>
              <w:jc w:val="both"/>
            </w:pPr>
            <w:r>
              <w:t>1973</w:t>
            </w:r>
          </w:p>
        </w:tc>
        <w:tc>
          <w:tcPr>
            <w:tcW w:w="1721" w:type="dxa"/>
            <w:shd w:val="clear" w:color="auto" w:fill="F7CAAC"/>
          </w:tcPr>
          <w:p w14:paraId="101FBA97" w14:textId="77777777" w:rsidR="005522B2" w:rsidRDefault="005522B2" w:rsidP="005715B4">
            <w:pPr>
              <w:jc w:val="both"/>
              <w:rPr>
                <w:b/>
              </w:rPr>
            </w:pPr>
            <w:r>
              <w:rPr>
                <w:b/>
              </w:rPr>
              <w:t>typ vztahu k VŠ</w:t>
            </w:r>
          </w:p>
        </w:tc>
        <w:tc>
          <w:tcPr>
            <w:tcW w:w="992" w:type="dxa"/>
            <w:gridSpan w:val="4"/>
          </w:tcPr>
          <w:p w14:paraId="2C45EB21" w14:textId="77777777" w:rsidR="005522B2" w:rsidRDefault="005522B2" w:rsidP="005715B4">
            <w:pPr>
              <w:jc w:val="both"/>
            </w:pPr>
            <w:r>
              <w:t>pp</w:t>
            </w:r>
          </w:p>
        </w:tc>
        <w:tc>
          <w:tcPr>
            <w:tcW w:w="994" w:type="dxa"/>
            <w:shd w:val="clear" w:color="auto" w:fill="F7CAAC"/>
          </w:tcPr>
          <w:p w14:paraId="115A1447" w14:textId="77777777" w:rsidR="005522B2" w:rsidRDefault="005522B2" w:rsidP="005715B4">
            <w:pPr>
              <w:jc w:val="both"/>
              <w:rPr>
                <w:b/>
              </w:rPr>
            </w:pPr>
            <w:r>
              <w:rPr>
                <w:b/>
              </w:rPr>
              <w:t>rozsah</w:t>
            </w:r>
          </w:p>
        </w:tc>
        <w:tc>
          <w:tcPr>
            <w:tcW w:w="709" w:type="dxa"/>
          </w:tcPr>
          <w:p w14:paraId="47C89F9D" w14:textId="77777777" w:rsidR="005522B2" w:rsidRDefault="005522B2" w:rsidP="005715B4">
            <w:pPr>
              <w:jc w:val="both"/>
            </w:pPr>
            <w:r>
              <w:t>40</w:t>
            </w:r>
          </w:p>
        </w:tc>
        <w:tc>
          <w:tcPr>
            <w:tcW w:w="709" w:type="dxa"/>
            <w:gridSpan w:val="3"/>
            <w:shd w:val="clear" w:color="auto" w:fill="F7CAAC"/>
          </w:tcPr>
          <w:p w14:paraId="76A0303C" w14:textId="77777777" w:rsidR="005522B2" w:rsidRDefault="005522B2" w:rsidP="005715B4">
            <w:pPr>
              <w:jc w:val="both"/>
              <w:rPr>
                <w:b/>
              </w:rPr>
            </w:pPr>
            <w:r>
              <w:rPr>
                <w:b/>
              </w:rPr>
              <w:t>do kdy</w:t>
            </w:r>
          </w:p>
        </w:tc>
        <w:tc>
          <w:tcPr>
            <w:tcW w:w="1387" w:type="dxa"/>
            <w:gridSpan w:val="2"/>
          </w:tcPr>
          <w:p w14:paraId="7A6764B4" w14:textId="77777777" w:rsidR="005522B2" w:rsidRDefault="005522B2" w:rsidP="005715B4">
            <w:pPr>
              <w:jc w:val="both"/>
            </w:pPr>
            <w:r>
              <w:t>N</w:t>
            </w:r>
          </w:p>
        </w:tc>
      </w:tr>
      <w:tr w:rsidR="005522B2" w14:paraId="34132AD9" w14:textId="77777777" w:rsidTr="005715B4">
        <w:tc>
          <w:tcPr>
            <w:tcW w:w="5068" w:type="dxa"/>
            <w:gridSpan w:val="4"/>
            <w:shd w:val="clear" w:color="auto" w:fill="F7CAAC"/>
          </w:tcPr>
          <w:p w14:paraId="75278060" w14:textId="77777777" w:rsidR="005522B2" w:rsidRDefault="005522B2" w:rsidP="005715B4">
            <w:pPr>
              <w:jc w:val="both"/>
              <w:rPr>
                <w:b/>
              </w:rPr>
            </w:pPr>
            <w:r>
              <w:rPr>
                <w:b/>
              </w:rPr>
              <w:t>Typ vztahu na součásti VŠ, která uskutečňuje st. program</w:t>
            </w:r>
          </w:p>
        </w:tc>
        <w:tc>
          <w:tcPr>
            <w:tcW w:w="992" w:type="dxa"/>
            <w:gridSpan w:val="4"/>
          </w:tcPr>
          <w:p w14:paraId="0774D24C" w14:textId="77777777" w:rsidR="005522B2" w:rsidRDefault="005522B2" w:rsidP="005715B4">
            <w:pPr>
              <w:jc w:val="both"/>
            </w:pPr>
            <w:r>
              <w:t>pp</w:t>
            </w:r>
          </w:p>
        </w:tc>
        <w:tc>
          <w:tcPr>
            <w:tcW w:w="994" w:type="dxa"/>
            <w:shd w:val="clear" w:color="auto" w:fill="F7CAAC"/>
          </w:tcPr>
          <w:p w14:paraId="27B464FC" w14:textId="77777777" w:rsidR="005522B2" w:rsidRDefault="005522B2" w:rsidP="005715B4">
            <w:pPr>
              <w:jc w:val="both"/>
              <w:rPr>
                <w:b/>
              </w:rPr>
            </w:pPr>
            <w:r>
              <w:rPr>
                <w:b/>
              </w:rPr>
              <w:t>rozsah</w:t>
            </w:r>
          </w:p>
        </w:tc>
        <w:tc>
          <w:tcPr>
            <w:tcW w:w="709" w:type="dxa"/>
          </w:tcPr>
          <w:p w14:paraId="4E92D3F0" w14:textId="77777777" w:rsidR="005522B2" w:rsidRDefault="005522B2" w:rsidP="005715B4">
            <w:pPr>
              <w:jc w:val="both"/>
            </w:pPr>
            <w:r>
              <w:t>40</w:t>
            </w:r>
          </w:p>
        </w:tc>
        <w:tc>
          <w:tcPr>
            <w:tcW w:w="709" w:type="dxa"/>
            <w:gridSpan w:val="3"/>
            <w:shd w:val="clear" w:color="auto" w:fill="F7CAAC"/>
          </w:tcPr>
          <w:p w14:paraId="71D98776" w14:textId="77777777" w:rsidR="005522B2" w:rsidRDefault="005522B2" w:rsidP="005715B4">
            <w:pPr>
              <w:jc w:val="both"/>
              <w:rPr>
                <w:b/>
              </w:rPr>
            </w:pPr>
            <w:r>
              <w:rPr>
                <w:b/>
              </w:rPr>
              <w:t>do kdy</w:t>
            </w:r>
          </w:p>
        </w:tc>
        <w:tc>
          <w:tcPr>
            <w:tcW w:w="1387" w:type="dxa"/>
            <w:gridSpan w:val="2"/>
          </w:tcPr>
          <w:p w14:paraId="412E9B93" w14:textId="77777777" w:rsidR="005522B2" w:rsidRDefault="005522B2" w:rsidP="005715B4">
            <w:pPr>
              <w:jc w:val="both"/>
            </w:pPr>
            <w:r>
              <w:t>N</w:t>
            </w:r>
          </w:p>
        </w:tc>
      </w:tr>
      <w:tr w:rsidR="005522B2" w14:paraId="75EB10BF" w14:textId="77777777" w:rsidTr="005715B4">
        <w:tc>
          <w:tcPr>
            <w:tcW w:w="6060" w:type="dxa"/>
            <w:gridSpan w:val="8"/>
            <w:shd w:val="clear" w:color="auto" w:fill="F7CAAC"/>
          </w:tcPr>
          <w:p w14:paraId="5E5F9581"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13F76B6E" w14:textId="77777777" w:rsidR="005522B2" w:rsidRDefault="005522B2" w:rsidP="005715B4">
            <w:pPr>
              <w:jc w:val="both"/>
              <w:rPr>
                <w:b/>
              </w:rPr>
            </w:pPr>
            <w:r>
              <w:rPr>
                <w:b/>
              </w:rPr>
              <w:t>typ prac. vztahu</w:t>
            </w:r>
          </w:p>
        </w:tc>
        <w:tc>
          <w:tcPr>
            <w:tcW w:w="2096" w:type="dxa"/>
            <w:gridSpan w:val="5"/>
            <w:shd w:val="clear" w:color="auto" w:fill="F7CAAC"/>
          </w:tcPr>
          <w:p w14:paraId="15E10E37" w14:textId="77777777" w:rsidR="005522B2" w:rsidRDefault="005522B2" w:rsidP="005715B4">
            <w:pPr>
              <w:jc w:val="both"/>
              <w:rPr>
                <w:b/>
              </w:rPr>
            </w:pPr>
            <w:r>
              <w:rPr>
                <w:b/>
              </w:rPr>
              <w:t>rozsah</w:t>
            </w:r>
          </w:p>
        </w:tc>
      </w:tr>
      <w:tr w:rsidR="005522B2" w14:paraId="28CA9DC2" w14:textId="77777777" w:rsidTr="005715B4">
        <w:tc>
          <w:tcPr>
            <w:tcW w:w="6060" w:type="dxa"/>
            <w:gridSpan w:val="8"/>
          </w:tcPr>
          <w:p w14:paraId="55EE5523" w14:textId="77777777" w:rsidR="005522B2" w:rsidRDefault="005522B2" w:rsidP="005715B4">
            <w:pPr>
              <w:jc w:val="both"/>
            </w:pPr>
          </w:p>
        </w:tc>
        <w:tc>
          <w:tcPr>
            <w:tcW w:w="1703" w:type="dxa"/>
            <w:gridSpan w:val="2"/>
          </w:tcPr>
          <w:p w14:paraId="33451355" w14:textId="77777777" w:rsidR="005522B2" w:rsidRDefault="005522B2" w:rsidP="005715B4">
            <w:pPr>
              <w:jc w:val="both"/>
            </w:pPr>
          </w:p>
        </w:tc>
        <w:tc>
          <w:tcPr>
            <w:tcW w:w="2096" w:type="dxa"/>
            <w:gridSpan w:val="5"/>
          </w:tcPr>
          <w:p w14:paraId="7C0361C4" w14:textId="77777777" w:rsidR="005522B2" w:rsidRDefault="005522B2" w:rsidP="005715B4">
            <w:pPr>
              <w:jc w:val="both"/>
            </w:pPr>
          </w:p>
        </w:tc>
      </w:tr>
      <w:tr w:rsidR="005522B2" w14:paraId="6E475A28" w14:textId="77777777" w:rsidTr="005715B4">
        <w:tc>
          <w:tcPr>
            <w:tcW w:w="6060" w:type="dxa"/>
            <w:gridSpan w:val="8"/>
          </w:tcPr>
          <w:p w14:paraId="0012D134" w14:textId="77777777" w:rsidR="005522B2" w:rsidRDefault="005522B2" w:rsidP="005715B4">
            <w:pPr>
              <w:jc w:val="both"/>
            </w:pPr>
          </w:p>
        </w:tc>
        <w:tc>
          <w:tcPr>
            <w:tcW w:w="1703" w:type="dxa"/>
            <w:gridSpan w:val="2"/>
          </w:tcPr>
          <w:p w14:paraId="6CF0746E" w14:textId="77777777" w:rsidR="005522B2" w:rsidRDefault="005522B2" w:rsidP="005715B4">
            <w:pPr>
              <w:jc w:val="both"/>
            </w:pPr>
          </w:p>
        </w:tc>
        <w:tc>
          <w:tcPr>
            <w:tcW w:w="2096" w:type="dxa"/>
            <w:gridSpan w:val="5"/>
          </w:tcPr>
          <w:p w14:paraId="5FAF972C" w14:textId="77777777" w:rsidR="005522B2" w:rsidRDefault="005522B2" w:rsidP="005715B4">
            <w:pPr>
              <w:jc w:val="both"/>
            </w:pPr>
          </w:p>
        </w:tc>
      </w:tr>
      <w:tr w:rsidR="005522B2" w14:paraId="2CEA4615" w14:textId="77777777" w:rsidTr="005715B4">
        <w:tc>
          <w:tcPr>
            <w:tcW w:w="9859" w:type="dxa"/>
            <w:gridSpan w:val="15"/>
            <w:shd w:val="clear" w:color="auto" w:fill="F7CAAC"/>
          </w:tcPr>
          <w:p w14:paraId="425AB54E"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4028ABA4" w14:textId="77777777" w:rsidTr="005715B4">
        <w:trPr>
          <w:trHeight w:val="621"/>
        </w:trPr>
        <w:tc>
          <w:tcPr>
            <w:tcW w:w="9859" w:type="dxa"/>
            <w:gridSpan w:val="15"/>
            <w:tcBorders>
              <w:top w:val="nil"/>
            </w:tcBorders>
          </w:tcPr>
          <w:p w14:paraId="328F57D1" w14:textId="77777777" w:rsidR="005522B2" w:rsidRPr="002827C6" w:rsidRDefault="005522B2" w:rsidP="005715B4">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5522B2" w14:paraId="01419459" w14:textId="77777777" w:rsidTr="005715B4">
        <w:trPr>
          <w:trHeight w:val="340"/>
        </w:trPr>
        <w:tc>
          <w:tcPr>
            <w:tcW w:w="9859" w:type="dxa"/>
            <w:gridSpan w:val="15"/>
            <w:tcBorders>
              <w:top w:val="nil"/>
            </w:tcBorders>
            <w:shd w:val="clear" w:color="auto" w:fill="FBD4B4"/>
          </w:tcPr>
          <w:p w14:paraId="734D8DB0"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532E64CE" w14:textId="77777777" w:rsidTr="005715B4">
        <w:trPr>
          <w:trHeight w:val="340"/>
        </w:trPr>
        <w:tc>
          <w:tcPr>
            <w:tcW w:w="2802" w:type="dxa"/>
            <w:gridSpan w:val="2"/>
            <w:tcBorders>
              <w:top w:val="nil"/>
            </w:tcBorders>
          </w:tcPr>
          <w:p w14:paraId="4BE4D41A"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24A9C503"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1FF7C1AF" w14:textId="77777777" w:rsidR="005522B2" w:rsidRPr="002827C6" w:rsidRDefault="005522B2" w:rsidP="005715B4">
            <w:pPr>
              <w:jc w:val="both"/>
              <w:rPr>
                <w:b/>
              </w:rPr>
            </w:pPr>
            <w:r w:rsidRPr="002827C6">
              <w:rPr>
                <w:b/>
              </w:rPr>
              <w:t>Sem.</w:t>
            </w:r>
          </w:p>
        </w:tc>
        <w:tc>
          <w:tcPr>
            <w:tcW w:w="2109" w:type="dxa"/>
            <w:gridSpan w:val="5"/>
            <w:tcBorders>
              <w:top w:val="nil"/>
            </w:tcBorders>
          </w:tcPr>
          <w:p w14:paraId="7ECE15E3"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432A91F6"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20F4E2A9" w14:textId="77777777" w:rsidTr="005715B4">
        <w:trPr>
          <w:trHeight w:val="285"/>
        </w:trPr>
        <w:tc>
          <w:tcPr>
            <w:tcW w:w="2802" w:type="dxa"/>
            <w:gridSpan w:val="2"/>
            <w:tcBorders>
              <w:top w:val="nil"/>
            </w:tcBorders>
          </w:tcPr>
          <w:p w14:paraId="35DE15E4" w14:textId="77777777" w:rsidR="005522B2" w:rsidRPr="00A564A7" w:rsidRDefault="005522B2" w:rsidP="005715B4">
            <w:pPr>
              <w:jc w:val="both"/>
              <w:rPr>
                <w:color w:val="000000" w:themeColor="text1"/>
              </w:rPr>
            </w:pPr>
          </w:p>
        </w:tc>
        <w:tc>
          <w:tcPr>
            <w:tcW w:w="2409" w:type="dxa"/>
            <w:gridSpan w:val="3"/>
            <w:tcBorders>
              <w:top w:val="nil"/>
            </w:tcBorders>
          </w:tcPr>
          <w:p w14:paraId="23FAAA9D" w14:textId="77777777" w:rsidR="005522B2" w:rsidRPr="00A564A7" w:rsidRDefault="005522B2" w:rsidP="005715B4">
            <w:pPr>
              <w:jc w:val="both"/>
              <w:rPr>
                <w:color w:val="000000" w:themeColor="text1"/>
              </w:rPr>
            </w:pPr>
          </w:p>
        </w:tc>
        <w:tc>
          <w:tcPr>
            <w:tcW w:w="567" w:type="dxa"/>
            <w:gridSpan w:val="2"/>
            <w:tcBorders>
              <w:top w:val="nil"/>
            </w:tcBorders>
          </w:tcPr>
          <w:p w14:paraId="62701A41" w14:textId="77777777" w:rsidR="005522B2" w:rsidRPr="00A564A7" w:rsidRDefault="005522B2" w:rsidP="005715B4">
            <w:pPr>
              <w:jc w:val="both"/>
              <w:rPr>
                <w:color w:val="000000" w:themeColor="text1"/>
              </w:rPr>
            </w:pPr>
          </w:p>
        </w:tc>
        <w:tc>
          <w:tcPr>
            <w:tcW w:w="2109" w:type="dxa"/>
            <w:gridSpan w:val="5"/>
            <w:tcBorders>
              <w:top w:val="nil"/>
            </w:tcBorders>
          </w:tcPr>
          <w:p w14:paraId="01AC2BEC" w14:textId="77777777" w:rsidR="005522B2" w:rsidRPr="00A564A7" w:rsidRDefault="005522B2" w:rsidP="005715B4">
            <w:pPr>
              <w:jc w:val="both"/>
              <w:rPr>
                <w:color w:val="000000" w:themeColor="text1"/>
              </w:rPr>
            </w:pPr>
          </w:p>
        </w:tc>
        <w:tc>
          <w:tcPr>
            <w:tcW w:w="1972" w:type="dxa"/>
            <w:gridSpan w:val="3"/>
            <w:tcBorders>
              <w:top w:val="nil"/>
            </w:tcBorders>
          </w:tcPr>
          <w:p w14:paraId="451DBD53" w14:textId="77777777" w:rsidR="005522B2" w:rsidRPr="00A564A7" w:rsidRDefault="005522B2" w:rsidP="005715B4">
            <w:pPr>
              <w:jc w:val="both"/>
              <w:rPr>
                <w:color w:val="000000" w:themeColor="text1"/>
              </w:rPr>
            </w:pPr>
          </w:p>
        </w:tc>
      </w:tr>
      <w:tr w:rsidR="005522B2" w14:paraId="18B81DCE" w14:textId="77777777" w:rsidTr="005715B4">
        <w:trPr>
          <w:trHeight w:val="284"/>
        </w:trPr>
        <w:tc>
          <w:tcPr>
            <w:tcW w:w="2802" w:type="dxa"/>
            <w:gridSpan w:val="2"/>
            <w:tcBorders>
              <w:top w:val="nil"/>
            </w:tcBorders>
          </w:tcPr>
          <w:p w14:paraId="6DA83F24" w14:textId="77777777" w:rsidR="005522B2" w:rsidRPr="00A564A7" w:rsidRDefault="005522B2" w:rsidP="005715B4">
            <w:pPr>
              <w:jc w:val="both"/>
              <w:rPr>
                <w:color w:val="000000" w:themeColor="text1"/>
              </w:rPr>
            </w:pPr>
          </w:p>
        </w:tc>
        <w:tc>
          <w:tcPr>
            <w:tcW w:w="2409" w:type="dxa"/>
            <w:gridSpan w:val="3"/>
            <w:tcBorders>
              <w:top w:val="nil"/>
            </w:tcBorders>
          </w:tcPr>
          <w:p w14:paraId="6A8B286F" w14:textId="77777777" w:rsidR="005522B2" w:rsidRPr="00A564A7" w:rsidRDefault="005522B2" w:rsidP="005715B4">
            <w:pPr>
              <w:jc w:val="both"/>
              <w:rPr>
                <w:color w:val="000000" w:themeColor="text1"/>
              </w:rPr>
            </w:pPr>
          </w:p>
        </w:tc>
        <w:tc>
          <w:tcPr>
            <w:tcW w:w="567" w:type="dxa"/>
            <w:gridSpan w:val="2"/>
            <w:tcBorders>
              <w:top w:val="nil"/>
            </w:tcBorders>
          </w:tcPr>
          <w:p w14:paraId="779B1AF0" w14:textId="77777777" w:rsidR="005522B2" w:rsidRPr="00A564A7" w:rsidRDefault="005522B2" w:rsidP="005715B4">
            <w:pPr>
              <w:jc w:val="both"/>
              <w:rPr>
                <w:color w:val="000000" w:themeColor="text1"/>
              </w:rPr>
            </w:pPr>
          </w:p>
        </w:tc>
        <w:tc>
          <w:tcPr>
            <w:tcW w:w="2109" w:type="dxa"/>
            <w:gridSpan w:val="5"/>
            <w:tcBorders>
              <w:top w:val="nil"/>
            </w:tcBorders>
          </w:tcPr>
          <w:p w14:paraId="1465699E" w14:textId="77777777" w:rsidR="005522B2" w:rsidRPr="00A564A7" w:rsidRDefault="005522B2" w:rsidP="005715B4">
            <w:pPr>
              <w:jc w:val="both"/>
              <w:rPr>
                <w:color w:val="000000" w:themeColor="text1"/>
              </w:rPr>
            </w:pPr>
          </w:p>
        </w:tc>
        <w:tc>
          <w:tcPr>
            <w:tcW w:w="1972" w:type="dxa"/>
            <w:gridSpan w:val="3"/>
            <w:tcBorders>
              <w:top w:val="nil"/>
            </w:tcBorders>
          </w:tcPr>
          <w:p w14:paraId="119192C4" w14:textId="77777777" w:rsidR="005522B2" w:rsidRPr="00A564A7" w:rsidRDefault="005522B2" w:rsidP="005715B4">
            <w:pPr>
              <w:jc w:val="both"/>
              <w:rPr>
                <w:color w:val="000000" w:themeColor="text1"/>
              </w:rPr>
            </w:pPr>
          </w:p>
        </w:tc>
      </w:tr>
      <w:tr w:rsidR="005522B2" w14:paraId="6D81BBD9" w14:textId="77777777" w:rsidTr="005715B4">
        <w:tc>
          <w:tcPr>
            <w:tcW w:w="9859" w:type="dxa"/>
            <w:gridSpan w:val="15"/>
            <w:shd w:val="clear" w:color="auto" w:fill="F7CAAC"/>
          </w:tcPr>
          <w:p w14:paraId="6A5C2EF1" w14:textId="77777777" w:rsidR="005522B2" w:rsidRDefault="005522B2" w:rsidP="005715B4">
            <w:pPr>
              <w:jc w:val="both"/>
            </w:pPr>
            <w:r w:rsidRPr="00AD088D">
              <w:rPr>
                <w:b/>
              </w:rPr>
              <w:t xml:space="preserve">Údaje o vzdělání na VŠ </w:t>
            </w:r>
          </w:p>
        </w:tc>
      </w:tr>
      <w:tr w:rsidR="005522B2" w14:paraId="501BC2BB" w14:textId="77777777" w:rsidTr="005715B4">
        <w:trPr>
          <w:trHeight w:val="889"/>
        </w:trPr>
        <w:tc>
          <w:tcPr>
            <w:tcW w:w="9859" w:type="dxa"/>
            <w:gridSpan w:val="15"/>
          </w:tcPr>
          <w:p w14:paraId="25106E0B" w14:textId="77777777" w:rsidR="005522B2" w:rsidRDefault="005522B2" w:rsidP="005715B4">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14:paraId="025A595E" w14:textId="77777777" w:rsidR="005522B2" w:rsidRDefault="005522B2" w:rsidP="005715B4">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14:paraId="5F23158E" w14:textId="77777777" w:rsidR="005522B2" w:rsidRDefault="005522B2" w:rsidP="005715B4">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14:paraId="5FFEE172" w14:textId="77777777" w:rsidR="005522B2" w:rsidRDefault="005522B2" w:rsidP="005715B4">
            <w:pPr>
              <w:jc w:val="both"/>
              <w:rPr>
                <w:b/>
              </w:rPr>
            </w:pPr>
          </w:p>
        </w:tc>
      </w:tr>
      <w:tr w:rsidR="005522B2" w14:paraId="2DBDE01C" w14:textId="77777777" w:rsidTr="005715B4">
        <w:tc>
          <w:tcPr>
            <w:tcW w:w="9859" w:type="dxa"/>
            <w:gridSpan w:val="15"/>
            <w:shd w:val="clear" w:color="auto" w:fill="F7CAAC"/>
          </w:tcPr>
          <w:p w14:paraId="540A647D" w14:textId="77777777" w:rsidR="005522B2" w:rsidRDefault="005522B2" w:rsidP="005715B4">
            <w:pPr>
              <w:jc w:val="both"/>
              <w:rPr>
                <w:b/>
              </w:rPr>
            </w:pPr>
            <w:r w:rsidRPr="00AD088D">
              <w:rPr>
                <w:b/>
              </w:rPr>
              <w:t>Údaje o odborném působení od absolvování VŠ</w:t>
            </w:r>
          </w:p>
        </w:tc>
      </w:tr>
      <w:tr w:rsidR="005522B2" w14:paraId="2E567977" w14:textId="77777777" w:rsidTr="005715B4">
        <w:trPr>
          <w:trHeight w:val="568"/>
        </w:trPr>
        <w:tc>
          <w:tcPr>
            <w:tcW w:w="9859" w:type="dxa"/>
            <w:gridSpan w:val="15"/>
          </w:tcPr>
          <w:p w14:paraId="684B5DB3" w14:textId="77777777" w:rsidR="005522B2" w:rsidRPr="00C80204" w:rsidRDefault="005522B2" w:rsidP="005715B4">
            <w:pPr>
              <w:jc w:val="both"/>
            </w:pPr>
            <w:r w:rsidRPr="002A0667">
              <w:rPr>
                <w:b/>
              </w:rPr>
              <w:t>2003 – dosud</w:t>
            </w:r>
            <w:r>
              <w:t>:     UTB ve Zlíně, Fakulta managementu a ekonomiky, akademický pracovník</w:t>
            </w:r>
          </w:p>
        </w:tc>
      </w:tr>
      <w:tr w:rsidR="005522B2" w14:paraId="0091D8EF" w14:textId="77777777" w:rsidTr="005715B4">
        <w:trPr>
          <w:trHeight w:val="250"/>
        </w:trPr>
        <w:tc>
          <w:tcPr>
            <w:tcW w:w="9859" w:type="dxa"/>
            <w:gridSpan w:val="15"/>
            <w:shd w:val="clear" w:color="auto" w:fill="F7CAAC"/>
          </w:tcPr>
          <w:p w14:paraId="467E911D" w14:textId="77777777" w:rsidR="005522B2" w:rsidRDefault="005522B2" w:rsidP="005715B4">
            <w:pPr>
              <w:jc w:val="both"/>
            </w:pPr>
            <w:r w:rsidRPr="00AD088D">
              <w:rPr>
                <w:b/>
              </w:rPr>
              <w:t>Zkušenosti s vedením kvalifikačních a rigorózních prací</w:t>
            </w:r>
          </w:p>
        </w:tc>
      </w:tr>
      <w:tr w:rsidR="005522B2" w14:paraId="5006B2A7" w14:textId="77777777" w:rsidTr="005715B4">
        <w:trPr>
          <w:trHeight w:val="435"/>
        </w:trPr>
        <w:tc>
          <w:tcPr>
            <w:tcW w:w="9859" w:type="dxa"/>
            <w:gridSpan w:val="15"/>
          </w:tcPr>
          <w:p w14:paraId="763C02AA" w14:textId="77777777" w:rsidR="005522B2" w:rsidRDefault="005522B2" w:rsidP="005715B4">
            <w:pPr>
              <w:jc w:val="both"/>
            </w:pPr>
            <w:r>
              <w:t>Počet vedených bakalářských prací – 0</w:t>
            </w:r>
          </w:p>
          <w:p w14:paraId="773F3CA6" w14:textId="77777777" w:rsidR="005522B2" w:rsidRDefault="005522B2" w:rsidP="005715B4">
            <w:pPr>
              <w:jc w:val="both"/>
            </w:pPr>
            <w:r>
              <w:t>Počet vedených diplomových prací – 0</w:t>
            </w:r>
          </w:p>
        </w:tc>
      </w:tr>
      <w:tr w:rsidR="005522B2" w14:paraId="53F7670D" w14:textId="77777777" w:rsidTr="005715B4">
        <w:trPr>
          <w:cantSplit/>
        </w:trPr>
        <w:tc>
          <w:tcPr>
            <w:tcW w:w="3347" w:type="dxa"/>
            <w:gridSpan w:val="3"/>
            <w:tcBorders>
              <w:top w:val="single" w:sz="12" w:space="0" w:color="auto"/>
            </w:tcBorders>
            <w:shd w:val="clear" w:color="auto" w:fill="F7CAAC"/>
          </w:tcPr>
          <w:p w14:paraId="2C007E5F"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9FCC3DA"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0F244A8"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940BF4A" w14:textId="77777777" w:rsidR="005522B2" w:rsidRDefault="005522B2" w:rsidP="005715B4">
            <w:pPr>
              <w:jc w:val="both"/>
              <w:rPr>
                <w:b/>
              </w:rPr>
            </w:pPr>
            <w:r>
              <w:rPr>
                <w:b/>
              </w:rPr>
              <w:t>Ohlasy publikací</w:t>
            </w:r>
          </w:p>
        </w:tc>
      </w:tr>
      <w:tr w:rsidR="005522B2" w14:paraId="335C68BE" w14:textId="77777777" w:rsidTr="005715B4">
        <w:trPr>
          <w:cantSplit/>
        </w:trPr>
        <w:tc>
          <w:tcPr>
            <w:tcW w:w="3347" w:type="dxa"/>
            <w:gridSpan w:val="3"/>
          </w:tcPr>
          <w:p w14:paraId="55395083" w14:textId="77777777" w:rsidR="005522B2" w:rsidRDefault="005522B2" w:rsidP="005715B4">
            <w:pPr>
              <w:jc w:val="both"/>
            </w:pPr>
          </w:p>
        </w:tc>
        <w:tc>
          <w:tcPr>
            <w:tcW w:w="2245" w:type="dxa"/>
            <w:gridSpan w:val="3"/>
          </w:tcPr>
          <w:p w14:paraId="12D295EC" w14:textId="77777777" w:rsidR="005522B2" w:rsidRDefault="005522B2" w:rsidP="005715B4">
            <w:pPr>
              <w:jc w:val="both"/>
            </w:pPr>
          </w:p>
        </w:tc>
        <w:tc>
          <w:tcPr>
            <w:tcW w:w="2248" w:type="dxa"/>
            <w:gridSpan w:val="5"/>
            <w:tcBorders>
              <w:right w:val="single" w:sz="12" w:space="0" w:color="auto"/>
            </w:tcBorders>
          </w:tcPr>
          <w:p w14:paraId="33CE3A87" w14:textId="77777777" w:rsidR="005522B2" w:rsidRDefault="005522B2" w:rsidP="005715B4">
            <w:pPr>
              <w:jc w:val="both"/>
            </w:pPr>
          </w:p>
        </w:tc>
        <w:tc>
          <w:tcPr>
            <w:tcW w:w="632" w:type="dxa"/>
            <w:gridSpan w:val="2"/>
            <w:tcBorders>
              <w:left w:val="single" w:sz="12" w:space="0" w:color="auto"/>
            </w:tcBorders>
            <w:shd w:val="clear" w:color="auto" w:fill="F7CAAC"/>
          </w:tcPr>
          <w:p w14:paraId="09A824F0" w14:textId="77777777" w:rsidR="005522B2" w:rsidRPr="00F20AEF" w:rsidRDefault="005522B2" w:rsidP="005715B4">
            <w:pPr>
              <w:jc w:val="both"/>
            </w:pPr>
            <w:r w:rsidRPr="00F20AEF">
              <w:rPr>
                <w:b/>
              </w:rPr>
              <w:t>WoS</w:t>
            </w:r>
          </w:p>
        </w:tc>
        <w:tc>
          <w:tcPr>
            <w:tcW w:w="693" w:type="dxa"/>
            <w:shd w:val="clear" w:color="auto" w:fill="F7CAAC"/>
          </w:tcPr>
          <w:p w14:paraId="129DC124"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49072D29" w14:textId="77777777" w:rsidR="005522B2" w:rsidRDefault="005522B2" w:rsidP="005715B4">
            <w:pPr>
              <w:jc w:val="both"/>
            </w:pPr>
            <w:r>
              <w:rPr>
                <w:b/>
                <w:sz w:val="18"/>
              </w:rPr>
              <w:t>ostatní</w:t>
            </w:r>
          </w:p>
        </w:tc>
      </w:tr>
      <w:tr w:rsidR="005522B2" w14:paraId="187CB960" w14:textId="77777777" w:rsidTr="005715B4">
        <w:trPr>
          <w:cantSplit/>
          <w:trHeight w:val="70"/>
        </w:trPr>
        <w:tc>
          <w:tcPr>
            <w:tcW w:w="3347" w:type="dxa"/>
            <w:gridSpan w:val="3"/>
            <w:shd w:val="clear" w:color="auto" w:fill="F7CAAC"/>
          </w:tcPr>
          <w:p w14:paraId="7B2B1B9C" w14:textId="77777777" w:rsidR="005522B2" w:rsidRDefault="005522B2" w:rsidP="005715B4">
            <w:pPr>
              <w:jc w:val="both"/>
            </w:pPr>
            <w:r>
              <w:rPr>
                <w:b/>
              </w:rPr>
              <w:t>Obor jmenovacího řízení</w:t>
            </w:r>
          </w:p>
        </w:tc>
        <w:tc>
          <w:tcPr>
            <w:tcW w:w="2245" w:type="dxa"/>
            <w:gridSpan w:val="3"/>
            <w:shd w:val="clear" w:color="auto" w:fill="F7CAAC"/>
          </w:tcPr>
          <w:p w14:paraId="3FCF20AA"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0824F04E" w14:textId="77777777" w:rsidR="005522B2" w:rsidRDefault="005522B2" w:rsidP="005715B4">
            <w:pPr>
              <w:jc w:val="both"/>
            </w:pPr>
            <w:r>
              <w:rPr>
                <w:b/>
              </w:rPr>
              <w:t>Řízení konáno na VŠ</w:t>
            </w:r>
          </w:p>
        </w:tc>
        <w:tc>
          <w:tcPr>
            <w:tcW w:w="632" w:type="dxa"/>
            <w:gridSpan w:val="2"/>
            <w:tcBorders>
              <w:left w:val="single" w:sz="12" w:space="0" w:color="auto"/>
            </w:tcBorders>
          </w:tcPr>
          <w:p w14:paraId="0C238BF3" w14:textId="65491DCC" w:rsidR="005522B2" w:rsidRPr="00F20AEF" w:rsidRDefault="00825B61" w:rsidP="005715B4">
            <w:pPr>
              <w:jc w:val="both"/>
              <w:rPr>
                <w:b/>
              </w:rPr>
            </w:pPr>
            <w:r>
              <w:rPr>
                <w:b/>
              </w:rPr>
              <w:t>0</w:t>
            </w:r>
          </w:p>
        </w:tc>
        <w:tc>
          <w:tcPr>
            <w:tcW w:w="693" w:type="dxa"/>
          </w:tcPr>
          <w:p w14:paraId="4ABC91D0" w14:textId="4109037C" w:rsidR="005522B2" w:rsidRPr="00F20AEF" w:rsidRDefault="00825B61" w:rsidP="005715B4">
            <w:pPr>
              <w:jc w:val="both"/>
              <w:rPr>
                <w:b/>
              </w:rPr>
            </w:pPr>
            <w:r>
              <w:rPr>
                <w:b/>
              </w:rPr>
              <w:t>0</w:t>
            </w:r>
          </w:p>
        </w:tc>
        <w:tc>
          <w:tcPr>
            <w:tcW w:w="694" w:type="dxa"/>
          </w:tcPr>
          <w:p w14:paraId="3F32BCAB" w14:textId="77777777" w:rsidR="005522B2" w:rsidRDefault="005522B2" w:rsidP="005715B4">
            <w:pPr>
              <w:jc w:val="both"/>
              <w:rPr>
                <w:b/>
              </w:rPr>
            </w:pPr>
          </w:p>
        </w:tc>
      </w:tr>
      <w:tr w:rsidR="005522B2" w14:paraId="0C0A2353" w14:textId="77777777" w:rsidTr="005715B4">
        <w:trPr>
          <w:trHeight w:val="205"/>
        </w:trPr>
        <w:tc>
          <w:tcPr>
            <w:tcW w:w="3347" w:type="dxa"/>
            <w:gridSpan w:val="3"/>
          </w:tcPr>
          <w:p w14:paraId="03E055C5" w14:textId="77777777" w:rsidR="005522B2" w:rsidRDefault="005522B2" w:rsidP="005715B4">
            <w:pPr>
              <w:jc w:val="both"/>
            </w:pPr>
          </w:p>
        </w:tc>
        <w:tc>
          <w:tcPr>
            <w:tcW w:w="2245" w:type="dxa"/>
            <w:gridSpan w:val="3"/>
          </w:tcPr>
          <w:p w14:paraId="50471B64" w14:textId="77777777" w:rsidR="005522B2" w:rsidRDefault="005522B2" w:rsidP="005715B4">
            <w:pPr>
              <w:jc w:val="both"/>
            </w:pPr>
          </w:p>
        </w:tc>
        <w:tc>
          <w:tcPr>
            <w:tcW w:w="2248" w:type="dxa"/>
            <w:gridSpan w:val="5"/>
            <w:tcBorders>
              <w:right w:val="single" w:sz="12" w:space="0" w:color="auto"/>
            </w:tcBorders>
          </w:tcPr>
          <w:p w14:paraId="52F2A757"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420A908B" w14:textId="77777777" w:rsidR="005522B2" w:rsidRPr="00F20AEF" w:rsidRDefault="005522B2" w:rsidP="005715B4">
            <w:pPr>
              <w:jc w:val="both"/>
              <w:rPr>
                <w:b/>
                <w:sz w:val="18"/>
              </w:rPr>
            </w:pPr>
            <w:r w:rsidRPr="00F20AEF">
              <w:rPr>
                <w:b/>
                <w:sz w:val="18"/>
              </w:rPr>
              <w:t>H-index WoS/Scopus</w:t>
            </w:r>
          </w:p>
        </w:tc>
        <w:tc>
          <w:tcPr>
            <w:tcW w:w="694" w:type="dxa"/>
            <w:vAlign w:val="center"/>
          </w:tcPr>
          <w:p w14:paraId="2A57F977" w14:textId="145D8575" w:rsidR="005522B2" w:rsidRDefault="00825B61" w:rsidP="005715B4">
            <w:pPr>
              <w:rPr>
                <w:b/>
              </w:rPr>
            </w:pPr>
            <w:r>
              <w:rPr>
                <w:b/>
              </w:rPr>
              <w:t>-</w:t>
            </w:r>
          </w:p>
        </w:tc>
      </w:tr>
      <w:tr w:rsidR="005522B2" w14:paraId="3B1A061A" w14:textId="77777777" w:rsidTr="005715B4">
        <w:tc>
          <w:tcPr>
            <w:tcW w:w="9859" w:type="dxa"/>
            <w:gridSpan w:val="15"/>
            <w:shd w:val="clear" w:color="auto" w:fill="F7CAAC"/>
          </w:tcPr>
          <w:p w14:paraId="7BF9D980"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2197594" w14:textId="77777777" w:rsidTr="005715B4">
        <w:trPr>
          <w:trHeight w:val="850"/>
        </w:trPr>
        <w:tc>
          <w:tcPr>
            <w:tcW w:w="9859" w:type="dxa"/>
            <w:gridSpan w:val="15"/>
          </w:tcPr>
          <w:p w14:paraId="7068DDFF" w14:textId="77777777" w:rsidR="005522B2" w:rsidRDefault="005522B2" w:rsidP="005715B4">
            <w:pPr>
              <w:jc w:val="both"/>
              <w:rPr>
                <w:b/>
              </w:rPr>
            </w:pPr>
            <w:r>
              <w:t xml:space="preserve">DOLEJŠOVÁ, M., MELICHÁREK, Z., </w:t>
            </w:r>
            <w:r w:rsidRPr="00A67BDB">
              <w:rPr>
                <w:b/>
              </w:rPr>
              <w:t>KUBALČÍKOVÁ, M.</w:t>
            </w:r>
            <w:r>
              <w:t xml:space="preserve"> Plavecká úroveň studentů Univerzity Tomáše Bati ve Zlíně v letech 2002 – 2013. </w:t>
            </w:r>
            <w:r>
              <w:rPr>
                <w:i/>
                <w:iCs/>
              </w:rPr>
              <w:t>Studia Sportiva</w:t>
            </w:r>
            <w:r>
              <w:t>, 2014, roč. 2014, č. 2, s. 36-45. ISSN 1802-7679 (Jost, 10%).</w:t>
            </w:r>
          </w:p>
        </w:tc>
      </w:tr>
      <w:tr w:rsidR="005522B2" w14:paraId="5FFBBC67" w14:textId="77777777" w:rsidTr="005715B4">
        <w:trPr>
          <w:trHeight w:val="218"/>
        </w:trPr>
        <w:tc>
          <w:tcPr>
            <w:tcW w:w="9859" w:type="dxa"/>
            <w:gridSpan w:val="15"/>
            <w:shd w:val="clear" w:color="auto" w:fill="F7CAAC"/>
          </w:tcPr>
          <w:p w14:paraId="25C05EA6" w14:textId="77777777" w:rsidR="005522B2" w:rsidRDefault="005522B2" w:rsidP="005715B4">
            <w:pPr>
              <w:rPr>
                <w:b/>
              </w:rPr>
            </w:pPr>
            <w:r>
              <w:rPr>
                <w:b/>
              </w:rPr>
              <w:t>Působení v zahraničí</w:t>
            </w:r>
          </w:p>
        </w:tc>
      </w:tr>
      <w:tr w:rsidR="005522B2" w14:paraId="25ED0561" w14:textId="77777777" w:rsidTr="005715B4">
        <w:trPr>
          <w:trHeight w:val="328"/>
        </w:trPr>
        <w:tc>
          <w:tcPr>
            <w:tcW w:w="9859" w:type="dxa"/>
            <w:gridSpan w:val="15"/>
          </w:tcPr>
          <w:p w14:paraId="5777B1CE" w14:textId="77777777" w:rsidR="005522B2" w:rsidRDefault="005522B2" w:rsidP="005715B4">
            <w:pPr>
              <w:rPr>
                <w:b/>
              </w:rPr>
            </w:pPr>
          </w:p>
        </w:tc>
      </w:tr>
      <w:tr w:rsidR="005522B2" w14:paraId="30F2369D" w14:textId="77777777" w:rsidTr="005715B4">
        <w:trPr>
          <w:cantSplit/>
          <w:trHeight w:val="470"/>
        </w:trPr>
        <w:tc>
          <w:tcPr>
            <w:tcW w:w="2518" w:type="dxa"/>
            <w:shd w:val="clear" w:color="auto" w:fill="F7CAAC"/>
          </w:tcPr>
          <w:p w14:paraId="10F4100A" w14:textId="77777777" w:rsidR="005522B2" w:rsidRDefault="005522B2" w:rsidP="005715B4">
            <w:pPr>
              <w:jc w:val="both"/>
              <w:rPr>
                <w:b/>
              </w:rPr>
            </w:pPr>
            <w:r>
              <w:rPr>
                <w:b/>
              </w:rPr>
              <w:t xml:space="preserve">Podpis </w:t>
            </w:r>
          </w:p>
        </w:tc>
        <w:tc>
          <w:tcPr>
            <w:tcW w:w="4536" w:type="dxa"/>
            <w:gridSpan w:val="8"/>
          </w:tcPr>
          <w:p w14:paraId="7E181324" w14:textId="77777777" w:rsidR="005522B2" w:rsidRDefault="005522B2" w:rsidP="005715B4">
            <w:pPr>
              <w:jc w:val="both"/>
            </w:pPr>
          </w:p>
        </w:tc>
        <w:tc>
          <w:tcPr>
            <w:tcW w:w="786" w:type="dxa"/>
            <w:gridSpan w:val="2"/>
            <w:shd w:val="clear" w:color="auto" w:fill="F7CAAC"/>
          </w:tcPr>
          <w:p w14:paraId="7CA33F2A" w14:textId="77777777" w:rsidR="005522B2" w:rsidRDefault="005522B2" w:rsidP="005715B4">
            <w:pPr>
              <w:jc w:val="both"/>
            </w:pPr>
            <w:r>
              <w:rPr>
                <w:b/>
              </w:rPr>
              <w:t>datum</w:t>
            </w:r>
          </w:p>
        </w:tc>
        <w:tc>
          <w:tcPr>
            <w:tcW w:w="2019" w:type="dxa"/>
            <w:gridSpan w:val="4"/>
          </w:tcPr>
          <w:p w14:paraId="1DBB2E76" w14:textId="77777777" w:rsidR="005522B2" w:rsidRDefault="005522B2" w:rsidP="005715B4">
            <w:pPr>
              <w:jc w:val="both"/>
            </w:pPr>
          </w:p>
        </w:tc>
      </w:tr>
    </w:tbl>
    <w:p w14:paraId="7A0E026B" w14:textId="52E3073C" w:rsidR="005522B2" w:rsidRDefault="005522B2"/>
    <w:p w14:paraId="6A99779D"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70B37E62" w14:textId="77777777" w:rsidTr="005715B4">
        <w:tc>
          <w:tcPr>
            <w:tcW w:w="9859" w:type="dxa"/>
            <w:gridSpan w:val="15"/>
            <w:tcBorders>
              <w:bottom w:val="double" w:sz="4" w:space="0" w:color="auto"/>
            </w:tcBorders>
            <w:shd w:val="clear" w:color="auto" w:fill="BDD6EE"/>
          </w:tcPr>
          <w:p w14:paraId="66F218EF" w14:textId="77777777" w:rsidR="005522B2" w:rsidRDefault="005522B2" w:rsidP="005715B4">
            <w:pPr>
              <w:jc w:val="both"/>
              <w:rPr>
                <w:b/>
                <w:sz w:val="28"/>
              </w:rPr>
            </w:pPr>
            <w:r>
              <w:rPr>
                <w:b/>
                <w:sz w:val="28"/>
              </w:rPr>
              <w:lastRenderedPageBreak/>
              <w:t>C-I – Personální zabezpečení</w:t>
            </w:r>
          </w:p>
        </w:tc>
      </w:tr>
      <w:tr w:rsidR="005522B2" w14:paraId="3D2CE3F2" w14:textId="77777777" w:rsidTr="005715B4">
        <w:tc>
          <w:tcPr>
            <w:tcW w:w="2518" w:type="dxa"/>
            <w:tcBorders>
              <w:top w:val="double" w:sz="4" w:space="0" w:color="auto"/>
            </w:tcBorders>
            <w:shd w:val="clear" w:color="auto" w:fill="F7CAAC"/>
          </w:tcPr>
          <w:p w14:paraId="31047595" w14:textId="77777777" w:rsidR="005522B2" w:rsidRDefault="005522B2" w:rsidP="005715B4">
            <w:pPr>
              <w:jc w:val="both"/>
              <w:rPr>
                <w:b/>
              </w:rPr>
            </w:pPr>
            <w:r>
              <w:rPr>
                <w:b/>
              </w:rPr>
              <w:t>Vysoká škola</w:t>
            </w:r>
          </w:p>
        </w:tc>
        <w:tc>
          <w:tcPr>
            <w:tcW w:w="7341" w:type="dxa"/>
            <w:gridSpan w:val="14"/>
          </w:tcPr>
          <w:p w14:paraId="131F91E6" w14:textId="77777777" w:rsidR="005522B2" w:rsidRDefault="005522B2" w:rsidP="005715B4">
            <w:pPr>
              <w:jc w:val="both"/>
            </w:pPr>
            <w:r>
              <w:t>Univerzita Tomáše Bati ve Zlíně</w:t>
            </w:r>
          </w:p>
        </w:tc>
      </w:tr>
      <w:tr w:rsidR="005522B2" w14:paraId="0BD18400" w14:textId="77777777" w:rsidTr="005715B4">
        <w:tc>
          <w:tcPr>
            <w:tcW w:w="2518" w:type="dxa"/>
            <w:shd w:val="clear" w:color="auto" w:fill="F7CAAC"/>
          </w:tcPr>
          <w:p w14:paraId="7E318803" w14:textId="77777777" w:rsidR="005522B2" w:rsidRDefault="005522B2" w:rsidP="005715B4">
            <w:pPr>
              <w:jc w:val="both"/>
              <w:rPr>
                <w:b/>
              </w:rPr>
            </w:pPr>
            <w:r>
              <w:rPr>
                <w:b/>
              </w:rPr>
              <w:t>Součást vysoké školy</w:t>
            </w:r>
          </w:p>
        </w:tc>
        <w:tc>
          <w:tcPr>
            <w:tcW w:w="7341" w:type="dxa"/>
            <w:gridSpan w:val="14"/>
          </w:tcPr>
          <w:p w14:paraId="4D3BD7C5" w14:textId="77777777" w:rsidR="005522B2" w:rsidRDefault="005522B2" w:rsidP="005715B4">
            <w:pPr>
              <w:jc w:val="both"/>
            </w:pPr>
            <w:r>
              <w:t>Fakulta managementu a ekonomiky</w:t>
            </w:r>
          </w:p>
        </w:tc>
      </w:tr>
      <w:tr w:rsidR="005522B2" w14:paraId="22C5F9AA" w14:textId="77777777" w:rsidTr="005715B4">
        <w:tc>
          <w:tcPr>
            <w:tcW w:w="2518" w:type="dxa"/>
            <w:shd w:val="clear" w:color="auto" w:fill="F7CAAC"/>
          </w:tcPr>
          <w:p w14:paraId="7FC1A8E5" w14:textId="77777777" w:rsidR="005522B2" w:rsidRDefault="005522B2" w:rsidP="005715B4">
            <w:pPr>
              <w:jc w:val="both"/>
              <w:rPr>
                <w:b/>
              </w:rPr>
            </w:pPr>
            <w:r>
              <w:rPr>
                <w:b/>
              </w:rPr>
              <w:t>Název studijního programu</w:t>
            </w:r>
          </w:p>
        </w:tc>
        <w:tc>
          <w:tcPr>
            <w:tcW w:w="7341" w:type="dxa"/>
            <w:gridSpan w:val="14"/>
          </w:tcPr>
          <w:p w14:paraId="43796289" w14:textId="77777777" w:rsidR="005522B2" w:rsidRDefault="005522B2" w:rsidP="005715B4">
            <w:pPr>
              <w:jc w:val="both"/>
            </w:pPr>
            <w:r>
              <w:t>Účetnictví a daně</w:t>
            </w:r>
          </w:p>
        </w:tc>
      </w:tr>
      <w:tr w:rsidR="005522B2" w14:paraId="3911A8DC" w14:textId="77777777" w:rsidTr="005715B4">
        <w:tc>
          <w:tcPr>
            <w:tcW w:w="2518" w:type="dxa"/>
            <w:shd w:val="clear" w:color="auto" w:fill="F7CAAC"/>
          </w:tcPr>
          <w:p w14:paraId="2007A4B5" w14:textId="77777777" w:rsidR="005522B2" w:rsidRDefault="005522B2" w:rsidP="005715B4">
            <w:pPr>
              <w:jc w:val="both"/>
              <w:rPr>
                <w:b/>
              </w:rPr>
            </w:pPr>
            <w:r>
              <w:rPr>
                <w:b/>
              </w:rPr>
              <w:t>Jméno a příjmení</w:t>
            </w:r>
          </w:p>
        </w:tc>
        <w:tc>
          <w:tcPr>
            <w:tcW w:w="4536" w:type="dxa"/>
            <w:gridSpan w:val="8"/>
          </w:tcPr>
          <w:p w14:paraId="60468533" w14:textId="77777777" w:rsidR="005522B2" w:rsidRDefault="005522B2" w:rsidP="005715B4">
            <w:pPr>
              <w:jc w:val="both"/>
            </w:pPr>
            <w:r>
              <w:t>Aleš KUNČAR</w:t>
            </w:r>
          </w:p>
        </w:tc>
        <w:tc>
          <w:tcPr>
            <w:tcW w:w="709" w:type="dxa"/>
            <w:shd w:val="clear" w:color="auto" w:fill="F7CAAC"/>
          </w:tcPr>
          <w:p w14:paraId="0C70E061" w14:textId="77777777" w:rsidR="005522B2" w:rsidRDefault="005522B2" w:rsidP="005715B4">
            <w:pPr>
              <w:jc w:val="both"/>
              <w:rPr>
                <w:b/>
              </w:rPr>
            </w:pPr>
            <w:r>
              <w:rPr>
                <w:b/>
              </w:rPr>
              <w:t>Tituly</w:t>
            </w:r>
          </w:p>
        </w:tc>
        <w:tc>
          <w:tcPr>
            <w:tcW w:w="2096" w:type="dxa"/>
            <w:gridSpan w:val="5"/>
          </w:tcPr>
          <w:p w14:paraId="615C9D76" w14:textId="77777777" w:rsidR="005522B2" w:rsidRDefault="005522B2" w:rsidP="005715B4">
            <w:pPr>
              <w:jc w:val="both"/>
            </w:pPr>
            <w:r>
              <w:t>Ing.</w:t>
            </w:r>
          </w:p>
        </w:tc>
      </w:tr>
      <w:tr w:rsidR="005522B2" w14:paraId="589A843F" w14:textId="77777777" w:rsidTr="005715B4">
        <w:tc>
          <w:tcPr>
            <w:tcW w:w="2518" w:type="dxa"/>
            <w:shd w:val="clear" w:color="auto" w:fill="F7CAAC"/>
          </w:tcPr>
          <w:p w14:paraId="7587D676" w14:textId="77777777" w:rsidR="005522B2" w:rsidRDefault="005522B2" w:rsidP="005715B4">
            <w:pPr>
              <w:jc w:val="both"/>
              <w:rPr>
                <w:b/>
              </w:rPr>
            </w:pPr>
            <w:r>
              <w:rPr>
                <w:b/>
              </w:rPr>
              <w:t>Rok narození</w:t>
            </w:r>
          </w:p>
        </w:tc>
        <w:tc>
          <w:tcPr>
            <w:tcW w:w="829" w:type="dxa"/>
            <w:gridSpan w:val="2"/>
          </w:tcPr>
          <w:p w14:paraId="773B6533" w14:textId="77777777" w:rsidR="005522B2" w:rsidRDefault="005522B2" w:rsidP="005715B4">
            <w:pPr>
              <w:jc w:val="both"/>
            </w:pPr>
            <w:r>
              <w:t>1989</w:t>
            </w:r>
          </w:p>
        </w:tc>
        <w:tc>
          <w:tcPr>
            <w:tcW w:w="1721" w:type="dxa"/>
            <w:shd w:val="clear" w:color="auto" w:fill="F7CAAC"/>
          </w:tcPr>
          <w:p w14:paraId="3CA64AF1" w14:textId="77777777" w:rsidR="005522B2" w:rsidRDefault="005522B2" w:rsidP="005715B4">
            <w:pPr>
              <w:jc w:val="both"/>
              <w:rPr>
                <w:b/>
              </w:rPr>
            </w:pPr>
            <w:r>
              <w:rPr>
                <w:b/>
              </w:rPr>
              <w:t>typ vztahu k VŠ</w:t>
            </w:r>
          </w:p>
        </w:tc>
        <w:tc>
          <w:tcPr>
            <w:tcW w:w="992" w:type="dxa"/>
            <w:gridSpan w:val="4"/>
          </w:tcPr>
          <w:p w14:paraId="5295CB4D" w14:textId="77777777" w:rsidR="005522B2" w:rsidRDefault="005522B2" w:rsidP="005715B4">
            <w:pPr>
              <w:jc w:val="both"/>
            </w:pPr>
            <w:r>
              <w:t>PP</w:t>
            </w:r>
          </w:p>
        </w:tc>
        <w:tc>
          <w:tcPr>
            <w:tcW w:w="994" w:type="dxa"/>
            <w:shd w:val="clear" w:color="auto" w:fill="F7CAAC"/>
          </w:tcPr>
          <w:p w14:paraId="57A53B50" w14:textId="77777777" w:rsidR="005522B2" w:rsidRDefault="005522B2" w:rsidP="005715B4">
            <w:pPr>
              <w:jc w:val="both"/>
              <w:rPr>
                <w:b/>
              </w:rPr>
            </w:pPr>
            <w:r>
              <w:rPr>
                <w:b/>
              </w:rPr>
              <w:t>rozsah</w:t>
            </w:r>
          </w:p>
        </w:tc>
        <w:tc>
          <w:tcPr>
            <w:tcW w:w="709" w:type="dxa"/>
          </w:tcPr>
          <w:p w14:paraId="78E14CF1" w14:textId="77777777" w:rsidR="005522B2" w:rsidRDefault="005522B2" w:rsidP="005715B4">
            <w:pPr>
              <w:jc w:val="both"/>
            </w:pPr>
            <w:r>
              <w:t>40</w:t>
            </w:r>
          </w:p>
        </w:tc>
        <w:tc>
          <w:tcPr>
            <w:tcW w:w="709" w:type="dxa"/>
            <w:gridSpan w:val="3"/>
            <w:shd w:val="clear" w:color="auto" w:fill="F7CAAC"/>
          </w:tcPr>
          <w:p w14:paraId="7651B46E" w14:textId="77777777" w:rsidR="005522B2" w:rsidRDefault="005522B2" w:rsidP="005715B4">
            <w:pPr>
              <w:jc w:val="both"/>
              <w:rPr>
                <w:b/>
              </w:rPr>
            </w:pPr>
            <w:r>
              <w:rPr>
                <w:b/>
              </w:rPr>
              <w:t>do kdy</w:t>
            </w:r>
          </w:p>
        </w:tc>
        <w:tc>
          <w:tcPr>
            <w:tcW w:w="1387" w:type="dxa"/>
            <w:gridSpan w:val="2"/>
          </w:tcPr>
          <w:p w14:paraId="3783DBF8" w14:textId="77777777" w:rsidR="005522B2" w:rsidRDefault="005522B2" w:rsidP="005715B4">
            <w:pPr>
              <w:jc w:val="both"/>
            </w:pPr>
            <w:r>
              <w:t>2023</w:t>
            </w:r>
          </w:p>
        </w:tc>
      </w:tr>
      <w:tr w:rsidR="005522B2" w14:paraId="18759716" w14:textId="77777777" w:rsidTr="005715B4">
        <w:tc>
          <w:tcPr>
            <w:tcW w:w="5068" w:type="dxa"/>
            <w:gridSpan w:val="4"/>
            <w:shd w:val="clear" w:color="auto" w:fill="F7CAAC"/>
          </w:tcPr>
          <w:p w14:paraId="3AD045D8" w14:textId="77777777" w:rsidR="005522B2" w:rsidRDefault="005522B2" w:rsidP="005715B4">
            <w:pPr>
              <w:jc w:val="both"/>
              <w:rPr>
                <w:b/>
              </w:rPr>
            </w:pPr>
            <w:r>
              <w:rPr>
                <w:b/>
              </w:rPr>
              <w:t>Typ vztahu na součásti VŠ, která uskutečňuje st. program</w:t>
            </w:r>
          </w:p>
        </w:tc>
        <w:tc>
          <w:tcPr>
            <w:tcW w:w="992" w:type="dxa"/>
            <w:gridSpan w:val="4"/>
          </w:tcPr>
          <w:p w14:paraId="63144AF4" w14:textId="77777777" w:rsidR="005522B2" w:rsidRDefault="005522B2" w:rsidP="005715B4">
            <w:pPr>
              <w:jc w:val="both"/>
            </w:pPr>
            <w:r>
              <w:t>PP</w:t>
            </w:r>
          </w:p>
        </w:tc>
        <w:tc>
          <w:tcPr>
            <w:tcW w:w="994" w:type="dxa"/>
            <w:shd w:val="clear" w:color="auto" w:fill="F7CAAC"/>
          </w:tcPr>
          <w:p w14:paraId="1C8C6A87" w14:textId="77777777" w:rsidR="005522B2" w:rsidRDefault="005522B2" w:rsidP="005715B4">
            <w:pPr>
              <w:jc w:val="both"/>
              <w:rPr>
                <w:b/>
              </w:rPr>
            </w:pPr>
            <w:r>
              <w:rPr>
                <w:b/>
              </w:rPr>
              <w:t>rozsah</w:t>
            </w:r>
          </w:p>
        </w:tc>
        <w:tc>
          <w:tcPr>
            <w:tcW w:w="709" w:type="dxa"/>
          </w:tcPr>
          <w:p w14:paraId="51DF887F" w14:textId="77777777" w:rsidR="005522B2" w:rsidRDefault="005522B2" w:rsidP="005715B4">
            <w:pPr>
              <w:jc w:val="both"/>
            </w:pPr>
            <w:r>
              <w:t>40</w:t>
            </w:r>
          </w:p>
        </w:tc>
        <w:tc>
          <w:tcPr>
            <w:tcW w:w="709" w:type="dxa"/>
            <w:gridSpan w:val="3"/>
            <w:shd w:val="clear" w:color="auto" w:fill="F7CAAC"/>
          </w:tcPr>
          <w:p w14:paraId="0784469C" w14:textId="77777777" w:rsidR="005522B2" w:rsidRDefault="005522B2" w:rsidP="005715B4">
            <w:pPr>
              <w:jc w:val="both"/>
              <w:rPr>
                <w:b/>
              </w:rPr>
            </w:pPr>
            <w:r>
              <w:rPr>
                <w:b/>
              </w:rPr>
              <w:t>do kdy</w:t>
            </w:r>
          </w:p>
        </w:tc>
        <w:tc>
          <w:tcPr>
            <w:tcW w:w="1387" w:type="dxa"/>
            <w:gridSpan w:val="2"/>
          </w:tcPr>
          <w:p w14:paraId="7895734F" w14:textId="77777777" w:rsidR="005522B2" w:rsidRDefault="005522B2" w:rsidP="005715B4">
            <w:pPr>
              <w:jc w:val="both"/>
            </w:pPr>
            <w:r>
              <w:t>2023</w:t>
            </w:r>
          </w:p>
        </w:tc>
      </w:tr>
      <w:tr w:rsidR="005522B2" w14:paraId="681B5A86" w14:textId="77777777" w:rsidTr="005715B4">
        <w:tc>
          <w:tcPr>
            <w:tcW w:w="6060" w:type="dxa"/>
            <w:gridSpan w:val="8"/>
            <w:shd w:val="clear" w:color="auto" w:fill="F7CAAC"/>
          </w:tcPr>
          <w:p w14:paraId="7231E45B"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7F126E31" w14:textId="77777777" w:rsidR="005522B2" w:rsidRDefault="005522B2" w:rsidP="005715B4">
            <w:pPr>
              <w:jc w:val="both"/>
              <w:rPr>
                <w:b/>
              </w:rPr>
            </w:pPr>
            <w:r>
              <w:rPr>
                <w:b/>
              </w:rPr>
              <w:t>typ prac. vztahu</w:t>
            </w:r>
          </w:p>
        </w:tc>
        <w:tc>
          <w:tcPr>
            <w:tcW w:w="2096" w:type="dxa"/>
            <w:gridSpan w:val="5"/>
            <w:shd w:val="clear" w:color="auto" w:fill="F7CAAC"/>
          </w:tcPr>
          <w:p w14:paraId="011A46D0" w14:textId="77777777" w:rsidR="005522B2" w:rsidRDefault="005522B2" w:rsidP="005715B4">
            <w:pPr>
              <w:jc w:val="both"/>
              <w:rPr>
                <w:b/>
              </w:rPr>
            </w:pPr>
            <w:r>
              <w:rPr>
                <w:b/>
              </w:rPr>
              <w:t>rozsah</w:t>
            </w:r>
          </w:p>
        </w:tc>
      </w:tr>
      <w:tr w:rsidR="005522B2" w14:paraId="420FB15E" w14:textId="77777777" w:rsidTr="005715B4">
        <w:tc>
          <w:tcPr>
            <w:tcW w:w="6060" w:type="dxa"/>
            <w:gridSpan w:val="8"/>
          </w:tcPr>
          <w:p w14:paraId="7C6CB306" w14:textId="77777777" w:rsidR="005522B2" w:rsidRDefault="005522B2" w:rsidP="005715B4">
            <w:pPr>
              <w:jc w:val="both"/>
            </w:pPr>
          </w:p>
        </w:tc>
        <w:tc>
          <w:tcPr>
            <w:tcW w:w="1703" w:type="dxa"/>
            <w:gridSpan w:val="2"/>
          </w:tcPr>
          <w:p w14:paraId="711CEB82" w14:textId="77777777" w:rsidR="005522B2" w:rsidRDefault="005522B2" w:rsidP="005715B4">
            <w:pPr>
              <w:jc w:val="both"/>
            </w:pPr>
          </w:p>
        </w:tc>
        <w:tc>
          <w:tcPr>
            <w:tcW w:w="2096" w:type="dxa"/>
            <w:gridSpan w:val="5"/>
          </w:tcPr>
          <w:p w14:paraId="7D83BDA7" w14:textId="77777777" w:rsidR="005522B2" w:rsidRDefault="005522B2" w:rsidP="005715B4">
            <w:pPr>
              <w:jc w:val="both"/>
            </w:pPr>
          </w:p>
        </w:tc>
      </w:tr>
      <w:tr w:rsidR="005522B2" w14:paraId="3A288028" w14:textId="77777777" w:rsidTr="005715B4">
        <w:tc>
          <w:tcPr>
            <w:tcW w:w="6060" w:type="dxa"/>
            <w:gridSpan w:val="8"/>
          </w:tcPr>
          <w:p w14:paraId="6F144D2B" w14:textId="77777777" w:rsidR="005522B2" w:rsidRDefault="005522B2" w:rsidP="005715B4">
            <w:pPr>
              <w:jc w:val="both"/>
            </w:pPr>
          </w:p>
        </w:tc>
        <w:tc>
          <w:tcPr>
            <w:tcW w:w="1703" w:type="dxa"/>
            <w:gridSpan w:val="2"/>
          </w:tcPr>
          <w:p w14:paraId="78E16BA5" w14:textId="77777777" w:rsidR="005522B2" w:rsidRDefault="005522B2" w:rsidP="005715B4">
            <w:pPr>
              <w:jc w:val="both"/>
            </w:pPr>
          </w:p>
        </w:tc>
        <w:tc>
          <w:tcPr>
            <w:tcW w:w="2096" w:type="dxa"/>
            <w:gridSpan w:val="5"/>
          </w:tcPr>
          <w:p w14:paraId="7AEB910C" w14:textId="77777777" w:rsidR="005522B2" w:rsidRDefault="005522B2" w:rsidP="005715B4">
            <w:pPr>
              <w:jc w:val="both"/>
            </w:pPr>
          </w:p>
        </w:tc>
      </w:tr>
      <w:tr w:rsidR="005522B2" w14:paraId="4C02952F" w14:textId="77777777" w:rsidTr="005715B4">
        <w:tc>
          <w:tcPr>
            <w:tcW w:w="9859" w:type="dxa"/>
            <w:gridSpan w:val="15"/>
            <w:shd w:val="clear" w:color="auto" w:fill="F7CAAC"/>
          </w:tcPr>
          <w:p w14:paraId="3EC94FAE"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7C21675" w14:textId="77777777" w:rsidTr="000E0C34">
        <w:trPr>
          <w:trHeight w:val="232"/>
        </w:trPr>
        <w:tc>
          <w:tcPr>
            <w:tcW w:w="9859" w:type="dxa"/>
            <w:gridSpan w:val="15"/>
            <w:tcBorders>
              <w:top w:val="nil"/>
            </w:tcBorders>
          </w:tcPr>
          <w:p w14:paraId="1A221726" w14:textId="3ED61735" w:rsidR="005522B2" w:rsidRDefault="005522B2" w:rsidP="005715B4">
            <w:pPr>
              <w:jc w:val="both"/>
            </w:pPr>
            <w:r w:rsidRPr="00E67D5F">
              <w:t>Počítačové zpracování dat</w:t>
            </w:r>
            <w:r>
              <w:t xml:space="preserve"> – přednášející (</w:t>
            </w:r>
            <w:r w:rsidR="000E0C34">
              <w:t>8</w:t>
            </w:r>
            <w:r>
              <w:t>0%)</w:t>
            </w:r>
          </w:p>
          <w:p w14:paraId="28DED5F0" w14:textId="77777777" w:rsidR="005522B2" w:rsidRPr="002827C6" w:rsidRDefault="005522B2" w:rsidP="005715B4">
            <w:pPr>
              <w:jc w:val="both"/>
            </w:pPr>
          </w:p>
        </w:tc>
      </w:tr>
      <w:tr w:rsidR="005522B2" w14:paraId="3D3DC79B" w14:textId="77777777" w:rsidTr="005715B4">
        <w:trPr>
          <w:trHeight w:val="340"/>
        </w:trPr>
        <w:tc>
          <w:tcPr>
            <w:tcW w:w="9859" w:type="dxa"/>
            <w:gridSpan w:val="15"/>
            <w:tcBorders>
              <w:top w:val="nil"/>
            </w:tcBorders>
            <w:shd w:val="clear" w:color="auto" w:fill="FBD4B4"/>
          </w:tcPr>
          <w:p w14:paraId="3BE437CF"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3DD3A102" w14:textId="77777777" w:rsidTr="005715B4">
        <w:trPr>
          <w:trHeight w:val="340"/>
        </w:trPr>
        <w:tc>
          <w:tcPr>
            <w:tcW w:w="2802" w:type="dxa"/>
            <w:gridSpan w:val="2"/>
            <w:tcBorders>
              <w:top w:val="nil"/>
            </w:tcBorders>
          </w:tcPr>
          <w:p w14:paraId="061F631F"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7D2A5F9E"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5DA33BEA" w14:textId="77777777" w:rsidR="005522B2" w:rsidRPr="002827C6" w:rsidRDefault="005522B2" w:rsidP="005715B4">
            <w:pPr>
              <w:jc w:val="both"/>
              <w:rPr>
                <w:b/>
              </w:rPr>
            </w:pPr>
            <w:r w:rsidRPr="002827C6">
              <w:rPr>
                <w:b/>
              </w:rPr>
              <w:t>Sem.</w:t>
            </w:r>
          </w:p>
        </w:tc>
        <w:tc>
          <w:tcPr>
            <w:tcW w:w="2109" w:type="dxa"/>
            <w:gridSpan w:val="5"/>
            <w:tcBorders>
              <w:top w:val="nil"/>
            </w:tcBorders>
          </w:tcPr>
          <w:p w14:paraId="5A3E623D"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64B9D05"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7A723774" w14:textId="77777777" w:rsidTr="005715B4">
        <w:trPr>
          <w:trHeight w:val="285"/>
        </w:trPr>
        <w:tc>
          <w:tcPr>
            <w:tcW w:w="2802" w:type="dxa"/>
            <w:gridSpan w:val="2"/>
            <w:tcBorders>
              <w:top w:val="nil"/>
            </w:tcBorders>
          </w:tcPr>
          <w:p w14:paraId="7AD49B8C" w14:textId="77777777" w:rsidR="005522B2" w:rsidRPr="00461AFF" w:rsidRDefault="005522B2" w:rsidP="005715B4">
            <w:pPr>
              <w:jc w:val="both"/>
              <w:rPr>
                <w:color w:val="FF0000"/>
              </w:rPr>
            </w:pPr>
          </w:p>
        </w:tc>
        <w:tc>
          <w:tcPr>
            <w:tcW w:w="2409" w:type="dxa"/>
            <w:gridSpan w:val="3"/>
            <w:tcBorders>
              <w:top w:val="nil"/>
            </w:tcBorders>
          </w:tcPr>
          <w:p w14:paraId="4960312F" w14:textId="77777777" w:rsidR="005522B2" w:rsidRPr="00461AFF" w:rsidRDefault="005522B2" w:rsidP="005715B4">
            <w:pPr>
              <w:jc w:val="both"/>
              <w:rPr>
                <w:color w:val="FF0000"/>
              </w:rPr>
            </w:pPr>
          </w:p>
        </w:tc>
        <w:tc>
          <w:tcPr>
            <w:tcW w:w="567" w:type="dxa"/>
            <w:gridSpan w:val="2"/>
            <w:tcBorders>
              <w:top w:val="nil"/>
            </w:tcBorders>
          </w:tcPr>
          <w:p w14:paraId="0A4BC480" w14:textId="77777777" w:rsidR="005522B2" w:rsidRPr="00461AFF" w:rsidRDefault="005522B2" w:rsidP="005715B4">
            <w:pPr>
              <w:jc w:val="both"/>
              <w:rPr>
                <w:color w:val="FF0000"/>
              </w:rPr>
            </w:pPr>
          </w:p>
        </w:tc>
        <w:tc>
          <w:tcPr>
            <w:tcW w:w="2109" w:type="dxa"/>
            <w:gridSpan w:val="5"/>
            <w:tcBorders>
              <w:top w:val="nil"/>
            </w:tcBorders>
          </w:tcPr>
          <w:p w14:paraId="17BE0F9C" w14:textId="77777777" w:rsidR="005522B2" w:rsidRPr="00461AFF" w:rsidRDefault="005522B2" w:rsidP="005715B4">
            <w:pPr>
              <w:jc w:val="both"/>
              <w:rPr>
                <w:color w:val="FF0000"/>
              </w:rPr>
            </w:pPr>
          </w:p>
        </w:tc>
        <w:tc>
          <w:tcPr>
            <w:tcW w:w="1972" w:type="dxa"/>
            <w:gridSpan w:val="3"/>
            <w:tcBorders>
              <w:top w:val="nil"/>
            </w:tcBorders>
          </w:tcPr>
          <w:p w14:paraId="7169947B" w14:textId="77777777" w:rsidR="005522B2" w:rsidRPr="00461AFF" w:rsidRDefault="005522B2" w:rsidP="005715B4">
            <w:pPr>
              <w:jc w:val="both"/>
              <w:rPr>
                <w:color w:val="FF0000"/>
              </w:rPr>
            </w:pPr>
          </w:p>
        </w:tc>
      </w:tr>
      <w:tr w:rsidR="005522B2" w14:paraId="7560E4FC" w14:textId="77777777" w:rsidTr="005715B4">
        <w:trPr>
          <w:trHeight w:val="284"/>
        </w:trPr>
        <w:tc>
          <w:tcPr>
            <w:tcW w:w="2802" w:type="dxa"/>
            <w:gridSpan w:val="2"/>
            <w:tcBorders>
              <w:top w:val="nil"/>
            </w:tcBorders>
          </w:tcPr>
          <w:p w14:paraId="0AC65840" w14:textId="77777777" w:rsidR="005522B2" w:rsidRPr="00461AFF" w:rsidRDefault="005522B2" w:rsidP="005715B4">
            <w:pPr>
              <w:jc w:val="both"/>
              <w:rPr>
                <w:color w:val="FF0000"/>
              </w:rPr>
            </w:pPr>
          </w:p>
        </w:tc>
        <w:tc>
          <w:tcPr>
            <w:tcW w:w="2409" w:type="dxa"/>
            <w:gridSpan w:val="3"/>
            <w:tcBorders>
              <w:top w:val="nil"/>
            </w:tcBorders>
          </w:tcPr>
          <w:p w14:paraId="76345382" w14:textId="77777777" w:rsidR="005522B2" w:rsidRPr="00461AFF" w:rsidRDefault="005522B2" w:rsidP="005715B4">
            <w:pPr>
              <w:jc w:val="both"/>
              <w:rPr>
                <w:color w:val="FF0000"/>
              </w:rPr>
            </w:pPr>
          </w:p>
        </w:tc>
        <w:tc>
          <w:tcPr>
            <w:tcW w:w="567" w:type="dxa"/>
            <w:gridSpan w:val="2"/>
            <w:tcBorders>
              <w:top w:val="nil"/>
            </w:tcBorders>
          </w:tcPr>
          <w:p w14:paraId="50748E46" w14:textId="77777777" w:rsidR="005522B2" w:rsidRPr="00461AFF" w:rsidRDefault="005522B2" w:rsidP="005715B4">
            <w:pPr>
              <w:jc w:val="both"/>
              <w:rPr>
                <w:color w:val="FF0000"/>
              </w:rPr>
            </w:pPr>
          </w:p>
        </w:tc>
        <w:tc>
          <w:tcPr>
            <w:tcW w:w="2109" w:type="dxa"/>
            <w:gridSpan w:val="5"/>
            <w:tcBorders>
              <w:top w:val="nil"/>
            </w:tcBorders>
          </w:tcPr>
          <w:p w14:paraId="2282EA93" w14:textId="77777777" w:rsidR="005522B2" w:rsidRPr="00461AFF" w:rsidRDefault="005522B2" w:rsidP="005715B4">
            <w:pPr>
              <w:jc w:val="both"/>
              <w:rPr>
                <w:color w:val="FF0000"/>
              </w:rPr>
            </w:pPr>
          </w:p>
        </w:tc>
        <w:tc>
          <w:tcPr>
            <w:tcW w:w="1972" w:type="dxa"/>
            <w:gridSpan w:val="3"/>
            <w:tcBorders>
              <w:top w:val="nil"/>
            </w:tcBorders>
          </w:tcPr>
          <w:p w14:paraId="136DC666" w14:textId="77777777" w:rsidR="005522B2" w:rsidRPr="00461AFF" w:rsidRDefault="005522B2" w:rsidP="005715B4">
            <w:pPr>
              <w:jc w:val="both"/>
              <w:rPr>
                <w:color w:val="FF0000"/>
              </w:rPr>
            </w:pPr>
          </w:p>
        </w:tc>
      </w:tr>
      <w:tr w:rsidR="005522B2" w14:paraId="4F307DBF" w14:textId="77777777" w:rsidTr="005715B4">
        <w:tc>
          <w:tcPr>
            <w:tcW w:w="9859" w:type="dxa"/>
            <w:gridSpan w:val="15"/>
            <w:shd w:val="clear" w:color="auto" w:fill="F7CAAC"/>
          </w:tcPr>
          <w:p w14:paraId="213D7EA7" w14:textId="77777777" w:rsidR="005522B2" w:rsidRDefault="005522B2" w:rsidP="005715B4">
            <w:pPr>
              <w:jc w:val="both"/>
            </w:pPr>
            <w:r>
              <w:rPr>
                <w:b/>
              </w:rPr>
              <w:t xml:space="preserve">Údaje o vzdělání na VŠ </w:t>
            </w:r>
          </w:p>
        </w:tc>
      </w:tr>
      <w:tr w:rsidR="005522B2" w14:paraId="5D523E6C" w14:textId="77777777" w:rsidTr="005715B4">
        <w:trPr>
          <w:trHeight w:val="670"/>
        </w:trPr>
        <w:tc>
          <w:tcPr>
            <w:tcW w:w="9859" w:type="dxa"/>
            <w:gridSpan w:val="15"/>
          </w:tcPr>
          <w:p w14:paraId="1254E141" w14:textId="77777777" w:rsidR="005522B2" w:rsidRDefault="005522B2" w:rsidP="005715B4">
            <w:pPr>
              <w:jc w:val="both"/>
              <w:rPr>
                <w:b/>
              </w:rPr>
            </w:pPr>
            <w:r>
              <w:rPr>
                <w:b/>
              </w:rPr>
              <w:t xml:space="preserve">2014 - </w:t>
            </w:r>
            <w:r w:rsidRPr="001C67BE">
              <w:t>Univerzita Tomáše Bati ve Zlíně, Fakulta</w:t>
            </w:r>
            <w:r>
              <w:t xml:space="preserve"> aplikované informatiky, Inženýrská informatika</w:t>
            </w:r>
          </w:p>
        </w:tc>
      </w:tr>
      <w:tr w:rsidR="005522B2" w14:paraId="0580E41A" w14:textId="77777777" w:rsidTr="005715B4">
        <w:tc>
          <w:tcPr>
            <w:tcW w:w="9859" w:type="dxa"/>
            <w:gridSpan w:val="15"/>
            <w:shd w:val="clear" w:color="auto" w:fill="F7CAAC"/>
          </w:tcPr>
          <w:p w14:paraId="37319DD6" w14:textId="77777777" w:rsidR="005522B2" w:rsidRDefault="005522B2" w:rsidP="005715B4">
            <w:pPr>
              <w:jc w:val="both"/>
              <w:rPr>
                <w:b/>
              </w:rPr>
            </w:pPr>
            <w:r>
              <w:rPr>
                <w:b/>
              </w:rPr>
              <w:t>Údaje o odborném působení od absolvování VŠ</w:t>
            </w:r>
          </w:p>
        </w:tc>
      </w:tr>
      <w:tr w:rsidR="005522B2" w14:paraId="6E007DE6" w14:textId="77777777" w:rsidTr="005715B4">
        <w:trPr>
          <w:trHeight w:val="635"/>
        </w:trPr>
        <w:tc>
          <w:tcPr>
            <w:tcW w:w="9859" w:type="dxa"/>
            <w:gridSpan w:val="15"/>
          </w:tcPr>
          <w:p w14:paraId="3CBB6641" w14:textId="77777777" w:rsidR="005522B2" w:rsidRPr="007768A1" w:rsidRDefault="005522B2" w:rsidP="005715B4">
            <w:pPr>
              <w:jc w:val="both"/>
            </w:pPr>
            <w:r w:rsidRPr="007768A1">
              <w:rPr>
                <w:b/>
              </w:rPr>
              <w:t>2019</w:t>
            </w:r>
            <w:r>
              <w:rPr>
                <w:b/>
              </w:rPr>
              <w:t xml:space="preserve"> – </w:t>
            </w:r>
            <w:r w:rsidRPr="007768A1">
              <w:rPr>
                <w:b/>
              </w:rPr>
              <w:t>dosud</w:t>
            </w:r>
            <w:r>
              <w:rPr>
                <w:b/>
              </w:rPr>
              <w:t>:</w:t>
            </w:r>
            <w:r w:rsidRPr="007768A1">
              <w:rPr>
                <w:b/>
              </w:rPr>
              <w:t xml:space="preserve"> </w:t>
            </w:r>
            <w:r w:rsidRPr="007768A1">
              <w:t>Univerzita Tomáše Bati ve Zlíně, Fakulta managementu a ekonomiky, asistent</w:t>
            </w:r>
          </w:p>
          <w:p w14:paraId="7C4E96EA" w14:textId="77777777" w:rsidR="005522B2" w:rsidRPr="007768A1" w:rsidRDefault="005522B2" w:rsidP="005715B4">
            <w:pPr>
              <w:jc w:val="both"/>
              <w:rPr>
                <w:b/>
              </w:rPr>
            </w:pPr>
            <w:r w:rsidRPr="007768A1">
              <w:rPr>
                <w:b/>
              </w:rPr>
              <w:t>2014</w:t>
            </w:r>
            <w:r>
              <w:rPr>
                <w:b/>
              </w:rPr>
              <w:t xml:space="preserve"> – </w:t>
            </w:r>
            <w:r w:rsidRPr="007768A1">
              <w:rPr>
                <w:b/>
              </w:rPr>
              <w:t>2018</w:t>
            </w:r>
            <w:r>
              <w:rPr>
                <w:b/>
              </w:rPr>
              <w:t>:</w:t>
            </w:r>
            <w:r w:rsidRPr="007768A1">
              <w:rPr>
                <w:b/>
              </w:rPr>
              <w:t xml:space="preserve"> </w:t>
            </w:r>
            <w:r w:rsidRPr="001C67BE">
              <w:t>Univerzita Tomáše Bati ve Zlíně, Fakulta</w:t>
            </w:r>
            <w:r>
              <w:t xml:space="preserve"> aplikované informatiky, doktorand</w:t>
            </w:r>
          </w:p>
        </w:tc>
      </w:tr>
      <w:tr w:rsidR="005522B2" w14:paraId="03C04F9C" w14:textId="77777777" w:rsidTr="005715B4">
        <w:trPr>
          <w:trHeight w:val="250"/>
        </w:trPr>
        <w:tc>
          <w:tcPr>
            <w:tcW w:w="9859" w:type="dxa"/>
            <w:gridSpan w:val="15"/>
            <w:shd w:val="clear" w:color="auto" w:fill="F7CAAC"/>
          </w:tcPr>
          <w:p w14:paraId="23EADA2A" w14:textId="77777777" w:rsidR="005522B2" w:rsidRDefault="005522B2" w:rsidP="005715B4">
            <w:pPr>
              <w:jc w:val="both"/>
            </w:pPr>
            <w:r>
              <w:rPr>
                <w:b/>
              </w:rPr>
              <w:t>Zkušenosti s vedením kvalifikačních a rigorózních prací</w:t>
            </w:r>
          </w:p>
        </w:tc>
      </w:tr>
      <w:tr w:rsidR="005522B2" w14:paraId="2D4C0770" w14:textId="77777777" w:rsidTr="005715B4">
        <w:trPr>
          <w:trHeight w:val="436"/>
        </w:trPr>
        <w:tc>
          <w:tcPr>
            <w:tcW w:w="9859" w:type="dxa"/>
            <w:gridSpan w:val="15"/>
          </w:tcPr>
          <w:p w14:paraId="03BAB8B1" w14:textId="77777777" w:rsidR="005522B2" w:rsidRDefault="005522B2" w:rsidP="005715B4">
            <w:pPr>
              <w:jc w:val="both"/>
            </w:pPr>
          </w:p>
        </w:tc>
      </w:tr>
      <w:tr w:rsidR="005522B2" w14:paraId="3EF87D26" w14:textId="77777777" w:rsidTr="005715B4">
        <w:trPr>
          <w:cantSplit/>
        </w:trPr>
        <w:tc>
          <w:tcPr>
            <w:tcW w:w="3347" w:type="dxa"/>
            <w:gridSpan w:val="3"/>
            <w:tcBorders>
              <w:top w:val="single" w:sz="12" w:space="0" w:color="auto"/>
            </w:tcBorders>
            <w:shd w:val="clear" w:color="auto" w:fill="F7CAAC"/>
          </w:tcPr>
          <w:p w14:paraId="58C622D0"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4325835"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6ED081"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841CA3D" w14:textId="77777777" w:rsidR="005522B2" w:rsidRDefault="005522B2" w:rsidP="005715B4">
            <w:pPr>
              <w:jc w:val="both"/>
              <w:rPr>
                <w:b/>
              </w:rPr>
            </w:pPr>
            <w:r>
              <w:rPr>
                <w:b/>
              </w:rPr>
              <w:t>Ohlasy publikací</w:t>
            </w:r>
          </w:p>
        </w:tc>
      </w:tr>
      <w:tr w:rsidR="005522B2" w14:paraId="38C1D07E" w14:textId="77777777" w:rsidTr="005715B4">
        <w:trPr>
          <w:cantSplit/>
        </w:trPr>
        <w:tc>
          <w:tcPr>
            <w:tcW w:w="3347" w:type="dxa"/>
            <w:gridSpan w:val="3"/>
          </w:tcPr>
          <w:p w14:paraId="5DE5DF5D" w14:textId="77777777" w:rsidR="005522B2" w:rsidRDefault="005522B2" w:rsidP="005715B4">
            <w:pPr>
              <w:jc w:val="both"/>
            </w:pPr>
          </w:p>
        </w:tc>
        <w:tc>
          <w:tcPr>
            <w:tcW w:w="2245" w:type="dxa"/>
            <w:gridSpan w:val="3"/>
          </w:tcPr>
          <w:p w14:paraId="56B6D457" w14:textId="77777777" w:rsidR="005522B2" w:rsidRDefault="005522B2" w:rsidP="005715B4">
            <w:pPr>
              <w:jc w:val="both"/>
            </w:pPr>
          </w:p>
        </w:tc>
        <w:tc>
          <w:tcPr>
            <w:tcW w:w="2248" w:type="dxa"/>
            <w:gridSpan w:val="5"/>
            <w:tcBorders>
              <w:right w:val="single" w:sz="12" w:space="0" w:color="auto"/>
            </w:tcBorders>
          </w:tcPr>
          <w:p w14:paraId="3EFCFA7A" w14:textId="77777777" w:rsidR="005522B2" w:rsidRDefault="005522B2" w:rsidP="005715B4">
            <w:pPr>
              <w:jc w:val="both"/>
            </w:pPr>
          </w:p>
        </w:tc>
        <w:tc>
          <w:tcPr>
            <w:tcW w:w="632" w:type="dxa"/>
            <w:gridSpan w:val="2"/>
            <w:tcBorders>
              <w:left w:val="single" w:sz="12" w:space="0" w:color="auto"/>
            </w:tcBorders>
            <w:shd w:val="clear" w:color="auto" w:fill="F7CAAC"/>
          </w:tcPr>
          <w:p w14:paraId="0A21F13E" w14:textId="77777777" w:rsidR="005522B2" w:rsidRPr="00F20AEF" w:rsidRDefault="005522B2" w:rsidP="005715B4">
            <w:pPr>
              <w:jc w:val="both"/>
            </w:pPr>
            <w:r w:rsidRPr="00F20AEF">
              <w:rPr>
                <w:b/>
              </w:rPr>
              <w:t>WoS</w:t>
            </w:r>
          </w:p>
        </w:tc>
        <w:tc>
          <w:tcPr>
            <w:tcW w:w="693" w:type="dxa"/>
            <w:shd w:val="clear" w:color="auto" w:fill="F7CAAC"/>
          </w:tcPr>
          <w:p w14:paraId="53307F9C"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069C6455" w14:textId="77777777" w:rsidR="005522B2" w:rsidRDefault="005522B2" w:rsidP="005715B4">
            <w:pPr>
              <w:jc w:val="both"/>
            </w:pPr>
            <w:r>
              <w:rPr>
                <w:b/>
                <w:sz w:val="18"/>
              </w:rPr>
              <w:t>ostatní</w:t>
            </w:r>
          </w:p>
        </w:tc>
      </w:tr>
      <w:tr w:rsidR="005522B2" w14:paraId="1479A2C9" w14:textId="77777777" w:rsidTr="005715B4">
        <w:trPr>
          <w:cantSplit/>
          <w:trHeight w:val="70"/>
        </w:trPr>
        <w:tc>
          <w:tcPr>
            <w:tcW w:w="3347" w:type="dxa"/>
            <w:gridSpan w:val="3"/>
            <w:shd w:val="clear" w:color="auto" w:fill="F7CAAC"/>
          </w:tcPr>
          <w:p w14:paraId="7E6853C7" w14:textId="77777777" w:rsidR="005522B2" w:rsidRDefault="005522B2" w:rsidP="005715B4">
            <w:pPr>
              <w:jc w:val="both"/>
            </w:pPr>
            <w:r>
              <w:rPr>
                <w:b/>
              </w:rPr>
              <w:t>Obor jmenovacího řízení</w:t>
            </w:r>
          </w:p>
        </w:tc>
        <w:tc>
          <w:tcPr>
            <w:tcW w:w="2245" w:type="dxa"/>
            <w:gridSpan w:val="3"/>
            <w:shd w:val="clear" w:color="auto" w:fill="F7CAAC"/>
          </w:tcPr>
          <w:p w14:paraId="0362E99D"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04A8EA4E" w14:textId="77777777" w:rsidR="005522B2" w:rsidRDefault="005522B2" w:rsidP="005715B4">
            <w:pPr>
              <w:jc w:val="both"/>
            </w:pPr>
            <w:r>
              <w:rPr>
                <w:b/>
              </w:rPr>
              <w:t>Řízení konáno na VŠ</w:t>
            </w:r>
          </w:p>
        </w:tc>
        <w:tc>
          <w:tcPr>
            <w:tcW w:w="632" w:type="dxa"/>
            <w:gridSpan w:val="2"/>
            <w:tcBorders>
              <w:left w:val="single" w:sz="12" w:space="0" w:color="auto"/>
            </w:tcBorders>
          </w:tcPr>
          <w:p w14:paraId="5F3163A3" w14:textId="38F543AC" w:rsidR="005522B2" w:rsidRPr="00F20AEF" w:rsidRDefault="00825B61" w:rsidP="005715B4">
            <w:pPr>
              <w:jc w:val="center"/>
              <w:rPr>
                <w:b/>
              </w:rPr>
            </w:pPr>
            <w:r>
              <w:rPr>
                <w:b/>
              </w:rPr>
              <w:t>8</w:t>
            </w:r>
          </w:p>
        </w:tc>
        <w:tc>
          <w:tcPr>
            <w:tcW w:w="693" w:type="dxa"/>
          </w:tcPr>
          <w:p w14:paraId="04C851FD" w14:textId="77777777" w:rsidR="005522B2" w:rsidRPr="00F20AEF" w:rsidRDefault="005522B2" w:rsidP="005715B4">
            <w:pPr>
              <w:jc w:val="center"/>
              <w:rPr>
                <w:b/>
              </w:rPr>
            </w:pPr>
            <w:r>
              <w:rPr>
                <w:b/>
              </w:rPr>
              <w:t>31</w:t>
            </w:r>
          </w:p>
        </w:tc>
        <w:tc>
          <w:tcPr>
            <w:tcW w:w="694" w:type="dxa"/>
          </w:tcPr>
          <w:p w14:paraId="13FE0E5C" w14:textId="77777777" w:rsidR="005522B2" w:rsidRDefault="005522B2" w:rsidP="005715B4">
            <w:pPr>
              <w:jc w:val="center"/>
              <w:rPr>
                <w:b/>
              </w:rPr>
            </w:pPr>
            <w:r>
              <w:rPr>
                <w:b/>
              </w:rPr>
              <w:t>0</w:t>
            </w:r>
          </w:p>
        </w:tc>
      </w:tr>
      <w:tr w:rsidR="005522B2" w14:paraId="79BA6173" w14:textId="77777777" w:rsidTr="005715B4">
        <w:trPr>
          <w:trHeight w:val="205"/>
        </w:trPr>
        <w:tc>
          <w:tcPr>
            <w:tcW w:w="3347" w:type="dxa"/>
            <w:gridSpan w:val="3"/>
          </w:tcPr>
          <w:p w14:paraId="1966B7D0" w14:textId="77777777" w:rsidR="005522B2" w:rsidRDefault="005522B2" w:rsidP="005715B4">
            <w:pPr>
              <w:jc w:val="both"/>
            </w:pPr>
          </w:p>
        </w:tc>
        <w:tc>
          <w:tcPr>
            <w:tcW w:w="2245" w:type="dxa"/>
            <w:gridSpan w:val="3"/>
          </w:tcPr>
          <w:p w14:paraId="14A66249" w14:textId="77777777" w:rsidR="005522B2" w:rsidRDefault="005522B2" w:rsidP="005715B4">
            <w:pPr>
              <w:jc w:val="both"/>
            </w:pPr>
          </w:p>
        </w:tc>
        <w:tc>
          <w:tcPr>
            <w:tcW w:w="2248" w:type="dxa"/>
            <w:gridSpan w:val="5"/>
            <w:tcBorders>
              <w:right w:val="single" w:sz="12" w:space="0" w:color="auto"/>
            </w:tcBorders>
          </w:tcPr>
          <w:p w14:paraId="4E153514"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1EA220B3" w14:textId="77777777" w:rsidR="005522B2" w:rsidRPr="00F20AEF" w:rsidRDefault="005522B2" w:rsidP="005715B4">
            <w:pPr>
              <w:jc w:val="both"/>
              <w:rPr>
                <w:b/>
                <w:sz w:val="18"/>
              </w:rPr>
            </w:pPr>
            <w:r w:rsidRPr="00F20AEF">
              <w:rPr>
                <w:b/>
                <w:sz w:val="18"/>
              </w:rPr>
              <w:t>H-index WoS/Scopus</w:t>
            </w:r>
          </w:p>
        </w:tc>
        <w:tc>
          <w:tcPr>
            <w:tcW w:w="694" w:type="dxa"/>
            <w:vAlign w:val="center"/>
          </w:tcPr>
          <w:p w14:paraId="4CCD4419" w14:textId="39A44D6C" w:rsidR="005522B2" w:rsidRDefault="005522B2" w:rsidP="005715B4">
            <w:pPr>
              <w:rPr>
                <w:b/>
              </w:rPr>
            </w:pPr>
            <w:r>
              <w:rPr>
                <w:b/>
              </w:rPr>
              <w:t>2/3</w:t>
            </w:r>
          </w:p>
        </w:tc>
      </w:tr>
      <w:tr w:rsidR="005522B2" w14:paraId="7B568436" w14:textId="77777777" w:rsidTr="005715B4">
        <w:tc>
          <w:tcPr>
            <w:tcW w:w="9859" w:type="dxa"/>
            <w:gridSpan w:val="15"/>
            <w:shd w:val="clear" w:color="auto" w:fill="F7CAAC"/>
          </w:tcPr>
          <w:p w14:paraId="7E3967F8"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61A03398" w14:textId="77777777" w:rsidTr="005715B4">
        <w:trPr>
          <w:trHeight w:val="850"/>
        </w:trPr>
        <w:tc>
          <w:tcPr>
            <w:tcW w:w="9859" w:type="dxa"/>
            <w:gridSpan w:val="15"/>
          </w:tcPr>
          <w:p w14:paraId="411AF3D8" w14:textId="77777777" w:rsidR="005522B2" w:rsidRDefault="005522B2" w:rsidP="005715B4">
            <w:pPr>
              <w:jc w:val="both"/>
            </w:pPr>
            <w:r w:rsidRPr="00A67BDB">
              <w:rPr>
                <w:b/>
              </w:rPr>
              <w:t>KUNCAR, Ales</w:t>
            </w:r>
            <w:r w:rsidRPr="00175F3A">
              <w:t xml:space="preserve">, Martin SYSEL a Tomas URBANEK. Differential Evolution as Calibration Technique for Three Axis Gyroscope. In: </w:t>
            </w:r>
            <w:r w:rsidRPr="00522D59">
              <w:rPr>
                <w:i/>
              </w:rPr>
              <w:t>The 28th DAAAM International Symposium. Vienna: DAAAM International</w:t>
            </w:r>
            <w:r w:rsidRPr="00175F3A">
              <w:t xml:space="preserve">, 2017. </w:t>
            </w:r>
            <w:r>
              <w:t>(Sborník, 85%)</w:t>
            </w:r>
          </w:p>
          <w:p w14:paraId="4209726C" w14:textId="77777777" w:rsidR="005522B2" w:rsidRDefault="005522B2" w:rsidP="005715B4">
            <w:pPr>
              <w:jc w:val="both"/>
            </w:pPr>
            <w:r w:rsidRPr="00175F3A">
              <w:t xml:space="preserve">URBANEK, Tomas, Alena KOLCAVOVA a </w:t>
            </w:r>
            <w:r w:rsidRPr="00A67BDB">
              <w:rPr>
                <w:b/>
              </w:rPr>
              <w:t>Ales KUNCAR</w:t>
            </w:r>
            <w:r w:rsidRPr="00175F3A">
              <w:t xml:space="preserve">. Inferring Productivity Factor for Use Case Point Method. In: </w:t>
            </w:r>
            <w:r w:rsidRPr="00522D59">
              <w:rPr>
                <w:i/>
              </w:rPr>
              <w:t>The 28th DAAAM International Symposium. Vienna: DAAAM International</w:t>
            </w:r>
            <w:r w:rsidRPr="00175F3A">
              <w:t xml:space="preserve">, 2017. </w:t>
            </w:r>
            <w:r>
              <w:t>(Sborník, 20%)</w:t>
            </w:r>
          </w:p>
          <w:p w14:paraId="7F77619D" w14:textId="77777777" w:rsidR="005522B2" w:rsidRDefault="005522B2" w:rsidP="005715B4">
            <w:pPr>
              <w:jc w:val="both"/>
            </w:pPr>
            <w:r w:rsidRPr="00A67BDB">
              <w:rPr>
                <w:b/>
              </w:rPr>
              <w:t>KUNCAR, Ales</w:t>
            </w:r>
            <w:r w:rsidRPr="00175F3A">
              <w:t xml:space="preserve">, Martin SYSEL a Tomas URBANEK. Calibration of low-cost accelerometer and magnetometer with differential evolution. In: </w:t>
            </w:r>
            <w:r w:rsidRPr="00522D59">
              <w:rPr>
                <w:i/>
              </w:rPr>
              <w:t>International Conference on Military Technologies (ICMT)</w:t>
            </w:r>
            <w:r w:rsidRPr="00175F3A">
              <w:t xml:space="preserve"> [online]. Brno: IEEE, 2017, s. 414–418. ISBN 978-1-5090-5666-8. Dostupné z: doi:10.1109/MILTECHS.2017.7988795</w:t>
            </w:r>
            <w:r>
              <w:t>. (Sborník, 85%)</w:t>
            </w:r>
          </w:p>
          <w:p w14:paraId="21E8AFB6" w14:textId="77777777" w:rsidR="005522B2" w:rsidRPr="00175F3A" w:rsidRDefault="005522B2" w:rsidP="005715B4">
            <w:pPr>
              <w:jc w:val="both"/>
            </w:pPr>
            <w:r w:rsidRPr="00A67BDB">
              <w:rPr>
                <w:b/>
              </w:rPr>
              <w:t>KUNCAR, Ales</w:t>
            </w:r>
            <w:r w:rsidRPr="00175F3A">
              <w:t xml:space="preserve">, Martin SYSEL a Tomas URBANEK. Calibration of Low-Cost Three Axis Magnetometer with Differential Evolution. In: </w:t>
            </w:r>
            <w:r w:rsidRPr="00522D59">
              <w:rPr>
                <w:i/>
              </w:rPr>
              <w:t>Cybernetics and Mathematics Applications in Intelligent Systems</w:t>
            </w:r>
            <w:r w:rsidRPr="00175F3A">
              <w:t xml:space="preserve"> [online]. 2017, s. 120–130. Dostupné z: doi:10.1007/978-3-319-57264-2_12</w:t>
            </w:r>
            <w:r>
              <w:t>. (Sborník, 85%)</w:t>
            </w:r>
          </w:p>
          <w:p w14:paraId="76A98D57" w14:textId="77777777" w:rsidR="005522B2" w:rsidRPr="00175F3A" w:rsidRDefault="005522B2" w:rsidP="005715B4">
            <w:pPr>
              <w:jc w:val="both"/>
            </w:pPr>
            <w:r w:rsidRPr="00A67BDB">
              <w:rPr>
                <w:b/>
              </w:rPr>
              <w:t>KUNCAR, Ales</w:t>
            </w:r>
            <w:r w:rsidRPr="00175F3A">
              <w:t xml:space="preserve">, Martin SYSEL a Tomas URBANEK. Inertial measurement unit error reduction by calibration using differential evolution. In: </w:t>
            </w:r>
            <w:r w:rsidRPr="00522D59">
              <w:rPr>
                <w:i/>
              </w:rPr>
              <w:t>Annals of DAAAM and Proceedings of the International DAAAM Symposium</w:t>
            </w:r>
            <w:r w:rsidRPr="00175F3A">
              <w:t xml:space="preserve"> [online]. 2018, s. 681–686. Dostupné z: doi:10.2507/29th.daaam.proceedings.098</w:t>
            </w:r>
            <w:r>
              <w:t>. (Sborník, 80%)</w:t>
            </w:r>
          </w:p>
        </w:tc>
      </w:tr>
      <w:tr w:rsidR="005522B2" w14:paraId="3F96DC99" w14:textId="77777777" w:rsidTr="005715B4">
        <w:trPr>
          <w:trHeight w:val="218"/>
        </w:trPr>
        <w:tc>
          <w:tcPr>
            <w:tcW w:w="9859" w:type="dxa"/>
            <w:gridSpan w:val="15"/>
            <w:shd w:val="clear" w:color="auto" w:fill="F7CAAC"/>
          </w:tcPr>
          <w:p w14:paraId="59E84B1F" w14:textId="77777777" w:rsidR="005522B2" w:rsidRDefault="005522B2" w:rsidP="005715B4">
            <w:pPr>
              <w:rPr>
                <w:b/>
              </w:rPr>
            </w:pPr>
            <w:r>
              <w:rPr>
                <w:b/>
              </w:rPr>
              <w:t>Působení v zahraničí</w:t>
            </w:r>
          </w:p>
        </w:tc>
      </w:tr>
      <w:tr w:rsidR="005522B2" w14:paraId="36E15ACA" w14:textId="77777777" w:rsidTr="005715B4">
        <w:trPr>
          <w:trHeight w:val="328"/>
        </w:trPr>
        <w:tc>
          <w:tcPr>
            <w:tcW w:w="9859" w:type="dxa"/>
            <w:gridSpan w:val="15"/>
          </w:tcPr>
          <w:p w14:paraId="1999A87C" w14:textId="77777777" w:rsidR="005522B2" w:rsidRDefault="005522B2" w:rsidP="005715B4">
            <w:pPr>
              <w:rPr>
                <w:b/>
              </w:rPr>
            </w:pPr>
          </w:p>
        </w:tc>
      </w:tr>
      <w:tr w:rsidR="005522B2" w14:paraId="7F736AE4" w14:textId="77777777" w:rsidTr="005715B4">
        <w:trPr>
          <w:cantSplit/>
          <w:trHeight w:val="470"/>
        </w:trPr>
        <w:tc>
          <w:tcPr>
            <w:tcW w:w="2518" w:type="dxa"/>
            <w:shd w:val="clear" w:color="auto" w:fill="F7CAAC"/>
          </w:tcPr>
          <w:p w14:paraId="7E64C4A1" w14:textId="77777777" w:rsidR="005522B2" w:rsidRDefault="005522B2" w:rsidP="005715B4">
            <w:pPr>
              <w:jc w:val="both"/>
              <w:rPr>
                <w:b/>
              </w:rPr>
            </w:pPr>
            <w:r>
              <w:rPr>
                <w:b/>
              </w:rPr>
              <w:t xml:space="preserve">Podpis </w:t>
            </w:r>
          </w:p>
        </w:tc>
        <w:tc>
          <w:tcPr>
            <w:tcW w:w="4536" w:type="dxa"/>
            <w:gridSpan w:val="8"/>
          </w:tcPr>
          <w:p w14:paraId="7AD85F1A" w14:textId="77777777" w:rsidR="005522B2" w:rsidRDefault="005522B2" w:rsidP="005715B4">
            <w:pPr>
              <w:jc w:val="both"/>
            </w:pPr>
          </w:p>
        </w:tc>
        <w:tc>
          <w:tcPr>
            <w:tcW w:w="786" w:type="dxa"/>
            <w:gridSpan w:val="2"/>
            <w:shd w:val="clear" w:color="auto" w:fill="F7CAAC"/>
          </w:tcPr>
          <w:p w14:paraId="59C56A25" w14:textId="77777777" w:rsidR="005522B2" w:rsidRDefault="005522B2" w:rsidP="005715B4">
            <w:pPr>
              <w:jc w:val="both"/>
            </w:pPr>
            <w:r>
              <w:rPr>
                <w:b/>
              </w:rPr>
              <w:t>datum</w:t>
            </w:r>
          </w:p>
        </w:tc>
        <w:tc>
          <w:tcPr>
            <w:tcW w:w="2019" w:type="dxa"/>
            <w:gridSpan w:val="4"/>
          </w:tcPr>
          <w:p w14:paraId="0585F778" w14:textId="77777777" w:rsidR="005522B2" w:rsidRDefault="005522B2" w:rsidP="005715B4">
            <w:pPr>
              <w:jc w:val="both"/>
            </w:pPr>
          </w:p>
        </w:tc>
      </w:tr>
    </w:tbl>
    <w:p w14:paraId="7B9BD8E5" w14:textId="77777777" w:rsidR="00937D33" w:rsidRDefault="00937D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621B2711" w14:textId="77777777" w:rsidTr="005715B4">
        <w:tc>
          <w:tcPr>
            <w:tcW w:w="9859" w:type="dxa"/>
            <w:gridSpan w:val="15"/>
            <w:tcBorders>
              <w:bottom w:val="double" w:sz="4" w:space="0" w:color="auto"/>
            </w:tcBorders>
            <w:shd w:val="clear" w:color="auto" w:fill="BDD6EE"/>
          </w:tcPr>
          <w:p w14:paraId="54587F5E" w14:textId="77777777" w:rsidR="00937D33" w:rsidRDefault="00937D33" w:rsidP="005715B4">
            <w:pPr>
              <w:jc w:val="both"/>
              <w:rPr>
                <w:b/>
                <w:sz w:val="28"/>
              </w:rPr>
            </w:pPr>
            <w:r>
              <w:rPr>
                <w:b/>
                <w:sz w:val="28"/>
              </w:rPr>
              <w:lastRenderedPageBreak/>
              <w:t>C-I – Personální zabezpečení</w:t>
            </w:r>
          </w:p>
        </w:tc>
      </w:tr>
      <w:tr w:rsidR="00937D33" w14:paraId="5DF538E2" w14:textId="77777777" w:rsidTr="005715B4">
        <w:tc>
          <w:tcPr>
            <w:tcW w:w="2518" w:type="dxa"/>
            <w:tcBorders>
              <w:top w:val="double" w:sz="4" w:space="0" w:color="auto"/>
            </w:tcBorders>
            <w:shd w:val="clear" w:color="auto" w:fill="F7CAAC"/>
          </w:tcPr>
          <w:p w14:paraId="46B6A2EC" w14:textId="77777777" w:rsidR="00937D33" w:rsidRDefault="00937D33" w:rsidP="005715B4">
            <w:pPr>
              <w:jc w:val="both"/>
              <w:rPr>
                <w:b/>
              </w:rPr>
            </w:pPr>
            <w:r>
              <w:rPr>
                <w:b/>
              </w:rPr>
              <w:t>Vysoká škola</w:t>
            </w:r>
          </w:p>
        </w:tc>
        <w:tc>
          <w:tcPr>
            <w:tcW w:w="7341" w:type="dxa"/>
            <w:gridSpan w:val="14"/>
          </w:tcPr>
          <w:p w14:paraId="67951937" w14:textId="77777777" w:rsidR="00937D33" w:rsidRDefault="00937D33" w:rsidP="005715B4">
            <w:pPr>
              <w:jc w:val="both"/>
            </w:pPr>
            <w:r>
              <w:t>Univerzita Tomáše Bati ve Zlíně</w:t>
            </w:r>
          </w:p>
        </w:tc>
      </w:tr>
      <w:tr w:rsidR="00937D33" w14:paraId="130F9C5A" w14:textId="77777777" w:rsidTr="005715B4">
        <w:tc>
          <w:tcPr>
            <w:tcW w:w="2518" w:type="dxa"/>
            <w:shd w:val="clear" w:color="auto" w:fill="F7CAAC"/>
          </w:tcPr>
          <w:p w14:paraId="23941124" w14:textId="77777777" w:rsidR="00937D33" w:rsidRDefault="00937D33" w:rsidP="005715B4">
            <w:pPr>
              <w:jc w:val="both"/>
              <w:rPr>
                <w:b/>
              </w:rPr>
            </w:pPr>
            <w:r>
              <w:rPr>
                <w:b/>
              </w:rPr>
              <w:t>Součást vysoké školy</w:t>
            </w:r>
          </w:p>
        </w:tc>
        <w:tc>
          <w:tcPr>
            <w:tcW w:w="7341" w:type="dxa"/>
            <w:gridSpan w:val="14"/>
          </w:tcPr>
          <w:p w14:paraId="02626028" w14:textId="77777777" w:rsidR="00937D33" w:rsidRDefault="00937D33" w:rsidP="005715B4">
            <w:pPr>
              <w:jc w:val="both"/>
            </w:pPr>
            <w:r>
              <w:t>Fakulta managementu a ekonomiky</w:t>
            </w:r>
          </w:p>
        </w:tc>
      </w:tr>
      <w:tr w:rsidR="00937D33" w14:paraId="19C859EC" w14:textId="77777777" w:rsidTr="005715B4">
        <w:tc>
          <w:tcPr>
            <w:tcW w:w="2518" w:type="dxa"/>
            <w:shd w:val="clear" w:color="auto" w:fill="F7CAAC"/>
          </w:tcPr>
          <w:p w14:paraId="58EDD68D" w14:textId="77777777" w:rsidR="00937D33" w:rsidRDefault="00937D33" w:rsidP="005715B4">
            <w:pPr>
              <w:jc w:val="both"/>
              <w:rPr>
                <w:b/>
              </w:rPr>
            </w:pPr>
            <w:r>
              <w:rPr>
                <w:b/>
              </w:rPr>
              <w:t>Název studijního programu</w:t>
            </w:r>
          </w:p>
        </w:tc>
        <w:tc>
          <w:tcPr>
            <w:tcW w:w="7341" w:type="dxa"/>
            <w:gridSpan w:val="14"/>
          </w:tcPr>
          <w:p w14:paraId="374CD65C" w14:textId="77777777" w:rsidR="00937D33" w:rsidRDefault="00937D33" w:rsidP="005715B4">
            <w:pPr>
              <w:jc w:val="both"/>
            </w:pPr>
            <w:r>
              <w:t>Účetnictví a daně</w:t>
            </w:r>
          </w:p>
        </w:tc>
      </w:tr>
      <w:tr w:rsidR="00937D33" w14:paraId="4AAF9746" w14:textId="77777777" w:rsidTr="005715B4">
        <w:tc>
          <w:tcPr>
            <w:tcW w:w="2518" w:type="dxa"/>
            <w:shd w:val="clear" w:color="auto" w:fill="F7CAAC"/>
          </w:tcPr>
          <w:p w14:paraId="362E65B0" w14:textId="77777777" w:rsidR="00937D33" w:rsidRDefault="00937D33" w:rsidP="005715B4">
            <w:pPr>
              <w:jc w:val="both"/>
              <w:rPr>
                <w:b/>
              </w:rPr>
            </w:pPr>
            <w:r>
              <w:rPr>
                <w:b/>
              </w:rPr>
              <w:t>Jméno a příjmení</w:t>
            </w:r>
          </w:p>
        </w:tc>
        <w:tc>
          <w:tcPr>
            <w:tcW w:w="4536" w:type="dxa"/>
            <w:gridSpan w:val="8"/>
          </w:tcPr>
          <w:p w14:paraId="2CFFD832" w14:textId="77777777" w:rsidR="00937D33" w:rsidRDefault="00937D33" w:rsidP="005715B4">
            <w:pPr>
              <w:jc w:val="both"/>
            </w:pPr>
            <w:r>
              <w:t>Jan LÁTAL</w:t>
            </w:r>
          </w:p>
        </w:tc>
        <w:tc>
          <w:tcPr>
            <w:tcW w:w="709" w:type="dxa"/>
            <w:shd w:val="clear" w:color="auto" w:fill="F7CAAC"/>
          </w:tcPr>
          <w:p w14:paraId="6E15C609" w14:textId="77777777" w:rsidR="00937D33" w:rsidRDefault="00937D33" w:rsidP="005715B4">
            <w:pPr>
              <w:jc w:val="both"/>
              <w:rPr>
                <w:b/>
              </w:rPr>
            </w:pPr>
            <w:r>
              <w:rPr>
                <w:b/>
              </w:rPr>
              <w:t>Tituly</w:t>
            </w:r>
          </w:p>
        </w:tc>
        <w:tc>
          <w:tcPr>
            <w:tcW w:w="2096" w:type="dxa"/>
            <w:gridSpan w:val="5"/>
          </w:tcPr>
          <w:p w14:paraId="545B393C" w14:textId="77777777" w:rsidR="00937D33" w:rsidRDefault="00937D33" w:rsidP="005715B4">
            <w:pPr>
              <w:jc w:val="both"/>
            </w:pPr>
            <w:r>
              <w:t>Ing.</w:t>
            </w:r>
          </w:p>
        </w:tc>
      </w:tr>
      <w:tr w:rsidR="00937D33" w14:paraId="158333C7" w14:textId="77777777" w:rsidTr="005715B4">
        <w:tc>
          <w:tcPr>
            <w:tcW w:w="2518" w:type="dxa"/>
            <w:shd w:val="clear" w:color="auto" w:fill="F7CAAC"/>
          </w:tcPr>
          <w:p w14:paraId="4D4B4886" w14:textId="77777777" w:rsidR="00937D33" w:rsidRDefault="00937D33" w:rsidP="005715B4">
            <w:pPr>
              <w:jc w:val="both"/>
              <w:rPr>
                <w:b/>
              </w:rPr>
            </w:pPr>
            <w:r>
              <w:rPr>
                <w:b/>
              </w:rPr>
              <w:t>Rok narození</w:t>
            </w:r>
          </w:p>
        </w:tc>
        <w:tc>
          <w:tcPr>
            <w:tcW w:w="829" w:type="dxa"/>
            <w:gridSpan w:val="2"/>
          </w:tcPr>
          <w:p w14:paraId="5C2A0C54" w14:textId="77777777" w:rsidR="00937D33" w:rsidRDefault="00937D33" w:rsidP="005715B4">
            <w:pPr>
              <w:jc w:val="both"/>
            </w:pPr>
            <w:r>
              <w:t>1987</w:t>
            </w:r>
          </w:p>
        </w:tc>
        <w:tc>
          <w:tcPr>
            <w:tcW w:w="1721" w:type="dxa"/>
            <w:shd w:val="clear" w:color="auto" w:fill="F7CAAC"/>
          </w:tcPr>
          <w:p w14:paraId="5427CF93" w14:textId="77777777" w:rsidR="00937D33" w:rsidRDefault="00937D33" w:rsidP="005715B4">
            <w:pPr>
              <w:jc w:val="both"/>
              <w:rPr>
                <w:b/>
              </w:rPr>
            </w:pPr>
            <w:r>
              <w:rPr>
                <w:b/>
              </w:rPr>
              <w:t>typ vztahu k VŠ</w:t>
            </w:r>
          </w:p>
        </w:tc>
        <w:tc>
          <w:tcPr>
            <w:tcW w:w="992" w:type="dxa"/>
            <w:gridSpan w:val="4"/>
          </w:tcPr>
          <w:p w14:paraId="16532B2C" w14:textId="77777777" w:rsidR="00937D33" w:rsidRDefault="00937D33" w:rsidP="005715B4">
            <w:pPr>
              <w:jc w:val="both"/>
            </w:pPr>
            <w:r>
              <w:t>DPP</w:t>
            </w:r>
          </w:p>
        </w:tc>
        <w:tc>
          <w:tcPr>
            <w:tcW w:w="994" w:type="dxa"/>
            <w:shd w:val="clear" w:color="auto" w:fill="F7CAAC"/>
          </w:tcPr>
          <w:p w14:paraId="0FABF8A0" w14:textId="77777777" w:rsidR="00937D33" w:rsidRDefault="00937D33" w:rsidP="005715B4">
            <w:pPr>
              <w:jc w:val="both"/>
              <w:rPr>
                <w:b/>
              </w:rPr>
            </w:pPr>
            <w:r>
              <w:rPr>
                <w:b/>
              </w:rPr>
              <w:t>rozsah</w:t>
            </w:r>
          </w:p>
        </w:tc>
        <w:tc>
          <w:tcPr>
            <w:tcW w:w="709" w:type="dxa"/>
          </w:tcPr>
          <w:p w14:paraId="536DCA18" w14:textId="77777777" w:rsidR="00937D33" w:rsidRDefault="00937D33" w:rsidP="005715B4">
            <w:pPr>
              <w:jc w:val="both"/>
            </w:pPr>
          </w:p>
        </w:tc>
        <w:tc>
          <w:tcPr>
            <w:tcW w:w="709" w:type="dxa"/>
            <w:gridSpan w:val="3"/>
            <w:shd w:val="clear" w:color="auto" w:fill="F7CAAC"/>
          </w:tcPr>
          <w:p w14:paraId="35EEEEDC" w14:textId="77777777" w:rsidR="00937D33" w:rsidRDefault="00937D33" w:rsidP="005715B4">
            <w:pPr>
              <w:jc w:val="both"/>
              <w:rPr>
                <w:b/>
              </w:rPr>
            </w:pPr>
            <w:r>
              <w:rPr>
                <w:b/>
              </w:rPr>
              <w:t>do kdy</w:t>
            </w:r>
          </w:p>
        </w:tc>
        <w:tc>
          <w:tcPr>
            <w:tcW w:w="1387" w:type="dxa"/>
            <w:gridSpan w:val="2"/>
          </w:tcPr>
          <w:p w14:paraId="2A4E363B" w14:textId="77777777" w:rsidR="00937D33" w:rsidRDefault="00937D33" w:rsidP="005715B4">
            <w:pPr>
              <w:jc w:val="both"/>
            </w:pPr>
          </w:p>
        </w:tc>
      </w:tr>
      <w:tr w:rsidR="00937D33" w14:paraId="60B3615E" w14:textId="77777777" w:rsidTr="005715B4">
        <w:tc>
          <w:tcPr>
            <w:tcW w:w="5068" w:type="dxa"/>
            <w:gridSpan w:val="4"/>
            <w:shd w:val="clear" w:color="auto" w:fill="F7CAAC"/>
          </w:tcPr>
          <w:p w14:paraId="65661190" w14:textId="77777777" w:rsidR="00937D33" w:rsidRDefault="00937D33" w:rsidP="005715B4">
            <w:pPr>
              <w:jc w:val="both"/>
              <w:rPr>
                <w:b/>
              </w:rPr>
            </w:pPr>
            <w:r>
              <w:rPr>
                <w:b/>
              </w:rPr>
              <w:t>Typ vztahu na součásti VŠ, která uskutečňuje st. program</w:t>
            </w:r>
          </w:p>
        </w:tc>
        <w:tc>
          <w:tcPr>
            <w:tcW w:w="992" w:type="dxa"/>
            <w:gridSpan w:val="4"/>
          </w:tcPr>
          <w:p w14:paraId="17BCAAF7" w14:textId="77777777" w:rsidR="00937D33" w:rsidRDefault="00937D33" w:rsidP="005715B4">
            <w:pPr>
              <w:jc w:val="both"/>
            </w:pPr>
            <w:r>
              <w:t>DPP</w:t>
            </w:r>
          </w:p>
        </w:tc>
        <w:tc>
          <w:tcPr>
            <w:tcW w:w="994" w:type="dxa"/>
            <w:shd w:val="clear" w:color="auto" w:fill="F7CAAC"/>
          </w:tcPr>
          <w:p w14:paraId="3BF77D8D" w14:textId="77777777" w:rsidR="00937D33" w:rsidRDefault="00937D33" w:rsidP="005715B4">
            <w:pPr>
              <w:jc w:val="both"/>
              <w:rPr>
                <w:b/>
              </w:rPr>
            </w:pPr>
            <w:r>
              <w:rPr>
                <w:b/>
              </w:rPr>
              <w:t>rozsah</w:t>
            </w:r>
          </w:p>
        </w:tc>
        <w:tc>
          <w:tcPr>
            <w:tcW w:w="709" w:type="dxa"/>
          </w:tcPr>
          <w:p w14:paraId="2098706D" w14:textId="77777777" w:rsidR="00937D33" w:rsidRDefault="00937D33" w:rsidP="005715B4">
            <w:pPr>
              <w:jc w:val="both"/>
            </w:pPr>
          </w:p>
        </w:tc>
        <w:tc>
          <w:tcPr>
            <w:tcW w:w="709" w:type="dxa"/>
            <w:gridSpan w:val="3"/>
            <w:shd w:val="clear" w:color="auto" w:fill="F7CAAC"/>
          </w:tcPr>
          <w:p w14:paraId="131DD626" w14:textId="77777777" w:rsidR="00937D33" w:rsidRDefault="00937D33" w:rsidP="005715B4">
            <w:pPr>
              <w:jc w:val="both"/>
              <w:rPr>
                <w:b/>
              </w:rPr>
            </w:pPr>
            <w:r>
              <w:rPr>
                <w:b/>
              </w:rPr>
              <w:t>do kdy</w:t>
            </w:r>
          </w:p>
        </w:tc>
        <w:tc>
          <w:tcPr>
            <w:tcW w:w="1387" w:type="dxa"/>
            <w:gridSpan w:val="2"/>
          </w:tcPr>
          <w:p w14:paraId="7AAD2D64" w14:textId="77777777" w:rsidR="00937D33" w:rsidRDefault="00937D33" w:rsidP="005715B4">
            <w:pPr>
              <w:jc w:val="both"/>
            </w:pPr>
          </w:p>
        </w:tc>
      </w:tr>
      <w:tr w:rsidR="00937D33" w14:paraId="09B8173D" w14:textId="77777777" w:rsidTr="005715B4">
        <w:tc>
          <w:tcPr>
            <w:tcW w:w="6060" w:type="dxa"/>
            <w:gridSpan w:val="8"/>
            <w:shd w:val="clear" w:color="auto" w:fill="F7CAAC"/>
          </w:tcPr>
          <w:p w14:paraId="5CAB3FB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30B85740" w14:textId="77777777" w:rsidR="00937D33" w:rsidRDefault="00937D33" w:rsidP="005715B4">
            <w:pPr>
              <w:jc w:val="both"/>
              <w:rPr>
                <w:b/>
              </w:rPr>
            </w:pPr>
            <w:r>
              <w:rPr>
                <w:b/>
              </w:rPr>
              <w:t>typ prac. vztahu</w:t>
            </w:r>
          </w:p>
        </w:tc>
        <w:tc>
          <w:tcPr>
            <w:tcW w:w="2096" w:type="dxa"/>
            <w:gridSpan w:val="5"/>
            <w:shd w:val="clear" w:color="auto" w:fill="F7CAAC"/>
          </w:tcPr>
          <w:p w14:paraId="2AF81130" w14:textId="77777777" w:rsidR="00937D33" w:rsidRDefault="00937D33" w:rsidP="005715B4">
            <w:pPr>
              <w:jc w:val="both"/>
              <w:rPr>
                <w:b/>
              </w:rPr>
            </w:pPr>
            <w:r>
              <w:rPr>
                <w:b/>
              </w:rPr>
              <w:t>rozsah</w:t>
            </w:r>
          </w:p>
        </w:tc>
      </w:tr>
      <w:tr w:rsidR="00937D33" w14:paraId="17ABCFF0" w14:textId="77777777" w:rsidTr="005715B4">
        <w:tc>
          <w:tcPr>
            <w:tcW w:w="6060" w:type="dxa"/>
            <w:gridSpan w:val="8"/>
          </w:tcPr>
          <w:p w14:paraId="7660267F" w14:textId="77777777" w:rsidR="00937D33" w:rsidRDefault="00937D33" w:rsidP="005715B4">
            <w:pPr>
              <w:jc w:val="both"/>
            </w:pPr>
          </w:p>
        </w:tc>
        <w:tc>
          <w:tcPr>
            <w:tcW w:w="1703" w:type="dxa"/>
            <w:gridSpan w:val="2"/>
          </w:tcPr>
          <w:p w14:paraId="61B1BDD6" w14:textId="77777777" w:rsidR="00937D33" w:rsidRDefault="00937D33" w:rsidP="005715B4">
            <w:pPr>
              <w:jc w:val="both"/>
            </w:pPr>
          </w:p>
        </w:tc>
        <w:tc>
          <w:tcPr>
            <w:tcW w:w="2096" w:type="dxa"/>
            <w:gridSpan w:val="5"/>
          </w:tcPr>
          <w:p w14:paraId="7ACCA390" w14:textId="77777777" w:rsidR="00937D33" w:rsidRDefault="00937D33" w:rsidP="005715B4">
            <w:pPr>
              <w:jc w:val="both"/>
            </w:pPr>
          </w:p>
        </w:tc>
      </w:tr>
      <w:tr w:rsidR="00937D33" w14:paraId="16B3F2CF" w14:textId="77777777" w:rsidTr="005715B4">
        <w:tc>
          <w:tcPr>
            <w:tcW w:w="9859" w:type="dxa"/>
            <w:gridSpan w:val="15"/>
            <w:shd w:val="clear" w:color="auto" w:fill="F7CAAC"/>
          </w:tcPr>
          <w:p w14:paraId="3554F125"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2A1D4A4" w14:textId="77777777" w:rsidTr="005715B4">
        <w:trPr>
          <w:trHeight w:val="626"/>
        </w:trPr>
        <w:tc>
          <w:tcPr>
            <w:tcW w:w="9859" w:type="dxa"/>
            <w:gridSpan w:val="15"/>
            <w:tcBorders>
              <w:top w:val="nil"/>
            </w:tcBorders>
          </w:tcPr>
          <w:p w14:paraId="1076A4ED" w14:textId="77777777" w:rsidR="00937D33" w:rsidRPr="002827C6" w:rsidRDefault="00937D33" w:rsidP="005715B4">
            <w:pPr>
              <w:jc w:val="both"/>
            </w:pPr>
            <w:r>
              <w:t>Finanční účetnictví 1 – přednášející (20%) – odborník z praxe</w:t>
            </w:r>
          </w:p>
        </w:tc>
      </w:tr>
      <w:tr w:rsidR="00937D33" w14:paraId="6B1DF70F" w14:textId="77777777" w:rsidTr="005715B4">
        <w:trPr>
          <w:trHeight w:val="340"/>
        </w:trPr>
        <w:tc>
          <w:tcPr>
            <w:tcW w:w="9859" w:type="dxa"/>
            <w:gridSpan w:val="15"/>
            <w:tcBorders>
              <w:top w:val="nil"/>
            </w:tcBorders>
            <w:shd w:val="clear" w:color="auto" w:fill="FBD4B4"/>
          </w:tcPr>
          <w:p w14:paraId="0567686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6A8098FB" w14:textId="77777777" w:rsidTr="005715B4">
        <w:trPr>
          <w:trHeight w:val="340"/>
        </w:trPr>
        <w:tc>
          <w:tcPr>
            <w:tcW w:w="2802" w:type="dxa"/>
            <w:gridSpan w:val="2"/>
            <w:tcBorders>
              <w:top w:val="nil"/>
            </w:tcBorders>
          </w:tcPr>
          <w:p w14:paraId="779BF601"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3539726F"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77E7DFB7" w14:textId="77777777" w:rsidR="00937D33" w:rsidRPr="002827C6" w:rsidRDefault="00937D33" w:rsidP="005715B4">
            <w:pPr>
              <w:jc w:val="both"/>
              <w:rPr>
                <w:b/>
              </w:rPr>
            </w:pPr>
            <w:r w:rsidRPr="002827C6">
              <w:rPr>
                <w:b/>
              </w:rPr>
              <w:t>Sem.</w:t>
            </w:r>
          </w:p>
        </w:tc>
        <w:tc>
          <w:tcPr>
            <w:tcW w:w="2109" w:type="dxa"/>
            <w:gridSpan w:val="5"/>
            <w:tcBorders>
              <w:top w:val="nil"/>
            </w:tcBorders>
          </w:tcPr>
          <w:p w14:paraId="157E760E"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F83B341"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2AC34010" w14:textId="77777777" w:rsidTr="005715B4">
        <w:trPr>
          <w:trHeight w:val="285"/>
        </w:trPr>
        <w:tc>
          <w:tcPr>
            <w:tcW w:w="2802" w:type="dxa"/>
            <w:gridSpan w:val="2"/>
            <w:tcBorders>
              <w:top w:val="nil"/>
            </w:tcBorders>
          </w:tcPr>
          <w:p w14:paraId="6279C340" w14:textId="77777777" w:rsidR="00937D33" w:rsidRPr="00461AFF" w:rsidRDefault="00937D33" w:rsidP="005715B4">
            <w:pPr>
              <w:jc w:val="both"/>
              <w:rPr>
                <w:color w:val="FF0000"/>
              </w:rPr>
            </w:pPr>
          </w:p>
        </w:tc>
        <w:tc>
          <w:tcPr>
            <w:tcW w:w="2409" w:type="dxa"/>
            <w:gridSpan w:val="3"/>
            <w:tcBorders>
              <w:top w:val="nil"/>
            </w:tcBorders>
          </w:tcPr>
          <w:p w14:paraId="744467EE" w14:textId="77777777" w:rsidR="00937D33" w:rsidRPr="00461AFF" w:rsidRDefault="00937D33" w:rsidP="005715B4">
            <w:pPr>
              <w:jc w:val="both"/>
              <w:rPr>
                <w:color w:val="FF0000"/>
              </w:rPr>
            </w:pPr>
          </w:p>
        </w:tc>
        <w:tc>
          <w:tcPr>
            <w:tcW w:w="567" w:type="dxa"/>
            <w:gridSpan w:val="2"/>
            <w:tcBorders>
              <w:top w:val="nil"/>
            </w:tcBorders>
          </w:tcPr>
          <w:p w14:paraId="7F54150F" w14:textId="77777777" w:rsidR="00937D33" w:rsidRPr="00461AFF" w:rsidRDefault="00937D33" w:rsidP="005715B4">
            <w:pPr>
              <w:jc w:val="both"/>
              <w:rPr>
                <w:color w:val="FF0000"/>
              </w:rPr>
            </w:pPr>
          </w:p>
        </w:tc>
        <w:tc>
          <w:tcPr>
            <w:tcW w:w="2109" w:type="dxa"/>
            <w:gridSpan w:val="5"/>
            <w:tcBorders>
              <w:top w:val="nil"/>
            </w:tcBorders>
          </w:tcPr>
          <w:p w14:paraId="57B8ED8A" w14:textId="77777777" w:rsidR="00937D33" w:rsidRPr="00461AFF" w:rsidRDefault="00937D33" w:rsidP="005715B4">
            <w:pPr>
              <w:jc w:val="both"/>
              <w:rPr>
                <w:color w:val="FF0000"/>
              </w:rPr>
            </w:pPr>
          </w:p>
        </w:tc>
        <w:tc>
          <w:tcPr>
            <w:tcW w:w="1972" w:type="dxa"/>
            <w:gridSpan w:val="3"/>
            <w:tcBorders>
              <w:top w:val="nil"/>
            </w:tcBorders>
          </w:tcPr>
          <w:p w14:paraId="6C7DA22B" w14:textId="77777777" w:rsidR="00937D33" w:rsidRPr="00461AFF" w:rsidRDefault="00937D33" w:rsidP="005715B4">
            <w:pPr>
              <w:jc w:val="both"/>
              <w:rPr>
                <w:color w:val="FF0000"/>
              </w:rPr>
            </w:pPr>
          </w:p>
        </w:tc>
      </w:tr>
      <w:tr w:rsidR="00937D33" w14:paraId="24328D6B" w14:textId="77777777" w:rsidTr="005715B4">
        <w:trPr>
          <w:trHeight w:val="284"/>
        </w:trPr>
        <w:tc>
          <w:tcPr>
            <w:tcW w:w="2802" w:type="dxa"/>
            <w:gridSpan w:val="2"/>
            <w:tcBorders>
              <w:top w:val="nil"/>
            </w:tcBorders>
          </w:tcPr>
          <w:p w14:paraId="1F7D63C8" w14:textId="77777777" w:rsidR="00937D33" w:rsidRPr="00461AFF" w:rsidRDefault="00937D33" w:rsidP="005715B4">
            <w:pPr>
              <w:jc w:val="both"/>
              <w:rPr>
                <w:color w:val="FF0000"/>
              </w:rPr>
            </w:pPr>
          </w:p>
        </w:tc>
        <w:tc>
          <w:tcPr>
            <w:tcW w:w="2409" w:type="dxa"/>
            <w:gridSpan w:val="3"/>
            <w:tcBorders>
              <w:top w:val="nil"/>
            </w:tcBorders>
          </w:tcPr>
          <w:p w14:paraId="2869AB73" w14:textId="77777777" w:rsidR="00937D33" w:rsidRPr="00461AFF" w:rsidRDefault="00937D33" w:rsidP="005715B4">
            <w:pPr>
              <w:jc w:val="both"/>
              <w:rPr>
                <w:color w:val="FF0000"/>
              </w:rPr>
            </w:pPr>
          </w:p>
        </w:tc>
        <w:tc>
          <w:tcPr>
            <w:tcW w:w="567" w:type="dxa"/>
            <w:gridSpan w:val="2"/>
            <w:tcBorders>
              <w:top w:val="nil"/>
            </w:tcBorders>
          </w:tcPr>
          <w:p w14:paraId="78E332AA" w14:textId="77777777" w:rsidR="00937D33" w:rsidRPr="00461AFF" w:rsidRDefault="00937D33" w:rsidP="005715B4">
            <w:pPr>
              <w:jc w:val="both"/>
              <w:rPr>
                <w:color w:val="FF0000"/>
              </w:rPr>
            </w:pPr>
          </w:p>
        </w:tc>
        <w:tc>
          <w:tcPr>
            <w:tcW w:w="2109" w:type="dxa"/>
            <w:gridSpan w:val="5"/>
            <w:tcBorders>
              <w:top w:val="nil"/>
            </w:tcBorders>
          </w:tcPr>
          <w:p w14:paraId="3F1BA66F" w14:textId="77777777" w:rsidR="00937D33" w:rsidRPr="00461AFF" w:rsidRDefault="00937D33" w:rsidP="005715B4">
            <w:pPr>
              <w:jc w:val="both"/>
              <w:rPr>
                <w:color w:val="FF0000"/>
              </w:rPr>
            </w:pPr>
          </w:p>
        </w:tc>
        <w:tc>
          <w:tcPr>
            <w:tcW w:w="1972" w:type="dxa"/>
            <w:gridSpan w:val="3"/>
            <w:tcBorders>
              <w:top w:val="nil"/>
            </w:tcBorders>
          </w:tcPr>
          <w:p w14:paraId="22CCC1C6" w14:textId="77777777" w:rsidR="00937D33" w:rsidRPr="00461AFF" w:rsidRDefault="00937D33" w:rsidP="005715B4">
            <w:pPr>
              <w:jc w:val="both"/>
              <w:rPr>
                <w:color w:val="FF0000"/>
              </w:rPr>
            </w:pPr>
          </w:p>
        </w:tc>
      </w:tr>
      <w:tr w:rsidR="00937D33" w14:paraId="2958E7B6" w14:textId="77777777" w:rsidTr="005715B4">
        <w:tc>
          <w:tcPr>
            <w:tcW w:w="9859" w:type="dxa"/>
            <w:gridSpan w:val="15"/>
            <w:shd w:val="clear" w:color="auto" w:fill="F7CAAC"/>
          </w:tcPr>
          <w:p w14:paraId="4267F619" w14:textId="77777777" w:rsidR="00937D33" w:rsidRDefault="00937D33" w:rsidP="005715B4">
            <w:pPr>
              <w:jc w:val="both"/>
            </w:pPr>
            <w:r>
              <w:rPr>
                <w:b/>
              </w:rPr>
              <w:t xml:space="preserve">Údaje o vzdělání na VŠ </w:t>
            </w:r>
          </w:p>
        </w:tc>
      </w:tr>
      <w:tr w:rsidR="00937D33" w14:paraId="5F38B05D" w14:textId="77777777" w:rsidTr="005715B4">
        <w:trPr>
          <w:trHeight w:val="667"/>
        </w:trPr>
        <w:tc>
          <w:tcPr>
            <w:tcW w:w="9859" w:type="dxa"/>
            <w:gridSpan w:val="15"/>
          </w:tcPr>
          <w:p w14:paraId="52BE07A9" w14:textId="77777777" w:rsidR="00937D33" w:rsidRDefault="00937D33" w:rsidP="005715B4">
            <w:pPr>
              <w:jc w:val="both"/>
              <w:rPr>
                <w:b/>
              </w:rPr>
            </w:pPr>
            <w:r w:rsidRPr="00C72EDC">
              <w:t>2012 – Univerzita Tomáše Bati ve Zlíně, Fakulta managementu a ekonomiky – obor finance</w:t>
            </w:r>
            <w:r>
              <w:rPr>
                <w:b/>
              </w:rPr>
              <w:t xml:space="preserve"> (Ing.)</w:t>
            </w:r>
          </w:p>
        </w:tc>
      </w:tr>
      <w:tr w:rsidR="00937D33" w14:paraId="5F441176" w14:textId="77777777" w:rsidTr="005715B4">
        <w:tc>
          <w:tcPr>
            <w:tcW w:w="9859" w:type="dxa"/>
            <w:gridSpan w:val="15"/>
            <w:shd w:val="clear" w:color="auto" w:fill="F7CAAC"/>
          </w:tcPr>
          <w:p w14:paraId="1CD2D50D" w14:textId="77777777" w:rsidR="00937D33" w:rsidRDefault="00937D33" w:rsidP="005715B4">
            <w:pPr>
              <w:jc w:val="both"/>
              <w:rPr>
                <w:b/>
              </w:rPr>
            </w:pPr>
            <w:r>
              <w:rPr>
                <w:b/>
              </w:rPr>
              <w:t>Údaje o odborném působení od absolvování VŠ</w:t>
            </w:r>
          </w:p>
        </w:tc>
      </w:tr>
      <w:tr w:rsidR="00937D33" w14:paraId="7EEB0162" w14:textId="77777777" w:rsidTr="005715B4">
        <w:trPr>
          <w:trHeight w:val="1020"/>
        </w:trPr>
        <w:tc>
          <w:tcPr>
            <w:tcW w:w="9859" w:type="dxa"/>
            <w:gridSpan w:val="15"/>
          </w:tcPr>
          <w:p w14:paraId="515ECF7B" w14:textId="77777777" w:rsidR="00937D33" w:rsidRDefault="00937D33" w:rsidP="005715B4">
            <w:pPr>
              <w:jc w:val="both"/>
            </w:pPr>
            <w:r w:rsidRPr="002A0667">
              <w:rPr>
                <w:b/>
              </w:rPr>
              <w:t>2023 – dosud:</w:t>
            </w:r>
            <w:r>
              <w:t xml:space="preserve"> Podravka – Lagris a.s. – Finanční ředitel</w:t>
            </w:r>
          </w:p>
          <w:p w14:paraId="3D4A85F0" w14:textId="77777777" w:rsidR="00937D33" w:rsidRDefault="00937D33" w:rsidP="005715B4">
            <w:pPr>
              <w:jc w:val="both"/>
            </w:pPr>
            <w:r w:rsidRPr="002A0667">
              <w:rPr>
                <w:b/>
              </w:rPr>
              <w:t>2019 – 2023:</w:t>
            </w:r>
            <w:r>
              <w:t xml:space="preserve"> Pur-Plastics s.r.o. – Ekonom</w:t>
            </w:r>
          </w:p>
          <w:p w14:paraId="6F01235F" w14:textId="77777777" w:rsidR="00937D33" w:rsidRDefault="00937D33" w:rsidP="005715B4">
            <w:pPr>
              <w:jc w:val="both"/>
            </w:pPr>
            <w:r w:rsidRPr="002A0667">
              <w:rPr>
                <w:b/>
              </w:rPr>
              <w:t>2016 – 2019:</w:t>
            </w:r>
            <w:r>
              <w:t xml:space="preserve"> Tescoma, s.r.o. – Finanční manažer</w:t>
            </w:r>
          </w:p>
          <w:p w14:paraId="19B6F5E4" w14:textId="77777777" w:rsidR="00937D33" w:rsidRDefault="00937D33" w:rsidP="005715B4">
            <w:pPr>
              <w:jc w:val="both"/>
            </w:pPr>
            <w:r w:rsidRPr="002A0667">
              <w:rPr>
                <w:b/>
              </w:rPr>
              <w:t>2012 – 2016:</w:t>
            </w:r>
            <w:r>
              <w:t xml:space="preserve"> Mesit foundry, a.s. – Odborný referent financování</w:t>
            </w:r>
          </w:p>
          <w:p w14:paraId="1B03E168" w14:textId="77777777" w:rsidR="00937D33" w:rsidRPr="009B6AE3" w:rsidRDefault="00937D33" w:rsidP="005715B4">
            <w:pPr>
              <w:jc w:val="both"/>
              <w:rPr>
                <w:color w:val="FF0000"/>
              </w:rPr>
            </w:pPr>
          </w:p>
        </w:tc>
      </w:tr>
      <w:tr w:rsidR="00937D33" w14:paraId="75584DDF" w14:textId="77777777" w:rsidTr="005715B4">
        <w:trPr>
          <w:trHeight w:val="250"/>
        </w:trPr>
        <w:tc>
          <w:tcPr>
            <w:tcW w:w="9859" w:type="dxa"/>
            <w:gridSpan w:val="15"/>
            <w:shd w:val="clear" w:color="auto" w:fill="F7CAAC"/>
          </w:tcPr>
          <w:p w14:paraId="18A10C0F" w14:textId="77777777" w:rsidR="00937D33" w:rsidRDefault="00937D33" w:rsidP="005715B4">
            <w:pPr>
              <w:jc w:val="both"/>
            </w:pPr>
            <w:r>
              <w:rPr>
                <w:b/>
              </w:rPr>
              <w:t>Zkušenosti s vedením kvalifikačních a rigorózních prací</w:t>
            </w:r>
          </w:p>
        </w:tc>
      </w:tr>
      <w:tr w:rsidR="00937D33" w14:paraId="2668B37D" w14:textId="77777777" w:rsidTr="005715B4">
        <w:trPr>
          <w:trHeight w:val="446"/>
        </w:trPr>
        <w:tc>
          <w:tcPr>
            <w:tcW w:w="9859" w:type="dxa"/>
            <w:gridSpan w:val="15"/>
          </w:tcPr>
          <w:p w14:paraId="57B06D94" w14:textId="77777777" w:rsidR="00937D33" w:rsidRDefault="00937D33" w:rsidP="005715B4">
            <w:pPr>
              <w:jc w:val="both"/>
            </w:pPr>
          </w:p>
        </w:tc>
      </w:tr>
      <w:tr w:rsidR="00937D33" w14:paraId="0B2E54ED" w14:textId="77777777" w:rsidTr="005715B4">
        <w:trPr>
          <w:cantSplit/>
        </w:trPr>
        <w:tc>
          <w:tcPr>
            <w:tcW w:w="3347" w:type="dxa"/>
            <w:gridSpan w:val="3"/>
            <w:tcBorders>
              <w:top w:val="single" w:sz="12" w:space="0" w:color="auto"/>
            </w:tcBorders>
            <w:shd w:val="clear" w:color="auto" w:fill="F7CAAC"/>
          </w:tcPr>
          <w:p w14:paraId="19BA8B65"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4825206"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69169BA"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391CB3B" w14:textId="77777777" w:rsidR="00937D33" w:rsidRDefault="00937D33" w:rsidP="005715B4">
            <w:pPr>
              <w:jc w:val="both"/>
              <w:rPr>
                <w:b/>
              </w:rPr>
            </w:pPr>
            <w:r>
              <w:rPr>
                <w:b/>
              </w:rPr>
              <w:t>Ohlasy publikací</w:t>
            </w:r>
          </w:p>
        </w:tc>
      </w:tr>
      <w:tr w:rsidR="00937D33" w14:paraId="499843FF" w14:textId="77777777" w:rsidTr="005715B4">
        <w:trPr>
          <w:cantSplit/>
        </w:trPr>
        <w:tc>
          <w:tcPr>
            <w:tcW w:w="3347" w:type="dxa"/>
            <w:gridSpan w:val="3"/>
          </w:tcPr>
          <w:p w14:paraId="0B7CCE4F" w14:textId="77777777" w:rsidR="00937D33" w:rsidRDefault="00937D33" w:rsidP="005715B4">
            <w:pPr>
              <w:jc w:val="both"/>
            </w:pPr>
          </w:p>
        </w:tc>
        <w:tc>
          <w:tcPr>
            <w:tcW w:w="2245" w:type="dxa"/>
            <w:gridSpan w:val="3"/>
          </w:tcPr>
          <w:p w14:paraId="4E0367BE" w14:textId="77777777" w:rsidR="00937D33" w:rsidRDefault="00937D33" w:rsidP="005715B4">
            <w:pPr>
              <w:jc w:val="both"/>
            </w:pPr>
          </w:p>
        </w:tc>
        <w:tc>
          <w:tcPr>
            <w:tcW w:w="2248" w:type="dxa"/>
            <w:gridSpan w:val="5"/>
            <w:tcBorders>
              <w:right w:val="single" w:sz="12" w:space="0" w:color="auto"/>
            </w:tcBorders>
          </w:tcPr>
          <w:p w14:paraId="73AFC2F4" w14:textId="77777777" w:rsidR="00937D33" w:rsidRDefault="00937D33" w:rsidP="005715B4">
            <w:pPr>
              <w:jc w:val="both"/>
            </w:pPr>
          </w:p>
        </w:tc>
        <w:tc>
          <w:tcPr>
            <w:tcW w:w="632" w:type="dxa"/>
            <w:gridSpan w:val="2"/>
            <w:tcBorders>
              <w:left w:val="single" w:sz="12" w:space="0" w:color="auto"/>
            </w:tcBorders>
            <w:shd w:val="clear" w:color="auto" w:fill="F7CAAC"/>
          </w:tcPr>
          <w:p w14:paraId="38D7102A" w14:textId="77777777" w:rsidR="00937D33" w:rsidRPr="00F20AEF" w:rsidRDefault="00937D33" w:rsidP="005715B4">
            <w:pPr>
              <w:jc w:val="both"/>
            </w:pPr>
            <w:r w:rsidRPr="00F20AEF">
              <w:rPr>
                <w:b/>
              </w:rPr>
              <w:t>WoS</w:t>
            </w:r>
          </w:p>
        </w:tc>
        <w:tc>
          <w:tcPr>
            <w:tcW w:w="693" w:type="dxa"/>
            <w:shd w:val="clear" w:color="auto" w:fill="F7CAAC"/>
          </w:tcPr>
          <w:p w14:paraId="2D93E91C"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1E62A673" w14:textId="77777777" w:rsidR="00937D33" w:rsidRDefault="00937D33" w:rsidP="005715B4">
            <w:pPr>
              <w:jc w:val="both"/>
            </w:pPr>
            <w:r>
              <w:rPr>
                <w:b/>
                <w:sz w:val="18"/>
              </w:rPr>
              <w:t>ostatní</w:t>
            </w:r>
          </w:p>
        </w:tc>
      </w:tr>
      <w:tr w:rsidR="00937D33" w14:paraId="51F7E52F" w14:textId="77777777" w:rsidTr="005715B4">
        <w:trPr>
          <w:cantSplit/>
          <w:trHeight w:val="70"/>
        </w:trPr>
        <w:tc>
          <w:tcPr>
            <w:tcW w:w="3347" w:type="dxa"/>
            <w:gridSpan w:val="3"/>
            <w:shd w:val="clear" w:color="auto" w:fill="F7CAAC"/>
          </w:tcPr>
          <w:p w14:paraId="71756CA5" w14:textId="77777777" w:rsidR="00937D33" w:rsidRDefault="00937D33" w:rsidP="005715B4">
            <w:pPr>
              <w:jc w:val="both"/>
            </w:pPr>
            <w:r>
              <w:rPr>
                <w:b/>
              </w:rPr>
              <w:t>Obor jmenovacího řízení</w:t>
            </w:r>
          </w:p>
        </w:tc>
        <w:tc>
          <w:tcPr>
            <w:tcW w:w="2245" w:type="dxa"/>
            <w:gridSpan w:val="3"/>
            <w:shd w:val="clear" w:color="auto" w:fill="F7CAAC"/>
          </w:tcPr>
          <w:p w14:paraId="40D5DC12"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67686831" w14:textId="77777777" w:rsidR="00937D33" w:rsidRDefault="00937D33" w:rsidP="005715B4">
            <w:pPr>
              <w:jc w:val="both"/>
            </w:pPr>
            <w:r>
              <w:rPr>
                <w:b/>
              </w:rPr>
              <w:t>Řízení konáno na VŠ</w:t>
            </w:r>
          </w:p>
        </w:tc>
        <w:tc>
          <w:tcPr>
            <w:tcW w:w="632" w:type="dxa"/>
            <w:gridSpan w:val="2"/>
            <w:tcBorders>
              <w:left w:val="single" w:sz="12" w:space="0" w:color="auto"/>
            </w:tcBorders>
          </w:tcPr>
          <w:p w14:paraId="2B720ED9" w14:textId="6F3AFE2D" w:rsidR="00937D33" w:rsidRPr="00F20AEF" w:rsidRDefault="00825B61" w:rsidP="005715B4">
            <w:pPr>
              <w:jc w:val="both"/>
              <w:rPr>
                <w:b/>
              </w:rPr>
            </w:pPr>
            <w:r>
              <w:rPr>
                <w:b/>
              </w:rPr>
              <w:t>0</w:t>
            </w:r>
          </w:p>
        </w:tc>
        <w:tc>
          <w:tcPr>
            <w:tcW w:w="693" w:type="dxa"/>
          </w:tcPr>
          <w:p w14:paraId="51B055A6" w14:textId="4535EB4D" w:rsidR="00937D33" w:rsidRPr="00F20AEF" w:rsidRDefault="00825B61" w:rsidP="005715B4">
            <w:pPr>
              <w:jc w:val="both"/>
              <w:rPr>
                <w:b/>
              </w:rPr>
            </w:pPr>
            <w:r>
              <w:rPr>
                <w:b/>
              </w:rPr>
              <w:t>0</w:t>
            </w:r>
          </w:p>
        </w:tc>
        <w:tc>
          <w:tcPr>
            <w:tcW w:w="694" w:type="dxa"/>
          </w:tcPr>
          <w:p w14:paraId="74D2B1B2" w14:textId="77777777" w:rsidR="00937D33" w:rsidRDefault="00937D33" w:rsidP="005715B4">
            <w:pPr>
              <w:jc w:val="both"/>
              <w:rPr>
                <w:b/>
              </w:rPr>
            </w:pPr>
          </w:p>
        </w:tc>
      </w:tr>
      <w:tr w:rsidR="00937D33" w14:paraId="766BE733" w14:textId="77777777" w:rsidTr="005715B4">
        <w:trPr>
          <w:trHeight w:val="205"/>
        </w:trPr>
        <w:tc>
          <w:tcPr>
            <w:tcW w:w="3347" w:type="dxa"/>
            <w:gridSpan w:val="3"/>
          </w:tcPr>
          <w:p w14:paraId="2E202F17" w14:textId="77777777" w:rsidR="00937D33" w:rsidRDefault="00937D33" w:rsidP="005715B4">
            <w:pPr>
              <w:jc w:val="both"/>
            </w:pPr>
          </w:p>
        </w:tc>
        <w:tc>
          <w:tcPr>
            <w:tcW w:w="2245" w:type="dxa"/>
            <w:gridSpan w:val="3"/>
          </w:tcPr>
          <w:p w14:paraId="23BB583A" w14:textId="77777777" w:rsidR="00937D33" w:rsidRDefault="00937D33" w:rsidP="005715B4">
            <w:pPr>
              <w:jc w:val="both"/>
            </w:pPr>
          </w:p>
        </w:tc>
        <w:tc>
          <w:tcPr>
            <w:tcW w:w="2248" w:type="dxa"/>
            <w:gridSpan w:val="5"/>
            <w:tcBorders>
              <w:right w:val="single" w:sz="12" w:space="0" w:color="auto"/>
            </w:tcBorders>
          </w:tcPr>
          <w:p w14:paraId="65347EDC"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29F3BD4D" w14:textId="77777777" w:rsidR="00937D33" w:rsidRPr="00F20AEF" w:rsidRDefault="00937D33" w:rsidP="005715B4">
            <w:pPr>
              <w:jc w:val="both"/>
              <w:rPr>
                <w:b/>
                <w:sz w:val="18"/>
              </w:rPr>
            </w:pPr>
            <w:r w:rsidRPr="00F20AEF">
              <w:rPr>
                <w:b/>
                <w:sz w:val="18"/>
              </w:rPr>
              <w:t>H-index WoS/Scopus</w:t>
            </w:r>
          </w:p>
        </w:tc>
        <w:tc>
          <w:tcPr>
            <w:tcW w:w="694" w:type="dxa"/>
            <w:vAlign w:val="center"/>
          </w:tcPr>
          <w:p w14:paraId="06B204B9" w14:textId="0A21932C" w:rsidR="00937D33" w:rsidRDefault="00825B61" w:rsidP="005715B4">
            <w:pPr>
              <w:rPr>
                <w:b/>
              </w:rPr>
            </w:pPr>
            <w:r>
              <w:rPr>
                <w:b/>
              </w:rPr>
              <w:t>-</w:t>
            </w:r>
          </w:p>
        </w:tc>
      </w:tr>
      <w:tr w:rsidR="00937D33" w14:paraId="7CE825D6" w14:textId="77777777" w:rsidTr="005715B4">
        <w:tc>
          <w:tcPr>
            <w:tcW w:w="9859" w:type="dxa"/>
            <w:gridSpan w:val="15"/>
            <w:shd w:val="clear" w:color="auto" w:fill="F7CAAC"/>
          </w:tcPr>
          <w:p w14:paraId="24917FFF"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3A1CC190" w14:textId="77777777" w:rsidTr="005715B4">
        <w:trPr>
          <w:trHeight w:val="821"/>
        </w:trPr>
        <w:tc>
          <w:tcPr>
            <w:tcW w:w="9859" w:type="dxa"/>
            <w:gridSpan w:val="15"/>
          </w:tcPr>
          <w:p w14:paraId="71007887" w14:textId="02952759" w:rsidR="00937D33" w:rsidRDefault="00E10F9F" w:rsidP="005715B4">
            <w:pPr>
              <w:jc w:val="both"/>
              <w:rPr>
                <w:b/>
              </w:rPr>
            </w:pPr>
            <w:r w:rsidRPr="00E10F9F">
              <w:t>V praxi se specializuje na ekonomii podniku, má široké zkušenosti z výrobních a obchodních firem. Má znalosti podnikové ekonomiky a účetnictví. Disponuje certifikací Coursera (Wharton University of Pennsilvania) v oblasti finančního účetnictví, marketingu, finančních trhů a financí</w:t>
            </w:r>
            <w:r>
              <w:rPr>
                <w:b/>
              </w:rPr>
              <w:t>.</w:t>
            </w:r>
          </w:p>
        </w:tc>
      </w:tr>
      <w:tr w:rsidR="00937D33" w14:paraId="6C862E03" w14:textId="77777777" w:rsidTr="005715B4">
        <w:trPr>
          <w:trHeight w:val="218"/>
        </w:trPr>
        <w:tc>
          <w:tcPr>
            <w:tcW w:w="9859" w:type="dxa"/>
            <w:gridSpan w:val="15"/>
            <w:shd w:val="clear" w:color="auto" w:fill="F7CAAC"/>
          </w:tcPr>
          <w:p w14:paraId="7C3A8827" w14:textId="77777777" w:rsidR="00937D33" w:rsidRDefault="00937D33" w:rsidP="005715B4">
            <w:pPr>
              <w:rPr>
                <w:b/>
              </w:rPr>
            </w:pPr>
            <w:r>
              <w:rPr>
                <w:b/>
              </w:rPr>
              <w:t>Působení v zahraničí</w:t>
            </w:r>
          </w:p>
        </w:tc>
      </w:tr>
      <w:tr w:rsidR="00937D33" w14:paraId="0146A312" w14:textId="77777777" w:rsidTr="005715B4">
        <w:trPr>
          <w:trHeight w:val="328"/>
        </w:trPr>
        <w:tc>
          <w:tcPr>
            <w:tcW w:w="9859" w:type="dxa"/>
            <w:gridSpan w:val="15"/>
          </w:tcPr>
          <w:p w14:paraId="72A00E04" w14:textId="77777777" w:rsidR="00937D33" w:rsidRDefault="00937D33" w:rsidP="005715B4">
            <w:pPr>
              <w:rPr>
                <w:b/>
              </w:rPr>
            </w:pPr>
          </w:p>
        </w:tc>
      </w:tr>
      <w:tr w:rsidR="00937D33" w14:paraId="23BDB0A6" w14:textId="77777777" w:rsidTr="005715B4">
        <w:trPr>
          <w:cantSplit/>
          <w:trHeight w:val="470"/>
        </w:trPr>
        <w:tc>
          <w:tcPr>
            <w:tcW w:w="2518" w:type="dxa"/>
            <w:shd w:val="clear" w:color="auto" w:fill="F7CAAC"/>
          </w:tcPr>
          <w:p w14:paraId="0DEAA782" w14:textId="77777777" w:rsidR="00937D33" w:rsidRDefault="00937D33" w:rsidP="005715B4">
            <w:pPr>
              <w:jc w:val="both"/>
              <w:rPr>
                <w:b/>
              </w:rPr>
            </w:pPr>
            <w:r>
              <w:rPr>
                <w:b/>
              </w:rPr>
              <w:t xml:space="preserve">Podpis </w:t>
            </w:r>
          </w:p>
        </w:tc>
        <w:tc>
          <w:tcPr>
            <w:tcW w:w="4536" w:type="dxa"/>
            <w:gridSpan w:val="8"/>
          </w:tcPr>
          <w:p w14:paraId="7E28E204" w14:textId="77777777" w:rsidR="00937D33" w:rsidRDefault="00937D33" w:rsidP="005715B4">
            <w:pPr>
              <w:jc w:val="both"/>
            </w:pPr>
          </w:p>
        </w:tc>
        <w:tc>
          <w:tcPr>
            <w:tcW w:w="786" w:type="dxa"/>
            <w:gridSpan w:val="2"/>
            <w:shd w:val="clear" w:color="auto" w:fill="F7CAAC"/>
          </w:tcPr>
          <w:p w14:paraId="0173BD37" w14:textId="77777777" w:rsidR="00937D33" w:rsidRDefault="00937D33" w:rsidP="005715B4">
            <w:pPr>
              <w:jc w:val="both"/>
            </w:pPr>
            <w:r>
              <w:rPr>
                <w:b/>
              </w:rPr>
              <w:t>datum</w:t>
            </w:r>
          </w:p>
        </w:tc>
        <w:tc>
          <w:tcPr>
            <w:tcW w:w="2019" w:type="dxa"/>
            <w:gridSpan w:val="4"/>
          </w:tcPr>
          <w:p w14:paraId="502E8553" w14:textId="77777777" w:rsidR="00937D33" w:rsidRDefault="00937D33" w:rsidP="005715B4">
            <w:pPr>
              <w:jc w:val="both"/>
            </w:pPr>
          </w:p>
        </w:tc>
      </w:tr>
    </w:tbl>
    <w:p w14:paraId="7B0F326E" w14:textId="276D5B49" w:rsidR="00937D33" w:rsidRDefault="00937D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E0C34" w14:paraId="03373CA6" w14:textId="77777777" w:rsidTr="005715B4">
        <w:tc>
          <w:tcPr>
            <w:tcW w:w="9859" w:type="dxa"/>
            <w:gridSpan w:val="15"/>
            <w:tcBorders>
              <w:bottom w:val="double" w:sz="4" w:space="0" w:color="auto"/>
            </w:tcBorders>
            <w:shd w:val="clear" w:color="auto" w:fill="BDD6EE"/>
          </w:tcPr>
          <w:p w14:paraId="34F0569B" w14:textId="77777777" w:rsidR="000E0C34" w:rsidRDefault="000E0C34" w:rsidP="005715B4">
            <w:pPr>
              <w:jc w:val="both"/>
              <w:rPr>
                <w:b/>
                <w:sz w:val="28"/>
              </w:rPr>
            </w:pPr>
            <w:r>
              <w:rPr>
                <w:b/>
                <w:sz w:val="28"/>
              </w:rPr>
              <w:lastRenderedPageBreak/>
              <w:t>C-I – Personální zabezpečení</w:t>
            </w:r>
          </w:p>
        </w:tc>
      </w:tr>
      <w:tr w:rsidR="000E0C34" w14:paraId="6933B339" w14:textId="77777777" w:rsidTr="005715B4">
        <w:tc>
          <w:tcPr>
            <w:tcW w:w="2518" w:type="dxa"/>
            <w:tcBorders>
              <w:top w:val="double" w:sz="4" w:space="0" w:color="auto"/>
            </w:tcBorders>
            <w:shd w:val="clear" w:color="auto" w:fill="F7CAAC"/>
          </w:tcPr>
          <w:p w14:paraId="791E5297" w14:textId="77777777" w:rsidR="000E0C34" w:rsidRDefault="000E0C34" w:rsidP="005715B4">
            <w:pPr>
              <w:jc w:val="both"/>
              <w:rPr>
                <w:b/>
              </w:rPr>
            </w:pPr>
            <w:r>
              <w:rPr>
                <w:b/>
              </w:rPr>
              <w:t>Vysoká škola</w:t>
            </w:r>
          </w:p>
        </w:tc>
        <w:tc>
          <w:tcPr>
            <w:tcW w:w="7341" w:type="dxa"/>
            <w:gridSpan w:val="14"/>
          </w:tcPr>
          <w:p w14:paraId="1B536418" w14:textId="77777777" w:rsidR="000E0C34" w:rsidRDefault="000E0C34" w:rsidP="005715B4">
            <w:pPr>
              <w:jc w:val="both"/>
            </w:pPr>
            <w:r>
              <w:t>Univerzita Tomáše Bati ve Zlíně</w:t>
            </w:r>
          </w:p>
        </w:tc>
      </w:tr>
      <w:tr w:rsidR="000E0C34" w14:paraId="60440027" w14:textId="77777777" w:rsidTr="005715B4">
        <w:tc>
          <w:tcPr>
            <w:tcW w:w="2518" w:type="dxa"/>
            <w:shd w:val="clear" w:color="auto" w:fill="F7CAAC"/>
          </w:tcPr>
          <w:p w14:paraId="7F6F8EFC" w14:textId="77777777" w:rsidR="000E0C34" w:rsidRDefault="000E0C34" w:rsidP="005715B4">
            <w:pPr>
              <w:jc w:val="both"/>
              <w:rPr>
                <w:b/>
              </w:rPr>
            </w:pPr>
            <w:r>
              <w:rPr>
                <w:b/>
              </w:rPr>
              <w:t>Součást vysoké školy</w:t>
            </w:r>
          </w:p>
        </w:tc>
        <w:tc>
          <w:tcPr>
            <w:tcW w:w="7341" w:type="dxa"/>
            <w:gridSpan w:val="14"/>
          </w:tcPr>
          <w:p w14:paraId="75CD4E5B" w14:textId="77777777" w:rsidR="000E0C34" w:rsidRDefault="000E0C34" w:rsidP="005715B4">
            <w:pPr>
              <w:jc w:val="both"/>
            </w:pPr>
            <w:r>
              <w:t>Fakulta managementu a ekonomiky</w:t>
            </w:r>
          </w:p>
        </w:tc>
      </w:tr>
      <w:tr w:rsidR="000E0C34" w14:paraId="0629AE75" w14:textId="77777777" w:rsidTr="005715B4">
        <w:tc>
          <w:tcPr>
            <w:tcW w:w="2518" w:type="dxa"/>
            <w:shd w:val="clear" w:color="auto" w:fill="F7CAAC"/>
          </w:tcPr>
          <w:p w14:paraId="2BC6C531" w14:textId="77777777" w:rsidR="000E0C34" w:rsidRDefault="000E0C34" w:rsidP="005715B4">
            <w:pPr>
              <w:jc w:val="both"/>
              <w:rPr>
                <w:b/>
              </w:rPr>
            </w:pPr>
            <w:r>
              <w:rPr>
                <w:b/>
              </w:rPr>
              <w:t>Název studijního programu</w:t>
            </w:r>
          </w:p>
        </w:tc>
        <w:tc>
          <w:tcPr>
            <w:tcW w:w="7341" w:type="dxa"/>
            <w:gridSpan w:val="14"/>
          </w:tcPr>
          <w:p w14:paraId="0387A74C" w14:textId="77777777" w:rsidR="000E0C34" w:rsidRDefault="000E0C34" w:rsidP="005715B4">
            <w:pPr>
              <w:jc w:val="both"/>
            </w:pPr>
            <w:r>
              <w:t>Účetnictví a daně</w:t>
            </w:r>
          </w:p>
        </w:tc>
      </w:tr>
      <w:tr w:rsidR="000E0C34" w14:paraId="24D851E3" w14:textId="77777777" w:rsidTr="005715B4">
        <w:tc>
          <w:tcPr>
            <w:tcW w:w="2518" w:type="dxa"/>
            <w:shd w:val="clear" w:color="auto" w:fill="F7CAAC"/>
          </w:tcPr>
          <w:p w14:paraId="0816798D" w14:textId="77777777" w:rsidR="000E0C34" w:rsidRDefault="000E0C34" w:rsidP="005715B4">
            <w:pPr>
              <w:jc w:val="both"/>
              <w:rPr>
                <w:b/>
              </w:rPr>
            </w:pPr>
            <w:r>
              <w:rPr>
                <w:b/>
              </w:rPr>
              <w:t>Jméno a příjmení</w:t>
            </w:r>
          </w:p>
        </w:tc>
        <w:tc>
          <w:tcPr>
            <w:tcW w:w="4536" w:type="dxa"/>
            <w:gridSpan w:val="8"/>
          </w:tcPr>
          <w:p w14:paraId="6141CECB" w14:textId="77777777" w:rsidR="000E0C34" w:rsidRDefault="000E0C34" w:rsidP="005715B4">
            <w:pPr>
              <w:jc w:val="both"/>
            </w:pPr>
            <w:r>
              <w:t>Kateřina MACHŮ</w:t>
            </w:r>
          </w:p>
        </w:tc>
        <w:tc>
          <w:tcPr>
            <w:tcW w:w="709" w:type="dxa"/>
            <w:shd w:val="clear" w:color="auto" w:fill="F7CAAC"/>
          </w:tcPr>
          <w:p w14:paraId="34A720E8" w14:textId="77777777" w:rsidR="000E0C34" w:rsidRDefault="000E0C34" w:rsidP="005715B4">
            <w:pPr>
              <w:jc w:val="both"/>
              <w:rPr>
                <w:b/>
              </w:rPr>
            </w:pPr>
            <w:r>
              <w:rPr>
                <w:b/>
              </w:rPr>
              <w:t>Tituly</w:t>
            </w:r>
          </w:p>
        </w:tc>
        <w:tc>
          <w:tcPr>
            <w:tcW w:w="2096" w:type="dxa"/>
            <w:gridSpan w:val="5"/>
          </w:tcPr>
          <w:p w14:paraId="0AA631FC" w14:textId="77777777" w:rsidR="000E0C34" w:rsidRDefault="000E0C34" w:rsidP="005715B4">
            <w:pPr>
              <w:jc w:val="both"/>
            </w:pPr>
            <w:r>
              <w:t>Ing.</w:t>
            </w:r>
          </w:p>
        </w:tc>
      </w:tr>
      <w:tr w:rsidR="000E0C34" w14:paraId="0D1FE235" w14:textId="77777777" w:rsidTr="005715B4">
        <w:tc>
          <w:tcPr>
            <w:tcW w:w="2518" w:type="dxa"/>
            <w:shd w:val="clear" w:color="auto" w:fill="F7CAAC"/>
          </w:tcPr>
          <w:p w14:paraId="19CA33EE" w14:textId="77777777" w:rsidR="000E0C34" w:rsidRDefault="000E0C34" w:rsidP="005715B4">
            <w:pPr>
              <w:jc w:val="both"/>
              <w:rPr>
                <w:b/>
              </w:rPr>
            </w:pPr>
            <w:r>
              <w:rPr>
                <w:b/>
              </w:rPr>
              <w:t>Rok narození</w:t>
            </w:r>
          </w:p>
        </w:tc>
        <w:tc>
          <w:tcPr>
            <w:tcW w:w="829" w:type="dxa"/>
            <w:gridSpan w:val="2"/>
          </w:tcPr>
          <w:p w14:paraId="7D36E95B" w14:textId="77777777" w:rsidR="000E0C34" w:rsidRDefault="000E0C34" w:rsidP="005715B4">
            <w:pPr>
              <w:jc w:val="both"/>
            </w:pPr>
            <w:r>
              <w:t>1977</w:t>
            </w:r>
          </w:p>
        </w:tc>
        <w:tc>
          <w:tcPr>
            <w:tcW w:w="1721" w:type="dxa"/>
            <w:shd w:val="clear" w:color="auto" w:fill="F7CAAC"/>
          </w:tcPr>
          <w:p w14:paraId="3EA3353B" w14:textId="77777777" w:rsidR="000E0C34" w:rsidRDefault="000E0C34" w:rsidP="005715B4">
            <w:pPr>
              <w:jc w:val="both"/>
              <w:rPr>
                <w:b/>
              </w:rPr>
            </w:pPr>
            <w:r>
              <w:rPr>
                <w:b/>
              </w:rPr>
              <w:t>typ vztahu k VŠ</w:t>
            </w:r>
          </w:p>
        </w:tc>
        <w:tc>
          <w:tcPr>
            <w:tcW w:w="992" w:type="dxa"/>
            <w:gridSpan w:val="4"/>
          </w:tcPr>
          <w:p w14:paraId="163DE4F0" w14:textId="77777777" w:rsidR="000E0C34" w:rsidRDefault="000E0C34" w:rsidP="005715B4">
            <w:pPr>
              <w:jc w:val="both"/>
            </w:pPr>
            <w:r>
              <w:t>DPP</w:t>
            </w:r>
          </w:p>
        </w:tc>
        <w:tc>
          <w:tcPr>
            <w:tcW w:w="994" w:type="dxa"/>
            <w:shd w:val="clear" w:color="auto" w:fill="F7CAAC"/>
          </w:tcPr>
          <w:p w14:paraId="5F84901F" w14:textId="77777777" w:rsidR="000E0C34" w:rsidRDefault="000E0C34" w:rsidP="005715B4">
            <w:pPr>
              <w:jc w:val="both"/>
              <w:rPr>
                <w:b/>
              </w:rPr>
            </w:pPr>
            <w:r>
              <w:rPr>
                <w:b/>
              </w:rPr>
              <w:t>rozsah</w:t>
            </w:r>
          </w:p>
        </w:tc>
        <w:tc>
          <w:tcPr>
            <w:tcW w:w="709" w:type="dxa"/>
          </w:tcPr>
          <w:p w14:paraId="7B99D34B" w14:textId="77777777" w:rsidR="000E0C34" w:rsidRDefault="000E0C34" w:rsidP="005715B4">
            <w:pPr>
              <w:jc w:val="both"/>
            </w:pPr>
          </w:p>
        </w:tc>
        <w:tc>
          <w:tcPr>
            <w:tcW w:w="709" w:type="dxa"/>
            <w:gridSpan w:val="3"/>
            <w:shd w:val="clear" w:color="auto" w:fill="F7CAAC"/>
          </w:tcPr>
          <w:p w14:paraId="574BE2E0" w14:textId="77777777" w:rsidR="000E0C34" w:rsidRDefault="000E0C34" w:rsidP="005715B4">
            <w:pPr>
              <w:jc w:val="both"/>
              <w:rPr>
                <w:b/>
              </w:rPr>
            </w:pPr>
            <w:r>
              <w:rPr>
                <w:b/>
              </w:rPr>
              <w:t>do kdy</w:t>
            </w:r>
          </w:p>
        </w:tc>
        <w:tc>
          <w:tcPr>
            <w:tcW w:w="1387" w:type="dxa"/>
            <w:gridSpan w:val="2"/>
          </w:tcPr>
          <w:p w14:paraId="154B8451" w14:textId="77777777" w:rsidR="000E0C34" w:rsidRDefault="000E0C34" w:rsidP="005715B4">
            <w:pPr>
              <w:jc w:val="both"/>
            </w:pPr>
          </w:p>
        </w:tc>
      </w:tr>
      <w:tr w:rsidR="000E0C34" w14:paraId="64B9BAD4" w14:textId="77777777" w:rsidTr="005715B4">
        <w:tc>
          <w:tcPr>
            <w:tcW w:w="5068" w:type="dxa"/>
            <w:gridSpan w:val="4"/>
            <w:shd w:val="clear" w:color="auto" w:fill="F7CAAC"/>
          </w:tcPr>
          <w:p w14:paraId="1B35C95F" w14:textId="77777777" w:rsidR="000E0C34" w:rsidRDefault="000E0C34" w:rsidP="005715B4">
            <w:pPr>
              <w:jc w:val="both"/>
              <w:rPr>
                <w:b/>
              </w:rPr>
            </w:pPr>
            <w:r>
              <w:rPr>
                <w:b/>
              </w:rPr>
              <w:t>Typ vztahu na součásti VŠ, která uskutečňuje st. program</w:t>
            </w:r>
          </w:p>
        </w:tc>
        <w:tc>
          <w:tcPr>
            <w:tcW w:w="992" w:type="dxa"/>
            <w:gridSpan w:val="4"/>
          </w:tcPr>
          <w:p w14:paraId="797B0B3D" w14:textId="77777777" w:rsidR="000E0C34" w:rsidRDefault="000E0C34" w:rsidP="005715B4">
            <w:pPr>
              <w:jc w:val="both"/>
            </w:pPr>
            <w:r>
              <w:t>DPP</w:t>
            </w:r>
          </w:p>
        </w:tc>
        <w:tc>
          <w:tcPr>
            <w:tcW w:w="994" w:type="dxa"/>
            <w:shd w:val="clear" w:color="auto" w:fill="F7CAAC"/>
          </w:tcPr>
          <w:p w14:paraId="006B192D" w14:textId="77777777" w:rsidR="000E0C34" w:rsidRDefault="000E0C34" w:rsidP="005715B4">
            <w:pPr>
              <w:jc w:val="both"/>
              <w:rPr>
                <w:b/>
              </w:rPr>
            </w:pPr>
            <w:r>
              <w:rPr>
                <w:b/>
              </w:rPr>
              <w:t>rozsah</w:t>
            </w:r>
          </w:p>
        </w:tc>
        <w:tc>
          <w:tcPr>
            <w:tcW w:w="709" w:type="dxa"/>
          </w:tcPr>
          <w:p w14:paraId="27B18A1F" w14:textId="77777777" w:rsidR="000E0C34" w:rsidRDefault="000E0C34" w:rsidP="005715B4">
            <w:pPr>
              <w:jc w:val="both"/>
            </w:pPr>
          </w:p>
        </w:tc>
        <w:tc>
          <w:tcPr>
            <w:tcW w:w="709" w:type="dxa"/>
            <w:gridSpan w:val="3"/>
            <w:shd w:val="clear" w:color="auto" w:fill="F7CAAC"/>
          </w:tcPr>
          <w:p w14:paraId="610C98A2" w14:textId="77777777" w:rsidR="000E0C34" w:rsidRDefault="000E0C34" w:rsidP="005715B4">
            <w:pPr>
              <w:jc w:val="both"/>
              <w:rPr>
                <w:b/>
              </w:rPr>
            </w:pPr>
            <w:r>
              <w:rPr>
                <w:b/>
              </w:rPr>
              <w:t>do kdy</w:t>
            </w:r>
          </w:p>
        </w:tc>
        <w:tc>
          <w:tcPr>
            <w:tcW w:w="1387" w:type="dxa"/>
            <w:gridSpan w:val="2"/>
          </w:tcPr>
          <w:p w14:paraId="3B486E3C" w14:textId="77777777" w:rsidR="000E0C34" w:rsidRDefault="000E0C34" w:rsidP="005715B4">
            <w:pPr>
              <w:jc w:val="both"/>
            </w:pPr>
          </w:p>
        </w:tc>
      </w:tr>
      <w:tr w:rsidR="000E0C34" w14:paraId="6BEE9C27" w14:textId="77777777" w:rsidTr="005715B4">
        <w:tc>
          <w:tcPr>
            <w:tcW w:w="6060" w:type="dxa"/>
            <w:gridSpan w:val="8"/>
            <w:shd w:val="clear" w:color="auto" w:fill="F7CAAC"/>
          </w:tcPr>
          <w:p w14:paraId="44413859" w14:textId="77777777" w:rsidR="000E0C34" w:rsidRDefault="000E0C34" w:rsidP="005715B4">
            <w:pPr>
              <w:jc w:val="both"/>
            </w:pPr>
            <w:r>
              <w:rPr>
                <w:b/>
              </w:rPr>
              <w:t>Další současná působení jako akademický pracovník na jiných VŠ</w:t>
            </w:r>
          </w:p>
        </w:tc>
        <w:tc>
          <w:tcPr>
            <w:tcW w:w="1703" w:type="dxa"/>
            <w:gridSpan w:val="2"/>
            <w:shd w:val="clear" w:color="auto" w:fill="F7CAAC"/>
          </w:tcPr>
          <w:p w14:paraId="151B864D" w14:textId="77777777" w:rsidR="000E0C34" w:rsidRDefault="000E0C34" w:rsidP="005715B4">
            <w:pPr>
              <w:jc w:val="both"/>
              <w:rPr>
                <w:b/>
              </w:rPr>
            </w:pPr>
            <w:r>
              <w:rPr>
                <w:b/>
              </w:rPr>
              <w:t>typ prac. vztahu</w:t>
            </w:r>
          </w:p>
        </w:tc>
        <w:tc>
          <w:tcPr>
            <w:tcW w:w="2096" w:type="dxa"/>
            <w:gridSpan w:val="5"/>
            <w:shd w:val="clear" w:color="auto" w:fill="F7CAAC"/>
          </w:tcPr>
          <w:p w14:paraId="5BFBF4E3" w14:textId="77777777" w:rsidR="000E0C34" w:rsidRDefault="000E0C34" w:rsidP="005715B4">
            <w:pPr>
              <w:jc w:val="both"/>
              <w:rPr>
                <w:b/>
              </w:rPr>
            </w:pPr>
            <w:r>
              <w:rPr>
                <w:b/>
              </w:rPr>
              <w:t>rozsah</w:t>
            </w:r>
          </w:p>
        </w:tc>
      </w:tr>
      <w:tr w:rsidR="000E0C34" w14:paraId="5242BA92" w14:textId="77777777" w:rsidTr="005715B4">
        <w:tc>
          <w:tcPr>
            <w:tcW w:w="6060" w:type="dxa"/>
            <w:gridSpan w:val="8"/>
          </w:tcPr>
          <w:p w14:paraId="3BE96F64" w14:textId="77777777" w:rsidR="000E0C34" w:rsidRDefault="000E0C34" w:rsidP="005715B4">
            <w:pPr>
              <w:jc w:val="both"/>
            </w:pPr>
          </w:p>
        </w:tc>
        <w:tc>
          <w:tcPr>
            <w:tcW w:w="1703" w:type="dxa"/>
            <w:gridSpan w:val="2"/>
          </w:tcPr>
          <w:p w14:paraId="05632679" w14:textId="77777777" w:rsidR="000E0C34" w:rsidRDefault="000E0C34" w:rsidP="005715B4">
            <w:pPr>
              <w:jc w:val="both"/>
            </w:pPr>
          </w:p>
        </w:tc>
        <w:tc>
          <w:tcPr>
            <w:tcW w:w="2096" w:type="dxa"/>
            <w:gridSpan w:val="5"/>
          </w:tcPr>
          <w:p w14:paraId="47C7ACF3" w14:textId="77777777" w:rsidR="000E0C34" w:rsidRDefault="000E0C34" w:rsidP="005715B4">
            <w:pPr>
              <w:jc w:val="both"/>
            </w:pPr>
          </w:p>
        </w:tc>
      </w:tr>
      <w:tr w:rsidR="000E0C34" w14:paraId="1C60F7E3" w14:textId="77777777" w:rsidTr="005715B4">
        <w:tc>
          <w:tcPr>
            <w:tcW w:w="6060" w:type="dxa"/>
            <w:gridSpan w:val="8"/>
          </w:tcPr>
          <w:p w14:paraId="64FC5A23" w14:textId="77777777" w:rsidR="000E0C34" w:rsidRDefault="000E0C34" w:rsidP="005715B4">
            <w:pPr>
              <w:jc w:val="both"/>
            </w:pPr>
          </w:p>
        </w:tc>
        <w:tc>
          <w:tcPr>
            <w:tcW w:w="1703" w:type="dxa"/>
            <w:gridSpan w:val="2"/>
          </w:tcPr>
          <w:p w14:paraId="401AEE85" w14:textId="77777777" w:rsidR="000E0C34" w:rsidRDefault="000E0C34" w:rsidP="005715B4">
            <w:pPr>
              <w:jc w:val="both"/>
            </w:pPr>
          </w:p>
        </w:tc>
        <w:tc>
          <w:tcPr>
            <w:tcW w:w="2096" w:type="dxa"/>
            <w:gridSpan w:val="5"/>
          </w:tcPr>
          <w:p w14:paraId="643D3D2E" w14:textId="77777777" w:rsidR="000E0C34" w:rsidRDefault="000E0C34" w:rsidP="005715B4">
            <w:pPr>
              <w:jc w:val="both"/>
            </w:pPr>
          </w:p>
        </w:tc>
      </w:tr>
      <w:tr w:rsidR="000E0C34" w14:paraId="14069FC0" w14:textId="77777777" w:rsidTr="005715B4">
        <w:tc>
          <w:tcPr>
            <w:tcW w:w="9859" w:type="dxa"/>
            <w:gridSpan w:val="15"/>
            <w:shd w:val="clear" w:color="auto" w:fill="F7CAAC"/>
          </w:tcPr>
          <w:p w14:paraId="4F1281B3" w14:textId="77777777" w:rsidR="000E0C34" w:rsidRDefault="000E0C34" w:rsidP="005715B4">
            <w:pPr>
              <w:jc w:val="both"/>
            </w:pPr>
            <w:r>
              <w:rPr>
                <w:b/>
              </w:rPr>
              <w:t>Předměty příslušného studijního programu a způsob zapojení do jejich výuky, příp. další zapojení do uskutečňování studijního programu</w:t>
            </w:r>
          </w:p>
        </w:tc>
      </w:tr>
      <w:tr w:rsidR="000E0C34" w14:paraId="2558D6B0" w14:textId="77777777" w:rsidTr="005715B4">
        <w:trPr>
          <w:trHeight w:val="621"/>
        </w:trPr>
        <w:tc>
          <w:tcPr>
            <w:tcW w:w="9859" w:type="dxa"/>
            <w:gridSpan w:val="15"/>
            <w:tcBorders>
              <w:top w:val="nil"/>
            </w:tcBorders>
          </w:tcPr>
          <w:p w14:paraId="5DB27A40" w14:textId="77777777" w:rsidR="000E0C34" w:rsidRDefault="000E0C34" w:rsidP="005715B4">
            <w:pPr>
              <w:jc w:val="both"/>
            </w:pPr>
            <w:r>
              <w:t>Ekonomika a účetnictví veřejného sektoru</w:t>
            </w:r>
            <w:r w:rsidRPr="007D3326">
              <w:t xml:space="preserve"> </w:t>
            </w:r>
            <w:r>
              <w:t>– přednášející (20%) – odborník z praxe</w:t>
            </w:r>
          </w:p>
          <w:p w14:paraId="2308D825" w14:textId="77777777" w:rsidR="000E0C34" w:rsidRPr="002827C6" w:rsidRDefault="000E0C34" w:rsidP="005715B4">
            <w:pPr>
              <w:jc w:val="both"/>
            </w:pPr>
          </w:p>
        </w:tc>
      </w:tr>
      <w:tr w:rsidR="000E0C34" w14:paraId="5C7C0C06" w14:textId="77777777" w:rsidTr="005715B4">
        <w:trPr>
          <w:trHeight w:val="340"/>
        </w:trPr>
        <w:tc>
          <w:tcPr>
            <w:tcW w:w="9859" w:type="dxa"/>
            <w:gridSpan w:val="15"/>
            <w:tcBorders>
              <w:top w:val="nil"/>
            </w:tcBorders>
            <w:shd w:val="clear" w:color="auto" w:fill="FBD4B4"/>
          </w:tcPr>
          <w:p w14:paraId="5C30F035" w14:textId="77777777" w:rsidR="000E0C34" w:rsidRPr="002827C6" w:rsidRDefault="000E0C34" w:rsidP="005715B4">
            <w:pPr>
              <w:jc w:val="both"/>
              <w:rPr>
                <w:b/>
              </w:rPr>
            </w:pPr>
            <w:r w:rsidRPr="002827C6">
              <w:rPr>
                <w:b/>
              </w:rPr>
              <w:t>Zapojení do výuky v dalších studijních programech na téže vysoké škole (pouze u garantů ZT a PZ předmětů)</w:t>
            </w:r>
          </w:p>
        </w:tc>
      </w:tr>
      <w:tr w:rsidR="000E0C34" w14:paraId="2BBE905E" w14:textId="77777777" w:rsidTr="005715B4">
        <w:trPr>
          <w:trHeight w:val="340"/>
        </w:trPr>
        <w:tc>
          <w:tcPr>
            <w:tcW w:w="2802" w:type="dxa"/>
            <w:gridSpan w:val="2"/>
            <w:tcBorders>
              <w:top w:val="nil"/>
            </w:tcBorders>
          </w:tcPr>
          <w:p w14:paraId="1DE63C2A" w14:textId="77777777" w:rsidR="000E0C34" w:rsidRPr="002827C6" w:rsidRDefault="000E0C34" w:rsidP="005715B4">
            <w:pPr>
              <w:jc w:val="both"/>
              <w:rPr>
                <w:b/>
              </w:rPr>
            </w:pPr>
            <w:r w:rsidRPr="002827C6">
              <w:rPr>
                <w:b/>
              </w:rPr>
              <w:t>Název studijního předmětu</w:t>
            </w:r>
          </w:p>
        </w:tc>
        <w:tc>
          <w:tcPr>
            <w:tcW w:w="2409" w:type="dxa"/>
            <w:gridSpan w:val="3"/>
            <w:tcBorders>
              <w:top w:val="nil"/>
            </w:tcBorders>
          </w:tcPr>
          <w:p w14:paraId="249EE602" w14:textId="77777777" w:rsidR="000E0C34" w:rsidRPr="002827C6" w:rsidRDefault="000E0C34" w:rsidP="005715B4">
            <w:pPr>
              <w:jc w:val="both"/>
              <w:rPr>
                <w:b/>
              </w:rPr>
            </w:pPr>
            <w:r w:rsidRPr="002827C6">
              <w:rPr>
                <w:b/>
              </w:rPr>
              <w:t>Název studijního programu</w:t>
            </w:r>
          </w:p>
        </w:tc>
        <w:tc>
          <w:tcPr>
            <w:tcW w:w="567" w:type="dxa"/>
            <w:gridSpan w:val="2"/>
            <w:tcBorders>
              <w:top w:val="nil"/>
            </w:tcBorders>
          </w:tcPr>
          <w:p w14:paraId="7EEAB0E4" w14:textId="77777777" w:rsidR="000E0C34" w:rsidRPr="002827C6" w:rsidRDefault="000E0C34" w:rsidP="005715B4">
            <w:pPr>
              <w:jc w:val="both"/>
              <w:rPr>
                <w:b/>
              </w:rPr>
            </w:pPr>
            <w:r w:rsidRPr="002827C6">
              <w:rPr>
                <w:b/>
              </w:rPr>
              <w:t>Sem.</w:t>
            </w:r>
          </w:p>
        </w:tc>
        <w:tc>
          <w:tcPr>
            <w:tcW w:w="2109" w:type="dxa"/>
            <w:gridSpan w:val="5"/>
            <w:tcBorders>
              <w:top w:val="nil"/>
            </w:tcBorders>
          </w:tcPr>
          <w:p w14:paraId="0C9116B0" w14:textId="77777777" w:rsidR="000E0C34" w:rsidRPr="002827C6" w:rsidRDefault="000E0C34" w:rsidP="005715B4">
            <w:pPr>
              <w:jc w:val="both"/>
              <w:rPr>
                <w:b/>
              </w:rPr>
            </w:pPr>
            <w:r w:rsidRPr="002827C6">
              <w:rPr>
                <w:b/>
              </w:rPr>
              <w:t>Role ve výuce daného předmětu</w:t>
            </w:r>
          </w:p>
        </w:tc>
        <w:tc>
          <w:tcPr>
            <w:tcW w:w="1972" w:type="dxa"/>
            <w:gridSpan w:val="3"/>
            <w:tcBorders>
              <w:top w:val="nil"/>
            </w:tcBorders>
          </w:tcPr>
          <w:p w14:paraId="35201B28" w14:textId="77777777" w:rsidR="000E0C34" w:rsidRPr="002827C6" w:rsidRDefault="000E0C3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E0C34" w14:paraId="562D8AFF" w14:textId="77777777" w:rsidTr="005715B4">
        <w:trPr>
          <w:trHeight w:val="285"/>
        </w:trPr>
        <w:tc>
          <w:tcPr>
            <w:tcW w:w="2802" w:type="dxa"/>
            <w:gridSpan w:val="2"/>
            <w:tcBorders>
              <w:top w:val="nil"/>
            </w:tcBorders>
          </w:tcPr>
          <w:p w14:paraId="48B540E3" w14:textId="77777777" w:rsidR="000E0C34" w:rsidRPr="00A564A7" w:rsidRDefault="000E0C34" w:rsidP="005715B4">
            <w:pPr>
              <w:jc w:val="both"/>
              <w:rPr>
                <w:color w:val="000000" w:themeColor="text1"/>
              </w:rPr>
            </w:pPr>
          </w:p>
        </w:tc>
        <w:tc>
          <w:tcPr>
            <w:tcW w:w="2409" w:type="dxa"/>
            <w:gridSpan w:val="3"/>
            <w:tcBorders>
              <w:top w:val="nil"/>
            </w:tcBorders>
          </w:tcPr>
          <w:p w14:paraId="6C871D07" w14:textId="77777777" w:rsidR="000E0C34" w:rsidRPr="00A564A7" w:rsidRDefault="000E0C34" w:rsidP="005715B4">
            <w:pPr>
              <w:jc w:val="both"/>
              <w:rPr>
                <w:color w:val="000000" w:themeColor="text1"/>
              </w:rPr>
            </w:pPr>
          </w:p>
        </w:tc>
        <w:tc>
          <w:tcPr>
            <w:tcW w:w="567" w:type="dxa"/>
            <w:gridSpan w:val="2"/>
            <w:tcBorders>
              <w:top w:val="nil"/>
            </w:tcBorders>
          </w:tcPr>
          <w:p w14:paraId="16718A36" w14:textId="77777777" w:rsidR="000E0C34" w:rsidRPr="00A564A7" w:rsidRDefault="000E0C34" w:rsidP="005715B4">
            <w:pPr>
              <w:jc w:val="both"/>
              <w:rPr>
                <w:color w:val="000000" w:themeColor="text1"/>
              </w:rPr>
            </w:pPr>
          </w:p>
        </w:tc>
        <w:tc>
          <w:tcPr>
            <w:tcW w:w="2109" w:type="dxa"/>
            <w:gridSpan w:val="5"/>
            <w:tcBorders>
              <w:top w:val="nil"/>
            </w:tcBorders>
          </w:tcPr>
          <w:p w14:paraId="1CCFE60D" w14:textId="77777777" w:rsidR="000E0C34" w:rsidRPr="00A564A7" w:rsidRDefault="000E0C34" w:rsidP="005715B4">
            <w:pPr>
              <w:jc w:val="both"/>
              <w:rPr>
                <w:color w:val="000000" w:themeColor="text1"/>
              </w:rPr>
            </w:pPr>
          </w:p>
        </w:tc>
        <w:tc>
          <w:tcPr>
            <w:tcW w:w="1972" w:type="dxa"/>
            <w:gridSpan w:val="3"/>
            <w:tcBorders>
              <w:top w:val="nil"/>
            </w:tcBorders>
          </w:tcPr>
          <w:p w14:paraId="6EB94F8B" w14:textId="77777777" w:rsidR="000E0C34" w:rsidRPr="00A564A7" w:rsidRDefault="000E0C34" w:rsidP="005715B4">
            <w:pPr>
              <w:jc w:val="both"/>
              <w:rPr>
                <w:color w:val="000000" w:themeColor="text1"/>
              </w:rPr>
            </w:pPr>
          </w:p>
        </w:tc>
      </w:tr>
      <w:tr w:rsidR="000E0C34" w14:paraId="287D026E" w14:textId="77777777" w:rsidTr="005715B4">
        <w:trPr>
          <w:trHeight w:val="284"/>
        </w:trPr>
        <w:tc>
          <w:tcPr>
            <w:tcW w:w="2802" w:type="dxa"/>
            <w:gridSpan w:val="2"/>
            <w:tcBorders>
              <w:top w:val="nil"/>
            </w:tcBorders>
          </w:tcPr>
          <w:p w14:paraId="2C3A2A16" w14:textId="77777777" w:rsidR="000E0C34" w:rsidRPr="00A564A7" w:rsidRDefault="000E0C34" w:rsidP="005715B4">
            <w:pPr>
              <w:jc w:val="both"/>
              <w:rPr>
                <w:color w:val="000000" w:themeColor="text1"/>
              </w:rPr>
            </w:pPr>
          </w:p>
        </w:tc>
        <w:tc>
          <w:tcPr>
            <w:tcW w:w="2409" w:type="dxa"/>
            <w:gridSpan w:val="3"/>
            <w:tcBorders>
              <w:top w:val="nil"/>
            </w:tcBorders>
          </w:tcPr>
          <w:p w14:paraId="4E6D527A" w14:textId="77777777" w:rsidR="000E0C34" w:rsidRPr="00A564A7" w:rsidRDefault="000E0C34" w:rsidP="005715B4">
            <w:pPr>
              <w:jc w:val="both"/>
              <w:rPr>
                <w:color w:val="000000" w:themeColor="text1"/>
              </w:rPr>
            </w:pPr>
          </w:p>
        </w:tc>
        <w:tc>
          <w:tcPr>
            <w:tcW w:w="567" w:type="dxa"/>
            <w:gridSpan w:val="2"/>
            <w:tcBorders>
              <w:top w:val="nil"/>
            </w:tcBorders>
          </w:tcPr>
          <w:p w14:paraId="5301ECE8" w14:textId="77777777" w:rsidR="000E0C34" w:rsidRPr="00A564A7" w:rsidRDefault="000E0C34" w:rsidP="005715B4">
            <w:pPr>
              <w:jc w:val="both"/>
              <w:rPr>
                <w:color w:val="000000" w:themeColor="text1"/>
              </w:rPr>
            </w:pPr>
          </w:p>
        </w:tc>
        <w:tc>
          <w:tcPr>
            <w:tcW w:w="2109" w:type="dxa"/>
            <w:gridSpan w:val="5"/>
            <w:tcBorders>
              <w:top w:val="nil"/>
            </w:tcBorders>
          </w:tcPr>
          <w:p w14:paraId="0BEA7147" w14:textId="77777777" w:rsidR="000E0C34" w:rsidRPr="00A564A7" w:rsidRDefault="000E0C34" w:rsidP="005715B4">
            <w:pPr>
              <w:jc w:val="both"/>
              <w:rPr>
                <w:color w:val="000000" w:themeColor="text1"/>
              </w:rPr>
            </w:pPr>
          </w:p>
        </w:tc>
        <w:tc>
          <w:tcPr>
            <w:tcW w:w="1972" w:type="dxa"/>
            <w:gridSpan w:val="3"/>
            <w:tcBorders>
              <w:top w:val="nil"/>
            </w:tcBorders>
          </w:tcPr>
          <w:p w14:paraId="3C0860F9" w14:textId="77777777" w:rsidR="000E0C34" w:rsidRPr="00A564A7" w:rsidRDefault="000E0C34" w:rsidP="005715B4">
            <w:pPr>
              <w:jc w:val="both"/>
              <w:rPr>
                <w:color w:val="000000" w:themeColor="text1"/>
              </w:rPr>
            </w:pPr>
          </w:p>
        </w:tc>
      </w:tr>
      <w:tr w:rsidR="000E0C34" w14:paraId="606E5006" w14:textId="77777777" w:rsidTr="005715B4">
        <w:tc>
          <w:tcPr>
            <w:tcW w:w="9859" w:type="dxa"/>
            <w:gridSpan w:val="15"/>
            <w:shd w:val="clear" w:color="auto" w:fill="F7CAAC"/>
          </w:tcPr>
          <w:p w14:paraId="5ED304DC" w14:textId="77777777" w:rsidR="000E0C34" w:rsidRDefault="000E0C34" w:rsidP="005715B4">
            <w:pPr>
              <w:jc w:val="both"/>
            </w:pPr>
            <w:r>
              <w:rPr>
                <w:b/>
              </w:rPr>
              <w:t xml:space="preserve">Údaje o vzdělání na VŠ </w:t>
            </w:r>
          </w:p>
        </w:tc>
      </w:tr>
      <w:tr w:rsidR="000E0C34" w14:paraId="78A56CA4" w14:textId="77777777" w:rsidTr="005715B4">
        <w:trPr>
          <w:trHeight w:val="482"/>
        </w:trPr>
        <w:tc>
          <w:tcPr>
            <w:tcW w:w="9859" w:type="dxa"/>
            <w:gridSpan w:val="15"/>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0E0C34" w:rsidRPr="00E52875" w14:paraId="4664DC31" w14:textId="77777777" w:rsidTr="005715B4">
              <w:tc>
                <w:tcPr>
                  <w:tcW w:w="1099" w:type="dxa"/>
                </w:tcPr>
                <w:p w14:paraId="0300E9CC" w14:textId="77777777" w:rsidR="000E0C34" w:rsidRPr="000E0C34" w:rsidRDefault="000E0C34" w:rsidP="005715B4">
                  <w:pPr>
                    <w:jc w:val="both"/>
                    <w:rPr>
                      <w:b/>
                      <w:sz w:val="20"/>
                    </w:rPr>
                  </w:pPr>
                  <w:r w:rsidRPr="000E0C34">
                    <w:rPr>
                      <w:b/>
                      <w:sz w:val="20"/>
                    </w:rPr>
                    <w:t>2000-2005</w:t>
                  </w:r>
                </w:p>
              </w:tc>
              <w:tc>
                <w:tcPr>
                  <w:tcW w:w="8647" w:type="dxa"/>
                </w:tcPr>
                <w:p w14:paraId="5515F500" w14:textId="77777777" w:rsidR="000E0C34" w:rsidRPr="000E0C34" w:rsidRDefault="000E0C34" w:rsidP="005715B4">
                  <w:pPr>
                    <w:jc w:val="both"/>
                    <w:rPr>
                      <w:b/>
                      <w:sz w:val="20"/>
                    </w:rPr>
                  </w:pPr>
                  <w:r w:rsidRPr="000E0C34">
                    <w:rPr>
                      <w:sz w:val="20"/>
                    </w:rPr>
                    <w:t>Univerzita Tomáše Bati ve Zlíně, FAME, obor Marketing a management</w:t>
                  </w:r>
                  <w:r w:rsidRPr="000E0C34">
                    <w:rPr>
                      <w:b/>
                      <w:sz w:val="20"/>
                    </w:rPr>
                    <w:t xml:space="preserve"> (Ing.)</w:t>
                  </w:r>
                </w:p>
              </w:tc>
            </w:tr>
            <w:tr w:rsidR="000E0C34" w14:paraId="6E2119E1" w14:textId="77777777" w:rsidTr="005715B4">
              <w:tc>
                <w:tcPr>
                  <w:tcW w:w="1099" w:type="dxa"/>
                </w:tcPr>
                <w:p w14:paraId="26601074" w14:textId="77777777" w:rsidR="000E0C34" w:rsidRPr="000E0C34" w:rsidRDefault="000E0C34" w:rsidP="005715B4">
                  <w:pPr>
                    <w:jc w:val="both"/>
                    <w:rPr>
                      <w:b/>
                      <w:sz w:val="20"/>
                    </w:rPr>
                  </w:pPr>
                </w:p>
              </w:tc>
              <w:tc>
                <w:tcPr>
                  <w:tcW w:w="8647" w:type="dxa"/>
                </w:tcPr>
                <w:p w14:paraId="4E640503" w14:textId="77777777" w:rsidR="000E0C34" w:rsidRPr="000E0C34" w:rsidRDefault="000E0C34" w:rsidP="005715B4">
                  <w:pPr>
                    <w:jc w:val="both"/>
                    <w:rPr>
                      <w:b/>
                      <w:sz w:val="20"/>
                    </w:rPr>
                  </w:pPr>
                </w:p>
              </w:tc>
            </w:tr>
          </w:tbl>
          <w:p w14:paraId="06EACC1F" w14:textId="77777777" w:rsidR="000E0C34" w:rsidRDefault="000E0C34" w:rsidP="005715B4">
            <w:pPr>
              <w:jc w:val="both"/>
              <w:rPr>
                <w:b/>
              </w:rPr>
            </w:pPr>
          </w:p>
        </w:tc>
      </w:tr>
      <w:tr w:rsidR="000E0C34" w14:paraId="7B3B1239" w14:textId="77777777" w:rsidTr="005715B4">
        <w:tc>
          <w:tcPr>
            <w:tcW w:w="9859" w:type="dxa"/>
            <w:gridSpan w:val="15"/>
            <w:shd w:val="clear" w:color="auto" w:fill="F7CAAC"/>
          </w:tcPr>
          <w:p w14:paraId="7D45D64C" w14:textId="77777777" w:rsidR="000E0C34" w:rsidRDefault="000E0C34" w:rsidP="005715B4">
            <w:pPr>
              <w:jc w:val="both"/>
              <w:rPr>
                <w:b/>
              </w:rPr>
            </w:pPr>
            <w:r>
              <w:rPr>
                <w:b/>
              </w:rPr>
              <w:t>Údaje o odborném působení od absolvování VŠ</w:t>
            </w:r>
          </w:p>
        </w:tc>
      </w:tr>
      <w:tr w:rsidR="000E0C34" w14:paraId="3DF5391E" w14:textId="77777777" w:rsidTr="005715B4">
        <w:trPr>
          <w:trHeight w:val="1090"/>
        </w:trPr>
        <w:tc>
          <w:tcPr>
            <w:tcW w:w="9859" w:type="dxa"/>
            <w:gridSpan w:val="15"/>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0E0C34" w:rsidRPr="000E0C34" w14:paraId="4F77843F" w14:textId="77777777" w:rsidTr="005715B4">
              <w:tc>
                <w:tcPr>
                  <w:tcW w:w="1388" w:type="dxa"/>
                </w:tcPr>
                <w:p w14:paraId="24371536" w14:textId="77777777" w:rsidR="000E0C34" w:rsidRPr="000E0C34" w:rsidRDefault="000E0C34" w:rsidP="005715B4">
                  <w:pPr>
                    <w:jc w:val="both"/>
                    <w:rPr>
                      <w:b/>
                      <w:sz w:val="20"/>
                    </w:rPr>
                  </w:pPr>
                  <w:r w:rsidRPr="000E0C34">
                    <w:rPr>
                      <w:b/>
                      <w:sz w:val="20"/>
                    </w:rPr>
                    <w:t>2017 – dosud:</w:t>
                  </w:r>
                </w:p>
              </w:tc>
              <w:tc>
                <w:tcPr>
                  <w:tcW w:w="8363" w:type="dxa"/>
                </w:tcPr>
                <w:p w14:paraId="70357FDF" w14:textId="77777777" w:rsidR="000E0C34" w:rsidRPr="000E0C34" w:rsidRDefault="000E0C34" w:rsidP="005715B4">
                  <w:pPr>
                    <w:jc w:val="both"/>
                    <w:rPr>
                      <w:sz w:val="20"/>
                    </w:rPr>
                  </w:pPr>
                  <w:r w:rsidRPr="000E0C34">
                    <w:rPr>
                      <w:sz w:val="20"/>
                    </w:rPr>
                    <w:t>Základní škola Komenského II, Zlín, ekonomka školy, účetní</w:t>
                  </w:r>
                </w:p>
              </w:tc>
            </w:tr>
            <w:tr w:rsidR="000E0C34" w:rsidRPr="000E0C34" w14:paraId="3BDA237D" w14:textId="77777777" w:rsidTr="005715B4">
              <w:tc>
                <w:tcPr>
                  <w:tcW w:w="1388" w:type="dxa"/>
                </w:tcPr>
                <w:p w14:paraId="37195701" w14:textId="77777777" w:rsidR="000E0C34" w:rsidRPr="000E0C34" w:rsidRDefault="000E0C34" w:rsidP="005715B4">
                  <w:pPr>
                    <w:jc w:val="both"/>
                    <w:rPr>
                      <w:b/>
                      <w:sz w:val="20"/>
                    </w:rPr>
                  </w:pPr>
                  <w:r w:rsidRPr="000E0C34">
                    <w:rPr>
                      <w:b/>
                      <w:sz w:val="20"/>
                    </w:rPr>
                    <w:t>2004 – 2017:</w:t>
                  </w:r>
                </w:p>
              </w:tc>
              <w:tc>
                <w:tcPr>
                  <w:tcW w:w="8363" w:type="dxa"/>
                </w:tcPr>
                <w:p w14:paraId="622B8D57" w14:textId="77777777" w:rsidR="000E0C34" w:rsidRPr="000E0C34" w:rsidRDefault="000E0C34" w:rsidP="005715B4">
                  <w:pPr>
                    <w:jc w:val="both"/>
                    <w:rPr>
                      <w:sz w:val="20"/>
                    </w:rPr>
                  </w:pPr>
                  <w:r w:rsidRPr="000E0C34">
                    <w:rPr>
                      <w:sz w:val="20"/>
                    </w:rPr>
                    <w:t xml:space="preserve">Národní institut pro další vzdělávání, metodik pro další vzdělávání </w:t>
                  </w:r>
                </w:p>
              </w:tc>
            </w:tr>
            <w:tr w:rsidR="000E0C34" w:rsidRPr="000E0C34" w14:paraId="67A44CE2" w14:textId="77777777" w:rsidTr="005715B4">
              <w:tc>
                <w:tcPr>
                  <w:tcW w:w="1388" w:type="dxa"/>
                </w:tcPr>
                <w:p w14:paraId="3A9046EE" w14:textId="77777777" w:rsidR="000E0C34" w:rsidRPr="000E0C34" w:rsidRDefault="000E0C34" w:rsidP="005715B4">
                  <w:pPr>
                    <w:jc w:val="both"/>
                    <w:rPr>
                      <w:b/>
                      <w:sz w:val="20"/>
                    </w:rPr>
                  </w:pPr>
                  <w:r w:rsidRPr="000E0C34">
                    <w:rPr>
                      <w:b/>
                      <w:sz w:val="20"/>
                    </w:rPr>
                    <w:t xml:space="preserve">2000 – 2003: </w:t>
                  </w:r>
                </w:p>
              </w:tc>
              <w:tc>
                <w:tcPr>
                  <w:tcW w:w="8363" w:type="dxa"/>
                </w:tcPr>
                <w:p w14:paraId="4BFDEE1B" w14:textId="77777777" w:rsidR="000E0C34" w:rsidRPr="000E0C34" w:rsidRDefault="000E0C34" w:rsidP="005715B4">
                  <w:pPr>
                    <w:snapToGrid w:val="0"/>
                    <w:spacing w:line="276" w:lineRule="auto"/>
                    <w:ind w:right="-6"/>
                    <w:rPr>
                      <w:sz w:val="20"/>
                    </w:rPr>
                  </w:pPr>
                  <w:r w:rsidRPr="000E0C34">
                    <w:rPr>
                      <w:sz w:val="20"/>
                    </w:rPr>
                    <w:t xml:space="preserve">Pedagogické centrum Zlín, vedoucí ekonomického oddělení </w:t>
                  </w:r>
                </w:p>
              </w:tc>
            </w:tr>
            <w:tr w:rsidR="000E0C34" w:rsidRPr="000E0C34" w14:paraId="0C14FDE7" w14:textId="77777777" w:rsidTr="005715B4">
              <w:tc>
                <w:tcPr>
                  <w:tcW w:w="1388" w:type="dxa"/>
                </w:tcPr>
                <w:p w14:paraId="25267A75" w14:textId="77777777" w:rsidR="000E0C34" w:rsidRPr="000E0C34" w:rsidRDefault="000E0C34" w:rsidP="005715B4">
                  <w:pPr>
                    <w:jc w:val="both"/>
                    <w:rPr>
                      <w:b/>
                      <w:sz w:val="20"/>
                    </w:rPr>
                  </w:pPr>
                  <w:r w:rsidRPr="000E0C34">
                    <w:rPr>
                      <w:b/>
                      <w:sz w:val="20"/>
                    </w:rPr>
                    <w:t>1999 – 2000:</w:t>
                  </w:r>
                </w:p>
              </w:tc>
              <w:tc>
                <w:tcPr>
                  <w:tcW w:w="8363" w:type="dxa"/>
                </w:tcPr>
                <w:p w14:paraId="503493C0" w14:textId="77777777" w:rsidR="000E0C34" w:rsidRPr="000E0C34" w:rsidRDefault="000E0C34" w:rsidP="005715B4">
                  <w:pPr>
                    <w:jc w:val="both"/>
                    <w:rPr>
                      <w:b/>
                      <w:sz w:val="20"/>
                    </w:rPr>
                  </w:pPr>
                  <w:r w:rsidRPr="000E0C34">
                    <w:rPr>
                      <w:sz w:val="20"/>
                    </w:rPr>
                    <w:t>Školský úřad Zlín, pracovník kontrolního oddělení</w:t>
                  </w:r>
                  <w:r w:rsidRPr="000E0C34">
                    <w:rPr>
                      <w:rFonts w:asciiTheme="majorHAnsi" w:hAnsiTheme="majorHAnsi" w:cstheme="majorHAnsi"/>
                      <w:b/>
                      <w:bCs/>
                      <w:color w:val="000000"/>
                      <w:sz w:val="20"/>
                    </w:rPr>
                    <w:t xml:space="preserve"> </w:t>
                  </w:r>
                </w:p>
              </w:tc>
            </w:tr>
          </w:tbl>
          <w:p w14:paraId="1C5D2F88" w14:textId="77777777" w:rsidR="000E0C34" w:rsidRPr="000E0C34" w:rsidRDefault="000E0C34" w:rsidP="005715B4">
            <w:pPr>
              <w:jc w:val="both"/>
            </w:pPr>
          </w:p>
        </w:tc>
      </w:tr>
      <w:tr w:rsidR="000E0C34" w14:paraId="38A3DA2C" w14:textId="77777777" w:rsidTr="005715B4">
        <w:trPr>
          <w:trHeight w:val="250"/>
        </w:trPr>
        <w:tc>
          <w:tcPr>
            <w:tcW w:w="9859" w:type="dxa"/>
            <w:gridSpan w:val="15"/>
            <w:shd w:val="clear" w:color="auto" w:fill="F7CAAC"/>
          </w:tcPr>
          <w:p w14:paraId="039CFD08" w14:textId="77777777" w:rsidR="000E0C34" w:rsidRDefault="000E0C34" w:rsidP="005715B4">
            <w:pPr>
              <w:jc w:val="both"/>
            </w:pPr>
            <w:r>
              <w:rPr>
                <w:b/>
              </w:rPr>
              <w:t>Zkušenosti s vedením kvalifikačních a rigorózních prací</w:t>
            </w:r>
          </w:p>
        </w:tc>
      </w:tr>
      <w:tr w:rsidR="000E0C34" w14:paraId="6A474B13" w14:textId="77777777" w:rsidTr="006826A3">
        <w:trPr>
          <w:trHeight w:val="609"/>
        </w:trPr>
        <w:tc>
          <w:tcPr>
            <w:tcW w:w="9859" w:type="dxa"/>
            <w:gridSpan w:val="15"/>
          </w:tcPr>
          <w:p w14:paraId="00F5A1A8" w14:textId="0227F052" w:rsidR="000E0C34" w:rsidRDefault="000E0C34" w:rsidP="005715B4">
            <w:pPr>
              <w:jc w:val="both"/>
            </w:pPr>
          </w:p>
        </w:tc>
      </w:tr>
      <w:tr w:rsidR="000E0C34" w14:paraId="20CCA266" w14:textId="77777777" w:rsidTr="005715B4">
        <w:trPr>
          <w:cantSplit/>
        </w:trPr>
        <w:tc>
          <w:tcPr>
            <w:tcW w:w="3347" w:type="dxa"/>
            <w:gridSpan w:val="3"/>
            <w:tcBorders>
              <w:top w:val="single" w:sz="12" w:space="0" w:color="auto"/>
            </w:tcBorders>
            <w:shd w:val="clear" w:color="auto" w:fill="F7CAAC"/>
          </w:tcPr>
          <w:p w14:paraId="4C17F5B7" w14:textId="77777777" w:rsidR="000E0C34" w:rsidRDefault="000E0C3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E3A3C4E" w14:textId="77777777" w:rsidR="000E0C34" w:rsidRDefault="000E0C3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B285979" w14:textId="77777777" w:rsidR="000E0C34" w:rsidRDefault="000E0C3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5FD4854" w14:textId="77777777" w:rsidR="000E0C34" w:rsidRDefault="000E0C34" w:rsidP="005715B4">
            <w:pPr>
              <w:jc w:val="both"/>
              <w:rPr>
                <w:b/>
              </w:rPr>
            </w:pPr>
            <w:r>
              <w:rPr>
                <w:b/>
              </w:rPr>
              <w:t>Ohlasy publikací</w:t>
            </w:r>
          </w:p>
        </w:tc>
      </w:tr>
      <w:tr w:rsidR="000E0C34" w14:paraId="38714591" w14:textId="77777777" w:rsidTr="005715B4">
        <w:trPr>
          <w:cantSplit/>
        </w:trPr>
        <w:tc>
          <w:tcPr>
            <w:tcW w:w="3347" w:type="dxa"/>
            <w:gridSpan w:val="3"/>
          </w:tcPr>
          <w:p w14:paraId="657EDB66" w14:textId="77777777" w:rsidR="000E0C34" w:rsidRDefault="000E0C34" w:rsidP="005715B4">
            <w:pPr>
              <w:jc w:val="both"/>
            </w:pPr>
          </w:p>
        </w:tc>
        <w:tc>
          <w:tcPr>
            <w:tcW w:w="2245" w:type="dxa"/>
            <w:gridSpan w:val="3"/>
          </w:tcPr>
          <w:p w14:paraId="4EB3C8AC" w14:textId="77777777" w:rsidR="000E0C34" w:rsidRDefault="000E0C34" w:rsidP="005715B4">
            <w:pPr>
              <w:jc w:val="both"/>
            </w:pPr>
          </w:p>
        </w:tc>
        <w:tc>
          <w:tcPr>
            <w:tcW w:w="2248" w:type="dxa"/>
            <w:gridSpan w:val="5"/>
            <w:tcBorders>
              <w:right w:val="single" w:sz="12" w:space="0" w:color="auto"/>
            </w:tcBorders>
          </w:tcPr>
          <w:p w14:paraId="6226488C" w14:textId="77777777" w:rsidR="000E0C34" w:rsidRDefault="000E0C34" w:rsidP="005715B4">
            <w:pPr>
              <w:jc w:val="both"/>
            </w:pPr>
          </w:p>
        </w:tc>
        <w:tc>
          <w:tcPr>
            <w:tcW w:w="632" w:type="dxa"/>
            <w:gridSpan w:val="2"/>
            <w:tcBorders>
              <w:left w:val="single" w:sz="12" w:space="0" w:color="auto"/>
            </w:tcBorders>
            <w:shd w:val="clear" w:color="auto" w:fill="F7CAAC"/>
          </w:tcPr>
          <w:p w14:paraId="71BA096F" w14:textId="77777777" w:rsidR="000E0C34" w:rsidRPr="00F20AEF" w:rsidRDefault="000E0C34" w:rsidP="005715B4">
            <w:pPr>
              <w:jc w:val="both"/>
            </w:pPr>
            <w:r w:rsidRPr="00F20AEF">
              <w:rPr>
                <w:b/>
              </w:rPr>
              <w:t>WoS</w:t>
            </w:r>
          </w:p>
        </w:tc>
        <w:tc>
          <w:tcPr>
            <w:tcW w:w="693" w:type="dxa"/>
            <w:shd w:val="clear" w:color="auto" w:fill="F7CAAC"/>
          </w:tcPr>
          <w:p w14:paraId="0908DAB8" w14:textId="77777777" w:rsidR="000E0C34" w:rsidRPr="00F20AEF" w:rsidRDefault="000E0C34" w:rsidP="005715B4">
            <w:pPr>
              <w:jc w:val="both"/>
              <w:rPr>
                <w:sz w:val="18"/>
              </w:rPr>
            </w:pPr>
            <w:r w:rsidRPr="00F20AEF">
              <w:rPr>
                <w:b/>
                <w:sz w:val="18"/>
              </w:rPr>
              <w:t>Scopus</w:t>
            </w:r>
          </w:p>
        </w:tc>
        <w:tc>
          <w:tcPr>
            <w:tcW w:w="694" w:type="dxa"/>
            <w:shd w:val="clear" w:color="auto" w:fill="F7CAAC"/>
          </w:tcPr>
          <w:p w14:paraId="33BB6DD5" w14:textId="77777777" w:rsidR="000E0C34" w:rsidRDefault="000E0C34" w:rsidP="005715B4">
            <w:pPr>
              <w:jc w:val="both"/>
            </w:pPr>
            <w:r>
              <w:rPr>
                <w:b/>
                <w:sz w:val="18"/>
              </w:rPr>
              <w:t>ostatní</w:t>
            </w:r>
          </w:p>
        </w:tc>
      </w:tr>
      <w:tr w:rsidR="000E0C34" w14:paraId="142DD42C" w14:textId="77777777" w:rsidTr="005715B4">
        <w:trPr>
          <w:cantSplit/>
          <w:trHeight w:val="70"/>
        </w:trPr>
        <w:tc>
          <w:tcPr>
            <w:tcW w:w="3347" w:type="dxa"/>
            <w:gridSpan w:val="3"/>
            <w:shd w:val="clear" w:color="auto" w:fill="F7CAAC"/>
          </w:tcPr>
          <w:p w14:paraId="6C86A690" w14:textId="77777777" w:rsidR="000E0C34" w:rsidRDefault="000E0C34" w:rsidP="005715B4">
            <w:pPr>
              <w:jc w:val="both"/>
            </w:pPr>
            <w:r>
              <w:rPr>
                <w:b/>
              </w:rPr>
              <w:t>Obor jmenovacího řízení</w:t>
            </w:r>
          </w:p>
        </w:tc>
        <w:tc>
          <w:tcPr>
            <w:tcW w:w="2245" w:type="dxa"/>
            <w:gridSpan w:val="3"/>
            <w:shd w:val="clear" w:color="auto" w:fill="F7CAAC"/>
          </w:tcPr>
          <w:p w14:paraId="04B0C8D1" w14:textId="77777777" w:rsidR="000E0C34" w:rsidRDefault="000E0C34" w:rsidP="005715B4">
            <w:pPr>
              <w:jc w:val="both"/>
            </w:pPr>
            <w:r>
              <w:rPr>
                <w:b/>
              </w:rPr>
              <w:t>Rok udělení hodnosti</w:t>
            </w:r>
          </w:p>
        </w:tc>
        <w:tc>
          <w:tcPr>
            <w:tcW w:w="2248" w:type="dxa"/>
            <w:gridSpan w:val="5"/>
            <w:tcBorders>
              <w:right w:val="single" w:sz="12" w:space="0" w:color="auto"/>
            </w:tcBorders>
            <w:shd w:val="clear" w:color="auto" w:fill="F7CAAC"/>
          </w:tcPr>
          <w:p w14:paraId="0D14BFFD" w14:textId="77777777" w:rsidR="000E0C34" w:rsidRDefault="000E0C34" w:rsidP="005715B4">
            <w:pPr>
              <w:jc w:val="both"/>
            </w:pPr>
            <w:r>
              <w:rPr>
                <w:b/>
              </w:rPr>
              <w:t>Řízení konáno na VŠ</w:t>
            </w:r>
          </w:p>
        </w:tc>
        <w:tc>
          <w:tcPr>
            <w:tcW w:w="632" w:type="dxa"/>
            <w:gridSpan w:val="2"/>
            <w:tcBorders>
              <w:left w:val="single" w:sz="12" w:space="0" w:color="auto"/>
            </w:tcBorders>
          </w:tcPr>
          <w:p w14:paraId="7015FA04" w14:textId="4517B9CE" w:rsidR="000E0C34" w:rsidRPr="00F20AEF" w:rsidRDefault="00825B61" w:rsidP="005715B4">
            <w:pPr>
              <w:jc w:val="both"/>
              <w:rPr>
                <w:b/>
              </w:rPr>
            </w:pPr>
            <w:r>
              <w:rPr>
                <w:b/>
              </w:rPr>
              <w:t>0</w:t>
            </w:r>
          </w:p>
        </w:tc>
        <w:tc>
          <w:tcPr>
            <w:tcW w:w="693" w:type="dxa"/>
          </w:tcPr>
          <w:p w14:paraId="162552A2" w14:textId="3A3FDDDE" w:rsidR="000E0C34" w:rsidRPr="00F20AEF" w:rsidRDefault="00825B61" w:rsidP="005715B4">
            <w:pPr>
              <w:jc w:val="both"/>
              <w:rPr>
                <w:b/>
              </w:rPr>
            </w:pPr>
            <w:r>
              <w:rPr>
                <w:b/>
              </w:rPr>
              <w:t>0</w:t>
            </w:r>
          </w:p>
        </w:tc>
        <w:tc>
          <w:tcPr>
            <w:tcW w:w="694" w:type="dxa"/>
          </w:tcPr>
          <w:p w14:paraId="30DFC8F9" w14:textId="77777777" w:rsidR="000E0C34" w:rsidRDefault="000E0C34" w:rsidP="005715B4">
            <w:pPr>
              <w:jc w:val="both"/>
              <w:rPr>
                <w:b/>
              </w:rPr>
            </w:pPr>
          </w:p>
        </w:tc>
      </w:tr>
      <w:tr w:rsidR="000E0C34" w14:paraId="35AD1588" w14:textId="77777777" w:rsidTr="005715B4">
        <w:trPr>
          <w:trHeight w:val="205"/>
        </w:trPr>
        <w:tc>
          <w:tcPr>
            <w:tcW w:w="3347" w:type="dxa"/>
            <w:gridSpan w:val="3"/>
          </w:tcPr>
          <w:p w14:paraId="3D315C0C" w14:textId="77777777" w:rsidR="000E0C34" w:rsidRDefault="000E0C34" w:rsidP="005715B4">
            <w:pPr>
              <w:jc w:val="both"/>
            </w:pPr>
          </w:p>
        </w:tc>
        <w:tc>
          <w:tcPr>
            <w:tcW w:w="2245" w:type="dxa"/>
            <w:gridSpan w:val="3"/>
          </w:tcPr>
          <w:p w14:paraId="29A51DD0" w14:textId="77777777" w:rsidR="000E0C34" w:rsidRDefault="000E0C34" w:rsidP="005715B4">
            <w:pPr>
              <w:jc w:val="both"/>
            </w:pPr>
          </w:p>
        </w:tc>
        <w:tc>
          <w:tcPr>
            <w:tcW w:w="2248" w:type="dxa"/>
            <w:gridSpan w:val="5"/>
            <w:tcBorders>
              <w:right w:val="single" w:sz="12" w:space="0" w:color="auto"/>
            </w:tcBorders>
          </w:tcPr>
          <w:p w14:paraId="3E758C27" w14:textId="77777777" w:rsidR="000E0C34" w:rsidRDefault="000E0C34" w:rsidP="005715B4">
            <w:pPr>
              <w:jc w:val="both"/>
            </w:pPr>
          </w:p>
        </w:tc>
        <w:tc>
          <w:tcPr>
            <w:tcW w:w="1325" w:type="dxa"/>
            <w:gridSpan w:val="3"/>
            <w:tcBorders>
              <w:left w:val="single" w:sz="12" w:space="0" w:color="auto"/>
            </w:tcBorders>
            <w:shd w:val="clear" w:color="auto" w:fill="FBD4B4"/>
            <w:vAlign w:val="center"/>
          </w:tcPr>
          <w:p w14:paraId="3E8E9AF8" w14:textId="77777777" w:rsidR="000E0C34" w:rsidRPr="00F20AEF" w:rsidRDefault="000E0C34" w:rsidP="005715B4">
            <w:pPr>
              <w:jc w:val="both"/>
              <w:rPr>
                <w:b/>
                <w:sz w:val="18"/>
              </w:rPr>
            </w:pPr>
            <w:r w:rsidRPr="00F20AEF">
              <w:rPr>
                <w:b/>
                <w:sz w:val="18"/>
              </w:rPr>
              <w:t>H-index WoS/Scopus</w:t>
            </w:r>
          </w:p>
        </w:tc>
        <w:tc>
          <w:tcPr>
            <w:tcW w:w="694" w:type="dxa"/>
            <w:vAlign w:val="center"/>
          </w:tcPr>
          <w:p w14:paraId="7FDBFE05" w14:textId="15889BC7" w:rsidR="000E0C34" w:rsidRDefault="00825B61" w:rsidP="005715B4">
            <w:pPr>
              <w:rPr>
                <w:b/>
              </w:rPr>
            </w:pPr>
            <w:r>
              <w:rPr>
                <w:b/>
              </w:rPr>
              <w:t>-</w:t>
            </w:r>
          </w:p>
        </w:tc>
      </w:tr>
      <w:tr w:rsidR="000E0C34" w14:paraId="79D056E8" w14:textId="77777777" w:rsidTr="005715B4">
        <w:tc>
          <w:tcPr>
            <w:tcW w:w="9859" w:type="dxa"/>
            <w:gridSpan w:val="15"/>
            <w:shd w:val="clear" w:color="auto" w:fill="F7CAAC"/>
          </w:tcPr>
          <w:p w14:paraId="4C1FC4DE" w14:textId="77777777" w:rsidR="000E0C34" w:rsidRDefault="000E0C3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0E0C34" w14:paraId="2DC901A5" w14:textId="77777777" w:rsidTr="005715B4">
        <w:trPr>
          <w:trHeight w:val="850"/>
        </w:trPr>
        <w:tc>
          <w:tcPr>
            <w:tcW w:w="9859" w:type="dxa"/>
            <w:gridSpan w:val="15"/>
          </w:tcPr>
          <w:p w14:paraId="48A2EF74" w14:textId="67F0A81B" w:rsidR="000E0C34" w:rsidRDefault="00306A34" w:rsidP="005715B4">
            <w:pPr>
              <w:jc w:val="both"/>
              <w:rPr>
                <w:b/>
              </w:rPr>
            </w:pPr>
            <w:r>
              <w:t>Má rozsáhlé znalosti vzdělávacího procesu a zkušenosti s realizací projektů ze svého působení jako metodik pro další vzdělávání NIDV.</w:t>
            </w:r>
          </w:p>
        </w:tc>
      </w:tr>
      <w:tr w:rsidR="000E0C34" w14:paraId="200FFE6A" w14:textId="77777777" w:rsidTr="005715B4">
        <w:trPr>
          <w:trHeight w:val="218"/>
        </w:trPr>
        <w:tc>
          <w:tcPr>
            <w:tcW w:w="9859" w:type="dxa"/>
            <w:gridSpan w:val="15"/>
            <w:shd w:val="clear" w:color="auto" w:fill="F7CAAC"/>
          </w:tcPr>
          <w:p w14:paraId="1350DBE1" w14:textId="77777777" w:rsidR="000E0C34" w:rsidRDefault="000E0C34" w:rsidP="005715B4">
            <w:pPr>
              <w:rPr>
                <w:b/>
              </w:rPr>
            </w:pPr>
            <w:r>
              <w:rPr>
                <w:b/>
              </w:rPr>
              <w:t>Působení v zahraničí</w:t>
            </w:r>
          </w:p>
        </w:tc>
      </w:tr>
      <w:tr w:rsidR="000E0C34" w14:paraId="2F8AC6F0" w14:textId="77777777" w:rsidTr="005715B4">
        <w:trPr>
          <w:trHeight w:val="328"/>
        </w:trPr>
        <w:tc>
          <w:tcPr>
            <w:tcW w:w="9859" w:type="dxa"/>
            <w:gridSpan w:val="15"/>
          </w:tcPr>
          <w:p w14:paraId="209FDA6A" w14:textId="77777777" w:rsidR="000E0C34" w:rsidRDefault="000E0C34" w:rsidP="005715B4">
            <w:pPr>
              <w:rPr>
                <w:b/>
              </w:rPr>
            </w:pPr>
          </w:p>
        </w:tc>
      </w:tr>
      <w:tr w:rsidR="000E0C34" w14:paraId="2DAAEA81" w14:textId="77777777" w:rsidTr="005715B4">
        <w:trPr>
          <w:cantSplit/>
          <w:trHeight w:val="470"/>
        </w:trPr>
        <w:tc>
          <w:tcPr>
            <w:tcW w:w="2518" w:type="dxa"/>
            <w:shd w:val="clear" w:color="auto" w:fill="F7CAAC"/>
          </w:tcPr>
          <w:p w14:paraId="79FEA207" w14:textId="77777777" w:rsidR="000E0C34" w:rsidRDefault="000E0C34" w:rsidP="005715B4">
            <w:pPr>
              <w:jc w:val="both"/>
              <w:rPr>
                <w:b/>
              </w:rPr>
            </w:pPr>
            <w:r>
              <w:rPr>
                <w:b/>
              </w:rPr>
              <w:t xml:space="preserve">Podpis </w:t>
            </w:r>
          </w:p>
        </w:tc>
        <w:tc>
          <w:tcPr>
            <w:tcW w:w="4536" w:type="dxa"/>
            <w:gridSpan w:val="8"/>
          </w:tcPr>
          <w:p w14:paraId="389AD344" w14:textId="77777777" w:rsidR="000E0C34" w:rsidRDefault="000E0C34" w:rsidP="005715B4">
            <w:pPr>
              <w:jc w:val="both"/>
            </w:pPr>
          </w:p>
        </w:tc>
        <w:tc>
          <w:tcPr>
            <w:tcW w:w="786" w:type="dxa"/>
            <w:gridSpan w:val="2"/>
            <w:shd w:val="clear" w:color="auto" w:fill="F7CAAC"/>
          </w:tcPr>
          <w:p w14:paraId="26A7A0C3" w14:textId="77777777" w:rsidR="000E0C34" w:rsidRDefault="000E0C34" w:rsidP="005715B4">
            <w:pPr>
              <w:jc w:val="both"/>
            </w:pPr>
            <w:r>
              <w:rPr>
                <w:b/>
              </w:rPr>
              <w:t>datum</w:t>
            </w:r>
          </w:p>
        </w:tc>
        <w:tc>
          <w:tcPr>
            <w:tcW w:w="2019" w:type="dxa"/>
            <w:gridSpan w:val="4"/>
          </w:tcPr>
          <w:p w14:paraId="07CF1024" w14:textId="77777777" w:rsidR="000E0C34" w:rsidRDefault="000E0C34" w:rsidP="005715B4">
            <w:pPr>
              <w:jc w:val="both"/>
            </w:pPr>
          </w:p>
        </w:tc>
      </w:tr>
    </w:tbl>
    <w:p w14:paraId="4D42AB6B" w14:textId="39F2F963" w:rsidR="0044785A" w:rsidRDefault="00E44E0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44785A" w14:paraId="34F1B2FB" w14:textId="77777777" w:rsidTr="005715B4">
        <w:tc>
          <w:tcPr>
            <w:tcW w:w="9859" w:type="dxa"/>
            <w:gridSpan w:val="15"/>
            <w:tcBorders>
              <w:bottom w:val="double" w:sz="4" w:space="0" w:color="auto"/>
            </w:tcBorders>
            <w:shd w:val="clear" w:color="auto" w:fill="BDD6EE"/>
          </w:tcPr>
          <w:p w14:paraId="11B702C3" w14:textId="77777777" w:rsidR="0044785A" w:rsidRDefault="0044785A" w:rsidP="005715B4">
            <w:pPr>
              <w:jc w:val="both"/>
              <w:rPr>
                <w:b/>
                <w:sz w:val="28"/>
              </w:rPr>
            </w:pPr>
            <w:r>
              <w:rPr>
                <w:b/>
                <w:sz w:val="28"/>
              </w:rPr>
              <w:lastRenderedPageBreak/>
              <w:t>C-I – Personální zabezpečení</w:t>
            </w:r>
          </w:p>
        </w:tc>
      </w:tr>
      <w:tr w:rsidR="0044785A" w14:paraId="36F8B573" w14:textId="77777777" w:rsidTr="005715B4">
        <w:tc>
          <w:tcPr>
            <w:tcW w:w="2518" w:type="dxa"/>
            <w:tcBorders>
              <w:top w:val="double" w:sz="4" w:space="0" w:color="auto"/>
            </w:tcBorders>
            <w:shd w:val="clear" w:color="auto" w:fill="F7CAAC"/>
          </w:tcPr>
          <w:p w14:paraId="376C0D3E" w14:textId="77777777" w:rsidR="0044785A" w:rsidRDefault="0044785A" w:rsidP="005715B4">
            <w:pPr>
              <w:jc w:val="both"/>
              <w:rPr>
                <w:b/>
              </w:rPr>
            </w:pPr>
            <w:r>
              <w:rPr>
                <w:b/>
              </w:rPr>
              <w:t>Vysoká škola</w:t>
            </w:r>
          </w:p>
        </w:tc>
        <w:tc>
          <w:tcPr>
            <w:tcW w:w="7341" w:type="dxa"/>
            <w:gridSpan w:val="14"/>
          </w:tcPr>
          <w:p w14:paraId="4744D6FE" w14:textId="77777777" w:rsidR="0044785A" w:rsidRDefault="0044785A" w:rsidP="005715B4">
            <w:pPr>
              <w:jc w:val="both"/>
            </w:pPr>
            <w:r>
              <w:t>Univerzita Tomáše Bati ve Zlíně</w:t>
            </w:r>
          </w:p>
        </w:tc>
      </w:tr>
      <w:tr w:rsidR="0044785A" w14:paraId="6355F055" w14:textId="77777777" w:rsidTr="005715B4">
        <w:tc>
          <w:tcPr>
            <w:tcW w:w="2518" w:type="dxa"/>
            <w:shd w:val="clear" w:color="auto" w:fill="F7CAAC"/>
          </w:tcPr>
          <w:p w14:paraId="7E55DB2F" w14:textId="77777777" w:rsidR="0044785A" w:rsidRDefault="0044785A" w:rsidP="005715B4">
            <w:pPr>
              <w:jc w:val="both"/>
              <w:rPr>
                <w:b/>
              </w:rPr>
            </w:pPr>
            <w:r>
              <w:rPr>
                <w:b/>
              </w:rPr>
              <w:t>Součást vysoké školy</w:t>
            </w:r>
          </w:p>
        </w:tc>
        <w:tc>
          <w:tcPr>
            <w:tcW w:w="7341" w:type="dxa"/>
            <w:gridSpan w:val="14"/>
          </w:tcPr>
          <w:p w14:paraId="3EC6952F" w14:textId="77777777" w:rsidR="0044785A" w:rsidRDefault="0044785A" w:rsidP="005715B4">
            <w:pPr>
              <w:jc w:val="both"/>
            </w:pPr>
            <w:r>
              <w:t>Fakulta managementu a ekonomiky</w:t>
            </w:r>
          </w:p>
        </w:tc>
      </w:tr>
      <w:tr w:rsidR="0044785A" w14:paraId="1D7DEEDA" w14:textId="77777777" w:rsidTr="005715B4">
        <w:tc>
          <w:tcPr>
            <w:tcW w:w="2518" w:type="dxa"/>
            <w:shd w:val="clear" w:color="auto" w:fill="F7CAAC"/>
          </w:tcPr>
          <w:p w14:paraId="72F1D8EC" w14:textId="77777777" w:rsidR="0044785A" w:rsidRDefault="0044785A" w:rsidP="005715B4">
            <w:pPr>
              <w:jc w:val="both"/>
              <w:rPr>
                <w:b/>
              </w:rPr>
            </w:pPr>
            <w:r>
              <w:rPr>
                <w:b/>
              </w:rPr>
              <w:t>Název studijního programu</w:t>
            </w:r>
          </w:p>
        </w:tc>
        <w:tc>
          <w:tcPr>
            <w:tcW w:w="7341" w:type="dxa"/>
            <w:gridSpan w:val="14"/>
          </w:tcPr>
          <w:p w14:paraId="431BD317" w14:textId="77777777" w:rsidR="0044785A" w:rsidRDefault="0044785A" w:rsidP="005715B4">
            <w:pPr>
              <w:jc w:val="both"/>
            </w:pPr>
            <w:r>
              <w:t>Účetnictví a daně</w:t>
            </w:r>
          </w:p>
        </w:tc>
      </w:tr>
      <w:tr w:rsidR="0044785A" w14:paraId="43D22204" w14:textId="77777777" w:rsidTr="005715B4">
        <w:tc>
          <w:tcPr>
            <w:tcW w:w="2518" w:type="dxa"/>
            <w:shd w:val="clear" w:color="auto" w:fill="F7CAAC"/>
          </w:tcPr>
          <w:p w14:paraId="0340DE57" w14:textId="77777777" w:rsidR="0044785A" w:rsidRDefault="0044785A" w:rsidP="005715B4">
            <w:pPr>
              <w:jc w:val="both"/>
              <w:rPr>
                <w:b/>
              </w:rPr>
            </w:pPr>
            <w:r>
              <w:rPr>
                <w:b/>
              </w:rPr>
              <w:t>Jméno a příjmení</w:t>
            </w:r>
          </w:p>
        </w:tc>
        <w:tc>
          <w:tcPr>
            <w:tcW w:w="4536" w:type="dxa"/>
            <w:gridSpan w:val="8"/>
          </w:tcPr>
          <w:p w14:paraId="6A9E6B79" w14:textId="77777777" w:rsidR="0044785A" w:rsidRDefault="0044785A" w:rsidP="005715B4">
            <w:pPr>
              <w:jc w:val="both"/>
            </w:pPr>
            <w:r>
              <w:t>Jana MATOŠKOVÁ</w:t>
            </w:r>
          </w:p>
        </w:tc>
        <w:tc>
          <w:tcPr>
            <w:tcW w:w="709" w:type="dxa"/>
            <w:shd w:val="clear" w:color="auto" w:fill="F7CAAC"/>
          </w:tcPr>
          <w:p w14:paraId="5A8DDFD1" w14:textId="77777777" w:rsidR="0044785A" w:rsidRDefault="0044785A" w:rsidP="005715B4">
            <w:pPr>
              <w:jc w:val="both"/>
              <w:rPr>
                <w:b/>
              </w:rPr>
            </w:pPr>
            <w:r>
              <w:rPr>
                <w:b/>
              </w:rPr>
              <w:t>Tituly</w:t>
            </w:r>
          </w:p>
        </w:tc>
        <w:tc>
          <w:tcPr>
            <w:tcW w:w="2096" w:type="dxa"/>
            <w:gridSpan w:val="5"/>
          </w:tcPr>
          <w:p w14:paraId="0FD0441F" w14:textId="77777777" w:rsidR="0044785A" w:rsidRDefault="0044785A" w:rsidP="005715B4">
            <w:pPr>
              <w:jc w:val="both"/>
            </w:pPr>
            <w:r>
              <w:t>doc. Ing. Ph.D.</w:t>
            </w:r>
          </w:p>
        </w:tc>
      </w:tr>
      <w:tr w:rsidR="0044785A" w14:paraId="75095C21" w14:textId="77777777" w:rsidTr="005715B4">
        <w:tc>
          <w:tcPr>
            <w:tcW w:w="2518" w:type="dxa"/>
            <w:shd w:val="clear" w:color="auto" w:fill="F7CAAC"/>
          </w:tcPr>
          <w:p w14:paraId="6F6FDB9A" w14:textId="77777777" w:rsidR="0044785A" w:rsidRDefault="0044785A" w:rsidP="005715B4">
            <w:pPr>
              <w:jc w:val="both"/>
              <w:rPr>
                <w:b/>
              </w:rPr>
            </w:pPr>
            <w:r>
              <w:rPr>
                <w:b/>
              </w:rPr>
              <w:t>Rok narození</w:t>
            </w:r>
          </w:p>
        </w:tc>
        <w:tc>
          <w:tcPr>
            <w:tcW w:w="829" w:type="dxa"/>
            <w:gridSpan w:val="2"/>
          </w:tcPr>
          <w:p w14:paraId="31488F38" w14:textId="77777777" w:rsidR="0044785A" w:rsidRDefault="0044785A" w:rsidP="005715B4">
            <w:pPr>
              <w:jc w:val="both"/>
            </w:pPr>
            <w:r>
              <w:t>1979</w:t>
            </w:r>
          </w:p>
        </w:tc>
        <w:tc>
          <w:tcPr>
            <w:tcW w:w="1721" w:type="dxa"/>
            <w:shd w:val="clear" w:color="auto" w:fill="F7CAAC"/>
          </w:tcPr>
          <w:p w14:paraId="47AB1CF4" w14:textId="77777777" w:rsidR="0044785A" w:rsidRDefault="0044785A" w:rsidP="005715B4">
            <w:pPr>
              <w:jc w:val="both"/>
              <w:rPr>
                <w:b/>
              </w:rPr>
            </w:pPr>
            <w:r>
              <w:rPr>
                <w:b/>
              </w:rPr>
              <w:t>typ vztahu k VŠ</w:t>
            </w:r>
          </w:p>
        </w:tc>
        <w:tc>
          <w:tcPr>
            <w:tcW w:w="992" w:type="dxa"/>
            <w:gridSpan w:val="4"/>
          </w:tcPr>
          <w:p w14:paraId="0A828CAB" w14:textId="77777777" w:rsidR="0044785A" w:rsidRDefault="0044785A" w:rsidP="005715B4">
            <w:pPr>
              <w:jc w:val="both"/>
            </w:pPr>
            <w:r>
              <w:t>pp</w:t>
            </w:r>
          </w:p>
        </w:tc>
        <w:tc>
          <w:tcPr>
            <w:tcW w:w="994" w:type="dxa"/>
            <w:shd w:val="clear" w:color="auto" w:fill="F7CAAC"/>
          </w:tcPr>
          <w:p w14:paraId="4D5B2F4C" w14:textId="77777777" w:rsidR="0044785A" w:rsidRDefault="0044785A" w:rsidP="005715B4">
            <w:pPr>
              <w:jc w:val="both"/>
              <w:rPr>
                <w:b/>
              </w:rPr>
            </w:pPr>
            <w:r>
              <w:rPr>
                <w:b/>
              </w:rPr>
              <w:t>rozsah</w:t>
            </w:r>
          </w:p>
        </w:tc>
        <w:tc>
          <w:tcPr>
            <w:tcW w:w="709" w:type="dxa"/>
          </w:tcPr>
          <w:p w14:paraId="3E3252C6" w14:textId="77777777" w:rsidR="0044785A" w:rsidRDefault="0044785A" w:rsidP="005715B4">
            <w:pPr>
              <w:jc w:val="both"/>
            </w:pPr>
            <w:r>
              <w:t>40</w:t>
            </w:r>
          </w:p>
        </w:tc>
        <w:tc>
          <w:tcPr>
            <w:tcW w:w="709" w:type="dxa"/>
            <w:gridSpan w:val="3"/>
            <w:shd w:val="clear" w:color="auto" w:fill="F7CAAC"/>
          </w:tcPr>
          <w:p w14:paraId="2B9E3971" w14:textId="77777777" w:rsidR="0044785A" w:rsidRDefault="0044785A" w:rsidP="005715B4">
            <w:pPr>
              <w:jc w:val="both"/>
              <w:rPr>
                <w:b/>
              </w:rPr>
            </w:pPr>
            <w:r>
              <w:rPr>
                <w:b/>
              </w:rPr>
              <w:t>do kdy</w:t>
            </w:r>
          </w:p>
        </w:tc>
        <w:tc>
          <w:tcPr>
            <w:tcW w:w="1387" w:type="dxa"/>
            <w:gridSpan w:val="2"/>
          </w:tcPr>
          <w:p w14:paraId="700E70C6" w14:textId="77777777" w:rsidR="0044785A" w:rsidRDefault="0044785A" w:rsidP="005715B4">
            <w:pPr>
              <w:jc w:val="both"/>
            </w:pPr>
            <w:r>
              <w:t>N</w:t>
            </w:r>
          </w:p>
        </w:tc>
      </w:tr>
      <w:tr w:rsidR="0044785A" w14:paraId="185E79C6" w14:textId="77777777" w:rsidTr="005715B4">
        <w:tc>
          <w:tcPr>
            <w:tcW w:w="5068" w:type="dxa"/>
            <w:gridSpan w:val="4"/>
            <w:shd w:val="clear" w:color="auto" w:fill="F7CAAC"/>
          </w:tcPr>
          <w:p w14:paraId="0320561A" w14:textId="77777777" w:rsidR="0044785A" w:rsidRDefault="0044785A" w:rsidP="005715B4">
            <w:pPr>
              <w:jc w:val="both"/>
              <w:rPr>
                <w:b/>
              </w:rPr>
            </w:pPr>
            <w:r>
              <w:rPr>
                <w:b/>
              </w:rPr>
              <w:t>Typ vztahu na součásti VŠ, která uskutečňuje st. program</w:t>
            </w:r>
          </w:p>
        </w:tc>
        <w:tc>
          <w:tcPr>
            <w:tcW w:w="992" w:type="dxa"/>
            <w:gridSpan w:val="4"/>
          </w:tcPr>
          <w:p w14:paraId="0A93DD85" w14:textId="77777777" w:rsidR="0044785A" w:rsidRDefault="0044785A" w:rsidP="005715B4">
            <w:pPr>
              <w:jc w:val="both"/>
            </w:pPr>
            <w:r>
              <w:t>pp</w:t>
            </w:r>
          </w:p>
        </w:tc>
        <w:tc>
          <w:tcPr>
            <w:tcW w:w="994" w:type="dxa"/>
            <w:shd w:val="clear" w:color="auto" w:fill="F7CAAC"/>
          </w:tcPr>
          <w:p w14:paraId="65A5E207" w14:textId="77777777" w:rsidR="0044785A" w:rsidRDefault="0044785A" w:rsidP="005715B4">
            <w:pPr>
              <w:jc w:val="both"/>
              <w:rPr>
                <w:b/>
              </w:rPr>
            </w:pPr>
            <w:r>
              <w:rPr>
                <w:b/>
              </w:rPr>
              <w:t>rozsah</w:t>
            </w:r>
          </w:p>
        </w:tc>
        <w:tc>
          <w:tcPr>
            <w:tcW w:w="709" w:type="dxa"/>
          </w:tcPr>
          <w:p w14:paraId="27DD058B" w14:textId="77777777" w:rsidR="0044785A" w:rsidRDefault="0044785A" w:rsidP="005715B4">
            <w:pPr>
              <w:jc w:val="both"/>
            </w:pPr>
            <w:r>
              <w:t>40</w:t>
            </w:r>
          </w:p>
        </w:tc>
        <w:tc>
          <w:tcPr>
            <w:tcW w:w="709" w:type="dxa"/>
            <w:gridSpan w:val="3"/>
            <w:shd w:val="clear" w:color="auto" w:fill="F7CAAC"/>
          </w:tcPr>
          <w:p w14:paraId="652A7C56" w14:textId="77777777" w:rsidR="0044785A" w:rsidRDefault="0044785A" w:rsidP="005715B4">
            <w:pPr>
              <w:jc w:val="both"/>
              <w:rPr>
                <w:b/>
              </w:rPr>
            </w:pPr>
            <w:r>
              <w:rPr>
                <w:b/>
              </w:rPr>
              <w:t>do kdy</w:t>
            </w:r>
          </w:p>
        </w:tc>
        <w:tc>
          <w:tcPr>
            <w:tcW w:w="1387" w:type="dxa"/>
            <w:gridSpan w:val="2"/>
          </w:tcPr>
          <w:p w14:paraId="29F0DD17" w14:textId="77777777" w:rsidR="0044785A" w:rsidRDefault="0044785A" w:rsidP="005715B4">
            <w:pPr>
              <w:jc w:val="both"/>
            </w:pPr>
            <w:r>
              <w:t>N</w:t>
            </w:r>
          </w:p>
        </w:tc>
      </w:tr>
      <w:tr w:rsidR="0044785A" w14:paraId="08E2316A" w14:textId="77777777" w:rsidTr="005715B4">
        <w:tc>
          <w:tcPr>
            <w:tcW w:w="6060" w:type="dxa"/>
            <w:gridSpan w:val="8"/>
            <w:shd w:val="clear" w:color="auto" w:fill="F7CAAC"/>
          </w:tcPr>
          <w:p w14:paraId="7B72602A"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6DE03725" w14:textId="77777777" w:rsidR="0044785A" w:rsidRDefault="0044785A" w:rsidP="005715B4">
            <w:pPr>
              <w:jc w:val="both"/>
              <w:rPr>
                <w:b/>
              </w:rPr>
            </w:pPr>
            <w:r>
              <w:rPr>
                <w:b/>
              </w:rPr>
              <w:t>typ prac. vztahu</w:t>
            </w:r>
          </w:p>
        </w:tc>
        <w:tc>
          <w:tcPr>
            <w:tcW w:w="2096" w:type="dxa"/>
            <w:gridSpan w:val="5"/>
            <w:shd w:val="clear" w:color="auto" w:fill="F7CAAC"/>
          </w:tcPr>
          <w:p w14:paraId="4DB08B70" w14:textId="77777777" w:rsidR="0044785A" w:rsidRDefault="0044785A" w:rsidP="005715B4">
            <w:pPr>
              <w:jc w:val="both"/>
              <w:rPr>
                <w:b/>
              </w:rPr>
            </w:pPr>
            <w:r>
              <w:rPr>
                <w:b/>
              </w:rPr>
              <w:t>rozsah</w:t>
            </w:r>
          </w:p>
        </w:tc>
      </w:tr>
      <w:tr w:rsidR="0044785A" w14:paraId="76015923" w14:textId="77777777" w:rsidTr="005715B4">
        <w:tc>
          <w:tcPr>
            <w:tcW w:w="6060" w:type="dxa"/>
            <w:gridSpan w:val="8"/>
          </w:tcPr>
          <w:p w14:paraId="688E6E4C" w14:textId="77777777" w:rsidR="0044785A" w:rsidRDefault="0044785A" w:rsidP="005715B4">
            <w:pPr>
              <w:jc w:val="both"/>
            </w:pPr>
          </w:p>
        </w:tc>
        <w:tc>
          <w:tcPr>
            <w:tcW w:w="1703" w:type="dxa"/>
            <w:gridSpan w:val="2"/>
          </w:tcPr>
          <w:p w14:paraId="3B2A3BB1" w14:textId="77777777" w:rsidR="0044785A" w:rsidRDefault="0044785A" w:rsidP="005715B4">
            <w:pPr>
              <w:jc w:val="both"/>
            </w:pPr>
          </w:p>
        </w:tc>
        <w:tc>
          <w:tcPr>
            <w:tcW w:w="2096" w:type="dxa"/>
            <w:gridSpan w:val="5"/>
          </w:tcPr>
          <w:p w14:paraId="5E40C639" w14:textId="77777777" w:rsidR="0044785A" w:rsidRDefault="0044785A" w:rsidP="005715B4">
            <w:pPr>
              <w:jc w:val="both"/>
            </w:pPr>
          </w:p>
        </w:tc>
      </w:tr>
      <w:tr w:rsidR="0044785A" w14:paraId="5AF5E33F" w14:textId="77777777" w:rsidTr="005715B4">
        <w:tc>
          <w:tcPr>
            <w:tcW w:w="6060" w:type="dxa"/>
            <w:gridSpan w:val="8"/>
          </w:tcPr>
          <w:p w14:paraId="2CC58B27" w14:textId="77777777" w:rsidR="0044785A" w:rsidRDefault="0044785A" w:rsidP="005715B4">
            <w:pPr>
              <w:jc w:val="both"/>
            </w:pPr>
          </w:p>
        </w:tc>
        <w:tc>
          <w:tcPr>
            <w:tcW w:w="1703" w:type="dxa"/>
            <w:gridSpan w:val="2"/>
          </w:tcPr>
          <w:p w14:paraId="31781F53" w14:textId="77777777" w:rsidR="0044785A" w:rsidRDefault="0044785A" w:rsidP="005715B4">
            <w:pPr>
              <w:jc w:val="both"/>
            </w:pPr>
          </w:p>
        </w:tc>
        <w:tc>
          <w:tcPr>
            <w:tcW w:w="2096" w:type="dxa"/>
            <w:gridSpan w:val="5"/>
          </w:tcPr>
          <w:p w14:paraId="685689EB" w14:textId="77777777" w:rsidR="0044785A" w:rsidRDefault="0044785A" w:rsidP="005715B4">
            <w:pPr>
              <w:jc w:val="both"/>
            </w:pPr>
          </w:p>
        </w:tc>
      </w:tr>
      <w:tr w:rsidR="0044785A" w14:paraId="14259440" w14:textId="77777777" w:rsidTr="005715B4">
        <w:tc>
          <w:tcPr>
            <w:tcW w:w="9859" w:type="dxa"/>
            <w:gridSpan w:val="15"/>
            <w:shd w:val="clear" w:color="auto" w:fill="F7CAAC"/>
          </w:tcPr>
          <w:p w14:paraId="261BD0CA"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207866B9" w14:textId="77777777" w:rsidTr="005715B4">
        <w:trPr>
          <w:trHeight w:val="709"/>
        </w:trPr>
        <w:tc>
          <w:tcPr>
            <w:tcW w:w="9859" w:type="dxa"/>
            <w:gridSpan w:val="15"/>
            <w:tcBorders>
              <w:top w:val="nil"/>
            </w:tcBorders>
          </w:tcPr>
          <w:p w14:paraId="00B51DF1" w14:textId="77777777" w:rsidR="0044785A" w:rsidRDefault="0044785A" w:rsidP="005715B4">
            <w:pPr>
              <w:jc w:val="both"/>
            </w:pPr>
            <w:r>
              <w:t>Manažerské dovednosti a techniky – garant, přednášející (80%)</w:t>
            </w:r>
          </w:p>
          <w:p w14:paraId="3F4A4CFD" w14:textId="77777777" w:rsidR="0044785A" w:rsidRPr="002827C6" w:rsidRDefault="0044785A" w:rsidP="005715B4">
            <w:pPr>
              <w:jc w:val="both"/>
            </w:pPr>
            <w:r>
              <w:t>Řízení lidských zdrojů 1 – garant, přednášející (100%)</w:t>
            </w:r>
          </w:p>
        </w:tc>
      </w:tr>
      <w:tr w:rsidR="0044785A" w14:paraId="7494BEAA" w14:textId="77777777" w:rsidTr="005715B4">
        <w:trPr>
          <w:trHeight w:val="340"/>
        </w:trPr>
        <w:tc>
          <w:tcPr>
            <w:tcW w:w="9859" w:type="dxa"/>
            <w:gridSpan w:val="15"/>
            <w:tcBorders>
              <w:top w:val="nil"/>
            </w:tcBorders>
            <w:shd w:val="clear" w:color="auto" w:fill="FBD4B4"/>
          </w:tcPr>
          <w:p w14:paraId="460979DC"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37AB5F37" w14:textId="77777777" w:rsidTr="005715B4">
        <w:trPr>
          <w:trHeight w:val="340"/>
        </w:trPr>
        <w:tc>
          <w:tcPr>
            <w:tcW w:w="2802" w:type="dxa"/>
            <w:gridSpan w:val="2"/>
            <w:tcBorders>
              <w:top w:val="nil"/>
            </w:tcBorders>
          </w:tcPr>
          <w:p w14:paraId="0963867C"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4A2AE6F0"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6AEA5F40" w14:textId="77777777" w:rsidR="0044785A" w:rsidRPr="002827C6" w:rsidRDefault="0044785A" w:rsidP="005715B4">
            <w:pPr>
              <w:jc w:val="both"/>
              <w:rPr>
                <w:b/>
              </w:rPr>
            </w:pPr>
            <w:r w:rsidRPr="002827C6">
              <w:rPr>
                <w:b/>
              </w:rPr>
              <w:t>Sem.</w:t>
            </w:r>
          </w:p>
        </w:tc>
        <w:tc>
          <w:tcPr>
            <w:tcW w:w="2109" w:type="dxa"/>
            <w:gridSpan w:val="5"/>
            <w:tcBorders>
              <w:top w:val="nil"/>
            </w:tcBorders>
          </w:tcPr>
          <w:p w14:paraId="3C5500D4"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240D921E"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2B2AF572" w14:textId="77777777" w:rsidTr="005715B4">
        <w:trPr>
          <w:trHeight w:val="285"/>
        </w:trPr>
        <w:tc>
          <w:tcPr>
            <w:tcW w:w="2802" w:type="dxa"/>
            <w:gridSpan w:val="2"/>
            <w:tcBorders>
              <w:top w:val="nil"/>
            </w:tcBorders>
          </w:tcPr>
          <w:p w14:paraId="4470A469" w14:textId="77777777" w:rsidR="0044785A" w:rsidRPr="00461AFF" w:rsidRDefault="0044785A" w:rsidP="005715B4">
            <w:pPr>
              <w:jc w:val="both"/>
              <w:rPr>
                <w:color w:val="FF0000"/>
              </w:rPr>
            </w:pPr>
          </w:p>
        </w:tc>
        <w:tc>
          <w:tcPr>
            <w:tcW w:w="2409" w:type="dxa"/>
            <w:gridSpan w:val="3"/>
            <w:tcBorders>
              <w:top w:val="nil"/>
            </w:tcBorders>
          </w:tcPr>
          <w:p w14:paraId="30602B69" w14:textId="77777777" w:rsidR="0044785A" w:rsidRPr="00461AFF" w:rsidRDefault="0044785A" w:rsidP="005715B4">
            <w:pPr>
              <w:jc w:val="both"/>
              <w:rPr>
                <w:color w:val="FF0000"/>
              </w:rPr>
            </w:pPr>
          </w:p>
        </w:tc>
        <w:tc>
          <w:tcPr>
            <w:tcW w:w="567" w:type="dxa"/>
            <w:gridSpan w:val="2"/>
            <w:tcBorders>
              <w:top w:val="nil"/>
            </w:tcBorders>
          </w:tcPr>
          <w:p w14:paraId="746E17C2" w14:textId="77777777" w:rsidR="0044785A" w:rsidRPr="00461AFF" w:rsidRDefault="0044785A" w:rsidP="005715B4">
            <w:pPr>
              <w:jc w:val="both"/>
              <w:rPr>
                <w:color w:val="FF0000"/>
              </w:rPr>
            </w:pPr>
          </w:p>
        </w:tc>
        <w:tc>
          <w:tcPr>
            <w:tcW w:w="2109" w:type="dxa"/>
            <w:gridSpan w:val="5"/>
            <w:tcBorders>
              <w:top w:val="nil"/>
            </w:tcBorders>
          </w:tcPr>
          <w:p w14:paraId="3E926BA8" w14:textId="77777777" w:rsidR="0044785A" w:rsidRPr="00461AFF" w:rsidRDefault="0044785A" w:rsidP="005715B4">
            <w:pPr>
              <w:jc w:val="both"/>
              <w:rPr>
                <w:color w:val="FF0000"/>
              </w:rPr>
            </w:pPr>
          </w:p>
        </w:tc>
        <w:tc>
          <w:tcPr>
            <w:tcW w:w="1972" w:type="dxa"/>
            <w:gridSpan w:val="3"/>
            <w:tcBorders>
              <w:top w:val="nil"/>
            </w:tcBorders>
          </w:tcPr>
          <w:p w14:paraId="1238E161" w14:textId="77777777" w:rsidR="0044785A" w:rsidRPr="00461AFF" w:rsidRDefault="0044785A" w:rsidP="005715B4">
            <w:pPr>
              <w:jc w:val="both"/>
              <w:rPr>
                <w:color w:val="FF0000"/>
              </w:rPr>
            </w:pPr>
          </w:p>
        </w:tc>
      </w:tr>
      <w:tr w:rsidR="0044785A" w14:paraId="7664120D" w14:textId="77777777" w:rsidTr="005715B4">
        <w:trPr>
          <w:trHeight w:val="284"/>
        </w:trPr>
        <w:tc>
          <w:tcPr>
            <w:tcW w:w="2802" w:type="dxa"/>
            <w:gridSpan w:val="2"/>
            <w:tcBorders>
              <w:top w:val="nil"/>
            </w:tcBorders>
          </w:tcPr>
          <w:p w14:paraId="2A16DA87" w14:textId="77777777" w:rsidR="0044785A" w:rsidRPr="00461AFF" w:rsidRDefault="0044785A" w:rsidP="005715B4">
            <w:pPr>
              <w:jc w:val="both"/>
              <w:rPr>
                <w:color w:val="FF0000"/>
              </w:rPr>
            </w:pPr>
          </w:p>
        </w:tc>
        <w:tc>
          <w:tcPr>
            <w:tcW w:w="2409" w:type="dxa"/>
            <w:gridSpan w:val="3"/>
            <w:tcBorders>
              <w:top w:val="nil"/>
            </w:tcBorders>
          </w:tcPr>
          <w:p w14:paraId="49CA24CA" w14:textId="77777777" w:rsidR="0044785A" w:rsidRPr="00461AFF" w:rsidRDefault="0044785A" w:rsidP="005715B4">
            <w:pPr>
              <w:jc w:val="both"/>
              <w:rPr>
                <w:color w:val="FF0000"/>
              </w:rPr>
            </w:pPr>
          </w:p>
        </w:tc>
        <w:tc>
          <w:tcPr>
            <w:tcW w:w="567" w:type="dxa"/>
            <w:gridSpan w:val="2"/>
            <w:tcBorders>
              <w:top w:val="nil"/>
            </w:tcBorders>
          </w:tcPr>
          <w:p w14:paraId="6AF2389D" w14:textId="77777777" w:rsidR="0044785A" w:rsidRPr="00461AFF" w:rsidRDefault="0044785A" w:rsidP="005715B4">
            <w:pPr>
              <w:jc w:val="both"/>
              <w:rPr>
                <w:color w:val="FF0000"/>
              </w:rPr>
            </w:pPr>
          </w:p>
        </w:tc>
        <w:tc>
          <w:tcPr>
            <w:tcW w:w="2109" w:type="dxa"/>
            <w:gridSpan w:val="5"/>
            <w:tcBorders>
              <w:top w:val="nil"/>
            </w:tcBorders>
          </w:tcPr>
          <w:p w14:paraId="6972DA11" w14:textId="77777777" w:rsidR="0044785A" w:rsidRPr="00461AFF" w:rsidRDefault="0044785A" w:rsidP="005715B4">
            <w:pPr>
              <w:jc w:val="both"/>
              <w:rPr>
                <w:color w:val="FF0000"/>
              </w:rPr>
            </w:pPr>
          </w:p>
        </w:tc>
        <w:tc>
          <w:tcPr>
            <w:tcW w:w="1972" w:type="dxa"/>
            <w:gridSpan w:val="3"/>
            <w:tcBorders>
              <w:top w:val="nil"/>
            </w:tcBorders>
          </w:tcPr>
          <w:p w14:paraId="7624A1E7" w14:textId="77777777" w:rsidR="0044785A" w:rsidRPr="00461AFF" w:rsidRDefault="0044785A" w:rsidP="005715B4">
            <w:pPr>
              <w:jc w:val="both"/>
              <w:rPr>
                <w:color w:val="FF0000"/>
              </w:rPr>
            </w:pPr>
          </w:p>
        </w:tc>
      </w:tr>
      <w:tr w:rsidR="0044785A" w14:paraId="6A526E42" w14:textId="77777777" w:rsidTr="005715B4">
        <w:tc>
          <w:tcPr>
            <w:tcW w:w="9859" w:type="dxa"/>
            <w:gridSpan w:val="15"/>
            <w:shd w:val="clear" w:color="auto" w:fill="F7CAAC"/>
          </w:tcPr>
          <w:p w14:paraId="781575BB" w14:textId="77777777" w:rsidR="0044785A" w:rsidRDefault="0044785A" w:rsidP="005715B4">
            <w:pPr>
              <w:jc w:val="both"/>
            </w:pPr>
            <w:r>
              <w:rPr>
                <w:b/>
              </w:rPr>
              <w:t xml:space="preserve">Údaje o vzdělání na VŠ </w:t>
            </w:r>
          </w:p>
        </w:tc>
      </w:tr>
      <w:tr w:rsidR="0044785A" w14:paraId="2259AA9F" w14:textId="77777777" w:rsidTr="005715B4">
        <w:trPr>
          <w:trHeight w:val="1055"/>
        </w:trPr>
        <w:tc>
          <w:tcPr>
            <w:tcW w:w="9859" w:type="dxa"/>
            <w:gridSpan w:val="15"/>
          </w:tcPr>
          <w:p w14:paraId="775CC665" w14:textId="77777777" w:rsidR="0044785A" w:rsidRDefault="0044785A" w:rsidP="005715B4">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14:paraId="3D340A86" w14:textId="77777777" w:rsidR="0044785A" w:rsidRDefault="0044785A" w:rsidP="005715B4">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14:paraId="10849E02" w14:textId="77777777" w:rsidR="0044785A" w:rsidRDefault="0044785A" w:rsidP="005715B4">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14:paraId="4AAE78B6" w14:textId="77777777" w:rsidR="0044785A" w:rsidRDefault="0044785A" w:rsidP="005715B4">
            <w:pPr>
              <w:ind w:left="1246" w:hanging="1246"/>
              <w:jc w:val="both"/>
              <w:rPr>
                <w:b/>
              </w:rPr>
            </w:pPr>
            <w:r>
              <w:t xml:space="preserve">1998 – 2001: Univerzita Tomáše Bati ve Zlíně, Fakulta managementu a ekonomiky, studijní program Ekonomika a   management, obor Management a ekonomika </w:t>
            </w:r>
            <w:r w:rsidRPr="00504151">
              <w:rPr>
                <w:b/>
              </w:rPr>
              <w:t>(Bc.)</w:t>
            </w:r>
          </w:p>
        </w:tc>
      </w:tr>
      <w:tr w:rsidR="0044785A" w14:paraId="66EB3CB2" w14:textId="77777777" w:rsidTr="005715B4">
        <w:tc>
          <w:tcPr>
            <w:tcW w:w="9859" w:type="dxa"/>
            <w:gridSpan w:val="15"/>
            <w:shd w:val="clear" w:color="auto" w:fill="F7CAAC"/>
          </w:tcPr>
          <w:p w14:paraId="64F35AB2" w14:textId="77777777" w:rsidR="0044785A" w:rsidRDefault="0044785A" w:rsidP="005715B4">
            <w:pPr>
              <w:jc w:val="both"/>
              <w:rPr>
                <w:b/>
              </w:rPr>
            </w:pPr>
            <w:r>
              <w:rPr>
                <w:b/>
              </w:rPr>
              <w:t>Údaje o odborném působení od absolvování VŠ</w:t>
            </w:r>
          </w:p>
        </w:tc>
      </w:tr>
      <w:tr w:rsidR="0044785A" w14:paraId="25E873AE" w14:textId="77777777" w:rsidTr="005715B4">
        <w:trPr>
          <w:trHeight w:val="995"/>
        </w:trPr>
        <w:tc>
          <w:tcPr>
            <w:tcW w:w="9859" w:type="dxa"/>
            <w:gridSpan w:val="15"/>
          </w:tcPr>
          <w:p w14:paraId="6984774A" w14:textId="77777777" w:rsidR="0044785A" w:rsidRDefault="0044785A" w:rsidP="005715B4">
            <w:pPr>
              <w:jc w:val="both"/>
            </w:pPr>
            <w:r w:rsidRPr="002A0667">
              <w:rPr>
                <w:b/>
              </w:rPr>
              <w:t>2021–dosud:</w:t>
            </w:r>
            <w:r>
              <w:t xml:space="preserve"> Univerzita Tomáše Bati ve Zlíně, Fakulta managementu a ekonomiky - docent</w:t>
            </w:r>
          </w:p>
          <w:p w14:paraId="19E1510A" w14:textId="77777777" w:rsidR="0044785A" w:rsidRDefault="0044785A" w:rsidP="005715B4">
            <w:pPr>
              <w:jc w:val="both"/>
            </w:pPr>
            <w:r w:rsidRPr="002A0667">
              <w:rPr>
                <w:b/>
              </w:rPr>
              <w:t>2008–2021:</w:t>
            </w:r>
            <w:r>
              <w:t xml:space="preserve">  Univerzita Tomáše Bati ve Zlíně, Fakulta managementu a ekonomiky - odborný asistent</w:t>
            </w:r>
          </w:p>
          <w:p w14:paraId="73EEA979" w14:textId="77777777" w:rsidR="0044785A" w:rsidRPr="009B6AE3" w:rsidRDefault="0044785A" w:rsidP="005715B4">
            <w:pPr>
              <w:jc w:val="both"/>
              <w:rPr>
                <w:color w:val="FF0000"/>
              </w:rPr>
            </w:pPr>
            <w:r w:rsidRPr="002A0667">
              <w:rPr>
                <w:b/>
                <w:bCs/>
              </w:rPr>
              <w:t>2007–2008:</w:t>
            </w:r>
            <w:r>
              <w:rPr>
                <w:bCs/>
              </w:rPr>
              <w:t xml:space="preserve">  </w:t>
            </w:r>
            <w:r>
              <w:t>Univerzita Tomáše Bati ve Zlíně, Fakulta managementu a ekonomiky - asistent</w:t>
            </w:r>
          </w:p>
        </w:tc>
      </w:tr>
      <w:tr w:rsidR="0044785A" w14:paraId="6A46455C" w14:textId="77777777" w:rsidTr="005715B4">
        <w:trPr>
          <w:trHeight w:val="250"/>
        </w:trPr>
        <w:tc>
          <w:tcPr>
            <w:tcW w:w="9859" w:type="dxa"/>
            <w:gridSpan w:val="15"/>
            <w:shd w:val="clear" w:color="auto" w:fill="F7CAAC"/>
          </w:tcPr>
          <w:p w14:paraId="61AAA344" w14:textId="77777777" w:rsidR="0044785A" w:rsidRDefault="0044785A" w:rsidP="005715B4">
            <w:pPr>
              <w:jc w:val="both"/>
            </w:pPr>
            <w:r>
              <w:rPr>
                <w:b/>
              </w:rPr>
              <w:t>Zkušenosti s vedením kvalifikačních a rigorózních prací</w:t>
            </w:r>
          </w:p>
        </w:tc>
      </w:tr>
      <w:tr w:rsidR="0044785A" w14:paraId="7E8615A7" w14:textId="77777777" w:rsidTr="005715B4">
        <w:trPr>
          <w:trHeight w:val="573"/>
        </w:trPr>
        <w:tc>
          <w:tcPr>
            <w:tcW w:w="9859" w:type="dxa"/>
            <w:gridSpan w:val="15"/>
          </w:tcPr>
          <w:p w14:paraId="24DFDC93" w14:textId="77777777" w:rsidR="0044785A" w:rsidRDefault="0044785A" w:rsidP="005715B4">
            <w:pPr>
              <w:jc w:val="both"/>
            </w:pPr>
            <w:r>
              <w:t>Počet vedených úspěšně obhájených bakalářských prací - 27</w:t>
            </w:r>
          </w:p>
          <w:p w14:paraId="3B1DBA6F" w14:textId="77777777" w:rsidR="0044785A" w:rsidRDefault="0044785A" w:rsidP="005715B4">
            <w:pPr>
              <w:jc w:val="both"/>
            </w:pPr>
            <w:r>
              <w:t>Počet vedených úspěšně obhájených diplomových prací - 35</w:t>
            </w:r>
          </w:p>
        </w:tc>
      </w:tr>
      <w:tr w:rsidR="0044785A" w14:paraId="793B16F9" w14:textId="77777777" w:rsidTr="005715B4">
        <w:trPr>
          <w:cantSplit/>
        </w:trPr>
        <w:tc>
          <w:tcPr>
            <w:tcW w:w="3347" w:type="dxa"/>
            <w:gridSpan w:val="3"/>
            <w:tcBorders>
              <w:top w:val="single" w:sz="12" w:space="0" w:color="auto"/>
            </w:tcBorders>
            <w:shd w:val="clear" w:color="auto" w:fill="F7CAAC"/>
          </w:tcPr>
          <w:p w14:paraId="78F9A5FE"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1C620B12"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84F6683"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91C998B" w14:textId="77777777" w:rsidR="0044785A" w:rsidRDefault="0044785A" w:rsidP="005715B4">
            <w:pPr>
              <w:jc w:val="both"/>
              <w:rPr>
                <w:b/>
              </w:rPr>
            </w:pPr>
            <w:r>
              <w:rPr>
                <w:b/>
              </w:rPr>
              <w:t>Ohlasy publikací</w:t>
            </w:r>
          </w:p>
        </w:tc>
      </w:tr>
      <w:tr w:rsidR="0044785A" w14:paraId="09C1B82B" w14:textId="77777777" w:rsidTr="005715B4">
        <w:trPr>
          <w:cantSplit/>
        </w:trPr>
        <w:tc>
          <w:tcPr>
            <w:tcW w:w="3347" w:type="dxa"/>
            <w:gridSpan w:val="3"/>
          </w:tcPr>
          <w:p w14:paraId="6AED5879" w14:textId="77777777" w:rsidR="0044785A" w:rsidRDefault="0044785A" w:rsidP="005715B4">
            <w:pPr>
              <w:jc w:val="both"/>
            </w:pPr>
            <w:r>
              <w:t>Management a ekonomika podniku</w:t>
            </w:r>
          </w:p>
        </w:tc>
        <w:tc>
          <w:tcPr>
            <w:tcW w:w="2245" w:type="dxa"/>
            <w:gridSpan w:val="3"/>
          </w:tcPr>
          <w:p w14:paraId="2E680A47" w14:textId="77777777" w:rsidR="0044785A" w:rsidRDefault="0044785A" w:rsidP="005715B4">
            <w:pPr>
              <w:jc w:val="both"/>
            </w:pPr>
            <w:r>
              <w:t>2021</w:t>
            </w:r>
          </w:p>
        </w:tc>
        <w:tc>
          <w:tcPr>
            <w:tcW w:w="2248" w:type="dxa"/>
            <w:gridSpan w:val="5"/>
            <w:tcBorders>
              <w:right w:val="single" w:sz="12" w:space="0" w:color="auto"/>
            </w:tcBorders>
          </w:tcPr>
          <w:p w14:paraId="685F040E" w14:textId="77777777" w:rsidR="0044785A" w:rsidRDefault="0044785A" w:rsidP="005715B4">
            <w:pPr>
              <w:jc w:val="both"/>
            </w:pPr>
            <w:r>
              <w:t>UTB ve Zlíně</w:t>
            </w:r>
          </w:p>
        </w:tc>
        <w:tc>
          <w:tcPr>
            <w:tcW w:w="632" w:type="dxa"/>
            <w:gridSpan w:val="2"/>
            <w:tcBorders>
              <w:left w:val="single" w:sz="12" w:space="0" w:color="auto"/>
            </w:tcBorders>
            <w:shd w:val="clear" w:color="auto" w:fill="F7CAAC"/>
          </w:tcPr>
          <w:p w14:paraId="202B8B1E" w14:textId="77777777" w:rsidR="0044785A" w:rsidRPr="00F20AEF" w:rsidRDefault="0044785A" w:rsidP="005715B4">
            <w:pPr>
              <w:jc w:val="both"/>
            </w:pPr>
            <w:r w:rsidRPr="00F20AEF">
              <w:rPr>
                <w:b/>
              </w:rPr>
              <w:t>WoS</w:t>
            </w:r>
          </w:p>
        </w:tc>
        <w:tc>
          <w:tcPr>
            <w:tcW w:w="693" w:type="dxa"/>
            <w:shd w:val="clear" w:color="auto" w:fill="F7CAAC"/>
          </w:tcPr>
          <w:p w14:paraId="4184C54E" w14:textId="77777777" w:rsidR="0044785A" w:rsidRPr="00F20AEF" w:rsidRDefault="0044785A" w:rsidP="005715B4">
            <w:pPr>
              <w:jc w:val="both"/>
              <w:rPr>
                <w:sz w:val="18"/>
              </w:rPr>
            </w:pPr>
            <w:r w:rsidRPr="00F20AEF">
              <w:rPr>
                <w:b/>
                <w:sz w:val="18"/>
              </w:rPr>
              <w:t>Scopus</w:t>
            </w:r>
          </w:p>
        </w:tc>
        <w:tc>
          <w:tcPr>
            <w:tcW w:w="694" w:type="dxa"/>
            <w:shd w:val="clear" w:color="auto" w:fill="F7CAAC"/>
          </w:tcPr>
          <w:p w14:paraId="1D921F26" w14:textId="77777777" w:rsidR="0044785A" w:rsidRDefault="0044785A" w:rsidP="005715B4">
            <w:pPr>
              <w:jc w:val="both"/>
            </w:pPr>
            <w:r>
              <w:rPr>
                <w:b/>
                <w:sz w:val="18"/>
              </w:rPr>
              <w:t>ostatní</w:t>
            </w:r>
          </w:p>
        </w:tc>
      </w:tr>
      <w:tr w:rsidR="0044785A" w14:paraId="3EC226C0" w14:textId="77777777" w:rsidTr="005715B4">
        <w:trPr>
          <w:cantSplit/>
          <w:trHeight w:val="70"/>
        </w:trPr>
        <w:tc>
          <w:tcPr>
            <w:tcW w:w="3347" w:type="dxa"/>
            <w:gridSpan w:val="3"/>
            <w:shd w:val="clear" w:color="auto" w:fill="F7CAAC"/>
          </w:tcPr>
          <w:p w14:paraId="67C30869" w14:textId="77777777" w:rsidR="0044785A" w:rsidRDefault="0044785A" w:rsidP="005715B4">
            <w:pPr>
              <w:jc w:val="both"/>
            </w:pPr>
            <w:r>
              <w:rPr>
                <w:b/>
              </w:rPr>
              <w:t>Obor jmenovacího řízení</w:t>
            </w:r>
          </w:p>
        </w:tc>
        <w:tc>
          <w:tcPr>
            <w:tcW w:w="2245" w:type="dxa"/>
            <w:gridSpan w:val="3"/>
            <w:shd w:val="clear" w:color="auto" w:fill="F7CAAC"/>
          </w:tcPr>
          <w:p w14:paraId="4026863A"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20F82FFF" w14:textId="77777777" w:rsidR="0044785A" w:rsidRDefault="0044785A" w:rsidP="005715B4">
            <w:pPr>
              <w:jc w:val="both"/>
            </w:pPr>
            <w:r>
              <w:rPr>
                <w:b/>
              </w:rPr>
              <w:t>Řízení konáno na VŠ</w:t>
            </w:r>
          </w:p>
        </w:tc>
        <w:tc>
          <w:tcPr>
            <w:tcW w:w="632" w:type="dxa"/>
            <w:gridSpan w:val="2"/>
            <w:tcBorders>
              <w:left w:val="single" w:sz="12" w:space="0" w:color="auto"/>
            </w:tcBorders>
          </w:tcPr>
          <w:p w14:paraId="6C5603B4" w14:textId="77777777" w:rsidR="0044785A" w:rsidRPr="00F20AEF" w:rsidRDefault="0044785A" w:rsidP="005715B4">
            <w:pPr>
              <w:jc w:val="both"/>
              <w:rPr>
                <w:b/>
              </w:rPr>
            </w:pPr>
            <w:r>
              <w:rPr>
                <w:b/>
              </w:rPr>
              <w:t>64</w:t>
            </w:r>
          </w:p>
        </w:tc>
        <w:tc>
          <w:tcPr>
            <w:tcW w:w="693" w:type="dxa"/>
          </w:tcPr>
          <w:p w14:paraId="3AD907D4" w14:textId="502C7CC8" w:rsidR="0044785A" w:rsidRPr="00F20AEF" w:rsidRDefault="00825B61" w:rsidP="005715B4">
            <w:pPr>
              <w:jc w:val="both"/>
              <w:rPr>
                <w:b/>
              </w:rPr>
            </w:pPr>
            <w:r>
              <w:rPr>
                <w:b/>
              </w:rPr>
              <w:t>101</w:t>
            </w:r>
          </w:p>
        </w:tc>
        <w:tc>
          <w:tcPr>
            <w:tcW w:w="694" w:type="dxa"/>
          </w:tcPr>
          <w:p w14:paraId="330E182C" w14:textId="77777777" w:rsidR="0044785A" w:rsidRDefault="0044785A" w:rsidP="005715B4">
            <w:pPr>
              <w:jc w:val="both"/>
              <w:rPr>
                <w:b/>
              </w:rPr>
            </w:pPr>
            <w:r>
              <w:rPr>
                <w:b/>
              </w:rPr>
              <w:t>168</w:t>
            </w:r>
          </w:p>
        </w:tc>
      </w:tr>
      <w:tr w:rsidR="0044785A" w14:paraId="3710C785" w14:textId="77777777" w:rsidTr="005715B4">
        <w:trPr>
          <w:trHeight w:val="205"/>
        </w:trPr>
        <w:tc>
          <w:tcPr>
            <w:tcW w:w="3347" w:type="dxa"/>
            <w:gridSpan w:val="3"/>
          </w:tcPr>
          <w:p w14:paraId="39557AA1" w14:textId="77777777" w:rsidR="0044785A" w:rsidRDefault="0044785A" w:rsidP="005715B4">
            <w:pPr>
              <w:jc w:val="both"/>
            </w:pPr>
          </w:p>
        </w:tc>
        <w:tc>
          <w:tcPr>
            <w:tcW w:w="2245" w:type="dxa"/>
            <w:gridSpan w:val="3"/>
          </w:tcPr>
          <w:p w14:paraId="1F4E3507" w14:textId="77777777" w:rsidR="0044785A" w:rsidRDefault="0044785A" w:rsidP="005715B4">
            <w:pPr>
              <w:jc w:val="both"/>
            </w:pPr>
          </w:p>
        </w:tc>
        <w:tc>
          <w:tcPr>
            <w:tcW w:w="2248" w:type="dxa"/>
            <w:gridSpan w:val="5"/>
            <w:tcBorders>
              <w:right w:val="single" w:sz="12" w:space="0" w:color="auto"/>
            </w:tcBorders>
          </w:tcPr>
          <w:p w14:paraId="16550C69" w14:textId="77777777" w:rsidR="0044785A" w:rsidRDefault="0044785A" w:rsidP="005715B4">
            <w:pPr>
              <w:jc w:val="both"/>
            </w:pPr>
          </w:p>
        </w:tc>
        <w:tc>
          <w:tcPr>
            <w:tcW w:w="1325" w:type="dxa"/>
            <w:gridSpan w:val="3"/>
            <w:tcBorders>
              <w:left w:val="single" w:sz="12" w:space="0" w:color="auto"/>
            </w:tcBorders>
            <w:shd w:val="clear" w:color="auto" w:fill="FBD4B4"/>
            <w:vAlign w:val="center"/>
          </w:tcPr>
          <w:p w14:paraId="57C9DAD4" w14:textId="77777777" w:rsidR="0044785A" w:rsidRPr="00F20AEF" w:rsidRDefault="0044785A" w:rsidP="005715B4">
            <w:pPr>
              <w:jc w:val="both"/>
              <w:rPr>
                <w:b/>
                <w:sz w:val="18"/>
              </w:rPr>
            </w:pPr>
            <w:r w:rsidRPr="00F20AEF">
              <w:rPr>
                <w:b/>
                <w:sz w:val="18"/>
              </w:rPr>
              <w:t>H-index WoS/Scopus</w:t>
            </w:r>
          </w:p>
        </w:tc>
        <w:tc>
          <w:tcPr>
            <w:tcW w:w="694" w:type="dxa"/>
            <w:vAlign w:val="center"/>
          </w:tcPr>
          <w:p w14:paraId="75DCEA2D" w14:textId="31F46D8D" w:rsidR="0044785A" w:rsidRDefault="0044785A" w:rsidP="005715B4">
            <w:pPr>
              <w:rPr>
                <w:b/>
              </w:rPr>
            </w:pPr>
            <w:r>
              <w:rPr>
                <w:b/>
              </w:rPr>
              <w:t>6/6</w:t>
            </w:r>
          </w:p>
        </w:tc>
      </w:tr>
      <w:tr w:rsidR="0044785A" w14:paraId="69EB4C69" w14:textId="77777777" w:rsidTr="005715B4">
        <w:tc>
          <w:tcPr>
            <w:tcW w:w="9859" w:type="dxa"/>
            <w:gridSpan w:val="15"/>
            <w:shd w:val="clear" w:color="auto" w:fill="F7CAAC"/>
          </w:tcPr>
          <w:p w14:paraId="19C306DF"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13CC87FD" w14:textId="77777777" w:rsidTr="00D55DEB">
        <w:trPr>
          <w:trHeight w:val="1545"/>
        </w:trPr>
        <w:tc>
          <w:tcPr>
            <w:tcW w:w="9859" w:type="dxa"/>
            <w:gridSpan w:val="15"/>
          </w:tcPr>
          <w:p w14:paraId="02DF4937" w14:textId="3E7E0901" w:rsidR="0044785A" w:rsidRPr="003D6E48" w:rsidRDefault="0044785A" w:rsidP="005715B4">
            <w:pPr>
              <w:jc w:val="both"/>
            </w:pPr>
            <w:r w:rsidRPr="00D334FB">
              <w:t xml:space="preserve">BENYAHYA, Petra a </w:t>
            </w:r>
            <w:r w:rsidRPr="00432035">
              <w:rPr>
                <w:b/>
              </w:rPr>
              <w:t>Jana MATOŠKOVÁ</w:t>
            </w:r>
            <w:r w:rsidRPr="00D334FB">
              <w:t xml:space="preserve">. Partnership between the employer and the staff as a vital factor for knowledge sharing. </w:t>
            </w:r>
            <w:r w:rsidRPr="00D334FB">
              <w:rPr>
                <w:i/>
                <w:iCs/>
              </w:rPr>
              <w:t>International Journal of Learning &amp; Intellectual Capital</w:t>
            </w:r>
            <w:r w:rsidRPr="00D334FB">
              <w:t xml:space="preserve"> [online]. </w:t>
            </w:r>
            <w:r w:rsidRPr="00D334FB">
              <w:rPr>
                <w:bCs/>
              </w:rPr>
              <w:t>18</w:t>
            </w:r>
            <w:r w:rsidRPr="00D334FB">
              <w:t>(1), 5–27</w:t>
            </w:r>
            <w:r>
              <w:t xml:space="preserve"> s., 2021.</w:t>
            </w:r>
            <w:r w:rsidRPr="00D334FB">
              <w:t xml:space="preserve"> ISSN 1479-4853. Dostupné z: doi:</w:t>
            </w:r>
            <w:hyperlink r:id="rId69" w:history="1">
              <w:r w:rsidRPr="00D334FB">
                <w:rPr>
                  <w:rStyle w:val="Hypertextovodkaz"/>
                </w:rPr>
                <w:t>10.1504/IJLIC.2021.113659</w:t>
              </w:r>
            </w:hyperlink>
            <w:r>
              <w:rPr>
                <w:rStyle w:val="Hypertextovodkaz"/>
              </w:rPr>
              <w:t xml:space="preserve"> </w:t>
            </w:r>
            <w:r>
              <w:rPr>
                <w:rStyle w:val="Hypertextovodkaz"/>
                <w:color w:val="000000" w:themeColor="text1"/>
              </w:rPr>
              <w:t xml:space="preserve"> (</w:t>
            </w:r>
            <w:r>
              <w:t xml:space="preserve">Jsc, </w:t>
            </w:r>
            <w:r w:rsidRPr="00B63175">
              <w:rPr>
                <w:rStyle w:val="Hypertextovodkaz"/>
                <w:color w:val="000000" w:themeColor="text1"/>
                <w:u w:val="none"/>
              </w:rPr>
              <w:t xml:space="preserve">50%) Q3 </w:t>
            </w:r>
          </w:p>
          <w:p w14:paraId="4B087A21" w14:textId="4804C418" w:rsidR="0044785A" w:rsidRPr="008D49FB" w:rsidRDefault="0044785A" w:rsidP="005715B4">
            <w:pPr>
              <w:jc w:val="both"/>
              <w:rPr>
                <w:color w:val="0000FF" w:themeColor="hyperlink"/>
                <w:u w:val="single"/>
              </w:rPr>
            </w:pPr>
            <w:r w:rsidRPr="00D334FB">
              <w:t xml:space="preserve">CRHOVÁ, Zuzana a </w:t>
            </w:r>
            <w:r w:rsidRPr="00432035">
              <w:rPr>
                <w:b/>
              </w:rPr>
              <w:t>Jana MATOŠKOVÁ</w:t>
            </w:r>
            <w:r w:rsidRPr="00D334FB">
              <w:t xml:space="preserve">. The link between knowledge sharing and organizational performance: empirical evidence from the Czech Republic. </w:t>
            </w:r>
            <w:r w:rsidRPr="00D334FB">
              <w:rPr>
                <w:i/>
                <w:iCs/>
              </w:rPr>
              <w:t>International Journal of Knowledge Management</w:t>
            </w:r>
            <w:r w:rsidRPr="00D334FB">
              <w:t xml:space="preserve"> [online]. </w:t>
            </w:r>
            <w:r w:rsidRPr="00D334FB">
              <w:rPr>
                <w:bCs/>
              </w:rPr>
              <w:t>15</w:t>
            </w:r>
            <w:r w:rsidRPr="00D334FB">
              <w:t>(3), 1–23</w:t>
            </w:r>
            <w:r>
              <w:t xml:space="preserve"> s, 2019</w:t>
            </w:r>
            <w:r w:rsidRPr="00D334FB">
              <w:t>. Dostupné z: doi:</w:t>
            </w:r>
            <w:hyperlink r:id="rId70" w:history="1">
              <w:r w:rsidRPr="00D334FB">
                <w:rPr>
                  <w:rStyle w:val="Hypertextovodkaz"/>
                </w:rPr>
                <w:t>10.4018/IJKM.2019070101</w:t>
              </w:r>
            </w:hyperlink>
            <w:r w:rsidRPr="00260A11">
              <w:rPr>
                <w:rStyle w:val="Hypertextovodkaz"/>
                <w:color w:val="000000" w:themeColor="text1"/>
              </w:rPr>
              <w:t xml:space="preserve"> </w:t>
            </w:r>
            <w:r w:rsidRPr="00B63175">
              <w:rPr>
                <w:rStyle w:val="Hypertextovodkaz"/>
                <w:color w:val="000000" w:themeColor="text1"/>
                <w:u w:val="none"/>
              </w:rPr>
              <w:t xml:space="preserve">(Jsc, 40%) Q3 </w:t>
            </w:r>
          </w:p>
          <w:p w14:paraId="1F4211D8" w14:textId="300EAFE1" w:rsidR="0044785A" w:rsidRPr="00D334FB" w:rsidRDefault="0044785A" w:rsidP="005715B4">
            <w:pPr>
              <w:jc w:val="both"/>
            </w:pPr>
            <w:r w:rsidRPr="00432035">
              <w:rPr>
                <w:b/>
              </w:rPr>
              <w:t>MATOŠKOVÁ, Jana</w:t>
            </w:r>
            <w:r w:rsidRPr="00D334FB">
              <w:t xml:space="preserve">. Why employees share their knowledge. </w:t>
            </w:r>
            <w:r w:rsidRPr="00D334FB">
              <w:rPr>
                <w:i/>
                <w:iCs/>
              </w:rPr>
              <w:t>E+M Ekonomie a Management</w:t>
            </w:r>
            <w:r w:rsidRPr="00D334FB">
              <w:t xml:space="preserve"> [online]. </w:t>
            </w:r>
            <w:r w:rsidRPr="00D334FB">
              <w:rPr>
                <w:bCs/>
              </w:rPr>
              <w:t>22</w:t>
            </w:r>
            <w:r w:rsidRPr="00D334FB">
              <w:t>(2), 83–96</w:t>
            </w:r>
            <w:r>
              <w:t xml:space="preserve"> s</w:t>
            </w:r>
            <w:r w:rsidRPr="00D334FB">
              <w:t>.</w:t>
            </w:r>
            <w:r>
              <w:t>, 2019.</w:t>
            </w:r>
            <w:r w:rsidRPr="00D334FB">
              <w:t xml:space="preserve"> ISSN 1212</w:t>
            </w:r>
            <w:r>
              <w:t>-</w:t>
            </w:r>
            <w:r w:rsidRPr="00D334FB">
              <w:t>3609. Dostupné z: doi:</w:t>
            </w:r>
            <w:hyperlink r:id="rId71" w:history="1">
              <w:r w:rsidRPr="00D334FB">
                <w:rPr>
                  <w:rStyle w:val="Hypertextovodkaz"/>
                </w:rPr>
                <w:t>10.15240/tul/001/2019-2-006</w:t>
              </w:r>
            </w:hyperlink>
            <w:r w:rsidRPr="00260A11">
              <w:rPr>
                <w:rStyle w:val="Hypertextovodkaz"/>
                <w:color w:val="000000" w:themeColor="text1"/>
              </w:rPr>
              <w:t xml:space="preserve">  </w:t>
            </w:r>
            <w:r w:rsidRPr="001E5F46">
              <w:rPr>
                <w:rStyle w:val="Hypertextovodkaz"/>
                <w:color w:val="000000" w:themeColor="text1"/>
                <w:u w:val="none"/>
              </w:rPr>
              <w:t xml:space="preserve">(Jimp, 100%) </w:t>
            </w:r>
            <w:r w:rsidR="001E5F46" w:rsidRPr="001E5F46">
              <w:rPr>
                <w:rStyle w:val="Hypertextovodkaz"/>
                <w:color w:val="000000" w:themeColor="text1"/>
                <w:u w:val="none"/>
              </w:rPr>
              <w:t xml:space="preserve">Q4 </w:t>
            </w:r>
          </w:p>
          <w:p w14:paraId="44B34B62" w14:textId="71FE68BB" w:rsidR="0044785A" w:rsidRPr="003D6E48" w:rsidRDefault="0044785A" w:rsidP="005715B4">
            <w:pPr>
              <w:jc w:val="both"/>
            </w:pPr>
            <w:r w:rsidRPr="00432035">
              <w:rPr>
                <w:b/>
              </w:rPr>
              <w:lastRenderedPageBreak/>
              <w:t>MATOŠKOVÁ, Jana</w:t>
            </w:r>
            <w:r w:rsidRPr="00D334FB">
              <w:t xml:space="preserve">, Ottó BARTÓK a Lucie TOMANCOVÁ. The relation between employee characteristics and knowledge sharing. </w:t>
            </w:r>
            <w:r w:rsidRPr="00D334FB">
              <w:rPr>
                <w:i/>
                <w:iCs/>
              </w:rPr>
              <w:t>VINE Journal of Information and Knowledge Management Systems</w:t>
            </w:r>
            <w:r w:rsidRPr="00D334FB">
              <w:t xml:space="preserve"> [online]. </w:t>
            </w:r>
            <w:r w:rsidRPr="00D334FB">
              <w:rPr>
                <w:bCs/>
              </w:rPr>
              <w:t>52</w:t>
            </w:r>
            <w:r w:rsidRPr="00D334FB">
              <w:t>(4), 486–507</w:t>
            </w:r>
            <w:r>
              <w:t xml:space="preserve"> s</w:t>
            </w:r>
            <w:r w:rsidRPr="00D334FB">
              <w:t>.</w:t>
            </w:r>
            <w:r>
              <w:t>, 2020.</w:t>
            </w:r>
            <w:r w:rsidRPr="00D334FB">
              <w:t xml:space="preserve"> ISSN 2059-5891. Dostupné z: doi:</w:t>
            </w:r>
            <w:hyperlink r:id="rId72" w:history="1">
              <w:r w:rsidRPr="00D334FB">
                <w:rPr>
                  <w:rStyle w:val="Hypertextovodkaz"/>
                </w:rPr>
                <w:t>10.1108/VJIKMS-05-2020-0092</w:t>
              </w:r>
            </w:hyperlink>
            <w:r w:rsidRPr="00260A11">
              <w:rPr>
                <w:rStyle w:val="Hypertextovodkaz"/>
                <w:color w:val="000000" w:themeColor="text1"/>
              </w:rPr>
              <w:t xml:space="preserve"> </w:t>
            </w:r>
            <w:r w:rsidRPr="00B63175">
              <w:rPr>
                <w:rStyle w:val="Hypertextovodkaz"/>
                <w:color w:val="000000" w:themeColor="text1"/>
                <w:u w:val="none"/>
              </w:rPr>
              <w:t xml:space="preserve">(Jsc, 70%) Q2 </w:t>
            </w:r>
          </w:p>
          <w:p w14:paraId="2D5FC61F" w14:textId="2AEC1BFC" w:rsidR="0044785A" w:rsidRPr="001E5F46" w:rsidRDefault="0044785A" w:rsidP="005715B4">
            <w:pPr>
              <w:jc w:val="both"/>
              <w:rPr>
                <w:color w:val="000000" w:themeColor="text1"/>
              </w:rPr>
            </w:pPr>
            <w:r w:rsidRPr="00432035">
              <w:rPr>
                <w:b/>
              </w:rPr>
              <w:t>MATOŠKOVÁ, Jana</w:t>
            </w:r>
            <w:r w:rsidRPr="00D334FB">
              <w:t xml:space="preserve">, Lucie MACUROVÁ a Lucie TOMANCOVÁ. A link between knowledge sharing and managers’ characteristics. </w:t>
            </w:r>
            <w:r w:rsidRPr="00D334FB">
              <w:rPr>
                <w:i/>
                <w:iCs/>
              </w:rPr>
              <w:t>Leadership and Organization Development Journal</w:t>
            </w:r>
            <w:r w:rsidRPr="00D334FB">
              <w:t xml:space="preserve"> [online]. </w:t>
            </w:r>
            <w:r w:rsidRPr="00D334FB">
              <w:rPr>
                <w:bCs/>
              </w:rPr>
              <w:t>39</w:t>
            </w:r>
            <w:r w:rsidRPr="00D334FB">
              <w:t>(8), 1024–1036</w:t>
            </w:r>
            <w:r>
              <w:t xml:space="preserve"> s</w:t>
            </w:r>
            <w:r w:rsidRPr="00D334FB">
              <w:t>.</w:t>
            </w:r>
            <w:r>
              <w:t>, 2018.</w:t>
            </w:r>
            <w:r w:rsidRPr="00D334FB">
              <w:t xml:space="preserve"> Dostupné z: doi:</w:t>
            </w:r>
            <w:hyperlink r:id="rId73" w:history="1">
              <w:r w:rsidRPr="00D334FB">
                <w:rPr>
                  <w:rStyle w:val="Hypertextovodkaz"/>
                </w:rPr>
                <w:t>10.1108/LODJ-06-2018-0236</w:t>
              </w:r>
            </w:hyperlink>
            <w:r w:rsidRPr="001E5F46">
              <w:rPr>
                <w:rStyle w:val="Hypertextovodkaz"/>
                <w:color w:val="000000" w:themeColor="text1"/>
                <w:u w:val="none"/>
              </w:rPr>
              <w:t xml:space="preserve"> (Jimp, 90</w:t>
            </w:r>
            <w:r w:rsidR="00B63175">
              <w:rPr>
                <w:rStyle w:val="Hypertextovodkaz"/>
                <w:color w:val="000000" w:themeColor="text1"/>
                <w:u w:val="none"/>
              </w:rPr>
              <w:t>%</w:t>
            </w:r>
            <w:r w:rsidR="001E5F46" w:rsidRPr="001E5F46">
              <w:rPr>
                <w:rStyle w:val="Hypertextovodkaz"/>
                <w:color w:val="000000" w:themeColor="text1"/>
                <w:u w:val="none"/>
              </w:rPr>
              <w:t xml:space="preserve">) Q3 </w:t>
            </w:r>
          </w:p>
          <w:p w14:paraId="4E404CBB" w14:textId="77777777" w:rsidR="0044785A" w:rsidRDefault="0044785A" w:rsidP="005715B4">
            <w:pPr>
              <w:jc w:val="both"/>
              <w:rPr>
                <w:b/>
              </w:rPr>
            </w:pPr>
          </w:p>
        </w:tc>
      </w:tr>
      <w:tr w:rsidR="0044785A" w14:paraId="46525583" w14:textId="77777777" w:rsidTr="005715B4">
        <w:trPr>
          <w:trHeight w:val="218"/>
        </w:trPr>
        <w:tc>
          <w:tcPr>
            <w:tcW w:w="9859" w:type="dxa"/>
            <w:gridSpan w:val="15"/>
            <w:shd w:val="clear" w:color="auto" w:fill="F7CAAC"/>
          </w:tcPr>
          <w:p w14:paraId="2889B786" w14:textId="77777777" w:rsidR="0044785A" w:rsidRDefault="0044785A" w:rsidP="005715B4">
            <w:pPr>
              <w:rPr>
                <w:b/>
              </w:rPr>
            </w:pPr>
            <w:r>
              <w:rPr>
                <w:b/>
              </w:rPr>
              <w:lastRenderedPageBreak/>
              <w:t>Působení v zahraničí</w:t>
            </w:r>
          </w:p>
        </w:tc>
      </w:tr>
      <w:tr w:rsidR="0044785A" w14:paraId="343B267E" w14:textId="77777777" w:rsidTr="005715B4">
        <w:trPr>
          <w:trHeight w:val="328"/>
        </w:trPr>
        <w:tc>
          <w:tcPr>
            <w:tcW w:w="9859" w:type="dxa"/>
            <w:gridSpan w:val="15"/>
          </w:tcPr>
          <w:p w14:paraId="5FA76784" w14:textId="77777777" w:rsidR="0044785A" w:rsidRDefault="0044785A" w:rsidP="005715B4">
            <w:pPr>
              <w:rPr>
                <w:b/>
              </w:rPr>
            </w:pPr>
          </w:p>
        </w:tc>
      </w:tr>
      <w:tr w:rsidR="0044785A" w14:paraId="536985FF" w14:textId="77777777" w:rsidTr="005715B4">
        <w:trPr>
          <w:cantSplit/>
          <w:trHeight w:val="470"/>
        </w:trPr>
        <w:tc>
          <w:tcPr>
            <w:tcW w:w="2518" w:type="dxa"/>
            <w:shd w:val="clear" w:color="auto" w:fill="F7CAAC"/>
          </w:tcPr>
          <w:p w14:paraId="5C408D0F" w14:textId="77777777" w:rsidR="0044785A" w:rsidRDefault="0044785A" w:rsidP="005715B4">
            <w:pPr>
              <w:jc w:val="both"/>
              <w:rPr>
                <w:b/>
              </w:rPr>
            </w:pPr>
            <w:r>
              <w:rPr>
                <w:b/>
              </w:rPr>
              <w:t xml:space="preserve">Podpis </w:t>
            </w:r>
          </w:p>
        </w:tc>
        <w:tc>
          <w:tcPr>
            <w:tcW w:w="4536" w:type="dxa"/>
            <w:gridSpan w:val="8"/>
          </w:tcPr>
          <w:p w14:paraId="337057C2" w14:textId="77777777" w:rsidR="0044785A" w:rsidRDefault="0044785A" w:rsidP="005715B4">
            <w:pPr>
              <w:jc w:val="both"/>
            </w:pPr>
          </w:p>
        </w:tc>
        <w:tc>
          <w:tcPr>
            <w:tcW w:w="786" w:type="dxa"/>
            <w:gridSpan w:val="2"/>
            <w:shd w:val="clear" w:color="auto" w:fill="F7CAAC"/>
          </w:tcPr>
          <w:p w14:paraId="77E3891C" w14:textId="77777777" w:rsidR="0044785A" w:rsidRDefault="0044785A" w:rsidP="005715B4">
            <w:pPr>
              <w:jc w:val="both"/>
            </w:pPr>
            <w:r>
              <w:rPr>
                <w:b/>
              </w:rPr>
              <w:t>datum</w:t>
            </w:r>
          </w:p>
        </w:tc>
        <w:tc>
          <w:tcPr>
            <w:tcW w:w="2019" w:type="dxa"/>
            <w:gridSpan w:val="4"/>
          </w:tcPr>
          <w:p w14:paraId="6F0FFCFE" w14:textId="77777777" w:rsidR="0044785A" w:rsidRDefault="0044785A" w:rsidP="005715B4">
            <w:pPr>
              <w:jc w:val="both"/>
            </w:pPr>
          </w:p>
        </w:tc>
      </w:tr>
    </w:tbl>
    <w:p w14:paraId="7564BDF4" w14:textId="747F2887" w:rsidR="000E0C34" w:rsidRDefault="000E0C34"/>
    <w:p w14:paraId="59CEBB86" w14:textId="04DFA56D" w:rsidR="0044785A" w:rsidRDefault="0044785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44785A" w14:paraId="6E43D479" w14:textId="77777777" w:rsidTr="005715B4">
        <w:tc>
          <w:tcPr>
            <w:tcW w:w="9859" w:type="dxa"/>
            <w:gridSpan w:val="15"/>
            <w:tcBorders>
              <w:bottom w:val="double" w:sz="4" w:space="0" w:color="auto"/>
            </w:tcBorders>
            <w:shd w:val="clear" w:color="auto" w:fill="BDD6EE"/>
          </w:tcPr>
          <w:p w14:paraId="192CFF1E" w14:textId="77777777" w:rsidR="0044785A" w:rsidRDefault="0044785A" w:rsidP="005715B4">
            <w:pPr>
              <w:jc w:val="both"/>
              <w:rPr>
                <w:b/>
                <w:sz w:val="28"/>
              </w:rPr>
            </w:pPr>
            <w:r>
              <w:rPr>
                <w:b/>
                <w:sz w:val="28"/>
              </w:rPr>
              <w:lastRenderedPageBreak/>
              <w:t>C-I – Personální zabezpečení</w:t>
            </w:r>
          </w:p>
        </w:tc>
      </w:tr>
      <w:tr w:rsidR="0044785A" w14:paraId="32C563C9" w14:textId="77777777" w:rsidTr="005715B4">
        <w:tc>
          <w:tcPr>
            <w:tcW w:w="2518" w:type="dxa"/>
            <w:tcBorders>
              <w:top w:val="double" w:sz="4" w:space="0" w:color="auto"/>
            </w:tcBorders>
            <w:shd w:val="clear" w:color="auto" w:fill="F7CAAC"/>
          </w:tcPr>
          <w:p w14:paraId="3B3B1719" w14:textId="77777777" w:rsidR="0044785A" w:rsidRDefault="0044785A" w:rsidP="005715B4">
            <w:pPr>
              <w:jc w:val="both"/>
              <w:rPr>
                <w:b/>
              </w:rPr>
            </w:pPr>
            <w:r>
              <w:rPr>
                <w:b/>
              </w:rPr>
              <w:t>Vysoká škola</w:t>
            </w:r>
          </w:p>
        </w:tc>
        <w:tc>
          <w:tcPr>
            <w:tcW w:w="7341" w:type="dxa"/>
            <w:gridSpan w:val="14"/>
          </w:tcPr>
          <w:p w14:paraId="64F1FEB5" w14:textId="77777777" w:rsidR="0044785A" w:rsidRDefault="0044785A" w:rsidP="005715B4">
            <w:pPr>
              <w:jc w:val="both"/>
            </w:pPr>
            <w:r>
              <w:t>Univerzita Tomáše Bati ve Zlíně</w:t>
            </w:r>
          </w:p>
        </w:tc>
      </w:tr>
      <w:tr w:rsidR="0044785A" w14:paraId="30F98B82" w14:textId="77777777" w:rsidTr="005715B4">
        <w:tc>
          <w:tcPr>
            <w:tcW w:w="2518" w:type="dxa"/>
            <w:shd w:val="clear" w:color="auto" w:fill="F7CAAC"/>
          </w:tcPr>
          <w:p w14:paraId="5991DD6D" w14:textId="77777777" w:rsidR="0044785A" w:rsidRDefault="0044785A" w:rsidP="005715B4">
            <w:pPr>
              <w:jc w:val="both"/>
              <w:rPr>
                <w:b/>
              </w:rPr>
            </w:pPr>
            <w:r>
              <w:rPr>
                <w:b/>
              </w:rPr>
              <w:t>Součást vysoké školy</w:t>
            </w:r>
          </w:p>
        </w:tc>
        <w:tc>
          <w:tcPr>
            <w:tcW w:w="7341" w:type="dxa"/>
            <w:gridSpan w:val="14"/>
          </w:tcPr>
          <w:p w14:paraId="4BE87C68" w14:textId="77777777" w:rsidR="0044785A" w:rsidRDefault="0044785A" w:rsidP="005715B4">
            <w:pPr>
              <w:jc w:val="both"/>
            </w:pPr>
            <w:r>
              <w:t>Fakulta managementu a ekonomiky</w:t>
            </w:r>
          </w:p>
        </w:tc>
      </w:tr>
      <w:tr w:rsidR="0044785A" w14:paraId="46E048C4" w14:textId="77777777" w:rsidTr="005715B4">
        <w:tc>
          <w:tcPr>
            <w:tcW w:w="2518" w:type="dxa"/>
            <w:shd w:val="clear" w:color="auto" w:fill="F7CAAC"/>
          </w:tcPr>
          <w:p w14:paraId="7069B904" w14:textId="77777777" w:rsidR="0044785A" w:rsidRDefault="0044785A" w:rsidP="005715B4">
            <w:pPr>
              <w:jc w:val="both"/>
              <w:rPr>
                <w:b/>
              </w:rPr>
            </w:pPr>
            <w:r>
              <w:rPr>
                <w:b/>
              </w:rPr>
              <w:t>Název studijního programu</w:t>
            </w:r>
          </w:p>
        </w:tc>
        <w:tc>
          <w:tcPr>
            <w:tcW w:w="7341" w:type="dxa"/>
            <w:gridSpan w:val="14"/>
          </w:tcPr>
          <w:p w14:paraId="22EBB089" w14:textId="77777777" w:rsidR="0044785A" w:rsidRDefault="0044785A" w:rsidP="005715B4">
            <w:pPr>
              <w:jc w:val="both"/>
            </w:pPr>
            <w:r>
              <w:t>Účetnictví a daně</w:t>
            </w:r>
          </w:p>
        </w:tc>
      </w:tr>
      <w:tr w:rsidR="0044785A" w14:paraId="6BDB3B77" w14:textId="77777777" w:rsidTr="005715B4">
        <w:tc>
          <w:tcPr>
            <w:tcW w:w="2518" w:type="dxa"/>
            <w:shd w:val="clear" w:color="auto" w:fill="F7CAAC"/>
          </w:tcPr>
          <w:p w14:paraId="25546E9B" w14:textId="77777777" w:rsidR="0044785A" w:rsidRDefault="0044785A" w:rsidP="005715B4">
            <w:pPr>
              <w:jc w:val="both"/>
              <w:rPr>
                <w:b/>
              </w:rPr>
            </w:pPr>
            <w:r>
              <w:rPr>
                <w:b/>
              </w:rPr>
              <w:t>Jméno a příjmení</w:t>
            </w:r>
          </w:p>
        </w:tc>
        <w:tc>
          <w:tcPr>
            <w:tcW w:w="4536" w:type="dxa"/>
            <w:gridSpan w:val="8"/>
          </w:tcPr>
          <w:p w14:paraId="3323FD43" w14:textId="77777777" w:rsidR="0044785A" w:rsidRDefault="0044785A" w:rsidP="005715B4">
            <w:pPr>
              <w:jc w:val="both"/>
            </w:pPr>
            <w:r>
              <w:t>Zdeněk MELICHÁREK</w:t>
            </w:r>
          </w:p>
        </w:tc>
        <w:tc>
          <w:tcPr>
            <w:tcW w:w="709" w:type="dxa"/>
            <w:shd w:val="clear" w:color="auto" w:fill="F7CAAC"/>
          </w:tcPr>
          <w:p w14:paraId="06B7BBB9" w14:textId="77777777" w:rsidR="0044785A" w:rsidRDefault="0044785A" w:rsidP="005715B4">
            <w:pPr>
              <w:jc w:val="both"/>
              <w:rPr>
                <w:b/>
              </w:rPr>
            </w:pPr>
            <w:r>
              <w:rPr>
                <w:b/>
              </w:rPr>
              <w:t>Tituly</w:t>
            </w:r>
          </w:p>
        </w:tc>
        <w:tc>
          <w:tcPr>
            <w:tcW w:w="2096" w:type="dxa"/>
            <w:gridSpan w:val="5"/>
          </w:tcPr>
          <w:p w14:paraId="51A96D84" w14:textId="77777777" w:rsidR="0044785A" w:rsidRDefault="0044785A" w:rsidP="005715B4">
            <w:pPr>
              <w:jc w:val="both"/>
            </w:pPr>
            <w:r>
              <w:t>Mgr. PhD.</w:t>
            </w:r>
          </w:p>
        </w:tc>
      </w:tr>
      <w:tr w:rsidR="0044785A" w14:paraId="62DB2EBD" w14:textId="77777777" w:rsidTr="005715B4">
        <w:tc>
          <w:tcPr>
            <w:tcW w:w="2518" w:type="dxa"/>
            <w:shd w:val="clear" w:color="auto" w:fill="F7CAAC"/>
          </w:tcPr>
          <w:p w14:paraId="54852E41" w14:textId="77777777" w:rsidR="0044785A" w:rsidRDefault="0044785A" w:rsidP="005715B4">
            <w:pPr>
              <w:jc w:val="both"/>
              <w:rPr>
                <w:b/>
              </w:rPr>
            </w:pPr>
            <w:r>
              <w:rPr>
                <w:b/>
              </w:rPr>
              <w:t>Rok narození</w:t>
            </w:r>
          </w:p>
        </w:tc>
        <w:tc>
          <w:tcPr>
            <w:tcW w:w="829" w:type="dxa"/>
            <w:gridSpan w:val="2"/>
          </w:tcPr>
          <w:p w14:paraId="144C4E5B" w14:textId="77777777" w:rsidR="0044785A" w:rsidRDefault="0044785A" w:rsidP="005715B4">
            <w:pPr>
              <w:jc w:val="both"/>
            </w:pPr>
            <w:r>
              <w:t>1960</w:t>
            </w:r>
          </w:p>
        </w:tc>
        <w:tc>
          <w:tcPr>
            <w:tcW w:w="1721" w:type="dxa"/>
            <w:shd w:val="clear" w:color="auto" w:fill="F7CAAC"/>
          </w:tcPr>
          <w:p w14:paraId="4E66AB43" w14:textId="77777777" w:rsidR="0044785A" w:rsidRDefault="0044785A" w:rsidP="005715B4">
            <w:pPr>
              <w:jc w:val="both"/>
              <w:rPr>
                <w:b/>
              </w:rPr>
            </w:pPr>
            <w:r>
              <w:rPr>
                <w:b/>
              </w:rPr>
              <w:t>typ vztahu k VŠ</w:t>
            </w:r>
          </w:p>
        </w:tc>
        <w:tc>
          <w:tcPr>
            <w:tcW w:w="992" w:type="dxa"/>
            <w:gridSpan w:val="4"/>
          </w:tcPr>
          <w:p w14:paraId="53C4F7A4" w14:textId="77777777" w:rsidR="0044785A" w:rsidRDefault="0044785A" w:rsidP="005715B4">
            <w:pPr>
              <w:jc w:val="both"/>
            </w:pPr>
            <w:r>
              <w:t>pp</w:t>
            </w:r>
          </w:p>
        </w:tc>
        <w:tc>
          <w:tcPr>
            <w:tcW w:w="994" w:type="dxa"/>
            <w:shd w:val="clear" w:color="auto" w:fill="F7CAAC"/>
          </w:tcPr>
          <w:p w14:paraId="465D214D" w14:textId="77777777" w:rsidR="0044785A" w:rsidRDefault="0044785A" w:rsidP="005715B4">
            <w:pPr>
              <w:jc w:val="both"/>
              <w:rPr>
                <w:b/>
              </w:rPr>
            </w:pPr>
            <w:r>
              <w:rPr>
                <w:b/>
              </w:rPr>
              <w:t>rozsah</w:t>
            </w:r>
          </w:p>
        </w:tc>
        <w:tc>
          <w:tcPr>
            <w:tcW w:w="709" w:type="dxa"/>
          </w:tcPr>
          <w:p w14:paraId="7DD34ED3" w14:textId="77777777" w:rsidR="0044785A" w:rsidRDefault="0044785A" w:rsidP="005715B4">
            <w:pPr>
              <w:jc w:val="both"/>
            </w:pPr>
            <w:r>
              <w:t>40</w:t>
            </w:r>
          </w:p>
        </w:tc>
        <w:tc>
          <w:tcPr>
            <w:tcW w:w="709" w:type="dxa"/>
            <w:gridSpan w:val="3"/>
            <w:shd w:val="clear" w:color="auto" w:fill="F7CAAC"/>
          </w:tcPr>
          <w:p w14:paraId="2E83FC46" w14:textId="77777777" w:rsidR="0044785A" w:rsidRDefault="0044785A" w:rsidP="005715B4">
            <w:pPr>
              <w:jc w:val="both"/>
              <w:rPr>
                <w:b/>
              </w:rPr>
            </w:pPr>
            <w:r>
              <w:rPr>
                <w:b/>
              </w:rPr>
              <w:t>do kdy</w:t>
            </w:r>
          </w:p>
        </w:tc>
        <w:tc>
          <w:tcPr>
            <w:tcW w:w="1387" w:type="dxa"/>
            <w:gridSpan w:val="2"/>
          </w:tcPr>
          <w:p w14:paraId="1871DA94" w14:textId="77777777" w:rsidR="0044785A" w:rsidRDefault="0044785A" w:rsidP="005715B4">
            <w:pPr>
              <w:jc w:val="both"/>
            </w:pPr>
            <w:r>
              <w:t>N</w:t>
            </w:r>
          </w:p>
        </w:tc>
      </w:tr>
      <w:tr w:rsidR="0044785A" w14:paraId="3951CA45" w14:textId="77777777" w:rsidTr="005715B4">
        <w:tc>
          <w:tcPr>
            <w:tcW w:w="5068" w:type="dxa"/>
            <w:gridSpan w:val="4"/>
            <w:shd w:val="clear" w:color="auto" w:fill="F7CAAC"/>
          </w:tcPr>
          <w:p w14:paraId="0D9CF3BC" w14:textId="77777777" w:rsidR="0044785A" w:rsidRDefault="0044785A" w:rsidP="005715B4">
            <w:pPr>
              <w:jc w:val="both"/>
              <w:rPr>
                <w:b/>
              </w:rPr>
            </w:pPr>
            <w:r>
              <w:rPr>
                <w:b/>
              </w:rPr>
              <w:t>Typ vztahu na součásti VŠ, která uskutečňuje st. program</w:t>
            </w:r>
          </w:p>
        </w:tc>
        <w:tc>
          <w:tcPr>
            <w:tcW w:w="992" w:type="dxa"/>
            <w:gridSpan w:val="4"/>
          </w:tcPr>
          <w:p w14:paraId="593F3C6D" w14:textId="77777777" w:rsidR="0044785A" w:rsidRDefault="0044785A" w:rsidP="005715B4">
            <w:pPr>
              <w:jc w:val="both"/>
            </w:pPr>
            <w:r>
              <w:t>pp</w:t>
            </w:r>
          </w:p>
        </w:tc>
        <w:tc>
          <w:tcPr>
            <w:tcW w:w="994" w:type="dxa"/>
            <w:shd w:val="clear" w:color="auto" w:fill="F7CAAC"/>
          </w:tcPr>
          <w:p w14:paraId="69FE0639" w14:textId="77777777" w:rsidR="0044785A" w:rsidRDefault="0044785A" w:rsidP="005715B4">
            <w:pPr>
              <w:jc w:val="both"/>
              <w:rPr>
                <w:b/>
              </w:rPr>
            </w:pPr>
            <w:r>
              <w:rPr>
                <w:b/>
              </w:rPr>
              <w:t>rozsah</w:t>
            </w:r>
          </w:p>
        </w:tc>
        <w:tc>
          <w:tcPr>
            <w:tcW w:w="709" w:type="dxa"/>
          </w:tcPr>
          <w:p w14:paraId="5141B6BC" w14:textId="77777777" w:rsidR="0044785A" w:rsidRDefault="0044785A" w:rsidP="005715B4">
            <w:pPr>
              <w:jc w:val="both"/>
            </w:pPr>
            <w:r>
              <w:t>40</w:t>
            </w:r>
          </w:p>
        </w:tc>
        <w:tc>
          <w:tcPr>
            <w:tcW w:w="709" w:type="dxa"/>
            <w:gridSpan w:val="3"/>
            <w:shd w:val="clear" w:color="auto" w:fill="F7CAAC"/>
          </w:tcPr>
          <w:p w14:paraId="610C3811" w14:textId="77777777" w:rsidR="0044785A" w:rsidRDefault="0044785A" w:rsidP="005715B4">
            <w:pPr>
              <w:jc w:val="both"/>
              <w:rPr>
                <w:b/>
              </w:rPr>
            </w:pPr>
            <w:r>
              <w:rPr>
                <w:b/>
              </w:rPr>
              <w:t>do kdy</w:t>
            </w:r>
          </w:p>
        </w:tc>
        <w:tc>
          <w:tcPr>
            <w:tcW w:w="1387" w:type="dxa"/>
            <w:gridSpan w:val="2"/>
          </w:tcPr>
          <w:p w14:paraId="2CCFC1FD" w14:textId="77777777" w:rsidR="0044785A" w:rsidRDefault="0044785A" w:rsidP="005715B4">
            <w:pPr>
              <w:jc w:val="both"/>
            </w:pPr>
            <w:r>
              <w:t>N</w:t>
            </w:r>
          </w:p>
        </w:tc>
      </w:tr>
      <w:tr w:rsidR="0044785A" w14:paraId="111DA8C1" w14:textId="77777777" w:rsidTr="005715B4">
        <w:tc>
          <w:tcPr>
            <w:tcW w:w="6060" w:type="dxa"/>
            <w:gridSpan w:val="8"/>
            <w:shd w:val="clear" w:color="auto" w:fill="F7CAAC"/>
          </w:tcPr>
          <w:p w14:paraId="11C99E39"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7EC7AC6C" w14:textId="77777777" w:rsidR="0044785A" w:rsidRDefault="0044785A" w:rsidP="005715B4">
            <w:pPr>
              <w:jc w:val="both"/>
              <w:rPr>
                <w:b/>
              </w:rPr>
            </w:pPr>
            <w:r>
              <w:rPr>
                <w:b/>
              </w:rPr>
              <w:t>typ prac. vztahu</w:t>
            </w:r>
          </w:p>
        </w:tc>
        <w:tc>
          <w:tcPr>
            <w:tcW w:w="2096" w:type="dxa"/>
            <w:gridSpan w:val="5"/>
            <w:shd w:val="clear" w:color="auto" w:fill="F7CAAC"/>
          </w:tcPr>
          <w:p w14:paraId="4D2EA285" w14:textId="77777777" w:rsidR="0044785A" w:rsidRDefault="0044785A" w:rsidP="005715B4">
            <w:pPr>
              <w:jc w:val="both"/>
              <w:rPr>
                <w:b/>
              </w:rPr>
            </w:pPr>
            <w:r>
              <w:rPr>
                <w:b/>
              </w:rPr>
              <w:t>rozsah</w:t>
            </w:r>
          </w:p>
        </w:tc>
      </w:tr>
      <w:tr w:rsidR="0044785A" w14:paraId="660DD1D3" w14:textId="77777777" w:rsidTr="005715B4">
        <w:tc>
          <w:tcPr>
            <w:tcW w:w="6060" w:type="dxa"/>
            <w:gridSpan w:val="8"/>
          </w:tcPr>
          <w:p w14:paraId="39DF9ED3" w14:textId="77777777" w:rsidR="0044785A" w:rsidRDefault="0044785A" w:rsidP="005715B4">
            <w:pPr>
              <w:jc w:val="both"/>
            </w:pPr>
          </w:p>
        </w:tc>
        <w:tc>
          <w:tcPr>
            <w:tcW w:w="1703" w:type="dxa"/>
            <w:gridSpan w:val="2"/>
          </w:tcPr>
          <w:p w14:paraId="52DCCCA8" w14:textId="77777777" w:rsidR="0044785A" w:rsidRDefault="0044785A" w:rsidP="005715B4">
            <w:pPr>
              <w:jc w:val="both"/>
            </w:pPr>
          </w:p>
        </w:tc>
        <w:tc>
          <w:tcPr>
            <w:tcW w:w="2096" w:type="dxa"/>
            <w:gridSpan w:val="5"/>
          </w:tcPr>
          <w:p w14:paraId="7BA43839" w14:textId="77777777" w:rsidR="0044785A" w:rsidRDefault="0044785A" w:rsidP="005715B4">
            <w:pPr>
              <w:jc w:val="both"/>
            </w:pPr>
          </w:p>
        </w:tc>
      </w:tr>
      <w:tr w:rsidR="0044785A" w14:paraId="4DA2CDFE" w14:textId="77777777" w:rsidTr="005715B4">
        <w:tc>
          <w:tcPr>
            <w:tcW w:w="6060" w:type="dxa"/>
            <w:gridSpan w:val="8"/>
          </w:tcPr>
          <w:p w14:paraId="3B3773E1" w14:textId="77777777" w:rsidR="0044785A" w:rsidRDefault="0044785A" w:rsidP="005715B4">
            <w:pPr>
              <w:jc w:val="both"/>
            </w:pPr>
          </w:p>
        </w:tc>
        <w:tc>
          <w:tcPr>
            <w:tcW w:w="1703" w:type="dxa"/>
            <w:gridSpan w:val="2"/>
          </w:tcPr>
          <w:p w14:paraId="59654B9D" w14:textId="77777777" w:rsidR="0044785A" w:rsidRDefault="0044785A" w:rsidP="005715B4">
            <w:pPr>
              <w:jc w:val="both"/>
            </w:pPr>
          </w:p>
        </w:tc>
        <w:tc>
          <w:tcPr>
            <w:tcW w:w="2096" w:type="dxa"/>
            <w:gridSpan w:val="5"/>
          </w:tcPr>
          <w:p w14:paraId="1E12ADD0" w14:textId="77777777" w:rsidR="0044785A" w:rsidRDefault="0044785A" w:rsidP="005715B4">
            <w:pPr>
              <w:jc w:val="both"/>
            </w:pPr>
          </w:p>
        </w:tc>
      </w:tr>
      <w:tr w:rsidR="0044785A" w14:paraId="2483A0B1" w14:textId="77777777" w:rsidTr="005715B4">
        <w:tc>
          <w:tcPr>
            <w:tcW w:w="9859" w:type="dxa"/>
            <w:gridSpan w:val="15"/>
            <w:shd w:val="clear" w:color="auto" w:fill="F7CAAC"/>
          </w:tcPr>
          <w:p w14:paraId="79C56369"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0694D3B9" w14:textId="77777777" w:rsidTr="005715B4">
        <w:trPr>
          <w:trHeight w:val="621"/>
        </w:trPr>
        <w:tc>
          <w:tcPr>
            <w:tcW w:w="9859" w:type="dxa"/>
            <w:gridSpan w:val="15"/>
            <w:tcBorders>
              <w:top w:val="nil"/>
            </w:tcBorders>
          </w:tcPr>
          <w:p w14:paraId="68B86F5B" w14:textId="77777777" w:rsidR="0044785A" w:rsidRPr="002827C6" w:rsidRDefault="0044785A" w:rsidP="005715B4">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44785A" w14:paraId="70C9AEE2" w14:textId="77777777" w:rsidTr="005715B4">
        <w:trPr>
          <w:trHeight w:val="340"/>
        </w:trPr>
        <w:tc>
          <w:tcPr>
            <w:tcW w:w="9859" w:type="dxa"/>
            <w:gridSpan w:val="15"/>
            <w:tcBorders>
              <w:top w:val="nil"/>
            </w:tcBorders>
            <w:shd w:val="clear" w:color="auto" w:fill="FBD4B4"/>
          </w:tcPr>
          <w:p w14:paraId="168B15A2"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23243322" w14:textId="77777777" w:rsidTr="005715B4">
        <w:trPr>
          <w:trHeight w:val="340"/>
        </w:trPr>
        <w:tc>
          <w:tcPr>
            <w:tcW w:w="2802" w:type="dxa"/>
            <w:gridSpan w:val="2"/>
            <w:tcBorders>
              <w:top w:val="nil"/>
            </w:tcBorders>
          </w:tcPr>
          <w:p w14:paraId="0446F570"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31427B5E"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5E838908" w14:textId="77777777" w:rsidR="0044785A" w:rsidRPr="002827C6" w:rsidRDefault="0044785A" w:rsidP="005715B4">
            <w:pPr>
              <w:jc w:val="both"/>
              <w:rPr>
                <w:b/>
              </w:rPr>
            </w:pPr>
            <w:r w:rsidRPr="002827C6">
              <w:rPr>
                <w:b/>
              </w:rPr>
              <w:t>Sem.</w:t>
            </w:r>
          </w:p>
        </w:tc>
        <w:tc>
          <w:tcPr>
            <w:tcW w:w="2109" w:type="dxa"/>
            <w:gridSpan w:val="5"/>
            <w:tcBorders>
              <w:top w:val="nil"/>
            </w:tcBorders>
          </w:tcPr>
          <w:p w14:paraId="772CE779"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10B8F88F"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57D726EA" w14:textId="77777777" w:rsidTr="005715B4">
        <w:trPr>
          <w:trHeight w:val="285"/>
        </w:trPr>
        <w:tc>
          <w:tcPr>
            <w:tcW w:w="2802" w:type="dxa"/>
            <w:gridSpan w:val="2"/>
            <w:tcBorders>
              <w:top w:val="nil"/>
            </w:tcBorders>
          </w:tcPr>
          <w:p w14:paraId="3ECA6722" w14:textId="77777777" w:rsidR="0044785A" w:rsidRPr="00A564A7" w:rsidRDefault="0044785A" w:rsidP="005715B4">
            <w:pPr>
              <w:jc w:val="both"/>
              <w:rPr>
                <w:color w:val="000000" w:themeColor="text1"/>
              </w:rPr>
            </w:pPr>
          </w:p>
        </w:tc>
        <w:tc>
          <w:tcPr>
            <w:tcW w:w="2409" w:type="dxa"/>
            <w:gridSpan w:val="3"/>
            <w:tcBorders>
              <w:top w:val="nil"/>
            </w:tcBorders>
          </w:tcPr>
          <w:p w14:paraId="75E35DA3" w14:textId="77777777" w:rsidR="0044785A" w:rsidRPr="00A564A7" w:rsidRDefault="0044785A" w:rsidP="005715B4">
            <w:pPr>
              <w:jc w:val="both"/>
              <w:rPr>
                <w:color w:val="000000" w:themeColor="text1"/>
              </w:rPr>
            </w:pPr>
          </w:p>
        </w:tc>
        <w:tc>
          <w:tcPr>
            <w:tcW w:w="567" w:type="dxa"/>
            <w:gridSpan w:val="2"/>
            <w:tcBorders>
              <w:top w:val="nil"/>
            </w:tcBorders>
          </w:tcPr>
          <w:p w14:paraId="2E8C31B3" w14:textId="77777777" w:rsidR="0044785A" w:rsidRPr="00A564A7" w:rsidRDefault="0044785A" w:rsidP="005715B4">
            <w:pPr>
              <w:jc w:val="both"/>
              <w:rPr>
                <w:color w:val="000000" w:themeColor="text1"/>
              </w:rPr>
            </w:pPr>
          </w:p>
        </w:tc>
        <w:tc>
          <w:tcPr>
            <w:tcW w:w="2109" w:type="dxa"/>
            <w:gridSpan w:val="5"/>
            <w:tcBorders>
              <w:top w:val="nil"/>
            </w:tcBorders>
          </w:tcPr>
          <w:p w14:paraId="535B60B1" w14:textId="77777777" w:rsidR="0044785A" w:rsidRPr="00A564A7" w:rsidRDefault="0044785A" w:rsidP="005715B4">
            <w:pPr>
              <w:jc w:val="both"/>
              <w:rPr>
                <w:color w:val="000000" w:themeColor="text1"/>
              </w:rPr>
            </w:pPr>
          </w:p>
        </w:tc>
        <w:tc>
          <w:tcPr>
            <w:tcW w:w="1972" w:type="dxa"/>
            <w:gridSpan w:val="3"/>
            <w:tcBorders>
              <w:top w:val="nil"/>
            </w:tcBorders>
          </w:tcPr>
          <w:p w14:paraId="739936C5" w14:textId="77777777" w:rsidR="0044785A" w:rsidRPr="00A564A7" w:rsidRDefault="0044785A" w:rsidP="005715B4">
            <w:pPr>
              <w:jc w:val="both"/>
              <w:rPr>
                <w:color w:val="000000" w:themeColor="text1"/>
              </w:rPr>
            </w:pPr>
          </w:p>
        </w:tc>
      </w:tr>
      <w:tr w:rsidR="0044785A" w14:paraId="180C5FE1" w14:textId="77777777" w:rsidTr="005715B4">
        <w:trPr>
          <w:trHeight w:val="284"/>
        </w:trPr>
        <w:tc>
          <w:tcPr>
            <w:tcW w:w="2802" w:type="dxa"/>
            <w:gridSpan w:val="2"/>
            <w:tcBorders>
              <w:top w:val="nil"/>
            </w:tcBorders>
          </w:tcPr>
          <w:p w14:paraId="73FCC8E1" w14:textId="77777777" w:rsidR="0044785A" w:rsidRPr="00A564A7" w:rsidRDefault="0044785A" w:rsidP="005715B4">
            <w:pPr>
              <w:jc w:val="both"/>
              <w:rPr>
                <w:color w:val="000000" w:themeColor="text1"/>
              </w:rPr>
            </w:pPr>
          </w:p>
        </w:tc>
        <w:tc>
          <w:tcPr>
            <w:tcW w:w="2409" w:type="dxa"/>
            <w:gridSpan w:val="3"/>
            <w:tcBorders>
              <w:top w:val="nil"/>
            </w:tcBorders>
          </w:tcPr>
          <w:p w14:paraId="43B352D4" w14:textId="77777777" w:rsidR="0044785A" w:rsidRPr="00A564A7" w:rsidRDefault="0044785A" w:rsidP="005715B4">
            <w:pPr>
              <w:jc w:val="both"/>
              <w:rPr>
                <w:color w:val="000000" w:themeColor="text1"/>
              </w:rPr>
            </w:pPr>
          </w:p>
        </w:tc>
        <w:tc>
          <w:tcPr>
            <w:tcW w:w="567" w:type="dxa"/>
            <w:gridSpan w:val="2"/>
            <w:tcBorders>
              <w:top w:val="nil"/>
            </w:tcBorders>
          </w:tcPr>
          <w:p w14:paraId="517D68DB" w14:textId="77777777" w:rsidR="0044785A" w:rsidRPr="00A564A7" w:rsidRDefault="0044785A" w:rsidP="005715B4">
            <w:pPr>
              <w:jc w:val="both"/>
              <w:rPr>
                <w:color w:val="000000" w:themeColor="text1"/>
              </w:rPr>
            </w:pPr>
          </w:p>
        </w:tc>
        <w:tc>
          <w:tcPr>
            <w:tcW w:w="2109" w:type="dxa"/>
            <w:gridSpan w:val="5"/>
            <w:tcBorders>
              <w:top w:val="nil"/>
            </w:tcBorders>
          </w:tcPr>
          <w:p w14:paraId="532C6B3B" w14:textId="77777777" w:rsidR="0044785A" w:rsidRPr="00A564A7" w:rsidRDefault="0044785A" w:rsidP="005715B4">
            <w:pPr>
              <w:jc w:val="both"/>
              <w:rPr>
                <w:color w:val="000000" w:themeColor="text1"/>
              </w:rPr>
            </w:pPr>
          </w:p>
        </w:tc>
        <w:tc>
          <w:tcPr>
            <w:tcW w:w="1972" w:type="dxa"/>
            <w:gridSpan w:val="3"/>
            <w:tcBorders>
              <w:top w:val="nil"/>
            </w:tcBorders>
          </w:tcPr>
          <w:p w14:paraId="6A1A8FD2" w14:textId="77777777" w:rsidR="0044785A" w:rsidRPr="00A564A7" w:rsidRDefault="0044785A" w:rsidP="005715B4">
            <w:pPr>
              <w:jc w:val="both"/>
              <w:rPr>
                <w:color w:val="000000" w:themeColor="text1"/>
              </w:rPr>
            </w:pPr>
          </w:p>
        </w:tc>
      </w:tr>
      <w:tr w:rsidR="0044785A" w14:paraId="4750DBC0" w14:textId="77777777" w:rsidTr="005715B4">
        <w:tc>
          <w:tcPr>
            <w:tcW w:w="9859" w:type="dxa"/>
            <w:gridSpan w:val="15"/>
            <w:shd w:val="clear" w:color="auto" w:fill="F7CAAC"/>
          </w:tcPr>
          <w:p w14:paraId="2DC7067E" w14:textId="77777777" w:rsidR="0044785A" w:rsidRDefault="0044785A" w:rsidP="005715B4">
            <w:pPr>
              <w:jc w:val="both"/>
            </w:pPr>
            <w:r>
              <w:rPr>
                <w:b/>
              </w:rPr>
              <w:t xml:space="preserve">Údaje o vzdělání na VŠ </w:t>
            </w:r>
          </w:p>
        </w:tc>
      </w:tr>
      <w:tr w:rsidR="0044785A" w14:paraId="57458F9C" w14:textId="77777777" w:rsidTr="005715B4">
        <w:trPr>
          <w:trHeight w:val="541"/>
        </w:trPr>
        <w:tc>
          <w:tcPr>
            <w:tcW w:w="9859" w:type="dxa"/>
            <w:gridSpan w:val="15"/>
          </w:tcPr>
          <w:p w14:paraId="040B35A3" w14:textId="77777777" w:rsidR="0044785A" w:rsidRDefault="0044785A" w:rsidP="005715B4">
            <w:pPr>
              <w:jc w:val="both"/>
            </w:pPr>
            <w:r>
              <w:t>2010       UK Bratislava, Edukologie (</w:t>
            </w:r>
            <w:r w:rsidRPr="00504151">
              <w:rPr>
                <w:b/>
              </w:rPr>
              <w:t>Ph.D</w:t>
            </w:r>
            <w:r>
              <w:t>.)</w:t>
            </w:r>
          </w:p>
          <w:p w14:paraId="3D155C5F" w14:textId="77777777" w:rsidR="0044785A" w:rsidRDefault="0044785A" w:rsidP="005715B4">
            <w:pPr>
              <w:jc w:val="both"/>
            </w:pPr>
            <w:r>
              <w:t>1986       PF UJEP v Brně, Obor Tělesná výchova – biologie (</w:t>
            </w:r>
            <w:r w:rsidRPr="00504151">
              <w:rPr>
                <w:b/>
              </w:rPr>
              <w:t>Mgr</w:t>
            </w:r>
            <w:r>
              <w:t>.)</w:t>
            </w:r>
          </w:p>
          <w:p w14:paraId="77857E27" w14:textId="77777777" w:rsidR="0044785A" w:rsidRDefault="0044785A" w:rsidP="005715B4">
            <w:pPr>
              <w:jc w:val="both"/>
              <w:rPr>
                <w:b/>
              </w:rPr>
            </w:pPr>
          </w:p>
        </w:tc>
      </w:tr>
      <w:tr w:rsidR="0044785A" w14:paraId="69214BBE" w14:textId="77777777" w:rsidTr="005715B4">
        <w:tc>
          <w:tcPr>
            <w:tcW w:w="9859" w:type="dxa"/>
            <w:gridSpan w:val="15"/>
            <w:shd w:val="clear" w:color="auto" w:fill="F7CAAC"/>
          </w:tcPr>
          <w:p w14:paraId="22A32DD0" w14:textId="77777777" w:rsidR="0044785A" w:rsidRDefault="0044785A" w:rsidP="005715B4">
            <w:pPr>
              <w:jc w:val="both"/>
              <w:rPr>
                <w:b/>
              </w:rPr>
            </w:pPr>
            <w:r>
              <w:rPr>
                <w:b/>
              </w:rPr>
              <w:t>Údaje o odborném působení od absolvování VŠ</w:t>
            </w:r>
          </w:p>
        </w:tc>
      </w:tr>
      <w:tr w:rsidR="0044785A" w14:paraId="3D5C928A" w14:textId="77777777" w:rsidTr="005715B4">
        <w:trPr>
          <w:trHeight w:val="425"/>
        </w:trPr>
        <w:tc>
          <w:tcPr>
            <w:tcW w:w="9859" w:type="dxa"/>
            <w:gridSpan w:val="15"/>
          </w:tcPr>
          <w:p w14:paraId="3D63A74B" w14:textId="77777777" w:rsidR="0044785A" w:rsidRDefault="0044785A" w:rsidP="005715B4">
            <w:r w:rsidRPr="002A0667">
              <w:rPr>
                <w:b/>
              </w:rPr>
              <w:t>1991- dosud:</w:t>
            </w:r>
            <w:r>
              <w:t xml:space="preserve">   VUT v Brně, FaME ve Zlíně, od roku 2001 UTB ve Zlíně, FaME, odborný asistent, ředitel ÚTV</w:t>
            </w:r>
          </w:p>
          <w:p w14:paraId="3315B7F9" w14:textId="77777777" w:rsidR="0044785A" w:rsidRDefault="0044785A" w:rsidP="005715B4">
            <w:pPr>
              <w:jc w:val="both"/>
            </w:pPr>
            <w:r w:rsidRPr="002A0667">
              <w:rPr>
                <w:b/>
              </w:rPr>
              <w:t>1990-1991:</w:t>
            </w:r>
            <w:r>
              <w:t xml:space="preserve">     SORIA, Španělsko, profesionální hráč volejbalu</w:t>
            </w:r>
          </w:p>
          <w:p w14:paraId="633F891F" w14:textId="77777777" w:rsidR="0044785A" w:rsidRDefault="0044785A" w:rsidP="005715B4">
            <w:pPr>
              <w:jc w:val="both"/>
            </w:pPr>
            <w:r w:rsidRPr="002A0667">
              <w:rPr>
                <w:b/>
              </w:rPr>
              <w:t>1986-1990:</w:t>
            </w:r>
            <w:r>
              <w:t xml:space="preserve">     ZŠ Kvítková, Zlín</w:t>
            </w:r>
          </w:p>
          <w:p w14:paraId="177C56E9" w14:textId="77777777" w:rsidR="0044785A" w:rsidRDefault="0044785A" w:rsidP="005715B4"/>
          <w:p w14:paraId="181EEAA9" w14:textId="77777777" w:rsidR="0044785A" w:rsidRDefault="0044785A" w:rsidP="005715B4">
            <w:r>
              <w:t>Od roku 1996 držitel trenérské volejbalové licence II. Třídy.</w:t>
            </w:r>
          </w:p>
          <w:p w14:paraId="751D09D7" w14:textId="77777777" w:rsidR="0044785A" w:rsidRDefault="0044785A" w:rsidP="005715B4">
            <w:r>
              <w:t>1999/2013 Trenér mládeže Zlínského kraje.</w:t>
            </w:r>
          </w:p>
          <w:p w14:paraId="760F8300" w14:textId="77777777" w:rsidR="0044785A" w:rsidRDefault="0044785A" w:rsidP="005715B4">
            <w:r>
              <w:t xml:space="preserve">2017/říjen Člen VV ČAUS akademická sportovní reprezentace, předseda volejbalové komise ČAUS. </w:t>
            </w:r>
          </w:p>
          <w:p w14:paraId="4C21879E" w14:textId="77777777" w:rsidR="0044785A" w:rsidRPr="00C80204" w:rsidRDefault="0044785A" w:rsidP="005715B4">
            <w:pPr>
              <w:jc w:val="both"/>
            </w:pPr>
            <w:r>
              <w:t>Účast na Světových univerziádách Kazaň 2013, Gwangju 2015, Taipei 2017 s AR ČR volejbal muži a ženy.</w:t>
            </w:r>
          </w:p>
        </w:tc>
      </w:tr>
      <w:tr w:rsidR="0044785A" w14:paraId="61170F54" w14:textId="77777777" w:rsidTr="005715B4">
        <w:trPr>
          <w:trHeight w:val="250"/>
        </w:trPr>
        <w:tc>
          <w:tcPr>
            <w:tcW w:w="9859" w:type="dxa"/>
            <w:gridSpan w:val="15"/>
            <w:shd w:val="clear" w:color="auto" w:fill="F7CAAC"/>
          </w:tcPr>
          <w:p w14:paraId="236E7F51" w14:textId="77777777" w:rsidR="0044785A" w:rsidRDefault="0044785A" w:rsidP="005715B4">
            <w:pPr>
              <w:jc w:val="both"/>
            </w:pPr>
            <w:r>
              <w:rPr>
                <w:b/>
              </w:rPr>
              <w:t>Zkušenosti s vedením kvalifikačních a rigorózních prací</w:t>
            </w:r>
          </w:p>
        </w:tc>
      </w:tr>
      <w:tr w:rsidR="0044785A" w14:paraId="30619AFA" w14:textId="77777777" w:rsidTr="005715B4">
        <w:trPr>
          <w:trHeight w:val="613"/>
        </w:trPr>
        <w:tc>
          <w:tcPr>
            <w:tcW w:w="9859" w:type="dxa"/>
            <w:gridSpan w:val="15"/>
          </w:tcPr>
          <w:p w14:paraId="4CB3FF9A" w14:textId="77777777" w:rsidR="0044785A" w:rsidRDefault="0044785A" w:rsidP="005715B4">
            <w:pPr>
              <w:jc w:val="both"/>
            </w:pPr>
          </w:p>
        </w:tc>
      </w:tr>
      <w:tr w:rsidR="0044785A" w14:paraId="35F4265D" w14:textId="77777777" w:rsidTr="005715B4">
        <w:trPr>
          <w:cantSplit/>
        </w:trPr>
        <w:tc>
          <w:tcPr>
            <w:tcW w:w="3347" w:type="dxa"/>
            <w:gridSpan w:val="3"/>
            <w:tcBorders>
              <w:top w:val="single" w:sz="12" w:space="0" w:color="auto"/>
            </w:tcBorders>
            <w:shd w:val="clear" w:color="auto" w:fill="F7CAAC"/>
          </w:tcPr>
          <w:p w14:paraId="2B832F1B"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2B2E0D2"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367B31B"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C4ECBFB" w14:textId="77777777" w:rsidR="0044785A" w:rsidRDefault="0044785A" w:rsidP="005715B4">
            <w:pPr>
              <w:jc w:val="both"/>
              <w:rPr>
                <w:b/>
              </w:rPr>
            </w:pPr>
            <w:r>
              <w:rPr>
                <w:b/>
              </w:rPr>
              <w:t>Ohlasy publikací</w:t>
            </w:r>
          </w:p>
        </w:tc>
      </w:tr>
      <w:tr w:rsidR="0044785A" w14:paraId="54D848F8" w14:textId="77777777" w:rsidTr="005715B4">
        <w:trPr>
          <w:cantSplit/>
        </w:trPr>
        <w:tc>
          <w:tcPr>
            <w:tcW w:w="3347" w:type="dxa"/>
            <w:gridSpan w:val="3"/>
          </w:tcPr>
          <w:p w14:paraId="727090E1" w14:textId="77777777" w:rsidR="0044785A" w:rsidRDefault="0044785A" w:rsidP="005715B4">
            <w:pPr>
              <w:jc w:val="both"/>
            </w:pPr>
          </w:p>
        </w:tc>
        <w:tc>
          <w:tcPr>
            <w:tcW w:w="2245" w:type="dxa"/>
            <w:gridSpan w:val="3"/>
          </w:tcPr>
          <w:p w14:paraId="6372F26F" w14:textId="77777777" w:rsidR="0044785A" w:rsidRDefault="0044785A" w:rsidP="005715B4">
            <w:pPr>
              <w:jc w:val="both"/>
            </w:pPr>
          </w:p>
        </w:tc>
        <w:tc>
          <w:tcPr>
            <w:tcW w:w="2248" w:type="dxa"/>
            <w:gridSpan w:val="5"/>
            <w:tcBorders>
              <w:right w:val="single" w:sz="12" w:space="0" w:color="auto"/>
            </w:tcBorders>
          </w:tcPr>
          <w:p w14:paraId="4BCB7F57" w14:textId="77777777" w:rsidR="0044785A" w:rsidRDefault="0044785A" w:rsidP="005715B4">
            <w:pPr>
              <w:jc w:val="both"/>
            </w:pPr>
          </w:p>
        </w:tc>
        <w:tc>
          <w:tcPr>
            <w:tcW w:w="632" w:type="dxa"/>
            <w:gridSpan w:val="2"/>
            <w:tcBorders>
              <w:left w:val="single" w:sz="12" w:space="0" w:color="auto"/>
            </w:tcBorders>
            <w:shd w:val="clear" w:color="auto" w:fill="F7CAAC"/>
          </w:tcPr>
          <w:p w14:paraId="58E0FF7A" w14:textId="77777777" w:rsidR="0044785A" w:rsidRPr="00F20AEF" w:rsidRDefault="0044785A" w:rsidP="005715B4">
            <w:pPr>
              <w:jc w:val="both"/>
            </w:pPr>
            <w:r w:rsidRPr="00F20AEF">
              <w:rPr>
                <w:b/>
              </w:rPr>
              <w:t>WoS</w:t>
            </w:r>
          </w:p>
        </w:tc>
        <w:tc>
          <w:tcPr>
            <w:tcW w:w="693" w:type="dxa"/>
            <w:shd w:val="clear" w:color="auto" w:fill="F7CAAC"/>
          </w:tcPr>
          <w:p w14:paraId="4AB5C11D" w14:textId="77777777" w:rsidR="0044785A" w:rsidRPr="00F20AEF" w:rsidRDefault="0044785A" w:rsidP="005715B4">
            <w:pPr>
              <w:jc w:val="both"/>
              <w:rPr>
                <w:sz w:val="18"/>
              </w:rPr>
            </w:pPr>
            <w:r w:rsidRPr="00F20AEF">
              <w:rPr>
                <w:b/>
                <w:sz w:val="18"/>
              </w:rPr>
              <w:t>Scopus</w:t>
            </w:r>
          </w:p>
        </w:tc>
        <w:tc>
          <w:tcPr>
            <w:tcW w:w="694" w:type="dxa"/>
            <w:shd w:val="clear" w:color="auto" w:fill="F7CAAC"/>
          </w:tcPr>
          <w:p w14:paraId="39BE4E8D" w14:textId="77777777" w:rsidR="0044785A" w:rsidRDefault="0044785A" w:rsidP="005715B4">
            <w:pPr>
              <w:jc w:val="both"/>
            </w:pPr>
            <w:r>
              <w:rPr>
                <w:b/>
                <w:sz w:val="18"/>
              </w:rPr>
              <w:t>ostatní</w:t>
            </w:r>
          </w:p>
        </w:tc>
      </w:tr>
      <w:tr w:rsidR="0044785A" w14:paraId="7E15D005" w14:textId="77777777" w:rsidTr="005715B4">
        <w:trPr>
          <w:cantSplit/>
          <w:trHeight w:val="70"/>
        </w:trPr>
        <w:tc>
          <w:tcPr>
            <w:tcW w:w="3347" w:type="dxa"/>
            <w:gridSpan w:val="3"/>
            <w:shd w:val="clear" w:color="auto" w:fill="F7CAAC"/>
          </w:tcPr>
          <w:p w14:paraId="08743275" w14:textId="77777777" w:rsidR="0044785A" w:rsidRDefault="0044785A" w:rsidP="005715B4">
            <w:pPr>
              <w:jc w:val="both"/>
            </w:pPr>
            <w:r>
              <w:rPr>
                <w:b/>
              </w:rPr>
              <w:t>Obor jmenovacího řízení</w:t>
            </w:r>
          </w:p>
        </w:tc>
        <w:tc>
          <w:tcPr>
            <w:tcW w:w="2245" w:type="dxa"/>
            <w:gridSpan w:val="3"/>
            <w:shd w:val="clear" w:color="auto" w:fill="F7CAAC"/>
          </w:tcPr>
          <w:p w14:paraId="6CC0563E"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29B97B04" w14:textId="77777777" w:rsidR="0044785A" w:rsidRDefault="0044785A" w:rsidP="005715B4">
            <w:pPr>
              <w:jc w:val="both"/>
            </w:pPr>
            <w:r>
              <w:rPr>
                <w:b/>
              </w:rPr>
              <w:t>Řízení konáno na VŠ</w:t>
            </w:r>
          </w:p>
        </w:tc>
        <w:tc>
          <w:tcPr>
            <w:tcW w:w="632" w:type="dxa"/>
            <w:gridSpan w:val="2"/>
            <w:tcBorders>
              <w:left w:val="single" w:sz="12" w:space="0" w:color="auto"/>
            </w:tcBorders>
          </w:tcPr>
          <w:p w14:paraId="4BB110E9" w14:textId="55BBF114" w:rsidR="0044785A" w:rsidRPr="00F20AEF" w:rsidRDefault="00825B61" w:rsidP="005715B4">
            <w:pPr>
              <w:jc w:val="both"/>
              <w:rPr>
                <w:b/>
              </w:rPr>
            </w:pPr>
            <w:r>
              <w:rPr>
                <w:b/>
              </w:rPr>
              <w:t>0</w:t>
            </w:r>
          </w:p>
        </w:tc>
        <w:tc>
          <w:tcPr>
            <w:tcW w:w="693" w:type="dxa"/>
          </w:tcPr>
          <w:p w14:paraId="62E286EB" w14:textId="261C5FBD" w:rsidR="0044785A" w:rsidRPr="00F20AEF" w:rsidRDefault="00825B61" w:rsidP="005715B4">
            <w:pPr>
              <w:jc w:val="both"/>
              <w:rPr>
                <w:b/>
              </w:rPr>
            </w:pPr>
            <w:r>
              <w:rPr>
                <w:b/>
              </w:rPr>
              <w:t>0</w:t>
            </w:r>
          </w:p>
        </w:tc>
        <w:tc>
          <w:tcPr>
            <w:tcW w:w="694" w:type="dxa"/>
          </w:tcPr>
          <w:p w14:paraId="275EE221" w14:textId="77777777" w:rsidR="0044785A" w:rsidRDefault="0044785A" w:rsidP="005715B4">
            <w:pPr>
              <w:jc w:val="both"/>
              <w:rPr>
                <w:b/>
              </w:rPr>
            </w:pPr>
          </w:p>
        </w:tc>
      </w:tr>
      <w:tr w:rsidR="0044785A" w14:paraId="3BE1245F" w14:textId="77777777" w:rsidTr="005715B4">
        <w:trPr>
          <w:trHeight w:val="205"/>
        </w:trPr>
        <w:tc>
          <w:tcPr>
            <w:tcW w:w="3347" w:type="dxa"/>
            <w:gridSpan w:val="3"/>
          </w:tcPr>
          <w:p w14:paraId="25DA4D53" w14:textId="77777777" w:rsidR="0044785A" w:rsidRDefault="0044785A" w:rsidP="005715B4">
            <w:pPr>
              <w:jc w:val="both"/>
            </w:pPr>
          </w:p>
        </w:tc>
        <w:tc>
          <w:tcPr>
            <w:tcW w:w="2245" w:type="dxa"/>
            <w:gridSpan w:val="3"/>
          </w:tcPr>
          <w:p w14:paraId="42D52638" w14:textId="77777777" w:rsidR="0044785A" w:rsidRDefault="0044785A" w:rsidP="005715B4">
            <w:pPr>
              <w:jc w:val="both"/>
            </w:pPr>
          </w:p>
        </w:tc>
        <w:tc>
          <w:tcPr>
            <w:tcW w:w="2248" w:type="dxa"/>
            <w:gridSpan w:val="5"/>
            <w:tcBorders>
              <w:right w:val="single" w:sz="12" w:space="0" w:color="auto"/>
            </w:tcBorders>
          </w:tcPr>
          <w:p w14:paraId="06280D9C" w14:textId="77777777" w:rsidR="0044785A" w:rsidRDefault="0044785A" w:rsidP="005715B4">
            <w:pPr>
              <w:jc w:val="both"/>
            </w:pPr>
          </w:p>
        </w:tc>
        <w:tc>
          <w:tcPr>
            <w:tcW w:w="1325" w:type="dxa"/>
            <w:gridSpan w:val="3"/>
            <w:tcBorders>
              <w:left w:val="single" w:sz="12" w:space="0" w:color="auto"/>
            </w:tcBorders>
            <w:shd w:val="clear" w:color="auto" w:fill="FBD4B4"/>
            <w:vAlign w:val="center"/>
          </w:tcPr>
          <w:p w14:paraId="499ED64A" w14:textId="77777777" w:rsidR="0044785A" w:rsidRPr="00F20AEF" w:rsidRDefault="0044785A" w:rsidP="005715B4">
            <w:pPr>
              <w:jc w:val="both"/>
              <w:rPr>
                <w:b/>
                <w:sz w:val="18"/>
              </w:rPr>
            </w:pPr>
            <w:r w:rsidRPr="00F20AEF">
              <w:rPr>
                <w:b/>
                <w:sz w:val="18"/>
              </w:rPr>
              <w:t>H-index WoS/Scopus</w:t>
            </w:r>
          </w:p>
        </w:tc>
        <w:tc>
          <w:tcPr>
            <w:tcW w:w="694" w:type="dxa"/>
            <w:vAlign w:val="center"/>
          </w:tcPr>
          <w:p w14:paraId="6D8FACB2" w14:textId="51467E5E" w:rsidR="0044785A" w:rsidRDefault="00825B61" w:rsidP="005715B4">
            <w:pPr>
              <w:rPr>
                <w:b/>
              </w:rPr>
            </w:pPr>
            <w:r>
              <w:rPr>
                <w:b/>
              </w:rPr>
              <w:t>-</w:t>
            </w:r>
          </w:p>
        </w:tc>
      </w:tr>
      <w:tr w:rsidR="0044785A" w14:paraId="0FED979D" w14:textId="77777777" w:rsidTr="005715B4">
        <w:tc>
          <w:tcPr>
            <w:tcW w:w="9859" w:type="dxa"/>
            <w:gridSpan w:val="15"/>
            <w:shd w:val="clear" w:color="auto" w:fill="F7CAAC"/>
          </w:tcPr>
          <w:p w14:paraId="473D2628"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1F702242" w14:textId="77777777" w:rsidTr="005715B4">
        <w:trPr>
          <w:trHeight w:val="850"/>
        </w:trPr>
        <w:tc>
          <w:tcPr>
            <w:tcW w:w="9859" w:type="dxa"/>
            <w:gridSpan w:val="15"/>
          </w:tcPr>
          <w:p w14:paraId="28DE15AA" w14:textId="77777777" w:rsidR="0044785A" w:rsidRDefault="0044785A" w:rsidP="005715B4">
            <w:pPr>
              <w:jc w:val="both"/>
            </w:pPr>
            <w:r>
              <w:t xml:space="preserve">DOLEJŠOVÁ, M., </w:t>
            </w:r>
            <w:r w:rsidRPr="00432035">
              <w:rPr>
                <w:b/>
              </w:rPr>
              <w:t>MELICHÁREK, Z</w:t>
            </w:r>
            <w:r>
              <w:t xml:space="preserve">., KUBALČÍKOVÁ, M. Plavecká úroveň studentů Univerzity Tomáše Bati ve Zlíně v letech 2002 – 2013. </w:t>
            </w:r>
            <w:r>
              <w:rPr>
                <w:i/>
                <w:iCs/>
              </w:rPr>
              <w:t>Studia Sportiva</w:t>
            </w:r>
            <w:r>
              <w:t xml:space="preserve">, 2014, roč. 2014, č. 2, s. 36-45. ISSN 1802-7679 (Jost, 10%). </w:t>
            </w:r>
          </w:p>
          <w:p w14:paraId="6AF1D400" w14:textId="77777777" w:rsidR="0044785A" w:rsidRPr="002C641E" w:rsidRDefault="0044785A" w:rsidP="005715B4">
            <w:pPr>
              <w:jc w:val="both"/>
              <w:rPr>
                <w:i/>
              </w:rPr>
            </w:pPr>
            <w:r w:rsidRPr="002C641E">
              <w:rPr>
                <w:i/>
              </w:rPr>
              <w:t>Patent:</w:t>
            </w:r>
          </w:p>
          <w:p w14:paraId="5A5EFB82" w14:textId="4F55B07D" w:rsidR="0044785A" w:rsidRDefault="0044785A" w:rsidP="005715B4">
            <w:pPr>
              <w:jc w:val="both"/>
            </w:pPr>
            <w:r w:rsidRPr="00432035">
              <w:rPr>
                <w:b/>
              </w:rPr>
              <w:t>MELICHÁREK, Z</w:t>
            </w:r>
            <w:r>
              <w:t>. Pomůcky pro zdravotně postižené, Tělocvičné a sportovní vybavení, výstroj a přístroje</w:t>
            </w:r>
            <w:r w:rsidR="000B6BC0">
              <w:t>,</w:t>
            </w:r>
            <w:r>
              <w:t xml:space="preserve"> 2017</w:t>
            </w:r>
          </w:p>
          <w:p w14:paraId="08E39FA5" w14:textId="77777777" w:rsidR="0044785A" w:rsidRDefault="0044785A" w:rsidP="005715B4">
            <w:pPr>
              <w:jc w:val="both"/>
              <w:rPr>
                <w:b/>
              </w:rPr>
            </w:pPr>
            <w:r w:rsidRPr="00432035">
              <w:rPr>
                <w:b/>
              </w:rPr>
              <w:t>MELICHÁREK, Z</w:t>
            </w:r>
            <w:r>
              <w:t>., ČECHMÁNEK, L. Volnočasové aktivity handicap - varianta 1 - 4. 2013 (50%).</w:t>
            </w:r>
          </w:p>
        </w:tc>
      </w:tr>
      <w:tr w:rsidR="0044785A" w14:paraId="2582628D" w14:textId="77777777" w:rsidTr="005715B4">
        <w:trPr>
          <w:trHeight w:val="218"/>
        </w:trPr>
        <w:tc>
          <w:tcPr>
            <w:tcW w:w="9859" w:type="dxa"/>
            <w:gridSpan w:val="15"/>
            <w:shd w:val="clear" w:color="auto" w:fill="F7CAAC"/>
          </w:tcPr>
          <w:p w14:paraId="2BDF02FD" w14:textId="77777777" w:rsidR="0044785A" w:rsidRDefault="0044785A" w:rsidP="005715B4">
            <w:pPr>
              <w:rPr>
                <w:b/>
              </w:rPr>
            </w:pPr>
            <w:r>
              <w:rPr>
                <w:b/>
              </w:rPr>
              <w:t>Působení v zahraničí</w:t>
            </w:r>
          </w:p>
        </w:tc>
      </w:tr>
      <w:tr w:rsidR="0044785A" w14:paraId="5487E250" w14:textId="77777777" w:rsidTr="005715B4">
        <w:trPr>
          <w:trHeight w:val="328"/>
        </w:trPr>
        <w:tc>
          <w:tcPr>
            <w:tcW w:w="9859" w:type="dxa"/>
            <w:gridSpan w:val="15"/>
          </w:tcPr>
          <w:p w14:paraId="160B8F5F" w14:textId="77777777" w:rsidR="0044785A" w:rsidRDefault="0044785A" w:rsidP="005715B4">
            <w:pPr>
              <w:rPr>
                <w:b/>
              </w:rPr>
            </w:pPr>
          </w:p>
        </w:tc>
      </w:tr>
      <w:tr w:rsidR="0044785A" w14:paraId="633B6B03" w14:textId="77777777" w:rsidTr="005715B4">
        <w:trPr>
          <w:cantSplit/>
          <w:trHeight w:val="470"/>
        </w:trPr>
        <w:tc>
          <w:tcPr>
            <w:tcW w:w="2518" w:type="dxa"/>
            <w:shd w:val="clear" w:color="auto" w:fill="F7CAAC"/>
          </w:tcPr>
          <w:p w14:paraId="7C01F6BE" w14:textId="77777777" w:rsidR="0044785A" w:rsidRDefault="0044785A" w:rsidP="005715B4">
            <w:pPr>
              <w:jc w:val="both"/>
              <w:rPr>
                <w:b/>
              </w:rPr>
            </w:pPr>
            <w:r>
              <w:rPr>
                <w:b/>
              </w:rPr>
              <w:t xml:space="preserve">Podpis </w:t>
            </w:r>
          </w:p>
        </w:tc>
        <w:tc>
          <w:tcPr>
            <w:tcW w:w="4536" w:type="dxa"/>
            <w:gridSpan w:val="8"/>
          </w:tcPr>
          <w:p w14:paraId="7263D580" w14:textId="77777777" w:rsidR="0044785A" w:rsidRDefault="0044785A" w:rsidP="005715B4">
            <w:pPr>
              <w:jc w:val="both"/>
            </w:pPr>
          </w:p>
        </w:tc>
        <w:tc>
          <w:tcPr>
            <w:tcW w:w="786" w:type="dxa"/>
            <w:gridSpan w:val="2"/>
            <w:shd w:val="clear" w:color="auto" w:fill="F7CAAC"/>
          </w:tcPr>
          <w:p w14:paraId="7B0280B7" w14:textId="77777777" w:rsidR="0044785A" w:rsidRDefault="0044785A" w:rsidP="005715B4">
            <w:pPr>
              <w:jc w:val="both"/>
            </w:pPr>
            <w:r>
              <w:rPr>
                <w:b/>
              </w:rPr>
              <w:t>datum</w:t>
            </w:r>
          </w:p>
        </w:tc>
        <w:tc>
          <w:tcPr>
            <w:tcW w:w="2019" w:type="dxa"/>
            <w:gridSpan w:val="4"/>
          </w:tcPr>
          <w:p w14:paraId="2A10D801" w14:textId="77777777" w:rsidR="0044785A" w:rsidRDefault="0044785A" w:rsidP="005715B4">
            <w:pPr>
              <w:jc w:val="both"/>
            </w:pPr>
          </w:p>
        </w:tc>
      </w:tr>
      <w:tr w:rsidR="0044785A" w14:paraId="487C2DFC" w14:textId="77777777" w:rsidTr="005715B4">
        <w:tc>
          <w:tcPr>
            <w:tcW w:w="9859" w:type="dxa"/>
            <w:gridSpan w:val="15"/>
            <w:tcBorders>
              <w:bottom w:val="double" w:sz="4" w:space="0" w:color="auto"/>
            </w:tcBorders>
            <w:shd w:val="clear" w:color="auto" w:fill="BDD6EE"/>
          </w:tcPr>
          <w:p w14:paraId="12D67611" w14:textId="77777777" w:rsidR="0044785A" w:rsidRDefault="0044785A" w:rsidP="005715B4">
            <w:pPr>
              <w:jc w:val="both"/>
              <w:rPr>
                <w:b/>
                <w:sz w:val="28"/>
              </w:rPr>
            </w:pPr>
            <w:r>
              <w:rPr>
                <w:b/>
                <w:sz w:val="28"/>
              </w:rPr>
              <w:lastRenderedPageBreak/>
              <w:t>C-I – Personální zabezpečení</w:t>
            </w:r>
          </w:p>
        </w:tc>
      </w:tr>
      <w:tr w:rsidR="0044785A" w14:paraId="4B659411" w14:textId="77777777" w:rsidTr="005715B4">
        <w:tc>
          <w:tcPr>
            <w:tcW w:w="2518" w:type="dxa"/>
            <w:tcBorders>
              <w:top w:val="double" w:sz="4" w:space="0" w:color="auto"/>
            </w:tcBorders>
            <w:shd w:val="clear" w:color="auto" w:fill="F7CAAC"/>
          </w:tcPr>
          <w:p w14:paraId="5EFD0525" w14:textId="77777777" w:rsidR="0044785A" w:rsidRDefault="0044785A" w:rsidP="005715B4">
            <w:pPr>
              <w:jc w:val="both"/>
              <w:rPr>
                <w:b/>
              </w:rPr>
            </w:pPr>
            <w:r>
              <w:rPr>
                <w:b/>
              </w:rPr>
              <w:t>Vysoká škola</w:t>
            </w:r>
          </w:p>
        </w:tc>
        <w:tc>
          <w:tcPr>
            <w:tcW w:w="7341" w:type="dxa"/>
            <w:gridSpan w:val="14"/>
          </w:tcPr>
          <w:p w14:paraId="2BBB4C29" w14:textId="77777777" w:rsidR="0044785A" w:rsidRDefault="0044785A" w:rsidP="005715B4">
            <w:pPr>
              <w:jc w:val="both"/>
            </w:pPr>
            <w:r>
              <w:t>Univerzita Tomáše Bati ve Zlíně</w:t>
            </w:r>
          </w:p>
        </w:tc>
      </w:tr>
      <w:tr w:rsidR="0044785A" w14:paraId="63783F39" w14:textId="77777777" w:rsidTr="005715B4">
        <w:tc>
          <w:tcPr>
            <w:tcW w:w="2518" w:type="dxa"/>
            <w:shd w:val="clear" w:color="auto" w:fill="F7CAAC"/>
          </w:tcPr>
          <w:p w14:paraId="12EE1B7B" w14:textId="77777777" w:rsidR="0044785A" w:rsidRDefault="0044785A" w:rsidP="005715B4">
            <w:pPr>
              <w:jc w:val="both"/>
              <w:rPr>
                <w:b/>
              </w:rPr>
            </w:pPr>
            <w:r>
              <w:rPr>
                <w:b/>
              </w:rPr>
              <w:t>Součást vysoké školy</w:t>
            </w:r>
          </w:p>
        </w:tc>
        <w:tc>
          <w:tcPr>
            <w:tcW w:w="7341" w:type="dxa"/>
            <w:gridSpan w:val="14"/>
          </w:tcPr>
          <w:p w14:paraId="53A10637" w14:textId="77777777" w:rsidR="0044785A" w:rsidRDefault="0044785A" w:rsidP="005715B4">
            <w:pPr>
              <w:jc w:val="both"/>
            </w:pPr>
            <w:r>
              <w:t>Fakulta managementu a ekonomiky</w:t>
            </w:r>
          </w:p>
        </w:tc>
      </w:tr>
      <w:tr w:rsidR="0044785A" w14:paraId="7FED16DB" w14:textId="77777777" w:rsidTr="005715B4">
        <w:tc>
          <w:tcPr>
            <w:tcW w:w="2518" w:type="dxa"/>
            <w:shd w:val="clear" w:color="auto" w:fill="F7CAAC"/>
          </w:tcPr>
          <w:p w14:paraId="171E6658" w14:textId="77777777" w:rsidR="0044785A" w:rsidRDefault="0044785A" w:rsidP="005715B4">
            <w:pPr>
              <w:jc w:val="both"/>
              <w:rPr>
                <w:b/>
              </w:rPr>
            </w:pPr>
            <w:r>
              <w:rPr>
                <w:b/>
              </w:rPr>
              <w:t>Název studijního programu</w:t>
            </w:r>
          </w:p>
        </w:tc>
        <w:tc>
          <w:tcPr>
            <w:tcW w:w="7341" w:type="dxa"/>
            <w:gridSpan w:val="14"/>
          </w:tcPr>
          <w:p w14:paraId="04490262" w14:textId="77777777" w:rsidR="0044785A" w:rsidRDefault="0044785A" w:rsidP="005715B4">
            <w:pPr>
              <w:jc w:val="both"/>
            </w:pPr>
            <w:r>
              <w:t>Účetnictví a daně</w:t>
            </w:r>
          </w:p>
        </w:tc>
      </w:tr>
      <w:tr w:rsidR="0044785A" w14:paraId="4EF72F7D" w14:textId="77777777" w:rsidTr="005715B4">
        <w:tc>
          <w:tcPr>
            <w:tcW w:w="2518" w:type="dxa"/>
            <w:shd w:val="clear" w:color="auto" w:fill="F7CAAC"/>
          </w:tcPr>
          <w:p w14:paraId="4592C4AC" w14:textId="77777777" w:rsidR="0044785A" w:rsidRDefault="0044785A" w:rsidP="005715B4">
            <w:pPr>
              <w:jc w:val="both"/>
              <w:rPr>
                <w:b/>
              </w:rPr>
            </w:pPr>
            <w:r>
              <w:rPr>
                <w:b/>
              </w:rPr>
              <w:t>Jméno a příjmení</w:t>
            </w:r>
          </w:p>
        </w:tc>
        <w:tc>
          <w:tcPr>
            <w:tcW w:w="4536" w:type="dxa"/>
            <w:gridSpan w:val="8"/>
          </w:tcPr>
          <w:p w14:paraId="2A8FD0BA" w14:textId="77777777" w:rsidR="0044785A" w:rsidRDefault="0044785A" w:rsidP="005715B4">
            <w:pPr>
              <w:jc w:val="both"/>
            </w:pPr>
            <w:r>
              <w:t>Martin MIKESKA</w:t>
            </w:r>
          </w:p>
        </w:tc>
        <w:tc>
          <w:tcPr>
            <w:tcW w:w="709" w:type="dxa"/>
            <w:shd w:val="clear" w:color="auto" w:fill="F7CAAC"/>
          </w:tcPr>
          <w:p w14:paraId="6A474C08" w14:textId="77777777" w:rsidR="0044785A" w:rsidRDefault="0044785A" w:rsidP="005715B4">
            <w:pPr>
              <w:jc w:val="both"/>
              <w:rPr>
                <w:b/>
              </w:rPr>
            </w:pPr>
            <w:r>
              <w:rPr>
                <w:b/>
              </w:rPr>
              <w:t>Tituly</w:t>
            </w:r>
          </w:p>
        </w:tc>
        <w:tc>
          <w:tcPr>
            <w:tcW w:w="2096" w:type="dxa"/>
            <w:gridSpan w:val="5"/>
          </w:tcPr>
          <w:p w14:paraId="4C3CAE4A" w14:textId="6CD03838" w:rsidR="0044785A" w:rsidRDefault="0044785A" w:rsidP="005715B4">
            <w:pPr>
              <w:jc w:val="both"/>
            </w:pPr>
            <w:r>
              <w:t>Ing. Ph.D.</w:t>
            </w:r>
          </w:p>
        </w:tc>
      </w:tr>
      <w:tr w:rsidR="0044785A" w14:paraId="3B1B2005" w14:textId="77777777" w:rsidTr="005715B4">
        <w:tc>
          <w:tcPr>
            <w:tcW w:w="2518" w:type="dxa"/>
            <w:shd w:val="clear" w:color="auto" w:fill="F7CAAC"/>
          </w:tcPr>
          <w:p w14:paraId="7BE5A9BF" w14:textId="77777777" w:rsidR="0044785A" w:rsidRDefault="0044785A" w:rsidP="005715B4">
            <w:pPr>
              <w:jc w:val="both"/>
              <w:rPr>
                <w:b/>
              </w:rPr>
            </w:pPr>
            <w:r>
              <w:rPr>
                <w:b/>
              </w:rPr>
              <w:t>Rok narození</w:t>
            </w:r>
          </w:p>
        </w:tc>
        <w:tc>
          <w:tcPr>
            <w:tcW w:w="829" w:type="dxa"/>
            <w:gridSpan w:val="2"/>
          </w:tcPr>
          <w:p w14:paraId="34ADEE56" w14:textId="77777777" w:rsidR="0044785A" w:rsidRDefault="0044785A" w:rsidP="005715B4">
            <w:pPr>
              <w:jc w:val="both"/>
            </w:pPr>
            <w:r>
              <w:t>1977</w:t>
            </w:r>
          </w:p>
        </w:tc>
        <w:tc>
          <w:tcPr>
            <w:tcW w:w="1721" w:type="dxa"/>
            <w:shd w:val="clear" w:color="auto" w:fill="F7CAAC"/>
          </w:tcPr>
          <w:p w14:paraId="0F9D2D17" w14:textId="77777777" w:rsidR="0044785A" w:rsidRDefault="0044785A" w:rsidP="005715B4">
            <w:pPr>
              <w:jc w:val="both"/>
              <w:rPr>
                <w:b/>
              </w:rPr>
            </w:pPr>
            <w:r>
              <w:rPr>
                <w:b/>
              </w:rPr>
              <w:t>typ vztahu k VŠ</w:t>
            </w:r>
          </w:p>
        </w:tc>
        <w:tc>
          <w:tcPr>
            <w:tcW w:w="992" w:type="dxa"/>
            <w:gridSpan w:val="4"/>
          </w:tcPr>
          <w:p w14:paraId="1BD788A6" w14:textId="77777777" w:rsidR="0044785A" w:rsidRDefault="0044785A" w:rsidP="005715B4">
            <w:pPr>
              <w:jc w:val="both"/>
            </w:pPr>
            <w:r>
              <w:t>pp</w:t>
            </w:r>
          </w:p>
        </w:tc>
        <w:tc>
          <w:tcPr>
            <w:tcW w:w="994" w:type="dxa"/>
            <w:shd w:val="clear" w:color="auto" w:fill="F7CAAC"/>
          </w:tcPr>
          <w:p w14:paraId="36A2121C" w14:textId="77777777" w:rsidR="0044785A" w:rsidRDefault="0044785A" w:rsidP="005715B4">
            <w:pPr>
              <w:jc w:val="both"/>
              <w:rPr>
                <w:b/>
              </w:rPr>
            </w:pPr>
            <w:r>
              <w:rPr>
                <w:b/>
              </w:rPr>
              <w:t>rozsah</w:t>
            </w:r>
          </w:p>
        </w:tc>
        <w:tc>
          <w:tcPr>
            <w:tcW w:w="709" w:type="dxa"/>
          </w:tcPr>
          <w:p w14:paraId="029D92CB" w14:textId="77777777" w:rsidR="0044785A" w:rsidRDefault="0044785A" w:rsidP="005715B4">
            <w:pPr>
              <w:jc w:val="both"/>
            </w:pPr>
            <w:r>
              <w:t>40</w:t>
            </w:r>
          </w:p>
        </w:tc>
        <w:tc>
          <w:tcPr>
            <w:tcW w:w="709" w:type="dxa"/>
            <w:gridSpan w:val="3"/>
            <w:shd w:val="clear" w:color="auto" w:fill="F7CAAC"/>
          </w:tcPr>
          <w:p w14:paraId="72152852" w14:textId="77777777" w:rsidR="0044785A" w:rsidRDefault="0044785A" w:rsidP="005715B4">
            <w:pPr>
              <w:jc w:val="both"/>
              <w:rPr>
                <w:b/>
              </w:rPr>
            </w:pPr>
            <w:r>
              <w:rPr>
                <w:b/>
              </w:rPr>
              <w:t>do kdy</w:t>
            </w:r>
          </w:p>
        </w:tc>
        <w:tc>
          <w:tcPr>
            <w:tcW w:w="1387" w:type="dxa"/>
            <w:gridSpan w:val="2"/>
          </w:tcPr>
          <w:p w14:paraId="30B8C2EF" w14:textId="77777777" w:rsidR="0044785A" w:rsidRDefault="0044785A" w:rsidP="005715B4">
            <w:pPr>
              <w:jc w:val="both"/>
            </w:pPr>
            <w:r>
              <w:t>N</w:t>
            </w:r>
          </w:p>
        </w:tc>
      </w:tr>
      <w:tr w:rsidR="0044785A" w14:paraId="74AEC41E" w14:textId="77777777" w:rsidTr="005715B4">
        <w:tc>
          <w:tcPr>
            <w:tcW w:w="5068" w:type="dxa"/>
            <w:gridSpan w:val="4"/>
            <w:shd w:val="clear" w:color="auto" w:fill="F7CAAC"/>
          </w:tcPr>
          <w:p w14:paraId="1AA82773" w14:textId="77777777" w:rsidR="0044785A" w:rsidRDefault="0044785A" w:rsidP="005715B4">
            <w:pPr>
              <w:jc w:val="both"/>
              <w:rPr>
                <w:b/>
              </w:rPr>
            </w:pPr>
            <w:r>
              <w:rPr>
                <w:b/>
              </w:rPr>
              <w:t>Typ vztahu na součásti VŠ, která uskutečňuje st. program</w:t>
            </w:r>
          </w:p>
        </w:tc>
        <w:tc>
          <w:tcPr>
            <w:tcW w:w="992" w:type="dxa"/>
            <w:gridSpan w:val="4"/>
          </w:tcPr>
          <w:p w14:paraId="3FFE3321" w14:textId="77777777" w:rsidR="0044785A" w:rsidRDefault="0044785A" w:rsidP="005715B4">
            <w:pPr>
              <w:jc w:val="both"/>
            </w:pPr>
            <w:r>
              <w:t>pp</w:t>
            </w:r>
          </w:p>
        </w:tc>
        <w:tc>
          <w:tcPr>
            <w:tcW w:w="994" w:type="dxa"/>
            <w:shd w:val="clear" w:color="auto" w:fill="F7CAAC"/>
          </w:tcPr>
          <w:p w14:paraId="15FC565A" w14:textId="77777777" w:rsidR="0044785A" w:rsidRDefault="0044785A" w:rsidP="005715B4">
            <w:pPr>
              <w:jc w:val="both"/>
              <w:rPr>
                <w:b/>
              </w:rPr>
            </w:pPr>
            <w:r>
              <w:rPr>
                <w:b/>
              </w:rPr>
              <w:t>rozsah</w:t>
            </w:r>
          </w:p>
        </w:tc>
        <w:tc>
          <w:tcPr>
            <w:tcW w:w="709" w:type="dxa"/>
          </w:tcPr>
          <w:p w14:paraId="0C897A9D" w14:textId="77777777" w:rsidR="0044785A" w:rsidRDefault="0044785A" w:rsidP="005715B4">
            <w:pPr>
              <w:jc w:val="both"/>
            </w:pPr>
            <w:r>
              <w:t>40</w:t>
            </w:r>
          </w:p>
        </w:tc>
        <w:tc>
          <w:tcPr>
            <w:tcW w:w="709" w:type="dxa"/>
            <w:gridSpan w:val="3"/>
            <w:shd w:val="clear" w:color="auto" w:fill="F7CAAC"/>
          </w:tcPr>
          <w:p w14:paraId="11318A31" w14:textId="77777777" w:rsidR="0044785A" w:rsidRDefault="0044785A" w:rsidP="005715B4">
            <w:pPr>
              <w:jc w:val="both"/>
              <w:rPr>
                <w:b/>
              </w:rPr>
            </w:pPr>
            <w:r>
              <w:rPr>
                <w:b/>
              </w:rPr>
              <w:t>do kdy</w:t>
            </w:r>
          </w:p>
        </w:tc>
        <w:tc>
          <w:tcPr>
            <w:tcW w:w="1387" w:type="dxa"/>
            <w:gridSpan w:val="2"/>
          </w:tcPr>
          <w:p w14:paraId="348F3346" w14:textId="77777777" w:rsidR="0044785A" w:rsidRDefault="0044785A" w:rsidP="005715B4">
            <w:pPr>
              <w:jc w:val="both"/>
            </w:pPr>
            <w:r>
              <w:t>N</w:t>
            </w:r>
          </w:p>
        </w:tc>
      </w:tr>
      <w:tr w:rsidR="0044785A" w14:paraId="06A93604" w14:textId="77777777" w:rsidTr="005715B4">
        <w:tc>
          <w:tcPr>
            <w:tcW w:w="6060" w:type="dxa"/>
            <w:gridSpan w:val="8"/>
            <w:shd w:val="clear" w:color="auto" w:fill="F7CAAC"/>
          </w:tcPr>
          <w:p w14:paraId="6FA69BDF"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65B6A648" w14:textId="77777777" w:rsidR="0044785A" w:rsidRDefault="0044785A" w:rsidP="005715B4">
            <w:pPr>
              <w:jc w:val="both"/>
              <w:rPr>
                <w:b/>
              </w:rPr>
            </w:pPr>
            <w:r>
              <w:rPr>
                <w:b/>
              </w:rPr>
              <w:t>typ prac. vztahu</w:t>
            </w:r>
          </w:p>
        </w:tc>
        <w:tc>
          <w:tcPr>
            <w:tcW w:w="2096" w:type="dxa"/>
            <w:gridSpan w:val="5"/>
            <w:shd w:val="clear" w:color="auto" w:fill="F7CAAC"/>
          </w:tcPr>
          <w:p w14:paraId="2B160421" w14:textId="77777777" w:rsidR="0044785A" w:rsidRDefault="0044785A" w:rsidP="005715B4">
            <w:pPr>
              <w:jc w:val="both"/>
              <w:rPr>
                <w:b/>
              </w:rPr>
            </w:pPr>
            <w:r>
              <w:rPr>
                <w:b/>
              </w:rPr>
              <w:t>rozsah</w:t>
            </w:r>
          </w:p>
        </w:tc>
      </w:tr>
      <w:tr w:rsidR="0044785A" w14:paraId="09618171" w14:textId="77777777" w:rsidTr="005715B4">
        <w:tc>
          <w:tcPr>
            <w:tcW w:w="6060" w:type="dxa"/>
            <w:gridSpan w:val="8"/>
          </w:tcPr>
          <w:p w14:paraId="2489EAA2" w14:textId="77777777" w:rsidR="0044785A" w:rsidRDefault="0044785A" w:rsidP="005715B4">
            <w:pPr>
              <w:jc w:val="both"/>
            </w:pPr>
          </w:p>
        </w:tc>
        <w:tc>
          <w:tcPr>
            <w:tcW w:w="1703" w:type="dxa"/>
            <w:gridSpan w:val="2"/>
          </w:tcPr>
          <w:p w14:paraId="59FAFEA6" w14:textId="77777777" w:rsidR="0044785A" w:rsidRDefault="0044785A" w:rsidP="005715B4">
            <w:pPr>
              <w:jc w:val="both"/>
            </w:pPr>
          </w:p>
        </w:tc>
        <w:tc>
          <w:tcPr>
            <w:tcW w:w="2096" w:type="dxa"/>
            <w:gridSpan w:val="5"/>
          </w:tcPr>
          <w:p w14:paraId="0D08102F" w14:textId="77777777" w:rsidR="0044785A" w:rsidRDefault="0044785A" w:rsidP="005715B4">
            <w:pPr>
              <w:jc w:val="both"/>
            </w:pPr>
          </w:p>
        </w:tc>
      </w:tr>
      <w:tr w:rsidR="0044785A" w14:paraId="5186F10D" w14:textId="77777777" w:rsidTr="005715B4">
        <w:tc>
          <w:tcPr>
            <w:tcW w:w="6060" w:type="dxa"/>
            <w:gridSpan w:val="8"/>
          </w:tcPr>
          <w:p w14:paraId="7CAF7F86" w14:textId="77777777" w:rsidR="0044785A" w:rsidRDefault="0044785A" w:rsidP="005715B4">
            <w:pPr>
              <w:jc w:val="both"/>
            </w:pPr>
          </w:p>
        </w:tc>
        <w:tc>
          <w:tcPr>
            <w:tcW w:w="1703" w:type="dxa"/>
            <w:gridSpan w:val="2"/>
          </w:tcPr>
          <w:p w14:paraId="73BC2FB6" w14:textId="77777777" w:rsidR="0044785A" w:rsidRDefault="0044785A" w:rsidP="005715B4">
            <w:pPr>
              <w:jc w:val="both"/>
            </w:pPr>
          </w:p>
        </w:tc>
        <w:tc>
          <w:tcPr>
            <w:tcW w:w="2096" w:type="dxa"/>
            <w:gridSpan w:val="5"/>
          </w:tcPr>
          <w:p w14:paraId="157F5906" w14:textId="77777777" w:rsidR="0044785A" w:rsidRDefault="0044785A" w:rsidP="005715B4">
            <w:pPr>
              <w:jc w:val="both"/>
            </w:pPr>
          </w:p>
        </w:tc>
      </w:tr>
      <w:tr w:rsidR="0044785A" w14:paraId="171D3349" w14:textId="77777777" w:rsidTr="005715B4">
        <w:tc>
          <w:tcPr>
            <w:tcW w:w="9859" w:type="dxa"/>
            <w:gridSpan w:val="15"/>
            <w:shd w:val="clear" w:color="auto" w:fill="F7CAAC"/>
          </w:tcPr>
          <w:p w14:paraId="40DA7091"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5982A38A" w14:textId="77777777" w:rsidTr="005715B4">
        <w:trPr>
          <w:trHeight w:val="763"/>
        </w:trPr>
        <w:tc>
          <w:tcPr>
            <w:tcW w:w="9859" w:type="dxa"/>
            <w:gridSpan w:val="15"/>
            <w:tcBorders>
              <w:top w:val="nil"/>
            </w:tcBorders>
          </w:tcPr>
          <w:p w14:paraId="56452B5E" w14:textId="77777777" w:rsidR="0044785A" w:rsidRDefault="0044785A" w:rsidP="005715B4">
            <w:pPr>
              <w:jc w:val="both"/>
            </w:pPr>
            <w:r>
              <w:t>Mezinárodní ekonomické prostředí – garant, přednášející (100%)</w:t>
            </w:r>
          </w:p>
          <w:p w14:paraId="369DA9AA" w14:textId="77777777" w:rsidR="0044785A" w:rsidRPr="002827C6" w:rsidRDefault="0044785A" w:rsidP="005715B4">
            <w:pPr>
              <w:jc w:val="both"/>
            </w:pPr>
          </w:p>
        </w:tc>
      </w:tr>
      <w:tr w:rsidR="0044785A" w14:paraId="4B9D36BA" w14:textId="77777777" w:rsidTr="005715B4">
        <w:trPr>
          <w:trHeight w:val="340"/>
        </w:trPr>
        <w:tc>
          <w:tcPr>
            <w:tcW w:w="9859" w:type="dxa"/>
            <w:gridSpan w:val="15"/>
            <w:tcBorders>
              <w:top w:val="nil"/>
            </w:tcBorders>
            <w:shd w:val="clear" w:color="auto" w:fill="FBD4B4"/>
          </w:tcPr>
          <w:p w14:paraId="03C8DB99"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7B3AB774" w14:textId="77777777" w:rsidTr="005715B4">
        <w:trPr>
          <w:trHeight w:val="340"/>
        </w:trPr>
        <w:tc>
          <w:tcPr>
            <w:tcW w:w="2802" w:type="dxa"/>
            <w:gridSpan w:val="2"/>
            <w:tcBorders>
              <w:top w:val="nil"/>
            </w:tcBorders>
          </w:tcPr>
          <w:p w14:paraId="6949559C"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3D662BEC"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13AFC5F1" w14:textId="77777777" w:rsidR="0044785A" w:rsidRPr="002827C6" w:rsidRDefault="0044785A" w:rsidP="005715B4">
            <w:pPr>
              <w:jc w:val="both"/>
              <w:rPr>
                <w:b/>
              </w:rPr>
            </w:pPr>
            <w:r w:rsidRPr="002827C6">
              <w:rPr>
                <w:b/>
              </w:rPr>
              <w:t>Sem.</w:t>
            </w:r>
          </w:p>
        </w:tc>
        <w:tc>
          <w:tcPr>
            <w:tcW w:w="2109" w:type="dxa"/>
            <w:gridSpan w:val="5"/>
            <w:tcBorders>
              <w:top w:val="nil"/>
            </w:tcBorders>
          </w:tcPr>
          <w:p w14:paraId="594973C9"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71EBB990"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12C46E19" w14:textId="77777777" w:rsidTr="005715B4">
        <w:trPr>
          <w:trHeight w:val="285"/>
        </w:trPr>
        <w:tc>
          <w:tcPr>
            <w:tcW w:w="2802" w:type="dxa"/>
            <w:gridSpan w:val="2"/>
            <w:tcBorders>
              <w:top w:val="nil"/>
            </w:tcBorders>
          </w:tcPr>
          <w:p w14:paraId="169CDDF2" w14:textId="77777777" w:rsidR="0044785A" w:rsidRPr="00461AFF" w:rsidRDefault="0044785A" w:rsidP="005715B4">
            <w:pPr>
              <w:jc w:val="both"/>
              <w:rPr>
                <w:color w:val="FF0000"/>
              </w:rPr>
            </w:pPr>
          </w:p>
        </w:tc>
        <w:tc>
          <w:tcPr>
            <w:tcW w:w="2409" w:type="dxa"/>
            <w:gridSpan w:val="3"/>
            <w:tcBorders>
              <w:top w:val="nil"/>
            </w:tcBorders>
          </w:tcPr>
          <w:p w14:paraId="1AFB49AF" w14:textId="77777777" w:rsidR="0044785A" w:rsidRPr="00461AFF" w:rsidRDefault="0044785A" w:rsidP="005715B4">
            <w:pPr>
              <w:jc w:val="both"/>
              <w:rPr>
                <w:color w:val="FF0000"/>
              </w:rPr>
            </w:pPr>
          </w:p>
        </w:tc>
        <w:tc>
          <w:tcPr>
            <w:tcW w:w="567" w:type="dxa"/>
            <w:gridSpan w:val="2"/>
            <w:tcBorders>
              <w:top w:val="nil"/>
            </w:tcBorders>
          </w:tcPr>
          <w:p w14:paraId="35467DF7" w14:textId="77777777" w:rsidR="0044785A" w:rsidRPr="00461AFF" w:rsidRDefault="0044785A" w:rsidP="005715B4">
            <w:pPr>
              <w:jc w:val="both"/>
              <w:rPr>
                <w:color w:val="FF0000"/>
              </w:rPr>
            </w:pPr>
          </w:p>
        </w:tc>
        <w:tc>
          <w:tcPr>
            <w:tcW w:w="2109" w:type="dxa"/>
            <w:gridSpan w:val="5"/>
            <w:tcBorders>
              <w:top w:val="nil"/>
            </w:tcBorders>
          </w:tcPr>
          <w:p w14:paraId="6C5B39D4" w14:textId="77777777" w:rsidR="0044785A" w:rsidRPr="00461AFF" w:rsidRDefault="0044785A" w:rsidP="005715B4">
            <w:pPr>
              <w:jc w:val="both"/>
              <w:rPr>
                <w:color w:val="FF0000"/>
              </w:rPr>
            </w:pPr>
          </w:p>
        </w:tc>
        <w:tc>
          <w:tcPr>
            <w:tcW w:w="1972" w:type="dxa"/>
            <w:gridSpan w:val="3"/>
            <w:tcBorders>
              <w:top w:val="nil"/>
            </w:tcBorders>
          </w:tcPr>
          <w:p w14:paraId="02C676B3" w14:textId="77777777" w:rsidR="0044785A" w:rsidRPr="00461AFF" w:rsidRDefault="0044785A" w:rsidP="005715B4">
            <w:pPr>
              <w:jc w:val="both"/>
              <w:rPr>
                <w:color w:val="FF0000"/>
              </w:rPr>
            </w:pPr>
          </w:p>
        </w:tc>
      </w:tr>
      <w:tr w:rsidR="0044785A" w14:paraId="12F102F9" w14:textId="77777777" w:rsidTr="005715B4">
        <w:trPr>
          <w:trHeight w:val="284"/>
        </w:trPr>
        <w:tc>
          <w:tcPr>
            <w:tcW w:w="2802" w:type="dxa"/>
            <w:gridSpan w:val="2"/>
            <w:tcBorders>
              <w:top w:val="nil"/>
            </w:tcBorders>
          </w:tcPr>
          <w:p w14:paraId="14C069FD" w14:textId="77777777" w:rsidR="0044785A" w:rsidRPr="00461AFF" w:rsidRDefault="0044785A" w:rsidP="005715B4">
            <w:pPr>
              <w:jc w:val="both"/>
              <w:rPr>
                <w:color w:val="FF0000"/>
              </w:rPr>
            </w:pPr>
          </w:p>
        </w:tc>
        <w:tc>
          <w:tcPr>
            <w:tcW w:w="2409" w:type="dxa"/>
            <w:gridSpan w:val="3"/>
            <w:tcBorders>
              <w:top w:val="nil"/>
            </w:tcBorders>
          </w:tcPr>
          <w:p w14:paraId="34AEBC2B" w14:textId="77777777" w:rsidR="0044785A" w:rsidRPr="00461AFF" w:rsidRDefault="0044785A" w:rsidP="005715B4">
            <w:pPr>
              <w:jc w:val="both"/>
              <w:rPr>
                <w:color w:val="FF0000"/>
              </w:rPr>
            </w:pPr>
          </w:p>
        </w:tc>
        <w:tc>
          <w:tcPr>
            <w:tcW w:w="567" w:type="dxa"/>
            <w:gridSpan w:val="2"/>
            <w:tcBorders>
              <w:top w:val="nil"/>
            </w:tcBorders>
          </w:tcPr>
          <w:p w14:paraId="2E758C5F" w14:textId="77777777" w:rsidR="0044785A" w:rsidRPr="00461AFF" w:rsidRDefault="0044785A" w:rsidP="005715B4">
            <w:pPr>
              <w:jc w:val="both"/>
              <w:rPr>
                <w:color w:val="FF0000"/>
              </w:rPr>
            </w:pPr>
          </w:p>
        </w:tc>
        <w:tc>
          <w:tcPr>
            <w:tcW w:w="2109" w:type="dxa"/>
            <w:gridSpan w:val="5"/>
            <w:tcBorders>
              <w:top w:val="nil"/>
            </w:tcBorders>
          </w:tcPr>
          <w:p w14:paraId="6E96EEAD" w14:textId="77777777" w:rsidR="0044785A" w:rsidRPr="00461AFF" w:rsidRDefault="0044785A" w:rsidP="005715B4">
            <w:pPr>
              <w:jc w:val="both"/>
              <w:rPr>
                <w:color w:val="FF0000"/>
              </w:rPr>
            </w:pPr>
          </w:p>
        </w:tc>
        <w:tc>
          <w:tcPr>
            <w:tcW w:w="1972" w:type="dxa"/>
            <w:gridSpan w:val="3"/>
            <w:tcBorders>
              <w:top w:val="nil"/>
            </w:tcBorders>
          </w:tcPr>
          <w:p w14:paraId="2F4F5EB5" w14:textId="77777777" w:rsidR="0044785A" w:rsidRPr="00461AFF" w:rsidRDefault="0044785A" w:rsidP="005715B4">
            <w:pPr>
              <w:jc w:val="both"/>
              <w:rPr>
                <w:color w:val="FF0000"/>
              </w:rPr>
            </w:pPr>
          </w:p>
        </w:tc>
      </w:tr>
      <w:tr w:rsidR="0044785A" w14:paraId="36CF90FC" w14:textId="77777777" w:rsidTr="005715B4">
        <w:tc>
          <w:tcPr>
            <w:tcW w:w="9859" w:type="dxa"/>
            <w:gridSpan w:val="15"/>
            <w:shd w:val="clear" w:color="auto" w:fill="F7CAAC"/>
          </w:tcPr>
          <w:p w14:paraId="430BCD4B" w14:textId="77777777" w:rsidR="0044785A" w:rsidRDefault="0044785A" w:rsidP="005715B4">
            <w:pPr>
              <w:jc w:val="both"/>
            </w:pPr>
            <w:r>
              <w:rPr>
                <w:b/>
              </w:rPr>
              <w:t xml:space="preserve">Údaje o vzdělání na VŠ </w:t>
            </w:r>
          </w:p>
        </w:tc>
      </w:tr>
      <w:tr w:rsidR="0044785A" w14:paraId="7313A440" w14:textId="77777777" w:rsidTr="005715B4">
        <w:trPr>
          <w:trHeight w:val="1055"/>
        </w:trPr>
        <w:tc>
          <w:tcPr>
            <w:tcW w:w="9859" w:type="dxa"/>
            <w:gridSpan w:val="15"/>
          </w:tcPr>
          <w:p w14:paraId="53F9EC1C" w14:textId="77777777" w:rsidR="0044785A" w:rsidRDefault="0044785A" w:rsidP="005715B4">
            <w:pPr>
              <w:tabs>
                <w:tab w:val="left" w:pos="814"/>
              </w:tabs>
              <w:autoSpaceDE w:val="0"/>
              <w:autoSpaceDN w:val="0"/>
              <w:adjustRightInd w:val="0"/>
              <w:ind w:left="1097" w:hanging="1097"/>
              <w:jc w:val="both"/>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BB655D">
              <w:rPr>
                <w:b/>
                <w:color w:val="000000"/>
                <w:szCs w:val="24"/>
              </w:rPr>
              <w:t>(Ph.D.)</w:t>
            </w:r>
          </w:p>
          <w:p w14:paraId="35E3E2D6" w14:textId="77777777" w:rsidR="0044785A" w:rsidRPr="009A3584" w:rsidRDefault="0044785A" w:rsidP="005715B4">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 xml:space="preserve">ky, obor Ekonomika a management </w:t>
            </w:r>
            <w:r w:rsidRPr="00BB655D">
              <w:rPr>
                <w:b/>
                <w:color w:val="000000"/>
                <w:szCs w:val="24"/>
              </w:rPr>
              <w:t>(Ing.)</w:t>
            </w:r>
          </w:p>
          <w:p w14:paraId="0281FE78" w14:textId="77777777" w:rsidR="0044785A" w:rsidRDefault="0044785A" w:rsidP="005715B4">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sidRPr="00BB655D">
              <w:rPr>
                <w:b/>
                <w:color w:val="000000"/>
                <w:szCs w:val="24"/>
              </w:rPr>
              <w:t>(Bc.)</w:t>
            </w:r>
          </w:p>
          <w:p w14:paraId="500BE316" w14:textId="77777777" w:rsidR="0044785A" w:rsidRDefault="0044785A" w:rsidP="005715B4">
            <w:pPr>
              <w:ind w:left="1246" w:hanging="1246"/>
              <w:jc w:val="both"/>
              <w:rPr>
                <w:b/>
              </w:rPr>
            </w:pPr>
          </w:p>
        </w:tc>
      </w:tr>
      <w:tr w:rsidR="0044785A" w14:paraId="7F9C5C95" w14:textId="77777777" w:rsidTr="005715B4">
        <w:tc>
          <w:tcPr>
            <w:tcW w:w="9859" w:type="dxa"/>
            <w:gridSpan w:val="15"/>
            <w:shd w:val="clear" w:color="auto" w:fill="F7CAAC"/>
          </w:tcPr>
          <w:p w14:paraId="53911340" w14:textId="77777777" w:rsidR="0044785A" w:rsidRDefault="0044785A" w:rsidP="005715B4">
            <w:pPr>
              <w:jc w:val="both"/>
              <w:rPr>
                <w:b/>
              </w:rPr>
            </w:pPr>
            <w:r>
              <w:rPr>
                <w:b/>
              </w:rPr>
              <w:t>Údaje o odborném působení od absolvování VŠ</w:t>
            </w:r>
          </w:p>
        </w:tc>
      </w:tr>
      <w:tr w:rsidR="0044785A" w14:paraId="6DEA77F4" w14:textId="77777777" w:rsidTr="005715B4">
        <w:trPr>
          <w:trHeight w:val="566"/>
        </w:trPr>
        <w:tc>
          <w:tcPr>
            <w:tcW w:w="9859" w:type="dxa"/>
            <w:gridSpan w:val="15"/>
          </w:tcPr>
          <w:p w14:paraId="2C98B445" w14:textId="77777777" w:rsidR="0044785A" w:rsidRPr="008E460F" w:rsidRDefault="0044785A" w:rsidP="005715B4">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14:paraId="79488385" w14:textId="77777777" w:rsidR="0044785A" w:rsidRPr="009B6AE3" w:rsidRDefault="0044785A" w:rsidP="005715B4">
            <w:pPr>
              <w:jc w:val="both"/>
              <w:rPr>
                <w:color w:val="FF0000"/>
              </w:rPr>
            </w:pPr>
          </w:p>
        </w:tc>
      </w:tr>
      <w:tr w:rsidR="0044785A" w14:paraId="070274E9" w14:textId="77777777" w:rsidTr="005715B4">
        <w:trPr>
          <w:trHeight w:val="250"/>
        </w:trPr>
        <w:tc>
          <w:tcPr>
            <w:tcW w:w="9859" w:type="dxa"/>
            <w:gridSpan w:val="15"/>
            <w:shd w:val="clear" w:color="auto" w:fill="F7CAAC"/>
          </w:tcPr>
          <w:p w14:paraId="5708C88C" w14:textId="77777777" w:rsidR="0044785A" w:rsidRDefault="0044785A" w:rsidP="005715B4">
            <w:pPr>
              <w:jc w:val="both"/>
            </w:pPr>
            <w:r>
              <w:rPr>
                <w:b/>
              </w:rPr>
              <w:t>Zkušenosti s vedením kvalifikačních a rigorózních prací</w:t>
            </w:r>
          </w:p>
        </w:tc>
      </w:tr>
      <w:tr w:rsidR="0044785A" w14:paraId="3F2DEE02" w14:textId="77777777" w:rsidTr="005715B4">
        <w:trPr>
          <w:trHeight w:val="720"/>
        </w:trPr>
        <w:tc>
          <w:tcPr>
            <w:tcW w:w="9859" w:type="dxa"/>
            <w:gridSpan w:val="15"/>
          </w:tcPr>
          <w:p w14:paraId="044BBE27" w14:textId="77777777" w:rsidR="0044785A" w:rsidRDefault="0044785A" w:rsidP="005715B4">
            <w:pPr>
              <w:jc w:val="both"/>
            </w:pPr>
            <w:r>
              <w:t>Počet vedených úspěšně obhájených bakalářských prací - 30</w:t>
            </w:r>
          </w:p>
          <w:p w14:paraId="68CA97C9" w14:textId="77777777" w:rsidR="0044785A" w:rsidRDefault="0044785A" w:rsidP="005715B4">
            <w:pPr>
              <w:jc w:val="both"/>
            </w:pPr>
            <w:r>
              <w:t>Počet vedených úspěšně obhájených diplomových prací - 15</w:t>
            </w:r>
          </w:p>
        </w:tc>
      </w:tr>
      <w:tr w:rsidR="0044785A" w14:paraId="1152BDE6" w14:textId="77777777" w:rsidTr="005715B4">
        <w:trPr>
          <w:cantSplit/>
        </w:trPr>
        <w:tc>
          <w:tcPr>
            <w:tcW w:w="3347" w:type="dxa"/>
            <w:gridSpan w:val="3"/>
            <w:tcBorders>
              <w:top w:val="single" w:sz="12" w:space="0" w:color="auto"/>
            </w:tcBorders>
            <w:shd w:val="clear" w:color="auto" w:fill="F7CAAC"/>
          </w:tcPr>
          <w:p w14:paraId="6010A375"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95BAC72"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CF395A9"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7C1652A" w14:textId="77777777" w:rsidR="0044785A" w:rsidRDefault="0044785A" w:rsidP="005715B4">
            <w:pPr>
              <w:jc w:val="both"/>
              <w:rPr>
                <w:b/>
              </w:rPr>
            </w:pPr>
            <w:r>
              <w:rPr>
                <w:b/>
              </w:rPr>
              <w:t>Ohlasy publikací</w:t>
            </w:r>
          </w:p>
        </w:tc>
      </w:tr>
      <w:tr w:rsidR="0044785A" w14:paraId="2E86464C" w14:textId="77777777" w:rsidTr="005715B4">
        <w:trPr>
          <w:cantSplit/>
        </w:trPr>
        <w:tc>
          <w:tcPr>
            <w:tcW w:w="3347" w:type="dxa"/>
            <w:gridSpan w:val="3"/>
          </w:tcPr>
          <w:p w14:paraId="2E4BD887" w14:textId="77777777" w:rsidR="0044785A" w:rsidRDefault="0044785A" w:rsidP="005715B4">
            <w:pPr>
              <w:jc w:val="both"/>
            </w:pPr>
          </w:p>
        </w:tc>
        <w:tc>
          <w:tcPr>
            <w:tcW w:w="2245" w:type="dxa"/>
            <w:gridSpan w:val="3"/>
          </w:tcPr>
          <w:p w14:paraId="2EBE80D2" w14:textId="77777777" w:rsidR="0044785A" w:rsidRDefault="0044785A" w:rsidP="005715B4">
            <w:pPr>
              <w:jc w:val="both"/>
            </w:pPr>
          </w:p>
        </w:tc>
        <w:tc>
          <w:tcPr>
            <w:tcW w:w="2248" w:type="dxa"/>
            <w:gridSpan w:val="5"/>
            <w:tcBorders>
              <w:right w:val="single" w:sz="12" w:space="0" w:color="auto"/>
            </w:tcBorders>
          </w:tcPr>
          <w:p w14:paraId="5D60C098" w14:textId="77777777" w:rsidR="0044785A" w:rsidRDefault="0044785A" w:rsidP="005715B4">
            <w:pPr>
              <w:jc w:val="both"/>
            </w:pPr>
          </w:p>
        </w:tc>
        <w:tc>
          <w:tcPr>
            <w:tcW w:w="632" w:type="dxa"/>
            <w:gridSpan w:val="2"/>
            <w:tcBorders>
              <w:left w:val="single" w:sz="12" w:space="0" w:color="auto"/>
            </w:tcBorders>
            <w:shd w:val="clear" w:color="auto" w:fill="F7CAAC"/>
          </w:tcPr>
          <w:p w14:paraId="63C96BEC" w14:textId="77777777" w:rsidR="0044785A" w:rsidRPr="00F20AEF" w:rsidRDefault="0044785A" w:rsidP="005715B4">
            <w:pPr>
              <w:jc w:val="both"/>
            </w:pPr>
            <w:r w:rsidRPr="00F20AEF">
              <w:rPr>
                <w:b/>
              </w:rPr>
              <w:t>WoS</w:t>
            </w:r>
          </w:p>
        </w:tc>
        <w:tc>
          <w:tcPr>
            <w:tcW w:w="693" w:type="dxa"/>
            <w:shd w:val="clear" w:color="auto" w:fill="F7CAAC"/>
          </w:tcPr>
          <w:p w14:paraId="413E1B5E" w14:textId="77777777" w:rsidR="0044785A" w:rsidRPr="00F20AEF" w:rsidRDefault="0044785A" w:rsidP="005715B4">
            <w:pPr>
              <w:jc w:val="both"/>
              <w:rPr>
                <w:sz w:val="18"/>
              </w:rPr>
            </w:pPr>
            <w:r w:rsidRPr="00F20AEF">
              <w:rPr>
                <w:b/>
                <w:sz w:val="18"/>
              </w:rPr>
              <w:t>Scopus</w:t>
            </w:r>
          </w:p>
        </w:tc>
        <w:tc>
          <w:tcPr>
            <w:tcW w:w="694" w:type="dxa"/>
            <w:shd w:val="clear" w:color="auto" w:fill="F7CAAC"/>
          </w:tcPr>
          <w:p w14:paraId="06ACCECD" w14:textId="77777777" w:rsidR="0044785A" w:rsidRDefault="0044785A" w:rsidP="005715B4">
            <w:pPr>
              <w:jc w:val="both"/>
            </w:pPr>
            <w:r>
              <w:rPr>
                <w:b/>
                <w:sz w:val="18"/>
              </w:rPr>
              <w:t>ostatní</w:t>
            </w:r>
          </w:p>
        </w:tc>
      </w:tr>
      <w:tr w:rsidR="0044785A" w14:paraId="0947E874" w14:textId="77777777" w:rsidTr="005715B4">
        <w:trPr>
          <w:cantSplit/>
          <w:trHeight w:val="70"/>
        </w:trPr>
        <w:tc>
          <w:tcPr>
            <w:tcW w:w="3347" w:type="dxa"/>
            <w:gridSpan w:val="3"/>
            <w:shd w:val="clear" w:color="auto" w:fill="F7CAAC"/>
          </w:tcPr>
          <w:p w14:paraId="70439172" w14:textId="77777777" w:rsidR="0044785A" w:rsidRDefault="0044785A" w:rsidP="005715B4">
            <w:pPr>
              <w:jc w:val="both"/>
            </w:pPr>
            <w:r>
              <w:rPr>
                <w:b/>
              </w:rPr>
              <w:t>Obor jmenovacího řízení</w:t>
            </w:r>
          </w:p>
        </w:tc>
        <w:tc>
          <w:tcPr>
            <w:tcW w:w="2245" w:type="dxa"/>
            <w:gridSpan w:val="3"/>
            <w:shd w:val="clear" w:color="auto" w:fill="F7CAAC"/>
          </w:tcPr>
          <w:p w14:paraId="6B2FB953"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20E5892F" w14:textId="77777777" w:rsidR="0044785A" w:rsidRDefault="0044785A" w:rsidP="005715B4">
            <w:pPr>
              <w:jc w:val="both"/>
            </w:pPr>
            <w:r>
              <w:rPr>
                <w:b/>
              </w:rPr>
              <w:t>Řízení konáno na VŠ</w:t>
            </w:r>
          </w:p>
        </w:tc>
        <w:tc>
          <w:tcPr>
            <w:tcW w:w="632" w:type="dxa"/>
            <w:gridSpan w:val="2"/>
            <w:tcBorders>
              <w:left w:val="single" w:sz="12" w:space="0" w:color="auto"/>
            </w:tcBorders>
          </w:tcPr>
          <w:p w14:paraId="20CC966F" w14:textId="74187E57" w:rsidR="0044785A" w:rsidRPr="00F20AEF" w:rsidRDefault="00825B61" w:rsidP="005715B4">
            <w:pPr>
              <w:jc w:val="both"/>
              <w:rPr>
                <w:b/>
              </w:rPr>
            </w:pPr>
            <w:r>
              <w:rPr>
                <w:b/>
              </w:rPr>
              <w:t>4</w:t>
            </w:r>
          </w:p>
        </w:tc>
        <w:tc>
          <w:tcPr>
            <w:tcW w:w="693" w:type="dxa"/>
          </w:tcPr>
          <w:p w14:paraId="63B3E94D" w14:textId="010AAEDE" w:rsidR="0044785A" w:rsidRPr="00F20AEF" w:rsidRDefault="004974B6" w:rsidP="005715B4">
            <w:pPr>
              <w:jc w:val="both"/>
              <w:rPr>
                <w:b/>
              </w:rPr>
            </w:pPr>
            <w:r>
              <w:rPr>
                <w:b/>
              </w:rPr>
              <w:t>18</w:t>
            </w:r>
          </w:p>
        </w:tc>
        <w:tc>
          <w:tcPr>
            <w:tcW w:w="694" w:type="dxa"/>
          </w:tcPr>
          <w:p w14:paraId="080A2C08" w14:textId="77777777" w:rsidR="0044785A" w:rsidRDefault="0044785A" w:rsidP="005715B4">
            <w:pPr>
              <w:jc w:val="both"/>
              <w:rPr>
                <w:b/>
              </w:rPr>
            </w:pPr>
            <w:r>
              <w:rPr>
                <w:b/>
              </w:rPr>
              <w:t>0</w:t>
            </w:r>
          </w:p>
        </w:tc>
      </w:tr>
      <w:tr w:rsidR="0044785A" w14:paraId="22429054" w14:textId="77777777" w:rsidTr="005715B4">
        <w:trPr>
          <w:trHeight w:val="205"/>
        </w:trPr>
        <w:tc>
          <w:tcPr>
            <w:tcW w:w="3347" w:type="dxa"/>
            <w:gridSpan w:val="3"/>
          </w:tcPr>
          <w:p w14:paraId="26AD70CD" w14:textId="77777777" w:rsidR="0044785A" w:rsidRDefault="0044785A" w:rsidP="005715B4">
            <w:pPr>
              <w:jc w:val="both"/>
            </w:pPr>
          </w:p>
        </w:tc>
        <w:tc>
          <w:tcPr>
            <w:tcW w:w="2245" w:type="dxa"/>
            <w:gridSpan w:val="3"/>
          </w:tcPr>
          <w:p w14:paraId="66CD26F6" w14:textId="77777777" w:rsidR="0044785A" w:rsidRDefault="0044785A" w:rsidP="005715B4">
            <w:pPr>
              <w:jc w:val="both"/>
            </w:pPr>
          </w:p>
        </w:tc>
        <w:tc>
          <w:tcPr>
            <w:tcW w:w="2248" w:type="dxa"/>
            <w:gridSpan w:val="5"/>
            <w:tcBorders>
              <w:right w:val="single" w:sz="12" w:space="0" w:color="auto"/>
            </w:tcBorders>
          </w:tcPr>
          <w:p w14:paraId="675C97F0" w14:textId="77777777" w:rsidR="0044785A" w:rsidRDefault="0044785A" w:rsidP="005715B4">
            <w:pPr>
              <w:jc w:val="both"/>
            </w:pPr>
          </w:p>
        </w:tc>
        <w:tc>
          <w:tcPr>
            <w:tcW w:w="1325" w:type="dxa"/>
            <w:gridSpan w:val="3"/>
            <w:tcBorders>
              <w:left w:val="single" w:sz="12" w:space="0" w:color="auto"/>
            </w:tcBorders>
            <w:shd w:val="clear" w:color="auto" w:fill="FBD4B4"/>
            <w:vAlign w:val="center"/>
          </w:tcPr>
          <w:p w14:paraId="663DB398" w14:textId="77777777" w:rsidR="0044785A" w:rsidRPr="00F20AEF" w:rsidRDefault="0044785A" w:rsidP="005715B4">
            <w:pPr>
              <w:jc w:val="both"/>
              <w:rPr>
                <w:b/>
                <w:sz w:val="18"/>
              </w:rPr>
            </w:pPr>
            <w:r w:rsidRPr="00F20AEF">
              <w:rPr>
                <w:b/>
                <w:sz w:val="18"/>
              </w:rPr>
              <w:t>H-index WoS/Scopus</w:t>
            </w:r>
          </w:p>
        </w:tc>
        <w:tc>
          <w:tcPr>
            <w:tcW w:w="694" w:type="dxa"/>
            <w:vAlign w:val="center"/>
          </w:tcPr>
          <w:p w14:paraId="681FAD27" w14:textId="3171B3D5" w:rsidR="0044785A" w:rsidRDefault="00825B61" w:rsidP="005715B4">
            <w:pPr>
              <w:rPr>
                <w:b/>
              </w:rPr>
            </w:pPr>
            <w:r>
              <w:rPr>
                <w:b/>
              </w:rPr>
              <w:t>1</w:t>
            </w:r>
            <w:r w:rsidR="004974B6">
              <w:rPr>
                <w:b/>
              </w:rPr>
              <w:t>/3</w:t>
            </w:r>
          </w:p>
        </w:tc>
      </w:tr>
      <w:tr w:rsidR="0044785A" w14:paraId="32B989AF" w14:textId="77777777" w:rsidTr="005715B4">
        <w:tc>
          <w:tcPr>
            <w:tcW w:w="9859" w:type="dxa"/>
            <w:gridSpan w:val="15"/>
            <w:shd w:val="clear" w:color="auto" w:fill="F7CAAC"/>
          </w:tcPr>
          <w:p w14:paraId="6EA7B437"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6F941E09" w14:textId="77777777" w:rsidTr="006B5A58">
        <w:trPr>
          <w:trHeight w:val="694"/>
        </w:trPr>
        <w:tc>
          <w:tcPr>
            <w:tcW w:w="9859" w:type="dxa"/>
            <w:gridSpan w:val="15"/>
          </w:tcPr>
          <w:p w14:paraId="12E3C10A" w14:textId="25609A9B" w:rsidR="0044785A" w:rsidRDefault="0044785A" w:rsidP="005715B4">
            <w:r w:rsidRPr="00432035">
              <w:rPr>
                <w:b/>
              </w:rPr>
              <w:t>MIKESKA, M.,</w:t>
            </w:r>
            <w:r>
              <w:t xml:space="preserve"> URBÁNEK, T. The Development of the Labor Market of Czech Small and Medium-sized Enterprises Toward the Digital Economy. </w:t>
            </w:r>
            <w:r>
              <w:rPr>
                <w:i/>
                <w:iCs/>
              </w:rPr>
              <w:t>International Journal of Knowledge, Culture and Change Management</w:t>
            </w:r>
            <w:r>
              <w:t xml:space="preserve">, 2020, roč. 2020, č. 2, s. 21-37. ISSN 1447-9524. (Jsc, 80%) Q4 </w:t>
            </w:r>
          </w:p>
          <w:p w14:paraId="46715487" w14:textId="0617F511" w:rsidR="0044785A" w:rsidRDefault="0044785A" w:rsidP="005715B4">
            <w:r>
              <w:t xml:space="preserve">GAVUROVÁ, B., KUBÁK, M., </w:t>
            </w:r>
            <w:r w:rsidRPr="00432035">
              <w:rPr>
                <w:b/>
              </w:rPr>
              <w:t>MIKESKA, M.</w:t>
            </w:r>
            <w:r>
              <w:t xml:space="preserve"> The efficiency of public procurement in the health sector – the platform on sustainable public finances. </w:t>
            </w:r>
            <w:r>
              <w:rPr>
                <w:i/>
                <w:iCs/>
              </w:rPr>
              <w:t>Administratie si Management Public</w:t>
            </w:r>
            <w:r>
              <w:t xml:space="preserve">, 2020, roč. 2020, č. 35, s. 21-39. ISSN 1583-9583. (Jsc, 33%) Q1 </w:t>
            </w:r>
          </w:p>
          <w:p w14:paraId="04C4AC38" w14:textId="16B7186A" w:rsidR="0044785A" w:rsidRDefault="0044785A" w:rsidP="005715B4">
            <w:r>
              <w:t xml:space="preserve">VYCHYTILOVÁ, J., NADIROV, O., PAVELKOVA, D., &amp; </w:t>
            </w:r>
            <w:r w:rsidRPr="00432035">
              <w:rPr>
                <w:b/>
              </w:rPr>
              <w:t>MIKESKA, M</w:t>
            </w:r>
            <w:r>
              <w:t xml:space="preserve">. Risk Reporting Practices of Listed Companies: Cross-Country Empirical Evidence from the Auto Industry. </w:t>
            </w:r>
            <w:r w:rsidRPr="00522D59">
              <w:rPr>
                <w:i/>
              </w:rPr>
              <w:t>Journal of Competitiveness</w:t>
            </w:r>
            <w:r>
              <w:t xml:space="preserve">, 12(4), 161–179 s., 2020. </w:t>
            </w:r>
            <w:hyperlink r:id="rId74" w:history="1">
              <w:r w:rsidRPr="00167010">
                <w:rPr>
                  <w:rStyle w:val="Hypertextovodkaz"/>
                </w:rPr>
                <w:t>https://doi.org/10.7441/joc.2020.04.10</w:t>
              </w:r>
            </w:hyperlink>
            <w:r>
              <w:t xml:space="preserve"> (Jimp, 12,5%) </w:t>
            </w:r>
            <w:r w:rsidR="001E5F46">
              <w:t xml:space="preserve">Q3 </w:t>
            </w:r>
          </w:p>
          <w:p w14:paraId="080F8669" w14:textId="09304C57" w:rsidR="0044785A" w:rsidRDefault="0044785A" w:rsidP="005715B4">
            <w:r>
              <w:t xml:space="preserve">GAVUROVÁ, B., </w:t>
            </w:r>
            <w:r w:rsidRPr="00432035">
              <w:rPr>
                <w:b/>
              </w:rPr>
              <w:t>MIKESKA, M</w:t>
            </w:r>
            <w:r>
              <w:t xml:space="preserve">., HUCULOVÁ, E. Evaluation of selected deteminants of public procurement in the health sector. </w:t>
            </w:r>
            <w:r>
              <w:rPr>
                <w:i/>
                <w:iCs/>
              </w:rPr>
              <w:t>Administratie si Management Public</w:t>
            </w:r>
            <w:r>
              <w:t xml:space="preserve">, 2020, roč. 2020, č. 34, s. 45-63. ISSN 1583-9583. (Jsc, 33,5%) Q1 </w:t>
            </w:r>
          </w:p>
          <w:p w14:paraId="56A4281C" w14:textId="4CB7F813" w:rsidR="0044785A" w:rsidRDefault="0044785A" w:rsidP="005715B4">
            <w:r>
              <w:t xml:space="preserve">TUČKOVÁ, Z., HAUGE, O., HRABAL, M., JURIGOVÁ, Z., JELÍNKOVÁ, D., </w:t>
            </w:r>
            <w:r w:rsidRPr="00432035">
              <w:rPr>
                <w:b/>
              </w:rPr>
              <w:t>MIKESKA, M</w:t>
            </w:r>
            <w:r>
              <w:t xml:space="preserve">., PAPADAKI, Š., SLINTÁK, K., TRČKA, L., SOLENES, O. </w:t>
            </w:r>
            <w:r w:rsidRPr="00522D59">
              <w:rPr>
                <w:i/>
              </w:rPr>
              <w:t>The Social Economy, Social Enterprises and outline of sustainability</w:t>
            </w:r>
            <w:r>
              <w:t>. Praha: Wolters Kluwer, 2016. 152 s. ISBN 978-80-7552-459-1. (</w:t>
            </w:r>
            <w:r w:rsidR="0025124C">
              <w:t>Odborná kniha</w:t>
            </w:r>
            <w:r>
              <w:t>, 7,5%)</w:t>
            </w:r>
          </w:p>
          <w:p w14:paraId="09B11A69" w14:textId="4AA42A1A" w:rsidR="0044785A" w:rsidRDefault="0044785A" w:rsidP="006B5A58">
            <w:r>
              <w:lastRenderedPageBreak/>
              <w:t xml:space="preserve"> </w:t>
            </w:r>
            <w:r w:rsidRPr="00E66B0B">
              <w:rPr>
                <w:i/>
              </w:rPr>
              <w:t>Přehled projektové činnosti:</w:t>
            </w:r>
          </w:p>
          <w:p w14:paraId="6A4EE42A" w14:textId="77777777" w:rsidR="0044785A" w:rsidRPr="00D86563" w:rsidRDefault="0044785A" w:rsidP="005715B4">
            <w:r>
              <w:t>TA</w:t>
            </w:r>
            <w:r w:rsidRPr="002D3B7D">
              <w:t xml:space="preserve"> ČR </w:t>
            </w:r>
            <w:r w:rsidRPr="008B5C7E">
              <w:t xml:space="preserve">TL03000329 “Ekonomika a etika zahraničních investorů v České republice” </w:t>
            </w:r>
            <w:r>
              <w:t>2020</w:t>
            </w:r>
            <w:r w:rsidRPr="002D3B7D">
              <w:t xml:space="preserve"> (člen řešitelského týmu).</w:t>
            </w:r>
          </w:p>
        </w:tc>
      </w:tr>
      <w:tr w:rsidR="0044785A" w14:paraId="642B82AC" w14:textId="77777777" w:rsidTr="005715B4">
        <w:trPr>
          <w:trHeight w:val="218"/>
        </w:trPr>
        <w:tc>
          <w:tcPr>
            <w:tcW w:w="9859" w:type="dxa"/>
            <w:gridSpan w:val="15"/>
            <w:shd w:val="clear" w:color="auto" w:fill="F7CAAC"/>
          </w:tcPr>
          <w:p w14:paraId="20512600" w14:textId="77777777" w:rsidR="0044785A" w:rsidRDefault="0044785A" w:rsidP="005715B4">
            <w:pPr>
              <w:rPr>
                <w:b/>
              </w:rPr>
            </w:pPr>
            <w:r>
              <w:rPr>
                <w:b/>
              </w:rPr>
              <w:lastRenderedPageBreak/>
              <w:t>Působení v zahraničí</w:t>
            </w:r>
          </w:p>
        </w:tc>
      </w:tr>
      <w:tr w:rsidR="0044785A" w14:paraId="7B00E5E9" w14:textId="77777777" w:rsidTr="005715B4">
        <w:trPr>
          <w:trHeight w:val="328"/>
        </w:trPr>
        <w:tc>
          <w:tcPr>
            <w:tcW w:w="9859" w:type="dxa"/>
            <w:gridSpan w:val="15"/>
          </w:tcPr>
          <w:p w14:paraId="7440F4EC" w14:textId="77777777" w:rsidR="0044785A" w:rsidRDefault="0044785A" w:rsidP="005715B4">
            <w:pPr>
              <w:rPr>
                <w:b/>
              </w:rPr>
            </w:pPr>
            <w:r>
              <w:t>2014</w:t>
            </w:r>
            <w:r>
              <w:tab/>
              <w:t xml:space="preserve">University </w:t>
            </w:r>
            <w:r w:rsidRPr="00040C23">
              <w:t xml:space="preserve">of </w:t>
            </w:r>
            <w:r>
              <w:t>Pittsburgh</w:t>
            </w:r>
            <w:r w:rsidRPr="00040C23">
              <w:t xml:space="preserve">, </w:t>
            </w:r>
            <w:r>
              <w:t xml:space="preserve">PA, USA </w:t>
            </w:r>
            <w:r w:rsidRPr="00040C23">
              <w:t>–</w:t>
            </w:r>
            <w:r>
              <w:t xml:space="preserve"> Ruth Crawford Mitchell Fellowship</w:t>
            </w:r>
          </w:p>
        </w:tc>
      </w:tr>
      <w:tr w:rsidR="0044785A" w14:paraId="6EA4D2A5" w14:textId="77777777" w:rsidTr="005715B4">
        <w:trPr>
          <w:cantSplit/>
          <w:trHeight w:val="470"/>
        </w:trPr>
        <w:tc>
          <w:tcPr>
            <w:tcW w:w="2518" w:type="dxa"/>
            <w:shd w:val="clear" w:color="auto" w:fill="F7CAAC"/>
          </w:tcPr>
          <w:p w14:paraId="6C81164D" w14:textId="77777777" w:rsidR="0044785A" w:rsidRDefault="0044785A" w:rsidP="005715B4">
            <w:pPr>
              <w:jc w:val="both"/>
              <w:rPr>
                <w:b/>
              </w:rPr>
            </w:pPr>
            <w:r>
              <w:rPr>
                <w:b/>
              </w:rPr>
              <w:t xml:space="preserve">Podpis </w:t>
            </w:r>
          </w:p>
        </w:tc>
        <w:tc>
          <w:tcPr>
            <w:tcW w:w="4536" w:type="dxa"/>
            <w:gridSpan w:val="8"/>
          </w:tcPr>
          <w:p w14:paraId="2F416F26" w14:textId="77777777" w:rsidR="0044785A" w:rsidRDefault="0044785A" w:rsidP="005715B4">
            <w:pPr>
              <w:jc w:val="both"/>
            </w:pPr>
          </w:p>
        </w:tc>
        <w:tc>
          <w:tcPr>
            <w:tcW w:w="786" w:type="dxa"/>
            <w:gridSpan w:val="2"/>
            <w:shd w:val="clear" w:color="auto" w:fill="F7CAAC"/>
          </w:tcPr>
          <w:p w14:paraId="7C51E349" w14:textId="77777777" w:rsidR="0044785A" w:rsidRDefault="0044785A" w:rsidP="005715B4">
            <w:pPr>
              <w:jc w:val="both"/>
            </w:pPr>
            <w:r>
              <w:rPr>
                <w:b/>
              </w:rPr>
              <w:t>datum</w:t>
            </w:r>
          </w:p>
        </w:tc>
        <w:tc>
          <w:tcPr>
            <w:tcW w:w="2019" w:type="dxa"/>
            <w:gridSpan w:val="4"/>
          </w:tcPr>
          <w:p w14:paraId="6C896998" w14:textId="77777777" w:rsidR="0044785A" w:rsidRDefault="0044785A" w:rsidP="005715B4">
            <w:pPr>
              <w:jc w:val="both"/>
            </w:pPr>
          </w:p>
        </w:tc>
      </w:tr>
    </w:tbl>
    <w:p w14:paraId="12D9FEDF" w14:textId="5013744C" w:rsidR="00E44E0C" w:rsidRDefault="00E44E0C" w:rsidP="00E44E0C"/>
    <w:p w14:paraId="156165CC" w14:textId="548B02F3" w:rsidR="0044785A" w:rsidRDefault="0044785A" w:rsidP="00E44E0C"/>
    <w:p w14:paraId="73FCF4D3" w14:textId="68FCC0E5" w:rsidR="0044785A" w:rsidRDefault="0044785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44785A" w14:paraId="5C8859FF" w14:textId="77777777" w:rsidTr="005715B4">
        <w:tc>
          <w:tcPr>
            <w:tcW w:w="9859" w:type="dxa"/>
            <w:gridSpan w:val="15"/>
            <w:tcBorders>
              <w:bottom w:val="double" w:sz="4" w:space="0" w:color="auto"/>
            </w:tcBorders>
            <w:shd w:val="clear" w:color="auto" w:fill="BDD6EE"/>
          </w:tcPr>
          <w:p w14:paraId="47B09671" w14:textId="77777777" w:rsidR="0044785A" w:rsidRDefault="0044785A" w:rsidP="005715B4">
            <w:pPr>
              <w:jc w:val="both"/>
              <w:rPr>
                <w:b/>
                <w:sz w:val="28"/>
              </w:rPr>
            </w:pPr>
            <w:r>
              <w:rPr>
                <w:b/>
                <w:sz w:val="28"/>
              </w:rPr>
              <w:lastRenderedPageBreak/>
              <w:t>C-I – Personální zabezpečení</w:t>
            </w:r>
          </w:p>
        </w:tc>
      </w:tr>
      <w:tr w:rsidR="0044785A" w14:paraId="0328A1C3" w14:textId="77777777" w:rsidTr="005715B4">
        <w:tc>
          <w:tcPr>
            <w:tcW w:w="2518" w:type="dxa"/>
            <w:tcBorders>
              <w:top w:val="double" w:sz="4" w:space="0" w:color="auto"/>
            </w:tcBorders>
            <w:shd w:val="clear" w:color="auto" w:fill="F7CAAC"/>
          </w:tcPr>
          <w:p w14:paraId="75F16985" w14:textId="77777777" w:rsidR="0044785A" w:rsidRDefault="0044785A" w:rsidP="005715B4">
            <w:pPr>
              <w:jc w:val="both"/>
              <w:rPr>
                <w:b/>
              </w:rPr>
            </w:pPr>
            <w:r>
              <w:rPr>
                <w:b/>
              </w:rPr>
              <w:t>Vysoká škola</w:t>
            </w:r>
          </w:p>
        </w:tc>
        <w:tc>
          <w:tcPr>
            <w:tcW w:w="7341" w:type="dxa"/>
            <w:gridSpan w:val="14"/>
          </w:tcPr>
          <w:p w14:paraId="496A0402" w14:textId="77777777" w:rsidR="0044785A" w:rsidRDefault="0044785A" w:rsidP="005715B4">
            <w:pPr>
              <w:jc w:val="both"/>
            </w:pPr>
            <w:r>
              <w:t>Univerzita Tomáše Bati ve Zlíně</w:t>
            </w:r>
          </w:p>
        </w:tc>
      </w:tr>
      <w:tr w:rsidR="0044785A" w14:paraId="0CDAB2E7" w14:textId="77777777" w:rsidTr="005715B4">
        <w:tc>
          <w:tcPr>
            <w:tcW w:w="2518" w:type="dxa"/>
            <w:shd w:val="clear" w:color="auto" w:fill="F7CAAC"/>
          </w:tcPr>
          <w:p w14:paraId="48D271EF" w14:textId="77777777" w:rsidR="0044785A" w:rsidRDefault="0044785A" w:rsidP="005715B4">
            <w:pPr>
              <w:jc w:val="both"/>
              <w:rPr>
                <w:b/>
              </w:rPr>
            </w:pPr>
            <w:r>
              <w:rPr>
                <w:b/>
              </w:rPr>
              <w:t>Součást vysoké školy</w:t>
            </w:r>
          </w:p>
        </w:tc>
        <w:tc>
          <w:tcPr>
            <w:tcW w:w="7341" w:type="dxa"/>
            <w:gridSpan w:val="14"/>
          </w:tcPr>
          <w:p w14:paraId="4C69AB3A" w14:textId="77777777" w:rsidR="0044785A" w:rsidRDefault="0044785A" w:rsidP="005715B4">
            <w:pPr>
              <w:jc w:val="both"/>
            </w:pPr>
            <w:r>
              <w:t>Fakulta managementu a ekonomiky</w:t>
            </w:r>
          </w:p>
        </w:tc>
      </w:tr>
      <w:tr w:rsidR="0044785A" w14:paraId="6E012D7B" w14:textId="77777777" w:rsidTr="005715B4">
        <w:tc>
          <w:tcPr>
            <w:tcW w:w="2518" w:type="dxa"/>
            <w:shd w:val="clear" w:color="auto" w:fill="F7CAAC"/>
          </w:tcPr>
          <w:p w14:paraId="3D0E11CC" w14:textId="77777777" w:rsidR="0044785A" w:rsidRDefault="0044785A" w:rsidP="005715B4">
            <w:pPr>
              <w:jc w:val="both"/>
              <w:rPr>
                <w:b/>
              </w:rPr>
            </w:pPr>
            <w:r>
              <w:rPr>
                <w:b/>
              </w:rPr>
              <w:t>Název studijního programu</w:t>
            </w:r>
          </w:p>
        </w:tc>
        <w:tc>
          <w:tcPr>
            <w:tcW w:w="7341" w:type="dxa"/>
            <w:gridSpan w:val="14"/>
          </w:tcPr>
          <w:p w14:paraId="5FCD9CB1" w14:textId="77777777" w:rsidR="0044785A" w:rsidRDefault="0044785A" w:rsidP="005715B4">
            <w:pPr>
              <w:jc w:val="both"/>
            </w:pPr>
            <w:r>
              <w:t>Účetnictví a daně</w:t>
            </w:r>
          </w:p>
        </w:tc>
      </w:tr>
      <w:tr w:rsidR="0044785A" w14:paraId="3ACAFFA5" w14:textId="77777777" w:rsidTr="005715B4">
        <w:tc>
          <w:tcPr>
            <w:tcW w:w="2518" w:type="dxa"/>
            <w:shd w:val="clear" w:color="auto" w:fill="F7CAAC"/>
          </w:tcPr>
          <w:p w14:paraId="3E3AB933" w14:textId="77777777" w:rsidR="0044785A" w:rsidRDefault="0044785A" w:rsidP="005715B4">
            <w:pPr>
              <w:jc w:val="both"/>
              <w:rPr>
                <w:b/>
              </w:rPr>
            </w:pPr>
            <w:r>
              <w:rPr>
                <w:b/>
              </w:rPr>
              <w:t>Jméno a příjmení</w:t>
            </w:r>
          </w:p>
        </w:tc>
        <w:tc>
          <w:tcPr>
            <w:tcW w:w="4536" w:type="dxa"/>
            <w:gridSpan w:val="8"/>
          </w:tcPr>
          <w:p w14:paraId="6DDFBA8F" w14:textId="77777777" w:rsidR="0044785A" w:rsidRDefault="0044785A" w:rsidP="005715B4">
            <w:pPr>
              <w:jc w:val="both"/>
            </w:pPr>
            <w:r>
              <w:t>Michal NAVRÁTIL</w:t>
            </w:r>
          </w:p>
        </w:tc>
        <w:tc>
          <w:tcPr>
            <w:tcW w:w="709" w:type="dxa"/>
            <w:shd w:val="clear" w:color="auto" w:fill="F7CAAC"/>
          </w:tcPr>
          <w:p w14:paraId="3B04E268" w14:textId="77777777" w:rsidR="0044785A" w:rsidRDefault="0044785A" w:rsidP="005715B4">
            <w:pPr>
              <w:jc w:val="both"/>
              <w:rPr>
                <w:b/>
              </w:rPr>
            </w:pPr>
            <w:r>
              <w:rPr>
                <w:b/>
              </w:rPr>
              <w:t>Tituly</w:t>
            </w:r>
          </w:p>
        </w:tc>
        <w:tc>
          <w:tcPr>
            <w:tcW w:w="2096" w:type="dxa"/>
            <w:gridSpan w:val="5"/>
          </w:tcPr>
          <w:p w14:paraId="456E7D55" w14:textId="77777777" w:rsidR="0044785A" w:rsidRDefault="0044785A" w:rsidP="005715B4">
            <w:pPr>
              <w:jc w:val="both"/>
            </w:pPr>
            <w:r>
              <w:t>Mgr.</w:t>
            </w:r>
          </w:p>
        </w:tc>
      </w:tr>
      <w:tr w:rsidR="0044785A" w14:paraId="136053C9" w14:textId="77777777" w:rsidTr="005715B4">
        <w:tc>
          <w:tcPr>
            <w:tcW w:w="2518" w:type="dxa"/>
            <w:shd w:val="clear" w:color="auto" w:fill="F7CAAC"/>
          </w:tcPr>
          <w:p w14:paraId="18BE27A6" w14:textId="77777777" w:rsidR="0044785A" w:rsidRDefault="0044785A" w:rsidP="005715B4">
            <w:pPr>
              <w:jc w:val="both"/>
              <w:rPr>
                <w:b/>
              </w:rPr>
            </w:pPr>
            <w:r>
              <w:rPr>
                <w:b/>
              </w:rPr>
              <w:t>Rok narození</w:t>
            </w:r>
          </w:p>
        </w:tc>
        <w:tc>
          <w:tcPr>
            <w:tcW w:w="829" w:type="dxa"/>
            <w:gridSpan w:val="2"/>
          </w:tcPr>
          <w:p w14:paraId="5203C273" w14:textId="77777777" w:rsidR="0044785A" w:rsidRDefault="0044785A" w:rsidP="005715B4">
            <w:pPr>
              <w:jc w:val="both"/>
            </w:pPr>
            <w:r>
              <w:t>1986</w:t>
            </w:r>
          </w:p>
        </w:tc>
        <w:tc>
          <w:tcPr>
            <w:tcW w:w="1721" w:type="dxa"/>
            <w:shd w:val="clear" w:color="auto" w:fill="F7CAAC"/>
          </w:tcPr>
          <w:p w14:paraId="7547A9FD" w14:textId="77777777" w:rsidR="0044785A" w:rsidRDefault="0044785A" w:rsidP="005715B4">
            <w:pPr>
              <w:jc w:val="both"/>
              <w:rPr>
                <w:b/>
              </w:rPr>
            </w:pPr>
            <w:r>
              <w:rPr>
                <w:b/>
              </w:rPr>
              <w:t>typ vztahu k VŠ</w:t>
            </w:r>
          </w:p>
        </w:tc>
        <w:tc>
          <w:tcPr>
            <w:tcW w:w="992" w:type="dxa"/>
            <w:gridSpan w:val="4"/>
          </w:tcPr>
          <w:p w14:paraId="5951448C" w14:textId="77777777" w:rsidR="0044785A" w:rsidRDefault="0044785A" w:rsidP="005715B4">
            <w:pPr>
              <w:jc w:val="both"/>
            </w:pPr>
            <w:r>
              <w:t>pp</w:t>
            </w:r>
          </w:p>
        </w:tc>
        <w:tc>
          <w:tcPr>
            <w:tcW w:w="994" w:type="dxa"/>
            <w:shd w:val="clear" w:color="auto" w:fill="F7CAAC"/>
          </w:tcPr>
          <w:p w14:paraId="1DBF8F98" w14:textId="77777777" w:rsidR="0044785A" w:rsidRDefault="0044785A" w:rsidP="005715B4">
            <w:pPr>
              <w:jc w:val="both"/>
              <w:rPr>
                <w:b/>
              </w:rPr>
            </w:pPr>
            <w:r>
              <w:rPr>
                <w:b/>
              </w:rPr>
              <w:t>rozsah</w:t>
            </w:r>
          </w:p>
        </w:tc>
        <w:tc>
          <w:tcPr>
            <w:tcW w:w="709" w:type="dxa"/>
          </w:tcPr>
          <w:p w14:paraId="58F480CD" w14:textId="77777777" w:rsidR="0044785A" w:rsidRDefault="0044785A" w:rsidP="005715B4">
            <w:pPr>
              <w:jc w:val="both"/>
            </w:pPr>
            <w:r>
              <w:t>40</w:t>
            </w:r>
          </w:p>
        </w:tc>
        <w:tc>
          <w:tcPr>
            <w:tcW w:w="709" w:type="dxa"/>
            <w:gridSpan w:val="3"/>
            <w:shd w:val="clear" w:color="auto" w:fill="F7CAAC"/>
          </w:tcPr>
          <w:p w14:paraId="36FE165C" w14:textId="77777777" w:rsidR="0044785A" w:rsidRDefault="0044785A" w:rsidP="005715B4">
            <w:pPr>
              <w:jc w:val="both"/>
              <w:rPr>
                <w:b/>
              </w:rPr>
            </w:pPr>
            <w:r>
              <w:rPr>
                <w:b/>
              </w:rPr>
              <w:t>do kdy</w:t>
            </w:r>
          </w:p>
        </w:tc>
        <w:tc>
          <w:tcPr>
            <w:tcW w:w="1387" w:type="dxa"/>
            <w:gridSpan w:val="2"/>
          </w:tcPr>
          <w:p w14:paraId="4CAC91C0" w14:textId="7C9431BC" w:rsidR="0044785A" w:rsidRDefault="0044785A" w:rsidP="005715B4">
            <w:pPr>
              <w:jc w:val="both"/>
            </w:pPr>
            <w:r>
              <w:t>31.8.2025</w:t>
            </w:r>
          </w:p>
        </w:tc>
      </w:tr>
      <w:tr w:rsidR="0044785A" w14:paraId="4F7ABEC8" w14:textId="77777777" w:rsidTr="005715B4">
        <w:tc>
          <w:tcPr>
            <w:tcW w:w="5068" w:type="dxa"/>
            <w:gridSpan w:val="4"/>
            <w:shd w:val="clear" w:color="auto" w:fill="F7CAAC"/>
          </w:tcPr>
          <w:p w14:paraId="717B021C" w14:textId="77777777" w:rsidR="0044785A" w:rsidRDefault="0044785A" w:rsidP="005715B4">
            <w:pPr>
              <w:jc w:val="both"/>
              <w:rPr>
                <w:b/>
              </w:rPr>
            </w:pPr>
            <w:r>
              <w:rPr>
                <w:b/>
              </w:rPr>
              <w:t>Typ vztahu na součásti VŠ, která uskutečňuje st. program</w:t>
            </w:r>
          </w:p>
        </w:tc>
        <w:tc>
          <w:tcPr>
            <w:tcW w:w="992" w:type="dxa"/>
            <w:gridSpan w:val="4"/>
          </w:tcPr>
          <w:p w14:paraId="170CDFF0" w14:textId="77777777" w:rsidR="0044785A" w:rsidRDefault="0044785A" w:rsidP="005715B4">
            <w:pPr>
              <w:jc w:val="both"/>
            </w:pPr>
            <w:r>
              <w:t>pp</w:t>
            </w:r>
          </w:p>
        </w:tc>
        <w:tc>
          <w:tcPr>
            <w:tcW w:w="994" w:type="dxa"/>
            <w:shd w:val="clear" w:color="auto" w:fill="F7CAAC"/>
          </w:tcPr>
          <w:p w14:paraId="63F7C617" w14:textId="77777777" w:rsidR="0044785A" w:rsidRDefault="0044785A" w:rsidP="005715B4">
            <w:pPr>
              <w:jc w:val="both"/>
              <w:rPr>
                <w:b/>
              </w:rPr>
            </w:pPr>
            <w:r>
              <w:rPr>
                <w:b/>
              </w:rPr>
              <w:t>rozsah</w:t>
            </w:r>
          </w:p>
        </w:tc>
        <w:tc>
          <w:tcPr>
            <w:tcW w:w="709" w:type="dxa"/>
          </w:tcPr>
          <w:p w14:paraId="33773A45" w14:textId="77777777" w:rsidR="0044785A" w:rsidRDefault="0044785A" w:rsidP="005715B4">
            <w:pPr>
              <w:jc w:val="both"/>
            </w:pPr>
            <w:r>
              <w:t>40</w:t>
            </w:r>
          </w:p>
        </w:tc>
        <w:tc>
          <w:tcPr>
            <w:tcW w:w="709" w:type="dxa"/>
            <w:gridSpan w:val="3"/>
            <w:shd w:val="clear" w:color="auto" w:fill="F7CAAC"/>
          </w:tcPr>
          <w:p w14:paraId="000341B6" w14:textId="77777777" w:rsidR="0044785A" w:rsidRDefault="0044785A" w:rsidP="005715B4">
            <w:pPr>
              <w:jc w:val="both"/>
              <w:rPr>
                <w:b/>
              </w:rPr>
            </w:pPr>
            <w:r>
              <w:rPr>
                <w:b/>
              </w:rPr>
              <w:t>do kdy</w:t>
            </w:r>
          </w:p>
        </w:tc>
        <w:tc>
          <w:tcPr>
            <w:tcW w:w="1387" w:type="dxa"/>
            <w:gridSpan w:val="2"/>
          </w:tcPr>
          <w:p w14:paraId="17FC9206" w14:textId="7E423BB2" w:rsidR="0044785A" w:rsidRDefault="0044785A" w:rsidP="005715B4">
            <w:pPr>
              <w:jc w:val="both"/>
            </w:pPr>
            <w:r>
              <w:t>31.8.2025</w:t>
            </w:r>
          </w:p>
        </w:tc>
      </w:tr>
      <w:tr w:rsidR="0044785A" w14:paraId="1B6010CA" w14:textId="77777777" w:rsidTr="005715B4">
        <w:tc>
          <w:tcPr>
            <w:tcW w:w="6060" w:type="dxa"/>
            <w:gridSpan w:val="8"/>
            <w:shd w:val="clear" w:color="auto" w:fill="F7CAAC"/>
          </w:tcPr>
          <w:p w14:paraId="32F5D4B6"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1BEE2861" w14:textId="77777777" w:rsidR="0044785A" w:rsidRDefault="0044785A" w:rsidP="005715B4">
            <w:pPr>
              <w:jc w:val="both"/>
              <w:rPr>
                <w:b/>
              </w:rPr>
            </w:pPr>
            <w:r>
              <w:rPr>
                <w:b/>
              </w:rPr>
              <w:t>typ prac. vztahu</w:t>
            </w:r>
          </w:p>
        </w:tc>
        <w:tc>
          <w:tcPr>
            <w:tcW w:w="2096" w:type="dxa"/>
            <w:gridSpan w:val="5"/>
            <w:shd w:val="clear" w:color="auto" w:fill="F7CAAC"/>
          </w:tcPr>
          <w:p w14:paraId="1A8FD80C" w14:textId="77777777" w:rsidR="0044785A" w:rsidRDefault="0044785A" w:rsidP="005715B4">
            <w:pPr>
              <w:jc w:val="both"/>
              <w:rPr>
                <w:b/>
              </w:rPr>
            </w:pPr>
            <w:r>
              <w:rPr>
                <w:b/>
              </w:rPr>
              <w:t>Rozsah</w:t>
            </w:r>
          </w:p>
        </w:tc>
      </w:tr>
      <w:tr w:rsidR="0044785A" w14:paraId="2B5CE449" w14:textId="77777777" w:rsidTr="005715B4">
        <w:tc>
          <w:tcPr>
            <w:tcW w:w="6060" w:type="dxa"/>
            <w:gridSpan w:val="8"/>
          </w:tcPr>
          <w:p w14:paraId="4F70D359" w14:textId="77777777" w:rsidR="0044785A" w:rsidRDefault="0044785A" w:rsidP="005715B4">
            <w:pPr>
              <w:jc w:val="both"/>
            </w:pPr>
          </w:p>
        </w:tc>
        <w:tc>
          <w:tcPr>
            <w:tcW w:w="1703" w:type="dxa"/>
            <w:gridSpan w:val="2"/>
          </w:tcPr>
          <w:p w14:paraId="3668DF7D" w14:textId="77777777" w:rsidR="0044785A" w:rsidRDefault="0044785A" w:rsidP="005715B4">
            <w:pPr>
              <w:jc w:val="both"/>
            </w:pPr>
          </w:p>
        </w:tc>
        <w:tc>
          <w:tcPr>
            <w:tcW w:w="2096" w:type="dxa"/>
            <w:gridSpan w:val="5"/>
          </w:tcPr>
          <w:p w14:paraId="7052964C" w14:textId="77777777" w:rsidR="0044785A" w:rsidRDefault="0044785A" w:rsidP="005715B4">
            <w:pPr>
              <w:jc w:val="both"/>
            </w:pPr>
          </w:p>
        </w:tc>
      </w:tr>
      <w:tr w:rsidR="0044785A" w14:paraId="62BF1CAF" w14:textId="77777777" w:rsidTr="005715B4">
        <w:tc>
          <w:tcPr>
            <w:tcW w:w="6060" w:type="dxa"/>
            <w:gridSpan w:val="8"/>
          </w:tcPr>
          <w:p w14:paraId="25AE95F8" w14:textId="77777777" w:rsidR="0044785A" w:rsidRDefault="0044785A" w:rsidP="005715B4">
            <w:pPr>
              <w:jc w:val="both"/>
            </w:pPr>
          </w:p>
        </w:tc>
        <w:tc>
          <w:tcPr>
            <w:tcW w:w="1703" w:type="dxa"/>
            <w:gridSpan w:val="2"/>
          </w:tcPr>
          <w:p w14:paraId="35BC0F94" w14:textId="77777777" w:rsidR="0044785A" w:rsidRDefault="0044785A" w:rsidP="005715B4">
            <w:pPr>
              <w:jc w:val="both"/>
            </w:pPr>
          </w:p>
        </w:tc>
        <w:tc>
          <w:tcPr>
            <w:tcW w:w="2096" w:type="dxa"/>
            <w:gridSpan w:val="5"/>
          </w:tcPr>
          <w:p w14:paraId="0AAE7B5C" w14:textId="77777777" w:rsidR="0044785A" w:rsidRDefault="0044785A" w:rsidP="005715B4">
            <w:pPr>
              <w:jc w:val="both"/>
            </w:pPr>
          </w:p>
        </w:tc>
      </w:tr>
      <w:tr w:rsidR="0044785A" w14:paraId="4E1ADAA8" w14:textId="77777777" w:rsidTr="005715B4">
        <w:tc>
          <w:tcPr>
            <w:tcW w:w="9859" w:type="dxa"/>
            <w:gridSpan w:val="15"/>
            <w:shd w:val="clear" w:color="auto" w:fill="F7CAAC"/>
          </w:tcPr>
          <w:p w14:paraId="58BC627A"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30FC69F7" w14:textId="77777777" w:rsidTr="005715B4">
        <w:trPr>
          <w:trHeight w:val="708"/>
        </w:trPr>
        <w:tc>
          <w:tcPr>
            <w:tcW w:w="9859" w:type="dxa"/>
            <w:gridSpan w:val="15"/>
            <w:tcBorders>
              <w:top w:val="nil"/>
            </w:tcBorders>
          </w:tcPr>
          <w:p w14:paraId="77432DED" w14:textId="1C0407A2" w:rsidR="0044785A" w:rsidRDefault="0044785A" w:rsidP="005715B4">
            <w:pPr>
              <w:jc w:val="both"/>
            </w:pPr>
            <w:r>
              <w:t>Cizí jazyk 1 (CJ1) – garant, vyučující (10%)</w:t>
            </w:r>
          </w:p>
          <w:p w14:paraId="6745E790" w14:textId="675B3642" w:rsidR="0044785A" w:rsidRDefault="0044785A" w:rsidP="005715B4">
            <w:pPr>
              <w:jc w:val="both"/>
            </w:pPr>
            <w:r>
              <w:t>Cizí jazyk 2 (CJ2) – garant, vyučující (10%)</w:t>
            </w:r>
          </w:p>
          <w:p w14:paraId="20A0F6DB" w14:textId="1C28B962" w:rsidR="0044785A" w:rsidRDefault="0044785A" w:rsidP="005715B4">
            <w:pPr>
              <w:jc w:val="both"/>
            </w:pPr>
            <w:r>
              <w:t>Cizí jazyk 3 (CJ3) – garant, vyučující (10%)</w:t>
            </w:r>
          </w:p>
          <w:p w14:paraId="5A2B0341" w14:textId="387F6639" w:rsidR="0044785A" w:rsidRDefault="0044785A" w:rsidP="005715B4">
            <w:pPr>
              <w:jc w:val="both"/>
            </w:pPr>
            <w:r>
              <w:t>Cizí jazyk 4 (CJ4) – garant, vyučující (10%)</w:t>
            </w:r>
          </w:p>
          <w:p w14:paraId="3F28AA55" w14:textId="218A6840" w:rsidR="0044785A" w:rsidRDefault="0044785A" w:rsidP="005715B4">
            <w:pPr>
              <w:jc w:val="both"/>
            </w:pPr>
            <w:r>
              <w:t>Příprava na zkoušky B2 – garant, vyučující (100%)</w:t>
            </w:r>
          </w:p>
          <w:p w14:paraId="161B50EE" w14:textId="7485E570" w:rsidR="0044785A" w:rsidRPr="002827C6" w:rsidRDefault="0044785A" w:rsidP="005715B4">
            <w:pPr>
              <w:jc w:val="both"/>
            </w:pPr>
            <w:r>
              <w:t>Příprava na zkoušky C1 – garant, vyučující (100%)</w:t>
            </w:r>
          </w:p>
        </w:tc>
      </w:tr>
      <w:tr w:rsidR="0044785A" w14:paraId="0AAD221C" w14:textId="77777777" w:rsidTr="005715B4">
        <w:trPr>
          <w:trHeight w:val="340"/>
        </w:trPr>
        <w:tc>
          <w:tcPr>
            <w:tcW w:w="9859" w:type="dxa"/>
            <w:gridSpan w:val="15"/>
            <w:tcBorders>
              <w:top w:val="nil"/>
            </w:tcBorders>
            <w:shd w:val="clear" w:color="auto" w:fill="FBD4B4"/>
          </w:tcPr>
          <w:p w14:paraId="5E7A08B6"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76C2D526" w14:textId="77777777" w:rsidTr="005715B4">
        <w:trPr>
          <w:trHeight w:val="340"/>
        </w:trPr>
        <w:tc>
          <w:tcPr>
            <w:tcW w:w="2802" w:type="dxa"/>
            <w:gridSpan w:val="2"/>
            <w:tcBorders>
              <w:top w:val="nil"/>
            </w:tcBorders>
          </w:tcPr>
          <w:p w14:paraId="2F02468B"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05590915"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43BE2227" w14:textId="77777777" w:rsidR="0044785A" w:rsidRPr="002827C6" w:rsidRDefault="0044785A" w:rsidP="005715B4">
            <w:pPr>
              <w:jc w:val="both"/>
              <w:rPr>
                <w:b/>
              </w:rPr>
            </w:pPr>
            <w:r w:rsidRPr="002827C6">
              <w:rPr>
                <w:b/>
              </w:rPr>
              <w:t>Sem.</w:t>
            </w:r>
          </w:p>
        </w:tc>
        <w:tc>
          <w:tcPr>
            <w:tcW w:w="2109" w:type="dxa"/>
            <w:gridSpan w:val="5"/>
            <w:tcBorders>
              <w:top w:val="nil"/>
            </w:tcBorders>
          </w:tcPr>
          <w:p w14:paraId="7030FC7F"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2253752C"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1EEFA06D" w14:textId="77777777" w:rsidTr="005715B4">
        <w:trPr>
          <w:trHeight w:val="285"/>
        </w:trPr>
        <w:tc>
          <w:tcPr>
            <w:tcW w:w="2802" w:type="dxa"/>
            <w:gridSpan w:val="2"/>
            <w:tcBorders>
              <w:top w:val="nil"/>
            </w:tcBorders>
          </w:tcPr>
          <w:p w14:paraId="2B780D8A" w14:textId="77777777" w:rsidR="0044785A" w:rsidRPr="00461AFF" w:rsidRDefault="0044785A" w:rsidP="005715B4">
            <w:pPr>
              <w:jc w:val="both"/>
              <w:rPr>
                <w:color w:val="FF0000"/>
              </w:rPr>
            </w:pPr>
          </w:p>
        </w:tc>
        <w:tc>
          <w:tcPr>
            <w:tcW w:w="2409" w:type="dxa"/>
            <w:gridSpan w:val="3"/>
            <w:tcBorders>
              <w:top w:val="nil"/>
            </w:tcBorders>
          </w:tcPr>
          <w:p w14:paraId="37AC2EFD" w14:textId="77777777" w:rsidR="0044785A" w:rsidRPr="00461AFF" w:rsidRDefault="0044785A" w:rsidP="005715B4">
            <w:pPr>
              <w:jc w:val="both"/>
              <w:rPr>
                <w:color w:val="FF0000"/>
              </w:rPr>
            </w:pPr>
          </w:p>
        </w:tc>
        <w:tc>
          <w:tcPr>
            <w:tcW w:w="567" w:type="dxa"/>
            <w:gridSpan w:val="2"/>
            <w:tcBorders>
              <w:top w:val="nil"/>
            </w:tcBorders>
          </w:tcPr>
          <w:p w14:paraId="6393812A" w14:textId="77777777" w:rsidR="0044785A" w:rsidRPr="00461AFF" w:rsidRDefault="0044785A" w:rsidP="005715B4">
            <w:pPr>
              <w:jc w:val="both"/>
              <w:rPr>
                <w:color w:val="FF0000"/>
              </w:rPr>
            </w:pPr>
          </w:p>
        </w:tc>
        <w:tc>
          <w:tcPr>
            <w:tcW w:w="2109" w:type="dxa"/>
            <w:gridSpan w:val="5"/>
            <w:tcBorders>
              <w:top w:val="nil"/>
            </w:tcBorders>
          </w:tcPr>
          <w:p w14:paraId="2CCF1F9F" w14:textId="77777777" w:rsidR="0044785A" w:rsidRPr="00461AFF" w:rsidRDefault="0044785A" w:rsidP="005715B4">
            <w:pPr>
              <w:jc w:val="both"/>
              <w:rPr>
                <w:color w:val="FF0000"/>
              </w:rPr>
            </w:pPr>
          </w:p>
        </w:tc>
        <w:tc>
          <w:tcPr>
            <w:tcW w:w="1972" w:type="dxa"/>
            <w:gridSpan w:val="3"/>
            <w:tcBorders>
              <w:top w:val="nil"/>
            </w:tcBorders>
          </w:tcPr>
          <w:p w14:paraId="20FCD7CD" w14:textId="77777777" w:rsidR="0044785A" w:rsidRPr="00461AFF" w:rsidRDefault="0044785A" w:rsidP="005715B4">
            <w:pPr>
              <w:jc w:val="both"/>
              <w:rPr>
                <w:color w:val="FF0000"/>
              </w:rPr>
            </w:pPr>
          </w:p>
        </w:tc>
      </w:tr>
      <w:tr w:rsidR="0044785A" w14:paraId="06AADA7F" w14:textId="77777777" w:rsidTr="005715B4">
        <w:trPr>
          <w:trHeight w:val="284"/>
        </w:trPr>
        <w:tc>
          <w:tcPr>
            <w:tcW w:w="2802" w:type="dxa"/>
            <w:gridSpan w:val="2"/>
            <w:tcBorders>
              <w:top w:val="nil"/>
            </w:tcBorders>
          </w:tcPr>
          <w:p w14:paraId="69EA3DFA" w14:textId="77777777" w:rsidR="0044785A" w:rsidRPr="00461AFF" w:rsidRDefault="0044785A" w:rsidP="005715B4">
            <w:pPr>
              <w:jc w:val="both"/>
              <w:rPr>
                <w:color w:val="FF0000"/>
              </w:rPr>
            </w:pPr>
          </w:p>
        </w:tc>
        <w:tc>
          <w:tcPr>
            <w:tcW w:w="2409" w:type="dxa"/>
            <w:gridSpan w:val="3"/>
            <w:tcBorders>
              <w:top w:val="nil"/>
            </w:tcBorders>
          </w:tcPr>
          <w:p w14:paraId="5A588B7E" w14:textId="77777777" w:rsidR="0044785A" w:rsidRPr="00461AFF" w:rsidRDefault="0044785A" w:rsidP="005715B4">
            <w:pPr>
              <w:jc w:val="both"/>
              <w:rPr>
                <w:color w:val="FF0000"/>
              </w:rPr>
            </w:pPr>
          </w:p>
        </w:tc>
        <w:tc>
          <w:tcPr>
            <w:tcW w:w="567" w:type="dxa"/>
            <w:gridSpan w:val="2"/>
            <w:tcBorders>
              <w:top w:val="nil"/>
            </w:tcBorders>
          </w:tcPr>
          <w:p w14:paraId="11EC3B4A" w14:textId="77777777" w:rsidR="0044785A" w:rsidRPr="00461AFF" w:rsidRDefault="0044785A" w:rsidP="005715B4">
            <w:pPr>
              <w:jc w:val="both"/>
              <w:rPr>
                <w:color w:val="FF0000"/>
              </w:rPr>
            </w:pPr>
          </w:p>
        </w:tc>
        <w:tc>
          <w:tcPr>
            <w:tcW w:w="2109" w:type="dxa"/>
            <w:gridSpan w:val="5"/>
            <w:tcBorders>
              <w:top w:val="nil"/>
            </w:tcBorders>
          </w:tcPr>
          <w:p w14:paraId="2EAB498B" w14:textId="77777777" w:rsidR="0044785A" w:rsidRPr="00461AFF" w:rsidRDefault="0044785A" w:rsidP="005715B4">
            <w:pPr>
              <w:jc w:val="both"/>
              <w:rPr>
                <w:color w:val="FF0000"/>
              </w:rPr>
            </w:pPr>
          </w:p>
        </w:tc>
        <w:tc>
          <w:tcPr>
            <w:tcW w:w="1972" w:type="dxa"/>
            <w:gridSpan w:val="3"/>
            <w:tcBorders>
              <w:top w:val="nil"/>
            </w:tcBorders>
          </w:tcPr>
          <w:p w14:paraId="7C313428" w14:textId="77777777" w:rsidR="0044785A" w:rsidRPr="00461AFF" w:rsidRDefault="0044785A" w:rsidP="005715B4">
            <w:pPr>
              <w:jc w:val="both"/>
              <w:rPr>
                <w:color w:val="FF0000"/>
              </w:rPr>
            </w:pPr>
          </w:p>
        </w:tc>
      </w:tr>
      <w:tr w:rsidR="0044785A" w14:paraId="2F6ABE62" w14:textId="77777777" w:rsidTr="005715B4">
        <w:tc>
          <w:tcPr>
            <w:tcW w:w="9859" w:type="dxa"/>
            <w:gridSpan w:val="15"/>
            <w:shd w:val="clear" w:color="auto" w:fill="F7CAAC"/>
          </w:tcPr>
          <w:p w14:paraId="638CE645" w14:textId="77777777" w:rsidR="0044785A" w:rsidRDefault="0044785A" w:rsidP="005715B4">
            <w:pPr>
              <w:jc w:val="both"/>
            </w:pPr>
            <w:r>
              <w:rPr>
                <w:b/>
              </w:rPr>
              <w:t xml:space="preserve">Údaje o vzdělání na VŠ </w:t>
            </w:r>
          </w:p>
        </w:tc>
      </w:tr>
      <w:tr w:rsidR="0044785A" w14:paraId="2BE39E86" w14:textId="77777777" w:rsidTr="005715B4">
        <w:trPr>
          <w:trHeight w:val="1055"/>
        </w:trPr>
        <w:tc>
          <w:tcPr>
            <w:tcW w:w="9859" w:type="dxa"/>
            <w:gridSpan w:val="15"/>
          </w:tcPr>
          <w:p w14:paraId="2D167CDC" w14:textId="77777777" w:rsidR="0044785A" w:rsidRPr="00CA5A8E" w:rsidRDefault="0044785A" w:rsidP="005715B4">
            <w:pPr>
              <w:jc w:val="both"/>
            </w:pPr>
            <w:r w:rsidRPr="00CA5A8E">
              <w:t>2010-2012: Univerzita Tomáše Bati ve Zlíně, Fakulta multimediálních komunikací, obor Řízení netržních a sociálních služeb</w:t>
            </w:r>
            <w:r>
              <w:t xml:space="preserve"> </w:t>
            </w:r>
            <w:r w:rsidRPr="00CA5A8E">
              <w:rPr>
                <w:b/>
              </w:rPr>
              <w:t>(Mgr.)</w:t>
            </w:r>
          </w:p>
          <w:p w14:paraId="52C0D3CB" w14:textId="77777777" w:rsidR="0044785A" w:rsidRPr="00CA5A8E" w:rsidRDefault="0044785A" w:rsidP="005715B4">
            <w:pPr>
              <w:jc w:val="both"/>
            </w:pPr>
            <w:r w:rsidRPr="00CA5A8E">
              <w:t>2009-2012: Univerzita Tomáše Bati ve Zlíně, Fakulta humanitních studií, obor Předškolní pedagogika</w:t>
            </w:r>
            <w:r>
              <w:t xml:space="preserve"> </w:t>
            </w:r>
            <w:r w:rsidRPr="00CA5A8E">
              <w:rPr>
                <w:b/>
              </w:rPr>
              <w:t>(Bc.)</w:t>
            </w:r>
          </w:p>
          <w:p w14:paraId="4A8A04B6" w14:textId="77777777" w:rsidR="0044785A" w:rsidRDefault="0044785A" w:rsidP="005715B4">
            <w:pPr>
              <w:jc w:val="both"/>
              <w:rPr>
                <w:b/>
              </w:rPr>
            </w:pPr>
            <w:r w:rsidRPr="00CA5A8E">
              <w:t>2005-2008:</w:t>
            </w:r>
            <w:r w:rsidRPr="00941154">
              <w:t xml:space="preserve"> Univerzita Tomáše Bati ve Zlíně, Fakulta humanitních studií, obor Anglický jazyk pro manažerskou praxi</w:t>
            </w:r>
            <w:r>
              <w:t xml:space="preserve"> </w:t>
            </w:r>
            <w:r w:rsidRPr="00CA5A8E">
              <w:rPr>
                <w:b/>
              </w:rPr>
              <w:t>(Bc.)</w:t>
            </w:r>
          </w:p>
        </w:tc>
      </w:tr>
      <w:tr w:rsidR="0044785A" w14:paraId="3952EBD2" w14:textId="77777777" w:rsidTr="005715B4">
        <w:tc>
          <w:tcPr>
            <w:tcW w:w="9859" w:type="dxa"/>
            <w:gridSpan w:val="15"/>
            <w:shd w:val="clear" w:color="auto" w:fill="F7CAAC"/>
          </w:tcPr>
          <w:p w14:paraId="56453D71" w14:textId="77777777" w:rsidR="0044785A" w:rsidRDefault="0044785A" w:rsidP="005715B4">
            <w:pPr>
              <w:jc w:val="both"/>
              <w:rPr>
                <w:b/>
              </w:rPr>
            </w:pPr>
            <w:r>
              <w:rPr>
                <w:b/>
              </w:rPr>
              <w:t>Údaje o odborném působení od absolvování VŠ</w:t>
            </w:r>
          </w:p>
        </w:tc>
      </w:tr>
      <w:tr w:rsidR="0044785A" w14:paraId="41FA60F3" w14:textId="77777777" w:rsidTr="005715B4">
        <w:trPr>
          <w:trHeight w:val="697"/>
        </w:trPr>
        <w:tc>
          <w:tcPr>
            <w:tcW w:w="9859" w:type="dxa"/>
            <w:gridSpan w:val="15"/>
          </w:tcPr>
          <w:p w14:paraId="3D2DB3FA" w14:textId="77777777" w:rsidR="0044785A" w:rsidRDefault="0044785A" w:rsidP="005715B4">
            <w:pPr>
              <w:jc w:val="both"/>
            </w:pPr>
            <w:r w:rsidRPr="00CA5A8E">
              <w:rPr>
                <w:b/>
              </w:rPr>
              <w:t>2019-dosud:</w:t>
            </w:r>
            <w:r w:rsidRPr="00941154">
              <w:t xml:space="preserve"> Univerzita Tomáše Bati ve Zlíně, Fakulta humanitních studií, Centrum jazykového vzdělávání</w:t>
            </w:r>
          </w:p>
          <w:p w14:paraId="1D5E4BC0" w14:textId="77777777" w:rsidR="0044785A" w:rsidRDefault="0044785A" w:rsidP="005715B4">
            <w:pPr>
              <w:jc w:val="both"/>
            </w:pPr>
            <w:r w:rsidRPr="00CA5A8E">
              <w:rPr>
                <w:b/>
              </w:rPr>
              <w:t>2008-2019</w:t>
            </w:r>
            <w:r w:rsidRPr="00941154">
              <w:t>: OSVČ - lektor anglického jazyka a překladatel, spoluprác</w:t>
            </w:r>
            <w:r>
              <w:t>e s jazykovými školami ve Zlíně</w:t>
            </w:r>
          </w:p>
          <w:p w14:paraId="458CB4A1" w14:textId="77777777" w:rsidR="0044785A" w:rsidRPr="00941154" w:rsidRDefault="0044785A" w:rsidP="005715B4">
            <w:pPr>
              <w:jc w:val="both"/>
            </w:pPr>
          </w:p>
        </w:tc>
      </w:tr>
      <w:tr w:rsidR="0044785A" w14:paraId="13591B01" w14:textId="77777777" w:rsidTr="005715B4">
        <w:trPr>
          <w:trHeight w:val="250"/>
        </w:trPr>
        <w:tc>
          <w:tcPr>
            <w:tcW w:w="9859" w:type="dxa"/>
            <w:gridSpan w:val="15"/>
            <w:shd w:val="clear" w:color="auto" w:fill="F7CAAC"/>
          </w:tcPr>
          <w:p w14:paraId="3D6629A9" w14:textId="77777777" w:rsidR="0044785A" w:rsidRDefault="0044785A" w:rsidP="005715B4">
            <w:pPr>
              <w:jc w:val="both"/>
            </w:pPr>
            <w:r>
              <w:rPr>
                <w:b/>
              </w:rPr>
              <w:t>Zkušenosti s vedením kvalifikačních a rigorózních prací</w:t>
            </w:r>
          </w:p>
        </w:tc>
      </w:tr>
      <w:tr w:rsidR="0044785A" w14:paraId="762C8F30" w14:textId="77777777" w:rsidTr="005715B4">
        <w:trPr>
          <w:trHeight w:val="436"/>
        </w:trPr>
        <w:tc>
          <w:tcPr>
            <w:tcW w:w="9859" w:type="dxa"/>
            <w:gridSpan w:val="15"/>
          </w:tcPr>
          <w:p w14:paraId="5C6DAA56" w14:textId="77777777" w:rsidR="0044785A" w:rsidRDefault="0044785A" w:rsidP="005715B4">
            <w:pPr>
              <w:jc w:val="both"/>
            </w:pPr>
          </w:p>
        </w:tc>
      </w:tr>
      <w:tr w:rsidR="0044785A" w14:paraId="78558888" w14:textId="77777777" w:rsidTr="005715B4">
        <w:trPr>
          <w:cantSplit/>
        </w:trPr>
        <w:tc>
          <w:tcPr>
            <w:tcW w:w="3347" w:type="dxa"/>
            <w:gridSpan w:val="3"/>
            <w:tcBorders>
              <w:top w:val="single" w:sz="12" w:space="0" w:color="auto"/>
            </w:tcBorders>
            <w:shd w:val="clear" w:color="auto" w:fill="F7CAAC"/>
          </w:tcPr>
          <w:p w14:paraId="267E1E7F"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F64C3EE"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7BD5A79"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644CC11" w14:textId="77777777" w:rsidR="0044785A" w:rsidRDefault="0044785A" w:rsidP="005715B4">
            <w:pPr>
              <w:jc w:val="both"/>
              <w:rPr>
                <w:b/>
              </w:rPr>
            </w:pPr>
            <w:r>
              <w:rPr>
                <w:b/>
              </w:rPr>
              <w:t>Ohlasy publikací</w:t>
            </w:r>
          </w:p>
        </w:tc>
      </w:tr>
      <w:tr w:rsidR="0044785A" w14:paraId="516F3801" w14:textId="77777777" w:rsidTr="005715B4">
        <w:trPr>
          <w:cantSplit/>
        </w:trPr>
        <w:tc>
          <w:tcPr>
            <w:tcW w:w="3347" w:type="dxa"/>
            <w:gridSpan w:val="3"/>
          </w:tcPr>
          <w:p w14:paraId="0463B9E1" w14:textId="77777777" w:rsidR="0044785A" w:rsidRDefault="0044785A" w:rsidP="005715B4">
            <w:pPr>
              <w:jc w:val="both"/>
            </w:pPr>
          </w:p>
        </w:tc>
        <w:tc>
          <w:tcPr>
            <w:tcW w:w="2245" w:type="dxa"/>
            <w:gridSpan w:val="3"/>
          </w:tcPr>
          <w:p w14:paraId="00DE9295" w14:textId="77777777" w:rsidR="0044785A" w:rsidRDefault="0044785A" w:rsidP="005715B4">
            <w:pPr>
              <w:jc w:val="both"/>
            </w:pPr>
          </w:p>
        </w:tc>
        <w:tc>
          <w:tcPr>
            <w:tcW w:w="2248" w:type="dxa"/>
            <w:gridSpan w:val="5"/>
            <w:tcBorders>
              <w:right w:val="single" w:sz="12" w:space="0" w:color="auto"/>
            </w:tcBorders>
          </w:tcPr>
          <w:p w14:paraId="75AA0730" w14:textId="77777777" w:rsidR="0044785A" w:rsidRDefault="0044785A" w:rsidP="005715B4">
            <w:pPr>
              <w:jc w:val="both"/>
            </w:pPr>
          </w:p>
        </w:tc>
        <w:tc>
          <w:tcPr>
            <w:tcW w:w="632" w:type="dxa"/>
            <w:gridSpan w:val="2"/>
            <w:tcBorders>
              <w:left w:val="single" w:sz="12" w:space="0" w:color="auto"/>
            </w:tcBorders>
            <w:shd w:val="clear" w:color="auto" w:fill="F7CAAC"/>
          </w:tcPr>
          <w:p w14:paraId="16E2AAF6" w14:textId="77777777" w:rsidR="0044785A" w:rsidRPr="00F20AEF" w:rsidRDefault="0044785A" w:rsidP="005715B4">
            <w:pPr>
              <w:jc w:val="both"/>
            </w:pPr>
            <w:r w:rsidRPr="00F20AEF">
              <w:rPr>
                <w:b/>
              </w:rPr>
              <w:t>WoS</w:t>
            </w:r>
          </w:p>
        </w:tc>
        <w:tc>
          <w:tcPr>
            <w:tcW w:w="693" w:type="dxa"/>
            <w:shd w:val="clear" w:color="auto" w:fill="F7CAAC"/>
          </w:tcPr>
          <w:p w14:paraId="10C55B63" w14:textId="77777777" w:rsidR="0044785A" w:rsidRPr="00F20AEF" w:rsidRDefault="0044785A" w:rsidP="005715B4">
            <w:pPr>
              <w:jc w:val="both"/>
              <w:rPr>
                <w:sz w:val="18"/>
              </w:rPr>
            </w:pPr>
            <w:r w:rsidRPr="00F20AEF">
              <w:rPr>
                <w:b/>
                <w:sz w:val="18"/>
              </w:rPr>
              <w:t>Scopus</w:t>
            </w:r>
          </w:p>
        </w:tc>
        <w:tc>
          <w:tcPr>
            <w:tcW w:w="694" w:type="dxa"/>
            <w:shd w:val="clear" w:color="auto" w:fill="F7CAAC"/>
          </w:tcPr>
          <w:p w14:paraId="7E4FAB65" w14:textId="77777777" w:rsidR="0044785A" w:rsidRDefault="0044785A" w:rsidP="005715B4">
            <w:pPr>
              <w:jc w:val="both"/>
            </w:pPr>
            <w:r>
              <w:rPr>
                <w:b/>
                <w:sz w:val="18"/>
              </w:rPr>
              <w:t>ostatní</w:t>
            </w:r>
          </w:p>
        </w:tc>
      </w:tr>
      <w:tr w:rsidR="0044785A" w14:paraId="43E5D67F" w14:textId="77777777" w:rsidTr="005715B4">
        <w:trPr>
          <w:cantSplit/>
          <w:trHeight w:val="70"/>
        </w:trPr>
        <w:tc>
          <w:tcPr>
            <w:tcW w:w="3347" w:type="dxa"/>
            <w:gridSpan w:val="3"/>
            <w:shd w:val="clear" w:color="auto" w:fill="F7CAAC"/>
          </w:tcPr>
          <w:p w14:paraId="32C45103" w14:textId="77777777" w:rsidR="0044785A" w:rsidRDefault="0044785A" w:rsidP="005715B4">
            <w:pPr>
              <w:jc w:val="both"/>
            </w:pPr>
            <w:r>
              <w:rPr>
                <w:b/>
              </w:rPr>
              <w:t>Obor jmenovacího řízení</w:t>
            </w:r>
          </w:p>
        </w:tc>
        <w:tc>
          <w:tcPr>
            <w:tcW w:w="2245" w:type="dxa"/>
            <w:gridSpan w:val="3"/>
            <w:shd w:val="clear" w:color="auto" w:fill="F7CAAC"/>
          </w:tcPr>
          <w:p w14:paraId="3064A0FB"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1F807C33" w14:textId="77777777" w:rsidR="0044785A" w:rsidRDefault="0044785A" w:rsidP="005715B4">
            <w:pPr>
              <w:jc w:val="both"/>
            </w:pPr>
            <w:r>
              <w:rPr>
                <w:b/>
              </w:rPr>
              <w:t>Řízení konáno na VŠ</w:t>
            </w:r>
          </w:p>
        </w:tc>
        <w:tc>
          <w:tcPr>
            <w:tcW w:w="632" w:type="dxa"/>
            <w:gridSpan w:val="2"/>
            <w:tcBorders>
              <w:left w:val="single" w:sz="12" w:space="0" w:color="auto"/>
            </w:tcBorders>
          </w:tcPr>
          <w:p w14:paraId="1F298127" w14:textId="720CCBC4" w:rsidR="0044785A" w:rsidRPr="00F20AEF" w:rsidRDefault="00825B61" w:rsidP="005715B4">
            <w:pPr>
              <w:jc w:val="both"/>
              <w:rPr>
                <w:b/>
              </w:rPr>
            </w:pPr>
            <w:r>
              <w:rPr>
                <w:b/>
              </w:rPr>
              <w:t>0</w:t>
            </w:r>
          </w:p>
        </w:tc>
        <w:tc>
          <w:tcPr>
            <w:tcW w:w="693" w:type="dxa"/>
          </w:tcPr>
          <w:p w14:paraId="164C79BB" w14:textId="6FF212CA" w:rsidR="0044785A" w:rsidRPr="00F20AEF" w:rsidRDefault="00825B61" w:rsidP="005715B4">
            <w:pPr>
              <w:jc w:val="both"/>
              <w:rPr>
                <w:b/>
              </w:rPr>
            </w:pPr>
            <w:r>
              <w:rPr>
                <w:b/>
              </w:rPr>
              <w:t>0</w:t>
            </w:r>
          </w:p>
        </w:tc>
        <w:tc>
          <w:tcPr>
            <w:tcW w:w="694" w:type="dxa"/>
          </w:tcPr>
          <w:p w14:paraId="0EE6B621" w14:textId="77777777" w:rsidR="0044785A" w:rsidRDefault="0044785A" w:rsidP="005715B4">
            <w:pPr>
              <w:jc w:val="both"/>
              <w:rPr>
                <w:b/>
              </w:rPr>
            </w:pPr>
          </w:p>
        </w:tc>
      </w:tr>
      <w:tr w:rsidR="0044785A" w14:paraId="7B7D7618" w14:textId="77777777" w:rsidTr="005715B4">
        <w:trPr>
          <w:trHeight w:val="205"/>
        </w:trPr>
        <w:tc>
          <w:tcPr>
            <w:tcW w:w="3347" w:type="dxa"/>
            <w:gridSpan w:val="3"/>
          </w:tcPr>
          <w:p w14:paraId="63629D0D" w14:textId="77777777" w:rsidR="0044785A" w:rsidRDefault="0044785A" w:rsidP="005715B4">
            <w:pPr>
              <w:jc w:val="both"/>
            </w:pPr>
          </w:p>
        </w:tc>
        <w:tc>
          <w:tcPr>
            <w:tcW w:w="2245" w:type="dxa"/>
            <w:gridSpan w:val="3"/>
          </w:tcPr>
          <w:p w14:paraId="592FF089" w14:textId="77777777" w:rsidR="0044785A" w:rsidRDefault="0044785A" w:rsidP="005715B4">
            <w:pPr>
              <w:jc w:val="both"/>
            </w:pPr>
          </w:p>
        </w:tc>
        <w:tc>
          <w:tcPr>
            <w:tcW w:w="2248" w:type="dxa"/>
            <w:gridSpan w:val="5"/>
            <w:tcBorders>
              <w:right w:val="single" w:sz="12" w:space="0" w:color="auto"/>
            </w:tcBorders>
          </w:tcPr>
          <w:p w14:paraId="1F2B986E" w14:textId="77777777" w:rsidR="0044785A" w:rsidRDefault="0044785A" w:rsidP="005715B4">
            <w:pPr>
              <w:jc w:val="both"/>
            </w:pPr>
          </w:p>
        </w:tc>
        <w:tc>
          <w:tcPr>
            <w:tcW w:w="1325" w:type="dxa"/>
            <w:gridSpan w:val="3"/>
            <w:tcBorders>
              <w:left w:val="single" w:sz="12" w:space="0" w:color="auto"/>
            </w:tcBorders>
            <w:shd w:val="clear" w:color="auto" w:fill="FBD4B4"/>
            <w:vAlign w:val="center"/>
          </w:tcPr>
          <w:p w14:paraId="66837393" w14:textId="77777777" w:rsidR="0044785A" w:rsidRPr="00F20AEF" w:rsidRDefault="0044785A" w:rsidP="005715B4">
            <w:pPr>
              <w:jc w:val="both"/>
              <w:rPr>
                <w:b/>
                <w:sz w:val="18"/>
              </w:rPr>
            </w:pPr>
            <w:r w:rsidRPr="00F20AEF">
              <w:rPr>
                <w:b/>
                <w:sz w:val="18"/>
              </w:rPr>
              <w:t>H-index WoS/Scopus</w:t>
            </w:r>
          </w:p>
        </w:tc>
        <w:tc>
          <w:tcPr>
            <w:tcW w:w="694" w:type="dxa"/>
            <w:vAlign w:val="center"/>
          </w:tcPr>
          <w:p w14:paraId="5BF5B068" w14:textId="6E57178D" w:rsidR="0044785A" w:rsidRDefault="00825B61" w:rsidP="005715B4">
            <w:pPr>
              <w:rPr>
                <w:b/>
              </w:rPr>
            </w:pPr>
            <w:r>
              <w:rPr>
                <w:b/>
              </w:rPr>
              <w:t>-</w:t>
            </w:r>
          </w:p>
        </w:tc>
      </w:tr>
      <w:tr w:rsidR="0044785A" w14:paraId="08021B11" w14:textId="77777777" w:rsidTr="005715B4">
        <w:tc>
          <w:tcPr>
            <w:tcW w:w="9859" w:type="dxa"/>
            <w:gridSpan w:val="15"/>
            <w:shd w:val="clear" w:color="auto" w:fill="F7CAAC"/>
          </w:tcPr>
          <w:p w14:paraId="172881A3"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2F918EFD" w14:textId="77777777" w:rsidTr="005715B4">
        <w:trPr>
          <w:trHeight w:val="621"/>
        </w:trPr>
        <w:tc>
          <w:tcPr>
            <w:tcW w:w="9859" w:type="dxa"/>
            <w:gridSpan w:val="15"/>
          </w:tcPr>
          <w:p w14:paraId="53D50E47" w14:textId="77777777" w:rsidR="0044785A" w:rsidRDefault="0044785A" w:rsidP="005715B4">
            <w:pPr>
              <w:jc w:val="both"/>
              <w:rPr>
                <w:b/>
              </w:rPr>
            </w:pPr>
          </w:p>
        </w:tc>
      </w:tr>
      <w:tr w:rsidR="0044785A" w14:paraId="43F06BD9" w14:textId="77777777" w:rsidTr="005715B4">
        <w:trPr>
          <w:trHeight w:val="218"/>
        </w:trPr>
        <w:tc>
          <w:tcPr>
            <w:tcW w:w="9859" w:type="dxa"/>
            <w:gridSpan w:val="15"/>
            <w:shd w:val="clear" w:color="auto" w:fill="F7CAAC"/>
          </w:tcPr>
          <w:p w14:paraId="7E27478A" w14:textId="77777777" w:rsidR="0044785A" w:rsidRDefault="0044785A" w:rsidP="005715B4">
            <w:pPr>
              <w:rPr>
                <w:b/>
              </w:rPr>
            </w:pPr>
            <w:r>
              <w:rPr>
                <w:b/>
              </w:rPr>
              <w:t>Působení v zahraničí</w:t>
            </w:r>
          </w:p>
        </w:tc>
      </w:tr>
      <w:tr w:rsidR="0044785A" w14:paraId="62E2BAF2" w14:textId="77777777" w:rsidTr="005715B4">
        <w:trPr>
          <w:trHeight w:val="328"/>
        </w:trPr>
        <w:tc>
          <w:tcPr>
            <w:tcW w:w="9859" w:type="dxa"/>
            <w:gridSpan w:val="15"/>
          </w:tcPr>
          <w:p w14:paraId="79664144" w14:textId="77777777" w:rsidR="0044785A" w:rsidRDefault="0044785A" w:rsidP="005715B4">
            <w:pPr>
              <w:rPr>
                <w:b/>
              </w:rPr>
            </w:pPr>
          </w:p>
        </w:tc>
      </w:tr>
      <w:tr w:rsidR="0044785A" w14:paraId="546C8432" w14:textId="77777777" w:rsidTr="005715B4">
        <w:trPr>
          <w:cantSplit/>
          <w:trHeight w:val="470"/>
        </w:trPr>
        <w:tc>
          <w:tcPr>
            <w:tcW w:w="2518" w:type="dxa"/>
            <w:shd w:val="clear" w:color="auto" w:fill="F7CAAC"/>
          </w:tcPr>
          <w:p w14:paraId="2F2ACFD3" w14:textId="77777777" w:rsidR="0044785A" w:rsidRDefault="0044785A" w:rsidP="005715B4">
            <w:pPr>
              <w:jc w:val="both"/>
              <w:rPr>
                <w:b/>
              </w:rPr>
            </w:pPr>
            <w:r>
              <w:rPr>
                <w:b/>
              </w:rPr>
              <w:t xml:space="preserve">Podpis </w:t>
            </w:r>
          </w:p>
        </w:tc>
        <w:tc>
          <w:tcPr>
            <w:tcW w:w="4536" w:type="dxa"/>
            <w:gridSpan w:val="8"/>
          </w:tcPr>
          <w:p w14:paraId="18739970" w14:textId="77777777" w:rsidR="0044785A" w:rsidRDefault="0044785A" w:rsidP="005715B4">
            <w:pPr>
              <w:jc w:val="both"/>
            </w:pPr>
          </w:p>
        </w:tc>
        <w:tc>
          <w:tcPr>
            <w:tcW w:w="786" w:type="dxa"/>
            <w:gridSpan w:val="2"/>
            <w:shd w:val="clear" w:color="auto" w:fill="F7CAAC"/>
          </w:tcPr>
          <w:p w14:paraId="25D2119D" w14:textId="77777777" w:rsidR="0044785A" w:rsidRDefault="0044785A" w:rsidP="005715B4">
            <w:pPr>
              <w:jc w:val="both"/>
            </w:pPr>
            <w:r>
              <w:rPr>
                <w:b/>
              </w:rPr>
              <w:t>datum</w:t>
            </w:r>
          </w:p>
        </w:tc>
        <w:tc>
          <w:tcPr>
            <w:tcW w:w="2019" w:type="dxa"/>
            <w:gridSpan w:val="4"/>
          </w:tcPr>
          <w:p w14:paraId="06FA8928" w14:textId="77777777" w:rsidR="0044785A" w:rsidRDefault="0044785A" w:rsidP="005715B4">
            <w:pPr>
              <w:jc w:val="both"/>
            </w:pPr>
          </w:p>
        </w:tc>
      </w:tr>
    </w:tbl>
    <w:p w14:paraId="4381052E" w14:textId="77777777" w:rsidR="0044785A" w:rsidRDefault="0044785A" w:rsidP="00E44E0C"/>
    <w:p w14:paraId="735AEE22" w14:textId="4FC0026E" w:rsidR="0044785A" w:rsidRDefault="0044785A">
      <w:r>
        <w:br w:type="page"/>
      </w:r>
    </w:p>
    <w:p w14:paraId="4E247EE8" w14:textId="77777777" w:rsidR="0044785A" w:rsidRDefault="0044785A" w:rsidP="0044785A"/>
    <w:p w14:paraId="69255F66" w14:textId="77777777" w:rsidR="0044785A" w:rsidRDefault="0044785A" w:rsidP="0044785A">
      <w:pPr>
        <w:rPr>
          <w:rFonts w:ascii="Calibri" w:hAnsi="Calibri" w:cs="Calibri"/>
          <w:b/>
          <w:color w:val="365F91"/>
          <w:sz w:val="32"/>
          <w:szCs w:val="26"/>
          <w:highlight w:val="yellow"/>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36"/>
        <w:gridCol w:w="55"/>
        <w:gridCol w:w="776"/>
        <w:gridCol w:w="1727"/>
        <w:gridCol w:w="189"/>
        <w:gridCol w:w="337"/>
        <w:gridCol w:w="168"/>
        <w:gridCol w:w="302"/>
        <w:gridCol w:w="997"/>
        <w:gridCol w:w="712"/>
        <w:gridCol w:w="77"/>
        <w:gridCol w:w="20"/>
        <w:gridCol w:w="615"/>
        <w:gridCol w:w="696"/>
        <w:gridCol w:w="616"/>
      </w:tblGrid>
      <w:tr w:rsidR="0044785A" w:rsidRPr="002F1057" w14:paraId="29E7FD1B" w14:textId="77777777" w:rsidTr="005715B4">
        <w:tc>
          <w:tcPr>
            <w:tcW w:w="9923" w:type="dxa"/>
            <w:gridSpan w:val="15"/>
            <w:tcBorders>
              <w:bottom w:val="double" w:sz="4" w:space="0" w:color="auto"/>
            </w:tcBorders>
            <w:shd w:val="clear" w:color="auto" w:fill="BDD6EE"/>
          </w:tcPr>
          <w:p w14:paraId="59C9B314" w14:textId="77777777" w:rsidR="0044785A" w:rsidRPr="008F7D7A" w:rsidRDefault="0044785A" w:rsidP="005715B4">
            <w:pPr>
              <w:jc w:val="both"/>
              <w:rPr>
                <w:b/>
                <w:sz w:val="28"/>
                <w:szCs w:val="28"/>
              </w:rPr>
            </w:pPr>
            <w:r w:rsidRPr="008F7D7A">
              <w:rPr>
                <w:b/>
                <w:sz w:val="28"/>
                <w:szCs w:val="28"/>
              </w:rPr>
              <w:t>C-I – Personální zabezpečení</w:t>
            </w:r>
          </w:p>
        </w:tc>
      </w:tr>
      <w:tr w:rsidR="0044785A" w:rsidRPr="002F1057" w14:paraId="4567F299" w14:textId="77777777" w:rsidTr="00AE45E2">
        <w:tc>
          <w:tcPr>
            <w:tcW w:w="2636" w:type="dxa"/>
            <w:tcBorders>
              <w:top w:val="double" w:sz="4" w:space="0" w:color="auto"/>
            </w:tcBorders>
            <w:shd w:val="clear" w:color="auto" w:fill="F7CAAC"/>
          </w:tcPr>
          <w:p w14:paraId="43E5AB6E" w14:textId="77777777" w:rsidR="0044785A" w:rsidRPr="002F1057" w:rsidRDefault="0044785A" w:rsidP="005715B4">
            <w:pPr>
              <w:jc w:val="both"/>
              <w:rPr>
                <w:b/>
              </w:rPr>
            </w:pPr>
            <w:r w:rsidRPr="002F1057">
              <w:rPr>
                <w:b/>
              </w:rPr>
              <w:t>Vysoká škola</w:t>
            </w:r>
          </w:p>
        </w:tc>
        <w:tc>
          <w:tcPr>
            <w:tcW w:w="7287" w:type="dxa"/>
            <w:gridSpan w:val="14"/>
          </w:tcPr>
          <w:p w14:paraId="5CEE84C2" w14:textId="77777777" w:rsidR="0044785A" w:rsidRPr="002F1057" w:rsidRDefault="0044785A" w:rsidP="005715B4">
            <w:pPr>
              <w:jc w:val="both"/>
            </w:pPr>
            <w:r w:rsidRPr="002F1057">
              <w:t>Univerzita Tomáše Bati ve Zlíně</w:t>
            </w:r>
          </w:p>
        </w:tc>
      </w:tr>
      <w:tr w:rsidR="0044785A" w:rsidRPr="002F1057" w14:paraId="2BF356A9" w14:textId="77777777" w:rsidTr="00AE45E2">
        <w:tc>
          <w:tcPr>
            <w:tcW w:w="2636" w:type="dxa"/>
            <w:shd w:val="clear" w:color="auto" w:fill="F7CAAC"/>
          </w:tcPr>
          <w:p w14:paraId="3FD2B58B" w14:textId="77777777" w:rsidR="0044785A" w:rsidRPr="002F1057" w:rsidRDefault="0044785A" w:rsidP="005715B4">
            <w:pPr>
              <w:jc w:val="both"/>
              <w:rPr>
                <w:b/>
              </w:rPr>
            </w:pPr>
            <w:r w:rsidRPr="002F1057">
              <w:rPr>
                <w:b/>
              </w:rPr>
              <w:t>Součást vysoké školy</w:t>
            </w:r>
          </w:p>
        </w:tc>
        <w:tc>
          <w:tcPr>
            <w:tcW w:w="7287" w:type="dxa"/>
            <w:gridSpan w:val="14"/>
          </w:tcPr>
          <w:p w14:paraId="118B66CC" w14:textId="77777777" w:rsidR="0044785A" w:rsidRPr="002F1057" w:rsidRDefault="0044785A" w:rsidP="005715B4">
            <w:pPr>
              <w:jc w:val="both"/>
            </w:pPr>
            <w:r w:rsidRPr="00320118">
              <w:t>Fakulta managementu a ekonomiky</w:t>
            </w:r>
          </w:p>
        </w:tc>
      </w:tr>
      <w:tr w:rsidR="0044785A" w:rsidRPr="002F1057" w14:paraId="3F15E5D8" w14:textId="77777777" w:rsidTr="00AE45E2">
        <w:tc>
          <w:tcPr>
            <w:tcW w:w="2636" w:type="dxa"/>
            <w:shd w:val="clear" w:color="auto" w:fill="F7CAAC"/>
          </w:tcPr>
          <w:p w14:paraId="31504DDD" w14:textId="77777777" w:rsidR="0044785A" w:rsidRPr="002F1057" w:rsidRDefault="0044785A" w:rsidP="005715B4">
            <w:pPr>
              <w:jc w:val="both"/>
              <w:rPr>
                <w:b/>
              </w:rPr>
            </w:pPr>
            <w:r w:rsidRPr="002F1057">
              <w:rPr>
                <w:b/>
              </w:rPr>
              <w:t>Název studijního programu</w:t>
            </w:r>
          </w:p>
        </w:tc>
        <w:tc>
          <w:tcPr>
            <w:tcW w:w="7287" w:type="dxa"/>
            <w:gridSpan w:val="14"/>
          </w:tcPr>
          <w:p w14:paraId="70C7E129" w14:textId="77777777" w:rsidR="0044785A" w:rsidRPr="002F1057" w:rsidRDefault="0044785A" w:rsidP="005715B4">
            <w:pPr>
              <w:jc w:val="both"/>
            </w:pPr>
            <w:r w:rsidRPr="00320118">
              <w:t>Účetnictví a daně</w:t>
            </w:r>
          </w:p>
        </w:tc>
      </w:tr>
      <w:tr w:rsidR="0044785A" w:rsidRPr="002F1057" w14:paraId="07408AD8" w14:textId="77777777" w:rsidTr="00AE45E2">
        <w:tc>
          <w:tcPr>
            <w:tcW w:w="2636" w:type="dxa"/>
            <w:shd w:val="clear" w:color="auto" w:fill="F7CAAC"/>
          </w:tcPr>
          <w:p w14:paraId="461F645D" w14:textId="77777777" w:rsidR="0044785A" w:rsidRPr="002F1057" w:rsidRDefault="0044785A" w:rsidP="005715B4">
            <w:pPr>
              <w:jc w:val="both"/>
              <w:rPr>
                <w:b/>
              </w:rPr>
            </w:pPr>
            <w:r w:rsidRPr="002F1057">
              <w:rPr>
                <w:b/>
              </w:rPr>
              <w:t>Jméno a příjmení</w:t>
            </w:r>
          </w:p>
        </w:tc>
        <w:tc>
          <w:tcPr>
            <w:tcW w:w="4551" w:type="dxa"/>
            <w:gridSpan w:val="8"/>
          </w:tcPr>
          <w:p w14:paraId="3D5A15E8" w14:textId="77777777" w:rsidR="0044785A" w:rsidRPr="002D434E" w:rsidRDefault="0044785A" w:rsidP="005715B4">
            <w:pPr>
              <w:jc w:val="both"/>
            </w:pPr>
            <w:r w:rsidRPr="002D434E">
              <w:t>Petr NOVÁK</w:t>
            </w:r>
          </w:p>
        </w:tc>
        <w:tc>
          <w:tcPr>
            <w:tcW w:w="712" w:type="dxa"/>
            <w:shd w:val="clear" w:color="auto" w:fill="F7CAAC"/>
          </w:tcPr>
          <w:p w14:paraId="4407421E" w14:textId="77777777" w:rsidR="0044785A" w:rsidRPr="002F1057" w:rsidRDefault="0044785A" w:rsidP="005715B4">
            <w:pPr>
              <w:jc w:val="both"/>
              <w:rPr>
                <w:b/>
              </w:rPr>
            </w:pPr>
            <w:r w:rsidRPr="002F1057">
              <w:rPr>
                <w:b/>
              </w:rPr>
              <w:t>Tituly</w:t>
            </w:r>
          </w:p>
        </w:tc>
        <w:tc>
          <w:tcPr>
            <w:tcW w:w="2024" w:type="dxa"/>
            <w:gridSpan w:val="5"/>
          </w:tcPr>
          <w:p w14:paraId="658054C2" w14:textId="77777777" w:rsidR="0044785A" w:rsidRPr="002F1057" w:rsidRDefault="0044785A" w:rsidP="005715B4">
            <w:pPr>
              <w:jc w:val="both"/>
            </w:pPr>
            <w:r>
              <w:t>doc.</w:t>
            </w:r>
            <w:r w:rsidRPr="002F1057">
              <w:t xml:space="preserve"> Ing. Ph.D.</w:t>
            </w:r>
          </w:p>
        </w:tc>
      </w:tr>
      <w:tr w:rsidR="0044785A" w:rsidRPr="002F1057" w14:paraId="301C94A2" w14:textId="77777777" w:rsidTr="00AE45E2">
        <w:tc>
          <w:tcPr>
            <w:tcW w:w="2636" w:type="dxa"/>
            <w:shd w:val="clear" w:color="auto" w:fill="F7CAAC"/>
          </w:tcPr>
          <w:p w14:paraId="521B3751" w14:textId="77777777" w:rsidR="0044785A" w:rsidRPr="002F1057" w:rsidRDefault="0044785A" w:rsidP="005715B4">
            <w:pPr>
              <w:jc w:val="both"/>
              <w:rPr>
                <w:b/>
              </w:rPr>
            </w:pPr>
            <w:r w:rsidRPr="002F1057">
              <w:rPr>
                <w:b/>
              </w:rPr>
              <w:t>Rok narození</w:t>
            </w:r>
          </w:p>
        </w:tc>
        <w:tc>
          <w:tcPr>
            <w:tcW w:w="831" w:type="dxa"/>
            <w:gridSpan w:val="2"/>
          </w:tcPr>
          <w:p w14:paraId="7925F6C3" w14:textId="77777777" w:rsidR="0044785A" w:rsidRPr="002F1057" w:rsidRDefault="0044785A" w:rsidP="005715B4">
            <w:pPr>
              <w:jc w:val="both"/>
            </w:pPr>
            <w:r w:rsidRPr="002F1057">
              <w:t>1979</w:t>
            </w:r>
          </w:p>
        </w:tc>
        <w:tc>
          <w:tcPr>
            <w:tcW w:w="1727" w:type="dxa"/>
            <w:shd w:val="clear" w:color="auto" w:fill="F7CAAC"/>
          </w:tcPr>
          <w:p w14:paraId="40789CF6" w14:textId="77777777" w:rsidR="0044785A" w:rsidRPr="002F1057" w:rsidRDefault="0044785A" w:rsidP="005715B4">
            <w:pPr>
              <w:jc w:val="both"/>
              <w:rPr>
                <w:b/>
              </w:rPr>
            </w:pPr>
            <w:r w:rsidRPr="002F1057">
              <w:rPr>
                <w:b/>
              </w:rPr>
              <w:t>typ vztahu k VŠ</w:t>
            </w:r>
          </w:p>
        </w:tc>
        <w:tc>
          <w:tcPr>
            <w:tcW w:w="996" w:type="dxa"/>
            <w:gridSpan w:val="4"/>
          </w:tcPr>
          <w:p w14:paraId="6E2A6899" w14:textId="77777777" w:rsidR="0044785A" w:rsidRPr="002F1057" w:rsidRDefault="0044785A" w:rsidP="005715B4">
            <w:pPr>
              <w:jc w:val="both"/>
            </w:pPr>
            <w:r w:rsidRPr="002F1057">
              <w:t>PP</w:t>
            </w:r>
          </w:p>
        </w:tc>
        <w:tc>
          <w:tcPr>
            <w:tcW w:w="997" w:type="dxa"/>
            <w:shd w:val="clear" w:color="auto" w:fill="F7CAAC"/>
          </w:tcPr>
          <w:p w14:paraId="6BFBB09D" w14:textId="77777777" w:rsidR="0044785A" w:rsidRPr="002F1057" w:rsidRDefault="0044785A" w:rsidP="005715B4">
            <w:pPr>
              <w:jc w:val="both"/>
              <w:rPr>
                <w:b/>
              </w:rPr>
            </w:pPr>
            <w:r w:rsidRPr="002F1057">
              <w:rPr>
                <w:b/>
              </w:rPr>
              <w:t>rozsah</w:t>
            </w:r>
          </w:p>
        </w:tc>
        <w:tc>
          <w:tcPr>
            <w:tcW w:w="712" w:type="dxa"/>
          </w:tcPr>
          <w:p w14:paraId="31B35AC4" w14:textId="77777777" w:rsidR="0044785A" w:rsidRPr="002F1057" w:rsidRDefault="0044785A" w:rsidP="005715B4">
            <w:pPr>
              <w:jc w:val="both"/>
            </w:pPr>
            <w:r w:rsidRPr="002F1057">
              <w:t>40</w:t>
            </w:r>
          </w:p>
        </w:tc>
        <w:tc>
          <w:tcPr>
            <w:tcW w:w="712" w:type="dxa"/>
            <w:gridSpan w:val="3"/>
            <w:shd w:val="clear" w:color="auto" w:fill="F7CAAC"/>
          </w:tcPr>
          <w:p w14:paraId="48ADE20D" w14:textId="77777777" w:rsidR="0044785A" w:rsidRPr="002F1057" w:rsidRDefault="0044785A" w:rsidP="005715B4">
            <w:pPr>
              <w:jc w:val="both"/>
              <w:rPr>
                <w:b/>
              </w:rPr>
            </w:pPr>
            <w:r w:rsidRPr="002F1057">
              <w:rPr>
                <w:b/>
              </w:rPr>
              <w:t>do kdy</w:t>
            </w:r>
          </w:p>
        </w:tc>
        <w:tc>
          <w:tcPr>
            <w:tcW w:w="1312" w:type="dxa"/>
            <w:gridSpan w:val="2"/>
          </w:tcPr>
          <w:p w14:paraId="51C5E630" w14:textId="77777777" w:rsidR="0044785A" w:rsidRPr="002F1057" w:rsidRDefault="0044785A" w:rsidP="005715B4">
            <w:pPr>
              <w:jc w:val="both"/>
              <w:rPr>
                <w:highlight w:val="yellow"/>
              </w:rPr>
            </w:pPr>
            <w:r>
              <w:t>N</w:t>
            </w:r>
          </w:p>
        </w:tc>
      </w:tr>
      <w:tr w:rsidR="0044785A" w:rsidRPr="002F1057" w14:paraId="629031E3" w14:textId="77777777" w:rsidTr="00AE45E2">
        <w:tc>
          <w:tcPr>
            <w:tcW w:w="5194" w:type="dxa"/>
            <w:gridSpan w:val="4"/>
            <w:shd w:val="clear" w:color="auto" w:fill="F7CAAC"/>
          </w:tcPr>
          <w:p w14:paraId="537ED27B" w14:textId="77777777" w:rsidR="0044785A" w:rsidRPr="002F1057" w:rsidRDefault="0044785A" w:rsidP="005715B4">
            <w:pPr>
              <w:jc w:val="both"/>
              <w:rPr>
                <w:b/>
              </w:rPr>
            </w:pPr>
            <w:r w:rsidRPr="002F1057">
              <w:rPr>
                <w:b/>
              </w:rPr>
              <w:t>Typ vztahu na součásti VŠ, která uskutečňuje st. program</w:t>
            </w:r>
          </w:p>
        </w:tc>
        <w:tc>
          <w:tcPr>
            <w:tcW w:w="996" w:type="dxa"/>
            <w:gridSpan w:val="4"/>
          </w:tcPr>
          <w:p w14:paraId="435DAB66" w14:textId="77777777" w:rsidR="0044785A" w:rsidRPr="002F1057" w:rsidRDefault="0044785A" w:rsidP="005715B4">
            <w:pPr>
              <w:jc w:val="both"/>
            </w:pPr>
            <w:r w:rsidRPr="002F1057">
              <w:t>PP</w:t>
            </w:r>
          </w:p>
        </w:tc>
        <w:tc>
          <w:tcPr>
            <w:tcW w:w="997" w:type="dxa"/>
            <w:shd w:val="clear" w:color="auto" w:fill="F7CAAC"/>
          </w:tcPr>
          <w:p w14:paraId="7B854569" w14:textId="77777777" w:rsidR="0044785A" w:rsidRPr="002F1057" w:rsidRDefault="0044785A" w:rsidP="005715B4">
            <w:pPr>
              <w:jc w:val="both"/>
              <w:rPr>
                <w:b/>
              </w:rPr>
            </w:pPr>
            <w:r w:rsidRPr="002F1057">
              <w:rPr>
                <w:b/>
              </w:rPr>
              <w:t>rozsah</w:t>
            </w:r>
          </w:p>
        </w:tc>
        <w:tc>
          <w:tcPr>
            <w:tcW w:w="712" w:type="dxa"/>
          </w:tcPr>
          <w:p w14:paraId="42C4D9C9" w14:textId="77777777" w:rsidR="0044785A" w:rsidRPr="002F1057" w:rsidRDefault="0044785A" w:rsidP="005715B4">
            <w:pPr>
              <w:jc w:val="both"/>
            </w:pPr>
            <w:r w:rsidRPr="002F1057">
              <w:t>40</w:t>
            </w:r>
          </w:p>
        </w:tc>
        <w:tc>
          <w:tcPr>
            <w:tcW w:w="712" w:type="dxa"/>
            <w:gridSpan w:val="3"/>
            <w:shd w:val="clear" w:color="auto" w:fill="F7CAAC"/>
          </w:tcPr>
          <w:p w14:paraId="14E3CB9D" w14:textId="77777777" w:rsidR="0044785A" w:rsidRPr="002F1057" w:rsidRDefault="0044785A" w:rsidP="005715B4">
            <w:pPr>
              <w:jc w:val="both"/>
              <w:rPr>
                <w:b/>
              </w:rPr>
            </w:pPr>
            <w:r w:rsidRPr="002F1057">
              <w:rPr>
                <w:b/>
              </w:rPr>
              <w:t>do kdy</w:t>
            </w:r>
          </w:p>
        </w:tc>
        <w:tc>
          <w:tcPr>
            <w:tcW w:w="1312" w:type="dxa"/>
            <w:gridSpan w:val="2"/>
          </w:tcPr>
          <w:p w14:paraId="0207067A" w14:textId="77777777" w:rsidR="0044785A" w:rsidRPr="002F1057" w:rsidRDefault="0044785A" w:rsidP="005715B4">
            <w:pPr>
              <w:jc w:val="both"/>
              <w:rPr>
                <w:highlight w:val="yellow"/>
              </w:rPr>
            </w:pPr>
            <w:r>
              <w:t>N</w:t>
            </w:r>
          </w:p>
        </w:tc>
      </w:tr>
      <w:tr w:rsidR="0044785A" w:rsidRPr="002F1057" w14:paraId="62A35A87" w14:textId="77777777" w:rsidTr="00AE45E2">
        <w:tc>
          <w:tcPr>
            <w:tcW w:w="6190" w:type="dxa"/>
            <w:gridSpan w:val="8"/>
            <w:shd w:val="clear" w:color="auto" w:fill="F7CAAC"/>
          </w:tcPr>
          <w:p w14:paraId="50D6BAD1" w14:textId="77777777" w:rsidR="0044785A" w:rsidRPr="00320118" w:rsidRDefault="0044785A" w:rsidP="005715B4">
            <w:pPr>
              <w:jc w:val="both"/>
            </w:pPr>
            <w:r w:rsidRPr="00320118">
              <w:rPr>
                <w:b/>
              </w:rPr>
              <w:t>Další současná působení jako akademický pracovník na jiných VŠ</w:t>
            </w:r>
          </w:p>
        </w:tc>
        <w:tc>
          <w:tcPr>
            <w:tcW w:w="1709" w:type="dxa"/>
            <w:gridSpan w:val="2"/>
            <w:shd w:val="clear" w:color="auto" w:fill="F7CAAC"/>
          </w:tcPr>
          <w:p w14:paraId="58C9BD3D" w14:textId="77777777" w:rsidR="0044785A" w:rsidRPr="00320118" w:rsidRDefault="0044785A" w:rsidP="005715B4">
            <w:pPr>
              <w:jc w:val="both"/>
              <w:rPr>
                <w:b/>
              </w:rPr>
            </w:pPr>
            <w:r w:rsidRPr="00320118">
              <w:rPr>
                <w:b/>
              </w:rPr>
              <w:t>typ prac. vztahu</w:t>
            </w:r>
          </w:p>
        </w:tc>
        <w:tc>
          <w:tcPr>
            <w:tcW w:w="2024" w:type="dxa"/>
            <w:gridSpan w:val="5"/>
            <w:shd w:val="clear" w:color="auto" w:fill="F7CAAC"/>
          </w:tcPr>
          <w:p w14:paraId="4E6DBAC8" w14:textId="77777777" w:rsidR="0044785A" w:rsidRPr="00320118" w:rsidRDefault="0044785A" w:rsidP="005715B4">
            <w:pPr>
              <w:jc w:val="both"/>
              <w:rPr>
                <w:b/>
              </w:rPr>
            </w:pPr>
            <w:r w:rsidRPr="00320118">
              <w:rPr>
                <w:b/>
              </w:rPr>
              <w:t>rozsah</w:t>
            </w:r>
          </w:p>
        </w:tc>
      </w:tr>
      <w:tr w:rsidR="0044785A" w:rsidRPr="002F1057" w14:paraId="2AF88F4E" w14:textId="77777777" w:rsidTr="00AE45E2">
        <w:tc>
          <w:tcPr>
            <w:tcW w:w="6190" w:type="dxa"/>
            <w:gridSpan w:val="8"/>
          </w:tcPr>
          <w:p w14:paraId="2FD4DF03" w14:textId="77777777" w:rsidR="0044785A" w:rsidRPr="00320118" w:rsidRDefault="0044785A" w:rsidP="005715B4">
            <w:pPr>
              <w:jc w:val="both"/>
            </w:pPr>
            <w:r w:rsidRPr="00320118">
              <w:t>Moravská vysoká škola Olomouc</w:t>
            </w:r>
          </w:p>
        </w:tc>
        <w:tc>
          <w:tcPr>
            <w:tcW w:w="1709" w:type="dxa"/>
            <w:gridSpan w:val="2"/>
          </w:tcPr>
          <w:p w14:paraId="147C3422" w14:textId="77777777" w:rsidR="0044785A" w:rsidRPr="00320118" w:rsidRDefault="0044785A" w:rsidP="005715B4">
            <w:pPr>
              <w:jc w:val="both"/>
            </w:pPr>
            <w:r w:rsidRPr="00320118">
              <w:t>PP</w:t>
            </w:r>
          </w:p>
        </w:tc>
        <w:tc>
          <w:tcPr>
            <w:tcW w:w="2024" w:type="dxa"/>
            <w:gridSpan w:val="5"/>
          </w:tcPr>
          <w:p w14:paraId="7BE8BF1C" w14:textId="77777777" w:rsidR="0044785A" w:rsidRPr="00320118" w:rsidRDefault="0044785A" w:rsidP="005715B4">
            <w:pPr>
              <w:jc w:val="both"/>
            </w:pPr>
            <w:r w:rsidRPr="00320118">
              <w:t>20 hod./týden</w:t>
            </w:r>
          </w:p>
        </w:tc>
      </w:tr>
      <w:tr w:rsidR="0044785A" w:rsidRPr="002F1057" w14:paraId="07A7F3DA" w14:textId="77777777" w:rsidTr="005715B4">
        <w:tc>
          <w:tcPr>
            <w:tcW w:w="9923" w:type="dxa"/>
            <w:gridSpan w:val="15"/>
            <w:shd w:val="clear" w:color="auto" w:fill="F7CAAC"/>
          </w:tcPr>
          <w:p w14:paraId="1C9E802D" w14:textId="77777777" w:rsidR="0044785A" w:rsidRPr="002F1057" w:rsidRDefault="0044785A" w:rsidP="005715B4">
            <w:pPr>
              <w:jc w:val="both"/>
            </w:pPr>
            <w:r w:rsidRPr="002F1057">
              <w:rPr>
                <w:b/>
              </w:rPr>
              <w:t>Předměty příslušného studijního programu a způsob zapojení do jejich výuky, příp. další zapojení do uskutečňování studijního programu</w:t>
            </w:r>
          </w:p>
        </w:tc>
      </w:tr>
      <w:tr w:rsidR="0044785A" w:rsidRPr="002F1057" w14:paraId="119357EE" w14:textId="77777777" w:rsidTr="005715B4">
        <w:trPr>
          <w:trHeight w:val="334"/>
        </w:trPr>
        <w:tc>
          <w:tcPr>
            <w:tcW w:w="9923" w:type="dxa"/>
            <w:gridSpan w:val="15"/>
            <w:tcBorders>
              <w:top w:val="nil"/>
            </w:tcBorders>
          </w:tcPr>
          <w:p w14:paraId="514299D5" w14:textId="77777777" w:rsidR="0044785A" w:rsidRDefault="0044785A" w:rsidP="005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Základy podnikové ekonomiky – garant, přednášející (60%)</w:t>
            </w:r>
          </w:p>
          <w:p w14:paraId="03145D98" w14:textId="77777777" w:rsidR="0044785A" w:rsidRDefault="0044785A" w:rsidP="005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Podnikatelská akademie 1 – garant, přednášející (70%)</w:t>
            </w:r>
          </w:p>
          <w:p w14:paraId="3F574232" w14:textId="77777777" w:rsidR="0044785A" w:rsidRPr="002F1057" w:rsidRDefault="0044785A" w:rsidP="005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44785A" w:rsidRPr="002F1057" w14:paraId="24F6D252" w14:textId="77777777" w:rsidTr="005715B4">
        <w:trPr>
          <w:trHeight w:val="340"/>
        </w:trPr>
        <w:tc>
          <w:tcPr>
            <w:tcW w:w="9923" w:type="dxa"/>
            <w:gridSpan w:val="15"/>
            <w:tcBorders>
              <w:top w:val="nil"/>
              <w:left w:val="single" w:sz="4" w:space="0" w:color="auto"/>
              <w:bottom w:val="single" w:sz="4" w:space="0" w:color="auto"/>
              <w:right w:val="single" w:sz="4" w:space="0" w:color="auto"/>
            </w:tcBorders>
            <w:shd w:val="clear" w:color="auto" w:fill="FBD4B4"/>
          </w:tcPr>
          <w:p w14:paraId="5CA0EED2" w14:textId="77777777" w:rsidR="0044785A" w:rsidRPr="002F1057" w:rsidRDefault="0044785A" w:rsidP="005715B4">
            <w:pPr>
              <w:jc w:val="both"/>
            </w:pPr>
            <w:r w:rsidRPr="002F1057">
              <w:t>Zapojení do výuky v dalších studijních programech na téže vysoké škole (pouze u garantů ZT a PZ předmětů)</w:t>
            </w:r>
          </w:p>
        </w:tc>
      </w:tr>
      <w:tr w:rsidR="0044785A" w:rsidRPr="002F1057" w14:paraId="72B27879" w14:textId="77777777" w:rsidTr="00AE45E2">
        <w:trPr>
          <w:trHeight w:val="708"/>
        </w:trPr>
        <w:tc>
          <w:tcPr>
            <w:tcW w:w="2691" w:type="dxa"/>
            <w:gridSpan w:val="2"/>
            <w:tcBorders>
              <w:top w:val="nil"/>
            </w:tcBorders>
          </w:tcPr>
          <w:p w14:paraId="2BEF5A13" w14:textId="77777777" w:rsidR="0044785A" w:rsidRPr="002F1057" w:rsidRDefault="0044785A" w:rsidP="005715B4">
            <w:pPr>
              <w:jc w:val="both"/>
              <w:rPr>
                <w:b/>
              </w:rPr>
            </w:pPr>
            <w:r w:rsidRPr="002F1057">
              <w:rPr>
                <w:b/>
              </w:rPr>
              <w:t>Název studijního předmětu</w:t>
            </w:r>
          </w:p>
        </w:tc>
        <w:tc>
          <w:tcPr>
            <w:tcW w:w="2692" w:type="dxa"/>
            <w:gridSpan w:val="3"/>
            <w:tcBorders>
              <w:top w:val="nil"/>
            </w:tcBorders>
          </w:tcPr>
          <w:p w14:paraId="185F4CEB" w14:textId="77777777" w:rsidR="0044785A" w:rsidRPr="002F1057" w:rsidRDefault="0044785A" w:rsidP="005715B4">
            <w:pPr>
              <w:jc w:val="both"/>
              <w:rPr>
                <w:b/>
              </w:rPr>
            </w:pPr>
            <w:r w:rsidRPr="002F1057">
              <w:rPr>
                <w:b/>
              </w:rPr>
              <w:t>Název studijního programu</w:t>
            </w:r>
          </w:p>
        </w:tc>
        <w:tc>
          <w:tcPr>
            <w:tcW w:w="505" w:type="dxa"/>
            <w:gridSpan w:val="2"/>
            <w:tcBorders>
              <w:top w:val="nil"/>
            </w:tcBorders>
          </w:tcPr>
          <w:p w14:paraId="1B1687D3" w14:textId="77777777" w:rsidR="0044785A" w:rsidRPr="002F1057" w:rsidRDefault="0044785A" w:rsidP="005715B4">
            <w:pPr>
              <w:jc w:val="both"/>
              <w:rPr>
                <w:b/>
              </w:rPr>
            </w:pPr>
            <w:r w:rsidRPr="002F1057">
              <w:rPr>
                <w:b/>
              </w:rPr>
              <w:t>Sem.</w:t>
            </w:r>
          </w:p>
        </w:tc>
        <w:tc>
          <w:tcPr>
            <w:tcW w:w="2108" w:type="dxa"/>
            <w:gridSpan w:val="5"/>
            <w:tcBorders>
              <w:top w:val="nil"/>
            </w:tcBorders>
          </w:tcPr>
          <w:p w14:paraId="4A6562D3" w14:textId="77777777" w:rsidR="0044785A" w:rsidRPr="002F1057" w:rsidRDefault="0044785A" w:rsidP="005715B4">
            <w:pPr>
              <w:jc w:val="both"/>
              <w:rPr>
                <w:b/>
              </w:rPr>
            </w:pPr>
            <w:r w:rsidRPr="002F1057">
              <w:rPr>
                <w:b/>
              </w:rPr>
              <w:t>Role ve výuce daného předmětu</w:t>
            </w:r>
          </w:p>
        </w:tc>
        <w:tc>
          <w:tcPr>
            <w:tcW w:w="1927" w:type="dxa"/>
            <w:gridSpan w:val="3"/>
            <w:tcBorders>
              <w:top w:val="nil"/>
            </w:tcBorders>
          </w:tcPr>
          <w:p w14:paraId="2E8D02D5" w14:textId="77777777" w:rsidR="0044785A" w:rsidRPr="002F1057" w:rsidRDefault="0044785A" w:rsidP="005715B4">
            <w:pPr>
              <w:jc w:val="both"/>
              <w:rPr>
                <w:b/>
              </w:rPr>
            </w:pPr>
            <w:r w:rsidRPr="002F1057">
              <w:rPr>
                <w:b/>
              </w:rPr>
              <w:t>(</w:t>
            </w:r>
            <w:r w:rsidRPr="002F1057">
              <w:rPr>
                <w:b/>
                <w:i/>
                <w:iCs/>
              </w:rPr>
              <w:t>nepovinný údaj</w:t>
            </w:r>
            <w:r w:rsidRPr="002F1057">
              <w:rPr>
                <w:b/>
              </w:rPr>
              <w:t>) Počet hodin za semestr</w:t>
            </w:r>
          </w:p>
        </w:tc>
      </w:tr>
      <w:tr w:rsidR="0044785A" w:rsidRPr="002F1057" w14:paraId="596B66D0" w14:textId="77777777" w:rsidTr="00AE45E2">
        <w:trPr>
          <w:trHeight w:val="284"/>
        </w:trPr>
        <w:tc>
          <w:tcPr>
            <w:tcW w:w="2691" w:type="dxa"/>
            <w:gridSpan w:val="2"/>
            <w:tcBorders>
              <w:top w:val="nil"/>
            </w:tcBorders>
          </w:tcPr>
          <w:p w14:paraId="43C4A4A8" w14:textId="77777777" w:rsidR="0044785A" w:rsidRPr="00380FBC" w:rsidRDefault="0044785A" w:rsidP="005715B4">
            <w:r w:rsidRPr="0004620D">
              <w:t>Základy podnikové ekonomiky</w:t>
            </w:r>
          </w:p>
        </w:tc>
        <w:tc>
          <w:tcPr>
            <w:tcW w:w="2692" w:type="dxa"/>
            <w:gridSpan w:val="3"/>
            <w:tcBorders>
              <w:top w:val="nil"/>
            </w:tcBorders>
          </w:tcPr>
          <w:p w14:paraId="69ED8DAE" w14:textId="0818A3A0" w:rsidR="0044785A" w:rsidRPr="00380FBC" w:rsidRDefault="00AE45E2" w:rsidP="005715B4">
            <w:r>
              <w:t xml:space="preserve">BSP </w:t>
            </w:r>
            <w:r w:rsidR="0044785A" w:rsidRPr="00380FBC">
              <w:t xml:space="preserve">Finance a finanční technologie, </w:t>
            </w:r>
            <w:r>
              <w:t>BSP</w:t>
            </w:r>
            <w:r w:rsidRPr="00380FBC">
              <w:t xml:space="preserve"> </w:t>
            </w:r>
            <w:r w:rsidR="0044785A" w:rsidRPr="00380FBC">
              <w:t>Informační technologie v administrativě</w:t>
            </w:r>
          </w:p>
        </w:tc>
        <w:tc>
          <w:tcPr>
            <w:tcW w:w="505" w:type="dxa"/>
            <w:gridSpan w:val="2"/>
            <w:tcBorders>
              <w:top w:val="nil"/>
            </w:tcBorders>
          </w:tcPr>
          <w:p w14:paraId="59614572" w14:textId="77777777" w:rsidR="0044785A" w:rsidRPr="00380FBC" w:rsidRDefault="0044785A" w:rsidP="005715B4">
            <w:r w:rsidRPr="0004620D">
              <w:t>ZS</w:t>
            </w:r>
          </w:p>
        </w:tc>
        <w:tc>
          <w:tcPr>
            <w:tcW w:w="2108" w:type="dxa"/>
            <w:gridSpan w:val="5"/>
            <w:tcBorders>
              <w:top w:val="nil"/>
            </w:tcBorders>
          </w:tcPr>
          <w:p w14:paraId="03B1FC36" w14:textId="77777777" w:rsidR="0044785A" w:rsidRPr="00380FBC" w:rsidRDefault="0044785A" w:rsidP="005715B4">
            <w:r w:rsidRPr="0004620D">
              <w:t>Garant, přednášejíc</w:t>
            </w:r>
            <w:r>
              <w:t>í</w:t>
            </w:r>
          </w:p>
        </w:tc>
        <w:tc>
          <w:tcPr>
            <w:tcW w:w="1927" w:type="dxa"/>
            <w:gridSpan w:val="3"/>
            <w:tcBorders>
              <w:top w:val="nil"/>
            </w:tcBorders>
          </w:tcPr>
          <w:p w14:paraId="5E255644" w14:textId="77777777" w:rsidR="0044785A" w:rsidRPr="00380FBC" w:rsidRDefault="0044785A" w:rsidP="005715B4"/>
        </w:tc>
      </w:tr>
      <w:tr w:rsidR="0044785A" w:rsidRPr="002F1057" w14:paraId="43344C38" w14:textId="77777777" w:rsidTr="00AE45E2">
        <w:trPr>
          <w:trHeight w:val="284"/>
        </w:trPr>
        <w:tc>
          <w:tcPr>
            <w:tcW w:w="2691" w:type="dxa"/>
            <w:gridSpan w:val="2"/>
            <w:tcBorders>
              <w:top w:val="nil"/>
            </w:tcBorders>
          </w:tcPr>
          <w:p w14:paraId="085419ED" w14:textId="77777777" w:rsidR="0044785A" w:rsidRPr="00380FBC" w:rsidRDefault="0044785A" w:rsidP="005715B4">
            <w:r w:rsidRPr="0004620D">
              <w:t>Základy podnikatelství v oblasti AV</w:t>
            </w:r>
          </w:p>
        </w:tc>
        <w:tc>
          <w:tcPr>
            <w:tcW w:w="2692" w:type="dxa"/>
            <w:gridSpan w:val="3"/>
            <w:tcBorders>
              <w:top w:val="nil"/>
            </w:tcBorders>
          </w:tcPr>
          <w:p w14:paraId="1D733CD7" w14:textId="07AC4F92" w:rsidR="0044785A" w:rsidRPr="00380FBC" w:rsidRDefault="00AE45E2" w:rsidP="005715B4">
            <w:r>
              <w:t>BSP</w:t>
            </w:r>
            <w:r w:rsidRPr="00380FBC">
              <w:t xml:space="preserve"> </w:t>
            </w:r>
            <w:r w:rsidR="0044785A" w:rsidRPr="00380FBC">
              <w:t xml:space="preserve">Teorie a praxe animované tvorby, </w:t>
            </w:r>
            <w:r>
              <w:t>BSP</w:t>
            </w:r>
            <w:r w:rsidRPr="00380FBC">
              <w:t xml:space="preserve"> </w:t>
            </w:r>
            <w:r w:rsidR="0044785A" w:rsidRPr="00380FBC">
              <w:t>Teorie a praxe audiovizuální tvorby</w:t>
            </w:r>
          </w:p>
        </w:tc>
        <w:tc>
          <w:tcPr>
            <w:tcW w:w="505" w:type="dxa"/>
            <w:gridSpan w:val="2"/>
            <w:tcBorders>
              <w:top w:val="nil"/>
            </w:tcBorders>
          </w:tcPr>
          <w:p w14:paraId="68F1D03B" w14:textId="77777777" w:rsidR="0044785A" w:rsidRPr="00380FBC" w:rsidRDefault="0044785A" w:rsidP="005715B4">
            <w:r>
              <w:t>ZS</w:t>
            </w:r>
          </w:p>
        </w:tc>
        <w:tc>
          <w:tcPr>
            <w:tcW w:w="2108" w:type="dxa"/>
            <w:gridSpan w:val="5"/>
            <w:tcBorders>
              <w:top w:val="nil"/>
            </w:tcBorders>
          </w:tcPr>
          <w:p w14:paraId="1FCE5641" w14:textId="77777777" w:rsidR="0044785A" w:rsidRPr="00380FBC" w:rsidRDefault="0044785A" w:rsidP="005715B4">
            <w:r w:rsidRPr="0004620D">
              <w:t>Garant, vede seminář</w:t>
            </w:r>
          </w:p>
        </w:tc>
        <w:tc>
          <w:tcPr>
            <w:tcW w:w="1927" w:type="dxa"/>
            <w:gridSpan w:val="3"/>
            <w:tcBorders>
              <w:top w:val="nil"/>
            </w:tcBorders>
          </w:tcPr>
          <w:p w14:paraId="49CFC7E4" w14:textId="77777777" w:rsidR="0044785A" w:rsidRPr="00380FBC" w:rsidRDefault="0044785A" w:rsidP="005715B4"/>
        </w:tc>
      </w:tr>
      <w:tr w:rsidR="0044785A" w:rsidRPr="002F1057" w14:paraId="46C638D7" w14:textId="77777777" w:rsidTr="00AE45E2">
        <w:trPr>
          <w:trHeight w:val="284"/>
        </w:trPr>
        <w:tc>
          <w:tcPr>
            <w:tcW w:w="2691" w:type="dxa"/>
            <w:gridSpan w:val="2"/>
            <w:tcBorders>
              <w:top w:val="nil"/>
            </w:tcBorders>
          </w:tcPr>
          <w:p w14:paraId="485CEABE" w14:textId="77777777" w:rsidR="0044785A" w:rsidRPr="00380FBC" w:rsidRDefault="0044785A" w:rsidP="005715B4">
            <w:r w:rsidRPr="0004620D">
              <w:t>Seminář k bakalářské práci</w:t>
            </w:r>
          </w:p>
        </w:tc>
        <w:tc>
          <w:tcPr>
            <w:tcW w:w="2692" w:type="dxa"/>
            <w:gridSpan w:val="3"/>
            <w:tcBorders>
              <w:top w:val="nil"/>
            </w:tcBorders>
          </w:tcPr>
          <w:p w14:paraId="2FA6522B" w14:textId="4E45770B" w:rsidR="0044785A" w:rsidRPr="00380FBC" w:rsidRDefault="00AE45E2" w:rsidP="005715B4">
            <w:r>
              <w:t xml:space="preserve">BSP </w:t>
            </w:r>
            <w:r w:rsidR="0044785A" w:rsidRPr="00380FBC">
              <w:t>Ekonomika a management</w:t>
            </w:r>
          </w:p>
        </w:tc>
        <w:tc>
          <w:tcPr>
            <w:tcW w:w="505" w:type="dxa"/>
            <w:gridSpan w:val="2"/>
            <w:tcBorders>
              <w:top w:val="nil"/>
            </w:tcBorders>
          </w:tcPr>
          <w:p w14:paraId="1AAAF89E" w14:textId="77777777" w:rsidR="0044785A" w:rsidRPr="00380FBC" w:rsidRDefault="0044785A" w:rsidP="005715B4">
            <w:r>
              <w:t>ZS</w:t>
            </w:r>
          </w:p>
        </w:tc>
        <w:tc>
          <w:tcPr>
            <w:tcW w:w="2108" w:type="dxa"/>
            <w:gridSpan w:val="5"/>
            <w:tcBorders>
              <w:top w:val="nil"/>
            </w:tcBorders>
          </w:tcPr>
          <w:p w14:paraId="2C107355" w14:textId="77777777" w:rsidR="0044785A" w:rsidRPr="00380FBC" w:rsidRDefault="0044785A" w:rsidP="005715B4">
            <w:r w:rsidRPr="0004620D">
              <w:t>Garant, přednášející, vede seminář</w:t>
            </w:r>
          </w:p>
        </w:tc>
        <w:tc>
          <w:tcPr>
            <w:tcW w:w="1927" w:type="dxa"/>
            <w:gridSpan w:val="3"/>
            <w:tcBorders>
              <w:top w:val="nil"/>
            </w:tcBorders>
          </w:tcPr>
          <w:p w14:paraId="0E25449F" w14:textId="77777777" w:rsidR="0044785A" w:rsidRPr="002F1057" w:rsidRDefault="0044785A" w:rsidP="005715B4">
            <w:pPr>
              <w:rPr>
                <w:highlight w:val="yellow"/>
              </w:rPr>
            </w:pPr>
          </w:p>
        </w:tc>
      </w:tr>
      <w:tr w:rsidR="0044785A" w:rsidRPr="002F1057" w14:paraId="25695C43" w14:textId="77777777" w:rsidTr="00AE45E2">
        <w:trPr>
          <w:trHeight w:val="284"/>
        </w:trPr>
        <w:tc>
          <w:tcPr>
            <w:tcW w:w="2691" w:type="dxa"/>
            <w:gridSpan w:val="2"/>
            <w:tcBorders>
              <w:top w:val="nil"/>
            </w:tcBorders>
          </w:tcPr>
          <w:p w14:paraId="3D7F68F9" w14:textId="77777777" w:rsidR="0044785A" w:rsidRPr="00380FBC" w:rsidRDefault="0044785A" w:rsidP="005715B4">
            <w:r w:rsidRPr="0004620D">
              <w:t>Seminář k diplomové práci</w:t>
            </w:r>
          </w:p>
        </w:tc>
        <w:tc>
          <w:tcPr>
            <w:tcW w:w="2692" w:type="dxa"/>
            <w:gridSpan w:val="3"/>
            <w:tcBorders>
              <w:top w:val="nil"/>
            </w:tcBorders>
          </w:tcPr>
          <w:p w14:paraId="5BEADC44" w14:textId="6EE497AA" w:rsidR="0044785A" w:rsidRPr="00380FBC" w:rsidRDefault="00AE45E2" w:rsidP="005715B4">
            <w:r>
              <w:t xml:space="preserve">MSP </w:t>
            </w:r>
            <w:r w:rsidR="0044785A" w:rsidRPr="00380FBC">
              <w:t>Ekonomika podniku a podnikání</w:t>
            </w:r>
          </w:p>
        </w:tc>
        <w:tc>
          <w:tcPr>
            <w:tcW w:w="505" w:type="dxa"/>
            <w:gridSpan w:val="2"/>
            <w:tcBorders>
              <w:top w:val="nil"/>
            </w:tcBorders>
          </w:tcPr>
          <w:p w14:paraId="5C11054D" w14:textId="77777777" w:rsidR="0044785A" w:rsidRPr="00380FBC" w:rsidRDefault="0044785A" w:rsidP="005715B4">
            <w:r>
              <w:t>ZS</w:t>
            </w:r>
          </w:p>
        </w:tc>
        <w:tc>
          <w:tcPr>
            <w:tcW w:w="2108" w:type="dxa"/>
            <w:gridSpan w:val="5"/>
            <w:tcBorders>
              <w:top w:val="nil"/>
            </w:tcBorders>
          </w:tcPr>
          <w:p w14:paraId="14054AB2" w14:textId="77777777" w:rsidR="0044785A" w:rsidRPr="00380FBC" w:rsidRDefault="0044785A" w:rsidP="005715B4">
            <w:r w:rsidRPr="0004620D">
              <w:t>Garant, přednášející, vede seminář</w:t>
            </w:r>
          </w:p>
        </w:tc>
        <w:tc>
          <w:tcPr>
            <w:tcW w:w="1927" w:type="dxa"/>
            <w:gridSpan w:val="3"/>
            <w:tcBorders>
              <w:top w:val="nil"/>
            </w:tcBorders>
          </w:tcPr>
          <w:p w14:paraId="2A0F3B79" w14:textId="77777777" w:rsidR="0044785A" w:rsidRPr="002F1057" w:rsidRDefault="0044785A" w:rsidP="005715B4">
            <w:pPr>
              <w:rPr>
                <w:highlight w:val="yellow"/>
              </w:rPr>
            </w:pPr>
          </w:p>
        </w:tc>
      </w:tr>
      <w:tr w:rsidR="0044785A" w:rsidRPr="002F1057" w14:paraId="2AECC7CD" w14:textId="77777777" w:rsidTr="00AE45E2">
        <w:trPr>
          <w:trHeight w:val="284"/>
        </w:trPr>
        <w:tc>
          <w:tcPr>
            <w:tcW w:w="2691" w:type="dxa"/>
            <w:gridSpan w:val="2"/>
            <w:tcBorders>
              <w:top w:val="nil"/>
            </w:tcBorders>
          </w:tcPr>
          <w:p w14:paraId="1A2CDBB1" w14:textId="77777777" w:rsidR="0044785A" w:rsidRPr="00380FBC" w:rsidRDefault="0044785A" w:rsidP="005715B4">
            <w:r w:rsidRPr="0004620D">
              <w:t>Podniková ekonomika 1</w:t>
            </w:r>
          </w:p>
        </w:tc>
        <w:tc>
          <w:tcPr>
            <w:tcW w:w="2692" w:type="dxa"/>
            <w:gridSpan w:val="3"/>
            <w:tcBorders>
              <w:top w:val="nil"/>
            </w:tcBorders>
          </w:tcPr>
          <w:p w14:paraId="45F4C268" w14:textId="74A99C6D" w:rsidR="0044785A" w:rsidRPr="00380FBC" w:rsidRDefault="00AE45E2" w:rsidP="005715B4">
            <w:r>
              <w:t>BSP</w:t>
            </w:r>
            <w:r w:rsidRPr="00380FBC">
              <w:t xml:space="preserve"> </w:t>
            </w:r>
            <w:r w:rsidR="0044785A" w:rsidRPr="00380FBC">
              <w:t xml:space="preserve">Ekonomika a management, </w:t>
            </w:r>
            <w:r>
              <w:t>BSP</w:t>
            </w:r>
            <w:r w:rsidRPr="00380FBC">
              <w:t xml:space="preserve"> </w:t>
            </w:r>
            <w:r w:rsidR="0044785A" w:rsidRPr="00380FBC">
              <w:t xml:space="preserve">Průmyslové inženýrství, </w:t>
            </w:r>
          </w:p>
        </w:tc>
        <w:tc>
          <w:tcPr>
            <w:tcW w:w="505" w:type="dxa"/>
            <w:gridSpan w:val="2"/>
            <w:tcBorders>
              <w:top w:val="nil"/>
            </w:tcBorders>
          </w:tcPr>
          <w:p w14:paraId="59D2F6F5" w14:textId="77777777" w:rsidR="0044785A" w:rsidRPr="00380FBC" w:rsidRDefault="0044785A" w:rsidP="005715B4">
            <w:r>
              <w:t>LS</w:t>
            </w:r>
          </w:p>
        </w:tc>
        <w:tc>
          <w:tcPr>
            <w:tcW w:w="2108" w:type="dxa"/>
            <w:gridSpan w:val="5"/>
            <w:tcBorders>
              <w:top w:val="nil"/>
            </w:tcBorders>
          </w:tcPr>
          <w:p w14:paraId="0D58F36B" w14:textId="77777777" w:rsidR="0044785A" w:rsidRPr="00380FBC" w:rsidRDefault="0044785A" w:rsidP="005715B4">
            <w:r w:rsidRPr="0004620D">
              <w:t>Garant, přednášející</w:t>
            </w:r>
          </w:p>
        </w:tc>
        <w:tc>
          <w:tcPr>
            <w:tcW w:w="1927" w:type="dxa"/>
            <w:gridSpan w:val="3"/>
            <w:tcBorders>
              <w:top w:val="nil"/>
            </w:tcBorders>
          </w:tcPr>
          <w:p w14:paraId="287EFE41" w14:textId="77777777" w:rsidR="0044785A" w:rsidRPr="002F1057" w:rsidRDefault="0044785A" w:rsidP="005715B4">
            <w:pPr>
              <w:rPr>
                <w:highlight w:val="yellow"/>
              </w:rPr>
            </w:pPr>
          </w:p>
        </w:tc>
      </w:tr>
      <w:tr w:rsidR="0044785A" w:rsidRPr="002F1057" w14:paraId="5BBFBBAD" w14:textId="77777777" w:rsidTr="00AE45E2">
        <w:trPr>
          <w:trHeight w:val="284"/>
        </w:trPr>
        <w:tc>
          <w:tcPr>
            <w:tcW w:w="2691" w:type="dxa"/>
            <w:gridSpan w:val="2"/>
            <w:tcBorders>
              <w:top w:val="nil"/>
            </w:tcBorders>
          </w:tcPr>
          <w:p w14:paraId="58B9C230" w14:textId="77777777" w:rsidR="0044785A" w:rsidRPr="00380FBC" w:rsidRDefault="0044785A" w:rsidP="005715B4">
            <w:r w:rsidRPr="0004620D">
              <w:t>Podniková ekonomika 3</w:t>
            </w:r>
          </w:p>
        </w:tc>
        <w:tc>
          <w:tcPr>
            <w:tcW w:w="2692" w:type="dxa"/>
            <w:gridSpan w:val="3"/>
            <w:tcBorders>
              <w:top w:val="nil"/>
            </w:tcBorders>
          </w:tcPr>
          <w:p w14:paraId="695B868C" w14:textId="4D7A39F9" w:rsidR="0044785A" w:rsidRPr="00380FBC" w:rsidRDefault="00AE45E2" w:rsidP="005715B4">
            <w:r>
              <w:t xml:space="preserve">MSP </w:t>
            </w:r>
            <w:r w:rsidR="0044785A" w:rsidRPr="00380FBC">
              <w:t>Ekonomika podniku a podnikání</w:t>
            </w:r>
          </w:p>
        </w:tc>
        <w:tc>
          <w:tcPr>
            <w:tcW w:w="505" w:type="dxa"/>
            <w:gridSpan w:val="2"/>
            <w:tcBorders>
              <w:top w:val="nil"/>
            </w:tcBorders>
          </w:tcPr>
          <w:p w14:paraId="7745A443" w14:textId="77777777" w:rsidR="0044785A" w:rsidRPr="00380FBC" w:rsidRDefault="0044785A" w:rsidP="005715B4">
            <w:r>
              <w:t>LS</w:t>
            </w:r>
          </w:p>
        </w:tc>
        <w:tc>
          <w:tcPr>
            <w:tcW w:w="2108" w:type="dxa"/>
            <w:gridSpan w:val="5"/>
            <w:tcBorders>
              <w:top w:val="nil"/>
            </w:tcBorders>
          </w:tcPr>
          <w:p w14:paraId="45BBA4C3" w14:textId="77777777" w:rsidR="0044785A" w:rsidRPr="00380FBC" w:rsidRDefault="0044785A" w:rsidP="005715B4">
            <w:r w:rsidRPr="0004620D">
              <w:t>Garant, přednášející</w:t>
            </w:r>
          </w:p>
        </w:tc>
        <w:tc>
          <w:tcPr>
            <w:tcW w:w="1927" w:type="dxa"/>
            <w:gridSpan w:val="3"/>
            <w:tcBorders>
              <w:top w:val="nil"/>
            </w:tcBorders>
          </w:tcPr>
          <w:p w14:paraId="4AACA195" w14:textId="77777777" w:rsidR="0044785A" w:rsidRPr="002F1057" w:rsidRDefault="0044785A" w:rsidP="005715B4">
            <w:pPr>
              <w:rPr>
                <w:highlight w:val="yellow"/>
              </w:rPr>
            </w:pPr>
          </w:p>
        </w:tc>
      </w:tr>
      <w:tr w:rsidR="0044785A" w:rsidRPr="002F1057" w14:paraId="065F9CE9" w14:textId="77777777" w:rsidTr="00AE45E2">
        <w:trPr>
          <w:trHeight w:val="74"/>
        </w:trPr>
        <w:tc>
          <w:tcPr>
            <w:tcW w:w="2691" w:type="dxa"/>
            <w:gridSpan w:val="2"/>
            <w:tcBorders>
              <w:top w:val="nil"/>
            </w:tcBorders>
          </w:tcPr>
          <w:p w14:paraId="658FC0ED" w14:textId="77777777" w:rsidR="0044785A" w:rsidRPr="00380FBC" w:rsidRDefault="0044785A" w:rsidP="005715B4">
            <w:r w:rsidRPr="0004620D">
              <w:t>Podniková ekonomika</w:t>
            </w:r>
          </w:p>
        </w:tc>
        <w:tc>
          <w:tcPr>
            <w:tcW w:w="2692" w:type="dxa"/>
            <w:gridSpan w:val="3"/>
            <w:tcBorders>
              <w:top w:val="nil"/>
            </w:tcBorders>
          </w:tcPr>
          <w:p w14:paraId="56E91F36" w14:textId="2A6C459B" w:rsidR="0044785A" w:rsidRPr="00380FBC" w:rsidRDefault="00AE45E2" w:rsidP="005715B4">
            <w:r>
              <w:t>BSP</w:t>
            </w:r>
            <w:r w:rsidRPr="00380FBC">
              <w:t xml:space="preserve"> </w:t>
            </w:r>
            <w:r w:rsidR="0044785A" w:rsidRPr="00380FBC">
              <w:t xml:space="preserve">Bezpečnostní technologie, systémy a management, </w:t>
            </w:r>
            <w:r>
              <w:t>BSP</w:t>
            </w:r>
            <w:r w:rsidRPr="00380FBC">
              <w:t xml:space="preserve"> </w:t>
            </w:r>
            <w:r w:rsidR="0044785A" w:rsidRPr="00380FBC">
              <w:t xml:space="preserve">Software Engineering, </w:t>
            </w:r>
            <w:r w:rsidR="00005A0E">
              <w:t>BSP</w:t>
            </w:r>
            <w:r w:rsidR="00005A0E" w:rsidRPr="00380FBC">
              <w:t xml:space="preserve"> </w:t>
            </w:r>
            <w:r w:rsidR="0044785A" w:rsidRPr="00380FBC">
              <w:t>Softwarové inženýrství</w:t>
            </w:r>
          </w:p>
        </w:tc>
        <w:tc>
          <w:tcPr>
            <w:tcW w:w="505" w:type="dxa"/>
            <w:gridSpan w:val="2"/>
            <w:tcBorders>
              <w:top w:val="nil"/>
            </w:tcBorders>
          </w:tcPr>
          <w:p w14:paraId="485F2FA9" w14:textId="77777777" w:rsidR="0044785A" w:rsidRPr="00380FBC" w:rsidRDefault="0044785A" w:rsidP="005715B4">
            <w:r>
              <w:t>LS</w:t>
            </w:r>
          </w:p>
        </w:tc>
        <w:tc>
          <w:tcPr>
            <w:tcW w:w="2108" w:type="dxa"/>
            <w:gridSpan w:val="5"/>
            <w:tcBorders>
              <w:top w:val="nil"/>
            </w:tcBorders>
          </w:tcPr>
          <w:p w14:paraId="06B44675" w14:textId="77777777" w:rsidR="0044785A" w:rsidRPr="00380FBC" w:rsidRDefault="0044785A" w:rsidP="005715B4">
            <w:r w:rsidRPr="0004620D">
              <w:t>Garant, přednášející</w:t>
            </w:r>
          </w:p>
        </w:tc>
        <w:tc>
          <w:tcPr>
            <w:tcW w:w="1927" w:type="dxa"/>
            <w:gridSpan w:val="3"/>
            <w:tcBorders>
              <w:top w:val="nil"/>
            </w:tcBorders>
          </w:tcPr>
          <w:p w14:paraId="4CFFA4BC" w14:textId="77777777" w:rsidR="0044785A" w:rsidRPr="002F1057" w:rsidRDefault="0044785A" w:rsidP="005715B4">
            <w:pPr>
              <w:rPr>
                <w:highlight w:val="yellow"/>
              </w:rPr>
            </w:pPr>
          </w:p>
        </w:tc>
      </w:tr>
      <w:tr w:rsidR="0044785A" w:rsidRPr="002F1057" w14:paraId="661C9D6E" w14:textId="77777777" w:rsidTr="00AE45E2">
        <w:trPr>
          <w:trHeight w:val="284"/>
        </w:trPr>
        <w:tc>
          <w:tcPr>
            <w:tcW w:w="2691" w:type="dxa"/>
            <w:gridSpan w:val="2"/>
            <w:tcBorders>
              <w:top w:val="nil"/>
            </w:tcBorders>
          </w:tcPr>
          <w:p w14:paraId="1D135D9B" w14:textId="77777777" w:rsidR="0044785A" w:rsidRPr="00380FBC" w:rsidRDefault="0044785A" w:rsidP="005715B4">
            <w:r w:rsidRPr="0004620D">
              <w:t>Podnikatelská akademie 1</w:t>
            </w:r>
          </w:p>
        </w:tc>
        <w:tc>
          <w:tcPr>
            <w:tcW w:w="2692" w:type="dxa"/>
            <w:gridSpan w:val="3"/>
            <w:tcBorders>
              <w:top w:val="nil"/>
            </w:tcBorders>
          </w:tcPr>
          <w:p w14:paraId="4F572DC9" w14:textId="4ED07697" w:rsidR="0044785A" w:rsidRPr="00380FBC" w:rsidRDefault="00005A0E" w:rsidP="005715B4">
            <w:r>
              <w:t>BSP</w:t>
            </w:r>
            <w:r w:rsidRPr="00380FBC">
              <w:t xml:space="preserve"> </w:t>
            </w:r>
            <w:r w:rsidR="0044785A" w:rsidRPr="00380FBC">
              <w:t xml:space="preserve">Filologie, </w:t>
            </w:r>
            <w:r w:rsidR="00AE45E2">
              <w:t>BSP</w:t>
            </w:r>
            <w:r w:rsidR="00AE45E2" w:rsidRPr="00380FBC">
              <w:t xml:space="preserve"> </w:t>
            </w:r>
            <w:r w:rsidR="0044785A" w:rsidRPr="00380FBC">
              <w:t xml:space="preserve">Ekonomika a management, </w:t>
            </w:r>
            <w:r w:rsidR="00AE45E2">
              <w:t>BSP</w:t>
            </w:r>
            <w:r w:rsidR="00AE45E2" w:rsidRPr="00380FBC">
              <w:t xml:space="preserve"> </w:t>
            </w:r>
            <w:r w:rsidR="0044785A" w:rsidRPr="00380FBC">
              <w:t xml:space="preserve">Finance a finanční technologie, </w:t>
            </w:r>
            <w:r w:rsidR="00AE45E2">
              <w:t>BSP</w:t>
            </w:r>
            <w:r w:rsidR="00AE45E2" w:rsidRPr="00380FBC">
              <w:t xml:space="preserve"> </w:t>
            </w:r>
            <w:r w:rsidR="0044785A" w:rsidRPr="00380FBC">
              <w:t xml:space="preserve">Průmyslové inženýrství, </w:t>
            </w:r>
          </w:p>
        </w:tc>
        <w:tc>
          <w:tcPr>
            <w:tcW w:w="505" w:type="dxa"/>
            <w:gridSpan w:val="2"/>
            <w:tcBorders>
              <w:top w:val="nil"/>
            </w:tcBorders>
          </w:tcPr>
          <w:p w14:paraId="5E845AEC" w14:textId="77777777" w:rsidR="0044785A" w:rsidRPr="00380FBC" w:rsidRDefault="0044785A" w:rsidP="005715B4">
            <w:r>
              <w:t>ZS</w:t>
            </w:r>
          </w:p>
        </w:tc>
        <w:tc>
          <w:tcPr>
            <w:tcW w:w="2108" w:type="dxa"/>
            <w:gridSpan w:val="5"/>
            <w:tcBorders>
              <w:top w:val="nil"/>
            </w:tcBorders>
          </w:tcPr>
          <w:p w14:paraId="16A106F3" w14:textId="77777777" w:rsidR="0044785A" w:rsidRPr="00380FBC" w:rsidRDefault="0044785A" w:rsidP="005715B4">
            <w:r w:rsidRPr="0004620D">
              <w:t>Garant, vede seminář</w:t>
            </w:r>
          </w:p>
        </w:tc>
        <w:tc>
          <w:tcPr>
            <w:tcW w:w="1927" w:type="dxa"/>
            <w:gridSpan w:val="3"/>
            <w:tcBorders>
              <w:top w:val="nil"/>
            </w:tcBorders>
          </w:tcPr>
          <w:p w14:paraId="3A944B61" w14:textId="77777777" w:rsidR="0044785A" w:rsidRPr="002F1057" w:rsidRDefault="0044785A" w:rsidP="005715B4">
            <w:pPr>
              <w:rPr>
                <w:highlight w:val="yellow"/>
              </w:rPr>
            </w:pPr>
          </w:p>
        </w:tc>
      </w:tr>
      <w:tr w:rsidR="0044785A" w:rsidRPr="002F1057" w14:paraId="40FEA291" w14:textId="77777777" w:rsidTr="00AE45E2">
        <w:trPr>
          <w:trHeight w:val="284"/>
        </w:trPr>
        <w:tc>
          <w:tcPr>
            <w:tcW w:w="2691" w:type="dxa"/>
            <w:gridSpan w:val="2"/>
            <w:tcBorders>
              <w:top w:val="nil"/>
            </w:tcBorders>
          </w:tcPr>
          <w:p w14:paraId="72D072F4" w14:textId="77777777" w:rsidR="0044785A" w:rsidRDefault="0044785A" w:rsidP="005715B4">
            <w:pPr>
              <w:rPr>
                <w:highlight w:val="yellow"/>
              </w:rPr>
            </w:pPr>
            <w:r w:rsidRPr="0004620D">
              <w:t>Podnikatelská akademie</w:t>
            </w:r>
          </w:p>
        </w:tc>
        <w:tc>
          <w:tcPr>
            <w:tcW w:w="2692" w:type="dxa"/>
            <w:gridSpan w:val="3"/>
            <w:tcBorders>
              <w:top w:val="nil"/>
            </w:tcBorders>
          </w:tcPr>
          <w:p w14:paraId="41D6ED5B" w14:textId="4C9C553C" w:rsidR="0044785A" w:rsidRPr="00380FBC" w:rsidRDefault="00AE45E2" w:rsidP="005715B4">
            <w:r>
              <w:t>BSP</w:t>
            </w:r>
            <w:r w:rsidRPr="00380FBC">
              <w:t xml:space="preserve"> </w:t>
            </w:r>
            <w:r w:rsidR="0044785A" w:rsidRPr="00380FBC">
              <w:t>Anglický jazyk pro manažerskou praxi</w:t>
            </w:r>
          </w:p>
        </w:tc>
        <w:tc>
          <w:tcPr>
            <w:tcW w:w="505" w:type="dxa"/>
            <w:gridSpan w:val="2"/>
            <w:tcBorders>
              <w:top w:val="nil"/>
            </w:tcBorders>
          </w:tcPr>
          <w:p w14:paraId="6D5C997E" w14:textId="77777777" w:rsidR="0044785A" w:rsidRPr="00380FBC" w:rsidRDefault="0044785A" w:rsidP="005715B4">
            <w:r>
              <w:t>ZS</w:t>
            </w:r>
          </w:p>
        </w:tc>
        <w:tc>
          <w:tcPr>
            <w:tcW w:w="2108" w:type="dxa"/>
            <w:gridSpan w:val="5"/>
            <w:tcBorders>
              <w:top w:val="nil"/>
            </w:tcBorders>
          </w:tcPr>
          <w:p w14:paraId="14796406" w14:textId="77777777" w:rsidR="0044785A" w:rsidRPr="00380FBC" w:rsidRDefault="0044785A" w:rsidP="005715B4">
            <w:r w:rsidRPr="0004620D">
              <w:t>Garant, vede seminář</w:t>
            </w:r>
          </w:p>
        </w:tc>
        <w:tc>
          <w:tcPr>
            <w:tcW w:w="1927" w:type="dxa"/>
            <w:gridSpan w:val="3"/>
            <w:tcBorders>
              <w:top w:val="nil"/>
            </w:tcBorders>
          </w:tcPr>
          <w:p w14:paraId="0FFEE75D" w14:textId="77777777" w:rsidR="0044785A" w:rsidRPr="00380FBC" w:rsidRDefault="0044785A" w:rsidP="005715B4"/>
        </w:tc>
      </w:tr>
      <w:tr w:rsidR="0044785A" w:rsidRPr="002F1057" w14:paraId="5E523089" w14:textId="77777777" w:rsidTr="00AE45E2">
        <w:trPr>
          <w:trHeight w:val="284"/>
        </w:trPr>
        <w:tc>
          <w:tcPr>
            <w:tcW w:w="2691" w:type="dxa"/>
            <w:gridSpan w:val="2"/>
            <w:tcBorders>
              <w:top w:val="nil"/>
            </w:tcBorders>
          </w:tcPr>
          <w:p w14:paraId="03AF6EF8" w14:textId="77777777" w:rsidR="0044785A" w:rsidRDefault="0044785A" w:rsidP="005715B4">
            <w:pPr>
              <w:rPr>
                <w:highlight w:val="yellow"/>
              </w:rPr>
            </w:pPr>
            <w:r w:rsidRPr="0004620D">
              <w:t>Podnikání a řízení organizací</w:t>
            </w:r>
          </w:p>
        </w:tc>
        <w:tc>
          <w:tcPr>
            <w:tcW w:w="2692" w:type="dxa"/>
            <w:gridSpan w:val="3"/>
            <w:tcBorders>
              <w:top w:val="nil"/>
            </w:tcBorders>
          </w:tcPr>
          <w:p w14:paraId="7C40CED8" w14:textId="44BA56B7" w:rsidR="0044785A" w:rsidRPr="00380FBC" w:rsidRDefault="00005A0E" w:rsidP="005715B4">
            <w:r>
              <w:t>MSP S</w:t>
            </w:r>
            <w:r w:rsidR="0044785A" w:rsidRPr="00380FBC">
              <w:t>ociální pedagogika</w:t>
            </w:r>
          </w:p>
        </w:tc>
        <w:tc>
          <w:tcPr>
            <w:tcW w:w="505" w:type="dxa"/>
            <w:gridSpan w:val="2"/>
            <w:tcBorders>
              <w:top w:val="nil"/>
            </w:tcBorders>
          </w:tcPr>
          <w:p w14:paraId="5D4C41DB" w14:textId="77777777" w:rsidR="0044785A" w:rsidRPr="00380FBC" w:rsidRDefault="0044785A" w:rsidP="005715B4">
            <w:r>
              <w:t>ZS</w:t>
            </w:r>
          </w:p>
        </w:tc>
        <w:tc>
          <w:tcPr>
            <w:tcW w:w="2108" w:type="dxa"/>
            <w:gridSpan w:val="5"/>
            <w:tcBorders>
              <w:top w:val="nil"/>
            </w:tcBorders>
          </w:tcPr>
          <w:p w14:paraId="51876578" w14:textId="77777777" w:rsidR="0044785A" w:rsidRPr="00380FBC" w:rsidRDefault="0044785A" w:rsidP="005715B4">
            <w:r w:rsidRPr="0004620D">
              <w:t>Garant, přednášející</w:t>
            </w:r>
          </w:p>
        </w:tc>
        <w:tc>
          <w:tcPr>
            <w:tcW w:w="1927" w:type="dxa"/>
            <w:gridSpan w:val="3"/>
            <w:tcBorders>
              <w:top w:val="nil"/>
            </w:tcBorders>
          </w:tcPr>
          <w:p w14:paraId="524C908C" w14:textId="77777777" w:rsidR="0044785A" w:rsidRPr="00380FBC" w:rsidRDefault="0044785A" w:rsidP="005715B4"/>
        </w:tc>
      </w:tr>
      <w:tr w:rsidR="0044785A" w:rsidRPr="002F1057" w14:paraId="28047A10" w14:textId="77777777" w:rsidTr="00AE45E2">
        <w:trPr>
          <w:trHeight w:val="284"/>
        </w:trPr>
        <w:tc>
          <w:tcPr>
            <w:tcW w:w="2691" w:type="dxa"/>
            <w:gridSpan w:val="2"/>
            <w:tcBorders>
              <w:top w:val="nil"/>
            </w:tcBorders>
          </w:tcPr>
          <w:p w14:paraId="121CE445" w14:textId="77777777" w:rsidR="0044785A" w:rsidRDefault="0044785A" w:rsidP="005715B4">
            <w:pPr>
              <w:rPr>
                <w:highlight w:val="yellow"/>
              </w:rPr>
            </w:pPr>
            <w:r w:rsidRPr="0004620D">
              <w:t>Podnikání a jeho specifika ve vzdělávací</w:t>
            </w:r>
            <w:r>
              <w:t>m sektoru</w:t>
            </w:r>
          </w:p>
        </w:tc>
        <w:tc>
          <w:tcPr>
            <w:tcW w:w="2692" w:type="dxa"/>
            <w:gridSpan w:val="3"/>
            <w:tcBorders>
              <w:top w:val="nil"/>
            </w:tcBorders>
          </w:tcPr>
          <w:p w14:paraId="796DDF23" w14:textId="3B3905A5" w:rsidR="0044785A" w:rsidRPr="00380FBC" w:rsidRDefault="00005A0E" w:rsidP="005715B4">
            <w:r>
              <w:t xml:space="preserve">MSP </w:t>
            </w:r>
            <w:r w:rsidR="0044785A" w:rsidRPr="00380FBC">
              <w:t>Sociální pedagogika</w:t>
            </w:r>
          </w:p>
        </w:tc>
        <w:tc>
          <w:tcPr>
            <w:tcW w:w="505" w:type="dxa"/>
            <w:gridSpan w:val="2"/>
            <w:tcBorders>
              <w:top w:val="nil"/>
            </w:tcBorders>
          </w:tcPr>
          <w:p w14:paraId="07164B23" w14:textId="77777777" w:rsidR="0044785A" w:rsidRPr="00380FBC" w:rsidRDefault="0044785A" w:rsidP="005715B4">
            <w:r>
              <w:t>ZS</w:t>
            </w:r>
          </w:p>
        </w:tc>
        <w:tc>
          <w:tcPr>
            <w:tcW w:w="2108" w:type="dxa"/>
            <w:gridSpan w:val="5"/>
            <w:tcBorders>
              <w:top w:val="nil"/>
            </w:tcBorders>
          </w:tcPr>
          <w:p w14:paraId="7D4D3648" w14:textId="77777777" w:rsidR="0044785A" w:rsidRPr="00380FBC" w:rsidRDefault="0044785A" w:rsidP="005715B4">
            <w:r w:rsidRPr="0004620D">
              <w:t>Garant, přednášející, cvičící</w:t>
            </w:r>
          </w:p>
        </w:tc>
        <w:tc>
          <w:tcPr>
            <w:tcW w:w="1927" w:type="dxa"/>
            <w:gridSpan w:val="3"/>
            <w:tcBorders>
              <w:top w:val="nil"/>
            </w:tcBorders>
          </w:tcPr>
          <w:p w14:paraId="16286DAE" w14:textId="77777777" w:rsidR="0044785A" w:rsidRPr="00380FBC" w:rsidRDefault="0044785A" w:rsidP="005715B4"/>
        </w:tc>
      </w:tr>
      <w:tr w:rsidR="0044785A" w:rsidRPr="002F1057" w14:paraId="5BA4D622" w14:textId="77777777" w:rsidTr="00AE45E2">
        <w:trPr>
          <w:trHeight w:val="284"/>
        </w:trPr>
        <w:tc>
          <w:tcPr>
            <w:tcW w:w="2691" w:type="dxa"/>
            <w:gridSpan w:val="2"/>
            <w:tcBorders>
              <w:top w:val="nil"/>
            </w:tcBorders>
          </w:tcPr>
          <w:p w14:paraId="02A4DD01" w14:textId="77777777" w:rsidR="0044785A" w:rsidRDefault="0044785A" w:rsidP="005715B4">
            <w:pPr>
              <w:rPr>
                <w:highlight w:val="yellow"/>
              </w:rPr>
            </w:pPr>
            <w:r w:rsidRPr="0004620D">
              <w:t>Master´s Thesis Seminar</w:t>
            </w:r>
          </w:p>
        </w:tc>
        <w:tc>
          <w:tcPr>
            <w:tcW w:w="2692" w:type="dxa"/>
            <w:gridSpan w:val="3"/>
            <w:tcBorders>
              <w:top w:val="nil"/>
            </w:tcBorders>
          </w:tcPr>
          <w:p w14:paraId="09BF2504" w14:textId="087F026E" w:rsidR="0044785A" w:rsidRPr="00380FBC" w:rsidRDefault="00AE45E2" w:rsidP="005715B4">
            <w:r>
              <w:t xml:space="preserve">MSP </w:t>
            </w:r>
            <w:r w:rsidR="0044785A" w:rsidRPr="00380FBC">
              <w:t>Business Administration and Entrepreneurship</w:t>
            </w:r>
          </w:p>
        </w:tc>
        <w:tc>
          <w:tcPr>
            <w:tcW w:w="505" w:type="dxa"/>
            <w:gridSpan w:val="2"/>
            <w:tcBorders>
              <w:top w:val="nil"/>
            </w:tcBorders>
          </w:tcPr>
          <w:p w14:paraId="04FBC008" w14:textId="77777777" w:rsidR="0044785A" w:rsidRPr="00380FBC" w:rsidRDefault="0044785A" w:rsidP="005715B4">
            <w:r>
              <w:t>ZS</w:t>
            </w:r>
          </w:p>
        </w:tc>
        <w:tc>
          <w:tcPr>
            <w:tcW w:w="2108" w:type="dxa"/>
            <w:gridSpan w:val="5"/>
            <w:tcBorders>
              <w:top w:val="nil"/>
            </w:tcBorders>
          </w:tcPr>
          <w:p w14:paraId="4902B881" w14:textId="77777777" w:rsidR="0044785A" w:rsidRPr="00380FBC" w:rsidRDefault="0044785A" w:rsidP="005715B4">
            <w:r w:rsidRPr="0004620D">
              <w:t>Garant, vede seminář</w:t>
            </w:r>
          </w:p>
        </w:tc>
        <w:tc>
          <w:tcPr>
            <w:tcW w:w="1927" w:type="dxa"/>
            <w:gridSpan w:val="3"/>
            <w:tcBorders>
              <w:top w:val="nil"/>
            </w:tcBorders>
          </w:tcPr>
          <w:p w14:paraId="086D13FF" w14:textId="77777777" w:rsidR="0044785A" w:rsidRPr="00380FBC" w:rsidRDefault="0044785A" w:rsidP="005715B4"/>
        </w:tc>
      </w:tr>
      <w:tr w:rsidR="0044785A" w:rsidRPr="002F1057" w14:paraId="5F2BED5F" w14:textId="77777777" w:rsidTr="00AE45E2">
        <w:trPr>
          <w:trHeight w:val="284"/>
        </w:trPr>
        <w:tc>
          <w:tcPr>
            <w:tcW w:w="2691" w:type="dxa"/>
            <w:gridSpan w:val="2"/>
            <w:tcBorders>
              <w:top w:val="nil"/>
            </w:tcBorders>
          </w:tcPr>
          <w:p w14:paraId="70245D69" w14:textId="77777777" w:rsidR="0044785A" w:rsidRDefault="0044785A" w:rsidP="005715B4">
            <w:pPr>
              <w:rPr>
                <w:highlight w:val="yellow"/>
              </w:rPr>
            </w:pPr>
            <w:r w:rsidRPr="0004620D">
              <w:t>Enterprise Economics 3</w:t>
            </w:r>
          </w:p>
        </w:tc>
        <w:tc>
          <w:tcPr>
            <w:tcW w:w="2692" w:type="dxa"/>
            <w:gridSpan w:val="3"/>
            <w:tcBorders>
              <w:top w:val="nil"/>
            </w:tcBorders>
          </w:tcPr>
          <w:p w14:paraId="3E208499" w14:textId="2CFE5D1B" w:rsidR="0044785A" w:rsidRPr="00380FBC" w:rsidRDefault="00AE45E2" w:rsidP="005715B4">
            <w:r>
              <w:t xml:space="preserve">MSP </w:t>
            </w:r>
            <w:r w:rsidR="0044785A" w:rsidRPr="00380FBC">
              <w:t xml:space="preserve">Business Administration and </w:t>
            </w:r>
            <w:r w:rsidRPr="00380FBC">
              <w:t>Entrepreneurship, </w:t>
            </w:r>
            <w:r>
              <w:t xml:space="preserve">MSP </w:t>
            </w:r>
            <w:r w:rsidRPr="00380FBC">
              <w:t>Ekonomika</w:t>
            </w:r>
            <w:r w:rsidR="0044785A" w:rsidRPr="00380FBC">
              <w:t xml:space="preserve"> podniku a podnikání</w:t>
            </w:r>
          </w:p>
        </w:tc>
        <w:tc>
          <w:tcPr>
            <w:tcW w:w="505" w:type="dxa"/>
            <w:gridSpan w:val="2"/>
            <w:tcBorders>
              <w:top w:val="nil"/>
            </w:tcBorders>
          </w:tcPr>
          <w:p w14:paraId="008BBA60" w14:textId="77777777" w:rsidR="0044785A" w:rsidRPr="00380FBC" w:rsidRDefault="0044785A" w:rsidP="005715B4">
            <w:r>
              <w:t>LS</w:t>
            </w:r>
          </w:p>
        </w:tc>
        <w:tc>
          <w:tcPr>
            <w:tcW w:w="2108" w:type="dxa"/>
            <w:gridSpan w:val="5"/>
            <w:tcBorders>
              <w:top w:val="nil"/>
            </w:tcBorders>
          </w:tcPr>
          <w:p w14:paraId="0B79B1B8" w14:textId="77777777" w:rsidR="0044785A" w:rsidRPr="00380FBC" w:rsidRDefault="0044785A" w:rsidP="005715B4">
            <w:r w:rsidRPr="0004620D">
              <w:t>Garant přednášející</w:t>
            </w:r>
          </w:p>
        </w:tc>
        <w:tc>
          <w:tcPr>
            <w:tcW w:w="1927" w:type="dxa"/>
            <w:gridSpan w:val="3"/>
            <w:tcBorders>
              <w:top w:val="nil"/>
            </w:tcBorders>
          </w:tcPr>
          <w:p w14:paraId="56A3A634" w14:textId="77777777" w:rsidR="0044785A" w:rsidRPr="00380FBC" w:rsidRDefault="0044785A" w:rsidP="005715B4"/>
        </w:tc>
      </w:tr>
      <w:tr w:rsidR="0044785A" w:rsidRPr="002F1057" w14:paraId="238D93AA" w14:textId="77777777" w:rsidTr="00AE45E2">
        <w:trPr>
          <w:trHeight w:val="284"/>
        </w:trPr>
        <w:tc>
          <w:tcPr>
            <w:tcW w:w="2691" w:type="dxa"/>
            <w:gridSpan w:val="2"/>
            <w:tcBorders>
              <w:top w:val="nil"/>
            </w:tcBorders>
          </w:tcPr>
          <w:p w14:paraId="333E3AD1" w14:textId="77777777" w:rsidR="0044785A" w:rsidRDefault="0044785A" w:rsidP="005715B4">
            <w:pPr>
              <w:rPr>
                <w:highlight w:val="yellow"/>
              </w:rPr>
            </w:pPr>
            <w:r w:rsidRPr="0004620D">
              <w:t>Business Economics 1</w:t>
            </w:r>
          </w:p>
        </w:tc>
        <w:tc>
          <w:tcPr>
            <w:tcW w:w="2692" w:type="dxa"/>
            <w:gridSpan w:val="3"/>
            <w:tcBorders>
              <w:top w:val="nil"/>
            </w:tcBorders>
          </w:tcPr>
          <w:p w14:paraId="75632D94" w14:textId="766CAB41" w:rsidR="0044785A" w:rsidRPr="00380FBC" w:rsidRDefault="00AE45E2" w:rsidP="005715B4">
            <w:r>
              <w:t>BSP</w:t>
            </w:r>
            <w:r w:rsidRPr="00380FBC">
              <w:t xml:space="preserve"> </w:t>
            </w:r>
            <w:r w:rsidR="0044785A" w:rsidRPr="00380FBC">
              <w:t>Economics and Management</w:t>
            </w:r>
          </w:p>
        </w:tc>
        <w:tc>
          <w:tcPr>
            <w:tcW w:w="505" w:type="dxa"/>
            <w:gridSpan w:val="2"/>
            <w:tcBorders>
              <w:top w:val="nil"/>
            </w:tcBorders>
          </w:tcPr>
          <w:p w14:paraId="78D875CE" w14:textId="77777777" w:rsidR="0044785A" w:rsidRPr="00380FBC" w:rsidRDefault="0044785A" w:rsidP="005715B4">
            <w:r>
              <w:t>LS</w:t>
            </w:r>
          </w:p>
        </w:tc>
        <w:tc>
          <w:tcPr>
            <w:tcW w:w="2108" w:type="dxa"/>
            <w:gridSpan w:val="5"/>
            <w:tcBorders>
              <w:top w:val="nil"/>
            </w:tcBorders>
          </w:tcPr>
          <w:p w14:paraId="232C6788" w14:textId="77777777" w:rsidR="0044785A" w:rsidRPr="00380FBC" w:rsidRDefault="0044785A" w:rsidP="005715B4">
            <w:r w:rsidRPr="0004620D">
              <w:t>Garant, přednášející, vede seminář</w:t>
            </w:r>
          </w:p>
        </w:tc>
        <w:tc>
          <w:tcPr>
            <w:tcW w:w="1927" w:type="dxa"/>
            <w:gridSpan w:val="3"/>
            <w:tcBorders>
              <w:top w:val="nil"/>
            </w:tcBorders>
          </w:tcPr>
          <w:p w14:paraId="798CA472" w14:textId="77777777" w:rsidR="0044785A" w:rsidRPr="00380FBC" w:rsidRDefault="0044785A" w:rsidP="005715B4"/>
        </w:tc>
      </w:tr>
      <w:tr w:rsidR="0044785A" w:rsidRPr="002F1057" w14:paraId="779B913B" w14:textId="77777777" w:rsidTr="00AE45E2">
        <w:trPr>
          <w:trHeight w:val="284"/>
        </w:trPr>
        <w:tc>
          <w:tcPr>
            <w:tcW w:w="2691" w:type="dxa"/>
            <w:gridSpan w:val="2"/>
            <w:tcBorders>
              <w:top w:val="nil"/>
            </w:tcBorders>
          </w:tcPr>
          <w:p w14:paraId="0966AA1E" w14:textId="41EC7FBB" w:rsidR="0044785A" w:rsidRDefault="0044785A" w:rsidP="005715B4">
            <w:pPr>
              <w:rPr>
                <w:highlight w:val="yellow"/>
              </w:rPr>
            </w:pPr>
            <w:r w:rsidRPr="0004620D">
              <w:lastRenderedPageBreak/>
              <w:t xml:space="preserve">Business Activities </w:t>
            </w:r>
            <w:r w:rsidR="00F81DAF">
              <w:t>2</w:t>
            </w:r>
          </w:p>
        </w:tc>
        <w:tc>
          <w:tcPr>
            <w:tcW w:w="2692" w:type="dxa"/>
            <w:gridSpan w:val="3"/>
            <w:tcBorders>
              <w:top w:val="nil"/>
            </w:tcBorders>
          </w:tcPr>
          <w:p w14:paraId="4298EDB5" w14:textId="2E78DC52" w:rsidR="0044785A" w:rsidRPr="00380FBC" w:rsidRDefault="00005A0E" w:rsidP="005715B4">
            <w:r>
              <w:t xml:space="preserve">MSP </w:t>
            </w:r>
            <w:r w:rsidR="0044785A" w:rsidRPr="00380FBC">
              <w:t xml:space="preserve">Environmental Engineering, </w:t>
            </w:r>
            <w:r>
              <w:t>MSP</w:t>
            </w:r>
            <w:r w:rsidRPr="00380FBC">
              <w:t xml:space="preserve"> </w:t>
            </w:r>
            <w:r w:rsidR="0044785A" w:rsidRPr="00380FBC">
              <w:t xml:space="preserve">Biomaterials and Cosmetics, </w:t>
            </w:r>
            <w:r>
              <w:t>MSP</w:t>
            </w:r>
            <w:r w:rsidRPr="00380FBC">
              <w:t xml:space="preserve"> </w:t>
            </w:r>
            <w:r w:rsidR="0044785A" w:rsidRPr="00380FBC">
              <w:t xml:space="preserve">Food Technology, </w:t>
            </w:r>
            <w:r>
              <w:t>MSP</w:t>
            </w:r>
            <w:r w:rsidRPr="00380FBC">
              <w:t xml:space="preserve"> </w:t>
            </w:r>
            <w:r w:rsidR="0044785A" w:rsidRPr="00380FBC">
              <w:t>Chemistry of Food and Bioactive Compounds,</w:t>
            </w:r>
            <w:r>
              <w:t xml:space="preserve"> MSP</w:t>
            </w:r>
            <w:r w:rsidR="0044785A" w:rsidRPr="00380FBC">
              <w:t xml:space="preserve"> Polymer Engineering</w:t>
            </w:r>
          </w:p>
        </w:tc>
        <w:tc>
          <w:tcPr>
            <w:tcW w:w="505" w:type="dxa"/>
            <w:gridSpan w:val="2"/>
            <w:tcBorders>
              <w:top w:val="nil"/>
            </w:tcBorders>
          </w:tcPr>
          <w:p w14:paraId="7FE4040E" w14:textId="77777777" w:rsidR="0044785A" w:rsidRPr="00380FBC" w:rsidRDefault="0044785A" w:rsidP="005715B4">
            <w:r>
              <w:t>ZS</w:t>
            </w:r>
          </w:p>
        </w:tc>
        <w:tc>
          <w:tcPr>
            <w:tcW w:w="2108" w:type="dxa"/>
            <w:gridSpan w:val="5"/>
            <w:tcBorders>
              <w:top w:val="nil"/>
            </w:tcBorders>
          </w:tcPr>
          <w:p w14:paraId="697C7BFA" w14:textId="77777777" w:rsidR="0044785A" w:rsidRPr="00380FBC" w:rsidRDefault="0044785A" w:rsidP="005715B4">
            <w:r w:rsidRPr="0004620D">
              <w:t>Garant, přednášející</w:t>
            </w:r>
          </w:p>
        </w:tc>
        <w:tc>
          <w:tcPr>
            <w:tcW w:w="1927" w:type="dxa"/>
            <w:gridSpan w:val="3"/>
            <w:tcBorders>
              <w:top w:val="nil"/>
            </w:tcBorders>
          </w:tcPr>
          <w:p w14:paraId="67AD1F6D" w14:textId="77777777" w:rsidR="0044785A" w:rsidRPr="00380FBC" w:rsidRDefault="0044785A" w:rsidP="005715B4"/>
        </w:tc>
      </w:tr>
      <w:tr w:rsidR="0044785A" w:rsidRPr="002F1057" w14:paraId="7C206BE7" w14:textId="77777777" w:rsidTr="00AE45E2">
        <w:trPr>
          <w:trHeight w:val="284"/>
        </w:trPr>
        <w:tc>
          <w:tcPr>
            <w:tcW w:w="2691" w:type="dxa"/>
            <w:gridSpan w:val="2"/>
            <w:tcBorders>
              <w:top w:val="nil"/>
            </w:tcBorders>
          </w:tcPr>
          <w:p w14:paraId="261F6F35" w14:textId="77777777" w:rsidR="0044785A" w:rsidRDefault="0044785A" w:rsidP="005715B4">
            <w:pPr>
              <w:rPr>
                <w:highlight w:val="yellow"/>
              </w:rPr>
            </w:pPr>
            <w:r w:rsidRPr="0004620D">
              <w:t>Business akademie 1</w:t>
            </w:r>
          </w:p>
        </w:tc>
        <w:tc>
          <w:tcPr>
            <w:tcW w:w="2692" w:type="dxa"/>
            <w:gridSpan w:val="3"/>
            <w:tcBorders>
              <w:top w:val="nil"/>
            </w:tcBorders>
          </w:tcPr>
          <w:p w14:paraId="1EFA17F3" w14:textId="738D0720" w:rsidR="0044785A" w:rsidRPr="00380FBC" w:rsidRDefault="00AE45E2" w:rsidP="005715B4">
            <w:r>
              <w:t xml:space="preserve">MSP </w:t>
            </w:r>
            <w:r w:rsidR="0044785A" w:rsidRPr="00380FBC">
              <w:t xml:space="preserve">Ekonomika podniku a podnikání, </w:t>
            </w:r>
            <w:r>
              <w:t xml:space="preserve">MSP </w:t>
            </w:r>
            <w:r w:rsidR="0044785A" w:rsidRPr="00380FBC">
              <w:t xml:space="preserve">Finance, </w:t>
            </w:r>
            <w:r>
              <w:t xml:space="preserve">MSP </w:t>
            </w:r>
            <w:r w:rsidR="0044785A" w:rsidRPr="00380FBC">
              <w:t xml:space="preserve">Management a marketing, </w:t>
            </w:r>
            <w:r>
              <w:t xml:space="preserve">MSP </w:t>
            </w:r>
            <w:r w:rsidR="0044785A" w:rsidRPr="00380FBC">
              <w:t>Průmyslové inženýrství</w:t>
            </w:r>
          </w:p>
        </w:tc>
        <w:tc>
          <w:tcPr>
            <w:tcW w:w="505" w:type="dxa"/>
            <w:gridSpan w:val="2"/>
            <w:tcBorders>
              <w:top w:val="nil"/>
            </w:tcBorders>
          </w:tcPr>
          <w:p w14:paraId="7B759AFE" w14:textId="77777777" w:rsidR="0044785A" w:rsidRPr="00380FBC" w:rsidRDefault="0044785A" w:rsidP="005715B4">
            <w:r>
              <w:t>ZS</w:t>
            </w:r>
          </w:p>
        </w:tc>
        <w:tc>
          <w:tcPr>
            <w:tcW w:w="2108" w:type="dxa"/>
            <w:gridSpan w:val="5"/>
            <w:tcBorders>
              <w:top w:val="nil"/>
            </w:tcBorders>
          </w:tcPr>
          <w:p w14:paraId="69C7FAAE" w14:textId="4EFC02C2" w:rsidR="0044785A" w:rsidRPr="00380FBC" w:rsidRDefault="0044785A" w:rsidP="005715B4">
            <w:r w:rsidRPr="0004620D">
              <w:t>Gara</w:t>
            </w:r>
            <w:r w:rsidR="00ED6F37">
              <w:t>n</w:t>
            </w:r>
            <w:r w:rsidRPr="0004620D">
              <w:t>t, vede seminář</w:t>
            </w:r>
          </w:p>
        </w:tc>
        <w:tc>
          <w:tcPr>
            <w:tcW w:w="1927" w:type="dxa"/>
            <w:gridSpan w:val="3"/>
            <w:tcBorders>
              <w:top w:val="nil"/>
            </w:tcBorders>
          </w:tcPr>
          <w:p w14:paraId="37E8E185" w14:textId="77777777" w:rsidR="0044785A" w:rsidRPr="00380FBC" w:rsidRDefault="0044785A" w:rsidP="005715B4"/>
        </w:tc>
      </w:tr>
      <w:tr w:rsidR="0044785A" w:rsidRPr="002F1057" w14:paraId="03BF28A6" w14:textId="77777777" w:rsidTr="00AE45E2">
        <w:trPr>
          <w:trHeight w:val="284"/>
        </w:trPr>
        <w:tc>
          <w:tcPr>
            <w:tcW w:w="2691" w:type="dxa"/>
            <w:gridSpan w:val="2"/>
            <w:tcBorders>
              <w:top w:val="nil"/>
            </w:tcBorders>
          </w:tcPr>
          <w:p w14:paraId="02D86CCA" w14:textId="77777777" w:rsidR="0044785A" w:rsidRDefault="0044785A" w:rsidP="005715B4">
            <w:pPr>
              <w:rPr>
                <w:highlight w:val="yellow"/>
              </w:rPr>
            </w:pPr>
            <w:r w:rsidRPr="0004620D">
              <w:t>Basics of Business Economics</w:t>
            </w:r>
          </w:p>
        </w:tc>
        <w:tc>
          <w:tcPr>
            <w:tcW w:w="2692" w:type="dxa"/>
            <w:gridSpan w:val="3"/>
            <w:tcBorders>
              <w:top w:val="nil"/>
            </w:tcBorders>
          </w:tcPr>
          <w:p w14:paraId="43D23C34" w14:textId="1D5BAC42" w:rsidR="0044785A" w:rsidRPr="00380FBC" w:rsidRDefault="00AE45E2" w:rsidP="005715B4">
            <w:pPr>
              <w:jc w:val="both"/>
            </w:pPr>
            <w:r>
              <w:t>BSP</w:t>
            </w:r>
            <w:r w:rsidRPr="00380FBC">
              <w:t xml:space="preserve"> </w:t>
            </w:r>
            <w:r w:rsidR="0044785A" w:rsidRPr="00380FBC">
              <w:t>Finance and Financial Technologies</w:t>
            </w:r>
          </w:p>
        </w:tc>
        <w:tc>
          <w:tcPr>
            <w:tcW w:w="505" w:type="dxa"/>
            <w:gridSpan w:val="2"/>
            <w:tcBorders>
              <w:top w:val="nil"/>
            </w:tcBorders>
          </w:tcPr>
          <w:p w14:paraId="735C60EB" w14:textId="77777777" w:rsidR="0044785A" w:rsidRPr="00380FBC" w:rsidRDefault="0044785A" w:rsidP="005715B4">
            <w:r>
              <w:t>ZS</w:t>
            </w:r>
          </w:p>
        </w:tc>
        <w:tc>
          <w:tcPr>
            <w:tcW w:w="2108" w:type="dxa"/>
            <w:gridSpan w:val="5"/>
            <w:tcBorders>
              <w:top w:val="nil"/>
            </w:tcBorders>
          </w:tcPr>
          <w:p w14:paraId="39FF19E6" w14:textId="77777777" w:rsidR="0044785A" w:rsidRPr="00380FBC" w:rsidRDefault="0044785A" w:rsidP="005715B4">
            <w:r w:rsidRPr="0004620D">
              <w:t>Garant, přednášející</w:t>
            </w:r>
          </w:p>
        </w:tc>
        <w:tc>
          <w:tcPr>
            <w:tcW w:w="1927" w:type="dxa"/>
            <w:gridSpan w:val="3"/>
            <w:tcBorders>
              <w:top w:val="nil"/>
            </w:tcBorders>
          </w:tcPr>
          <w:p w14:paraId="0A915038" w14:textId="77777777" w:rsidR="0044785A" w:rsidRPr="00380FBC" w:rsidRDefault="0044785A" w:rsidP="005715B4"/>
        </w:tc>
      </w:tr>
      <w:tr w:rsidR="0044785A" w:rsidRPr="002F1057" w14:paraId="670374AA" w14:textId="77777777" w:rsidTr="00AE45E2">
        <w:trPr>
          <w:trHeight w:val="284"/>
        </w:trPr>
        <w:tc>
          <w:tcPr>
            <w:tcW w:w="2691" w:type="dxa"/>
            <w:gridSpan w:val="2"/>
            <w:tcBorders>
              <w:top w:val="nil"/>
            </w:tcBorders>
          </w:tcPr>
          <w:p w14:paraId="6DE6BDBA" w14:textId="77777777" w:rsidR="0044785A" w:rsidRDefault="0044785A" w:rsidP="005715B4">
            <w:pPr>
              <w:rPr>
                <w:highlight w:val="yellow"/>
              </w:rPr>
            </w:pPr>
            <w:r>
              <w:t>Bachelor Thesis Seminar</w:t>
            </w:r>
          </w:p>
        </w:tc>
        <w:tc>
          <w:tcPr>
            <w:tcW w:w="2692" w:type="dxa"/>
            <w:gridSpan w:val="3"/>
            <w:tcBorders>
              <w:top w:val="nil"/>
            </w:tcBorders>
          </w:tcPr>
          <w:p w14:paraId="48098A6C" w14:textId="1C749BB5" w:rsidR="0044785A" w:rsidRPr="00380FBC" w:rsidRDefault="00AE45E2" w:rsidP="005715B4">
            <w:r>
              <w:t>BSP</w:t>
            </w:r>
            <w:r w:rsidRPr="00380FBC">
              <w:t xml:space="preserve"> </w:t>
            </w:r>
            <w:r w:rsidR="0044785A" w:rsidRPr="00380FBC">
              <w:t>Economics and Management</w:t>
            </w:r>
          </w:p>
        </w:tc>
        <w:tc>
          <w:tcPr>
            <w:tcW w:w="505" w:type="dxa"/>
            <w:gridSpan w:val="2"/>
            <w:tcBorders>
              <w:top w:val="nil"/>
            </w:tcBorders>
          </w:tcPr>
          <w:p w14:paraId="311022D5" w14:textId="77777777" w:rsidR="0044785A" w:rsidRPr="00380FBC" w:rsidRDefault="0044785A" w:rsidP="005715B4">
            <w:r>
              <w:t>ZS</w:t>
            </w:r>
          </w:p>
        </w:tc>
        <w:tc>
          <w:tcPr>
            <w:tcW w:w="2108" w:type="dxa"/>
            <w:gridSpan w:val="5"/>
            <w:tcBorders>
              <w:top w:val="nil"/>
            </w:tcBorders>
          </w:tcPr>
          <w:p w14:paraId="531517CD" w14:textId="77777777" w:rsidR="0044785A" w:rsidRPr="00380FBC" w:rsidRDefault="0044785A" w:rsidP="005715B4">
            <w:r>
              <w:t>Garant, vede seminář</w:t>
            </w:r>
          </w:p>
        </w:tc>
        <w:tc>
          <w:tcPr>
            <w:tcW w:w="1927" w:type="dxa"/>
            <w:gridSpan w:val="3"/>
            <w:tcBorders>
              <w:top w:val="nil"/>
            </w:tcBorders>
          </w:tcPr>
          <w:p w14:paraId="6B3EE5D1" w14:textId="77777777" w:rsidR="0044785A" w:rsidRPr="00380FBC" w:rsidRDefault="0044785A" w:rsidP="005715B4"/>
        </w:tc>
      </w:tr>
      <w:tr w:rsidR="0044785A" w:rsidRPr="002F1057" w14:paraId="7B732F0A" w14:textId="77777777" w:rsidTr="005715B4">
        <w:tc>
          <w:tcPr>
            <w:tcW w:w="9923" w:type="dxa"/>
            <w:gridSpan w:val="15"/>
            <w:tcBorders>
              <w:bottom w:val="single" w:sz="4" w:space="0" w:color="auto"/>
            </w:tcBorders>
            <w:shd w:val="clear" w:color="auto" w:fill="F7CAAC"/>
          </w:tcPr>
          <w:p w14:paraId="1B894044" w14:textId="77777777" w:rsidR="0044785A" w:rsidRPr="002F1057" w:rsidRDefault="0044785A" w:rsidP="005715B4">
            <w:pPr>
              <w:jc w:val="both"/>
            </w:pPr>
            <w:r w:rsidRPr="002F1057">
              <w:rPr>
                <w:b/>
              </w:rPr>
              <w:t xml:space="preserve">Údaje o vzdělání na VŠ </w:t>
            </w:r>
          </w:p>
        </w:tc>
      </w:tr>
      <w:tr w:rsidR="0044785A" w:rsidRPr="002F1057" w14:paraId="0BD72DC6" w14:textId="77777777" w:rsidTr="00AE45E2">
        <w:tblPrEx>
          <w:tblLook w:val="0000" w:firstRow="0" w:lastRow="0" w:firstColumn="0" w:lastColumn="0" w:noHBand="0" w:noVBand="0"/>
        </w:tblPrEx>
        <w:trPr>
          <w:trHeight w:val="254"/>
        </w:trPr>
        <w:tc>
          <w:tcPr>
            <w:tcW w:w="2691" w:type="dxa"/>
            <w:gridSpan w:val="2"/>
            <w:tcBorders>
              <w:top w:val="single" w:sz="4" w:space="0" w:color="auto"/>
              <w:left w:val="single" w:sz="4" w:space="0" w:color="auto"/>
              <w:bottom w:val="nil"/>
              <w:right w:val="nil"/>
            </w:tcBorders>
            <w:shd w:val="clear" w:color="auto" w:fill="auto"/>
          </w:tcPr>
          <w:p w14:paraId="0CE097A2" w14:textId="77777777" w:rsidR="0044785A" w:rsidRPr="002F1057" w:rsidRDefault="0044785A" w:rsidP="005715B4">
            <w:pPr>
              <w:jc w:val="both"/>
            </w:pPr>
            <w:r w:rsidRPr="009A269C">
              <w:t>2003 – 2009</w:t>
            </w:r>
          </w:p>
        </w:tc>
        <w:tc>
          <w:tcPr>
            <w:tcW w:w="7232" w:type="dxa"/>
            <w:gridSpan w:val="13"/>
            <w:tcBorders>
              <w:top w:val="single" w:sz="4" w:space="0" w:color="auto"/>
              <w:left w:val="nil"/>
              <w:bottom w:val="nil"/>
              <w:right w:val="single" w:sz="4" w:space="0" w:color="auto"/>
            </w:tcBorders>
            <w:shd w:val="clear" w:color="auto" w:fill="auto"/>
          </w:tcPr>
          <w:p w14:paraId="1F25E537" w14:textId="77777777" w:rsidR="0044785A" w:rsidRPr="002F1057" w:rsidRDefault="0044785A" w:rsidP="005715B4">
            <w:pPr>
              <w:tabs>
                <w:tab w:val="left" w:pos="2018"/>
              </w:tabs>
              <w:jc w:val="both"/>
            </w:pPr>
            <w:r w:rsidRPr="009A269C">
              <w:t xml:space="preserve">Univerzita Tomáš Bati ve Zlíně, </w:t>
            </w:r>
            <w:r>
              <w:t xml:space="preserve">FaME, </w:t>
            </w:r>
            <w:r w:rsidRPr="009A269C">
              <w:t>obor Management a ekonomika (</w:t>
            </w:r>
            <w:r w:rsidRPr="00E460FA">
              <w:rPr>
                <w:b/>
              </w:rPr>
              <w:t>Ph.D.)</w:t>
            </w:r>
          </w:p>
        </w:tc>
      </w:tr>
      <w:tr w:rsidR="0044785A" w:rsidRPr="002F1057" w14:paraId="78BE9E80" w14:textId="77777777" w:rsidTr="00AE45E2">
        <w:tblPrEx>
          <w:tblLook w:val="0000" w:firstRow="0" w:lastRow="0" w:firstColumn="0" w:lastColumn="0" w:noHBand="0" w:noVBand="0"/>
        </w:tblPrEx>
        <w:trPr>
          <w:trHeight w:val="254"/>
        </w:trPr>
        <w:tc>
          <w:tcPr>
            <w:tcW w:w="2691" w:type="dxa"/>
            <w:gridSpan w:val="2"/>
            <w:tcBorders>
              <w:top w:val="nil"/>
              <w:left w:val="single" w:sz="4" w:space="0" w:color="auto"/>
              <w:bottom w:val="nil"/>
              <w:right w:val="nil"/>
            </w:tcBorders>
            <w:shd w:val="clear" w:color="auto" w:fill="auto"/>
          </w:tcPr>
          <w:p w14:paraId="5903C0A5" w14:textId="77777777" w:rsidR="0044785A" w:rsidRPr="002F1057" w:rsidRDefault="0044785A" w:rsidP="005715B4">
            <w:pPr>
              <w:jc w:val="both"/>
            </w:pPr>
            <w:r w:rsidRPr="009A269C">
              <w:t>1998 – 2003</w:t>
            </w:r>
          </w:p>
        </w:tc>
        <w:tc>
          <w:tcPr>
            <w:tcW w:w="7232" w:type="dxa"/>
            <w:gridSpan w:val="13"/>
            <w:tcBorders>
              <w:top w:val="nil"/>
              <w:left w:val="nil"/>
              <w:bottom w:val="nil"/>
              <w:right w:val="single" w:sz="4" w:space="0" w:color="auto"/>
            </w:tcBorders>
            <w:shd w:val="clear" w:color="auto" w:fill="auto"/>
          </w:tcPr>
          <w:p w14:paraId="0002713B" w14:textId="77777777" w:rsidR="0044785A" w:rsidRPr="002F1057" w:rsidRDefault="0044785A" w:rsidP="005715B4">
            <w:pPr>
              <w:tabs>
                <w:tab w:val="left" w:pos="2018"/>
              </w:tabs>
              <w:jc w:val="both"/>
            </w:pPr>
            <w:r w:rsidRPr="009A269C">
              <w:t xml:space="preserve">Univerzita Tomáš Bati ve Zlíně, </w:t>
            </w:r>
            <w:r>
              <w:t xml:space="preserve">FaME, </w:t>
            </w:r>
            <w:r w:rsidRPr="009A269C">
              <w:t>obor Management a ekonomika (</w:t>
            </w:r>
            <w:r w:rsidRPr="00E460FA">
              <w:rPr>
                <w:b/>
              </w:rPr>
              <w:t>Bc, Ing</w:t>
            </w:r>
            <w:r w:rsidRPr="009A269C">
              <w:t>.)</w:t>
            </w:r>
          </w:p>
        </w:tc>
      </w:tr>
      <w:tr w:rsidR="0044785A" w:rsidRPr="002F1057" w14:paraId="5DF174F0" w14:textId="77777777" w:rsidTr="00AE45E2">
        <w:tblPrEx>
          <w:tblLook w:val="0000" w:firstRow="0" w:lastRow="0" w:firstColumn="0" w:lastColumn="0" w:noHBand="0" w:noVBand="0"/>
        </w:tblPrEx>
        <w:trPr>
          <w:trHeight w:val="254"/>
        </w:trPr>
        <w:tc>
          <w:tcPr>
            <w:tcW w:w="2691" w:type="dxa"/>
            <w:gridSpan w:val="2"/>
            <w:tcBorders>
              <w:top w:val="nil"/>
              <w:left w:val="single" w:sz="4" w:space="0" w:color="auto"/>
              <w:bottom w:val="single" w:sz="4" w:space="0" w:color="auto"/>
              <w:right w:val="nil"/>
            </w:tcBorders>
            <w:shd w:val="clear" w:color="auto" w:fill="auto"/>
          </w:tcPr>
          <w:p w14:paraId="43D38BF0" w14:textId="77777777" w:rsidR="0044785A" w:rsidRPr="002F1057" w:rsidRDefault="0044785A" w:rsidP="005715B4">
            <w:pPr>
              <w:jc w:val="both"/>
            </w:pPr>
          </w:p>
        </w:tc>
        <w:tc>
          <w:tcPr>
            <w:tcW w:w="7232" w:type="dxa"/>
            <w:gridSpan w:val="13"/>
            <w:tcBorders>
              <w:top w:val="nil"/>
              <w:left w:val="nil"/>
              <w:bottom w:val="single" w:sz="4" w:space="0" w:color="auto"/>
              <w:right w:val="single" w:sz="4" w:space="0" w:color="auto"/>
            </w:tcBorders>
            <w:shd w:val="clear" w:color="auto" w:fill="auto"/>
          </w:tcPr>
          <w:p w14:paraId="25AC4C22" w14:textId="77777777" w:rsidR="0044785A" w:rsidRPr="002F1057" w:rsidRDefault="0044785A" w:rsidP="005715B4">
            <w:pPr>
              <w:tabs>
                <w:tab w:val="left" w:pos="1658"/>
              </w:tabs>
              <w:jc w:val="both"/>
            </w:pPr>
          </w:p>
        </w:tc>
      </w:tr>
      <w:tr w:rsidR="0044785A" w:rsidRPr="002F1057" w14:paraId="4F54F931" w14:textId="77777777" w:rsidTr="005715B4">
        <w:tc>
          <w:tcPr>
            <w:tcW w:w="9923" w:type="dxa"/>
            <w:gridSpan w:val="15"/>
            <w:tcBorders>
              <w:top w:val="single" w:sz="4" w:space="0" w:color="auto"/>
              <w:bottom w:val="single" w:sz="4" w:space="0" w:color="auto"/>
            </w:tcBorders>
            <w:shd w:val="clear" w:color="auto" w:fill="F7CAAC"/>
          </w:tcPr>
          <w:p w14:paraId="13200B0F" w14:textId="77777777" w:rsidR="0044785A" w:rsidRPr="002F1057" w:rsidRDefault="0044785A" w:rsidP="005715B4">
            <w:pPr>
              <w:jc w:val="both"/>
              <w:rPr>
                <w:b/>
              </w:rPr>
            </w:pPr>
            <w:r w:rsidRPr="002F1057">
              <w:rPr>
                <w:b/>
              </w:rPr>
              <w:t>Údaje o odborném působení od absolvování VŠ</w:t>
            </w:r>
          </w:p>
        </w:tc>
      </w:tr>
      <w:tr w:rsidR="0044785A" w:rsidRPr="002F1057" w14:paraId="021880E7" w14:textId="77777777" w:rsidTr="00AE45E2">
        <w:tblPrEx>
          <w:tblLook w:val="0000" w:firstRow="0" w:lastRow="0" w:firstColumn="0" w:lastColumn="0" w:noHBand="0" w:noVBand="0"/>
        </w:tblPrEx>
        <w:trPr>
          <w:trHeight w:val="123"/>
        </w:trPr>
        <w:tc>
          <w:tcPr>
            <w:tcW w:w="2691" w:type="dxa"/>
            <w:gridSpan w:val="2"/>
            <w:tcBorders>
              <w:top w:val="single" w:sz="4" w:space="0" w:color="auto"/>
              <w:left w:val="single" w:sz="4" w:space="0" w:color="auto"/>
              <w:bottom w:val="nil"/>
              <w:right w:val="nil"/>
            </w:tcBorders>
          </w:tcPr>
          <w:p w14:paraId="09E8B63A" w14:textId="77777777" w:rsidR="0044785A" w:rsidRPr="002A0667" w:rsidRDefault="0044785A" w:rsidP="005715B4">
            <w:pPr>
              <w:jc w:val="both"/>
              <w:rPr>
                <w:b/>
              </w:rPr>
            </w:pPr>
            <w:r w:rsidRPr="002A0667">
              <w:rPr>
                <w:b/>
              </w:rPr>
              <w:t xml:space="preserve">2016 – doposud: </w:t>
            </w:r>
          </w:p>
        </w:tc>
        <w:tc>
          <w:tcPr>
            <w:tcW w:w="7232" w:type="dxa"/>
            <w:gridSpan w:val="13"/>
            <w:tcBorders>
              <w:top w:val="single" w:sz="4" w:space="0" w:color="auto"/>
              <w:left w:val="nil"/>
              <w:bottom w:val="nil"/>
              <w:right w:val="single" w:sz="4" w:space="0" w:color="auto"/>
            </w:tcBorders>
          </w:tcPr>
          <w:p w14:paraId="3FA3985A" w14:textId="77777777" w:rsidR="0044785A" w:rsidRPr="002F1057" w:rsidRDefault="0044785A" w:rsidP="005715B4">
            <w:pPr>
              <w:jc w:val="both"/>
            </w:pPr>
            <w:r w:rsidRPr="002F1057">
              <w:t>Univerzita Tomáše Bati ve Zlíně, Fakulta managementu a ekonomiky, ředitel ústavu Podnikové ekonomiky</w:t>
            </w:r>
          </w:p>
        </w:tc>
      </w:tr>
      <w:tr w:rsidR="0044785A" w:rsidRPr="002F1057" w14:paraId="1EAD1E5F" w14:textId="77777777" w:rsidTr="00AE45E2">
        <w:tblPrEx>
          <w:tblLook w:val="0000" w:firstRow="0" w:lastRow="0" w:firstColumn="0" w:lastColumn="0" w:noHBand="0" w:noVBand="0"/>
        </w:tblPrEx>
        <w:trPr>
          <w:trHeight w:val="70"/>
        </w:trPr>
        <w:tc>
          <w:tcPr>
            <w:tcW w:w="2691" w:type="dxa"/>
            <w:gridSpan w:val="2"/>
            <w:tcBorders>
              <w:top w:val="nil"/>
              <w:left w:val="single" w:sz="4" w:space="0" w:color="auto"/>
              <w:bottom w:val="nil"/>
              <w:right w:val="nil"/>
            </w:tcBorders>
          </w:tcPr>
          <w:p w14:paraId="0115C6FC" w14:textId="77777777" w:rsidR="0044785A" w:rsidRPr="002A0667" w:rsidRDefault="0044785A" w:rsidP="005715B4">
            <w:pPr>
              <w:jc w:val="both"/>
              <w:rPr>
                <w:b/>
              </w:rPr>
            </w:pPr>
            <w:r w:rsidRPr="002A0667">
              <w:rPr>
                <w:b/>
              </w:rPr>
              <w:t>2011 – doposud</w:t>
            </w:r>
            <w:r>
              <w:rPr>
                <w:b/>
              </w:rPr>
              <w:t>:</w:t>
            </w:r>
            <w:r w:rsidRPr="002A0667">
              <w:rPr>
                <w:b/>
              </w:rPr>
              <w:t xml:space="preserve"> </w:t>
            </w:r>
          </w:p>
        </w:tc>
        <w:tc>
          <w:tcPr>
            <w:tcW w:w="7232" w:type="dxa"/>
            <w:gridSpan w:val="13"/>
            <w:tcBorders>
              <w:top w:val="nil"/>
              <w:left w:val="nil"/>
              <w:bottom w:val="nil"/>
              <w:right w:val="single" w:sz="4" w:space="0" w:color="auto"/>
            </w:tcBorders>
          </w:tcPr>
          <w:p w14:paraId="3B7F5358" w14:textId="77777777" w:rsidR="0044785A" w:rsidRPr="002F1057" w:rsidRDefault="0044785A" w:rsidP="005715B4">
            <w:pPr>
              <w:jc w:val="both"/>
            </w:pPr>
            <w:r w:rsidRPr="002F1057">
              <w:t>Moravská vysoká škola Olomouc, Ústav podnikové ekonomiky, akademický pracovník, odborný asistent</w:t>
            </w:r>
          </w:p>
        </w:tc>
      </w:tr>
      <w:tr w:rsidR="0044785A" w:rsidRPr="002F1057" w14:paraId="1C0193A0" w14:textId="77777777" w:rsidTr="00AE45E2">
        <w:tblPrEx>
          <w:tblLook w:val="0000" w:firstRow="0" w:lastRow="0" w:firstColumn="0" w:lastColumn="0" w:noHBand="0" w:noVBand="0"/>
        </w:tblPrEx>
        <w:trPr>
          <w:trHeight w:val="135"/>
        </w:trPr>
        <w:tc>
          <w:tcPr>
            <w:tcW w:w="2691" w:type="dxa"/>
            <w:gridSpan w:val="2"/>
            <w:tcBorders>
              <w:top w:val="nil"/>
              <w:left w:val="single" w:sz="4" w:space="0" w:color="auto"/>
              <w:bottom w:val="nil"/>
              <w:right w:val="nil"/>
            </w:tcBorders>
          </w:tcPr>
          <w:p w14:paraId="7272ED36" w14:textId="77777777" w:rsidR="0044785A" w:rsidRPr="002A0667" w:rsidRDefault="0044785A" w:rsidP="005715B4">
            <w:pPr>
              <w:jc w:val="both"/>
              <w:rPr>
                <w:b/>
                <w:highlight w:val="yellow"/>
              </w:rPr>
            </w:pPr>
            <w:r w:rsidRPr="002A0667">
              <w:rPr>
                <w:b/>
              </w:rPr>
              <w:t>2006 – doposud</w:t>
            </w:r>
            <w:r>
              <w:rPr>
                <w:b/>
              </w:rPr>
              <w:t>:</w:t>
            </w:r>
            <w:r w:rsidRPr="002A0667">
              <w:rPr>
                <w:b/>
              </w:rPr>
              <w:t xml:space="preserve"> </w:t>
            </w:r>
          </w:p>
        </w:tc>
        <w:tc>
          <w:tcPr>
            <w:tcW w:w="7232" w:type="dxa"/>
            <w:gridSpan w:val="13"/>
            <w:tcBorders>
              <w:top w:val="nil"/>
              <w:left w:val="nil"/>
              <w:bottom w:val="nil"/>
              <w:right w:val="single" w:sz="4" w:space="0" w:color="auto"/>
            </w:tcBorders>
          </w:tcPr>
          <w:p w14:paraId="3E03347E" w14:textId="77777777" w:rsidR="0044785A" w:rsidRPr="002F1057" w:rsidRDefault="0044785A" w:rsidP="005715B4">
            <w:pPr>
              <w:jc w:val="both"/>
              <w:rPr>
                <w:highlight w:val="yellow"/>
              </w:rPr>
            </w:pPr>
            <w:r w:rsidRPr="002F1057">
              <w:t>Univerzita Tomáše Bati ve Zlíně, Fakulta managementu a ekonomiky, akademický pracovník</w:t>
            </w:r>
          </w:p>
        </w:tc>
      </w:tr>
      <w:tr w:rsidR="0044785A" w:rsidRPr="002F1057" w14:paraId="411299A3" w14:textId="77777777" w:rsidTr="005715B4">
        <w:trPr>
          <w:trHeight w:val="250"/>
        </w:trPr>
        <w:tc>
          <w:tcPr>
            <w:tcW w:w="9923" w:type="dxa"/>
            <w:gridSpan w:val="15"/>
            <w:tcBorders>
              <w:top w:val="nil"/>
              <w:left w:val="single" w:sz="4" w:space="0" w:color="auto"/>
              <w:bottom w:val="single" w:sz="4" w:space="0" w:color="auto"/>
              <w:right w:val="single" w:sz="4" w:space="0" w:color="auto"/>
            </w:tcBorders>
            <w:shd w:val="clear" w:color="auto" w:fill="F7CAAC"/>
          </w:tcPr>
          <w:p w14:paraId="03893067" w14:textId="77777777" w:rsidR="0044785A" w:rsidRPr="002F1057" w:rsidRDefault="0044785A" w:rsidP="005715B4">
            <w:pPr>
              <w:jc w:val="both"/>
            </w:pPr>
            <w:r w:rsidRPr="002F1057">
              <w:rPr>
                <w:b/>
              </w:rPr>
              <w:t>Zkušenosti s vedením kvalifikačních a rigorózních prací</w:t>
            </w:r>
          </w:p>
        </w:tc>
      </w:tr>
      <w:tr w:rsidR="0044785A" w:rsidRPr="002F1057" w14:paraId="55442167" w14:textId="77777777" w:rsidTr="005715B4">
        <w:trPr>
          <w:trHeight w:val="532"/>
        </w:trPr>
        <w:tc>
          <w:tcPr>
            <w:tcW w:w="9923" w:type="dxa"/>
            <w:gridSpan w:val="15"/>
            <w:tcBorders>
              <w:top w:val="single" w:sz="4" w:space="0" w:color="auto"/>
            </w:tcBorders>
          </w:tcPr>
          <w:p w14:paraId="019CE13A" w14:textId="77777777" w:rsidR="0044785A" w:rsidRPr="007C0512" w:rsidRDefault="0044785A" w:rsidP="005715B4">
            <w:pPr>
              <w:jc w:val="both"/>
            </w:pPr>
            <w:r w:rsidRPr="007C0512">
              <w:t xml:space="preserve">Počet vedených bakalářských prací – 50 </w:t>
            </w:r>
          </w:p>
          <w:p w14:paraId="7A792DD5" w14:textId="77777777" w:rsidR="0044785A" w:rsidRPr="002F1057" w:rsidRDefault="0044785A" w:rsidP="005715B4">
            <w:pPr>
              <w:jc w:val="both"/>
            </w:pPr>
            <w:r w:rsidRPr="007C0512">
              <w:t>Počet vedených diplomových prací – 90</w:t>
            </w:r>
          </w:p>
          <w:p w14:paraId="15E03453" w14:textId="77777777" w:rsidR="0044785A" w:rsidRPr="002F1057" w:rsidRDefault="0044785A" w:rsidP="005715B4">
            <w:pPr>
              <w:jc w:val="both"/>
            </w:pPr>
          </w:p>
        </w:tc>
      </w:tr>
      <w:tr w:rsidR="0044785A" w:rsidRPr="002F1057" w14:paraId="1CC928E0" w14:textId="77777777" w:rsidTr="00AE45E2">
        <w:tc>
          <w:tcPr>
            <w:tcW w:w="3467" w:type="dxa"/>
            <w:gridSpan w:val="3"/>
            <w:tcBorders>
              <w:top w:val="single" w:sz="12" w:space="0" w:color="auto"/>
            </w:tcBorders>
            <w:shd w:val="clear" w:color="auto" w:fill="F7CAAC"/>
          </w:tcPr>
          <w:p w14:paraId="31C250AC" w14:textId="77777777" w:rsidR="0044785A" w:rsidRPr="002F1057" w:rsidRDefault="0044785A" w:rsidP="005715B4">
            <w:pPr>
              <w:jc w:val="both"/>
            </w:pPr>
            <w:r w:rsidRPr="002F1057">
              <w:rPr>
                <w:b/>
              </w:rPr>
              <w:t xml:space="preserve">Obor habilitačního řízení </w:t>
            </w:r>
          </w:p>
        </w:tc>
        <w:tc>
          <w:tcPr>
            <w:tcW w:w="2253" w:type="dxa"/>
            <w:gridSpan w:val="3"/>
            <w:tcBorders>
              <w:top w:val="single" w:sz="12" w:space="0" w:color="auto"/>
            </w:tcBorders>
            <w:shd w:val="clear" w:color="auto" w:fill="F7CAAC"/>
          </w:tcPr>
          <w:p w14:paraId="069DB1AD" w14:textId="77777777" w:rsidR="0044785A" w:rsidRPr="002F1057" w:rsidRDefault="0044785A" w:rsidP="005715B4">
            <w:pPr>
              <w:jc w:val="both"/>
            </w:pPr>
            <w:r w:rsidRPr="002F1057">
              <w:rPr>
                <w:b/>
              </w:rPr>
              <w:t>Rok udělení hodnosti</w:t>
            </w:r>
          </w:p>
        </w:tc>
        <w:tc>
          <w:tcPr>
            <w:tcW w:w="2256" w:type="dxa"/>
            <w:gridSpan w:val="5"/>
            <w:tcBorders>
              <w:top w:val="single" w:sz="12" w:space="0" w:color="auto"/>
              <w:right w:val="single" w:sz="12" w:space="0" w:color="auto"/>
            </w:tcBorders>
            <w:shd w:val="clear" w:color="auto" w:fill="F7CAAC"/>
          </w:tcPr>
          <w:p w14:paraId="6AB5EF7E" w14:textId="77777777" w:rsidR="0044785A" w:rsidRPr="002F1057" w:rsidRDefault="0044785A" w:rsidP="005715B4">
            <w:pPr>
              <w:jc w:val="both"/>
            </w:pPr>
            <w:r w:rsidRPr="002F1057">
              <w:rPr>
                <w:b/>
              </w:rPr>
              <w:t>Řízení konáno na VŠ</w:t>
            </w:r>
          </w:p>
        </w:tc>
        <w:tc>
          <w:tcPr>
            <w:tcW w:w="1947" w:type="dxa"/>
            <w:gridSpan w:val="4"/>
            <w:tcBorders>
              <w:top w:val="single" w:sz="12" w:space="0" w:color="auto"/>
              <w:left w:val="single" w:sz="12" w:space="0" w:color="auto"/>
            </w:tcBorders>
            <w:shd w:val="clear" w:color="auto" w:fill="F7CAAC"/>
          </w:tcPr>
          <w:p w14:paraId="60B1B712" w14:textId="77777777" w:rsidR="0044785A" w:rsidRPr="002F1057" w:rsidRDefault="0044785A" w:rsidP="005715B4">
            <w:pPr>
              <w:jc w:val="both"/>
              <w:rPr>
                <w:b/>
              </w:rPr>
            </w:pPr>
            <w:r w:rsidRPr="002F1057">
              <w:rPr>
                <w:b/>
              </w:rPr>
              <w:t>Ohlasy publikací</w:t>
            </w:r>
          </w:p>
        </w:tc>
      </w:tr>
      <w:tr w:rsidR="0044785A" w:rsidRPr="002F1057" w14:paraId="0993A7FE" w14:textId="77777777" w:rsidTr="00AE45E2">
        <w:tc>
          <w:tcPr>
            <w:tcW w:w="3467" w:type="dxa"/>
            <w:gridSpan w:val="3"/>
          </w:tcPr>
          <w:p w14:paraId="6C31CC19" w14:textId="77777777" w:rsidR="0044785A" w:rsidRPr="002F1057" w:rsidRDefault="0044785A" w:rsidP="005715B4">
            <w:pPr>
              <w:jc w:val="both"/>
            </w:pPr>
            <w:r w:rsidRPr="002F1057">
              <w:t>Management a ekonomika podniku</w:t>
            </w:r>
          </w:p>
        </w:tc>
        <w:tc>
          <w:tcPr>
            <w:tcW w:w="2253" w:type="dxa"/>
            <w:gridSpan w:val="3"/>
          </w:tcPr>
          <w:p w14:paraId="4D6FDA29" w14:textId="77777777" w:rsidR="0044785A" w:rsidRPr="002F1057" w:rsidRDefault="0044785A" w:rsidP="005715B4">
            <w:pPr>
              <w:jc w:val="both"/>
            </w:pPr>
            <w:r w:rsidRPr="002F1057">
              <w:t>2019</w:t>
            </w:r>
          </w:p>
        </w:tc>
        <w:tc>
          <w:tcPr>
            <w:tcW w:w="2256" w:type="dxa"/>
            <w:gridSpan w:val="5"/>
            <w:tcBorders>
              <w:right w:val="single" w:sz="12" w:space="0" w:color="auto"/>
            </w:tcBorders>
          </w:tcPr>
          <w:p w14:paraId="57113321" w14:textId="77777777" w:rsidR="0044785A" w:rsidRPr="002F1057" w:rsidRDefault="0044785A" w:rsidP="005715B4">
            <w:pPr>
              <w:jc w:val="both"/>
            </w:pPr>
            <w:r w:rsidRPr="002F1057">
              <w:t>UTB Zlín</w:t>
            </w:r>
          </w:p>
        </w:tc>
        <w:tc>
          <w:tcPr>
            <w:tcW w:w="635" w:type="dxa"/>
            <w:gridSpan w:val="2"/>
            <w:tcBorders>
              <w:left w:val="single" w:sz="12" w:space="0" w:color="auto"/>
            </w:tcBorders>
            <w:shd w:val="clear" w:color="auto" w:fill="F7CAAC"/>
          </w:tcPr>
          <w:p w14:paraId="49E369D4" w14:textId="77777777" w:rsidR="0044785A" w:rsidRPr="002F1057" w:rsidRDefault="0044785A" w:rsidP="005715B4">
            <w:pPr>
              <w:jc w:val="both"/>
            </w:pPr>
            <w:r w:rsidRPr="002F1057">
              <w:rPr>
                <w:b/>
              </w:rPr>
              <w:t>WOS</w:t>
            </w:r>
          </w:p>
        </w:tc>
        <w:tc>
          <w:tcPr>
            <w:tcW w:w="696" w:type="dxa"/>
            <w:shd w:val="clear" w:color="auto" w:fill="F7CAAC"/>
          </w:tcPr>
          <w:p w14:paraId="345FD8FC" w14:textId="77777777" w:rsidR="0044785A" w:rsidRPr="002F1057" w:rsidRDefault="0044785A" w:rsidP="005715B4">
            <w:pPr>
              <w:jc w:val="both"/>
            </w:pPr>
            <w:r w:rsidRPr="002F1057">
              <w:rPr>
                <w:b/>
              </w:rPr>
              <w:t>Scopus</w:t>
            </w:r>
          </w:p>
        </w:tc>
        <w:tc>
          <w:tcPr>
            <w:tcW w:w="616" w:type="dxa"/>
            <w:shd w:val="clear" w:color="auto" w:fill="F7CAAC"/>
          </w:tcPr>
          <w:p w14:paraId="5C1415C2" w14:textId="77777777" w:rsidR="0044785A" w:rsidRPr="002F1057" w:rsidRDefault="0044785A" w:rsidP="005715B4">
            <w:pPr>
              <w:jc w:val="both"/>
            </w:pPr>
            <w:r w:rsidRPr="002F1057">
              <w:rPr>
                <w:b/>
              </w:rPr>
              <w:t>ostatní</w:t>
            </w:r>
          </w:p>
        </w:tc>
      </w:tr>
      <w:tr w:rsidR="0044785A" w:rsidRPr="002F1057" w14:paraId="6936C3BC" w14:textId="77777777" w:rsidTr="00AE45E2">
        <w:trPr>
          <w:trHeight w:val="70"/>
        </w:trPr>
        <w:tc>
          <w:tcPr>
            <w:tcW w:w="3467" w:type="dxa"/>
            <w:gridSpan w:val="3"/>
            <w:shd w:val="clear" w:color="auto" w:fill="F7CAAC"/>
          </w:tcPr>
          <w:p w14:paraId="00A08010" w14:textId="77777777" w:rsidR="0044785A" w:rsidRPr="002F1057" w:rsidRDefault="0044785A" w:rsidP="005715B4">
            <w:pPr>
              <w:jc w:val="both"/>
            </w:pPr>
            <w:r w:rsidRPr="002F1057">
              <w:rPr>
                <w:b/>
              </w:rPr>
              <w:t>Obor jmenovacího řízení</w:t>
            </w:r>
          </w:p>
        </w:tc>
        <w:tc>
          <w:tcPr>
            <w:tcW w:w="2253" w:type="dxa"/>
            <w:gridSpan w:val="3"/>
            <w:shd w:val="clear" w:color="auto" w:fill="F7CAAC"/>
          </w:tcPr>
          <w:p w14:paraId="285D8F8D" w14:textId="77777777" w:rsidR="0044785A" w:rsidRPr="002F1057" w:rsidRDefault="0044785A" w:rsidP="005715B4">
            <w:pPr>
              <w:jc w:val="both"/>
            </w:pPr>
            <w:r w:rsidRPr="002F1057">
              <w:rPr>
                <w:b/>
              </w:rPr>
              <w:t xml:space="preserve">Rok udělení hodnosti </w:t>
            </w:r>
          </w:p>
        </w:tc>
        <w:tc>
          <w:tcPr>
            <w:tcW w:w="2256" w:type="dxa"/>
            <w:gridSpan w:val="5"/>
            <w:tcBorders>
              <w:right w:val="single" w:sz="12" w:space="0" w:color="auto"/>
            </w:tcBorders>
            <w:shd w:val="clear" w:color="auto" w:fill="F7CAAC"/>
          </w:tcPr>
          <w:p w14:paraId="2858CE5F" w14:textId="77777777" w:rsidR="0044785A" w:rsidRPr="002F1057" w:rsidRDefault="0044785A" w:rsidP="005715B4">
            <w:pPr>
              <w:jc w:val="both"/>
            </w:pPr>
            <w:r w:rsidRPr="002F1057">
              <w:rPr>
                <w:b/>
              </w:rPr>
              <w:t>Řízení konáno na VŠ</w:t>
            </w:r>
          </w:p>
        </w:tc>
        <w:tc>
          <w:tcPr>
            <w:tcW w:w="635" w:type="dxa"/>
            <w:gridSpan w:val="2"/>
            <w:vMerge w:val="restart"/>
            <w:tcBorders>
              <w:left w:val="single" w:sz="12" w:space="0" w:color="auto"/>
            </w:tcBorders>
          </w:tcPr>
          <w:p w14:paraId="71F1CFB0" w14:textId="1B1EFD74" w:rsidR="0044785A" w:rsidRPr="002F1057" w:rsidRDefault="0044785A" w:rsidP="005715B4">
            <w:pPr>
              <w:jc w:val="both"/>
            </w:pPr>
            <w:r w:rsidRPr="002F1057">
              <w:t>15</w:t>
            </w:r>
            <w:r w:rsidR="00825B61">
              <w:t>3</w:t>
            </w:r>
          </w:p>
        </w:tc>
        <w:tc>
          <w:tcPr>
            <w:tcW w:w="696" w:type="dxa"/>
            <w:vMerge w:val="restart"/>
          </w:tcPr>
          <w:p w14:paraId="64B98BD5" w14:textId="5200DD84" w:rsidR="0044785A" w:rsidRPr="002F1057" w:rsidRDefault="00825B61" w:rsidP="005715B4">
            <w:pPr>
              <w:jc w:val="both"/>
            </w:pPr>
            <w:r>
              <w:t>188</w:t>
            </w:r>
          </w:p>
        </w:tc>
        <w:tc>
          <w:tcPr>
            <w:tcW w:w="616" w:type="dxa"/>
            <w:vMerge w:val="restart"/>
          </w:tcPr>
          <w:p w14:paraId="3D365A66" w14:textId="77777777" w:rsidR="0044785A" w:rsidRPr="002F1057" w:rsidRDefault="0044785A" w:rsidP="005715B4">
            <w:pPr>
              <w:jc w:val="both"/>
            </w:pPr>
            <w:r w:rsidRPr="002F1057">
              <w:t xml:space="preserve">60 </w:t>
            </w:r>
          </w:p>
        </w:tc>
      </w:tr>
      <w:tr w:rsidR="0044785A" w:rsidRPr="002F1057" w14:paraId="3E297395" w14:textId="77777777" w:rsidTr="00AE45E2">
        <w:trPr>
          <w:trHeight w:val="230"/>
        </w:trPr>
        <w:tc>
          <w:tcPr>
            <w:tcW w:w="3467" w:type="dxa"/>
            <w:gridSpan w:val="3"/>
            <w:vMerge w:val="restart"/>
          </w:tcPr>
          <w:p w14:paraId="74FFE47A" w14:textId="77777777" w:rsidR="0044785A" w:rsidRPr="002F1057" w:rsidRDefault="0044785A" w:rsidP="005715B4">
            <w:pPr>
              <w:jc w:val="both"/>
            </w:pPr>
          </w:p>
        </w:tc>
        <w:tc>
          <w:tcPr>
            <w:tcW w:w="2253" w:type="dxa"/>
            <w:gridSpan w:val="3"/>
            <w:vMerge w:val="restart"/>
          </w:tcPr>
          <w:p w14:paraId="17ED0CB7" w14:textId="77777777" w:rsidR="0044785A" w:rsidRPr="002F1057" w:rsidRDefault="0044785A" w:rsidP="005715B4">
            <w:pPr>
              <w:jc w:val="both"/>
            </w:pPr>
          </w:p>
        </w:tc>
        <w:tc>
          <w:tcPr>
            <w:tcW w:w="2256" w:type="dxa"/>
            <w:gridSpan w:val="5"/>
            <w:vMerge w:val="restart"/>
            <w:tcBorders>
              <w:right w:val="single" w:sz="12" w:space="0" w:color="auto"/>
            </w:tcBorders>
          </w:tcPr>
          <w:p w14:paraId="7C0D8DA3" w14:textId="77777777" w:rsidR="0044785A" w:rsidRPr="002F1057" w:rsidRDefault="0044785A" w:rsidP="005715B4">
            <w:pPr>
              <w:jc w:val="both"/>
            </w:pPr>
          </w:p>
        </w:tc>
        <w:tc>
          <w:tcPr>
            <w:tcW w:w="635" w:type="dxa"/>
            <w:gridSpan w:val="2"/>
            <w:vMerge/>
            <w:tcBorders>
              <w:left w:val="single" w:sz="12" w:space="0" w:color="auto"/>
            </w:tcBorders>
            <w:vAlign w:val="center"/>
          </w:tcPr>
          <w:p w14:paraId="2EFF9928" w14:textId="77777777" w:rsidR="0044785A" w:rsidRPr="002F1057" w:rsidRDefault="0044785A" w:rsidP="005715B4">
            <w:pPr>
              <w:jc w:val="both"/>
              <w:rPr>
                <w:b/>
              </w:rPr>
            </w:pPr>
          </w:p>
        </w:tc>
        <w:tc>
          <w:tcPr>
            <w:tcW w:w="696" w:type="dxa"/>
            <w:vMerge/>
            <w:vAlign w:val="center"/>
          </w:tcPr>
          <w:p w14:paraId="1EA35F96" w14:textId="77777777" w:rsidR="0044785A" w:rsidRPr="002F1057" w:rsidRDefault="0044785A" w:rsidP="005715B4">
            <w:pPr>
              <w:jc w:val="both"/>
              <w:rPr>
                <w:b/>
              </w:rPr>
            </w:pPr>
          </w:p>
        </w:tc>
        <w:tc>
          <w:tcPr>
            <w:tcW w:w="616" w:type="dxa"/>
            <w:vMerge/>
            <w:vAlign w:val="center"/>
          </w:tcPr>
          <w:p w14:paraId="7C96BEFA" w14:textId="77777777" w:rsidR="0044785A" w:rsidRPr="002F1057" w:rsidRDefault="0044785A" w:rsidP="005715B4">
            <w:pPr>
              <w:jc w:val="both"/>
              <w:rPr>
                <w:b/>
              </w:rPr>
            </w:pPr>
          </w:p>
        </w:tc>
      </w:tr>
      <w:tr w:rsidR="0044785A" w:rsidRPr="002F1057" w14:paraId="63C2CD46" w14:textId="77777777" w:rsidTr="00AE45E2">
        <w:trPr>
          <w:trHeight w:val="205"/>
        </w:trPr>
        <w:tc>
          <w:tcPr>
            <w:tcW w:w="3467" w:type="dxa"/>
            <w:gridSpan w:val="3"/>
            <w:vMerge/>
          </w:tcPr>
          <w:p w14:paraId="5743F138" w14:textId="77777777" w:rsidR="0044785A" w:rsidRPr="002F1057" w:rsidRDefault="0044785A" w:rsidP="005715B4">
            <w:pPr>
              <w:jc w:val="both"/>
            </w:pPr>
          </w:p>
        </w:tc>
        <w:tc>
          <w:tcPr>
            <w:tcW w:w="2253" w:type="dxa"/>
            <w:gridSpan w:val="3"/>
            <w:vMerge/>
          </w:tcPr>
          <w:p w14:paraId="6489E63B" w14:textId="77777777" w:rsidR="0044785A" w:rsidRPr="002F1057" w:rsidRDefault="0044785A" w:rsidP="005715B4">
            <w:pPr>
              <w:jc w:val="both"/>
            </w:pPr>
          </w:p>
        </w:tc>
        <w:tc>
          <w:tcPr>
            <w:tcW w:w="2256" w:type="dxa"/>
            <w:gridSpan w:val="5"/>
            <w:vMerge/>
            <w:tcBorders>
              <w:right w:val="single" w:sz="12" w:space="0" w:color="auto"/>
            </w:tcBorders>
          </w:tcPr>
          <w:p w14:paraId="19524D10" w14:textId="77777777" w:rsidR="0044785A" w:rsidRPr="002F1057" w:rsidRDefault="0044785A" w:rsidP="005715B4">
            <w:pPr>
              <w:jc w:val="both"/>
            </w:pPr>
          </w:p>
        </w:tc>
        <w:tc>
          <w:tcPr>
            <w:tcW w:w="1331" w:type="dxa"/>
            <w:gridSpan w:val="3"/>
            <w:tcBorders>
              <w:left w:val="single" w:sz="12" w:space="0" w:color="auto"/>
            </w:tcBorders>
            <w:shd w:val="clear" w:color="auto" w:fill="F7CAAC"/>
            <w:vAlign w:val="center"/>
          </w:tcPr>
          <w:p w14:paraId="05631A4F" w14:textId="77777777" w:rsidR="0044785A" w:rsidRPr="002F1057" w:rsidRDefault="0044785A" w:rsidP="005715B4">
            <w:pPr>
              <w:jc w:val="both"/>
              <w:rPr>
                <w:b/>
              </w:rPr>
            </w:pPr>
            <w:r w:rsidRPr="002F1057">
              <w:rPr>
                <w:b/>
              </w:rPr>
              <w:t>H-index WoS/Scopus</w:t>
            </w:r>
          </w:p>
        </w:tc>
        <w:tc>
          <w:tcPr>
            <w:tcW w:w="616" w:type="dxa"/>
            <w:vAlign w:val="center"/>
          </w:tcPr>
          <w:p w14:paraId="45F504B7" w14:textId="77777777" w:rsidR="0044785A" w:rsidRPr="002F1057" w:rsidRDefault="0044785A" w:rsidP="005715B4">
            <w:pPr>
              <w:jc w:val="both"/>
              <w:rPr>
                <w:b/>
              </w:rPr>
            </w:pPr>
            <w:r w:rsidRPr="002F1057">
              <w:rPr>
                <w:b/>
              </w:rPr>
              <w:t>8/7</w:t>
            </w:r>
          </w:p>
        </w:tc>
      </w:tr>
      <w:tr w:rsidR="0044785A" w:rsidRPr="002F1057" w14:paraId="060C0799" w14:textId="77777777" w:rsidTr="005715B4">
        <w:tc>
          <w:tcPr>
            <w:tcW w:w="9923" w:type="dxa"/>
            <w:gridSpan w:val="15"/>
            <w:shd w:val="clear" w:color="auto" w:fill="F7CAAC"/>
          </w:tcPr>
          <w:p w14:paraId="4349ECBE" w14:textId="77777777" w:rsidR="0044785A" w:rsidRPr="002F1057" w:rsidRDefault="0044785A" w:rsidP="005715B4">
            <w:pPr>
              <w:jc w:val="both"/>
              <w:rPr>
                <w:b/>
              </w:rPr>
            </w:pPr>
            <w:r w:rsidRPr="002F1057">
              <w:rPr>
                <w:b/>
              </w:rPr>
              <w:t xml:space="preserve">Přehled o nejvýznamnější publikační a další tvůrčí činnosti nebo další profesní činnosti u odborníků z praxe vztahující se k zabezpečovaným předmětům </w:t>
            </w:r>
          </w:p>
        </w:tc>
      </w:tr>
      <w:tr w:rsidR="0044785A" w:rsidRPr="002F1057" w14:paraId="2D77D1BC" w14:textId="77777777" w:rsidTr="005715B4">
        <w:trPr>
          <w:trHeight w:val="1692"/>
        </w:trPr>
        <w:tc>
          <w:tcPr>
            <w:tcW w:w="9923" w:type="dxa"/>
            <w:gridSpan w:val="15"/>
          </w:tcPr>
          <w:p w14:paraId="168C3281" w14:textId="3649A5BB" w:rsidR="0044785A" w:rsidRPr="007C0512" w:rsidRDefault="0044785A" w:rsidP="005715B4">
            <w:pPr>
              <w:jc w:val="both"/>
              <w:rPr>
                <w:color w:val="000000"/>
                <w:shd w:val="clear" w:color="auto" w:fill="FFFFFF"/>
              </w:rPr>
            </w:pPr>
            <w:r w:rsidRPr="007C0512">
              <w:rPr>
                <w:color w:val="000000"/>
                <w:shd w:val="clear" w:color="auto" w:fill="FFFFFF"/>
              </w:rPr>
              <w:t xml:space="preserve">TRAN An Van Nguyen; DO Thi Thanh Nhan; </w:t>
            </w:r>
            <w:r w:rsidRPr="00432035">
              <w:rPr>
                <w:b/>
                <w:bCs/>
                <w:color w:val="000000"/>
                <w:shd w:val="clear" w:color="auto" w:fill="FFFFFF"/>
              </w:rPr>
              <w:t>NOVÁK P</w:t>
            </w:r>
            <w:r w:rsidRPr="007C0512">
              <w:rPr>
                <w:bCs/>
                <w:color w:val="000000"/>
                <w:shd w:val="clear" w:color="auto" w:fill="FFFFFF"/>
              </w:rPr>
              <w:t>.</w:t>
            </w:r>
            <w:r w:rsidRPr="007C0512">
              <w:rPr>
                <w:color w:val="000000"/>
                <w:shd w:val="clear" w:color="auto" w:fill="FFFFFF"/>
              </w:rPr>
              <w:t xml:space="preserve"> Business strategy during COVID pandemic event: Survival plans of instant coffee manufacturers in Vietnam. </w:t>
            </w:r>
            <w:r w:rsidRPr="007C0512">
              <w:rPr>
                <w:i/>
                <w:iCs/>
                <w:color w:val="000000"/>
                <w:shd w:val="clear" w:color="auto" w:fill="FFFFFF"/>
              </w:rPr>
              <w:t>Polish Journal of Management Studies</w:t>
            </w:r>
            <w:r w:rsidRPr="007C0512">
              <w:rPr>
                <w:color w:val="000000"/>
                <w:shd w:val="clear" w:color="auto" w:fill="FFFFFF"/>
              </w:rPr>
              <w:t>, 2022, vol. 25, no. 2, p.357-374.</w:t>
            </w:r>
            <w:r>
              <w:rPr>
                <w:color w:val="000000"/>
                <w:shd w:val="clear" w:color="auto" w:fill="FFFFFF"/>
              </w:rPr>
              <w:t xml:space="preserve"> </w:t>
            </w:r>
            <w:r w:rsidRPr="007C0512">
              <w:rPr>
                <w:bCs/>
                <w:color w:val="000000" w:themeColor="text1"/>
              </w:rPr>
              <w:t>(J</w:t>
            </w:r>
            <w:r>
              <w:rPr>
                <w:bCs/>
                <w:color w:val="000000" w:themeColor="text1"/>
              </w:rPr>
              <w:t>s</w:t>
            </w:r>
            <w:r w:rsidRPr="007C0512">
              <w:rPr>
                <w:bCs/>
                <w:color w:val="000000" w:themeColor="text1"/>
              </w:rPr>
              <w:t>c</w:t>
            </w:r>
            <w:r>
              <w:rPr>
                <w:bCs/>
                <w:color w:val="000000" w:themeColor="text1"/>
              </w:rPr>
              <w:t xml:space="preserve">, </w:t>
            </w:r>
            <w:r w:rsidRPr="007C0512">
              <w:rPr>
                <w:bCs/>
                <w:color w:val="000000"/>
                <w:shd w:val="clear" w:color="auto" w:fill="FFFFFF"/>
              </w:rPr>
              <w:t>20%)</w:t>
            </w:r>
            <w:r>
              <w:rPr>
                <w:bCs/>
                <w:color w:val="000000"/>
                <w:shd w:val="clear" w:color="auto" w:fill="FFFFFF"/>
              </w:rPr>
              <w:t xml:space="preserve"> Q3 </w:t>
            </w:r>
          </w:p>
          <w:p w14:paraId="1B7A4200" w14:textId="4267CF59" w:rsidR="0044785A" w:rsidRPr="007C0512" w:rsidRDefault="0044785A" w:rsidP="005715B4">
            <w:pPr>
              <w:jc w:val="both"/>
              <w:rPr>
                <w:color w:val="000000"/>
                <w:shd w:val="clear" w:color="auto" w:fill="FFFFFF"/>
              </w:rPr>
            </w:pPr>
            <w:r w:rsidRPr="007C0512">
              <w:rPr>
                <w:color w:val="000000"/>
                <w:shd w:val="clear" w:color="auto" w:fill="FFFFFF"/>
              </w:rPr>
              <w:t xml:space="preserve">ODEI, M. A., </w:t>
            </w:r>
            <w:r w:rsidRPr="00432035">
              <w:rPr>
                <w:b/>
                <w:color w:val="000000"/>
                <w:shd w:val="clear" w:color="auto" w:fill="FFFFFF"/>
              </w:rPr>
              <w:t>NOVAK, P</w:t>
            </w:r>
            <w:r w:rsidRPr="00432035">
              <w:rPr>
                <w:b/>
                <w:bCs/>
                <w:color w:val="000000"/>
                <w:shd w:val="clear" w:color="auto" w:fill="FFFFFF"/>
              </w:rPr>
              <w:t>.</w:t>
            </w:r>
            <w:r w:rsidRPr="007C0512">
              <w:rPr>
                <w:bCs/>
                <w:color w:val="000000"/>
                <w:shd w:val="clear" w:color="auto" w:fill="FFFFFF"/>
              </w:rPr>
              <w:t xml:space="preserve"> </w:t>
            </w:r>
            <w:r w:rsidRPr="007C0512">
              <w:rPr>
                <w:color w:val="000000"/>
                <w:shd w:val="clear" w:color="auto" w:fill="FFFFFF"/>
              </w:rPr>
              <w:t xml:space="preserve">Determinants of universities’ spin-off creations. </w:t>
            </w:r>
            <w:r w:rsidRPr="007C0512">
              <w:rPr>
                <w:i/>
                <w:iCs/>
                <w:color w:val="000000"/>
                <w:shd w:val="clear" w:color="auto" w:fill="FFFFFF"/>
              </w:rPr>
              <w:t>Economic Research-Ekonomska Istrazivanja</w:t>
            </w:r>
            <w:r w:rsidRPr="007C0512">
              <w:rPr>
                <w:color w:val="000000"/>
                <w:shd w:val="clear" w:color="auto" w:fill="FFFFFF"/>
              </w:rPr>
              <w:t>, 2022, vol 35, no. 1, p. 1-20</w:t>
            </w:r>
            <w:r>
              <w:rPr>
                <w:color w:val="000000"/>
                <w:shd w:val="clear" w:color="auto" w:fill="FFFFFF"/>
              </w:rPr>
              <w:t xml:space="preserve">. </w:t>
            </w:r>
            <w:r w:rsidRPr="007C0512">
              <w:rPr>
                <w:color w:val="000000"/>
                <w:shd w:val="clear" w:color="auto" w:fill="FFFFFF"/>
              </w:rPr>
              <w:t>(Jimp</w:t>
            </w:r>
            <w:r>
              <w:rPr>
                <w:color w:val="000000"/>
                <w:shd w:val="clear" w:color="auto" w:fill="FFFFFF"/>
              </w:rPr>
              <w:t xml:space="preserve">, </w:t>
            </w:r>
            <w:r w:rsidRPr="007C0512">
              <w:rPr>
                <w:color w:val="000000"/>
                <w:shd w:val="clear" w:color="auto" w:fill="FFFFFF"/>
              </w:rPr>
              <w:t>25%)</w:t>
            </w:r>
            <w:r>
              <w:rPr>
                <w:color w:val="000000"/>
                <w:shd w:val="clear" w:color="auto" w:fill="FFFFFF"/>
              </w:rPr>
              <w:t xml:space="preserve"> </w:t>
            </w:r>
            <w:r w:rsidR="001E5F46">
              <w:rPr>
                <w:color w:val="000000"/>
                <w:shd w:val="clear" w:color="auto" w:fill="FFFFFF"/>
              </w:rPr>
              <w:t xml:space="preserve">Q2 </w:t>
            </w:r>
          </w:p>
          <w:p w14:paraId="6955C154" w14:textId="10F9CA6A" w:rsidR="0044785A" w:rsidRPr="007C0512" w:rsidRDefault="0044785A" w:rsidP="005715B4">
            <w:pPr>
              <w:jc w:val="both"/>
              <w:rPr>
                <w:bCs/>
                <w:color w:val="000000"/>
                <w:sz w:val="18"/>
                <w:szCs w:val="18"/>
                <w:shd w:val="clear" w:color="auto" w:fill="FFFFFF"/>
              </w:rPr>
            </w:pPr>
            <w:r w:rsidRPr="007C0512">
              <w:t xml:space="preserve">WAGNER, J., PETERA,P., POPESKO, B., </w:t>
            </w:r>
            <w:r w:rsidRPr="00432035">
              <w:rPr>
                <w:b/>
              </w:rPr>
              <w:t>NOVAK, P.</w:t>
            </w:r>
            <w:r w:rsidRPr="007C0512">
              <w:t xml:space="preserve"> a SAFR, K. Usefulness of the budget: the mediating effect of participative budgeting and budget-based evaluation and rewarding. </w:t>
            </w:r>
            <w:r w:rsidRPr="007C0512">
              <w:rPr>
                <w:i/>
                <w:iCs/>
              </w:rPr>
              <w:t>Baltic Journal of Management</w:t>
            </w:r>
            <w:r w:rsidRPr="007C0512">
              <w:t xml:space="preserve">. 2021, 16(4). pp. 602-620. </w:t>
            </w:r>
            <w:r w:rsidRPr="007C0512">
              <w:rPr>
                <w:bCs/>
                <w:color w:val="000000"/>
                <w:sz w:val="18"/>
                <w:szCs w:val="18"/>
                <w:shd w:val="clear" w:color="auto" w:fill="FFFFFF"/>
              </w:rPr>
              <w:t xml:space="preserve"> </w:t>
            </w:r>
            <w:r w:rsidRPr="007C0512">
              <w:t>(</w:t>
            </w:r>
            <w:r w:rsidRPr="007C0512">
              <w:rPr>
                <w:bCs/>
              </w:rPr>
              <w:t>Jimp</w:t>
            </w:r>
            <w:r w:rsidR="00426FAC">
              <w:rPr>
                <w:bCs/>
              </w:rPr>
              <w:t xml:space="preserve">, </w:t>
            </w:r>
            <w:r w:rsidRPr="007C0512">
              <w:t>18%)</w:t>
            </w:r>
            <w:r>
              <w:t xml:space="preserve"> </w:t>
            </w:r>
            <w:r w:rsidR="001E5F46">
              <w:t xml:space="preserve">Q4 </w:t>
            </w:r>
          </w:p>
          <w:p w14:paraId="41083CD8" w14:textId="26652E34" w:rsidR="0044785A" w:rsidRPr="007C0512" w:rsidRDefault="0044785A" w:rsidP="005715B4">
            <w:pPr>
              <w:jc w:val="both"/>
              <w:rPr>
                <w:color w:val="000000"/>
                <w:shd w:val="clear" w:color="auto" w:fill="FFFFFF"/>
              </w:rPr>
            </w:pPr>
            <w:r w:rsidRPr="007C0512">
              <w:rPr>
                <w:color w:val="000000"/>
                <w:shd w:val="clear" w:color="auto" w:fill="FFFFFF"/>
              </w:rPr>
              <w:t xml:space="preserve">ODEI, M. A., </w:t>
            </w:r>
            <w:r w:rsidRPr="00432035">
              <w:rPr>
                <w:b/>
                <w:color w:val="000000"/>
                <w:shd w:val="clear" w:color="auto" w:fill="FFFFFF"/>
              </w:rPr>
              <w:t>NOVAK, P.</w:t>
            </w:r>
            <w:r w:rsidRPr="007C0512">
              <w:rPr>
                <w:color w:val="000000"/>
                <w:shd w:val="clear" w:color="auto" w:fill="FFFFFF"/>
              </w:rPr>
              <w:t xml:space="preserve"> Appraisal of the factors contributing to European small and medium enterprises innovation performance. </w:t>
            </w:r>
            <w:r w:rsidRPr="007C0512">
              <w:rPr>
                <w:i/>
                <w:iCs/>
                <w:color w:val="000000"/>
                <w:shd w:val="clear" w:color="auto" w:fill="FFFFFF"/>
              </w:rPr>
              <w:t xml:space="preserve">Problems and Perspectives in Management, </w:t>
            </w:r>
            <w:r w:rsidRPr="007C0512">
              <w:rPr>
                <w:iCs/>
                <w:color w:val="000000"/>
                <w:shd w:val="clear" w:color="auto" w:fill="FFFFFF"/>
              </w:rPr>
              <w:t>2020, vol.</w:t>
            </w:r>
            <w:r w:rsidRPr="007C0512">
              <w:rPr>
                <w:i/>
                <w:iCs/>
                <w:color w:val="000000"/>
                <w:shd w:val="clear" w:color="auto" w:fill="FFFFFF"/>
              </w:rPr>
              <w:t> </w:t>
            </w:r>
            <w:r w:rsidRPr="007C0512">
              <w:rPr>
                <w:bCs/>
                <w:color w:val="000000"/>
                <w:shd w:val="clear" w:color="auto" w:fill="FFFFFF"/>
              </w:rPr>
              <w:t xml:space="preserve">18, no. </w:t>
            </w:r>
            <w:r w:rsidRPr="007C0512">
              <w:rPr>
                <w:color w:val="000000"/>
                <w:shd w:val="clear" w:color="auto" w:fill="FFFFFF"/>
              </w:rPr>
              <w:t>2, p. 102-113. ISSN 1727-7051.</w:t>
            </w:r>
            <w:r>
              <w:rPr>
                <w:color w:val="000000"/>
                <w:shd w:val="clear" w:color="auto" w:fill="FFFFFF"/>
              </w:rPr>
              <w:t xml:space="preserve"> </w:t>
            </w:r>
            <w:r w:rsidRPr="007C0512">
              <w:rPr>
                <w:bCs/>
                <w:color w:val="000000" w:themeColor="text1"/>
              </w:rPr>
              <w:t>(J</w:t>
            </w:r>
            <w:r>
              <w:rPr>
                <w:bCs/>
                <w:color w:val="000000" w:themeColor="text1"/>
              </w:rPr>
              <w:t>s</w:t>
            </w:r>
            <w:r w:rsidRPr="007C0512">
              <w:rPr>
                <w:bCs/>
                <w:color w:val="000000" w:themeColor="text1"/>
              </w:rPr>
              <w:t>c</w:t>
            </w:r>
            <w:r>
              <w:rPr>
                <w:bCs/>
                <w:color w:val="000000" w:themeColor="text1"/>
              </w:rPr>
              <w:t xml:space="preserve">, </w:t>
            </w:r>
            <w:r w:rsidRPr="007C0512">
              <w:rPr>
                <w:bCs/>
                <w:color w:val="000000"/>
                <w:shd w:val="clear" w:color="auto" w:fill="FFFFFF"/>
              </w:rPr>
              <w:t>30%)</w:t>
            </w:r>
            <w:r>
              <w:rPr>
                <w:bCs/>
                <w:color w:val="000000"/>
                <w:shd w:val="clear" w:color="auto" w:fill="FFFFFF"/>
              </w:rPr>
              <w:t xml:space="preserve"> Q3 </w:t>
            </w:r>
          </w:p>
          <w:p w14:paraId="1ACC8307" w14:textId="0D88620A" w:rsidR="0044785A" w:rsidRPr="007C0512" w:rsidRDefault="0044785A" w:rsidP="005715B4">
            <w:pPr>
              <w:jc w:val="both"/>
              <w:rPr>
                <w:color w:val="000000"/>
              </w:rPr>
            </w:pPr>
            <w:r w:rsidRPr="00432035">
              <w:rPr>
                <w:b/>
                <w:color w:val="000000"/>
                <w:shd w:val="clear" w:color="auto" w:fill="FFFFFF"/>
              </w:rPr>
              <w:t>NOVÁK, P.,</w:t>
            </w:r>
            <w:r w:rsidRPr="007C0512">
              <w:rPr>
                <w:color w:val="000000"/>
                <w:shd w:val="clear" w:color="auto" w:fill="FFFFFF"/>
              </w:rPr>
              <w:t xml:space="preserve"> HRUŠECKÁ, D. and MACUROVÁ, L. Perception of cost behaviour in industrial firms with emphasis on logistics and its costs. </w:t>
            </w:r>
            <w:r w:rsidRPr="007C0512">
              <w:rPr>
                <w:i/>
                <w:iCs/>
                <w:color w:val="000000"/>
                <w:shd w:val="clear" w:color="auto" w:fill="FFFFFF"/>
              </w:rPr>
              <w:t>FME Transactions, </w:t>
            </w:r>
            <w:r w:rsidRPr="007C0512">
              <w:rPr>
                <w:iCs/>
                <w:color w:val="000000"/>
                <w:shd w:val="clear" w:color="auto" w:fill="FFFFFF"/>
              </w:rPr>
              <w:t xml:space="preserve">2018, vol. </w:t>
            </w:r>
            <w:r w:rsidRPr="007C0512">
              <w:rPr>
                <w:bCs/>
                <w:color w:val="000000"/>
                <w:shd w:val="clear" w:color="auto" w:fill="FFFFFF"/>
              </w:rPr>
              <w:t>46</w:t>
            </w:r>
            <w:r w:rsidRPr="007C0512">
              <w:rPr>
                <w:color w:val="000000"/>
                <w:shd w:val="clear" w:color="auto" w:fill="FFFFFF"/>
              </w:rPr>
              <w:t>, no. 4, p. 658-667. ISSN 1451-2092.</w:t>
            </w:r>
            <w:r>
              <w:rPr>
                <w:color w:val="000000"/>
                <w:shd w:val="clear" w:color="auto" w:fill="FFFFFF"/>
              </w:rPr>
              <w:t xml:space="preserve"> </w:t>
            </w:r>
            <w:r w:rsidRPr="007C0512">
              <w:rPr>
                <w:bCs/>
                <w:color w:val="000000" w:themeColor="text1"/>
              </w:rPr>
              <w:t>(J</w:t>
            </w:r>
            <w:r>
              <w:rPr>
                <w:bCs/>
                <w:color w:val="000000" w:themeColor="text1"/>
              </w:rPr>
              <w:t>s</w:t>
            </w:r>
            <w:r w:rsidRPr="007C0512">
              <w:rPr>
                <w:bCs/>
                <w:color w:val="000000" w:themeColor="text1"/>
              </w:rPr>
              <w:t>c</w:t>
            </w:r>
            <w:r>
              <w:rPr>
                <w:bCs/>
                <w:color w:val="000000" w:themeColor="text1"/>
              </w:rPr>
              <w:t xml:space="preserve">, </w:t>
            </w:r>
            <w:r w:rsidRPr="007C0512">
              <w:rPr>
                <w:bCs/>
                <w:color w:val="000000"/>
                <w:shd w:val="clear" w:color="auto" w:fill="FFFFFF"/>
              </w:rPr>
              <w:t>60%)</w:t>
            </w:r>
            <w:r>
              <w:rPr>
                <w:bCs/>
                <w:color w:val="000000"/>
                <w:shd w:val="clear" w:color="auto" w:fill="FFFFFF"/>
              </w:rPr>
              <w:t xml:space="preserve"> Q2 </w:t>
            </w:r>
          </w:p>
          <w:p w14:paraId="3BB6D036" w14:textId="77777777" w:rsidR="0044785A" w:rsidRPr="002F1057" w:rsidRDefault="0044785A" w:rsidP="005715B4">
            <w:pPr>
              <w:jc w:val="both"/>
              <w:rPr>
                <w:b/>
                <w:u w:val="single"/>
              </w:rPr>
            </w:pPr>
          </w:p>
          <w:p w14:paraId="6F5E70F8" w14:textId="77777777" w:rsidR="0044785A" w:rsidRPr="002F1057" w:rsidRDefault="0044785A" w:rsidP="005715B4">
            <w:pPr>
              <w:jc w:val="both"/>
              <w:rPr>
                <w:b/>
                <w:u w:val="single"/>
              </w:rPr>
            </w:pPr>
            <w:r w:rsidRPr="002F1057">
              <w:rPr>
                <w:b/>
                <w:u w:val="single"/>
              </w:rPr>
              <w:t>Další tvůrčí činnost (včetně projektů)</w:t>
            </w:r>
          </w:p>
          <w:p w14:paraId="1520D3A1" w14:textId="77777777" w:rsidR="0044785A" w:rsidRPr="00BC6874" w:rsidRDefault="0044785A" w:rsidP="005715B4">
            <w:pPr>
              <w:jc w:val="both"/>
            </w:pPr>
            <w:r w:rsidRPr="00BC6874">
              <w:t xml:space="preserve">2020 – 2023 ERASMUS+ Support of </w:t>
            </w:r>
            <w:r>
              <w:t>S</w:t>
            </w:r>
            <w:r w:rsidRPr="00BC6874">
              <w:t xml:space="preserve">tudent </w:t>
            </w:r>
            <w:r>
              <w:t>E</w:t>
            </w:r>
            <w:r w:rsidRPr="00BC6874">
              <w:t xml:space="preserve">ntrepreneurial </w:t>
            </w:r>
            <w:r>
              <w:t>S</w:t>
            </w:r>
            <w:r w:rsidRPr="00BC6874">
              <w:t xml:space="preserve">pirit </w:t>
            </w:r>
            <w:r>
              <w:t>D</w:t>
            </w:r>
            <w:r w:rsidRPr="00BC6874">
              <w:t>evelopment</w:t>
            </w:r>
            <w:r>
              <w:t xml:space="preserve"> </w:t>
            </w:r>
            <w:r w:rsidRPr="00BC6874">
              <w:t>(</w:t>
            </w:r>
            <w:r>
              <w:t>hlavní řešitel</w:t>
            </w:r>
            <w:r w:rsidRPr="00BC6874">
              <w:t>).</w:t>
            </w:r>
          </w:p>
          <w:p w14:paraId="276392F1" w14:textId="77777777" w:rsidR="0044785A" w:rsidRPr="002F1057" w:rsidRDefault="0044785A" w:rsidP="005715B4">
            <w:pPr>
              <w:jc w:val="both"/>
            </w:pPr>
            <w:r w:rsidRPr="002F1057">
              <w:t>2017 – 2019 GAČR, Determinanty struktury systémů rozpočetnictví a měření výkonnosti a jejich vliv na chování a výkonnost organizace (GAČR 17-13518S); spoluřešitel</w:t>
            </w:r>
          </w:p>
          <w:p w14:paraId="3208FE05" w14:textId="77777777" w:rsidR="0044785A" w:rsidRPr="002F1057" w:rsidRDefault="0044785A" w:rsidP="005715B4">
            <w:pPr>
              <w:jc w:val="both"/>
            </w:pPr>
            <w:r w:rsidRPr="002F1057">
              <w:t xml:space="preserve">2016 – 2018 ERASMUS+ KA2, Pilot project: Entrepeneurship education for University students. (2016-1-CZ01-KA203-023873); spoluřešitel </w:t>
            </w:r>
          </w:p>
          <w:p w14:paraId="1E05D0D2" w14:textId="77777777" w:rsidR="0044785A" w:rsidRPr="002F1057" w:rsidRDefault="0044785A" w:rsidP="005715B4">
            <w:pPr>
              <w:jc w:val="both"/>
            </w:pPr>
            <w:r w:rsidRPr="002F1057">
              <w:lastRenderedPageBreak/>
              <w:t>2014 – 2016 GAČR, Variabilita skupin nákladů a její promítnutí v kalkulačním systému ve výrobních firmách (GAČR 14 21654P); hlavní řešitel</w:t>
            </w:r>
          </w:p>
          <w:p w14:paraId="6028DB4F" w14:textId="77777777" w:rsidR="0044785A" w:rsidRPr="002F1057" w:rsidRDefault="0044785A" w:rsidP="005715B4">
            <w:pPr>
              <w:jc w:val="both"/>
            </w:pPr>
            <w:r w:rsidRPr="002F1057">
              <w:t>2011 – 2013 Ministerstvo zdravotnictví ČR – Aplikace moderních kalkulačních metod pro účely optimalizace nákladů ve zdravotnictví. (NT 12235); spoluřešitel</w:t>
            </w:r>
          </w:p>
          <w:p w14:paraId="1A72496E" w14:textId="77777777" w:rsidR="0044785A" w:rsidRPr="002F1057" w:rsidRDefault="0044785A" w:rsidP="005715B4">
            <w:pPr>
              <w:jc w:val="both"/>
            </w:pPr>
          </w:p>
        </w:tc>
      </w:tr>
      <w:tr w:rsidR="0044785A" w:rsidRPr="002F1057" w14:paraId="2623A410" w14:textId="77777777" w:rsidTr="005715B4">
        <w:trPr>
          <w:trHeight w:val="218"/>
        </w:trPr>
        <w:tc>
          <w:tcPr>
            <w:tcW w:w="9923" w:type="dxa"/>
            <w:gridSpan w:val="15"/>
            <w:shd w:val="clear" w:color="auto" w:fill="F7CAAC"/>
          </w:tcPr>
          <w:p w14:paraId="68B5EBCA" w14:textId="77777777" w:rsidR="0044785A" w:rsidRPr="002F1057" w:rsidRDefault="0044785A" w:rsidP="005715B4">
            <w:pPr>
              <w:jc w:val="both"/>
              <w:rPr>
                <w:b/>
              </w:rPr>
            </w:pPr>
            <w:r w:rsidRPr="0074668F">
              <w:rPr>
                <w:b/>
              </w:rPr>
              <w:lastRenderedPageBreak/>
              <w:t>Působení v zahraničí</w:t>
            </w:r>
          </w:p>
        </w:tc>
      </w:tr>
      <w:tr w:rsidR="0044785A" w:rsidRPr="002F1057" w14:paraId="4E509F69" w14:textId="77777777" w:rsidTr="005715B4">
        <w:trPr>
          <w:trHeight w:val="156"/>
        </w:trPr>
        <w:tc>
          <w:tcPr>
            <w:tcW w:w="9923" w:type="dxa"/>
            <w:gridSpan w:val="15"/>
          </w:tcPr>
          <w:p w14:paraId="4059C112" w14:textId="77777777" w:rsidR="0044785A" w:rsidRPr="002F1057" w:rsidRDefault="0044785A" w:rsidP="005715B4">
            <w:pPr>
              <w:jc w:val="both"/>
            </w:pPr>
          </w:p>
        </w:tc>
      </w:tr>
      <w:tr w:rsidR="0044785A" w:rsidRPr="002F1057" w14:paraId="3E393D40" w14:textId="77777777" w:rsidTr="00AE45E2">
        <w:trPr>
          <w:trHeight w:val="182"/>
        </w:trPr>
        <w:tc>
          <w:tcPr>
            <w:tcW w:w="2636" w:type="dxa"/>
            <w:shd w:val="clear" w:color="auto" w:fill="F7CAAC"/>
          </w:tcPr>
          <w:p w14:paraId="0600711D" w14:textId="77777777" w:rsidR="0044785A" w:rsidRPr="002F1057" w:rsidRDefault="0044785A" w:rsidP="005715B4">
            <w:pPr>
              <w:jc w:val="both"/>
              <w:rPr>
                <w:b/>
              </w:rPr>
            </w:pPr>
            <w:r w:rsidRPr="002F1057">
              <w:rPr>
                <w:b/>
              </w:rPr>
              <w:t xml:space="preserve">Podpis </w:t>
            </w:r>
          </w:p>
        </w:tc>
        <w:tc>
          <w:tcPr>
            <w:tcW w:w="4551" w:type="dxa"/>
            <w:gridSpan w:val="8"/>
          </w:tcPr>
          <w:p w14:paraId="5A002393" w14:textId="77777777" w:rsidR="0044785A" w:rsidRPr="002F1057" w:rsidRDefault="0044785A" w:rsidP="005715B4">
            <w:pPr>
              <w:jc w:val="both"/>
            </w:pPr>
          </w:p>
        </w:tc>
        <w:tc>
          <w:tcPr>
            <w:tcW w:w="789" w:type="dxa"/>
            <w:gridSpan w:val="2"/>
            <w:shd w:val="clear" w:color="auto" w:fill="F7CAAC"/>
          </w:tcPr>
          <w:p w14:paraId="5261A787" w14:textId="77777777" w:rsidR="0044785A" w:rsidRPr="002F1057" w:rsidRDefault="0044785A" w:rsidP="005715B4">
            <w:pPr>
              <w:jc w:val="both"/>
            </w:pPr>
            <w:r w:rsidRPr="002F1057">
              <w:rPr>
                <w:b/>
              </w:rPr>
              <w:t>datum</w:t>
            </w:r>
          </w:p>
        </w:tc>
        <w:tc>
          <w:tcPr>
            <w:tcW w:w="1947" w:type="dxa"/>
            <w:gridSpan w:val="4"/>
          </w:tcPr>
          <w:p w14:paraId="0764B9D1" w14:textId="77777777" w:rsidR="0044785A" w:rsidRPr="002F1057" w:rsidRDefault="0044785A" w:rsidP="005715B4">
            <w:pPr>
              <w:jc w:val="both"/>
            </w:pPr>
          </w:p>
        </w:tc>
      </w:tr>
    </w:tbl>
    <w:p w14:paraId="34EF8E2D" w14:textId="77777777" w:rsidR="0044785A" w:rsidRPr="00723895" w:rsidRDefault="0044785A" w:rsidP="0044785A"/>
    <w:p w14:paraId="652E2A97" w14:textId="77777777" w:rsidR="0044785A" w:rsidRDefault="0044785A" w:rsidP="0044785A">
      <w:pPr>
        <w:rPr>
          <w:rFonts w:ascii="Calibri" w:hAnsi="Calibri" w:cs="Calibri"/>
          <w:b/>
          <w:color w:val="365F91"/>
          <w:sz w:val="32"/>
          <w:szCs w:val="26"/>
          <w:highlight w:val="yellow"/>
        </w:rPr>
      </w:pPr>
    </w:p>
    <w:p w14:paraId="142A22D6" w14:textId="747B6BEE"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5E849F7D" w14:textId="77777777" w:rsidTr="005715B4">
        <w:tc>
          <w:tcPr>
            <w:tcW w:w="9859" w:type="dxa"/>
            <w:gridSpan w:val="15"/>
            <w:tcBorders>
              <w:bottom w:val="double" w:sz="4" w:space="0" w:color="auto"/>
            </w:tcBorders>
            <w:shd w:val="clear" w:color="auto" w:fill="BDD6EE"/>
          </w:tcPr>
          <w:p w14:paraId="1633DBD1" w14:textId="77777777" w:rsidR="006A6F74" w:rsidRDefault="006A6F74" w:rsidP="005715B4">
            <w:pPr>
              <w:jc w:val="both"/>
              <w:rPr>
                <w:b/>
                <w:sz w:val="28"/>
              </w:rPr>
            </w:pPr>
            <w:r>
              <w:rPr>
                <w:b/>
                <w:sz w:val="28"/>
              </w:rPr>
              <w:lastRenderedPageBreak/>
              <w:t>C-I – Personální zabezpečení</w:t>
            </w:r>
          </w:p>
        </w:tc>
      </w:tr>
      <w:tr w:rsidR="006A6F74" w14:paraId="4FB7F79F" w14:textId="77777777" w:rsidTr="005715B4">
        <w:tc>
          <w:tcPr>
            <w:tcW w:w="2518" w:type="dxa"/>
            <w:tcBorders>
              <w:top w:val="double" w:sz="4" w:space="0" w:color="auto"/>
            </w:tcBorders>
            <w:shd w:val="clear" w:color="auto" w:fill="F7CAAC"/>
          </w:tcPr>
          <w:p w14:paraId="20E771F4" w14:textId="77777777" w:rsidR="006A6F74" w:rsidRDefault="006A6F74" w:rsidP="005715B4">
            <w:pPr>
              <w:jc w:val="both"/>
              <w:rPr>
                <w:b/>
              </w:rPr>
            </w:pPr>
            <w:r>
              <w:rPr>
                <w:b/>
              </w:rPr>
              <w:t>Vysoká škola</w:t>
            </w:r>
          </w:p>
        </w:tc>
        <w:tc>
          <w:tcPr>
            <w:tcW w:w="7341" w:type="dxa"/>
            <w:gridSpan w:val="14"/>
          </w:tcPr>
          <w:p w14:paraId="6A0B5490" w14:textId="77777777" w:rsidR="006A6F74" w:rsidRDefault="006A6F74" w:rsidP="005715B4">
            <w:pPr>
              <w:jc w:val="both"/>
            </w:pPr>
            <w:r>
              <w:t>Univerzita Tomáše Bati ve Zlíně</w:t>
            </w:r>
          </w:p>
        </w:tc>
      </w:tr>
      <w:tr w:rsidR="006A6F74" w14:paraId="74DB4D29" w14:textId="77777777" w:rsidTr="005715B4">
        <w:tc>
          <w:tcPr>
            <w:tcW w:w="2518" w:type="dxa"/>
            <w:shd w:val="clear" w:color="auto" w:fill="F7CAAC"/>
          </w:tcPr>
          <w:p w14:paraId="5FA36A66" w14:textId="77777777" w:rsidR="006A6F74" w:rsidRDefault="006A6F74" w:rsidP="005715B4">
            <w:pPr>
              <w:jc w:val="both"/>
              <w:rPr>
                <w:b/>
              </w:rPr>
            </w:pPr>
            <w:r>
              <w:rPr>
                <w:b/>
              </w:rPr>
              <w:t>Součást vysoké školy</w:t>
            </w:r>
          </w:p>
        </w:tc>
        <w:tc>
          <w:tcPr>
            <w:tcW w:w="7341" w:type="dxa"/>
            <w:gridSpan w:val="14"/>
          </w:tcPr>
          <w:p w14:paraId="1B35AA84" w14:textId="77777777" w:rsidR="006A6F74" w:rsidRDefault="006A6F74" w:rsidP="005715B4">
            <w:pPr>
              <w:jc w:val="both"/>
            </w:pPr>
            <w:r>
              <w:t>Fakulta managementu a ekonomiky</w:t>
            </w:r>
          </w:p>
        </w:tc>
      </w:tr>
      <w:tr w:rsidR="006A6F74" w14:paraId="64B72954" w14:textId="77777777" w:rsidTr="005715B4">
        <w:tc>
          <w:tcPr>
            <w:tcW w:w="2518" w:type="dxa"/>
            <w:shd w:val="clear" w:color="auto" w:fill="F7CAAC"/>
          </w:tcPr>
          <w:p w14:paraId="1C2C1B7A" w14:textId="77777777" w:rsidR="006A6F74" w:rsidRDefault="006A6F74" w:rsidP="005715B4">
            <w:pPr>
              <w:jc w:val="both"/>
              <w:rPr>
                <w:b/>
              </w:rPr>
            </w:pPr>
            <w:r>
              <w:rPr>
                <w:b/>
              </w:rPr>
              <w:t>Název studijního programu</w:t>
            </w:r>
          </w:p>
        </w:tc>
        <w:tc>
          <w:tcPr>
            <w:tcW w:w="7341" w:type="dxa"/>
            <w:gridSpan w:val="14"/>
          </w:tcPr>
          <w:p w14:paraId="6326DB47" w14:textId="77777777" w:rsidR="006A6F74" w:rsidRDefault="006A6F74" w:rsidP="005715B4">
            <w:pPr>
              <w:jc w:val="both"/>
            </w:pPr>
            <w:r>
              <w:t>Účetnictví a daně</w:t>
            </w:r>
          </w:p>
        </w:tc>
      </w:tr>
      <w:tr w:rsidR="006A6F74" w14:paraId="1133B827" w14:textId="77777777" w:rsidTr="005715B4">
        <w:tc>
          <w:tcPr>
            <w:tcW w:w="2518" w:type="dxa"/>
            <w:shd w:val="clear" w:color="auto" w:fill="F7CAAC"/>
          </w:tcPr>
          <w:p w14:paraId="61B962FD" w14:textId="77777777" w:rsidR="006A6F74" w:rsidRDefault="006A6F74" w:rsidP="005715B4">
            <w:pPr>
              <w:jc w:val="both"/>
              <w:rPr>
                <w:b/>
              </w:rPr>
            </w:pPr>
            <w:r>
              <w:rPr>
                <w:b/>
              </w:rPr>
              <w:t>Jméno a příjmení</w:t>
            </w:r>
          </w:p>
        </w:tc>
        <w:tc>
          <w:tcPr>
            <w:tcW w:w="4536" w:type="dxa"/>
            <w:gridSpan w:val="8"/>
          </w:tcPr>
          <w:p w14:paraId="20177E32" w14:textId="77777777" w:rsidR="006A6F74" w:rsidRDefault="006A6F74" w:rsidP="005715B4">
            <w:pPr>
              <w:jc w:val="both"/>
            </w:pPr>
            <w:r>
              <w:t>Milana OTRUSINOVÁ</w:t>
            </w:r>
          </w:p>
        </w:tc>
        <w:tc>
          <w:tcPr>
            <w:tcW w:w="709" w:type="dxa"/>
            <w:shd w:val="clear" w:color="auto" w:fill="F7CAAC"/>
          </w:tcPr>
          <w:p w14:paraId="4051086D" w14:textId="77777777" w:rsidR="006A6F74" w:rsidRDefault="006A6F74" w:rsidP="005715B4">
            <w:pPr>
              <w:jc w:val="both"/>
              <w:rPr>
                <w:b/>
              </w:rPr>
            </w:pPr>
            <w:r>
              <w:rPr>
                <w:b/>
              </w:rPr>
              <w:t>Tituly</w:t>
            </w:r>
          </w:p>
        </w:tc>
        <w:tc>
          <w:tcPr>
            <w:tcW w:w="2096" w:type="dxa"/>
            <w:gridSpan w:val="5"/>
          </w:tcPr>
          <w:p w14:paraId="7FBD0347" w14:textId="77777777" w:rsidR="006A6F74" w:rsidRDefault="006A6F74" w:rsidP="005715B4">
            <w:pPr>
              <w:jc w:val="both"/>
            </w:pPr>
            <w:r>
              <w:t>Ing. Ph.D.</w:t>
            </w:r>
          </w:p>
        </w:tc>
      </w:tr>
      <w:tr w:rsidR="006A6F74" w14:paraId="205996EC" w14:textId="77777777" w:rsidTr="005715B4">
        <w:tc>
          <w:tcPr>
            <w:tcW w:w="2518" w:type="dxa"/>
            <w:shd w:val="clear" w:color="auto" w:fill="F7CAAC"/>
          </w:tcPr>
          <w:p w14:paraId="082C5F4D" w14:textId="77777777" w:rsidR="006A6F74" w:rsidRDefault="006A6F74" w:rsidP="005715B4">
            <w:pPr>
              <w:jc w:val="both"/>
              <w:rPr>
                <w:b/>
              </w:rPr>
            </w:pPr>
            <w:r>
              <w:rPr>
                <w:b/>
              </w:rPr>
              <w:t>Rok narození</w:t>
            </w:r>
          </w:p>
        </w:tc>
        <w:tc>
          <w:tcPr>
            <w:tcW w:w="829" w:type="dxa"/>
            <w:gridSpan w:val="2"/>
          </w:tcPr>
          <w:p w14:paraId="2950CA1E" w14:textId="77777777" w:rsidR="006A6F74" w:rsidRDefault="006A6F74" w:rsidP="005715B4">
            <w:pPr>
              <w:jc w:val="both"/>
            </w:pPr>
            <w:r>
              <w:t>1962</w:t>
            </w:r>
          </w:p>
        </w:tc>
        <w:tc>
          <w:tcPr>
            <w:tcW w:w="1721" w:type="dxa"/>
            <w:shd w:val="clear" w:color="auto" w:fill="F7CAAC"/>
          </w:tcPr>
          <w:p w14:paraId="1B669CC5" w14:textId="77777777" w:rsidR="006A6F74" w:rsidRDefault="006A6F74" w:rsidP="005715B4">
            <w:pPr>
              <w:jc w:val="both"/>
              <w:rPr>
                <w:b/>
              </w:rPr>
            </w:pPr>
            <w:r>
              <w:rPr>
                <w:b/>
              </w:rPr>
              <w:t>typ vztahu k VŠ</w:t>
            </w:r>
          </w:p>
        </w:tc>
        <w:tc>
          <w:tcPr>
            <w:tcW w:w="992" w:type="dxa"/>
            <w:gridSpan w:val="4"/>
          </w:tcPr>
          <w:p w14:paraId="4A98EA10" w14:textId="77777777" w:rsidR="006A6F74" w:rsidRDefault="006A6F74" w:rsidP="005715B4">
            <w:pPr>
              <w:jc w:val="both"/>
            </w:pPr>
            <w:r>
              <w:t>pp</w:t>
            </w:r>
          </w:p>
        </w:tc>
        <w:tc>
          <w:tcPr>
            <w:tcW w:w="994" w:type="dxa"/>
            <w:shd w:val="clear" w:color="auto" w:fill="F7CAAC"/>
          </w:tcPr>
          <w:p w14:paraId="67584000" w14:textId="77777777" w:rsidR="006A6F74" w:rsidRDefault="006A6F74" w:rsidP="005715B4">
            <w:pPr>
              <w:jc w:val="both"/>
              <w:rPr>
                <w:b/>
              </w:rPr>
            </w:pPr>
            <w:r>
              <w:rPr>
                <w:b/>
              </w:rPr>
              <w:t>rozsah</w:t>
            </w:r>
          </w:p>
        </w:tc>
        <w:tc>
          <w:tcPr>
            <w:tcW w:w="709" w:type="dxa"/>
          </w:tcPr>
          <w:p w14:paraId="3F9C382F" w14:textId="77777777" w:rsidR="006A6F74" w:rsidRDefault="006A6F74" w:rsidP="005715B4">
            <w:pPr>
              <w:jc w:val="both"/>
            </w:pPr>
            <w:r>
              <w:t>40</w:t>
            </w:r>
          </w:p>
        </w:tc>
        <w:tc>
          <w:tcPr>
            <w:tcW w:w="709" w:type="dxa"/>
            <w:gridSpan w:val="3"/>
            <w:shd w:val="clear" w:color="auto" w:fill="F7CAAC"/>
          </w:tcPr>
          <w:p w14:paraId="67244A66" w14:textId="77777777" w:rsidR="006A6F74" w:rsidRDefault="006A6F74" w:rsidP="005715B4">
            <w:pPr>
              <w:jc w:val="both"/>
              <w:rPr>
                <w:b/>
              </w:rPr>
            </w:pPr>
            <w:r>
              <w:rPr>
                <w:b/>
              </w:rPr>
              <w:t>do kdy</w:t>
            </w:r>
          </w:p>
        </w:tc>
        <w:tc>
          <w:tcPr>
            <w:tcW w:w="1387" w:type="dxa"/>
            <w:gridSpan w:val="2"/>
          </w:tcPr>
          <w:p w14:paraId="76471766" w14:textId="77777777" w:rsidR="006A6F74" w:rsidRDefault="006A6F74" w:rsidP="005715B4">
            <w:pPr>
              <w:jc w:val="both"/>
            </w:pPr>
            <w:r>
              <w:t>N</w:t>
            </w:r>
          </w:p>
        </w:tc>
      </w:tr>
      <w:tr w:rsidR="006A6F74" w14:paraId="282988AA" w14:textId="77777777" w:rsidTr="005715B4">
        <w:tc>
          <w:tcPr>
            <w:tcW w:w="5068" w:type="dxa"/>
            <w:gridSpan w:val="4"/>
            <w:shd w:val="clear" w:color="auto" w:fill="F7CAAC"/>
          </w:tcPr>
          <w:p w14:paraId="27FFA0BF" w14:textId="77777777" w:rsidR="006A6F74" w:rsidRDefault="006A6F74" w:rsidP="005715B4">
            <w:pPr>
              <w:jc w:val="both"/>
              <w:rPr>
                <w:b/>
              </w:rPr>
            </w:pPr>
            <w:r>
              <w:rPr>
                <w:b/>
              </w:rPr>
              <w:t>Typ vztahu na součásti VŠ, která uskutečňuje st. program</w:t>
            </w:r>
          </w:p>
        </w:tc>
        <w:tc>
          <w:tcPr>
            <w:tcW w:w="992" w:type="dxa"/>
            <w:gridSpan w:val="4"/>
          </w:tcPr>
          <w:p w14:paraId="14C67E08" w14:textId="77777777" w:rsidR="006A6F74" w:rsidRDefault="006A6F74" w:rsidP="005715B4">
            <w:pPr>
              <w:jc w:val="both"/>
            </w:pPr>
            <w:r>
              <w:t>pp</w:t>
            </w:r>
          </w:p>
        </w:tc>
        <w:tc>
          <w:tcPr>
            <w:tcW w:w="994" w:type="dxa"/>
            <w:shd w:val="clear" w:color="auto" w:fill="F7CAAC"/>
          </w:tcPr>
          <w:p w14:paraId="1DDDA6B1" w14:textId="77777777" w:rsidR="006A6F74" w:rsidRDefault="006A6F74" w:rsidP="005715B4">
            <w:pPr>
              <w:jc w:val="both"/>
              <w:rPr>
                <w:b/>
              </w:rPr>
            </w:pPr>
            <w:r>
              <w:rPr>
                <w:b/>
              </w:rPr>
              <w:t>rozsah</w:t>
            </w:r>
          </w:p>
        </w:tc>
        <w:tc>
          <w:tcPr>
            <w:tcW w:w="709" w:type="dxa"/>
          </w:tcPr>
          <w:p w14:paraId="5B50871A" w14:textId="77777777" w:rsidR="006A6F74" w:rsidRDefault="006A6F74" w:rsidP="005715B4">
            <w:pPr>
              <w:jc w:val="both"/>
            </w:pPr>
            <w:r>
              <w:t>40</w:t>
            </w:r>
          </w:p>
        </w:tc>
        <w:tc>
          <w:tcPr>
            <w:tcW w:w="709" w:type="dxa"/>
            <w:gridSpan w:val="3"/>
            <w:shd w:val="clear" w:color="auto" w:fill="F7CAAC"/>
          </w:tcPr>
          <w:p w14:paraId="3B5BD021" w14:textId="77777777" w:rsidR="006A6F74" w:rsidRDefault="006A6F74" w:rsidP="005715B4">
            <w:pPr>
              <w:jc w:val="both"/>
              <w:rPr>
                <w:b/>
              </w:rPr>
            </w:pPr>
            <w:r>
              <w:rPr>
                <w:b/>
              </w:rPr>
              <w:t>do kdy</w:t>
            </w:r>
          </w:p>
        </w:tc>
        <w:tc>
          <w:tcPr>
            <w:tcW w:w="1387" w:type="dxa"/>
            <w:gridSpan w:val="2"/>
          </w:tcPr>
          <w:p w14:paraId="4C4C5A1B" w14:textId="77777777" w:rsidR="006A6F74" w:rsidRDefault="006A6F74" w:rsidP="005715B4">
            <w:pPr>
              <w:jc w:val="both"/>
            </w:pPr>
            <w:r>
              <w:t>N</w:t>
            </w:r>
          </w:p>
        </w:tc>
      </w:tr>
      <w:tr w:rsidR="006A6F74" w14:paraId="5064A56C" w14:textId="77777777" w:rsidTr="005715B4">
        <w:tc>
          <w:tcPr>
            <w:tcW w:w="6060" w:type="dxa"/>
            <w:gridSpan w:val="8"/>
            <w:shd w:val="clear" w:color="auto" w:fill="F7CAAC"/>
          </w:tcPr>
          <w:p w14:paraId="5C6CA6D7" w14:textId="77777777" w:rsidR="006A6F74" w:rsidRDefault="006A6F74" w:rsidP="005715B4">
            <w:pPr>
              <w:jc w:val="both"/>
            </w:pPr>
            <w:r>
              <w:rPr>
                <w:b/>
              </w:rPr>
              <w:t>Další současná působení jako akademický pracovník na jiných VŠ</w:t>
            </w:r>
          </w:p>
        </w:tc>
        <w:tc>
          <w:tcPr>
            <w:tcW w:w="1703" w:type="dxa"/>
            <w:gridSpan w:val="2"/>
            <w:shd w:val="clear" w:color="auto" w:fill="F7CAAC"/>
          </w:tcPr>
          <w:p w14:paraId="4F497214" w14:textId="77777777" w:rsidR="006A6F74" w:rsidRDefault="006A6F74" w:rsidP="005715B4">
            <w:pPr>
              <w:jc w:val="both"/>
              <w:rPr>
                <w:b/>
              </w:rPr>
            </w:pPr>
            <w:r>
              <w:rPr>
                <w:b/>
              </w:rPr>
              <w:t>typ prac. vztahu</w:t>
            </w:r>
          </w:p>
        </w:tc>
        <w:tc>
          <w:tcPr>
            <w:tcW w:w="2096" w:type="dxa"/>
            <w:gridSpan w:val="5"/>
            <w:shd w:val="clear" w:color="auto" w:fill="F7CAAC"/>
          </w:tcPr>
          <w:p w14:paraId="4FAA394A" w14:textId="77777777" w:rsidR="006A6F74" w:rsidRDefault="006A6F74" w:rsidP="005715B4">
            <w:pPr>
              <w:jc w:val="both"/>
              <w:rPr>
                <w:b/>
              </w:rPr>
            </w:pPr>
            <w:r>
              <w:rPr>
                <w:b/>
              </w:rPr>
              <w:t>rozsah</w:t>
            </w:r>
          </w:p>
        </w:tc>
      </w:tr>
      <w:tr w:rsidR="006A6F74" w14:paraId="1249AC43" w14:textId="77777777" w:rsidTr="005715B4">
        <w:tc>
          <w:tcPr>
            <w:tcW w:w="6060" w:type="dxa"/>
            <w:gridSpan w:val="8"/>
          </w:tcPr>
          <w:p w14:paraId="402AFC66" w14:textId="77777777" w:rsidR="006A6F74" w:rsidRDefault="006A6F74" w:rsidP="005715B4">
            <w:pPr>
              <w:jc w:val="both"/>
            </w:pPr>
          </w:p>
        </w:tc>
        <w:tc>
          <w:tcPr>
            <w:tcW w:w="1703" w:type="dxa"/>
            <w:gridSpan w:val="2"/>
          </w:tcPr>
          <w:p w14:paraId="4C219891" w14:textId="77777777" w:rsidR="006A6F74" w:rsidRDefault="006A6F74" w:rsidP="005715B4">
            <w:pPr>
              <w:jc w:val="both"/>
            </w:pPr>
          </w:p>
        </w:tc>
        <w:tc>
          <w:tcPr>
            <w:tcW w:w="2096" w:type="dxa"/>
            <w:gridSpan w:val="5"/>
          </w:tcPr>
          <w:p w14:paraId="3FE6BF67" w14:textId="77777777" w:rsidR="006A6F74" w:rsidRDefault="006A6F74" w:rsidP="005715B4">
            <w:pPr>
              <w:jc w:val="both"/>
            </w:pPr>
          </w:p>
        </w:tc>
      </w:tr>
      <w:tr w:rsidR="006A6F74" w14:paraId="0C087E96" w14:textId="77777777" w:rsidTr="005715B4">
        <w:tc>
          <w:tcPr>
            <w:tcW w:w="6060" w:type="dxa"/>
            <w:gridSpan w:val="8"/>
          </w:tcPr>
          <w:p w14:paraId="2F6231A6" w14:textId="77777777" w:rsidR="006A6F74" w:rsidRDefault="006A6F74" w:rsidP="005715B4">
            <w:pPr>
              <w:jc w:val="both"/>
            </w:pPr>
          </w:p>
        </w:tc>
        <w:tc>
          <w:tcPr>
            <w:tcW w:w="1703" w:type="dxa"/>
            <w:gridSpan w:val="2"/>
          </w:tcPr>
          <w:p w14:paraId="651786B1" w14:textId="77777777" w:rsidR="006A6F74" w:rsidRDefault="006A6F74" w:rsidP="005715B4">
            <w:pPr>
              <w:jc w:val="both"/>
            </w:pPr>
          </w:p>
        </w:tc>
        <w:tc>
          <w:tcPr>
            <w:tcW w:w="2096" w:type="dxa"/>
            <w:gridSpan w:val="5"/>
          </w:tcPr>
          <w:p w14:paraId="529728E3" w14:textId="77777777" w:rsidR="006A6F74" w:rsidRDefault="006A6F74" w:rsidP="005715B4">
            <w:pPr>
              <w:jc w:val="both"/>
            </w:pPr>
          </w:p>
        </w:tc>
      </w:tr>
      <w:tr w:rsidR="006A6F74" w14:paraId="67447AB0" w14:textId="77777777" w:rsidTr="005715B4">
        <w:tc>
          <w:tcPr>
            <w:tcW w:w="9859" w:type="dxa"/>
            <w:gridSpan w:val="15"/>
            <w:shd w:val="clear" w:color="auto" w:fill="F7CAAC"/>
          </w:tcPr>
          <w:p w14:paraId="3CECE61B"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130F3EA2" w14:textId="77777777" w:rsidTr="005715B4">
        <w:trPr>
          <w:trHeight w:val="1118"/>
        </w:trPr>
        <w:tc>
          <w:tcPr>
            <w:tcW w:w="9859" w:type="dxa"/>
            <w:gridSpan w:val="15"/>
            <w:tcBorders>
              <w:top w:val="nil"/>
            </w:tcBorders>
          </w:tcPr>
          <w:p w14:paraId="4923ACD2" w14:textId="77777777" w:rsidR="006A6F74" w:rsidRDefault="006A6F74" w:rsidP="005715B4">
            <w:pPr>
              <w:jc w:val="both"/>
            </w:pPr>
            <w:r>
              <w:t>Finanční účetnictví 2 – garant, přednášející (50%)</w:t>
            </w:r>
          </w:p>
          <w:p w14:paraId="78A9C9EE" w14:textId="77777777" w:rsidR="006A6F74" w:rsidRDefault="006A6F74" w:rsidP="005715B4">
            <w:pPr>
              <w:jc w:val="both"/>
            </w:pPr>
            <w:r>
              <w:t>Ekonomika a účetnictví veřejného sektoru – garant, přednášející (80%)</w:t>
            </w:r>
          </w:p>
          <w:p w14:paraId="24B4A0E8" w14:textId="77777777" w:rsidR="006A6F74" w:rsidRDefault="006A6F74" w:rsidP="005715B4">
            <w:pPr>
              <w:jc w:val="both"/>
            </w:pPr>
            <w:r>
              <w:t>Odborná praxe 1 – garant (100%)</w:t>
            </w:r>
          </w:p>
          <w:p w14:paraId="408D980F" w14:textId="77777777" w:rsidR="006A6F74" w:rsidRPr="002827C6" w:rsidRDefault="006A6F74" w:rsidP="005715B4">
            <w:pPr>
              <w:jc w:val="both"/>
            </w:pPr>
            <w:r>
              <w:t>Odborná praxe 2 – garant (100%)</w:t>
            </w:r>
          </w:p>
        </w:tc>
      </w:tr>
      <w:tr w:rsidR="006A6F74" w14:paraId="71980333" w14:textId="77777777" w:rsidTr="005715B4">
        <w:trPr>
          <w:trHeight w:val="340"/>
        </w:trPr>
        <w:tc>
          <w:tcPr>
            <w:tcW w:w="9859" w:type="dxa"/>
            <w:gridSpan w:val="15"/>
            <w:tcBorders>
              <w:top w:val="nil"/>
            </w:tcBorders>
            <w:shd w:val="clear" w:color="auto" w:fill="FBD4B4"/>
          </w:tcPr>
          <w:p w14:paraId="4AE295C2" w14:textId="77777777" w:rsidR="006A6F74" w:rsidRPr="002827C6" w:rsidRDefault="006A6F74" w:rsidP="005715B4">
            <w:pPr>
              <w:jc w:val="both"/>
              <w:rPr>
                <w:b/>
              </w:rPr>
            </w:pPr>
            <w:r w:rsidRPr="002827C6">
              <w:rPr>
                <w:b/>
              </w:rPr>
              <w:t>Zapojení do výuky v dalších studijních programech na téže vysoké škole (pouze u garantů ZT a PZ předmětů)</w:t>
            </w:r>
          </w:p>
        </w:tc>
      </w:tr>
      <w:tr w:rsidR="006A6F74" w14:paraId="678EF7E0" w14:textId="77777777" w:rsidTr="005715B4">
        <w:trPr>
          <w:trHeight w:val="340"/>
        </w:trPr>
        <w:tc>
          <w:tcPr>
            <w:tcW w:w="2802" w:type="dxa"/>
            <w:gridSpan w:val="2"/>
            <w:tcBorders>
              <w:top w:val="nil"/>
            </w:tcBorders>
          </w:tcPr>
          <w:p w14:paraId="6FBF9F8E" w14:textId="77777777" w:rsidR="006A6F74" w:rsidRPr="002827C6" w:rsidRDefault="006A6F74" w:rsidP="005715B4">
            <w:pPr>
              <w:jc w:val="both"/>
              <w:rPr>
                <w:b/>
              </w:rPr>
            </w:pPr>
            <w:r w:rsidRPr="002827C6">
              <w:rPr>
                <w:b/>
              </w:rPr>
              <w:t>Název studijního předmětu</w:t>
            </w:r>
          </w:p>
        </w:tc>
        <w:tc>
          <w:tcPr>
            <w:tcW w:w="2409" w:type="dxa"/>
            <w:gridSpan w:val="3"/>
            <w:tcBorders>
              <w:top w:val="nil"/>
            </w:tcBorders>
          </w:tcPr>
          <w:p w14:paraId="2558F74F" w14:textId="77777777" w:rsidR="006A6F74" w:rsidRPr="002827C6" w:rsidRDefault="006A6F74" w:rsidP="005715B4">
            <w:pPr>
              <w:jc w:val="both"/>
              <w:rPr>
                <w:b/>
              </w:rPr>
            </w:pPr>
            <w:r w:rsidRPr="002827C6">
              <w:rPr>
                <w:b/>
              </w:rPr>
              <w:t>Název studijního programu</w:t>
            </w:r>
          </w:p>
        </w:tc>
        <w:tc>
          <w:tcPr>
            <w:tcW w:w="567" w:type="dxa"/>
            <w:gridSpan w:val="2"/>
            <w:tcBorders>
              <w:top w:val="nil"/>
            </w:tcBorders>
          </w:tcPr>
          <w:p w14:paraId="61145AC1" w14:textId="77777777" w:rsidR="006A6F74" w:rsidRPr="002827C6" w:rsidRDefault="006A6F74" w:rsidP="005715B4">
            <w:pPr>
              <w:jc w:val="both"/>
              <w:rPr>
                <w:b/>
              </w:rPr>
            </w:pPr>
            <w:r w:rsidRPr="002827C6">
              <w:rPr>
                <w:b/>
              </w:rPr>
              <w:t>Sem.</w:t>
            </w:r>
          </w:p>
        </w:tc>
        <w:tc>
          <w:tcPr>
            <w:tcW w:w="2109" w:type="dxa"/>
            <w:gridSpan w:val="5"/>
            <w:tcBorders>
              <w:top w:val="nil"/>
            </w:tcBorders>
          </w:tcPr>
          <w:p w14:paraId="64EA7BC6" w14:textId="77777777" w:rsidR="006A6F74" w:rsidRPr="002827C6" w:rsidRDefault="006A6F74" w:rsidP="005715B4">
            <w:pPr>
              <w:jc w:val="both"/>
              <w:rPr>
                <w:b/>
              </w:rPr>
            </w:pPr>
            <w:r w:rsidRPr="002827C6">
              <w:rPr>
                <w:b/>
              </w:rPr>
              <w:t>Role ve výuce daného předmětu</w:t>
            </w:r>
          </w:p>
        </w:tc>
        <w:tc>
          <w:tcPr>
            <w:tcW w:w="1972" w:type="dxa"/>
            <w:gridSpan w:val="3"/>
            <w:tcBorders>
              <w:top w:val="nil"/>
            </w:tcBorders>
          </w:tcPr>
          <w:p w14:paraId="129B36B8" w14:textId="77777777" w:rsidR="006A6F74" w:rsidRPr="002827C6" w:rsidRDefault="006A6F7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A6F74" w14:paraId="5BA47CF9" w14:textId="77777777" w:rsidTr="005715B4">
        <w:trPr>
          <w:trHeight w:val="285"/>
        </w:trPr>
        <w:tc>
          <w:tcPr>
            <w:tcW w:w="2802" w:type="dxa"/>
            <w:gridSpan w:val="2"/>
            <w:tcBorders>
              <w:top w:val="nil"/>
            </w:tcBorders>
          </w:tcPr>
          <w:p w14:paraId="72C82DB4" w14:textId="77777777" w:rsidR="006A6F74" w:rsidRPr="00461AFF" w:rsidRDefault="006A6F74" w:rsidP="005715B4">
            <w:pPr>
              <w:jc w:val="both"/>
              <w:rPr>
                <w:color w:val="FF0000"/>
              </w:rPr>
            </w:pPr>
            <w:r w:rsidRPr="00D36EF0">
              <w:t>Hospodaření nepodnikatelských organizací</w:t>
            </w:r>
          </w:p>
        </w:tc>
        <w:tc>
          <w:tcPr>
            <w:tcW w:w="2409" w:type="dxa"/>
            <w:gridSpan w:val="3"/>
            <w:tcBorders>
              <w:top w:val="nil"/>
            </w:tcBorders>
          </w:tcPr>
          <w:p w14:paraId="048E50B9" w14:textId="2F7D5932" w:rsidR="006A6F74" w:rsidRPr="00CA3ECB" w:rsidRDefault="009D6ABE" w:rsidP="005715B4">
            <w:pPr>
              <w:jc w:val="both"/>
            </w:pPr>
            <w:r>
              <w:t xml:space="preserve">MSP </w:t>
            </w:r>
            <w:r w:rsidR="006A6F74" w:rsidRPr="00CA3ECB">
              <w:t>Finance</w:t>
            </w:r>
          </w:p>
        </w:tc>
        <w:tc>
          <w:tcPr>
            <w:tcW w:w="567" w:type="dxa"/>
            <w:gridSpan w:val="2"/>
            <w:tcBorders>
              <w:top w:val="nil"/>
            </w:tcBorders>
          </w:tcPr>
          <w:p w14:paraId="62BB8646" w14:textId="77777777" w:rsidR="006A6F74" w:rsidRPr="00CA3ECB" w:rsidRDefault="006A6F74" w:rsidP="005715B4">
            <w:pPr>
              <w:jc w:val="both"/>
            </w:pPr>
            <w:r w:rsidRPr="00CA3ECB">
              <w:t>LS</w:t>
            </w:r>
          </w:p>
        </w:tc>
        <w:tc>
          <w:tcPr>
            <w:tcW w:w="2109" w:type="dxa"/>
            <w:gridSpan w:val="5"/>
            <w:tcBorders>
              <w:top w:val="nil"/>
            </w:tcBorders>
          </w:tcPr>
          <w:p w14:paraId="4F1B06B1" w14:textId="77777777" w:rsidR="006A6F74" w:rsidRPr="00CA3ECB" w:rsidRDefault="006A6F74" w:rsidP="005715B4">
            <w:pPr>
              <w:jc w:val="both"/>
            </w:pPr>
            <w:r w:rsidRPr="00CA3ECB">
              <w:t>Garant, přednášející</w:t>
            </w:r>
          </w:p>
        </w:tc>
        <w:tc>
          <w:tcPr>
            <w:tcW w:w="1972" w:type="dxa"/>
            <w:gridSpan w:val="3"/>
            <w:tcBorders>
              <w:top w:val="nil"/>
            </w:tcBorders>
          </w:tcPr>
          <w:p w14:paraId="5ADC9748" w14:textId="77777777" w:rsidR="006A6F74" w:rsidRPr="00CA3ECB" w:rsidRDefault="006A6F74" w:rsidP="005715B4">
            <w:pPr>
              <w:jc w:val="both"/>
            </w:pPr>
            <w:r>
              <w:t>39 h</w:t>
            </w:r>
          </w:p>
        </w:tc>
      </w:tr>
      <w:tr w:rsidR="006A6F74" w14:paraId="795D5AF9" w14:textId="77777777" w:rsidTr="005715B4">
        <w:trPr>
          <w:trHeight w:val="284"/>
        </w:trPr>
        <w:tc>
          <w:tcPr>
            <w:tcW w:w="2802" w:type="dxa"/>
            <w:gridSpan w:val="2"/>
            <w:tcBorders>
              <w:top w:val="nil"/>
            </w:tcBorders>
          </w:tcPr>
          <w:p w14:paraId="505B31CD" w14:textId="77777777" w:rsidR="006A6F74" w:rsidRPr="00CA3ECB" w:rsidRDefault="006A6F74" w:rsidP="005715B4">
            <w:pPr>
              <w:jc w:val="both"/>
            </w:pPr>
            <w:r w:rsidRPr="00CA3ECB">
              <w:t>Finanční kontrola a audit ve veřejné správě</w:t>
            </w:r>
          </w:p>
        </w:tc>
        <w:tc>
          <w:tcPr>
            <w:tcW w:w="2409" w:type="dxa"/>
            <w:gridSpan w:val="3"/>
            <w:tcBorders>
              <w:top w:val="nil"/>
            </w:tcBorders>
          </w:tcPr>
          <w:p w14:paraId="55925B0A" w14:textId="0E933C08" w:rsidR="006A6F74" w:rsidRPr="00CA3ECB" w:rsidRDefault="009D6ABE" w:rsidP="005715B4">
            <w:pPr>
              <w:jc w:val="both"/>
            </w:pPr>
            <w:r>
              <w:t xml:space="preserve">MSP </w:t>
            </w:r>
            <w:r w:rsidR="006A6F74" w:rsidRPr="00CA3ECB">
              <w:t>Finance</w:t>
            </w:r>
          </w:p>
        </w:tc>
        <w:tc>
          <w:tcPr>
            <w:tcW w:w="567" w:type="dxa"/>
            <w:gridSpan w:val="2"/>
            <w:tcBorders>
              <w:top w:val="nil"/>
            </w:tcBorders>
          </w:tcPr>
          <w:p w14:paraId="6ABB791B" w14:textId="77777777" w:rsidR="006A6F74" w:rsidRPr="00CA3ECB" w:rsidRDefault="006A6F74" w:rsidP="005715B4">
            <w:pPr>
              <w:jc w:val="both"/>
            </w:pPr>
            <w:r w:rsidRPr="00CA3ECB">
              <w:t>ZS</w:t>
            </w:r>
          </w:p>
        </w:tc>
        <w:tc>
          <w:tcPr>
            <w:tcW w:w="2109" w:type="dxa"/>
            <w:gridSpan w:val="5"/>
            <w:tcBorders>
              <w:top w:val="nil"/>
            </w:tcBorders>
          </w:tcPr>
          <w:p w14:paraId="3521DEEB" w14:textId="77777777" w:rsidR="006A6F74" w:rsidRPr="00CA3ECB" w:rsidRDefault="006A6F74" w:rsidP="005715B4">
            <w:pPr>
              <w:jc w:val="both"/>
            </w:pPr>
            <w:r w:rsidRPr="00CA3ECB">
              <w:t>Garant, přednášející</w:t>
            </w:r>
          </w:p>
        </w:tc>
        <w:tc>
          <w:tcPr>
            <w:tcW w:w="1972" w:type="dxa"/>
            <w:gridSpan w:val="3"/>
            <w:tcBorders>
              <w:top w:val="nil"/>
            </w:tcBorders>
          </w:tcPr>
          <w:p w14:paraId="6F71BC9A" w14:textId="77777777" w:rsidR="006A6F74" w:rsidRPr="00CA3ECB" w:rsidRDefault="006A6F74" w:rsidP="005715B4">
            <w:pPr>
              <w:jc w:val="both"/>
            </w:pPr>
            <w:r>
              <w:t>52 h</w:t>
            </w:r>
          </w:p>
        </w:tc>
      </w:tr>
      <w:tr w:rsidR="006A6F74" w14:paraId="0AA3DE7C" w14:textId="77777777" w:rsidTr="005715B4">
        <w:trPr>
          <w:trHeight w:val="284"/>
        </w:trPr>
        <w:tc>
          <w:tcPr>
            <w:tcW w:w="2802" w:type="dxa"/>
            <w:gridSpan w:val="2"/>
            <w:tcBorders>
              <w:top w:val="nil"/>
            </w:tcBorders>
          </w:tcPr>
          <w:p w14:paraId="0D780C8E" w14:textId="77777777" w:rsidR="006A6F74" w:rsidRPr="00CA3ECB" w:rsidRDefault="006A6F74" w:rsidP="005715B4">
            <w:pPr>
              <w:jc w:val="both"/>
            </w:pPr>
            <w:r w:rsidRPr="00CA3ECB">
              <w:t>Ekonomika zdravotnictví</w:t>
            </w:r>
          </w:p>
        </w:tc>
        <w:tc>
          <w:tcPr>
            <w:tcW w:w="2409" w:type="dxa"/>
            <w:gridSpan w:val="3"/>
            <w:tcBorders>
              <w:top w:val="nil"/>
            </w:tcBorders>
          </w:tcPr>
          <w:p w14:paraId="51864E12" w14:textId="1D44DB18" w:rsidR="006A6F74" w:rsidRPr="00CA3ECB" w:rsidRDefault="009D6ABE" w:rsidP="005715B4">
            <w:r>
              <w:t xml:space="preserve">MSP </w:t>
            </w:r>
            <w:r w:rsidR="006A6F74" w:rsidRPr="00CA3ECB">
              <w:t xml:space="preserve">Management ve zdravotnictví </w:t>
            </w:r>
          </w:p>
        </w:tc>
        <w:tc>
          <w:tcPr>
            <w:tcW w:w="567" w:type="dxa"/>
            <w:gridSpan w:val="2"/>
            <w:tcBorders>
              <w:top w:val="nil"/>
            </w:tcBorders>
          </w:tcPr>
          <w:p w14:paraId="286DE201" w14:textId="77777777" w:rsidR="006A6F74" w:rsidRPr="00CA3ECB" w:rsidRDefault="006A6F74" w:rsidP="005715B4">
            <w:pPr>
              <w:jc w:val="both"/>
            </w:pPr>
            <w:r w:rsidRPr="00CA3ECB">
              <w:t>ZS</w:t>
            </w:r>
          </w:p>
        </w:tc>
        <w:tc>
          <w:tcPr>
            <w:tcW w:w="2109" w:type="dxa"/>
            <w:gridSpan w:val="5"/>
            <w:tcBorders>
              <w:top w:val="nil"/>
            </w:tcBorders>
          </w:tcPr>
          <w:p w14:paraId="1A84158F" w14:textId="77777777" w:rsidR="006A6F74" w:rsidRPr="00CA3ECB" w:rsidRDefault="006A6F74" w:rsidP="005715B4">
            <w:pPr>
              <w:jc w:val="both"/>
            </w:pPr>
            <w:r w:rsidRPr="00CA3ECB">
              <w:t xml:space="preserve">Přednášející </w:t>
            </w:r>
          </w:p>
        </w:tc>
        <w:tc>
          <w:tcPr>
            <w:tcW w:w="1972" w:type="dxa"/>
            <w:gridSpan w:val="3"/>
            <w:tcBorders>
              <w:top w:val="nil"/>
            </w:tcBorders>
          </w:tcPr>
          <w:p w14:paraId="583BD694" w14:textId="77777777" w:rsidR="006A6F74" w:rsidRPr="00CA3ECB" w:rsidRDefault="006A6F74" w:rsidP="005715B4">
            <w:pPr>
              <w:jc w:val="both"/>
            </w:pPr>
            <w:r>
              <w:t>52 h</w:t>
            </w:r>
          </w:p>
        </w:tc>
      </w:tr>
      <w:tr w:rsidR="006A6F74" w14:paraId="12CF77AA" w14:textId="77777777" w:rsidTr="005715B4">
        <w:trPr>
          <w:trHeight w:val="284"/>
        </w:trPr>
        <w:tc>
          <w:tcPr>
            <w:tcW w:w="2802" w:type="dxa"/>
            <w:gridSpan w:val="2"/>
            <w:tcBorders>
              <w:top w:val="nil"/>
            </w:tcBorders>
          </w:tcPr>
          <w:p w14:paraId="4B9AF20B" w14:textId="77777777" w:rsidR="006A6F74" w:rsidRPr="00461AFF" w:rsidRDefault="006A6F74" w:rsidP="005715B4">
            <w:pPr>
              <w:jc w:val="both"/>
              <w:rPr>
                <w:color w:val="FF0000"/>
              </w:rPr>
            </w:pPr>
          </w:p>
        </w:tc>
        <w:tc>
          <w:tcPr>
            <w:tcW w:w="2409" w:type="dxa"/>
            <w:gridSpan w:val="3"/>
            <w:tcBorders>
              <w:top w:val="nil"/>
            </w:tcBorders>
          </w:tcPr>
          <w:p w14:paraId="12447647" w14:textId="77777777" w:rsidR="006A6F74" w:rsidRPr="00461AFF" w:rsidRDefault="006A6F74" w:rsidP="005715B4">
            <w:pPr>
              <w:jc w:val="both"/>
              <w:rPr>
                <w:color w:val="FF0000"/>
              </w:rPr>
            </w:pPr>
          </w:p>
        </w:tc>
        <w:tc>
          <w:tcPr>
            <w:tcW w:w="567" w:type="dxa"/>
            <w:gridSpan w:val="2"/>
            <w:tcBorders>
              <w:top w:val="nil"/>
            </w:tcBorders>
          </w:tcPr>
          <w:p w14:paraId="677A32F2" w14:textId="77777777" w:rsidR="006A6F74" w:rsidRPr="00461AFF" w:rsidRDefault="006A6F74" w:rsidP="005715B4">
            <w:pPr>
              <w:jc w:val="both"/>
              <w:rPr>
                <w:color w:val="FF0000"/>
              </w:rPr>
            </w:pPr>
          </w:p>
        </w:tc>
        <w:tc>
          <w:tcPr>
            <w:tcW w:w="2109" w:type="dxa"/>
            <w:gridSpan w:val="5"/>
            <w:tcBorders>
              <w:top w:val="nil"/>
            </w:tcBorders>
          </w:tcPr>
          <w:p w14:paraId="56014DBF" w14:textId="77777777" w:rsidR="006A6F74" w:rsidRPr="00461AFF" w:rsidRDefault="006A6F74" w:rsidP="005715B4">
            <w:pPr>
              <w:jc w:val="both"/>
              <w:rPr>
                <w:color w:val="FF0000"/>
              </w:rPr>
            </w:pPr>
          </w:p>
        </w:tc>
        <w:tc>
          <w:tcPr>
            <w:tcW w:w="1972" w:type="dxa"/>
            <w:gridSpan w:val="3"/>
            <w:tcBorders>
              <w:top w:val="nil"/>
            </w:tcBorders>
          </w:tcPr>
          <w:p w14:paraId="0B107E71" w14:textId="77777777" w:rsidR="006A6F74" w:rsidRPr="00461AFF" w:rsidRDefault="006A6F74" w:rsidP="005715B4">
            <w:pPr>
              <w:jc w:val="both"/>
              <w:rPr>
                <w:color w:val="FF0000"/>
              </w:rPr>
            </w:pPr>
          </w:p>
        </w:tc>
      </w:tr>
      <w:tr w:rsidR="006A6F74" w14:paraId="5E21D7C8" w14:textId="77777777" w:rsidTr="005715B4">
        <w:tc>
          <w:tcPr>
            <w:tcW w:w="9859" w:type="dxa"/>
            <w:gridSpan w:val="15"/>
            <w:shd w:val="clear" w:color="auto" w:fill="F7CAAC"/>
          </w:tcPr>
          <w:p w14:paraId="3C2E7A97" w14:textId="77777777" w:rsidR="006A6F74" w:rsidRDefault="006A6F74" w:rsidP="005715B4">
            <w:pPr>
              <w:jc w:val="both"/>
            </w:pPr>
            <w:r>
              <w:rPr>
                <w:b/>
              </w:rPr>
              <w:t xml:space="preserve">Údaje o vzdělání na VŠ </w:t>
            </w:r>
          </w:p>
        </w:tc>
      </w:tr>
      <w:tr w:rsidR="006A6F74" w14:paraId="0B95A917" w14:textId="77777777" w:rsidTr="005715B4">
        <w:trPr>
          <w:trHeight w:val="801"/>
        </w:trPr>
        <w:tc>
          <w:tcPr>
            <w:tcW w:w="9859" w:type="dxa"/>
            <w:gridSpan w:val="15"/>
          </w:tcPr>
          <w:p w14:paraId="53600732" w14:textId="77777777" w:rsidR="006A6F74" w:rsidRPr="009A3584" w:rsidRDefault="006A6F74" w:rsidP="005715B4">
            <w:pPr>
              <w:tabs>
                <w:tab w:val="left" w:pos="963"/>
              </w:tabs>
              <w:autoSpaceDE w:val="0"/>
              <w:autoSpaceDN w:val="0"/>
              <w:adjustRightInd w:val="0"/>
              <w:ind w:left="963" w:hanging="963"/>
              <w:rPr>
                <w:color w:val="000000"/>
                <w:szCs w:val="24"/>
              </w:rPr>
            </w:pPr>
            <w:r w:rsidRPr="00412E62">
              <w:rPr>
                <w:b/>
              </w:rPr>
              <w:t>2008</w:t>
            </w:r>
            <w:r>
              <w:rPr>
                <w:b/>
              </w:rPr>
              <w:t xml:space="preserve">: </w:t>
            </w:r>
            <w:r w:rsidRPr="009A3584">
              <w:rPr>
                <w:color w:val="000000"/>
                <w:szCs w:val="24"/>
              </w:rPr>
              <w:t>U</w:t>
            </w:r>
            <w:r>
              <w:rPr>
                <w:color w:val="000000"/>
                <w:szCs w:val="24"/>
              </w:rPr>
              <w:t xml:space="preserve">TB </w:t>
            </w:r>
            <w:r w:rsidRPr="009A3584">
              <w:rPr>
                <w:color w:val="000000"/>
                <w:szCs w:val="24"/>
              </w:rPr>
              <w:t>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2600E674" w14:textId="77777777" w:rsidR="006A6F74" w:rsidRDefault="006A6F74" w:rsidP="005715B4">
            <w:pPr>
              <w:jc w:val="both"/>
              <w:rPr>
                <w:b/>
              </w:rPr>
            </w:pP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6A6F74" w14:paraId="0313DBF3" w14:textId="77777777" w:rsidTr="005715B4">
        <w:tc>
          <w:tcPr>
            <w:tcW w:w="9859" w:type="dxa"/>
            <w:gridSpan w:val="15"/>
            <w:shd w:val="clear" w:color="auto" w:fill="F7CAAC"/>
          </w:tcPr>
          <w:p w14:paraId="07848CA2" w14:textId="77777777" w:rsidR="006A6F74" w:rsidRDefault="006A6F74" w:rsidP="005715B4">
            <w:pPr>
              <w:jc w:val="both"/>
              <w:rPr>
                <w:b/>
              </w:rPr>
            </w:pPr>
            <w:r>
              <w:rPr>
                <w:b/>
              </w:rPr>
              <w:t>Údaje o odborném působení od absolvování VŠ</w:t>
            </w:r>
          </w:p>
        </w:tc>
      </w:tr>
      <w:tr w:rsidR="006A6F74" w14:paraId="367507B4" w14:textId="77777777" w:rsidTr="005715B4">
        <w:trPr>
          <w:trHeight w:val="1090"/>
        </w:trPr>
        <w:tc>
          <w:tcPr>
            <w:tcW w:w="9859" w:type="dxa"/>
            <w:gridSpan w:val="15"/>
          </w:tcPr>
          <w:p w14:paraId="2BE9BC7D" w14:textId="77777777" w:rsidR="006A6F74" w:rsidRDefault="006A6F74" w:rsidP="005715B4">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p w14:paraId="40F0DEA1" w14:textId="77777777" w:rsidR="006A6F74" w:rsidRPr="00C41EBA" w:rsidRDefault="006A6F74" w:rsidP="005715B4">
            <w:r w:rsidRPr="00412E62">
              <w:rPr>
                <w:b/>
              </w:rPr>
              <w:t>1998-2004</w:t>
            </w:r>
            <w:r>
              <w:rPr>
                <w:b/>
              </w:rPr>
              <w:t>:</w:t>
            </w:r>
            <w:r w:rsidRPr="00C41EBA">
              <w:t xml:space="preserve">      </w:t>
            </w:r>
            <w:r>
              <w:tab/>
            </w:r>
            <w:r w:rsidRPr="00C41EBA">
              <w:t>Střední odborné učiliště Zlín, Ekonomka, zástupkyně ředitele</w:t>
            </w:r>
          </w:p>
          <w:p w14:paraId="7399A173" w14:textId="77777777" w:rsidR="006A6F74" w:rsidRPr="00C41EBA" w:rsidRDefault="006A6F74" w:rsidP="005715B4">
            <w:r w:rsidRPr="00412E62">
              <w:rPr>
                <w:b/>
              </w:rPr>
              <w:t>1997-1998:</w:t>
            </w:r>
            <w:r>
              <w:tab/>
            </w:r>
            <w:r w:rsidRPr="00C41EBA">
              <w:t>ISŠT – COP Zlín, Ekonomka, zástupkyně ředitele</w:t>
            </w:r>
          </w:p>
          <w:p w14:paraId="67D3A63F" w14:textId="77777777" w:rsidR="006A6F74" w:rsidRPr="00C41EBA" w:rsidRDefault="006A6F74" w:rsidP="005715B4">
            <w:r w:rsidRPr="00412E62">
              <w:rPr>
                <w:b/>
              </w:rPr>
              <w:t>1993-1997:</w:t>
            </w:r>
            <w:r w:rsidRPr="00C41EBA">
              <w:t xml:space="preserve">     </w:t>
            </w:r>
            <w:r>
              <w:tab/>
            </w:r>
            <w:r w:rsidRPr="00C41EBA">
              <w:t>Správa přípravy učňů Praha, Metodička, ekonomka, zástupkyně ředitele</w:t>
            </w:r>
          </w:p>
          <w:p w14:paraId="3D9DA743" w14:textId="77777777" w:rsidR="006A6F74" w:rsidRPr="00C41EBA" w:rsidRDefault="006A6F74" w:rsidP="005715B4">
            <w:r w:rsidRPr="00412E62">
              <w:rPr>
                <w:b/>
              </w:rPr>
              <w:t>1988-1993</w:t>
            </w:r>
            <w:r>
              <w:rPr>
                <w:b/>
              </w:rPr>
              <w:t>:</w:t>
            </w:r>
            <w:r w:rsidRPr="00C41EBA">
              <w:t xml:space="preserve">      </w:t>
            </w:r>
            <w:r>
              <w:tab/>
            </w:r>
            <w:r w:rsidRPr="00C41EBA">
              <w:t>Průmyslové stavby Zlín, Analytička, programátorka</w:t>
            </w:r>
          </w:p>
          <w:p w14:paraId="64269027" w14:textId="77777777" w:rsidR="006A6F74" w:rsidRPr="002A0667" w:rsidRDefault="006A6F74" w:rsidP="005715B4">
            <w:pPr>
              <w:jc w:val="both"/>
            </w:pPr>
            <w:r w:rsidRPr="00412E62">
              <w:rPr>
                <w:b/>
              </w:rPr>
              <w:t>1985-1988</w:t>
            </w:r>
            <w:r>
              <w:rPr>
                <w:b/>
              </w:rPr>
              <w:t>:</w:t>
            </w:r>
            <w:r w:rsidRPr="00C41EBA">
              <w:t xml:space="preserve">      </w:t>
            </w:r>
            <w:r>
              <w:tab/>
            </w:r>
            <w:r w:rsidRPr="00C41EBA">
              <w:t>Podnik výpočetní techniky Brno, Analytička, programátorka</w:t>
            </w:r>
          </w:p>
        </w:tc>
      </w:tr>
      <w:tr w:rsidR="006A6F74" w14:paraId="40940A23" w14:textId="77777777" w:rsidTr="005715B4">
        <w:trPr>
          <w:trHeight w:val="250"/>
        </w:trPr>
        <w:tc>
          <w:tcPr>
            <w:tcW w:w="9859" w:type="dxa"/>
            <w:gridSpan w:val="15"/>
            <w:shd w:val="clear" w:color="auto" w:fill="F7CAAC"/>
          </w:tcPr>
          <w:p w14:paraId="42B54E92" w14:textId="77777777" w:rsidR="006A6F74" w:rsidRDefault="006A6F74" w:rsidP="005715B4">
            <w:pPr>
              <w:jc w:val="both"/>
            </w:pPr>
            <w:r>
              <w:rPr>
                <w:b/>
              </w:rPr>
              <w:t>Zkušenosti s vedením kvalifikačních a rigorózních prací</w:t>
            </w:r>
          </w:p>
        </w:tc>
      </w:tr>
      <w:tr w:rsidR="006A6F74" w14:paraId="12E025C0" w14:textId="77777777" w:rsidTr="005715B4">
        <w:trPr>
          <w:trHeight w:val="805"/>
        </w:trPr>
        <w:tc>
          <w:tcPr>
            <w:tcW w:w="9859" w:type="dxa"/>
            <w:gridSpan w:val="15"/>
          </w:tcPr>
          <w:p w14:paraId="0A55A50E" w14:textId="77777777" w:rsidR="006A6F74" w:rsidRDefault="006A6F74" w:rsidP="005715B4">
            <w:pPr>
              <w:jc w:val="both"/>
            </w:pPr>
            <w:r>
              <w:t>Počet vedených bakalářských prací – 91</w:t>
            </w:r>
          </w:p>
          <w:p w14:paraId="12A9B061" w14:textId="77777777" w:rsidR="006A6F74" w:rsidRDefault="006A6F74" w:rsidP="005715B4">
            <w:pPr>
              <w:jc w:val="both"/>
            </w:pPr>
            <w:r>
              <w:t>Počet vedených diplomových prací – 106</w:t>
            </w:r>
          </w:p>
        </w:tc>
      </w:tr>
      <w:tr w:rsidR="006A6F74" w14:paraId="05F77021" w14:textId="77777777" w:rsidTr="005715B4">
        <w:trPr>
          <w:cantSplit/>
        </w:trPr>
        <w:tc>
          <w:tcPr>
            <w:tcW w:w="3347" w:type="dxa"/>
            <w:gridSpan w:val="3"/>
            <w:tcBorders>
              <w:top w:val="single" w:sz="12" w:space="0" w:color="auto"/>
            </w:tcBorders>
            <w:shd w:val="clear" w:color="auto" w:fill="F7CAAC"/>
          </w:tcPr>
          <w:p w14:paraId="3C14E62E" w14:textId="77777777" w:rsidR="006A6F74" w:rsidRDefault="006A6F7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8CF4BBB" w14:textId="77777777" w:rsidR="006A6F74" w:rsidRDefault="006A6F7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398F052"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D4833C8" w14:textId="77777777" w:rsidR="006A6F74" w:rsidRDefault="006A6F74" w:rsidP="005715B4">
            <w:pPr>
              <w:jc w:val="both"/>
              <w:rPr>
                <w:b/>
              </w:rPr>
            </w:pPr>
            <w:r>
              <w:rPr>
                <w:b/>
              </w:rPr>
              <w:t>Ohlasy publikací</w:t>
            </w:r>
          </w:p>
        </w:tc>
      </w:tr>
      <w:tr w:rsidR="006A6F74" w14:paraId="4920042F" w14:textId="77777777" w:rsidTr="005715B4">
        <w:trPr>
          <w:cantSplit/>
        </w:trPr>
        <w:tc>
          <w:tcPr>
            <w:tcW w:w="3347" w:type="dxa"/>
            <w:gridSpan w:val="3"/>
          </w:tcPr>
          <w:p w14:paraId="009547D5" w14:textId="77777777" w:rsidR="006A6F74" w:rsidRDefault="006A6F74" w:rsidP="005715B4">
            <w:pPr>
              <w:jc w:val="both"/>
            </w:pPr>
          </w:p>
        </w:tc>
        <w:tc>
          <w:tcPr>
            <w:tcW w:w="2245" w:type="dxa"/>
            <w:gridSpan w:val="3"/>
          </w:tcPr>
          <w:p w14:paraId="79F15F70" w14:textId="77777777" w:rsidR="006A6F74" w:rsidRDefault="006A6F74" w:rsidP="005715B4">
            <w:pPr>
              <w:jc w:val="both"/>
            </w:pPr>
          </w:p>
        </w:tc>
        <w:tc>
          <w:tcPr>
            <w:tcW w:w="2248" w:type="dxa"/>
            <w:gridSpan w:val="5"/>
            <w:tcBorders>
              <w:right w:val="single" w:sz="12" w:space="0" w:color="auto"/>
            </w:tcBorders>
          </w:tcPr>
          <w:p w14:paraId="3BE73A35" w14:textId="77777777" w:rsidR="006A6F74" w:rsidRDefault="006A6F74" w:rsidP="005715B4">
            <w:pPr>
              <w:jc w:val="both"/>
            </w:pPr>
          </w:p>
        </w:tc>
        <w:tc>
          <w:tcPr>
            <w:tcW w:w="632" w:type="dxa"/>
            <w:gridSpan w:val="2"/>
            <w:tcBorders>
              <w:left w:val="single" w:sz="12" w:space="0" w:color="auto"/>
            </w:tcBorders>
            <w:shd w:val="clear" w:color="auto" w:fill="F7CAAC"/>
          </w:tcPr>
          <w:p w14:paraId="30B0E5A3" w14:textId="77777777" w:rsidR="006A6F74" w:rsidRPr="00F20AEF" w:rsidRDefault="006A6F74" w:rsidP="005715B4">
            <w:pPr>
              <w:jc w:val="both"/>
            </w:pPr>
            <w:r w:rsidRPr="00F20AEF">
              <w:rPr>
                <w:b/>
              </w:rPr>
              <w:t>WoS</w:t>
            </w:r>
          </w:p>
        </w:tc>
        <w:tc>
          <w:tcPr>
            <w:tcW w:w="693" w:type="dxa"/>
            <w:shd w:val="clear" w:color="auto" w:fill="F7CAAC"/>
          </w:tcPr>
          <w:p w14:paraId="0D6664A7" w14:textId="77777777" w:rsidR="006A6F74" w:rsidRPr="00F20AEF" w:rsidRDefault="006A6F74" w:rsidP="005715B4">
            <w:pPr>
              <w:jc w:val="both"/>
              <w:rPr>
                <w:sz w:val="18"/>
              </w:rPr>
            </w:pPr>
            <w:r w:rsidRPr="00F20AEF">
              <w:rPr>
                <w:b/>
                <w:sz w:val="18"/>
              </w:rPr>
              <w:t>Scopus</w:t>
            </w:r>
          </w:p>
        </w:tc>
        <w:tc>
          <w:tcPr>
            <w:tcW w:w="694" w:type="dxa"/>
            <w:shd w:val="clear" w:color="auto" w:fill="F7CAAC"/>
          </w:tcPr>
          <w:p w14:paraId="2C300441" w14:textId="77777777" w:rsidR="006A6F74" w:rsidRDefault="006A6F74" w:rsidP="005715B4">
            <w:pPr>
              <w:jc w:val="both"/>
            </w:pPr>
            <w:r>
              <w:rPr>
                <w:b/>
                <w:sz w:val="18"/>
              </w:rPr>
              <w:t>ostatní</w:t>
            </w:r>
          </w:p>
        </w:tc>
      </w:tr>
      <w:tr w:rsidR="006A6F74" w14:paraId="0BBC1E7A" w14:textId="77777777" w:rsidTr="005715B4">
        <w:trPr>
          <w:cantSplit/>
          <w:trHeight w:val="70"/>
        </w:trPr>
        <w:tc>
          <w:tcPr>
            <w:tcW w:w="3347" w:type="dxa"/>
            <w:gridSpan w:val="3"/>
            <w:shd w:val="clear" w:color="auto" w:fill="F7CAAC"/>
          </w:tcPr>
          <w:p w14:paraId="6C4D5F5B" w14:textId="77777777" w:rsidR="006A6F74" w:rsidRDefault="006A6F74" w:rsidP="005715B4">
            <w:pPr>
              <w:jc w:val="both"/>
            </w:pPr>
            <w:r>
              <w:rPr>
                <w:b/>
              </w:rPr>
              <w:t>Obor jmenovacího řízení</w:t>
            </w:r>
          </w:p>
        </w:tc>
        <w:tc>
          <w:tcPr>
            <w:tcW w:w="2245" w:type="dxa"/>
            <w:gridSpan w:val="3"/>
            <w:shd w:val="clear" w:color="auto" w:fill="F7CAAC"/>
          </w:tcPr>
          <w:p w14:paraId="6F500F8E" w14:textId="77777777" w:rsidR="006A6F74" w:rsidRDefault="006A6F74" w:rsidP="005715B4">
            <w:pPr>
              <w:jc w:val="both"/>
            </w:pPr>
            <w:r>
              <w:rPr>
                <w:b/>
              </w:rPr>
              <w:t>Rok udělení hodnosti</w:t>
            </w:r>
          </w:p>
        </w:tc>
        <w:tc>
          <w:tcPr>
            <w:tcW w:w="2248" w:type="dxa"/>
            <w:gridSpan w:val="5"/>
            <w:tcBorders>
              <w:right w:val="single" w:sz="12" w:space="0" w:color="auto"/>
            </w:tcBorders>
            <w:shd w:val="clear" w:color="auto" w:fill="F7CAAC"/>
          </w:tcPr>
          <w:p w14:paraId="6D71B132" w14:textId="77777777" w:rsidR="006A6F74" w:rsidRDefault="006A6F74" w:rsidP="005715B4">
            <w:pPr>
              <w:jc w:val="both"/>
            </w:pPr>
            <w:r>
              <w:rPr>
                <w:b/>
              </w:rPr>
              <w:t>Řízení konáno na VŠ</w:t>
            </w:r>
          </w:p>
        </w:tc>
        <w:tc>
          <w:tcPr>
            <w:tcW w:w="632" w:type="dxa"/>
            <w:gridSpan w:val="2"/>
            <w:tcBorders>
              <w:left w:val="single" w:sz="12" w:space="0" w:color="auto"/>
            </w:tcBorders>
          </w:tcPr>
          <w:p w14:paraId="3DA7B9AF" w14:textId="27193BDF" w:rsidR="006A6F74" w:rsidRPr="00F20AEF" w:rsidRDefault="00825B61" w:rsidP="005715B4">
            <w:pPr>
              <w:jc w:val="both"/>
              <w:rPr>
                <w:b/>
              </w:rPr>
            </w:pPr>
            <w:r>
              <w:rPr>
                <w:b/>
              </w:rPr>
              <w:t>11</w:t>
            </w:r>
          </w:p>
        </w:tc>
        <w:tc>
          <w:tcPr>
            <w:tcW w:w="693" w:type="dxa"/>
          </w:tcPr>
          <w:p w14:paraId="668B456A" w14:textId="6C350783" w:rsidR="006A6F74" w:rsidRPr="00F20AEF" w:rsidRDefault="004974B6" w:rsidP="005715B4">
            <w:pPr>
              <w:jc w:val="both"/>
              <w:rPr>
                <w:b/>
              </w:rPr>
            </w:pPr>
            <w:r>
              <w:rPr>
                <w:b/>
              </w:rPr>
              <w:t>42</w:t>
            </w:r>
          </w:p>
        </w:tc>
        <w:tc>
          <w:tcPr>
            <w:tcW w:w="694" w:type="dxa"/>
          </w:tcPr>
          <w:p w14:paraId="07F2E15B" w14:textId="6E743B5F" w:rsidR="006A6F74" w:rsidRDefault="00937D33" w:rsidP="005715B4">
            <w:pPr>
              <w:jc w:val="both"/>
              <w:rPr>
                <w:b/>
              </w:rPr>
            </w:pPr>
            <w:r>
              <w:rPr>
                <w:b/>
              </w:rPr>
              <w:t>192</w:t>
            </w:r>
          </w:p>
        </w:tc>
      </w:tr>
      <w:tr w:rsidR="006A6F74" w14:paraId="2512D72D" w14:textId="77777777" w:rsidTr="005715B4">
        <w:trPr>
          <w:trHeight w:val="205"/>
        </w:trPr>
        <w:tc>
          <w:tcPr>
            <w:tcW w:w="3347" w:type="dxa"/>
            <w:gridSpan w:val="3"/>
          </w:tcPr>
          <w:p w14:paraId="4AE9ED8F" w14:textId="77777777" w:rsidR="006A6F74" w:rsidRDefault="006A6F74" w:rsidP="005715B4">
            <w:pPr>
              <w:jc w:val="both"/>
            </w:pPr>
          </w:p>
        </w:tc>
        <w:tc>
          <w:tcPr>
            <w:tcW w:w="2245" w:type="dxa"/>
            <w:gridSpan w:val="3"/>
          </w:tcPr>
          <w:p w14:paraId="0B4B6C7B" w14:textId="77777777" w:rsidR="006A6F74" w:rsidRDefault="006A6F74" w:rsidP="005715B4">
            <w:pPr>
              <w:jc w:val="both"/>
            </w:pPr>
          </w:p>
        </w:tc>
        <w:tc>
          <w:tcPr>
            <w:tcW w:w="2248" w:type="dxa"/>
            <w:gridSpan w:val="5"/>
            <w:tcBorders>
              <w:right w:val="single" w:sz="12" w:space="0" w:color="auto"/>
            </w:tcBorders>
          </w:tcPr>
          <w:p w14:paraId="678D62E1" w14:textId="77777777" w:rsidR="006A6F74" w:rsidRDefault="006A6F74" w:rsidP="005715B4">
            <w:pPr>
              <w:jc w:val="both"/>
            </w:pPr>
          </w:p>
        </w:tc>
        <w:tc>
          <w:tcPr>
            <w:tcW w:w="1325" w:type="dxa"/>
            <w:gridSpan w:val="3"/>
            <w:tcBorders>
              <w:left w:val="single" w:sz="12" w:space="0" w:color="auto"/>
            </w:tcBorders>
            <w:shd w:val="clear" w:color="auto" w:fill="FBD4B4"/>
            <w:vAlign w:val="center"/>
          </w:tcPr>
          <w:p w14:paraId="3617346B" w14:textId="77777777" w:rsidR="006A6F74" w:rsidRPr="00F20AEF" w:rsidRDefault="006A6F74" w:rsidP="005715B4">
            <w:pPr>
              <w:jc w:val="both"/>
              <w:rPr>
                <w:b/>
                <w:sz w:val="18"/>
              </w:rPr>
            </w:pPr>
            <w:r w:rsidRPr="00F20AEF">
              <w:rPr>
                <w:b/>
                <w:sz w:val="18"/>
              </w:rPr>
              <w:t>H-index WoS/Scopus</w:t>
            </w:r>
          </w:p>
        </w:tc>
        <w:tc>
          <w:tcPr>
            <w:tcW w:w="694" w:type="dxa"/>
            <w:vAlign w:val="center"/>
          </w:tcPr>
          <w:p w14:paraId="3342CF2E" w14:textId="2BE963A0" w:rsidR="006A6F74" w:rsidRDefault="00825B61" w:rsidP="005715B4">
            <w:pPr>
              <w:rPr>
                <w:b/>
              </w:rPr>
            </w:pPr>
            <w:r>
              <w:rPr>
                <w:b/>
              </w:rPr>
              <w:t>2</w:t>
            </w:r>
            <w:r w:rsidR="006A6F74">
              <w:rPr>
                <w:b/>
              </w:rPr>
              <w:t>/</w:t>
            </w:r>
            <w:r w:rsidR="004974B6">
              <w:rPr>
                <w:b/>
              </w:rPr>
              <w:t>4</w:t>
            </w:r>
          </w:p>
        </w:tc>
      </w:tr>
      <w:tr w:rsidR="006A6F74" w14:paraId="466AB411" w14:textId="77777777" w:rsidTr="005715B4">
        <w:tc>
          <w:tcPr>
            <w:tcW w:w="9859" w:type="dxa"/>
            <w:gridSpan w:val="15"/>
            <w:shd w:val="clear" w:color="auto" w:fill="F7CAAC"/>
          </w:tcPr>
          <w:p w14:paraId="5ED5AD6A"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5CCED281" w14:textId="77777777" w:rsidTr="005715B4">
        <w:trPr>
          <w:trHeight w:val="2347"/>
        </w:trPr>
        <w:tc>
          <w:tcPr>
            <w:tcW w:w="9859" w:type="dxa"/>
            <w:gridSpan w:val="15"/>
          </w:tcPr>
          <w:p w14:paraId="068AD3FC" w14:textId="5E780AFA" w:rsidR="006A6F74" w:rsidRPr="00D2583D" w:rsidRDefault="006A6F74" w:rsidP="005715B4">
            <w:pPr>
              <w:jc w:val="both"/>
            </w:pPr>
            <w:r w:rsidRPr="00432035">
              <w:rPr>
                <w:b/>
                <w:bCs/>
              </w:rPr>
              <w:lastRenderedPageBreak/>
              <w:t>OTRUSINOVÁ</w:t>
            </w:r>
            <w:r w:rsidRPr="00432035">
              <w:rPr>
                <w:b/>
                <w:bCs/>
                <w:lang w:val="en-GB"/>
              </w:rPr>
              <w:t>, M</w:t>
            </w:r>
            <w:r w:rsidRPr="00D2583D">
              <w:rPr>
                <w:bCs/>
                <w:lang w:val="en-GB"/>
              </w:rPr>
              <w:t>.,</w:t>
            </w:r>
            <w:r w:rsidRPr="00D2583D">
              <w:rPr>
                <w:lang w:val="en-GB"/>
              </w:rPr>
              <w:t xml:space="preserve"> P</w:t>
            </w:r>
            <w:r>
              <w:rPr>
                <w:lang w:val="en-GB"/>
              </w:rPr>
              <w:t>ASEKOVÁ</w:t>
            </w:r>
            <w:r w:rsidRPr="00D2583D">
              <w:rPr>
                <w:lang w:val="en-GB"/>
              </w:rPr>
              <w:t xml:space="preserve">, M., </w:t>
            </w:r>
            <w:r w:rsidRPr="00D2583D">
              <w:rPr>
                <w:bCs/>
                <w:lang w:val="en-GB"/>
              </w:rPr>
              <w:t>H</w:t>
            </w:r>
            <w:r>
              <w:rPr>
                <w:bCs/>
                <w:lang w:val="en-GB"/>
              </w:rPr>
              <w:t>OMOLA</w:t>
            </w:r>
            <w:r w:rsidRPr="00D2583D">
              <w:rPr>
                <w:bCs/>
                <w:lang w:val="en-GB"/>
              </w:rPr>
              <w:t>, D.,</w:t>
            </w:r>
            <w:r w:rsidRPr="00D2583D">
              <w:rPr>
                <w:lang w:val="en-GB"/>
              </w:rPr>
              <w:t xml:space="preserve"> &amp; S</w:t>
            </w:r>
            <w:r>
              <w:rPr>
                <w:lang w:val="en-GB"/>
              </w:rPr>
              <w:t>VITÁKOVÁ</w:t>
            </w:r>
            <w:r w:rsidRPr="00D2583D">
              <w:rPr>
                <w:lang w:val="en-GB"/>
              </w:rPr>
              <w:t xml:space="preserve">, B. IPSAS, IFRS, and the quality of the accounting - with an accent on public management. </w:t>
            </w:r>
            <w:r w:rsidRPr="00D2583D">
              <w:rPr>
                <w:i/>
                <w:lang w:val="en-GB"/>
              </w:rPr>
              <w:t>Administratie si management public</w:t>
            </w:r>
            <w:r w:rsidRPr="00D2583D">
              <w:rPr>
                <w:lang w:val="en-GB"/>
              </w:rPr>
              <w:t>, 1(39), 154–169</w:t>
            </w:r>
            <w:r>
              <w:rPr>
                <w:lang w:val="en-GB"/>
              </w:rPr>
              <w:t xml:space="preserve"> s., 2022</w:t>
            </w:r>
            <w:r w:rsidRPr="00D2583D">
              <w:rPr>
                <w:lang w:val="en-GB"/>
              </w:rPr>
              <w:t xml:space="preserve">. doi: 10.24818/amp/2022.39-09 (Jsc, 35 %) Q1 </w:t>
            </w:r>
          </w:p>
          <w:p w14:paraId="16F31BED" w14:textId="3E49FD60" w:rsidR="006A6F74" w:rsidRPr="00D2583D" w:rsidRDefault="006A6F74" w:rsidP="005715B4">
            <w:pPr>
              <w:jc w:val="both"/>
            </w:pPr>
            <w:r>
              <w:t>PASEKOVÁ</w:t>
            </w:r>
            <w:r w:rsidRPr="00D2583D">
              <w:t xml:space="preserve">, M., </w:t>
            </w:r>
            <w:r w:rsidRPr="00432035">
              <w:rPr>
                <w:b/>
                <w:bCs/>
              </w:rPr>
              <w:t>OTRUSINOVÁ, M</w:t>
            </w:r>
            <w:r w:rsidRPr="00D2583D">
              <w:t xml:space="preserve">, </w:t>
            </w:r>
            <w:r>
              <w:t>DOLEJŠOVÁ</w:t>
            </w:r>
            <w:r w:rsidRPr="00D2583D">
              <w:t>, M. C</w:t>
            </w:r>
            <w:r>
              <w:t>RHOVÁ</w:t>
            </w:r>
            <w:r w:rsidRPr="00D2583D">
              <w:t xml:space="preserve">, Z. What is the Experience of Companies in Accounting for Impairment of Receivables? </w:t>
            </w:r>
            <w:r w:rsidRPr="007C0512">
              <w:rPr>
                <w:bCs/>
                <w:i/>
                <w:iCs/>
                <w:color w:val="000000"/>
                <w:shd w:val="clear" w:color="auto" w:fill="FFFFFF"/>
              </w:rPr>
              <w:t>Scientific Papers of the University of Pardubice. Series D. Faculty of Economics and Administration</w:t>
            </w:r>
            <w:r w:rsidRPr="00D2583D">
              <w:t>, 29(2), 1068</w:t>
            </w:r>
            <w:r>
              <w:t>, 2021,</w:t>
            </w:r>
            <w:r w:rsidRPr="00D2583D">
              <w:t xml:space="preserve"> </w:t>
            </w:r>
            <w:hyperlink r:id="rId75" w:history="1">
              <w:r w:rsidRPr="00D2583D">
                <w:rPr>
                  <w:rStyle w:val="Hypertextovodkaz"/>
                </w:rPr>
                <w:t>https://doi.org/10.46585/sp29021068</w:t>
              </w:r>
            </w:hyperlink>
            <w:r w:rsidRPr="00D2583D">
              <w:t xml:space="preserve"> </w:t>
            </w:r>
            <w:r w:rsidRPr="00D2583D">
              <w:rPr>
                <w:bCs/>
              </w:rPr>
              <w:t>(Jsc, 30%)</w:t>
            </w:r>
            <w:r>
              <w:rPr>
                <w:bCs/>
              </w:rPr>
              <w:t xml:space="preserve"> Q4 </w:t>
            </w:r>
          </w:p>
          <w:p w14:paraId="0783217A" w14:textId="77777777" w:rsidR="006A6F74" w:rsidRPr="00060C4D" w:rsidRDefault="006A6F74" w:rsidP="005715B4">
            <w:pPr>
              <w:tabs>
                <w:tab w:val="num" w:pos="1440"/>
              </w:tabs>
              <w:jc w:val="both"/>
              <w:rPr>
                <w:b/>
              </w:rPr>
            </w:pPr>
            <w:r w:rsidRPr="0091320F">
              <w:t>ŠTEKER, K</w:t>
            </w:r>
            <w:r>
              <w:t>.</w:t>
            </w:r>
            <w:r w:rsidRPr="0091320F">
              <w:t xml:space="preserve"> a </w:t>
            </w:r>
            <w:r w:rsidRPr="00432035">
              <w:rPr>
                <w:b/>
              </w:rPr>
              <w:t>M</w:t>
            </w:r>
            <w:r>
              <w:rPr>
                <w:b/>
              </w:rPr>
              <w:t>.</w:t>
            </w:r>
            <w:r w:rsidRPr="00432035">
              <w:rPr>
                <w:b/>
              </w:rPr>
              <w:t xml:space="preserve"> OTRUSINOVÁ</w:t>
            </w:r>
            <w:r w:rsidRPr="0091320F">
              <w:t xml:space="preserve">. </w:t>
            </w:r>
            <w:r w:rsidRPr="0091320F">
              <w:rPr>
                <w:i/>
              </w:rPr>
              <w:t xml:space="preserve">Jak číst účetní výkazy. Základy českého účetnictví a výkaznictví. </w:t>
            </w:r>
            <w:r>
              <w:t>Praha: Grada Publishing, 3</w:t>
            </w:r>
            <w:r w:rsidRPr="0091320F">
              <w:t>. vydání,</w:t>
            </w:r>
            <w:r>
              <w:t xml:space="preserve"> 2021. ISBN 978-80-271-3184-6. (Ost, 50%)</w:t>
            </w:r>
          </w:p>
          <w:p w14:paraId="4CA7F8A5" w14:textId="55E4E08C" w:rsidR="006A6F74" w:rsidRPr="00D2583D" w:rsidRDefault="006A6F74" w:rsidP="005715B4">
            <w:pPr>
              <w:jc w:val="both"/>
              <w:rPr>
                <w:bCs/>
              </w:rPr>
            </w:pPr>
            <w:r w:rsidRPr="00432035">
              <w:rPr>
                <w:b/>
              </w:rPr>
              <w:t>OTRUSINOVÁ, M</w:t>
            </w:r>
            <w:r w:rsidRPr="00432035">
              <w:rPr>
                <w:b/>
                <w:bCs/>
              </w:rPr>
              <w:t>.,</w:t>
            </w:r>
            <w:r w:rsidRPr="00D2583D">
              <w:rPr>
                <w:bCs/>
              </w:rPr>
              <w:t xml:space="preserve"> KULLEOVÁ, A. Liquidity Values in Municipal Accounting in the Czech Republic. </w:t>
            </w:r>
            <w:r w:rsidRPr="00D2583D">
              <w:rPr>
                <w:bCs/>
                <w:i/>
              </w:rPr>
              <w:t>Journal of Competitiveness</w:t>
            </w:r>
            <w:r w:rsidRPr="00D2583D">
              <w:rPr>
                <w:bCs/>
              </w:rPr>
              <w:t xml:space="preserve">, 2019, 11(1), 84–98. </w:t>
            </w:r>
            <w:hyperlink r:id="rId76" w:tgtFrame="_blank" w:history="1">
              <w:r w:rsidRPr="00D2583D">
                <w:rPr>
                  <w:bCs/>
                </w:rPr>
                <w:t>https://doi.org/10.7441/joc.2019.01.06</w:t>
              </w:r>
            </w:hyperlink>
            <w:r w:rsidRPr="00D2583D">
              <w:rPr>
                <w:bCs/>
              </w:rPr>
              <w:t>, ISSN 1804-171X .</w:t>
            </w:r>
            <w:r>
              <w:rPr>
                <w:bCs/>
              </w:rPr>
              <w:t xml:space="preserve"> </w:t>
            </w:r>
            <w:r w:rsidRPr="00D2583D">
              <w:rPr>
                <w:bCs/>
              </w:rPr>
              <w:t>(Jimp, 90%)</w:t>
            </w:r>
            <w:r>
              <w:rPr>
                <w:bCs/>
              </w:rPr>
              <w:t xml:space="preserve"> Q</w:t>
            </w:r>
            <w:r w:rsidR="006C1AD1">
              <w:rPr>
                <w:bCs/>
              </w:rPr>
              <w:t>3</w:t>
            </w:r>
          </w:p>
          <w:p w14:paraId="62FABC0A" w14:textId="488742A3" w:rsidR="006A6F74" w:rsidRPr="00D2583D" w:rsidRDefault="006A6F74" w:rsidP="005715B4">
            <w:pPr>
              <w:jc w:val="both"/>
            </w:pPr>
            <w:r w:rsidRPr="00D2583D">
              <w:t xml:space="preserve">PASEKOVÁ, M., KOLÁŘOVÁ, E., </w:t>
            </w:r>
            <w:r w:rsidRPr="00432035">
              <w:rPr>
                <w:b/>
                <w:bCs/>
              </w:rPr>
              <w:t>OTRUSINOVÁ, M</w:t>
            </w:r>
            <w:r w:rsidRPr="00432035">
              <w:rPr>
                <w:b/>
              </w:rPr>
              <w:t>.</w:t>
            </w:r>
            <w:r w:rsidRPr="00D2583D">
              <w:t xml:space="preserve"> Assessment of Accounting Spheres as Viewed by Accountants of Czech Enterprises. </w:t>
            </w:r>
            <w:r w:rsidRPr="00642379">
              <w:rPr>
                <w:i/>
              </w:rPr>
              <w:t>International Advances in Economic Research</w:t>
            </w:r>
            <w:r w:rsidRPr="00D2583D">
              <w:t>, 24(3), 295-296</w:t>
            </w:r>
            <w:r>
              <w:t xml:space="preserve"> s</w:t>
            </w:r>
            <w:r w:rsidRPr="00D2583D">
              <w:t>.</w:t>
            </w:r>
            <w:r>
              <w:t>, 2018.</w:t>
            </w:r>
            <w:r w:rsidRPr="00D2583D">
              <w:t xml:space="preserve"> DOI 10.1007/s11294-018-9693-9 </w:t>
            </w:r>
            <w:r w:rsidRPr="00D2583D">
              <w:rPr>
                <w:bCs/>
              </w:rPr>
              <w:t>(Jsc, 20%)</w:t>
            </w:r>
            <w:r>
              <w:rPr>
                <w:bCs/>
              </w:rPr>
              <w:t xml:space="preserve"> Q4 </w:t>
            </w:r>
          </w:p>
          <w:p w14:paraId="480CAD44" w14:textId="77777777" w:rsidR="006A6F74" w:rsidRDefault="006A6F74" w:rsidP="005715B4">
            <w:pPr>
              <w:jc w:val="both"/>
            </w:pPr>
          </w:p>
          <w:p w14:paraId="295FD72E" w14:textId="77777777" w:rsidR="006A6F74" w:rsidRDefault="006A6F74" w:rsidP="005715B4">
            <w:pPr>
              <w:jc w:val="both"/>
              <w:rPr>
                <w:b/>
              </w:rPr>
            </w:pPr>
            <w:r>
              <w:t xml:space="preserve">2020–2021: </w:t>
            </w:r>
            <w:r w:rsidRPr="00186601">
              <w:t>DUO UTB: Strategický projekt UTB ve Zlíně II.</w:t>
            </w:r>
            <w:r>
              <w:t xml:space="preserve"> </w:t>
            </w:r>
            <w:r w:rsidRPr="00186601">
              <w:t>(CZ.02.2.69/0.0/0.0/18_056/0012951</w:t>
            </w:r>
            <w:r>
              <w:t>) – realizátor kurzů</w:t>
            </w:r>
          </w:p>
        </w:tc>
      </w:tr>
      <w:tr w:rsidR="006A6F74" w14:paraId="7E3293DB" w14:textId="77777777" w:rsidTr="005715B4">
        <w:trPr>
          <w:trHeight w:val="218"/>
        </w:trPr>
        <w:tc>
          <w:tcPr>
            <w:tcW w:w="9859" w:type="dxa"/>
            <w:gridSpan w:val="15"/>
            <w:shd w:val="clear" w:color="auto" w:fill="F7CAAC"/>
          </w:tcPr>
          <w:p w14:paraId="056E940E" w14:textId="77777777" w:rsidR="006A6F74" w:rsidRDefault="006A6F74" w:rsidP="005715B4">
            <w:pPr>
              <w:rPr>
                <w:b/>
              </w:rPr>
            </w:pPr>
            <w:r>
              <w:rPr>
                <w:b/>
              </w:rPr>
              <w:t>Působení v zahraničí</w:t>
            </w:r>
          </w:p>
        </w:tc>
      </w:tr>
      <w:tr w:rsidR="006A6F74" w14:paraId="5FCC9146" w14:textId="77777777" w:rsidTr="005715B4">
        <w:trPr>
          <w:trHeight w:val="328"/>
        </w:trPr>
        <w:tc>
          <w:tcPr>
            <w:tcW w:w="9859" w:type="dxa"/>
            <w:gridSpan w:val="15"/>
          </w:tcPr>
          <w:p w14:paraId="755F304B" w14:textId="77777777" w:rsidR="006A6F74" w:rsidRDefault="006A6F74" w:rsidP="005715B4">
            <w:pPr>
              <w:rPr>
                <w:b/>
              </w:rPr>
            </w:pPr>
          </w:p>
        </w:tc>
      </w:tr>
      <w:tr w:rsidR="006A6F74" w14:paraId="24D18F05" w14:textId="77777777" w:rsidTr="005715B4">
        <w:trPr>
          <w:cantSplit/>
          <w:trHeight w:val="470"/>
        </w:trPr>
        <w:tc>
          <w:tcPr>
            <w:tcW w:w="2518" w:type="dxa"/>
            <w:shd w:val="clear" w:color="auto" w:fill="F7CAAC"/>
          </w:tcPr>
          <w:p w14:paraId="45EE1727" w14:textId="77777777" w:rsidR="006A6F74" w:rsidRDefault="006A6F74" w:rsidP="005715B4">
            <w:pPr>
              <w:jc w:val="both"/>
              <w:rPr>
                <w:b/>
              </w:rPr>
            </w:pPr>
            <w:r>
              <w:rPr>
                <w:b/>
              </w:rPr>
              <w:t xml:space="preserve">Podpis </w:t>
            </w:r>
          </w:p>
        </w:tc>
        <w:tc>
          <w:tcPr>
            <w:tcW w:w="4536" w:type="dxa"/>
            <w:gridSpan w:val="8"/>
          </w:tcPr>
          <w:p w14:paraId="59FAFC26" w14:textId="77777777" w:rsidR="006A6F74" w:rsidRDefault="006A6F74" w:rsidP="005715B4">
            <w:pPr>
              <w:jc w:val="both"/>
            </w:pPr>
          </w:p>
        </w:tc>
        <w:tc>
          <w:tcPr>
            <w:tcW w:w="786" w:type="dxa"/>
            <w:gridSpan w:val="2"/>
            <w:shd w:val="clear" w:color="auto" w:fill="F7CAAC"/>
          </w:tcPr>
          <w:p w14:paraId="0CA81480" w14:textId="77777777" w:rsidR="006A6F74" w:rsidRDefault="006A6F74" w:rsidP="005715B4">
            <w:pPr>
              <w:jc w:val="both"/>
            </w:pPr>
            <w:r>
              <w:rPr>
                <w:b/>
              </w:rPr>
              <w:t>datum</w:t>
            </w:r>
          </w:p>
        </w:tc>
        <w:tc>
          <w:tcPr>
            <w:tcW w:w="2019" w:type="dxa"/>
            <w:gridSpan w:val="4"/>
          </w:tcPr>
          <w:p w14:paraId="27272C0C" w14:textId="77777777" w:rsidR="006A6F74" w:rsidRDefault="006A6F74" w:rsidP="005715B4">
            <w:pPr>
              <w:jc w:val="both"/>
            </w:pPr>
          </w:p>
        </w:tc>
      </w:tr>
    </w:tbl>
    <w:p w14:paraId="3DE883AB" w14:textId="17AC52F7" w:rsidR="006A6F74" w:rsidRDefault="006A6F74" w:rsidP="00E44E0C"/>
    <w:p w14:paraId="48F78C5F" w14:textId="77777777"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7913C231" w14:textId="77777777" w:rsidTr="005715B4">
        <w:tc>
          <w:tcPr>
            <w:tcW w:w="9859" w:type="dxa"/>
            <w:gridSpan w:val="15"/>
            <w:tcBorders>
              <w:bottom w:val="double" w:sz="4" w:space="0" w:color="auto"/>
            </w:tcBorders>
            <w:shd w:val="clear" w:color="auto" w:fill="BDD6EE"/>
          </w:tcPr>
          <w:p w14:paraId="5BD0ECA8" w14:textId="77777777" w:rsidR="006A6F74" w:rsidRDefault="006A6F74" w:rsidP="005715B4">
            <w:pPr>
              <w:jc w:val="both"/>
              <w:rPr>
                <w:b/>
                <w:sz w:val="28"/>
              </w:rPr>
            </w:pPr>
            <w:r>
              <w:rPr>
                <w:b/>
                <w:sz w:val="28"/>
              </w:rPr>
              <w:lastRenderedPageBreak/>
              <w:t>C-I – Personální zabezpečení</w:t>
            </w:r>
          </w:p>
        </w:tc>
      </w:tr>
      <w:tr w:rsidR="006A6F74" w14:paraId="17EF5001" w14:textId="77777777" w:rsidTr="005715B4">
        <w:tc>
          <w:tcPr>
            <w:tcW w:w="2518" w:type="dxa"/>
            <w:tcBorders>
              <w:top w:val="double" w:sz="4" w:space="0" w:color="auto"/>
            </w:tcBorders>
            <w:shd w:val="clear" w:color="auto" w:fill="F7CAAC"/>
          </w:tcPr>
          <w:p w14:paraId="060DD7DA" w14:textId="77777777" w:rsidR="006A6F74" w:rsidRDefault="006A6F74" w:rsidP="005715B4">
            <w:pPr>
              <w:jc w:val="both"/>
              <w:rPr>
                <w:b/>
              </w:rPr>
            </w:pPr>
            <w:r>
              <w:rPr>
                <w:b/>
              </w:rPr>
              <w:t>Vysoká škola</w:t>
            </w:r>
          </w:p>
        </w:tc>
        <w:tc>
          <w:tcPr>
            <w:tcW w:w="7341" w:type="dxa"/>
            <w:gridSpan w:val="14"/>
          </w:tcPr>
          <w:p w14:paraId="5C1E7805" w14:textId="77777777" w:rsidR="006A6F74" w:rsidRDefault="006A6F74" w:rsidP="005715B4">
            <w:pPr>
              <w:jc w:val="both"/>
            </w:pPr>
            <w:r>
              <w:t>Univerzita Tomáše Bati ve Zlíně</w:t>
            </w:r>
          </w:p>
        </w:tc>
      </w:tr>
      <w:tr w:rsidR="006A6F74" w14:paraId="31D75601" w14:textId="77777777" w:rsidTr="005715B4">
        <w:tc>
          <w:tcPr>
            <w:tcW w:w="2518" w:type="dxa"/>
            <w:shd w:val="clear" w:color="auto" w:fill="F7CAAC"/>
          </w:tcPr>
          <w:p w14:paraId="52DCF753" w14:textId="77777777" w:rsidR="006A6F74" w:rsidRDefault="006A6F74" w:rsidP="005715B4">
            <w:pPr>
              <w:jc w:val="both"/>
              <w:rPr>
                <w:b/>
              </w:rPr>
            </w:pPr>
            <w:r>
              <w:rPr>
                <w:b/>
              </w:rPr>
              <w:t>Součást vysoké školy</w:t>
            </w:r>
          </w:p>
        </w:tc>
        <w:tc>
          <w:tcPr>
            <w:tcW w:w="7341" w:type="dxa"/>
            <w:gridSpan w:val="14"/>
          </w:tcPr>
          <w:p w14:paraId="02091781" w14:textId="77777777" w:rsidR="006A6F74" w:rsidRDefault="006A6F74" w:rsidP="005715B4">
            <w:pPr>
              <w:jc w:val="both"/>
            </w:pPr>
            <w:r>
              <w:t>Fakulta managementu a ekonomiky</w:t>
            </w:r>
          </w:p>
        </w:tc>
      </w:tr>
      <w:tr w:rsidR="006A6F74" w14:paraId="4215D881" w14:textId="77777777" w:rsidTr="005715B4">
        <w:tc>
          <w:tcPr>
            <w:tcW w:w="2518" w:type="dxa"/>
            <w:shd w:val="clear" w:color="auto" w:fill="F7CAAC"/>
          </w:tcPr>
          <w:p w14:paraId="2D0B294D" w14:textId="77777777" w:rsidR="006A6F74" w:rsidRDefault="006A6F74" w:rsidP="005715B4">
            <w:pPr>
              <w:jc w:val="both"/>
              <w:rPr>
                <w:b/>
              </w:rPr>
            </w:pPr>
            <w:r>
              <w:rPr>
                <w:b/>
              </w:rPr>
              <w:t>Název studijního programu</w:t>
            </w:r>
          </w:p>
        </w:tc>
        <w:tc>
          <w:tcPr>
            <w:tcW w:w="7341" w:type="dxa"/>
            <w:gridSpan w:val="14"/>
          </w:tcPr>
          <w:p w14:paraId="203C3DA6" w14:textId="77777777" w:rsidR="006A6F74" w:rsidRDefault="006A6F74" w:rsidP="005715B4">
            <w:pPr>
              <w:jc w:val="both"/>
            </w:pPr>
            <w:r>
              <w:t>Účetnictví a daně</w:t>
            </w:r>
          </w:p>
        </w:tc>
      </w:tr>
      <w:tr w:rsidR="006A6F74" w14:paraId="3DDB4D8B" w14:textId="77777777" w:rsidTr="005715B4">
        <w:tc>
          <w:tcPr>
            <w:tcW w:w="2518" w:type="dxa"/>
            <w:shd w:val="clear" w:color="auto" w:fill="F7CAAC"/>
          </w:tcPr>
          <w:p w14:paraId="5B1FA67A" w14:textId="77777777" w:rsidR="006A6F74" w:rsidRDefault="006A6F74" w:rsidP="005715B4">
            <w:pPr>
              <w:jc w:val="both"/>
              <w:rPr>
                <w:b/>
              </w:rPr>
            </w:pPr>
            <w:r>
              <w:rPr>
                <w:b/>
              </w:rPr>
              <w:t>Jméno a příjmení</w:t>
            </w:r>
          </w:p>
        </w:tc>
        <w:tc>
          <w:tcPr>
            <w:tcW w:w="4536" w:type="dxa"/>
            <w:gridSpan w:val="8"/>
          </w:tcPr>
          <w:p w14:paraId="68427973" w14:textId="77777777" w:rsidR="006A6F74" w:rsidRDefault="006A6F74" w:rsidP="005715B4">
            <w:pPr>
              <w:jc w:val="both"/>
            </w:pPr>
            <w:r>
              <w:t>Šárka PAPADAKI</w:t>
            </w:r>
          </w:p>
        </w:tc>
        <w:tc>
          <w:tcPr>
            <w:tcW w:w="709" w:type="dxa"/>
            <w:shd w:val="clear" w:color="auto" w:fill="F7CAAC"/>
          </w:tcPr>
          <w:p w14:paraId="593A1687" w14:textId="77777777" w:rsidR="006A6F74" w:rsidRDefault="006A6F74" w:rsidP="005715B4">
            <w:pPr>
              <w:jc w:val="both"/>
              <w:rPr>
                <w:b/>
              </w:rPr>
            </w:pPr>
            <w:r>
              <w:rPr>
                <w:b/>
              </w:rPr>
              <w:t>Tituly</w:t>
            </w:r>
          </w:p>
        </w:tc>
        <w:tc>
          <w:tcPr>
            <w:tcW w:w="2096" w:type="dxa"/>
            <w:gridSpan w:val="5"/>
          </w:tcPr>
          <w:p w14:paraId="247F2C82" w14:textId="77777777" w:rsidR="006A6F74" w:rsidRDefault="006A6F74" w:rsidP="005715B4">
            <w:pPr>
              <w:jc w:val="both"/>
            </w:pPr>
            <w:r>
              <w:t>Ing. Ph.D.</w:t>
            </w:r>
          </w:p>
        </w:tc>
      </w:tr>
      <w:tr w:rsidR="006A6F74" w14:paraId="167A5781" w14:textId="77777777" w:rsidTr="005715B4">
        <w:tc>
          <w:tcPr>
            <w:tcW w:w="2518" w:type="dxa"/>
            <w:shd w:val="clear" w:color="auto" w:fill="F7CAAC"/>
          </w:tcPr>
          <w:p w14:paraId="213AB0EE" w14:textId="77777777" w:rsidR="006A6F74" w:rsidRDefault="006A6F74" w:rsidP="005715B4">
            <w:pPr>
              <w:jc w:val="both"/>
              <w:rPr>
                <w:b/>
              </w:rPr>
            </w:pPr>
            <w:r>
              <w:rPr>
                <w:b/>
              </w:rPr>
              <w:t>Rok narození</w:t>
            </w:r>
          </w:p>
        </w:tc>
        <w:tc>
          <w:tcPr>
            <w:tcW w:w="829" w:type="dxa"/>
            <w:gridSpan w:val="2"/>
          </w:tcPr>
          <w:p w14:paraId="63A24F5C" w14:textId="77777777" w:rsidR="006A6F74" w:rsidRDefault="006A6F74" w:rsidP="005715B4">
            <w:pPr>
              <w:jc w:val="both"/>
            </w:pPr>
            <w:r>
              <w:t>1984</w:t>
            </w:r>
          </w:p>
        </w:tc>
        <w:tc>
          <w:tcPr>
            <w:tcW w:w="1721" w:type="dxa"/>
            <w:shd w:val="clear" w:color="auto" w:fill="F7CAAC"/>
          </w:tcPr>
          <w:p w14:paraId="64CB5F66" w14:textId="77777777" w:rsidR="006A6F74" w:rsidRDefault="006A6F74" w:rsidP="005715B4">
            <w:pPr>
              <w:jc w:val="both"/>
              <w:rPr>
                <w:b/>
              </w:rPr>
            </w:pPr>
            <w:r>
              <w:rPr>
                <w:b/>
              </w:rPr>
              <w:t>typ vztahu k VŠ</w:t>
            </w:r>
          </w:p>
        </w:tc>
        <w:tc>
          <w:tcPr>
            <w:tcW w:w="992" w:type="dxa"/>
            <w:gridSpan w:val="4"/>
          </w:tcPr>
          <w:p w14:paraId="6917CA3B" w14:textId="77777777" w:rsidR="006A6F74" w:rsidRDefault="006A6F74" w:rsidP="005715B4">
            <w:pPr>
              <w:jc w:val="both"/>
            </w:pPr>
            <w:r>
              <w:t>pp</w:t>
            </w:r>
          </w:p>
        </w:tc>
        <w:tc>
          <w:tcPr>
            <w:tcW w:w="994" w:type="dxa"/>
            <w:shd w:val="clear" w:color="auto" w:fill="F7CAAC"/>
          </w:tcPr>
          <w:p w14:paraId="50B63524" w14:textId="77777777" w:rsidR="006A6F74" w:rsidRDefault="006A6F74" w:rsidP="005715B4">
            <w:pPr>
              <w:jc w:val="both"/>
              <w:rPr>
                <w:b/>
              </w:rPr>
            </w:pPr>
            <w:r>
              <w:rPr>
                <w:b/>
              </w:rPr>
              <w:t>rozsah</w:t>
            </w:r>
          </w:p>
        </w:tc>
        <w:tc>
          <w:tcPr>
            <w:tcW w:w="709" w:type="dxa"/>
          </w:tcPr>
          <w:p w14:paraId="79217BA5" w14:textId="77777777" w:rsidR="006A6F74" w:rsidRDefault="006A6F74" w:rsidP="005715B4">
            <w:pPr>
              <w:jc w:val="both"/>
            </w:pPr>
            <w:r>
              <w:t>40</w:t>
            </w:r>
          </w:p>
        </w:tc>
        <w:tc>
          <w:tcPr>
            <w:tcW w:w="709" w:type="dxa"/>
            <w:gridSpan w:val="3"/>
            <w:shd w:val="clear" w:color="auto" w:fill="F7CAAC"/>
          </w:tcPr>
          <w:p w14:paraId="1491536B" w14:textId="77777777" w:rsidR="006A6F74" w:rsidRDefault="006A6F74" w:rsidP="005715B4">
            <w:pPr>
              <w:jc w:val="both"/>
              <w:rPr>
                <w:b/>
              </w:rPr>
            </w:pPr>
            <w:r>
              <w:rPr>
                <w:b/>
              </w:rPr>
              <w:t>do kdy</w:t>
            </w:r>
          </w:p>
        </w:tc>
        <w:tc>
          <w:tcPr>
            <w:tcW w:w="1387" w:type="dxa"/>
            <w:gridSpan w:val="2"/>
          </w:tcPr>
          <w:p w14:paraId="2639E7B2" w14:textId="77777777" w:rsidR="006A6F74" w:rsidRDefault="006A6F74" w:rsidP="005715B4">
            <w:pPr>
              <w:jc w:val="both"/>
            </w:pPr>
            <w:r>
              <w:t>N</w:t>
            </w:r>
          </w:p>
        </w:tc>
      </w:tr>
      <w:tr w:rsidR="006A6F74" w14:paraId="33849669" w14:textId="77777777" w:rsidTr="005715B4">
        <w:tc>
          <w:tcPr>
            <w:tcW w:w="5068" w:type="dxa"/>
            <w:gridSpan w:val="4"/>
            <w:shd w:val="clear" w:color="auto" w:fill="F7CAAC"/>
          </w:tcPr>
          <w:p w14:paraId="6E7BC069" w14:textId="77777777" w:rsidR="006A6F74" w:rsidRDefault="006A6F74" w:rsidP="005715B4">
            <w:pPr>
              <w:jc w:val="both"/>
              <w:rPr>
                <w:b/>
              </w:rPr>
            </w:pPr>
            <w:r>
              <w:rPr>
                <w:b/>
              </w:rPr>
              <w:t>Typ vztahu na součásti VŠ, která uskutečňuje st. program</w:t>
            </w:r>
          </w:p>
        </w:tc>
        <w:tc>
          <w:tcPr>
            <w:tcW w:w="992" w:type="dxa"/>
            <w:gridSpan w:val="4"/>
          </w:tcPr>
          <w:p w14:paraId="1C91601A" w14:textId="77777777" w:rsidR="006A6F74" w:rsidRDefault="006A6F74" w:rsidP="005715B4">
            <w:pPr>
              <w:jc w:val="both"/>
            </w:pPr>
            <w:r>
              <w:t>pp</w:t>
            </w:r>
          </w:p>
        </w:tc>
        <w:tc>
          <w:tcPr>
            <w:tcW w:w="994" w:type="dxa"/>
            <w:shd w:val="clear" w:color="auto" w:fill="F7CAAC"/>
          </w:tcPr>
          <w:p w14:paraId="102084EA" w14:textId="77777777" w:rsidR="006A6F74" w:rsidRDefault="006A6F74" w:rsidP="005715B4">
            <w:pPr>
              <w:jc w:val="both"/>
              <w:rPr>
                <w:b/>
              </w:rPr>
            </w:pPr>
            <w:r>
              <w:rPr>
                <w:b/>
              </w:rPr>
              <w:t>rozsah</w:t>
            </w:r>
          </w:p>
        </w:tc>
        <w:tc>
          <w:tcPr>
            <w:tcW w:w="709" w:type="dxa"/>
          </w:tcPr>
          <w:p w14:paraId="4A97B2B7" w14:textId="77777777" w:rsidR="006A6F74" w:rsidRDefault="006A6F74" w:rsidP="005715B4">
            <w:pPr>
              <w:jc w:val="both"/>
            </w:pPr>
            <w:r>
              <w:t>40</w:t>
            </w:r>
          </w:p>
        </w:tc>
        <w:tc>
          <w:tcPr>
            <w:tcW w:w="709" w:type="dxa"/>
            <w:gridSpan w:val="3"/>
            <w:shd w:val="clear" w:color="auto" w:fill="F7CAAC"/>
          </w:tcPr>
          <w:p w14:paraId="38AFE8AD" w14:textId="77777777" w:rsidR="006A6F74" w:rsidRDefault="006A6F74" w:rsidP="005715B4">
            <w:pPr>
              <w:jc w:val="both"/>
              <w:rPr>
                <w:b/>
              </w:rPr>
            </w:pPr>
            <w:r>
              <w:rPr>
                <w:b/>
              </w:rPr>
              <w:t>do kdy</w:t>
            </w:r>
          </w:p>
        </w:tc>
        <w:tc>
          <w:tcPr>
            <w:tcW w:w="1387" w:type="dxa"/>
            <w:gridSpan w:val="2"/>
          </w:tcPr>
          <w:p w14:paraId="4F7E18A7" w14:textId="77777777" w:rsidR="006A6F74" w:rsidRDefault="006A6F74" w:rsidP="005715B4">
            <w:pPr>
              <w:jc w:val="both"/>
            </w:pPr>
            <w:r>
              <w:t>N</w:t>
            </w:r>
          </w:p>
        </w:tc>
      </w:tr>
      <w:tr w:rsidR="006A6F74" w14:paraId="50999C09" w14:textId="77777777" w:rsidTr="005715B4">
        <w:tc>
          <w:tcPr>
            <w:tcW w:w="6060" w:type="dxa"/>
            <w:gridSpan w:val="8"/>
            <w:shd w:val="clear" w:color="auto" w:fill="F7CAAC"/>
          </w:tcPr>
          <w:p w14:paraId="008B0886" w14:textId="77777777" w:rsidR="006A6F74" w:rsidRDefault="006A6F74" w:rsidP="005715B4">
            <w:pPr>
              <w:jc w:val="both"/>
            </w:pPr>
            <w:r>
              <w:rPr>
                <w:b/>
              </w:rPr>
              <w:t>Další současná působení jako akademický pracovník na jiných VŠ</w:t>
            </w:r>
          </w:p>
        </w:tc>
        <w:tc>
          <w:tcPr>
            <w:tcW w:w="1703" w:type="dxa"/>
            <w:gridSpan w:val="2"/>
            <w:shd w:val="clear" w:color="auto" w:fill="F7CAAC"/>
          </w:tcPr>
          <w:p w14:paraId="70D2B001" w14:textId="77777777" w:rsidR="006A6F74" w:rsidRDefault="006A6F74" w:rsidP="005715B4">
            <w:pPr>
              <w:jc w:val="both"/>
              <w:rPr>
                <w:b/>
              </w:rPr>
            </w:pPr>
            <w:r>
              <w:rPr>
                <w:b/>
              </w:rPr>
              <w:t>typ prac. vztahu</w:t>
            </w:r>
          </w:p>
        </w:tc>
        <w:tc>
          <w:tcPr>
            <w:tcW w:w="2096" w:type="dxa"/>
            <w:gridSpan w:val="5"/>
            <w:shd w:val="clear" w:color="auto" w:fill="F7CAAC"/>
          </w:tcPr>
          <w:p w14:paraId="5DB70076" w14:textId="77777777" w:rsidR="006A6F74" w:rsidRDefault="006A6F74" w:rsidP="005715B4">
            <w:pPr>
              <w:jc w:val="both"/>
              <w:rPr>
                <w:b/>
              </w:rPr>
            </w:pPr>
            <w:r>
              <w:rPr>
                <w:b/>
              </w:rPr>
              <w:t>rozsah</w:t>
            </w:r>
          </w:p>
        </w:tc>
      </w:tr>
      <w:tr w:rsidR="006A6F74" w14:paraId="4AE6CAAB" w14:textId="77777777" w:rsidTr="005715B4">
        <w:tc>
          <w:tcPr>
            <w:tcW w:w="6060" w:type="dxa"/>
            <w:gridSpan w:val="8"/>
          </w:tcPr>
          <w:p w14:paraId="3003F810" w14:textId="77777777" w:rsidR="006A6F74" w:rsidRDefault="006A6F74" w:rsidP="005715B4">
            <w:pPr>
              <w:jc w:val="both"/>
            </w:pPr>
            <w:r>
              <w:t xml:space="preserve">Moravská vysoká škola </w:t>
            </w:r>
          </w:p>
        </w:tc>
        <w:tc>
          <w:tcPr>
            <w:tcW w:w="1703" w:type="dxa"/>
            <w:gridSpan w:val="2"/>
          </w:tcPr>
          <w:p w14:paraId="23503BC8" w14:textId="77777777" w:rsidR="006A6F74" w:rsidRDefault="006A6F74" w:rsidP="005715B4">
            <w:pPr>
              <w:jc w:val="both"/>
            </w:pPr>
            <w:r>
              <w:t>pp</w:t>
            </w:r>
          </w:p>
        </w:tc>
        <w:tc>
          <w:tcPr>
            <w:tcW w:w="2096" w:type="dxa"/>
            <w:gridSpan w:val="5"/>
          </w:tcPr>
          <w:p w14:paraId="58122373" w14:textId="77777777" w:rsidR="006A6F74" w:rsidRDefault="006A6F74" w:rsidP="005715B4">
            <w:pPr>
              <w:jc w:val="both"/>
            </w:pPr>
            <w:r>
              <w:t>20</w:t>
            </w:r>
          </w:p>
        </w:tc>
      </w:tr>
      <w:tr w:rsidR="006A6F74" w14:paraId="297F0E19" w14:textId="77777777" w:rsidTr="005715B4">
        <w:tc>
          <w:tcPr>
            <w:tcW w:w="6060" w:type="dxa"/>
            <w:gridSpan w:val="8"/>
          </w:tcPr>
          <w:p w14:paraId="12F9DE70" w14:textId="77777777" w:rsidR="006A6F74" w:rsidRDefault="006A6F74" w:rsidP="005715B4">
            <w:pPr>
              <w:jc w:val="both"/>
            </w:pPr>
          </w:p>
        </w:tc>
        <w:tc>
          <w:tcPr>
            <w:tcW w:w="1703" w:type="dxa"/>
            <w:gridSpan w:val="2"/>
          </w:tcPr>
          <w:p w14:paraId="16D719C6" w14:textId="77777777" w:rsidR="006A6F74" w:rsidRDefault="006A6F74" w:rsidP="005715B4">
            <w:pPr>
              <w:jc w:val="both"/>
            </w:pPr>
          </w:p>
        </w:tc>
        <w:tc>
          <w:tcPr>
            <w:tcW w:w="2096" w:type="dxa"/>
            <w:gridSpan w:val="5"/>
          </w:tcPr>
          <w:p w14:paraId="5504856A" w14:textId="77777777" w:rsidR="006A6F74" w:rsidRDefault="006A6F74" w:rsidP="005715B4">
            <w:pPr>
              <w:jc w:val="both"/>
            </w:pPr>
          </w:p>
        </w:tc>
      </w:tr>
      <w:tr w:rsidR="006A6F74" w14:paraId="3897DFA9" w14:textId="77777777" w:rsidTr="005715B4">
        <w:tc>
          <w:tcPr>
            <w:tcW w:w="9859" w:type="dxa"/>
            <w:gridSpan w:val="15"/>
            <w:shd w:val="clear" w:color="auto" w:fill="F7CAAC"/>
          </w:tcPr>
          <w:p w14:paraId="0A4C9FB7"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11556D0D" w14:textId="77777777" w:rsidTr="005715B4">
        <w:trPr>
          <w:trHeight w:val="388"/>
        </w:trPr>
        <w:tc>
          <w:tcPr>
            <w:tcW w:w="9859" w:type="dxa"/>
            <w:gridSpan w:val="15"/>
            <w:tcBorders>
              <w:top w:val="nil"/>
            </w:tcBorders>
          </w:tcPr>
          <w:p w14:paraId="356C285E" w14:textId="77777777" w:rsidR="006A6F74" w:rsidRPr="002827C6" w:rsidRDefault="006A6F74" w:rsidP="005715B4">
            <w:pPr>
              <w:jc w:val="both"/>
            </w:pPr>
            <w:r>
              <w:t>Manažerské účetnictví – přednášející (40%)</w:t>
            </w:r>
          </w:p>
        </w:tc>
      </w:tr>
      <w:tr w:rsidR="006A6F74" w14:paraId="1E20277C" w14:textId="77777777" w:rsidTr="005715B4">
        <w:trPr>
          <w:trHeight w:val="340"/>
        </w:trPr>
        <w:tc>
          <w:tcPr>
            <w:tcW w:w="9859" w:type="dxa"/>
            <w:gridSpan w:val="15"/>
            <w:tcBorders>
              <w:top w:val="nil"/>
            </w:tcBorders>
            <w:shd w:val="clear" w:color="auto" w:fill="FBD4B4"/>
          </w:tcPr>
          <w:p w14:paraId="15454977" w14:textId="77777777" w:rsidR="006A6F74" w:rsidRPr="002827C6" w:rsidRDefault="006A6F74" w:rsidP="005715B4">
            <w:pPr>
              <w:jc w:val="both"/>
              <w:rPr>
                <w:b/>
              </w:rPr>
            </w:pPr>
            <w:r w:rsidRPr="002827C6">
              <w:rPr>
                <w:b/>
              </w:rPr>
              <w:t>Zapojení do výuky v dalších studijních programech na téže vysoké škole (pouze u garantů ZT a PZ předmětů)</w:t>
            </w:r>
          </w:p>
        </w:tc>
      </w:tr>
      <w:tr w:rsidR="006A6F74" w14:paraId="6702A40D" w14:textId="77777777" w:rsidTr="005715B4">
        <w:trPr>
          <w:trHeight w:val="340"/>
        </w:trPr>
        <w:tc>
          <w:tcPr>
            <w:tcW w:w="2802" w:type="dxa"/>
            <w:gridSpan w:val="2"/>
            <w:tcBorders>
              <w:top w:val="nil"/>
            </w:tcBorders>
          </w:tcPr>
          <w:p w14:paraId="52977DF0" w14:textId="77777777" w:rsidR="006A6F74" w:rsidRPr="002827C6" w:rsidRDefault="006A6F74" w:rsidP="005715B4">
            <w:pPr>
              <w:jc w:val="both"/>
              <w:rPr>
                <w:b/>
              </w:rPr>
            </w:pPr>
            <w:r w:rsidRPr="002827C6">
              <w:rPr>
                <w:b/>
              </w:rPr>
              <w:t>Název studijního předmětu</w:t>
            </w:r>
          </w:p>
        </w:tc>
        <w:tc>
          <w:tcPr>
            <w:tcW w:w="2409" w:type="dxa"/>
            <w:gridSpan w:val="3"/>
            <w:tcBorders>
              <w:top w:val="nil"/>
            </w:tcBorders>
          </w:tcPr>
          <w:p w14:paraId="18C73B61" w14:textId="77777777" w:rsidR="006A6F74" w:rsidRPr="002827C6" w:rsidRDefault="006A6F74" w:rsidP="005715B4">
            <w:pPr>
              <w:jc w:val="both"/>
              <w:rPr>
                <w:b/>
              </w:rPr>
            </w:pPr>
            <w:r w:rsidRPr="002827C6">
              <w:rPr>
                <w:b/>
              </w:rPr>
              <w:t>Název studijního programu</w:t>
            </w:r>
          </w:p>
        </w:tc>
        <w:tc>
          <w:tcPr>
            <w:tcW w:w="567" w:type="dxa"/>
            <w:gridSpan w:val="2"/>
            <w:tcBorders>
              <w:top w:val="nil"/>
            </w:tcBorders>
          </w:tcPr>
          <w:p w14:paraId="2E3DADE3" w14:textId="77777777" w:rsidR="006A6F74" w:rsidRPr="002827C6" w:rsidRDefault="006A6F74" w:rsidP="005715B4">
            <w:pPr>
              <w:jc w:val="both"/>
              <w:rPr>
                <w:b/>
              </w:rPr>
            </w:pPr>
            <w:r w:rsidRPr="002827C6">
              <w:rPr>
                <w:b/>
              </w:rPr>
              <w:t>Sem.</w:t>
            </w:r>
          </w:p>
        </w:tc>
        <w:tc>
          <w:tcPr>
            <w:tcW w:w="2109" w:type="dxa"/>
            <w:gridSpan w:val="5"/>
            <w:tcBorders>
              <w:top w:val="nil"/>
            </w:tcBorders>
          </w:tcPr>
          <w:p w14:paraId="0F44B968" w14:textId="77777777" w:rsidR="006A6F74" w:rsidRPr="002827C6" w:rsidRDefault="006A6F74" w:rsidP="005715B4">
            <w:pPr>
              <w:jc w:val="both"/>
              <w:rPr>
                <w:b/>
              </w:rPr>
            </w:pPr>
            <w:r w:rsidRPr="002827C6">
              <w:rPr>
                <w:b/>
              </w:rPr>
              <w:t>Role ve výuce daného předmětu</w:t>
            </w:r>
          </w:p>
        </w:tc>
        <w:tc>
          <w:tcPr>
            <w:tcW w:w="1972" w:type="dxa"/>
            <w:gridSpan w:val="3"/>
            <w:tcBorders>
              <w:top w:val="nil"/>
            </w:tcBorders>
          </w:tcPr>
          <w:p w14:paraId="5A897963" w14:textId="77777777" w:rsidR="006A6F74" w:rsidRPr="002827C6" w:rsidRDefault="006A6F7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A6F74" w14:paraId="5C7F4F05" w14:textId="77777777" w:rsidTr="005715B4">
        <w:trPr>
          <w:trHeight w:val="285"/>
        </w:trPr>
        <w:tc>
          <w:tcPr>
            <w:tcW w:w="2802" w:type="dxa"/>
            <w:gridSpan w:val="2"/>
            <w:tcBorders>
              <w:top w:val="nil"/>
            </w:tcBorders>
          </w:tcPr>
          <w:p w14:paraId="6B5C85CC" w14:textId="77777777" w:rsidR="006A6F74" w:rsidRPr="00A564A7" w:rsidRDefault="006A6F74" w:rsidP="005715B4">
            <w:pPr>
              <w:jc w:val="both"/>
              <w:rPr>
                <w:color w:val="000000" w:themeColor="text1"/>
              </w:rPr>
            </w:pPr>
          </w:p>
        </w:tc>
        <w:tc>
          <w:tcPr>
            <w:tcW w:w="2409" w:type="dxa"/>
            <w:gridSpan w:val="3"/>
            <w:tcBorders>
              <w:top w:val="nil"/>
            </w:tcBorders>
          </w:tcPr>
          <w:p w14:paraId="5785E5B5" w14:textId="77777777" w:rsidR="006A6F74" w:rsidRPr="00A564A7" w:rsidRDefault="006A6F74" w:rsidP="005715B4">
            <w:pPr>
              <w:jc w:val="both"/>
              <w:rPr>
                <w:color w:val="000000" w:themeColor="text1"/>
              </w:rPr>
            </w:pPr>
          </w:p>
        </w:tc>
        <w:tc>
          <w:tcPr>
            <w:tcW w:w="567" w:type="dxa"/>
            <w:gridSpan w:val="2"/>
            <w:tcBorders>
              <w:top w:val="nil"/>
            </w:tcBorders>
          </w:tcPr>
          <w:p w14:paraId="46CA41AC" w14:textId="77777777" w:rsidR="006A6F74" w:rsidRPr="00A564A7" w:rsidRDefault="006A6F74" w:rsidP="005715B4">
            <w:pPr>
              <w:jc w:val="both"/>
              <w:rPr>
                <w:color w:val="000000" w:themeColor="text1"/>
              </w:rPr>
            </w:pPr>
          </w:p>
        </w:tc>
        <w:tc>
          <w:tcPr>
            <w:tcW w:w="2109" w:type="dxa"/>
            <w:gridSpan w:val="5"/>
            <w:tcBorders>
              <w:top w:val="nil"/>
            </w:tcBorders>
          </w:tcPr>
          <w:p w14:paraId="5846330F" w14:textId="77777777" w:rsidR="006A6F74" w:rsidRPr="00A564A7" w:rsidRDefault="006A6F74" w:rsidP="005715B4">
            <w:pPr>
              <w:jc w:val="both"/>
              <w:rPr>
                <w:color w:val="000000" w:themeColor="text1"/>
              </w:rPr>
            </w:pPr>
          </w:p>
        </w:tc>
        <w:tc>
          <w:tcPr>
            <w:tcW w:w="1972" w:type="dxa"/>
            <w:gridSpan w:val="3"/>
            <w:tcBorders>
              <w:top w:val="nil"/>
            </w:tcBorders>
          </w:tcPr>
          <w:p w14:paraId="18219C8B" w14:textId="77777777" w:rsidR="006A6F74" w:rsidRPr="00A564A7" w:rsidRDefault="006A6F74" w:rsidP="005715B4">
            <w:pPr>
              <w:jc w:val="both"/>
              <w:rPr>
                <w:color w:val="000000" w:themeColor="text1"/>
              </w:rPr>
            </w:pPr>
          </w:p>
        </w:tc>
      </w:tr>
      <w:tr w:rsidR="006A6F74" w14:paraId="0B196366" w14:textId="77777777" w:rsidTr="005715B4">
        <w:trPr>
          <w:trHeight w:val="284"/>
        </w:trPr>
        <w:tc>
          <w:tcPr>
            <w:tcW w:w="2802" w:type="dxa"/>
            <w:gridSpan w:val="2"/>
            <w:tcBorders>
              <w:top w:val="nil"/>
            </w:tcBorders>
          </w:tcPr>
          <w:p w14:paraId="1B075A72" w14:textId="77777777" w:rsidR="006A6F74" w:rsidRPr="00A564A7" w:rsidRDefault="006A6F74" w:rsidP="005715B4">
            <w:pPr>
              <w:jc w:val="both"/>
              <w:rPr>
                <w:color w:val="000000" w:themeColor="text1"/>
              </w:rPr>
            </w:pPr>
          </w:p>
        </w:tc>
        <w:tc>
          <w:tcPr>
            <w:tcW w:w="2409" w:type="dxa"/>
            <w:gridSpan w:val="3"/>
            <w:tcBorders>
              <w:top w:val="nil"/>
            </w:tcBorders>
          </w:tcPr>
          <w:p w14:paraId="042582E9" w14:textId="77777777" w:rsidR="006A6F74" w:rsidRPr="00A564A7" w:rsidRDefault="006A6F74" w:rsidP="005715B4">
            <w:pPr>
              <w:jc w:val="both"/>
              <w:rPr>
                <w:color w:val="000000" w:themeColor="text1"/>
              </w:rPr>
            </w:pPr>
          </w:p>
        </w:tc>
        <w:tc>
          <w:tcPr>
            <w:tcW w:w="567" w:type="dxa"/>
            <w:gridSpan w:val="2"/>
            <w:tcBorders>
              <w:top w:val="nil"/>
            </w:tcBorders>
          </w:tcPr>
          <w:p w14:paraId="2E1BE0AA" w14:textId="77777777" w:rsidR="006A6F74" w:rsidRPr="00A564A7" w:rsidRDefault="006A6F74" w:rsidP="005715B4">
            <w:pPr>
              <w:jc w:val="both"/>
              <w:rPr>
                <w:color w:val="000000" w:themeColor="text1"/>
              </w:rPr>
            </w:pPr>
          </w:p>
        </w:tc>
        <w:tc>
          <w:tcPr>
            <w:tcW w:w="2109" w:type="dxa"/>
            <w:gridSpan w:val="5"/>
            <w:tcBorders>
              <w:top w:val="nil"/>
            </w:tcBorders>
          </w:tcPr>
          <w:p w14:paraId="7E86A030" w14:textId="77777777" w:rsidR="006A6F74" w:rsidRPr="00A564A7" w:rsidRDefault="006A6F74" w:rsidP="005715B4">
            <w:pPr>
              <w:jc w:val="both"/>
              <w:rPr>
                <w:color w:val="000000" w:themeColor="text1"/>
              </w:rPr>
            </w:pPr>
          </w:p>
        </w:tc>
        <w:tc>
          <w:tcPr>
            <w:tcW w:w="1972" w:type="dxa"/>
            <w:gridSpan w:val="3"/>
            <w:tcBorders>
              <w:top w:val="nil"/>
            </w:tcBorders>
          </w:tcPr>
          <w:p w14:paraId="0DBC47C1" w14:textId="77777777" w:rsidR="006A6F74" w:rsidRPr="00A564A7" w:rsidRDefault="006A6F74" w:rsidP="005715B4">
            <w:pPr>
              <w:jc w:val="both"/>
              <w:rPr>
                <w:color w:val="000000" w:themeColor="text1"/>
              </w:rPr>
            </w:pPr>
          </w:p>
        </w:tc>
      </w:tr>
      <w:tr w:rsidR="006A6F74" w14:paraId="6FBC02ED" w14:textId="77777777" w:rsidTr="005715B4">
        <w:tc>
          <w:tcPr>
            <w:tcW w:w="9859" w:type="dxa"/>
            <w:gridSpan w:val="15"/>
            <w:shd w:val="clear" w:color="auto" w:fill="F7CAAC"/>
          </w:tcPr>
          <w:p w14:paraId="680700F1" w14:textId="77777777" w:rsidR="006A6F74" w:rsidRDefault="006A6F74" w:rsidP="005715B4">
            <w:pPr>
              <w:jc w:val="both"/>
            </w:pPr>
            <w:r>
              <w:rPr>
                <w:b/>
              </w:rPr>
              <w:t xml:space="preserve">Údaje o vzdělání na VŠ </w:t>
            </w:r>
          </w:p>
        </w:tc>
      </w:tr>
      <w:tr w:rsidR="006A6F74" w14:paraId="74941229" w14:textId="77777777" w:rsidTr="005715B4">
        <w:trPr>
          <w:trHeight w:val="1055"/>
        </w:trPr>
        <w:tc>
          <w:tcPr>
            <w:tcW w:w="9859" w:type="dxa"/>
            <w:gridSpan w:val="15"/>
          </w:tcPr>
          <w:p w14:paraId="1AC93516" w14:textId="77777777" w:rsidR="006A6F74" w:rsidRDefault="006A6F74" w:rsidP="005715B4">
            <w:pPr>
              <w:jc w:val="both"/>
            </w:pPr>
            <w:r>
              <w:t xml:space="preserve">2009-2014 </w:t>
            </w:r>
            <w:r w:rsidRPr="00E828D6">
              <w:t xml:space="preserve">Univerzita Tomáše Bati ve Zlíně, </w:t>
            </w:r>
            <w:r>
              <w:t>Fakulta managementu a ekonomiky, obor Finance (</w:t>
            </w:r>
            <w:r w:rsidRPr="00E460FA">
              <w:rPr>
                <w:b/>
              </w:rPr>
              <w:t>Ph.D.)</w:t>
            </w:r>
          </w:p>
          <w:p w14:paraId="3406518D" w14:textId="77777777" w:rsidR="006A6F74" w:rsidRPr="00E828D6" w:rsidRDefault="006A6F74" w:rsidP="005715B4">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14:paraId="71736FC7" w14:textId="77777777" w:rsidR="006A6F74" w:rsidRDefault="006A6F74" w:rsidP="005715B4">
            <w:pPr>
              <w:jc w:val="both"/>
              <w:rPr>
                <w:b/>
              </w:rPr>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6A6F74" w14:paraId="0FA1E8BF" w14:textId="77777777" w:rsidTr="005715B4">
        <w:tc>
          <w:tcPr>
            <w:tcW w:w="9859" w:type="dxa"/>
            <w:gridSpan w:val="15"/>
            <w:shd w:val="clear" w:color="auto" w:fill="F7CAAC"/>
          </w:tcPr>
          <w:p w14:paraId="6F89AC3F" w14:textId="77777777" w:rsidR="006A6F74" w:rsidRDefault="006A6F74" w:rsidP="005715B4">
            <w:pPr>
              <w:jc w:val="both"/>
              <w:rPr>
                <w:b/>
              </w:rPr>
            </w:pPr>
            <w:r>
              <w:rPr>
                <w:b/>
              </w:rPr>
              <w:t>Údaje o odborném působení od absolvování VŠ</w:t>
            </w:r>
          </w:p>
        </w:tc>
      </w:tr>
      <w:tr w:rsidR="006A6F74" w14:paraId="6326A447" w14:textId="77777777" w:rsidTr="005715B4">
        <w:trPr>
          <w:trHeight w:val="1090"/>
        </w:trPr>
        <w:tc>
          <w:tcPr>
            <w:tcW w:w="9859" w:type="dxa"/>
            <w:gridSpan w:val="15"/>
          </w:tcPr>
          <w:p w14:paraId="516AA49A" w14:textId="77777777" w:rsidR="006A6F74" w:rsidRDefault="006A6F74" w:rsidP="005715B4">
            <w:pPr>
              <w:ind w:left="1097" w:hanging="1097"/>
              <w:jc w:val="both"/>
            </w:pPr>
            <w:r w:rsidRPr="002A0667">
              <w:rPr>
                <w:b/>
              </w:rPr>
              <w:t>2011-dosud:</w:t>
            </w:r>
            <w:r>
              <w:t xml:space="preserve"> Univerzita Tomáše Bati ve Zlíně, Fakulta managementu a ekonomiky - Akademický pracovník – odborný asistent na Ústavu podnikové ekonomiky FaME UTB</w:t>
            </w:r>
          </w:p>
          <w:p w14:paraId="03399126" w14:textId="77777777" w:rsidR="006A6F74" w:rsidRDefault="006A6F74" w:rsidP="005715B4">
            <w:pPr>
              <w:jc w:val="both"/>
            </w:pPr>
            <w:r w:rsidRPr="002A0667">
              <w:rPr>
                <w:b/>
              </w:rPr>
              <w:t>2011-2012:</w:t>
            </w:r>
            <w:r>
              <w:t xml:space="preserve">  Univerzita Tomáše Bati ve Zlíně, Fakulta managementu a ekonomiky - Finanční manažer a ekonom projektů</w:t>
            </w:r>
          </w:p>
          <w:p w14:paraId="5282132E" w14:textId="65C63308" w:rsidR="006A6F74" w:rsidRPr="00C80204" w:rsidRDefault="006A6F74" w:rsidP="005715B4">
            <w:pPr>
              <w:jc w:val="both"/>
            </w:pPr>
            <w:r w:rsidRPr="002A0667">
              <w:rPr>
                <w:b/>
              </w:rPr>
              <w:t>2010-2012:</w:t>
            </w:r>
            <w:r>
              <w:t xml:space="preserve">  Regionální poradenská agentura - Externí spolupracovník v oblasti zpracování projektů</w:t>
            </w:r>
          </w:p>
        </w:tc>
      </w:tr>
      <w:tr w:rsidR="006A6F74" w14:paraId="2D5E11BD" w14:textId="77777777" w:rsidTr="005715B4">
        <w:trPr>
          <w:trHeight w:val="250"/>
        </w:trPr>
        <w:tc>
          <w:tcPr>
            <w:tcW w:w="9859" w:type="dxa"/>
            <w:gridSpan w:val="15"/>
            <w:shd w:val="clear" w:color="auto" w:fill="F7CAAC"/>
          </w:tcPr>
          <w:p w14:paraId="5C791D18" w14:textId="77777777" w:rsidR="006A6F74" w:rsidRDefault="006A6F74" w:rsidP="005715B4">
            <w:pPr>
              <w:jc w:val="both"/>
            </w:pPr>
            <w:r>
              <w:rPr>
                <w:b/>
              </w:rPr>
              <w:t>Zkušenosti s vedením kvalifikačních a rigorózních prací</w:t>
            </w:r>
          </w:p>
        </w:tc>
      </w:tr>
      <w:tr w:rsidR="006A6F74" w14:paraId="00A4996B" w14:textId="77777777" w:rsidTr="005715B4">
        <w:trPr>
          <w:trHeight w:val="685"/>
        </w:trPr>
        <w:tc>
          <w:tcPr>
            <w:tcW w:w="9859" w:type="dxa"/>
            <w:gridSpan w:val="15"/>
          </w:tcPr>
          <w:p w14:paraId="0CDB4858" w14:textId="77777777" w:rsidR="006A6F74" w:rsidRDefault="006A6F74" w:rsidP="005715B4">
            <w:pPr>
              <w:jc w:val="both"/>
            </w:pPr>
            <w:r>
              <w:t>Počet vedených bakalářských prací – 49</w:t>
            </w:r>
          </w:p>
          <w:p w14:paraId="537312C9" w14:textId="77777777" w:rsidR="006A6F74" w:rsidRDefault="006A6F74" w:rsidP="005715B4">
            <w:pPr>
              <w:jc w:val="both"/>
            </w:pPr>
            <w:r>
              <w:t>Počet vedených diplomových prací – 44</w:t>
            </w:r>
          </w:p>
        </w:tc>
      </w:tr>
      <w:tr w:rsidR="006A6F74" w14:paraId="1B9C9EDD" w14:textId="77777777" w:rsidTr="005715B4">
        <w:trPr>
          <w:cantSplit/>
        </w:trPr>
        <w:tc>
          <w:tcPr>
            <w:tcW w:w="3347" w:type="dxa"/>
            <w:gridSpan w:val="3"/>
            <w:tcBorders>
              <w:top w:val="single" w:sz="12" w:space="0" w:color="auto"/>
            </w:tcBorders>
            <w:shd w:val="clear" w:color="auto" w:fill="F7CAAC"/>
          </w:tcPr>
          <w:p w14:paraId="459E3CAB" w14:textId="77777777" w:rsidR="006A6F74" w:rsidRDefault="006A6F7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28A38B2" w14:textId="77777777" w:rsidR="006A6F74" w:rsidRDefault="006A6F7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BAE0264"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D9EAE97" w14:textId="77777777" w:rsidR="006A6F74" w:rsidRDefault="006A6F74" w:rsidP="005715B4">
            <w:pPr>
              <w:jc w:val="both"/>
              <w:rPr>
                <w:b/>
              </w:rPr>
            </w:pPr>
            <w:r>
              <w:rPr>
                <w:b/>
              </w:rPr>
              <w:t>Ohlasy publikací</w:t>
            </w:r>
          </w:p>
        </w:tc>
      </w:tr>
      <w:tr w:rsidR="006A6F74" w14:paraId="115776CB" w14:textId="77777777" w:rsidTr="005715B4">
        <w:trPr>
          <w:cantSplit/>
        </w:trPr>
        <w:tc>
          <w:tcPr>
            <w:tcW w:w="3347" w:type="dxa"/>
            <w:gridSpan w:val="3"/>
          </w:tcPr>
          <w:p w14:paraId="62874D1D" w14:textId="77777777" w:rsidR="006A6F74" w:rsidRDefault="006A6F74" w:rsidP="005715B4">
            <w:pPr>
              <w:jc w:val="both"/>
            </w:pPr>
          </w:p>
        </w:tc>
        <w:tc>
          <w:tcPr>
            <w:tcW w:w="2245" w:type="dxa"/>
            <w:gridSpan w:val="3"/>
          </w:tcPr>
          <w:p w14:paraId="7BA640A7" w14:textId="77777777" w:rsidR="006A6F74" w:rsidRDefault="006A6F74" w:rsidP="005715B4">
            <w:pPr>
              <w:jc w:val="both"/>
            </w:pPr>
          </w:p>
        </w:tc>
        <w:tc>
          <w:tcPr>
            <w:tcW w:w="2248" w:type="dxa"/>
            <w:gridSpan w:val="5"/>
            <w:tcBorders>
              <w:right w:val="single" w:sz="12" w:space="0" w:color="auto"/>
            </w:tcBorders>
          </w:tcPr>
          <w:p w14:paraId="340B2ED2" w14:textId="77777777" w:rsidR="006A6F74" w:rsidRDefault="006A6F74" w:rsidP="005715B4">
            <w:pPr>
              <w:jc w:val="both"/>
            </w:pPr>
          </w:p>
        </w:tc>
        <w:tc>
          <w:tcPr>
            <w:tcW w:w="632" w:type="dxa"/>
            <w:gridSpan w:val="2"/>
            <w:tcBorders>
              <w:left w:val="single" w:sz="12" w:space="0" w:color="auto"/>
            </w:tcBorders>
            <w:shd w:val="clear" w:color="auto" w:fill="F7CAAC"/>
          </w:tcPr>
          <w:p w14:paraId="2C0FF459" w14:textId="77777777" w:rsidR="006A6F74" w:rsidRPr="00F20AEF" w:rsidRDefault="006A6F74" w:rsidP="005715B4">
            <w:pPr>
              <w:jc w:val="both"/>
            </w:pPr>
            <w:r w:rsidRPr="00F20AEF">
              <w:rPr>
                <w:b/>
              </w:rPr>
              <w:t>WoS</w:t>
            </w:r>
          </w:p>
        </w:tc>
        <w:tc>
          <w:tcPr>
            <w:tcW w:w="693" w:type="dxa"/>
            <w:shd w:val="clear" w:color="auto" w:fill="F7CAAC"/>
          </w:tcPr>
          <w:p w14:paraId="7B1DCDCD" w14:textId="77777777" w:rsidR="006A6F74" w:rsidRPr="00F20AEF" w:rsidRDefault="006A6F74" w:rsidP="005715B4">
            <w:pPr>
              <w:jc w:val="both"/>
              <w:rPr>
                <w:sz w:val="18"/>
              </w:rPr>
            </w:pPr>
            <w:r w:rsidRPr="00F20AEF">
              <w:rPr>
                <w:b/>
                <w:sz w:val="18"/>
              </w:rPr>
              <w:t>Scopus</w:t>
            </w:r>
          </w:p>
        </w:tc>
        <w:tc>
          <w:tcPr>
            <w:tcW w:w="694" w:type="dxa"/>
            <w:shd w:val="clear" w:color="auto" w:fill="F7CAAC"/>
          </w:tcPr>
          <w:p w14:paraId="416D18A6" w14:textId="77777777" w:rsidR="006A6F74" w:rsidRDefault="006A6F74" w:rsidP="005715B4">
            <w:pPr>
              <w:jc w:val="both"/>
            </w:pPr>
            <w:r>
              <w:rPr>
                <w:b/>
                <w:sz w:val="18"/>
              </w:rPr>
              <w:t>ostatní</w:t>
            </w:r>
          </w:p>
        </w:tc>
      </w:tr>
      <w:tr w:rsidR="006A6F74" w14:paraId="6FA1D6AC" w14:textId="77777777" w:rsidTr="005715B4">
        <w:trPr>
          <w:cantSplit/>
          <w:trHeight w:val="70"/>
        </w:trPr>
        <w:tc>
          <w:tcPr>
            <w:tcW w:w="3347" w:type="dxa"/>
            <w:gridSpan w:val="3"/>
            <w:shd w:val="clear" w:color="auto" w:fill="F7CAAC"/>
          </w:tcPr>
          <w:p w14:paraId="6374FF18" w14:textId="77777777" w:rsidR="006A6F74" w:rsidRDefault="006A6F74" w:rsidP="005715B4">
            <w:pPr>
              <w:jc w:val="both"/>
            </w:pPr>
            <w:r>
              <w:rPr>
                <w:b/>
              </w:rPr>
              <w:t>Obor jmenovacího řízení</w:t>
            </w:r>
          </w:p>
        </w:tc>
        <w:tc>
          <w:tcPr>
            <w:tcW w:w="2245" w:type="dxa"/>
            <w:gridSpan w:val="3"/>
            <w:shd w:val="clear" w:color="auto" w:fill="F7CAAC"/>
          </w:tcPr>
          <w:p w14:paraId="1A6B2226" w14:textId="77777777" w:rsidR="006A6F74" w:rsidRDefault="006A6F74" w:rsidP="005715B4">
            <w:pPr>
              <w:jc w:val="both"/>
            </w:pPr>
            <w:r>
              <w:rPr>
                <w:b/>
              </w:rPr>
              <w:t>Rok udělení hodnosti</w:t>
            </w:r>
          </w:p>
        </w:tc>
        <w:tc>
          <w:tcPr>
            <w:tcW w:w="2248" w:type="dxa"/>
            <w:gridSpan w:val="5"/>
            <w:tcBorders>
              <w:right w:val="single" w:sz="12" w:space="0" w:color="auto"/>
            </w:tcBorders>
            <w:shd w:val="clear" w:color="auto" w:fill="F7CAAC"/>
          </w:tcPr>
          <w:p w14:paraId="1B09CAE6" w14:textId="77777777" w:rsidR="006A6F74" w:rsidRDefault="006A6F74" w:rsidP="005715B4">
            <w:pPr>
              <w:jc w:val="both"/>
            </w:pPr>
            <w:r>
              <w:rPr>
                <w:b/>
              </w:rPr>
              <w:t>Řízení konáno na VŠ</w:t>
            </w:r>
          </w:p>
        </w:tc>
        <w:tc>
          <w:tcPr>
            <w:tcW w:w="632" w:type="dxa"/>
            <w:gridSpan w:val="2"/>
            <w:tcBorders>
              <w:left w:val="single" w:sz="12" w:space="0" w:color="auto"/>
            </w:tcBorders>
          </w:tcPr>
          <w:p w14:paraId="61B98AC8" w14:textId="3365B4F3" w:rsidR="006A6F74" w:rsidRPr="00F20AEF" w:rsidRDefault="00825B61" w:rsidP="005715B4">
            <w:pPr>
              <w:jc w:val="both"/>
              <w:rPr>
                <w:b/>
              </w:rPr>
            </w:pPr>
            <w:r>
              <w:rPr>
                <w:b/>
              </w:rPr>
              <w:t>61</w:t>
            </w:r>
          </w:p>
        </w:tc>
        <w:tc>
          <w:tcPr>
            <w:tcW w:w="693" w:type="dxa"/>
          </w:tcPr>
          <w:p w14:paraId="260E0176" w14:textId="05C78EE7" w:rsidR="006A6F74" w:rsidRPr="00F20AEF" w:rsidRDefault="00825B61" w:rsidP="005715B4">
            <w:pPr>
              <w:jc w:val="both"/>
              <w:rPr>
                <w:b/>
              </w:rPr>
            </w:pPr>
            <w:r>
              <w:rPr>
                <w:b/>
              </w:rPr>
              <w:t>69</w:t>
            </w:r>
          </w:p>
        </w:tc>
        <w:tc>
          <w:tcPr>
            <w:tcW w:w="694" w:type="dxa"/>
          </w:tcPr>
          <w:p w14:paraId="025AC770" w14:textId="77777777" w:rsidR="006A6F74" w:rsidRDefault="006A6F74" w:rsidP="005715B4">
            <w:pPr>
              <w:jc w:val="both"/>
              <w:rPr>
                <w:b/>
              </w:rPr>
            </w:pPr>
            <w:r>
              <w:rPr>
                <w:b/>
              </w:rPr>
              <w:t>0</w:t>
            </w:r>
          </w:p>
        </w:tc>
      </w:tr>
      <w:tr w:rsidR="006A6F74" w14:paraId="6FA50DD0" w14:textId="77777777" w:rsidTr="005715B4">
        <w:trPr>
          <w:trHeight w:val="205"/>
        </w:trPr>
        <w:tc>
          <w:tcPr>
            <w:tcW w:w="3347" w:type="dxa"/>
            <w:gridSpan w:val="3"/>
          </w:tcPr>
          <w:p w14:paraId="2EB56D2A" w14:textId="77777777" w:rsidR="006A6F74" w:rsidRDefault="006A6F74" w:rsidP="005715B4">
            <w:pPr>
              <w:jc w:val="both"/>
            </w:pPr>
          </w:p>
        </w:tc>
        <w:tc>
          <w:tcPr>
            <w:tcW w:w="2245" w:type="dxa"/>
            <w:gridSpan w:val="3"/>
          </w:tcPr>
          <w:p w14:paraId="0129A53A" w14:textId="77777777" w:rsidR="006A6F74" w:rsidRDefault="006A6F74" w:rsidP="005715B4">
            <w:pPr>
              <w:jc w:val="both"/>
            </w:pPr>
          </w:p>
        </w:tc>
        <w:tc>
          <w:tcPr>
            <w:tcW w:w="2248" w:type="dxa"/>
            <w:gridSpan w:val="5"/>
            <w:tcBorders>
              <w:right w:val="single" w:sz="12" w:space="0" w:color="auto"/>
            </w:tcBorders>
          </w:tcPr>
          <w:p w14:paraId="35B441B1" w14:textId="77777777" w:rsidR="006A6F74" w:rsidRDefault="006A6F74" w:rsidP="005715B4">
            <w:pPr>
              <w:jc w:val="both"/>
            </w:pPr>
          </w:p>
        </w:tc>
        <w:tc>
          <w:tcPr>
            <w:tcW w:w="1325" w:type="dxa"/>
            <w:gridSpan w:val="3"/>
            <w:tcBorders>
              <w:left w:val="single" w:sz="12" w:space="0" w:color="auto"/>
            </w:tcBorders>
            <w:shd w:val="clear" w:color="auto" w:fill="FBD4B4"/>
            <w:vAlign w:val="center"/>
          </w:tcPr>
          <w:p w14:paraId="5F48EFCD" w14:textId="77777777" w:rsidR="006A6F74" w:rsidRPr="00F20AEF" w:rsidRDefault="006A6F74" w:rsidP="005715B4">
            <w:pPr>
              <w:jc w:val="both"/>
              <w:rPr>
                <w:b/>
                <w:sz w:val="18"/>
              </w:rPr>
            </w:pPr>
            <w:r w:rsidRPr="00F20AEF">
              <w:rPr>
                <w:b/>
                <w:sz w:val="18"/>
              </w:rPr>
              <w:t>H-index WoS/Scopus</w:t>
            </w:r>
          </w:p>
        </w:tc>
        <w:tc>
          <w:tcPr>
            <w:tcW w:w="694" w:type="dxa"/>
            <w:vAlign w:val="center"/>
          </w:tcPr>
          <w:p w14:paraId="0C24823D" w14:textId="762ADEBD" w:rsidR="006A6F74" w:rsidRDefault="00825B61" w:rsidP="005715B4">
            <w:pPr>
              <w:rPr>
                <w:b/>
              </w:rPr>
            </w:pPr>
            <w:r>
              <w:rPr>
                <w:b/>
              </w:rPr>
              <w:t>5</w:t>
            </w:r>
            <w:r w:rsidR="006A6F74">
              <w:rPr>
                <w:b/>
              </w:rPr>
              <w:t>/</w:t>
            </w:r>
            <w:r w:rsidR="00260C40">
              <w:rPr>
                <w:b/>
              </w:rPr>
              <w:t>1</w:t>
            </w:r>
          </w:p>
        </w:tc>
      </w:tr>
      <w:tr w:rsidR="006A6F74" w14:paraId="3C0AA482" w14:textId="77777777" w:rsidTr="005715B4">
        <w:tc>
          <w:tcPr>
            <w:tcW w:w="9859" w:type="dxa"/>
            <w:gridSpan w:val="15"/>
            <w:shd w:val="clear" w:color="auto" w:fill="F7CAAC"/>
          </w:tcPr>
          <w:p w14:paraId="2A0FD27C"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68926813" w14:textId="77777777" w:rsidTr="005715B4">
        <w:trPr>
          <w:trHeight w:val="850"/>
        </w:trPr>
        <w:tc>
          <w:tcPr>
            <w:tcW w:w="9859" w:type="dxa"/>
            <w:gridSpan w:val="15"/>
          </w:tcPr>
          <w:p w14:paraId="4080011E" w14:textId="7C609BDD" w:rsidR="00B134A2" w:rsidRPr="009711F9" w:rsidRDefault="00B134A2" w:rsidP="00B134A2">
            <w:r w:rsidRPr="009711F9">
              <w:t xml:space="preserve">UDDIN, Shahzad, POPESKO, Boris, </w:t>
            </w:r>
            <w:r w:rsidRPr="00AB12B5">
              <w:rPr>
                <w:b/>
                <w:bCs/>
              </w:rPr>
              <w:t>PAPADAKI, Šárka</w:t>
            </w:r>
            <w:r w:rsidRPr="009711F9">
              <w:t xml:space="preserve">, WAGNER, Jaroslav. Performance measurement in a transitional economy: unfolding a case of KPIs. </w:t>
            </w:r>
            <w:r w:rsidRPr="009711F9">
              <w:rPr>
                <w:i/>
                <w:iCs/>
              </w:rPr>
              <w:t>Accounting, Auditing and Accountability Journal</w:t>
            </w:r>
            <w:r w:rsidRPr="009711F9">
              <w:t>, 2020, roč. 34, č. 2, s. 370-396. ISSN 0951-3574. (</w:t>
            </w:r>
            <w:r w:rsidR="006C1AD1">
              <w:t xml:space="preserve">Jsc, </w:t>
            </w:r>
            <w:r w:rsidRPr="009711F9">
              <w:t>13%) Q1</w:t>
            </w:r>
          </w:p>
          <w:p w14:paraId="09B7A734" w14:textId="7F084709" w:rsidR="00B134A2" w:rsidRPr="009711F9" w:rsidRDefault="00B134A2" w:rsidP="00B134A2">
            <w:r w:rsidRPr="009711F9">
              <w:t xml:space="preserve">STAŇKOVÁ, Pavla, </w:t>
            </w:r>
            <w:r w:rsidRPr="00AB12B5">
              <w:rPr>
                <w:b/>
                <w:bCs/>
              </w:rPr>
              <w:t>PAPADAKI, Šárka.</w:t>
            </w:r>
            <w:r w:rsidRPr="009711F9">
              <w:t xml:space="preserve"> A comparison of economic and non-economic efficiency of private and public hospitals in the Czech Republic. </w:t>
            </w:r>
            <w:r w:rsidRPr="009711F9">
              <w:rPr>
                <w:i/>
                <w:iCs/>
              </w:rPr>
              <w:t>International Journal of Public Sector Performance Management</w:t>
            </w:r>
            <w:r w:rsidRPr="009711F9">
              <w:t>, 2020, roč. 6, č. 3, s. 402-415. ISSN 1741-1041. (</w:t>
            </w:r>
            <w:r w:rsidR="006C1AD1">
              <w:t xml:space="preserve">Jsc, </w:t>
            </w:r>
            <w:r w:rsidRPr="009711F9">
              <w:t>50%) Q3</w:t>
            </w:r>
          </w:p>
          <w:p w14:paraId="65963E6B" w14:textId="7873FC86" w:rsidR="00B134A2" w:rsidRPr="009711F9" w:rsidRDefault="00B134A2" w:rsidP="00B134A2">
            <w:r w:rsidRPr="009711F9">
              <w:t xml:space="preserve">STAŇKOVÁ, Pavla, </w:t>
            </w:r>
            <w:r w:rsidRPr="007E7B0C">
              <w:rPr>
                <w:b/>
                <w:bCs/>
              </w:rPr>
              <w:t>PAPADAKI, Šárka</w:t>
            </w:r>
            <w:r w:rsidRPr="009711F9">
              <w:t xml:space="preserve">, DVORSKÝ, Ján. The Reducing Hospital Costs through Horizontal Integration. </w:t>
            </w:r>
            <w:r w:rsidRPr="009711F9">
              <w:rPr>
                <w:i/>
                <w:iCs/>
              </w:rPr>
              <w:t>Iranian Journal of Public Health</w:t>
            </w:r>
            <w:r w:rsidRPr="009711F9">
              <w:t>, 2019, roč. 48, č. 11, s. 2016-2024. ISSN 2251-6085. (</w:t>
            </w:r>
            <w:r w:rsidR="006C1AD1">
              <w:t xml:space="preserve">Jimp, </w:t>
            </w:r>
            <w:r w:rsidRPr="009711F9">
              <w:t>40%) Q4</w:t>
            </w:r>
          </w:p>
          <w:p w14:paraId="7F55D14F" w14:textId="099B0415" w:rsidR="006A6F74" w:rsidRPr="00AB12B5" w:rsidRDefault="006A6F74" w:rsidP="00765EFA">
            <w:pPr>
              <w:pStyle w:val="Odstavecseseznamem"/>
              <w:ind w:left="0"/>
              <w:jc w:val="both"/>
            </w:pPr>
            <w:r w:rsidRPr="00AB12B5">
              <w:t xml:space="preserve">POPESKO, B., NOVÁK, P., DVORSKÝ, J., </w:t>
            </w:r>
            <w:r w:rsidRPr="00AB12B5">
              <w:rPr>
                <w:b/>
              </w:rPr>
              <w:t>PAPADAKI, Š.</w:t>
            </w:r>
            <w:r w:rsidRPr="00AB12B5">
              <w:t xml:space="preserve"> The Maturity of a Budgeting System and its Influence on Corporate Performance. </w:t>
            </w:r>
            <w:r w:rsidRPr="00AB12B5">
              <w:rPr>
                <w:i/>
              </w:rPr>
              <w:t>Acta Polytechnica Hungarica</w:t>
            </w:r>
            <w:r w:rsidRPr="00AB12B5">
              <w:t>, 2017, roč. 14, č. 7, s. 91-104. ISSN 1785-8860. (Jimp, 15%) Q</w:t>
            </w:r>
            <w:r w:rsidR="00765EFA" w:rsidRPr="00AB12B5">
              <w:t xml:space="preserve">3 </w:t>
            </w:r>
          </w:p>
          <w:p w14:paraId="1A4BCBD9" w14:textId="081430A6" w:rsidR="006A6F74" w:rsidRPr="00AB12B5" w:rsidRDefault="006A6F74" w:rsidP="005715B4">
            <w:pPr>
              <w:pStyle w:val="Odstavecseseznamem"/>
              <w:ind w:left="0"/>
              <w:jc w:val="both"/>
            </w:pPr>
            <w:r w:rsidRPr="00AB12B5">
              <w:rPr>
                <w:b/>
              </w:rPr>
              <w:t>PAPADAKI, Š.,</w:t>
            </w:r>
            <w:r w:rsidRPr="00AB12B5">
              <w:t xml:space="preserve"> NOVÁK, P., DVORSKÝ, J. Attitude of university students to entrepreneurship. </w:t>
            </w:r>
            <w:r w:rsidRPr="00AB12B5">
              <w:rPr>
                <w:i/>
              </w:rPr>
              <w:t>Economic Annals-XXI</w:t>
            </w:r>
            <w:r w:rsidRPr="00AB12B5">
              <w:t xml:space="preserve">, 2017, roč. 166, č. 7-8, s. 100-104. ISSN 1728-6220. (Jsc, 30%) Q3 </w:t>
            </w:r>
          </w:p>
          <w:p w14:paraId="6E46AC9A" w14:textId="77777777" w:rsidR="006A6F74" w:rsidRPr="000D3E15" w:rsidRDefault="006A6F74" w:rsidP="005715B4">
            <w:pPr>
              <w:jc w:val="both"/>
              <w:rPr>
                <w:color w:val="222222"/>
                <w:shd w:val="clear" w:color="auto" w:fill="FFFFFF"/>
              </w:rPr>
            </w:pPr>
          </w:p>
          <w:p w14:paraId="28588150" w14:textId="77777777" w:rsidR="006A6F74" w:rsidRDefault="006A6F74" w:rsidP="005715B4">
            <w:pPr>
              <w:jc w:val="both"/>
            </w:pPr>
            <w:r w:rsidRPr="00E66B0B">
              <w:rPr>
                <w:i/>
              </w:rPr>
              <w:t>Přehled projektové činnosti:</w:t>
            </w:r>
          </w:p>
          <w:p w14:paraId="4A074CC8" w14:textId="72EDA288" w:rsidR="007E7B0C" w:rsidRDefault="007E7B0C" w:rsidP="007E7B0C">
            <w:pPr>
              <w:jc w:val="both"/>
            </w:pPr>
            <w:r w:rsidRPr="00914F6C">
              <w:lastRenderedPageBreak/>
              <w:t xml:space="preserve">GAČR 17-13518S Determinanty struktury systémů rozpočetnictví a měření výkonnosti a jejich vliv na chování a výkonnost organizace </w:t>
            </w:r>
            <w:r>
              <w:t>2017-2019</w:t>
            </w:r>
            <w:r w:rsidRPr="00914F6C">
              <w:t xml:space="preserve"> </w:t>
            </w:r>
            <w:r>
              <w:t>(člen</w:t>
            </w:r>
            <w:r w:rsidR="006C1AD1">
              <w:t>ka</w:t>
            </w:r>
            <w:r>
              <w:t xml:space="preserve"> řešitelského týmu).</w:t>
            </w:r>
          </w:p>
          <w:p w14:paraId="65B0C23A" w14:textId="76C736C2" w:rsidR="006A6F74" w:rsidRPr="00914F6C" w:rsidRDefault="006A6F74" w:rsidP="005715B4">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w:t>
            </w:r>
            <w:r w:rsidR="006C1AD1">
              <w:t>ka</w:t>
            </w:r>
            <w:r>
              <w:t xml:space="preserve"> řešitelského týmu).</w:t>
            </w:r>
            <w:r w:rsidRPr="00914F6C">
              <w:t xml:space="preserve"> </w:t>
            </w:r>
          </w:p>
          <w:p w14:paraId="4E2B0A00" w14:textId="54241A68" w:rsidR="006A6F74" w:rsidRDefault="006A6F74" w:rsidP="005715B4">
            <w:pPr>
              <w:jc w:val="both"/>
            </w:pPr>
            <w:r>
              <w:t>L</w:t>
            </w:r>
            <w:r w:rsidRPr="00EA6B4D">
              <w:t>IFELONG LEARNING PROGRAMME</w:t>
            </w:r>
            <w:r w:rsidR="006048A1">
              <w:t xml:space="preserve"> </w:t>
            </w:r>
            <w:r w:rsidRPr="00EA6B4D">
              <w:t>-</w:t>
            </w:r>
            <w:r>
              <w:t xml:space="preserve"> </w:t>
            </w:r>
            <w:r w:rsidRPr="00EA6B4D">
              <w:t>LEONARDO DA VINCI název projektu: Vocational Education for European Routes NEtworks (zkratka V.E.R.N.E.) – Vzdělávání v rámci evropských stezek</w:t>
            </w:r>
            <w:r>
              <w:t xml:space="preserve"> (člen</w:t>
            </w:r>
            <w:r w:rsidR="006C1AD1">
              <w:t>ka</w:t>
            </w:r>
            <w:r>
              <w:t xml:space="preserve"> řešitelského týmu).</w:t>
            </w:r>
          </w:p>
          <w:p w14:paraId="642B86ED" w14:textId="1E6F74DF" w:rsidR="007E7B0C" w:rsidRPr="00DD7106" w:rsidRDefault="007E7B0C" w:rsidP="007E7B0C">
            <w:pPr>
              <w:jc w:val="both"/>
              <w:rPr>
                <w:color w:val="222222"/>
                <w:shd w:val="clear" w:color="auto" w:fill="FFFFFF"/>
              </w:rPr>
            </w:pPr>
            <w:r w:rsidRPr="00914F6C">
              <w:t xml:space="preserve">Ministerstvo zdravotnictví ČR </w:t>
            </w:r>
            <w:r>
              <w:t xml:space="preserve">NT 12235 </w:t>
            </w:r>
            <w:r w:rsidRPr="00914F6C">
              <w:t>Aplikace moderních kalkulačních metod pro účely optimalizace nákladů ve zdravotnictví</w:t>
            </w:r>
            <w:r>
              <w:t xml:space="preserve"> 2011-2013 (člen</w:t>
            </w:r>
            <w:r w:rsidR="006C1AD1">
              <w:t>ka</w:t>
            </w:r>
            <w:r>
              <w:t xml:space="preserve"> řešitelského týmu).</w:t>
            </w:r>
          </w:p>
          <w:p w14:paraId="3D4704DD" w14:textId="679B5C26" w:rsidR="007E7B0C" w:rsidRDefault="007E7B0C" w:rsidP="005715B4">
            <w:pPr>
              <w:jc w:val="both"/>
              <w:rPr>
                <w:b/>
              </w:rPr>
            </w:pPr>
          </w:p>
        </w:tc>
      </w:tr>
      <w:tr w:rsidR="006A6F74" w14:paraId="13A4BBE8" w14:textId="77777777" w:rsidTr="005715B4">
        <w:trPr>
          <w:trHeight w:val="218"/>
        </w:trPr>
        <w:tc>
          <w:tcPr>
            <w:tcW w:w="9859" w:type="dxa"/>
            <w:gridSpan w:val="15"/>
            <w:shd w:val="clear" w:color="auto" w:fill="F7CAAC"/>
          </w:tcPr>
          <w:p w14:paraId="53AFA048" w14:textId="77777777" w:rsidR="006A6F74" w:rsidRDefault="006A6F74" w:rsidP="005715B4">
            <w:pPr>
              <w:rPr>
                <w:b/>
              </w:rPr>
            </w:pPr>
            <w:r>
              <w:rPr>
                <w:b/>
              </w:rPr>
              <w:lastRenderedPageBreak/>
              <w:t>Působení v zahraničí</w:t>
            </w:r>
          </w:p>
        </w:tc>
      </w:tr>
      <w:tr w:rsidR="006A6F74" w14:paraId="177206E6" w14:textId="77777777" w:rsidTr="005715B4">
        <w:trPr>
          <w:trHeight w:val="328"/>
        </w:trPr>
        <w:tc>
          <w:tcPr>
            <w:tcW w:w="9859" w:type="dxa"/>
            <w:gridSpan w:val="15"/>
          </w:tcPr>
          <w:p w14:paraId="31C96D47" w14:textId="77777777" w:rsidR="006A6F74" w:rsidRDefault="006A6F74" w:rsidP="005715B4">
            <w:pPr>
              <w:rPr>
                <w:b/>
              </w:rPr>
            </w:pPr>
          </w:p>
        </w:tc>
      </w:tr>
      <w:tr w:rsidR="006A6F74" w14:paraId="7AD2FEB3" w14:textId="77777777" w:rsidTr="005715B4">
        <w:trPr>
          <w:cantSplit/>
          <w:trHeight w:val="470"/>
        </w:trPr>
        <w:tc>
          <w:tcPr>
            <w:tcW w:w="2518" w:type="dxa"/>
            <w:shd w:val="clear" w:color="auto" w:fill="F7CAAC"/>
          </w:tcPr>
          <w:p w14:paraId="0C7F71AF" w14:textId="77777777" w:rsidR="006A6F74" w:rsidRDefault="006A6F74" w:rsidP="005715B4">
            <w:pPr>
              <w:jc w:val="both"/>
              <w:rPr>
                <w:b/>
              </w:rPr>
            </w:pPr>
            <w:r>
              <w:rPr>
                <w:b/>
              </w:rPr>
              <w:t xml:space="preserve">Podpis </w:t>
            </w:r>
          </w:p>
        </w:tc>
        <w:tc>
          <w:tcPr>
            <w:tcW w:w="4536" w:type="dxa"/>
            <w:gridSpan w:val="8"/>
          </w:tcPr>
          <w:p w14:paraId="10390F08" w14:textId="77777777" w:rsidR="006A6F74" w:rsidRDefault="006A6F74" w:rsidP="005715B4">
            <w:pPr>
              <w:jc w:val="both"/>
            </w:pPr>
          </w:p>
        </w:tc>
        <w:tc>
          <w:tcPr>
            <w:tcW w:w="786" w:type="dxa"/>
            <w:gridSpan w:val="2"/>
            <w:shd w:val="clear" w:color="auto" w:fill="F7CAAC"/>
          </w:tcPr>
          <w:p w14:paraId="7802722E" w14:textId="77777777" w:rsidR="006A6F74" w:rsidRDefault="006A6F74" w:rsidP="005715B4">
            <w:pPr>
              <w:jc w:val="both"/>
            </w:pPr>
            <w:r>
              <w:rPr>
                <w:b/>
              </w:rPr>
              <w:t>datum</w:t>
            </w:r>
          </w:p>
        </w:tc>
        <w:tc>
          <w:tcPr>
            <w:tcW w:w="2019" w:type="dxa"/>
            <w:gridSpan w:val="4"/>
          </w:tcPr>
          <w:p w14:paraId="10E34B78" w14:textId="77777777" w:rsidR="006A6F74" w:rsidRDefault="006A6F74" w:rsidP="005715B4">
            <w:pPr>
              <w:jc w:val="both"/>
            </w:pPr>
          </w:p>
        </w:tc>
      </w:tr>
    </w:tbl>
    <w:p w14:paraId="61B27E83" w14:textId="77777777" w:rsidR="0044785A" w:rsidRDefault="0044785A" w:rsidP="00E44E0C"/>
    <w:p w14:paraId="6582595D" w14:textId="0B821D81"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0E6A116B" w14:textId="77777777" w:rsidTr="005715B4">
        <w:tc>
          <w:tcPr>
            <w:tcW w:w="9859" w:type="dxa"/>
            <w:gridSpan w:val="15"/>
            <w:tcBorders>
              <w:bottom w:val="double" w:sz="4" w:space="0" w:color="auto"/>
            </w:tcBorders>
            <w:shd w:val="clear" w:color="auto" w:fill="BDD6EE"/>
          </w:tcPr>
          <w:p w14:paraId="734A8F58" w14:textId="77777777" w:rsidR="006A6F74" w:rsidRDefault="006A6F74" w:rsidP="005715B4">
            <w:pPr>
              <w:jc w:val="both"/>
              <w:rPr>
                <w:b/>
                <w:sz w:val="28"/>
              </w:rPr>
            </w:pPr>
            <w:r>
              <w:rPr>
                <w:b/>
                <w:sz w:val="28"/>
              </w:rPr>
              <w:lastRenderedPageBreak/>
              <w:t>C-I – Personální zabezpečení</w:t>
            </w:r>
          </w:p>
        </w:tc>
      </w:tr>
      <w:tr w:rsidR="006A6F74" w14:paraId="65E4DF2F" w14:textId="77777777" w:rsidTr="005715B4">
        <w:tc>
          <w:tcPr>
            <w:tcW w:w="2518" w:type="dxa"/>
            <w:tcBorders>
              <w:top w:val="double" w:sz="4" w:space="0" w:color="auto"/>
            </w:tcBorders>
            <w:shd w:val="clear" w:color="auto" w:fill="F7CAAC"/>
          </w:tcPr>
          <w:p w14:paraId="162ADF76" w14:textId="77777777" w:rsidR="006A6F74" w:rsidRDefault="006A6F74" w:rsidP="005715B4">
            <w:pPr>
              <w:jc w:val="both"/>
              <w:rPr>
                <w:b/>
              </w:rPr>
            </w:pPr>
            <w:r>
              <w:rPr>
                <w:b/>
              </w:rPr>
              <w:t>Vysoká škola</w:t>
            </w:r>
          </w:p>
        </w:tc>
        <w:tc>
          <w:tcPr>
            <w:tcW w:w="7341" w:type="dxa"/>
            <w:gridSpan w:val="14"/>
          </w:tcPr>
          <w:p w14:paraId="05CB5E14" w14:textId="77777777" w:rsidR="006A6F74" w:rsidRDefault="006A6F74" w:rsidP="005715B4">
            <w:pPr>
              <w:jc w:val="both"/>
            </w:pPr>
            <w:r>
              <w:t>Univerzita Tomáše Bati ve Zlíně</w:t>
            </w:r>
          </w:p>
        </w:tc>
      </w:tr>
      <w:tr w:rsidR="006A6F74" w14:paraId="4536D8C0" w14:textId="77777777" w:rsidTr="005715B4">
        <w:tc>
          <w:tcPr>
            <w:tcW w:w="2518" w:type="dxa"/>
            <w:shd w:val="clear" w:color="auto" w:fill="F7CAAC"/>
          </w:tcPr>
          <w:p w14:paraId="1852F793" w14:textId="77777777" w:rsidR="006A6F74" w:rsidRDefault="006A6F74" w:rsidP="005715B4">
            <w:pPr>
              <w:jc w:val="both"/>
              <w:rPr>
                <w:b/>
              </w:rPr>
            </w:pPr>
            <w:r>
              <w:rPr>
                <w:b/>
              </w:rPr>
              <w:t>Součást vysoké školy</w:t>
            </w:r>
          </w:p>
        </w:tc>
        <w:tc>
          <w:tcPr>
            <w:tcW w:w="7341" w:type="dxa"/>
            <w:gridSpan w:val="14"/>
          </w:tcPr>
          <w:p w14:paraId="41F092A7" w14:textId="77777777" w:rsidR="006A6F74" w:rsidRDefault="006A6F74" w:rsidP="005715B4">
            <w:pPr>
              <w:jc w:val="both"/>
            </w:pPr>
            <w:r>
              <w:t>Fakulta managementu a ekonomiky</w:t>
            </w:r>
          </w:p>
        </w:tc>
      </w:tr>
      <w:tr w:rsidR="006A6F74" w14:paraId="6AF52015" w14:textId="77777777" w:rsidTr="005715B4">
        <w:tc>
          <w:tcPr>
            <w:tcW w:w="2518" w:type="dxa"/>
            <w:shd w:val="clear" w:color="auto" w:fill="F7CAAC"/>
          </w:tcPr>
          <w:p w14:paraId="64260D8C" w14:textId="77777777" w:rsidR="006A6F74" w:rsidRDefault="006A6F74" w:rsidP="005715B4">
            <w:pPr>
              <w:jc w:val="both"/>
              <w:rPr>
                <w:b/>
              </w:rPr>
            </w:pPr>
            <w:r>
              <w:rPr>
                <w:b/>
              </w:rPr>
              <w:t>Název studijního programu</w:t>
            </w:r>
          </w:p>
        </w:tc>
        <w:tc>
          <w:tcPr>
            <w:tcW w:w="7341" w:type="dxa"/>
            <w:gridSpan w:val="14"/>
          </w:tcPr>
          <w:p w14:paraId="22E29EDC" w14:textId="77777777" w:rsidR="006A6F74" w:rsidRDefault="006A6F74" w:rsidP="005715B4">
            <w:pPr>
              <w:jc w:val="both"/>
            </w:pPr>
            <w:r>
              <w:t>Účetnictví a daně</w:t>
            </w:r>
          </w:p>
        </w:tc>
      </w:tr>
      <w:tr w:rsidR="006A6F74" w14:paraId="093BD282" w14:textId="77777777" w:rsidTr="005715B4">
        <w:tc>
          <w:tcPr>
            <w:tcW w:w="2518" w:type="dxa"/>
            <w:shd w:val="clear" w:color="auto" w:fill="F7CAAC"/>
          </w:tcPr>
          <w:p w14:paraId="58DCAE61" w14:textId="77777777" w:rsidR="006A6F74" w:rsidRDefault="006A6F74" w:rsidP="005715B4">
            <w:pPr>
              <w:jc w:val="both"/>
              <w:rPr>
                <w:b/>
              </w:rPr>
            </w:pPr>
            <w:r>
              <w:rPr>
                <w:b/>
              </w:rPr>
              <w:t>Jméno a příjmení</w:t>
            </w:r>
          </w:p>
        </w:tc>
        <w:tc>
          <w:tcPr>
            <w:tcW w:w="4536" w:type="dxa"/>
            <w:gridSpan w:val="8"/>
          </w:tcPr>
          <w:p w14:paraId="251A96AE" w14:textId="77777777" w:rsidR="006A6F74" w:rsidRDefault="006A6F74" w:rsidP="005715B4">
            <w:pPr>
              <w:jc w:val="both"/>
            </w:pPr>
            <w:r>
              <w:t>Marie PASEKOVÁ</w:t>
            </w:r>
          </w:p>
        </w:tc>
        <w:tc>
          <w:tcPr>
            <w:tcW w:w="709" w:type="dxa"/>
            <w:shd w:val="clear" w:color="auto" w:fill="F7CAAC"/>
          </w:tcPr>
          <w:p w14:paraId="08136A14" w14:textId="77777777" w:rsidR="006A6F74" w:rsidRDefault="006A6F74" w:rsidP="005715B4">
            <w:pPr>
              <w:jc w:val="both"/>
              <w:rPr>
                <w:b/>
              </w:rPr>
            </w:pPr>
            <w:r>
              <w:rPr>
                <w:b/>
              </w:rPr>
              <w:t>Tituly</w:t>
            </w:r>
          </w:p>
        </w:tc>
        <w:tc>
          <w:tcPr>
            <w:tcW w:w="2096" w:type="dxa"/>
            <w:gridSpan w:val="5"/>
          </w:tcPr>
          <w:p w14:paraId="6BD94513" w14:textId="77777777" w:rsidR="006A6F74" w:rsidRDefault="006A6F74" w:rsidP="005715B4">
            <w:pPr>
              <w:jc w:val="both"/>
            </w:pPr>
            <w:r>
              <w:t>doc. Ing. Ph.D.</w:t>
            </w:r>
          </w:p>
        </w:tc>
      </w:tr>
      <w:tr w:rsidR="006A6F74" w14:paraId="4DA6220C" w14:textId="77777777" w:rsidTr="005715B4">
        <w:tc>
          <w:tcPr>
            <w:tcW w:w="2518" w:type="dxa"/>
            <w:shd w:val="clear" w:color="auto" w:fill="F7CAAC"/>
          </w:tcPr>
          <w:p w14:paraId="57076838" w14:textId="77777777" w:rsidR="006A6F74" w:rsidRDefault="006A6F74" w:rsidP="005715B4">
            <w:pPr>
              <w:jc w:val="both"/>
              <w:rPr>
                <w:b/>
              </w:rPr>
            </w:pPr>
            <w:r>
              <w:rPr>
                <w:b/>
              </w:rPr>
              <w:t>Rok narození</w:t>
            </w:r>
          </w:p>
        </w:tc>
        <w:tc>
          <w:tcPr>
            <w:tcW w:w="829" w:type="dxa"/>
            <w:gridSpan w:val="2"/>
          </w:tcPr>
          <w:p w14:paraId="5235FF83" w14:textId="77777777" w:rsidR="006A6F74" w:rsidRDefault="006A6F74" w:rsidP="005715B4">
            <w:pPr>
              <w:jc w:val="both"/>
            </w:pPr>
            <w:r>
              <w:t>1960</w:t>
            </w:r>
          </w:p>
        </w:tc>
        <w:tc>
          <w:tcPr>
            <w:tcW w:w="1721" w:type="dxa"/>
            <w:shd w:val="clear" w:color="auto" w:fill="F7CAAC"/>
          </w:tcPr>
          <w:p w14:paraId="7C983641" w14:textId="77777777" w:rsidR="006A6F74" w:rsidRDefault="006A6F74" w:rsidP="005715B4">
            <w:pPr>
              <w:jc w:val="both"/>
              <w:rPr>
                <w:b/>
              </w:rPr>
            </w:pPr>
            <w:r>
              <w:rPr>
                <w:b/>
              </w:rPr>
              <w:t>typ vztahu k VŠ</w:t>
            </w:r>
          </w:p>
        </w:tc>
        <w:tc>
          <w:tcPr>
            <w:tcW w:w="992" w:type="dxa"/>
            <w:gridSpan w:val="4"/>
          </w:tcPr>
          <w:p w14:paraId="76664A81" w14:textId="77777777" w:rsidR="006A6F74" w:rsidRDefault="006A6F74" w:rsidP="005715B4">
            <w:pPr>
              <w:jc w:val="both"/>
            </w:pPr>
            <w:r>
              <w:t>pp</w:t>
            </w:r>
          </w:p>
        </w:tc>
        <w:tc>
          <w:tcPr>
            <w:tcW w:w="994" w:type="dxa"/>
            <w:shd w:val="clear" w:color="auto" w:fill="F7CAAC"/>
          </w:tcPr>
          <w:p w14:paraId="4D453079" w14:textId="77777777" w:rsidR="006A6F74" w:rsidRDefault="006A6F74" w:rsidP="005715B4">
            <w:pPr>
              <w:jc w:val="both"/>
              <w:rPr>
                <w:b/>
              </w:rPr>
            </w:pPr>
            <w:r>
              <w:rPr>
                <w:b/>
              </w:rPr>
              <w:t>rozsah</w:t>
            </w:r>
          </w:p>
        </w:tc>
        <w:tc>
          <w:tcPr>
            <w:tcW w:w="709" w:type="dxa"/>
          </w:tcPr>
          <w:p w14:paraId="7261644D" w14:textId="77777777" w:rsidR="006A6F74" w:rsidRDefault="006A6F74" w:rsidP="005715B4">
            <w:pPr>
              <w:jc w:val="both"/>
            </w:pPr>
            <w:r>
              <w:t>40</w:t>
            </w:r>
          </w:p>
        </w:tc>
        <w:tc>
          <w:tcPr>
            <w:tcW w:w="709" w:type="dxa"/>
            <w:gridSpan w:val="3"/>
            <w:shd w:val="clear" w:color="auto" w:fill="F7CAAC"/>
          </w:tcPr>
          <w:p w14:paraId="1D51CFB7" w14:textId="77777777" w:rsidR="006A6F74" w:rsidRDefault="006A6F74" w:rsidP="005715B4">
            <w:pPr>
              <w:jc w:val="both"/>
              <w:rPr>
                <w:b/>
              </w:rPr>
            </w:pPr>
            <w:r>
              <w:rPr>
                <w:b/>
              </w:rPr>
              <w:t>do kdy</w:t>
            </w:r>
          </w:p>
        </w:tc>
        <w:tc>
          <w:tcPr>
            <w:tcW w:w="1387" w:type="dxa"/>
            <w:gridSpan w:val="2"/>
          </w:tcPr>
          <w:p w14:paraId="669A6F21" w14:textId="77777777" w:rsidR="006A6F74" w:rsidRDefault="006A6F74" w:rsidP="005715B4">
            <w:pPr>
              <w:jc w:val="both"/>
            </w:pPr>
            <w:r>
              <w:t>N</w:t>
            </w:r>
          </w:p>
        </w:tc>
      </w:tr>
      <w:tr w:rsidR="006A6F74" w14:paraId="75B62C7D" w14:textId="77777777" w:rsidTr="005715B4">
        <w:tc>
          <w:tcPr>
            <w:tcW w:w="5068" w:type="dxa"/>
            <w:gridSpan w:val="4"/>
            <w:shd w:val="clear" w:color="auto" w:fill="F7CAAC"/>
          </w:tcPr>
          <w:p w14:paraId="79751720" w14:textId="77777777" w:rsidR="006A6F74" w:rsidRDefault="006A6F74" w:rsidP="005715B4">
            <w:pPr>
              <w:jc w:val="both"/>
              <w:rPr>
                <w:b/>
              </w:rPr>
            </w:pPr>
            <w:r>
              <w:rPr>
                <w:b/>
              </w:rPr>
              <w:t>Typ vztahu na součásti VŠ, která uskutečňuje st. program</w:t>
            </w:r>
          </w:p>
        </w:tc>
        <w:tc>
          <w:tcPr>
            <w:tcW w:w="992" w:type="dxa"/>
            <w:gridSpan w:val="4"/>
          </w:tcPr>
          <w:p w14:paraId="1C050EA1" w14:textId="77777777" w:rsidR="006A6F74" w:rsidRDefault="006A6F74" w:rsidP="005715B4">
            <w:pPr>
              <w:jc w:val="both"/>
            </w:pPr>
            <w:r>
              <w:t>pp</w:t>
            </w:r>
          </w:p>
        </w:tc>
        <w:tc>
          <w:tcPr>
            <w:tcW w:w="994" w:type="dxa"/>
            <w:shd w:val="clear" w:color="auto" w:fill="F7CAAC"/>
          </w:tcPr>
          <w:p w14:paraId="090EEE77" w14:textId="77777777" w:rsidR="006A6F74" w:rsidRDefault="006A6F74" w:rsidP="005715B4">
            <w:pPr>
              <w:jc w:val="both"/>
              <w:rPr>
                <w:b/>
              </w:rPr>
            </w:pPr>
            <w:r>
              <w:rPr>
                <w:b/>
              </w:rPr>
              <w:t>rozsah</w:t>
            </w:r>
          </w:p>
        </w:tc>
        <w:tc>
          <w:tcPr>
            <w:tcW w:w="709" w:type="dxa"/>
          </w:tcPr>
          <w:p w14:paraId="1CDEF2A5" w14:textId="77777777" w:rsidR="006A6F74" w:rsidRDefault="006A6F74" w:rsidP="005715B4">
            <w:pPr>
              <w:jc w:val="both"/>
            </w:pPr>
            <w:r>
              <w:t>40</w:t>
            </w:r>
          </w:p>
        </w:tc>
        <w:tc>
          <w:tcPr>
            <w:tcW w:w="709" w:type="dxa"/>
            <w:gridSpan w:val="3"/>
            <w:shd w:val="clear" w:color="auto" w:fill="F7CAAC"/>
          </w:tcPr>
          <w:p w14:paraId="300F6C40" w14:textId="77777777" w:rsidR="006A6F74" w:rsidRDefault="006A6F74" w:rsidP="005715B4">
            <w:pPr>
              <w:jc w:val="both"/>
              <w:rPr>
                <w:b/>
              </w:rPr>
            </w:pPr>
            <w:r>
              <w:rPr>
                <w:b/>
              </w:rPr>
              <w:t>do kdy</w:t>
            </w:r>
          </w:p>
        </w:tc>
        <w:tc>
          <w:tcPr>
            <w:tcW w:w="1387" w:type="dxa"/>
            <w:gridSpan w:val="2"/>
          </w:tcPr>
          <w:p w14:paraId="5AB89197" w14:textId="77777777" w:rsidR="006A6F74" w:rsidRDefault="006A6F74" w:rsidP="005715B4">
            <w:pPr>
              <w:jc w:val="both"/>
            </w:pPr>
            <w:r>
              <w:t>N</w:t>
            </w:r>
          </w:p>
        </w:tc>
      </w:tr>
      <w:tr w:rsidR="006A6F74" w14:paraId="0806006B" w14:textId="77777777" w:rsidTr="005715B4">
        <w:tc>
          <w:tcPr>
            <w:tcW w:w="6060" w:type="dxa"/>
            <w:gridSpan w:val="8"/>
            <w:shd w:val="clear" w:color="auto" w:fill="F7CAAC"/>
          </w:tcPr>
          <w:p w14:paraId="68D5A10F" w14:textId="77777777" w:rsidR="006A6F74" w:rsidRDefault="006A6F74" w:rsidP="005715B4">
            <w:pPr>
              <w:jc w:val="both"/>
            </w:pPr>
            <w:r>
              <w:rPr>
                <w:b/>
              </w:rPr>
              <w:t>Další současná působení jako akademický pracovník na jiných VŠ</w:t>
            </w:r>
          </w:p>
        </w:tc>
        <w:tc>
          <w:tcPr>
            <w:tcW w:w="1703" w:type="dxa"/>
            <w:gridSpan w:val="2"/>
            <w:shd w:val="clear" w:color="auto" w:fill="F7CAAC"/>
          </w:tcPr>
          <w:p w14:paraId="66909AC8" w14:textId="77777777" w:rsidR="006A6F74" w:rsidRDefault="006A6F74" w:rsidP="005715B4">
            <w:pPr>
              <w:jc w:val="both"/>
              <w:rPr>
                <w:b/>
              </w:rPr>
            </w:pPr>
            <w:r>
              <w:rPr>
                <w:b/>
              </w:rPr>
              <w:t>typ prac. vztahu</w:t>
            </w:r>
          </w:p>
        </w:tc>
        <w:tc>
          <w:tcPr>
            <w:tcW w:w="2096" w:type="dxa"/>
            <w:gridSpan w:val="5"/>
            <w:shd w:val="clear" w:color="auto" w:fill="F7CAAC"/>
          </w:tcPr>
          <w:p w14:paraId="548EDECB" w14:textId="77777777" w:rsidR="006A6F74" w:rsidRDefault="006A6F74" w:rsidP="005715B4">
            <w:pPr>
              <w:jc w:val="both"/>
              <w:rPr>
                <w:b/>
              </w:rPr>
            </w:pPr>
            <w:r>
              <w:rPr>
                <w:b/>
              </w:rPr>
              <w:t>rozsah</w:t>
            </w:r>
          </w:p>
        </w:tc>
      </w:tr>
      <w:tr w:rsidR="006A6F74" w14:paraId="0F5CDEE5" w14:textId="77777777" w:rsidTr="005715B4">
        <w:tc>
          <w:tcPr>
            <w:tcW w:w="6060" w:type="dxa"/>
            <w:gridSpan w:val="8"/>
          </w:tcPr>
          <w:p w14:paraId="694AC736" w14:textId="77777777" w:rsidR="006A6F74" w:rsidRDefault="006A6F74" w:rsidP="005715B4">
            <w:pPr>
              <w:jc w:val="both"/>
            </w:pPr>
          </w:p>
        </w:tc>
        <w:tc>
          <w:tcPr>
            <w:tcW w:w="1703" w:type="dxa"/>
            <w:gridSpan w:val="2"/>
          </w:tcPr>
          <w:p w14:paraId="74C94140" w14:textId="77777777" w:rsidR="006A6F74" w:rsidRDefault="006A6F74" w:rsidP="005715B4">
            <w:pPr>
              <w:jc w:val="both"/>
            </w:pPr>
          </w:p>
        </w:tc>
        <w:tc>
          <w:tcPr>
            <w:tcW w:w="2096" w:type="dxa"/>
            <w:gridSpan w:val="5"/>
          </w:tcPr>
          <w:p w14:paraId="67D91DE6" w14:textId="77777777" w:rsidR="006A6F74" w:rsidRDefault="006A6F74" w:rsidP="005715B4">
            <w:pPr>
              <w:jc w:val="both"/>
            </w:pPr>
          </w:p>
        </w:tc>
      </w:tr>
      <w:tr w:rsidR="006A6F74" w14:paraId="0BD6982B" w14:textId="77777777" w:rsidTr="005715B4">
        <w:tc>
          <w:tcPr>
            <w:tcW w:w="6060" w:type="dxa"/>
            <w:gridSpan w:val="8"/>
          </w:tcPr>
          <w:p w14:paraId="78DF9E9A" w14:textId="77777777" w:rsidR="006A6F74" w:rsidRDefault="006A6F74" w:rsidP="005715B4">
            <w:pPr>
              <w:jc w:val="both"/>
            </w:pPr>
          </w:p>
        </w:tc>
        <w:tc>
          <w:tcPr>
            <w:tcW w:w="1703" w:type="dxa"/>
            <w:gridSpan w:val="2"/>
          </w:tcPr>
          <w:p w14:paraId="35D4689E" w14:textId="77777777" w:rsidR="006A6F74" w:rsidRDefault="006A6F74" w:rsidP="005715B4">
            <w:pPr>
              <w:jc w:val="both"/>
            </w:pPr>
          </w:p>
        </w:tc>
        <w:tc>
          <w:tcPr>
            <w:tcW w:w="2096" w:type="dxa"/>
            <w:gridSpan w:val="5"/>
          </w:tcPr>
          <w:p w14:paraId="30BE33D1" w14:textId="77777777" w:rsidR="006A6F74" w:rsidRDefault="006A6F74" w:rsidP="005715B4">
            <w:pPr>
              <w:jc w:val="both"/>
            </w:pPr>
          </w:p>
        </w:tc>
      </w:tr>
      <w:tr w:rsidR="006A6F74" w14:paraId="6BF8C594" w14:textId="77777777" w:rsidTr="005715B4">
        <w:tc>
          <w:tcPr>
            <w:tcW w:w="9859" w:type="dxa"/>
            <w:gridSpan w:val="15"/>
            <w:shd w:val="clear" w:color="auto" w:fill="F7CAAC"/>
          </w:tcPr>
          <w:p w14:paraId="429868C9"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155DB073" w14:textId="77777777" w:rsidTr="005715B4">
        <w:trPr>
          <w:trHeight w:val="751"/>
        </w:trPr>
        <w:tc>
          <w:tcPr>
            <w:tcW w:w="9859" w:type="dxa"/>
            <w:gridSpan w:val="15"/>
            <w:tcBorders>
              <w:top w:val="nil"/>
            </w:tcBorders>
          </w:tcPr>
          <w:p w14:paraId="41C0A172" w14:textId="77777777" w:rsidR="006A6F74" w:rsidRDefault="006A6F74" w:rsidP="005715B4">
            <w:pPr>
              <w:jc w:val="both"/>
            </w:pPr>
            <w:r>
              <w:t>Finanční účetnictví 1 – garant, přednášející (80%)</w:t>
            </w:r>
          </w:p>
          <w:p w14:paraId="15FE74CC" w14:textId="77777777" w:rsidR="006A6F74" w:rsidRDefault="006A6F74" w:rsidP="005715B4">
            <w:pPr>
              <w:jc w:val="both"/>
            </w:pPr>
            <w:r>
              <w:t>Basics of International Accounting – garant, přednášející (100%)</w:t>
            </w:r>
          </w:p>
          <w:p w14:paraId="5DD37C8A" w14:textId="77777777" w:rsidR="006A6F74" w:rsidRPr="006E6DE2" w:rsidRDefault="006A6F74" w:rsidP="005715B4">
            <w:pPr>
              <w:jc w:val="both"/>
            </w:pPr>
          </w:p>
        </w:tc>
      </w:tr>
      <w:tr w:rsidR="006A6F74" w14:paraId="26D8BED5" w14:textId="77777777" w:rsidTr="005715B4">
        <w:trPr>
          <w:trHeight w:val="340"/>
        </w:trPr>
        <w:tc>
          <w:tcPr>
            <w:tcW w:w="9859" w:type="dxa"/>
            <w:gridSpan w:val="15"/>
            <w:tcBorders>
              <w:top w:val="nil"/>
            </w:tcBorders>
            <w:shd w:val="clear" w:color="auto" w:fill="FBD4B4"/>
          </w:tcPr>
          <w:p w14:paraId="4646D7FC" w14:textId="77777777" w:rsidR="006A6F74" w:rsidRPr="002827C6" w:rsidRDefault="006A6F74" w:rsidP="005715B4">
            <w:pPr>
              <w:jc w:val="both"/>
              <w:rPr>
                <w:b/>
              </w:rPr>
            </w:pPr>
            <w:r w:rsidRPr="002827C6">
              <w:rPr>
                <w:b/>
              </w:rPr>
              <w:t>Zapojení do výuky v dalších studijních programech na téže vysoké škole (pouze u garantů ZT a PZ předmětů)</w:t>
            </w:r>
          </w:p>
        </w:tc>
      </w:tr>
      <w:tr w:rsidR="006A6F74" w14:paraId="15350733" w14:textId="77777777" w:rsidTr="005715B4">
        <w:trPr>
          <w:trHeight w:val="340"/>
        </w:trPr>
        <w:tc>
          <w:tcPr>
            <w:tcW w:w="2802" w:type="dxa"/>
            <w:gridSpan w:val="2"/>
            <w:tcBorders>
              <w:top w:val="nil"/>
            </w:tcBorders>
          </w:tcPr>
          <w:p w14:paraId="641DB483" w14:textId="77777777" w:rsidR="006A6F74" w:rsidRPr="002827C6" w:rsidRDefault="006A6F74" w:rsidP="005715B4">
            <w:pPr>
              <w:jc w:val="both"/>
              <w:rPr>
                <w:b/>
              </w:rPr>
            </w:pPr>
            <w:r w:rsidRPr="002827C6">
              <w:rPr>
                <w:b/>
              </w:rPr>
              <w:t>Název studijního předmětu</w:t>
            </w:r>
          </w:p>
        </w:tc>
        <w:tc>
          <w:tcPr>
            <w:tcW w:w="2409" w:type="dxa"/>
            <w:gridSpan w:val="3"/>
            <w:tcBorders>
              <w:top w:val="nil"/>
            </w:tcBorders>
          </w:tcPr>
          <w:p w14:paraId="62A2FC33" w14:textId="77777777" w:rsidR="006A6F74" w:rsidRPr="002827C6" w:rsidRDefault="006A6F74" w:rsidP="005715B4">
            <w:pPr>
              <w:jc w:val="both"/>
              <w:rPr>
                <w:b/>
              </w:rPr>
            </w:pPr>
            <w:r w:rsidRPr="002827C6">
              <w:rPr>
                <w:b/>
              </w:rPr>
              <w:t>Název studijního programu</w:t>
            </w:r>
          </w:p>
        </w:tc>
        <w:tc>
          <w:tcPr>
            <w:tcW w:w="567" w:type="dxa"/>
            <w:gridSpan w:val="2"/>
            <w:tcBorders>
              <w:top w:val="nil"/>
            </w:tcBorders>
          </w:tcPr>
          <w:p w14:paraId="21B21EF9" w14:textId="77777777" w:rsidR="006A6F74" w:rsidRPr="002827C6" w:rsidRDefault="006A6F74" w:rsidP="005715B4">
            <w:pPr>
              <w:jc w:val="both"/>
              <w:rPr>
                <w:b/>
              </w:rPr>
            </w:pPr>
            <w:r w:rsidRPr="002827C6">
              <w:rPr>
                <w:b/>
              </w:rPr>
              <w:t>Sem.</w:t>
            </w:r>
          </w:p>
        </w:tc>
        <w:tc>
          <w:tcPr>
            <w:tcW w:w="2109" w:type="dxa"/>
            <w:gridSpan w:val="5"/>
            <w:tcBorders>
              <w:top w:val="nil"/>
            </w:tcBorders>
          </w:tcPr>
          <w:p w14:paraId="495B0641" w14:textId="77777777" w:rsidR="006A6F74" w:rsidRPr="002827C6" w:rsidRDefault="006A6F74" w:rsidP="005715B4">
            <w:pPr>
              <w:jc w:val="both"/>
              <w:rPr>
                <w:b/>
              </w:rPr>
            </w:pPr>
            <w:r w:rsidRPr="002827C6">
              <w:rPr>
                <w:b/>
              </w:rPr>
              <w:t>Role ve výuce daného předmětu</w:t>
            </w:r>
          </w:p>
        </w:tc>
        <w:tc>
          <w:tcPr>
            <w:tcW w:w="1972" w:type="dxa"/>
            <w:gridSpan w:val="3"/>
            <w:tcBorders>
              <w:top w:val="nil"/>
            </w:tcBorders>
          </w:tcPr>
          <w:p w14:paraId="440BD69C" w14:textId="77777777" w:rsidR="006A6F74" w:rsidRPr="002827C6" w:rsidRDefault="006A6F7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A6F74" w14:paraId="03DBDB77" w14:textId="77777777" w:rsidTr="005715B4">
        <w:trPr>
          <w:trHeight w:val="285"/>
        </w:trPr>
        <w:tc>
          <w:tcPr>
            <w:tcW w:w="2802" w:type="dxa"/>
            <w:gridSpan w:val="2"/>
            <w:tcBorders>
              <w:top w:val="nil"/>
            </w:tcBorders>
          </w:tcPr>
          <w:p w14:paraId="2E61F1EA" w14:textId="77777777" w:rsidR="006A6F74" w:rsidRPr="00745A75" w:rsidRDefault="006A6F74" w:rsidP="005715B4">
            <w:r w:rsidRPr="00745A75">
              <w:t>Základy mezinárodního účetnictví</w:t>
            </w:r>
          </w:p>
        </w:tc>
        <w:tc>
          <w:tcPr>
            <w:tcW w:w="2409" w:type="dxa"/>
            <w:gridSpan w:val="3"/>
            <w:tcBorders>
              <w:top w:val="nil"/>
            </w:tcBorders>
          </w:tcPr>
          <w:p w14:paraId="7E8A754C" w14:textId="1049DFD8" w:rsidR="006A6F74" w:rsidRPr="00745A75" w:rsidRDefault="006C1AD1" w:rsidP="005715B4">
            <w:r>
              <w:t xml:space="preserve">MSP </w:t>
            </w:r>
            <w:r w:rsidR="006A6F74" w:rsidRPr="00745A75">
              <w:t>Ekonomika podniku a podnikání</w:t>
            </w:r>
          </w:p>
        </w:tc>
        <w:tc>
          <w:tcPr>
            <w:tcW w:w="567" w:type="dxa"/>
            <w:gridSpan w:val="2"/>
            <w:tcBorders>
              <w:top w:val="nil"/>
            </w:tcBorders>
          </w:tcPr>
          <w:p w14:paraId="20C2D5E7" w14:textId="77777777" w:rsidR="006A6F74" w:rsidRPr="00745A75" w:rsidRDefault="006A6F74" w:rsidP="005715B4">
            <w:pPr>
              <w:jc w:val="both"/>
            </w:pPr>
            <w:r w:rsidRPr="00745A75">
              <w:t>ZS</w:t>
            </w:r>
          </w:p>
        </w:tc>
        <w:tc>
          <w:tcPr>
            <w:tcW w:w="2109" w:type="dxa"/>
            <w:gridSpan w:val="5"/>
            <w:tcBorders>
              <w:top w:val="nil"/>
            </w:tcBorders>
          </w:tcPr>
          <w:p w14:paraId="6D94CAF8" w14:textId="77777777" w:rsidR="006A6F74" w:rsidRPr="00745A75" w:rsidRDefault="006A6F74" w:rsidP="005715B4">
            <w:pPr>
              <w:jc w:val="both"/>
            </w:pPr>
            <w:r>
              <w:t>Garant, přednášející</w:t>
            </w:r>
          </w:p>
        </w:tc>
        <w:tc>
          <w:tcPr>
            <w:tcW w:w="1972" w:type="dxa"/>
            <w:gridSpan w:val="3"/>
            <w:tcBorders>
              <w:top w:val="nil"/>
            </w:tcBorders>
          </w:tcPr>
          <w:p w14:paraId="003B73F3" w14:textId="77777777" w:rsidR="006A6F74" w:rsidRPr="00461AFF" w:rsidRDefault="006A6F74" w:rsidP="005715B4">
            <w:pPr>
              <w:jc w:val="both"/>
              <w:rPr>
                <w:color w:val="FF0000"/>
              </w:rPr>
            </w:pPr>
          </w:p>
        </w:tc>
      </w:tr>
      <w:tr w:rsidR="006A6F74" w14:paraId="72B2EA56" w14:textId="77777777" w:rsidTr="005715B4">
        <w:trPr>
          <w:trHeight w:val="284"/>
        </w:trPr>
        <w:tc>
          <w:tcPr>
            <w:tcW w:w="2802" w:type="dxa"/>
            <w:gridSpan w:val="2"/>
            <w:tcBorders>
              <w:top w:val="nil"/>
            </w:tcBorders>
          </w:tcPr>
          <w:p w14:paraId="247F21D3" w14:textId="77777777" w:rsidR="006A6F74" w:rsidRPr="00745A75" w:rsidRDefault="006A6F74" w:rsidP="005715B4">
            <w:pPr>
              <w:jc w:val="both"/>
            </w:pPr>
            <w:r w:rsidRPr="00745A75">
              <w:t>Základy účetnictví</w:t>
            </w:r>
          </w:p>
        </w:tc>
        <w:tc>
          <w:tcPr>
            <w:tcW w:w="2409" w:type="dxa"/>
            <w:gridSpan w:val="3"/>
            <w:tcBorders>
              <w:top w:val="nil"/>
            </w:tcBorders>
          </w:tcPr>
          <w:p w14:paraId="3C416957" w14:textId="428D9802" w:rsidR="006A6F74" w:rsidRPr="00745A75" w:rsidRDefault="006C1AD1" w:rsidP="005715B4">
            <w:r>
              <w:t xml:space="preserve">BSP </w:t>
            </w:r>
            <w:r w:rsidR="006A6F74" w:rsidRPr="00745A75">
              <w:t xml:space="preserve">Ekonomika a management, </w:t>
            </w:r>
            <w:r>
              <w:t xml:space="preserve">BSP </w:t>
            </w:r>
            <w:r w:rsidR="006A6F74" w:rsidRPr="00745A75">
              <w:t>Finance a finanční technologie</w:t>
            </w:r>
          </w:p>
        </w:tc>
        <w:tc>
          <w:tcPr>
            <w:tcW w:w="567" w:type="dxa"/>
            <w:gridSpan w:val="2"/>
            <w:tcBorders>
              <w:top w:val="nil"/>
            </w:tcBorders>
          </w:tcPr>
          <w:p w14:paraId="3472FF6B" w14:textId="77777777" w:rsidR="006A6F74" w:rsidRPr="00745A75" w:rsidRDefault="006A6F74" w:rsidP="005715B4">
            <w:pPr>
              <w:jc w:val="both"/>
            </w:pPr>
            <w:r w:rsidRPr="00745A75">
              <w:t>LS</w:t>
            </w:r>
          </w:p>
        </w:tc>
        <w:tc>
          <w:tcPr>
            <w:tcW w:w="2109" w:type="dxa"/>
            <w:gridSpan w:val="5"/>
            <w:tcBorders>
              <w:top w:val="nil"/>
            </w:tcBorders>
          </w:tcPr>
          <w:p w14:paraId="3ABD6EB5" w14:textId="77777777" w:rsidR="006A6F74" w:rsidRPr="00745A75" w:rsidRDefault="006A6F74" w:rsidP="005715B4">
            <w:pPr>
              <w:jc w:val="both"/>
            </w:pPr>
            <w:r>
              <w:t>Garant, přednášející</w:t>
            </w:r>
          </w:p>
        </w:tc>
        <w:tc>
          <w:tcPr>
            <w:tcW w:w="1972" w:type="dxa"/>
            <w:gridSpan w:val="3"/>
            <w:tcBorders>
              <w:top w:val="nil"/>
            </w:tcBorders>
          </w:tcPr>
          <w:p w14:paraId="104CF07F" w14:textId="77777777" w:rsidR="006A6F74" w:rsidRPr="00461AFF" w:rsidRDefault="006A6F74" w:rsidP="005715B4">
            <w:pPr>
              <w:jc w:val="both"/>
              <w:rPr>
                <w:color w:val="FF0000"/>
              </w:rPr>
            </w:pPr>
          </w:p>
        </w:tc>
      </w:tr>
      <w:tr w:rsidR="006A6F74" w14:paraId="1D8CAF53" w14:textId="77777777" w:rsidTr="005715B4">
        <w:trPr>
          <w:trHeight w:val="284"/>
        </w:trPr>
        <w:tc>
          <w:tcPr>
            <w:tcW w:w="2802" w:type="dxa"/>
            <w:gridSpan w:val="2"/>
            <w:tcBorders>
              <w:top w:val="nil"/>
            </w:tcBorders>
          </w:tcPr>
          <w:p w14:paraId="54D4D9E8" w14:textId="77777777" w:rsidR="006A6F74" w:rsidRPr="00745A75" w:rsidRDefault="006A6F74" w:rsidP="005715B4">
            <w:pPr>
              <w:jc w:val="both"/>
            </w:pPr>
            <w:r w:rsidRPr="00745A75">
              <w:t>Mezinárodní účetní standardy</w:t>
            </w:r>
          </w:p>
        </w:tc>
        <w:tc>
          <w:tcPr>
            <w:tcW w:w="2409" w:type="dxa"/>
            <w:gridSpan w:val="3"/>
            <w:tcBorders>
              <w:top w:val="nil"/>
            </w:tcBorders>
          </w:tcPr>
          <w:p w14:paraId="04B86C15" w14:textId="37DD5EBE" w:rsidR="006A6F74" w:rsidRPr="00745A75" w:rsidRDefault="00037100" w:rsidP="005715B4">
            <w:r>
              <w:t xml:space="preserve">MSP </w:t>
            </w:r>
            <w:r w:rsidR="006A6F74" w:rsidRPr="00745A75">
              <w:t>Finance</w:t>
            </w:r>
          </w:p>
        </w:tc>
        <w:tc>
          <w:tcPr>
            <w:tcW w:w="567" w:type="dxa"/>
            <w:gridSpan w:val="2"/>
            <w:tcBorders>
              <w:top w:val="nil"/>
            </w:tcBorders>
          </w:tcPr>
          <w:p w14:paraId="32170A17" w14:textId="77777777" w:rsidR="006A6F74" w:rsidRPr="00745A75" w:rsidRDefault="006A6F74" w:rsidP="005715B4">
            <w:pPr>
              <w:jc w:val="both"/>
            </w:pPr>
            <w:r w:rsidRPr="00745A75">
              <w:t>LS</w:t>
            </w:r>
          </w:p>
        </w:tc>
        <w:tc>
          <w:tcPr>
            <w:tcW w:w="2109" w:type="dxa"/>
            <w:gridSpan w:val="5"/>
            <w:tcBorders>
              <w:top w:val="nil"/>
            </w:tcBorders>
          </w:tcPr>
          <w:p w14:paraId="38EAF17E" w14:textId="77777777" w:rsidR="006A6F74" w:rsidRPr="00745A75" w:rsidRDefault="006A6F74" w:rsidP="005715B4">
            <w:pPr>
              <w:jc w:val="both"/>
            </w:pPr>
            <w:r>
              <w:t>Garant, přednášející</w:t>
            </w:r>
          </w:p>
        </w:tc>
        <w:tc>
          <w:tcPr>
            <w:tcW w:w="1972" w:type="dxa"/>
            <w:gridSpan w:val="3"/>
            <w:tcBorders>
              <w:top w:val="nil"/>
            </w:tcBorders>
          </w:tcPr>
          <w:p w14:paraId="283F4026" w14:textId="77777777" w:rsidR="006A6F74" w:rsidRPr="00461AFF" w:rsidRDefault="006A6F74" w:rsidP="005715B4">
            <w:pPr>
              <w:jc w:val="both"/>
              <w:rPr>
                <w:color w:val="FF0000"/>
              </w:rPr>
            </w:pPr>
          </w:p>
        </w:tc>
      </w:tr>
      <w:tr w:rsidR="006A6F74" w14:paraId="001E40FA" w14:textId="77777777" w:rsidTr="005715B4">
        <w:trPr>
          <w:trHeight w:val="284"/>
        </w:trPr>
        <w:tc>
          <w:tcPr>
            <w:tcW w:w="2802" w:type="dxa"/>
            <w:gridSpan w:val="2"/>
            <w:tcBorders>
              <w:top w:val="nil"/>
            </w:tcBorders>
          </w:tcPr>
          <w:p w14:paraId="392EBB80" w14:textId="77777777" w:rsidR="006A6F74" w:rsidRPr="00745A75" w:rsidRDefault="006A6F74" w:rsidP="005715B4">
            <w:pPr>
              <w:jc w:val="both"/>
            </w:pPr>
          </w:p>
        </w:tc>
        <w:tc>
          <w:tcPr>
            <w:tcW w:w="2409" w:type="dxa"/>
            <w:gridSpan w:val="3"/>
            <w:tcBorders>
              <w:top w:val="nil"/>
            </w:tcBorders>
          </w:tcPr>
          <w:p w14:paraId="50DBE7C1" w14:textId="77777777" w:rsidR="006A6F74" w:rsidRPr="00745A75" w:rsidRDefault="006A6F74" w:rsidP="005715B4">
            <w:pPr>
              <w:jc w:val="both"/>
            </w:pPr>
          </w:p>
        </w:tc>
        <w:tc>
          <w:tcPr>
            <w:tcW w:w="567" w:type="dxa"/>
            <w:gridSpan w:val="2"/>
            <w:tcBorders>
              <w:top w:val="nil"/>
            </w:tcBorders>
          </w:tcPr>
          <w:p w14:paraId="1F56B12E" w14:textId="77777777" w:rsidR="006A6F74" w:rsidRPr="00745A75" w:rsidRDefault="006A6F74" w:rsidP="005715B4">
            <w:pPr>
              <w:jc w:val="both"/>
            </w:pPr>
          </w:p>
        </w:tc>
        <w:tc>
          <w:tcPr>
            <w:tcW w:w="2109" w:type="dxa"/>
            <w:gridSpan w:val="5"/>
            <w:tcBorders>
              <w:top w:val="nil"/>
            </w:tcBorders>
          </w:tcPr>
          <w:p w14:paraId="5BD7F1EC" w14:textId="77777777" w:rsidR="006A6F74" w:rsidRPr="00745A75" w:rsidRDefault="006A6F74" w:rsidP="005715B4">
            <w:pPr>
              <w:jc w:val="both"/>
            </w:pPr>
          </w:p>
        </w:tc>
        <w:tc>
          <w:tcPr>
            <w:tcW w:w="1972" w:type="dxa"/>
            <w:gridSpan w:val="3"/>
            <w:tcBorders>
              <w:top w:val="nil"/>
            </w:tcBorders>
          </w:tcPr>
          <w:p w14:paraId="0668DE21" w14:textId="77777777" w:rsidR="006A6F74" w:rsidRPr="00461AFF" w:rsidRDefault="006A6F74" w:rsidP="005715B4">
            <w:pPr>
              <w:jc w:val="both"/>
              <w:rPr>
                <w:color w:val="FF0000"/>
              </w:rPr>
            </w:pPr>
          </w:p>
        </w:tc>
      </w:tr>
      <w:tr w:rsidR="006A6F74" w14:paraId="1D9BBF9E" w14:textId="77777777" w:rsidTr="005715B4">
        <w:tc>
          <w:tcPr>
            <w:tcW w:w="9859" w:type="dxa"/>
            <w:gridSpan w:val="15"/>
            <w:shd w:val="clear" w:color="auto" w:fill="F7CAAC"/>
          </w:tcPr>
          <w:p w14:paraId="23AF7803" w14:textId="77777777" w:rsidR="006A6F74" w:rsidRDefault="006A6F74" w:rsidP="005715B4">
            <w:pPr>
              <w:jc w:val="both"/>
            </w:pPr>
            <w:r>
              <w:rPr>
                <w:b/>
              </w:rPr>
              <w:t xml:space="preserve">Údaje o vzdělání na VŠ </w:t>
            </w:r>
          </w:p>
        </w:tc>
      </w:tr>
      <w:tr w:rsidR="006A6F74" w14:paraId="57980A5A" w14:textId="77777777" w:rsidTr="005715B4">
        <w:trPr>
          <w:trHeight w:val="823"/>
        </w:trPr>
        <w:tc>
          <w:tcPr>
            <w:tcW w:w="9859" w:type="dxa"/>
            <w:gridSpan w:val="15"/>
          </w:tcPr>
          <w:p w14:paraId="7B12DEEC" w14:textId="77777777" w:rsidR="006A6F74" w:rsidRDefault="006A6F74" w:rsidP="005715B4">
            <w:pPr>
              <w:autoSpaceDE w:val="0"/>
              <w:autoSpaceDN w:val="0"/>
              <w:adjustRightInd w:val="0"/>
            </w:pPr>
            <w:r w:rsidRPr="00B43A15">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14:paraId="1DFEEB5D" w14:textId="77777777" w:rsidR="006A6F74" w:rsidRDefault="006A6F74" w:rsidP="005715B4">
            <w:pPr>
              <w:jc w:val="both"/>
              <w:rPr>
                <w:b/>
              </w:rPr>
            </w:pPr>
            <w:r w:rsidRPr="00B43A15">
              <w:rPr>
                <w:b/>
              </w:rPr>
              <w:t>1986:</w:t>
            </w:r>
            <w:r w:rsidRPr="00B43A15">
              <w:t xml:space="preserve">   Vysoká škola ekonomická v Praze, Obchodní fakulta, ekonomika vnit</w:t>
            </w:r>
            <w:r w:rsidRPr="004808C0">
              <w:t>ř</w:t>
            </w:r>
            <w:r w:rsidRPr="00B43A15">
              <w:t>ního obchodu (</w:t>
            </w:r>
            <w:r w:rsidRPr="00B43A15">
              <w:rPr>
                <w:b/>
              </w:rPr>
              <w:t>Ing.</w:t>
            </w:r>
            <w:r>
              <w:t>)</w:t>
            </w:r>
          </w:p>
        </w:tc>
      </w:tr>
      <w:tr w:rsidR="006A6F74" w14:paraId="5A8B76AB" w14:textId="77777777" w:rsidTr="005715B4">
        <w:tc>
          <w:tcPr>
            <w:tcW w:w="9859" w:type="dxa"/>
            <w:gridSpan w:val="15"/>
            <w:shd w:val="clear" w:color="auto" w:fill="F7CAAC"/>
          </w:tcPr>
          <w:p w14:paraId="7ED2080A" w14:textId="77777777" w:rsidR="006A6F74" w:rsidRDefault="006A6F74" w:rsidP="005715B4">
            <w:pPr>
              <w:jc w:val="both"/>
              <w:rPr>
                <w:b/>
              </w:rPr>
            </w:pPr>
            <w:r>
              <w:rPr>
                <w:b/>
              </w:rPr>
              <w:t>Údaje o odborném působení od absolvování VŠ</w:t>
            </w:r>
          </w:p>
        </w:tc>
      </w:tr>
      <w:tr w:rsidR="006A6F74" w14:paraId="069F3AE5" w14:textId="77777777" w:rsidTr="005715B4">
        <w:trPr>
          <w:trHeight w:val="1090"/>
        </w:trPr>
        <w:tc>
          <w:tcPr>
            <w:tcW w:w="9859" w:type="dxa"/>
            <w:gridSpan w:val="15"/>
          </w:tcPr>
          <w:p w14:paraId="335474E2" w14:textId="77777777" w:rsidR="006A6F74" w:rsidRDefault="006A6F74" w:rsidP="005715B4">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14:paraId="4A14D81E" w14:textId="77777777" w:rsidR="006A6F74" w:rsidRDefault="006A6F74" w:rsidP="005715B4">
            <w:pPr>
              <w:autoSpaceDE w:val="0"/>
              <w:autoSpaceDN w:val="0"/>
              <w:adjustRightInd w:val="0"/>
              <w:rPr>
                <w:b/>
              </w:rPr>
            </w:pPr>
            <w:r>
              <w:t xml:space="preserve">                        asistent, </w:t>
            </w:r>
            <w:r w:rsidRPr="00CA25E1">
              <w:t>docent</w:t>
            </w:r>
            <w:r w:rsidRPr="00CA25E1">
              <w:rPr>
                <w:b/>
              </w:rPr>
              <w:t xml:space="preserve"> </w:t>
            </w:r>
          </w:p>
          <w:p w14:paraId="1CB3E4D2" w14:textId="77777777" w:rsidR="006A6F74" w:rsidRPr="00CA25E1" w:rsidRDefault="006A6F74" w:rsidP="005715B4">
            <w:pPr>
              <w:autoSpaceDE w:val="0"/>
              <w:autoSpaceDN w:val="0"/>
              <w:adjustRightInd w:val="0"/>
            </w:pPr>
            <w:r w:rsidRPr="00CA25E1">
              <w:rPr>
                <w:b/>
              </w:rPr>
              <w:t>1994–2000:</w:t>
            </w:r>
            <w:r w:rsidRPr="00CA25E1">
              <w:t xml:space="preserve">   </w:t>
            </w:r>
            <w:r>
              <w:t xml:space="preserve"> </w:t>
            </w:r>
            <w:r w:rsidRPr="00CA25E1">
              <w:t>IŠT Zlín, učitelka odborných předmětů</w:t>
            </w:r>
          </w:p>
          <w:p w14:paraId="3C5E11AC" w14:textId="77777777" w:rsidR="006A6F74" w:rsidRPr="00CA25E1" w:rsidRDefault="006A6F74" w:rsidP="005715B4">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14:paraId="7FD8D4F6" w14:textId="77777777" w:rsidR="006A6F74" w:rsidRPr="00CA25E1" w:rsidRDefault="006A6F74" w:rsidP="005715B4">
            <w:pPr>
              <w:autoSpaceDE w:val="0"/>
              <w:autoSpaceDN w:val="0"/>
              <w:adjustRightInd w:val="0"/>
            </w:pPr>
            <w:r w:rsidRPr="00CA25E1">
              <w:rPr>
                <w:b/>
              </w:rPr>
              <w:t>1991–1992:</w:t>
            </w:r>
            <w:r w:rsidRPr="00CA25E1">
              <w:t xml:space="preserve">   </w:t>
            </w:r>
            <w:r>
              <w:t xml:space="preserve"> </w:t>
            </w:r>
            <w:r w:rsidRPr="00CA25E1">
              <w:t>účetní poradce</w:t>
            </w:r>
          </w:p>
          <w:p w14:paraId="3C6EEDA2" w14:textId="77777777" w:rsidR="006A6F74" w:rsidRPr="002A0667" w:rsidRDefault="006A6F74" w:rsidP="005715B4">
            <w:pPr>
              <w:autoSpaceDE w:val="0"/>
              <w:autoSpaceDN w:val="0"/>
              <w:adjustRightInd w:val="0"/>
            </w:pPr>
            <w:r w:rsidRPr="00CA25E1">
              <w:rPr>
                <w:b/>
              </w:rPr>
              <w:t>1979–1991:</w:t>
            </w:r>
            <w:r>
              <w:t xml:space="preserve">    </w:t>
            </w:r>
            <w:r w:rsidRPr="00CA25E1">
              <w:t>Potraviny Brno, závod 06-05 Zlín, personální referent, metodik informační soustavy</w:t>
            </w:r>
          </w:p>
        </w:tc>
      </w:tr>
      <w:tr w:rsidR="006A6F74" w14:paraId="7AE62418" w14:textId="77777777" w:rsidTr="005715B4">
        <w:trPr>
          <w:trHeight w:val="250"/>
        </w:trPr>
        <w:tc>
          <w:tcPr>
            <w:tcW w:w="9859" w:type="dxa"/>
            <w:gridSpan w:val="15"/>
            <w:shd w:val="clear" w:color="auto" w:fill="F7CAAC"/>
          </w:tcPr>
          <w:p w14:paraId="25A30AE8" w14:textId="77777777" w:rsidR="006A6F74" w:rsidRDefault="006A6F74" w:rsidP="005715B4">
            <w:pPr>
              <w:jc w:val="both"/>
            </w:pPr>
            <w:r>
              <w:rPr>
                <w:b/>
              </w:rPr>
              <w:t>Zkušenosti s vedením kvalifikačních a rigorózních prací</w:t>
            </w:r>
          </w:p>
        </w:tc>
      </w:tr>
      <w:tr w:rsidR="006A6F74" w14:paraId="66807D00" w14:textId="77777777" w:rsidTr="005715B4">
        <w:trPr>
          <w:trHeight w:val="793"/>
        </w:trPr>
        <w:tc>
          <w:tcPr>
            <w:tcW w:w="9859" w:type="dxa"/>
            <w:gridSpan w:val="15"/>
          </w:tcPr>
          <w:p w14:paraId="6A03A74D" w14:textId="77777777" w:rsidR="006A6F74" w:rsidRDefault="006A6F74" w:rsidP="005715B4">
            <w:pPr>
              <w:tabs>
                <w:tab w:val="left" w:pos="5610"/>
              </w:tabs>
              <w:jc w:val="both"/>
            </w:pPr>
            <w:r>
              <w:t>Počet vedených bakalářských prací – 79</w:t>
            </w:r>
          </w:p>
          <w:p w14:paraId="2936151B" w14:textId="77777777" w:rsidR="006A6F74" w:rsidRDefault="006A6F74" w:rsidP="005715B4">
            <w:pPr>
              <w:tabs>
                <w:tab w:val="left" w:pos="5610"/>
              </w:tabs>
              <w:jc w:val="both"/>
            </w:pPr>
            <w:r>
              <w:t>Počet vedených diplomových prací – 108</w:t>
            </w:r>
          </w:p>
          <w:p w14:paraId="1AD48860" w14:textId="77777777" w:rsidR="006A6F74" w:rsidRDefault="006A6F74" w:rsidP="005715B4">
            <w:pPr>
              <w:jc w:val="both"/>
            </w:pPr>
            <w:r>
              <w:t>Počet vedených disertačních prací – 3</w:t>
            </w:r>
          </w:p>
        </w:tc>
      </w:tr>
      <w:tr w:rsidR="006A6F74" w14:paraId="431C11C0" w14:textId="77777777" w:rsidTr="005715B4">
        <w:trPr>
          <w:cantSplit/>
        </w:trPr>
        <w:tc>
          <w:tcPr>
            <w:tcW w:w="3347" w:type="dxa"/>
            <w:gridSpan w:val="3"/>
            <w:tcBorders>
              <w:top w:val="single" w:sz="12" w:space="0" w:color="auto"/>
            </w:tcBorders>
            <w:shd w:val="clear" w:color="auto" w:fill="F7CAAC"/>
          </w:tcPr>
          <w:p w14:paraId="6A4856B1" w14:textId="77777777" w:rsidR="006A6F74" w:rsidRDefault="006A6F7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432C181" w14:textId="77777777" w:rsidR="006A6F74" w:rsidRDefault="006A6F7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365FB5"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30287AE" w14:textId="77777777" w:rsidR="006A6F74" w:rsidRDefault="006A6F74" w:rsidP="005715B4">
            <w:pPr>
              <w:jc w:val="both"/>
              <w:rPr>
                <w:b/>
              </w:rPr>
            </w:pPr>
            <w:r>
              <w:rPr>
                <w:b/>
              </w:rPr>
              <w:t>Ohlasy publikací</w:t>
            </w:r>
          </w:p>
        </w:tc>
      </w:tr>
      <w:tr w:rsidR="006A6F74" w14:paraId="2071BA8F" w14:textId="77777777" w:rsidTr="005715B4">
        <w:trPr>
          <w:cantSplit/>
        </w:trPr>
        <w:tc>
          <w:tcPr>
            <w:tcW w:w="3347" w:type="dxa"/>
            <w:gridSpan w:val="3"/>
          </w:tcPr>
          <w:p w14:paraId="26E1D030" w14:textId="77777777" w:rsidR="006A6F74" w:rsidRDefault="006A6F74" w:rsidP="005715B4">
            <w:pPr>
              <w:jc w:val="both"/>
            </w:pPr>
            <w:r>
              <w:t>Management a ekonomika podniku</w:t>
            </w:r>
          </w:p>
        </w:tc>
        <w:tc>
          <w:tcPr>
            <w:tcW w:w="2245" w:type="dxa"/>
            <w:gridSpan w:val="3"/>
          </w:tcPr>
          <w:p w14:paraId="3FFC8852" w14:textId="77777777" w:rsidR="006A6F74" w:rsidRDefault="006A6F74" w:rsidP="005715B4">
            <w:pPr>
              <w:jc w:val="both"/>
            </w:pPr>
            <w:r>
              <w:t>2010</w:t>
            </w:r>
          </w:p>
        </w:tc>
        <w:tc>
          <w:tcPr>
            <w:tcW w:w="2248" w:type="dxa"/>
            <w:gridSpan w:val="5"/>
            <w:tcBorders>
              <w:right w:val="single" w:sz="12" w:space="0" w:color="auto"/>
            </w:tcBorders>
          </w:tcPr>
          <w:p w14:paraId="5606852F" w14:textId="77777777" w:rsidR="006A6F74" w:rsidRDefault="006A6F74" w:rsidP="005715B4">
            <w:pPr>
              <w:jc w:val="both"/>
            </w:pPr>
            <w:r>
              <w:t>UTB ve Zlíně</w:t>
            </w:r>
          </w:p>
        </w:tc>
        <w:tc>
          <w:tcPr>
            <w:tcW w:w="632" w:type="dxa"/>
            <w:gridSpan w:val="2"/>
            <w:tcBorders>
              <w:left w:val="single" w:sz="12" w:space="0" w:color="auto"/>
            </w:tcBorders>
            <w:shd w:val="clear" w:color="auto" w:fill="F7CAAC"/>
          </w:tcPr>
          <w:p w14:paraId="53303C48" w14:textId="77777777" w:rsidR="006A6F74" w:rsidRPr="00F20AEF" w:rsidRDefault="006A6F74" w:rsidP="005715B4">
            <w:pPr>
              <w:jc w:val="both"/>
            </w:pPr>
            <w:r w:rsidRPr="00F20AEF">
              <w:rPr>
                <w:b/>
              </w:rPr>
              <w:t>WoS</w:t>
            </w:r>
          </w:p>
        </w:tc>
        <w:tc>
          <w:tcPr>
            <w:tcW w:w="693" w:type="dxa"/>
            <w:shd w:val="clear" w:color="auto" w:fill="F7CAAC"/>
          </w:tcPr>
          <w:p w14:paraId="7C8578AF" w14:textId="77777777" w:rsidR="006A6F74" w:rsidRPr="00F20AEF" w:rsidRDefault="006A6F74" w:rsidP="005715B4">
            <w:pPr>
              <w:jc w:val="both"/>
              <w:rPr>
                <w:sz w:val="18"/>
              </w:rPr>
            </w:pPr>
            <w:r w:rsidRPr="00F20AEF">
              <w:rPr>
                <w:b/>
                <w:sz w:val="18"/>
              </w:rPr>
              <w:t>Scopus</w:t>
            </w:r>
          </w:p>
        </w:tc>
        <w:tc>
          <w:tcPr>
            <w:tcW w:w="694" w:type="dxa"/>
            <w:shd w:val="clear" w:color="auto" w:fill="F7CAAC"/>
          </w:tcPr>
          <w:p w14:paraId="2773CC4F" w14:textId="77777777" w:rsidR="006A6F74" w:rsidRDefault="006A6F74" w:rsidP="005715B4">
            <w:pPr>
              <w:jc w:val="both"/>
            </w:pPr>
            <w:r>
              <w:rPr>
                <w:b/>
                <w:sz w:val="18"/>
              </w:rPr>
              <w:t>ostatní</w:t>
            </w:r>
          </w:p>
        </w:tc>
      </w:tr>
      <w:tr w:rsidR="006A6F74" w14:paraId="21B82CED" w14:textId="77777777" w:rsidTr="005715B4">
        <w:trPr>
          <w:cantSplit/>
          <w:trHeight w:val="70"/>
        </w:trPr>
        <w:tc>
          <w:tcPr>
            <w:tcW w:w="3347" w:type="dxa"/>
            <w:gridSpan w:val="3"/>
            <w:shd w:val="clear" w:color="auto" w:fill="F7CAAC"/>
          </w:tcPr>
          <w:p w14:paraId="460EBAD8" w14:textId="77777777" w:rsidR="006A6F74" w:rsidRDefault="006A6F74" w:rsidP="005715B4">
            <w:pPr>
              <w:jc w:val="both"/>
            </w:pPr>
            <w:r>
              <w:rPr>
                <w:b/>
              </w:rPr>
              <w:t>Obor jmenovacího řízení</w:t>
            </w:r>
          </w:p>
        </w:tc>
        <w:tc>
          <w:tcPr>
            <w:tcW w:w="2245" w:type="dxa"/>
            <w:gridSpan w:val="3"/>
            <w:shd w:val="clear" w:color="auto" w:fill="F7CAAC"/>
          </w:tcPr>
          <w:p w14:paraId="3E22C177" w14:textId="77777777" w:rsidR="006A6F74" w:rsidRDefault="006A6F74" w:rsidP="005715B4">
            <w:pPr>
              <w:jc w:val="both"/>
            </w:pPr>
            <w:r>
              <w:rPr>
                <w:b/>
              </w:rPr>
              <w:t>Rok udělení hodnosti</w:t>
            </w:r>
          </w:p>
        </w:tc>
        <w:tc>
          <w:tcPr>
            <w:tcW w:w="2248" w:type="dxa"/>
            <w:gridSpan w:val="5"/>
            <w:tcBorders>
              <w:right w:val="single" w:sz="12" w:space="0" w:color="auto"/>
            </w:tcBorders>
            <w:shd w:val="clear" w:color="auto" w:fill="F7CAAC"/>
          </w:tcPr>
          <w:p w14:paraId="5664D9A1" w14:textId="77777777" w:rsidR="006A6F74" w:rsidRDefault="006A6F74" w:rsidP="005715B4">
            <w:pPr>
              <w:jc w:val="both"/>
            </w:pPr>
            <w:r>
              <w:rPr>
                <w:b/>
              </w:rPr>
              <w:t>Řízení konáno na VŠ</w:t>
            </w:r>
          </w:p>
        </w:tc>
        <w:tc>
          <w:tcPr>
            <w:tcW w:w="632" w:type="dxa"/>
            <w:gridSpan w:val="2"/>
            <w:tcBorders>
              <w:left w:val="single" w:sz="12" w:space="0" w:color="auto"/>
            </w:tcBorders>
          </w:tcPr>
          <w:p w14:paraId="75FDE8CD" w14:textId="54211EBA" w:rsidR="006A6F74" w:rsidRPr="00F20AEF" w:rsidRDefault="00260C40" w:rsidP="005715B4">
            <w:pPr>
              <w:jc w:val="both"/>
              <w:rPr>
                <w:b/>
              </w:rPr>
            </w:pPr>
            <w:r>
              <w:rPr>
                <w:b/>
              </w:rPr>
              <w:t>87</w:t>
            </w:r>
          </w:p>
        </w:tc>
        <w:tc>
          <w:tcPr>
            <w:tcW w:w="693" w:type="dxa"/>
          </w:tcPr>
          <w:p w14:paraId="28D8EF38" w14:textId="286127FC" w:rsidR="006A6F74" w:rsidRPr="00F20AEF" w:rsidRDefault="00260C40" w:rsidP="005715B4">
            <w:pPr>
              <w:jc w:val="both"/>
              <w:rPr>
                <w:b/>
              </w:rPr>
            </w:pPr>
            <w:r>
              <w:rPr>
                <w:b/>
              </w:rPr>
              <w:t>139</w:t>
            </w:r>
          </w:p>
        </w:tc>
        <w:tc>
          <w:tcPr>
            <w:tcW w:w="694" w:type="dxa"/>
          </w:tcPr>
          <w:p w14:paraId="255DFCCE" w14:textId="77777777" w:rsidR="006A6F74" w:rsidRDefault="006A6F74" w:rsidP="005715B4">
            <w:pPr>
              <w:jc w:val="both"/>
              <w:rPr>
                <w:b/>
              </w:rPr>
            </w:pPr>
            <w:r>
              <w:rPr>
                <w:b/>
              </w:rPr>
              <w:t>376</w:t>
            </w:r>
          </w:p>
        </w:tc>
      </w:tr>
      <w:tr w:rsidR="006A6F74" w14:paraId="3E13C611" w14:textId="77777777" w:rsidTr="005715B4">
        <w:trPr>
          <w:trHeight w:val="205"/>
        </w:trPr>
        <w:tc>
          <w:tcPr>
            <w:tcW w:w="3347" w:type="dxa"/>
            <w:gridSpan w:val="3"/>
          </w:tcPr>
          <w:p w14:paraId="31A03B84" w14:textId="77777777" w:rsidR="006A6F74" w:rsidRDefault="006A6F74" w:rsidP="005715B4">
            <w:pPr>
              <w:jc w:val="both"/>
            </w:pPr>
          </w:p>
        </w:tc>
        <w:tc>
          <w:tcPr>
            <w:tcW w:w="2245" w:type="dxa"/>
            <w:gridSpan w:val="3"/>
          </w:tcPr>
          <w:p w14:paraId="6B18125D" w14:textId="77777777" w:rsidR="006A6F74" w:rsidRDefault="006A6F74" w:rsidP="005715B4">
            <w:pPr>
              <w:jc w:val="both"/>
            </w:pPr>
          </w:p>
        </w:tc>
        <w:tc>
          <w:tcPr>
            <w:tcW w:w="2248" w:type="dxa"/>
            <w:gridSpan w:val="5"/>
            <w:tcBorders>
              <w:right w:val="single" w:sz="12" w:space="0" w:color="auto"/>
            </w:tcBorders>
          </w:tcPr>
          <w:p w14:paraId="15856AB4" w14:textId="77777777" w:rsidR="006A6F74" w:rsidRDefault="006A6F74" w:rsidP="005715B4">
            <w:pPr>
              <w:jc w:val="both"/>
            </w:pPr>
          </w:p>
        </w:tc>
        <w:tc>
          <w:tcPr>
            <w:tcW w:w="1325" w:type="dxa"/>
            <w:gridSpan w:val="3"/>
            <w:tcBorders>
              <w:left w:val="single" w:sz="12" w:space="0" w:color="auto"/>
            </w:tcBorders>
            <w:shd w:val="clear" w:color="auto" w:fill="FBD4B4"/>
            <w:vAlign w:val="center"/>
          </w:tcPr>
          <w:p w14:paraId="3A5B4B0A" w14:textId="77777777" w:rsidR="006A6F74" w:rsidRPr="00F20AEF" w:rsidRDefault="006A6F74" w:rsidP="005715B4">
            <w:pPr>
              <w:jc w:val="both"/>
              <w:rPr>
                <w:b/>
                <w:sz w:val="18"/>
              </w:rPr>
            </w:pPr>
            <w:r w:rsidRPr="00F20AEF">
              <w:rPr>
                <w:b/>
                <w:sz w:val="18"/>
              </w:rPr>
              <w:t>H-index WoS/Scopus</w:t>
            </w:r>
          </w:p>
        </w:tc>
        <w:tc>
          <w:tcPr>
            <w:tcW w:w="694" w:type="dxa"/>
            <w:vAlign w:val="center"/>
          </w:tcPr>
          <w:p w14:paraId="5B5A9BB1" w14:textId="77777777" w:rsidR="006A6F74" w:rsidRDefault="006A6F74" w:rsidP="005715B4">
            <w:pPr>
              <w:rPr>
                <w:b/>
              </w:rPr>
            </w:pPr>
            <w:r>
              <w:rPr>
                <w:b/>
              </w:rPr>
              <w:t>4/6</w:t>
            </w:r>
          </w:p>
        </w:tc>
      </w:tr>
      <w:tr w:rsidR="006A6F74" w14:paraId="4B9D36AF" w14:textId="77777777" w:rsidTr="005715B4">
        <w:tc>
          <w:tcPr>
            <w:tcW w:w="9859" w:type="dxa"/>
            <w:gridSpan w:val="15"/>
            <w:shd w:val="clear" w:color="auto" w:fill="F7CAAC"/>
          </w:tcPr>
          <w:p w14:paraId="17A2622E"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3870AD51" w14:textId="77777777" w:rsidTr="005715B4">
        <w:trPr>
          <w:trHeight w:val="2347"/>
        </w:trPr>
        <w:tc>
          <w:tcPr>
            <w:tcW w:w="9859" w:type="dxa"/>
            <w:gridSpan w:val="15"/>
          </w:tcPr>
          <w:p w14:paraId="6947A559" w14:textId="42886708" w:rsidR="006A6F74" w:rsidRPr="00DB3B77" w:rsidRDefault="006A6F74" w:rsidP="005715B4">
            <w:pPr>
              <w:jc w:val="both"/>
            </w:pPr>
            <w:r w:rsidRPr="00DB3B77">
              <w:lastRenderedPageBreak/>
              <w:br w:type="page"/>
              <w:t xml:space="preserve">OTRUSINOVÁ, M., </w:t>
            </w:r>
            <w:r w:rsidRPr="00B43229">
              <w:rPr>
                <w:b/>
              </w:rPr>
              <w:t>PASEKOVÁ, M.,</w:t>
            </w:r>
            <w:r w:rsidRPr="00DB3B77">
              <w:t xml:space="preserve"> HOMOLA, D. SVITÁKOVÁ, B. IPSAS, IFRS and the Quality of the Accounting - with the Accent on the Public Management. </w:t>
            </w:r>
            <w:r w:rsidRPr="009C3A23">
              <w:rPr>
                <w:i/>
              </w:rPr>
              <w:t>(AMP)/Administration</w:t>
            </w:r>
            <w:r w:rsidRPr="00DF0D92">
              <w:rPr>
                <w:i/>
              </w:rPr>
              <w:t xml:space="preserve"> and Public Management Review</w:t>
            </w:r>
            <w:r w:rsidRPr="00DB3B77">
              <w:t xml:space="preserve">, 39. 154-169. </w:t>
            </w:r>
            <w:r>
              <w:t xml:space="preserve">2022. </w:t>
            </w:r>
            <w:r w:rsidRPr="00DB3B77">
              <w:t>DOI: 10.24818/amp/2022.39-0 (</w:t>
            </w:r>
            <w:r>
              <w:t xml:space="preserve">Jsc, </w:t>
            </w:r>
            <w:r w:rsidRPr="00DB3B77">
              <w:t>35%)</w:t>
            </w:r>
            <w:r>
              <w:t xml:space="preserve"> </w:t>
            </w:r>
            <w:r>
              <w:rPr>
                <w:lang w:val="en-GB"/>
              </w:rPr>
              <w:t xml:space="preserve">Q1 </w:t>
            </w:r>
          </w:p>
          <w:p w14:paraId="7C9F35FF" w14:textId="05E566BE" w:rsidR="006A6F74" w:rsidRPr="00DB3B77" w:rsidRDefault="006A6F74" w:rsidP="005715B4">
            <w:pPr>
              <w:jc w:val="both"/>
            </w:pPr>
            <w:r w:rsidRPr="00B43229">
              <w:rPr>
                <w:b/>
              </w:rPr>
              <w:t>PASEKOVÁ, M.,</w:t>
            </w:r>
            <w:r w:rsidRPr="00DB3B77">
              <w:t xml:space="preserve"> OTRUSINOVÁ, M, DOLEJŠOVÁ, M. CRHOVÁ, Z. What is the Experience of Companies in Accounting for Impairment of Receivables? </w:t>
            </w:r>
            <w:r w:rsidRPr="00F85193">
              <w:rPr>
                <w:i/>
              </w:rPr>
              <w:t>Scientific Papers of the University of Pardubice, Series D: Faculty of Economics and Administration</w:t>
            </w:r>
            <w:r w:rsidRPr="00DB3B77">
              <w:t>, 29(2), 1068</w:t>
            </w:r>
            <w:r>
              <w:t>, 2021.</w:t>
            </w:r>
            <w:r w:rsidRPr="00DB3B77">
              <w:t xml:space="preserve"> </w:t>
            </w:r>
            <w:hyperlink r:id="rId77" w:history="1">
              <w:r w:rsidRPr="00DB3B77">
                <w:rPr>
                  <w:rStyle w:val="Hypertextovodkaz"/>
                </w:rPr>
                <w:t>https://doi.org/10.46585/sp29021068</w:t>
              </w:r>
            </w:hyperlink>
            <w:r w:rsidRPr="00DB3B77">
              <w:t xml:space="preserve"> (</w:t>
            </w:r>
            <w:r>
              <w:t xml:space="preserve">Jsc, </w:t>
            </w:r>
            <w:r w:rsidRPr="00DB3B77">
              <w:t>40%)</w:t>
            </w:r>
            <w:r>
              <w:t xml:space="preserve"> Q3 </w:t>
            </w:r>
          </w:p>
          <w:p w14:paraId="068E1207" w14:textId="4CA3296A" w:rsidR="006A6F74" w:rsidRPr="00DB3B77" w:rsidRDefault="006A6F74" w:rsidP="005715B4">
            <w:pPr>
              <w:jc w:val="both"/>
            </w:pPr>
            <w:r w:rsidRPr="00B43229">
              <w:rPr>
                <w:b/>
              </w:rPr>
              <w:t>PASEKOVÁ, M.,</w:t>
            </w:r>
            <w:r w:rsidRPr="00DB3B77">
              <w:t xml:space="preserve"> H</w:t>
            </w:r>
            <w:r>
              <w:t>ELOVÁ</w:t>
            </w:r>
            <w:r w:rsidRPr="00DB3B77">
              <w:t>, J.</w:t>
            </w:r>
            <w:r>
              <w:t>,</w:t>
            </w:r>
            <w:r w:rsidRPr="00DB3B77">
              <w:t xml:space="preserve"> D</w:t>
            </w:r>
            <w:r>
              <w:t>OLEJŠOVÁ</w:t>
            </w:r>
            <w:r w:rsidRPr="00DB3B77">
              <w:t xml:space="preserve">, M. Fraud Triangle from the Perspective of Accountants in the Czech Republic. </w:t>
            </w:r>
            <w:r w:rsidRPr="00746F60">
              <w:rPr>
                <w:i/>
              </w:rPr>
              <w:t>International Advances in Economic Research</w:t>
            </w:r>
            <w:r>
              <w:t xml:space="preserve">, </w:t>
            </w:r>
            <w:r w:rsidRPr="00DB3B77">
              <w:t xml:space="preserve">2020. 26 (4), pp 451– 452. </w:t>
            </w:r>
            <w:hyperlink r:id="rId78" w:history="1">
              <w:r w:rsidRPr="00DB3B77">
                <w:rPr>
                  <w:rStyle w:val="Hypertextovodkaz"/>
                </w:rPr>
                <w:t>https://doi.org/10.1007/s11294-020-09801-4</w:t>
              </w:r>
            </w:hyperlink>
            <w:r w:rsidRPr="00DB3B77">
              <w:t xml:space="preserve"> (</w:t>
            </w:r>
            <w:r>
              <w:t xml:space="preserve">Jsc, </w:t>
            </w:r>
            <w:r w:rsidRPr="00DB3B77">
              <w:t>40%)</w:t>
            </w:r>
            <w:r>
              <w:t xml:space="preserve"> Q4 </w:t>
            </w:r>
          </w:p>
          <w:p w14:paraId="72C10F31" w14:textId="2A78AFA9" w:rsidR="006A6F74" w:rsidRPr="00DB3B77" w:rsidRDefault="006A6F74" w:rsidP="005715B4">
            <w:pPr>
              <w:jc w:val="both"/>
            </w:pPr>
            <w:r w:rsidRPr="00B43229">
              <w:rPr>
                <w:b/>
              </w:rPr>
              <w:t>PASEKOVÁ, M.,</w:t>
            </w:r>
            <w:r w:rsidRPr="00DB3B77">
              <w:t xml:space="preserve"> KRAMNÁ, E., SVITÁKOVÁ, B., DOLEJŠOVÁ, M. Relationship between legislation and accounting errors from the point of view of business representatives in the Czech Republic. </w:t>
            </w:r>
            <w:r w:rsidRPr="00123DCE">
              <w:rPr>
                <w:i/>
              </w:rPr>
              <w:t>Oeconomia Copernicana</w:t>
            </w:r>
            <w:r w:rsidRPr="00DB3B77">
              <w:t>, 10(1), 193–210.</w:t>
            </w:r>
            <w:r>
              <w:t xml:space="preserve"> 2019.</w:t>
            </w:r>
            <w:r w:rsidRPr="00DB3B77">
              <w:t xml:space="preserve"> doi: 10.24136/oc.2019.010 (</w:t>
            </w:r>
            <w:r>
              <w:t xml:space="preserve">Jimp, </w:t>
            </w:r>
            <w:r w:rsidRPr="00DB3B77">
              <w:t>20%)</w:t>
            </w:r>
            <w:r>
              <w:t xml:space="preserve"> </w:t>
            </w:r>
            <w:r w:rsidR="00765EFA">
              <w:t xml:space="preserve">Q1 </w:t>
            </w:r>
          </w:p>
          <w:p w14:paraId="7370BF0D" w14:textId="72F7AC4D" w:rsidR="006A6F74" w:rsidRPr="00DB3B77" w:rsidRDefault="006A6F74" w:rsidP="005715B4">
            <w:pPr>
              <w:jc w:val="both"/>
            </w:pPr>
            <w:r w:rsidRPr="00B43229">
              <w:rPr>
                <w:b/>
              </w:rPr>
              <w:t>PASEKOVÁ, M.,</w:t>
            </w:r>
            <w:r w:rsidRPr="00DB3B77">
              <w:t xml:space="preserve"> KOLÁŘOVÁ, E., OTRUSINOVÁ, M. Assessment of Accounting Spheres as Viewed by Accountants of Czech Enterprises. </w:t>
            </w:r>
            <w:r w:rsidRPr="00123DCE">
              <w:rPr>
                <w:i/>
              </w:rPr>
              <w:t>International Advances in Economic Research</w:t>
            </w:r>
            <w:r w:rsidRPr="00DB3B77">
              <w:t xml:space="preserve">, 24(3), 295-296. </w:t>
            </w:r>
            <w:r>
              <w:t xml:space="preserve">2018. </w:t>
            </w:r>
            <w:r w:rsidRPr="00DB3B77">
              <w:t>DOI 10.1007/s11294-018-9693-9 (</w:t>
            </w:r>
            <w:r>
              <w:t xml:space="preserve">Jsc, </w:t>
            </w:r>
            <w:r w:rsidRPr="00DB3B77">
              <w:t>60%)</w:t>
            </w:r>
            <w:r>
              <w:t xml:space="preserve"> Q4 </w:t>
            </w:r>
          </w:p>
          <w:p w14:paraId="0525241D" w14:textId="74B716A6" w:rsidR="006A6F74" w:rsidRDefault="006A6F74" w:rsidP="005715B4">
            <w:pPr>
              <w:jc w:val="both"/>
            </w:pPr>
            <w:r w:rsidRPr="00B43229">
              <w:rPr>
                <w:b/>
              </w:rPr>
              <w:t>PASEKOVÁ, M.,</w:t>
            </w:r>
            <w:r w:rsidRPr="00DB3B77">
              <w:t xml:space="preserve"> SVITAKOVÁ, B., KRAMNÁ, E., OTRUSINOVÁ, M., KOLÁŘOVÁ, E., CRHOVÁ, Z.  Problematic Areas of Accounting: Some Evidence from the Czech Republic. </w:t>
            </w:r>
            <w:r w:rsidRPr="00522D59">
              <w:rPr>
                <w:i/>
              </w:rPr>
              <w:t>Journal of Competitiveness</w:t>
            </w:r>
            <w:r w:rsidRPr="00DB3B77">
              <w:t xml:space="preserve"> Vol. 10, Issue 1, pp 89-105.</w:t>
            </w:r>
            <w:r>
              <w:t xml:space="preserve"> 2018. </w:t>
            </w:r>
            <w:r w:rsidRPr="00DB3B77">
              <w:t>ISSN 1804-171X (Print), ISSN 1804-1728 (On-line), DOI: 10.7441/joc.2018.01.06 (</w:t>
            </w:r>
            <w:r>
              <w:t xml:space="preserve">Jimp, </w:t>
            </w:r>
            <w:r w:rsidRPr="00DB3B77">
              <w:t>35 %)</w:t>
            </w:r>
            <w:r w:rsidR="000E452E">
              <w:t xml:space="preserve"> </w:t>
            </w:r>
            <w:r w:rsidR="00765EFA">
              <w:t xml:space="preserve">Q3 </w:t>
            </w:r>
          </w:p>
          <w:p w14:paraId="32AF7FE3" w14:textId="77777777" w:rsidR="00A35D6D" w:rsidRPr="00DB3B77" w:rsidRDefault="00A35D6D" w:rsidP="005715B4">
            <w:pPr>
              <w:jc w:val="both"/>
            </w:pPr>
          </w:p>
          <w:p w14:paraId="7CE71717" w14:textId="77777777" w:rsidR="006A6F74" w:rsidRPr="00DB3B77" w:rsidRDefault="006A6F74" w:rsidP="005715B4">
            <w:pPr>
              <w:jc w:val="both"/>
              <w:rPr>
                <w:color w:val="222222"/>
                <w:shd w:val="clear" w:color="auto" w:fill="FFFFFF"/>
              </w:rPr>
            </w:pPr>
            <w:r w:rsidRPr="00DB3B77">
              <w:rPr>
                <w:i/>
              </w:rPr>
              <w:t>Přehled projektové činnosti:</w:t>
            </w:r>
          </w:p>
          <w:p w14:paraId="486DD427" w14:textId="77777777" w:rsidR="006A6F74" w:rsidRPr="00DB3B77" w:rsidRDefault="006A6F74" w:rsidP="005715B4">
            <w:pPr>
              <w:jc w:val="both"/>
            </w:pPr>
            <w:r w:rsidRPr="00DB3B77">
              <w:t>GA ČR 402/09/0225 Užití IAS/IFRS v malých a středních podnicích a vliv na měření jejich výkonnosti 2009-2011 (hlavní řešitel).</w:t>
            </w:r>
          </w:p>
        </w:tc>
      </w:tr>
      <w:tr w:rsidR="006A6F74" w14:paraId="3A48F321" w14:textId="77777777" w:rsidTr="005715B4">
        <w:trPr>
          <w:trHeight w:val="218"/>
        </w:trPr>
        <w:tc>
          <w:tcPr>
            <w:tcW w:w="9859" w:type="dxa"/>
            <w:gridSpan w:val="15"/>
            <w:shd w:val="clear" w:color="auto" w:fill="F7CAAC"/>
          </w:tcPr>
          <w:p w14:paraId="55B5CB66" w14:textId="77777777" w:rsidR="006A6F74" w:rsidRDefault="006A6F74" w:rsidP="005715B4">
            <w:pPr>
              <w:rPr>
                <w:b/>
              </w:rPr>
            </w:pPr>
            <w:r>
              <w:rPr>
                <w:b/>
              </w:rPr>
              <w:t>Působení v zahraničí</w:t>
            </w:r>
          </w:p>
        </w:tc>
      </w:tr>
      <w:tr w:rsidR="006A6F74" w14:paraId="4C639BB5" w14:textId="77777777" w:rsidTr="005715B4">
        <w:trPr>
          <w:trHeight w:val="328"/>
        </w:trPr>
        <w:tc>
          <w:tcPr>
            <w:tcW w:w="9859" w:type="dxa"/>
            <w:gridSpan w:val="15"/>
          </w:tcPr>
          <w:p w14:paraId="7DF21D86" w14:textId="57DE483B" w:rsidR="006A6F74" w:rsidRDefault="006A6F74" w:rsidP="005715B4">
            <w:pPr>
              <w:rPr>
                <w:b/>
              </w:rPr>
            </w:pPr>
          </w:p>
        </w:tc>
      </w:tr>
      <w:tr w:rsidR="006A6F74" w14:paraId="48CF31AF" w14:textId="77777777" w:rsidTr="005715B4">
        <w:trPr>
          <w:cantSplit/>
          <w:trHeight w:val="470"/>
        </w:trPr>
        <w:tc>
          <w:tcPr>
            <w:tcW w:w="2518" w:type="dxa"/>
            <w:shd w:val="clear" w:color="auto" w:fill="F7CAAC"/>
          </w:tcPr>
          <w:p w14:paraId="24595CAD" w14:textId="77777777" w:rsidR="006A6F74" w:rsidRDefault="006A6F74" w:rsidP="005715B4">
            <w:pPr>
              <w:jc w:val="both"/>
              <w:rPr>
                <w:b/>
              </w:rPr>
            </w:pPr>
            <w:r>
              <w:rPr>
                <w:b/>
              </w:rPr>
              <w:t xml:space="preserve">Podpis </w:t>
            </w:r>
          </w:p>
        </w:tc>
        <w:tc>
          <w:tcPr>
            <w:tcW w:w="4536" w:type="dxa"/>
            <w:gridSpan w:val="8"/>
          </w:tcPr>
          <w:p w14:paraId="13451E3C" w14:textId="77777777" w:rsidR="006A6F74" w:rsidRDefault="006A6F74" w:rsidP="005715B4">
            <w:pPr>
              <w:jc w:val="both"/>
            </w:pPr>
          </w:p>
        </w:tc>
        <w:tc>
          <w:tcPr>
            <w:tcW w:w="786" w:type="dxa"/>
            <w:gridSpan w:val="2"/>
            <w:shd w:val="clear" w:color="auto" w:fill="F7CAAC"/>
          </w:tcPr>
          <w:p w14:paraId="5DA59EEA" w14:textId="77777777" w:rsidR="006A6F74" w:rsidRDefault="006A6F74" w:rsidP="005715B4">
            <w:pPr>
              <w:jc w:val="both"/>
            </w:pPr>
            <w:r>
              <w:rPr>
                <w:b/>
              </w:rPr>
              <w:t>datum</w:t>
            </w:r>
          </w:p>
        </w:tc>
        <w:tc>
          <w:tcPr>
            <w:tcW w:w="2019" w:type="dxa"/>
            <w:gridSpan w:val="4"/>
          </w:tcPr>
          <w:p w14:paraId="35CE5CE9" w14:textId="77777777" w:rsidR="006A6F74" w:rsidRDefault="006A6F74" w:rsidP="005715B4">
            <w:pPr>
              <w:jc w:val="both"/>
            </w:pPr>
          </w:p>
        </w:tc>
      </w:tr>
    </w:tbl>
    <w:p w14:paraId="19B296BD" w14:textId="1B131145" w:rsidR="006A6F74" w:rsidRDefault="006A6F74" w:rsidP="00E44E0C"/>
    <w:p w14:paraId="458A3DD6" w14:textId="77777777" w:rsidR="006A6F74" w:rsidRDefault="006A6F74">
      <w:r>
        <w:br w:type="page"/>
      </w:r>
    </w:p>
    <w:p w14:paraId="75B2D35B" w14:textId="77777777" w:rsidR="006A6F74" w:rsidRDefault="006A6F74" w:rsidP="006A6F74">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401CCC71" w14:textId="77777777" w:rsidTr="005715B4">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8632F5C" w14:textId="77777777" w:rsidR="006A6F74" w:rsidRDefault="006A6F74" w:rsidP="005715B4">
            <w:pPr>
              <w:jc w:val="both"/>
              <w:rPr>
                <w:b/>
                <w:sz w:val="28"/>
              </w:rPr>
            </w:pPr>
            <w:r>
              <w:rPr>
                <w:b/>
                <w:sz w:val="28"/>
              </w:rPr>
              <w:t>C-I – Personální zabezpečení</w:t>
            </w:r>
          </w:p>
        </w:tc>
      </w:tr>
      <w:tr w:rsidR="006A6F74" w14:paraId="3296DEEE" w14:textId="77777777" w:rsidTr="005715B4">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BDBD3BC" w14:textId="77777777" w:rsidR="006A6F74" w:rsidRDefault="006A6F74" w:rsidP="005715B4">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B568E1E" w14:textId="77777777" w:rsidR="006A6F74" w:rsidRDefault="006A6F74" w:rsidP="005715B4">
            <w:pPr>
              <w:jc w:val="both"/>
            </w:pPr>
            <w:r>
              <w:t>Univerzita Tomáše Bati ve Zlíně</w:t>
            </w:r>
          </w:p>
        </w:tc>
      </w:tr>
      <w:tr w:rsidR="006A6F74" w14:paraId="27847282"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0F3159E" w14:textId="77777777" w:rsidR="006A6F74" w:rsidRDefault="006A6F74" w:rsidP="005715B4">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8914156" w14:textId="77777777" w:rsidR="006A6F74" w:rsidRDefault="006A6F74" w:rsidP="005715B4">
            <w:pPr>
              <w:jc w:val="both"/>
            </w:pPr>
            <w:r>
              <w:t>Fakulta managementu a ekonomiky</w:t>
            </w:r>
          </w:p>
        </w:tc>
      </w:tr>
      <w:tr w:rsidR="006A6F74" w14:paraId="70A0881C"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F29BF25" w14:textId="77777777" w:rsidR="006A6F74" w:rsidRDefault="006A6F74" w:rsidP="005715B4">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F96A0B8" w14:textId="77777777" w:rsidR="006A6F74" w:rsidRDefault="006A6F74" w:rsidP="005715B4">
            <w:pPr>
              <w:jc w:val="both"/>
            </w:pPr>
            <w:r>
              <w:t>Účetnictví a daně</w:t>
            </w:r>
          </w:p>
        </w:tc>
      </w:tr>
      <w:tr w:rsidR="006A6F74" w14:paraId="5A2F15ED"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9928F22" w14:textId="77777777" w:rsidR="006A6F74" w:rsidRDefault="006A6F74" w:rsidP="005715B4">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689FA05" w14:textId="77777777" w:rsidR="006A6F74" w:rsidRDefault="006A6F74" w:rsidP="005715B4">
            <w:pPr>
              <w:jc w:val="both"/>
            </w:pPr>
            <w:r>
              <w:t>Drahomíra PAVELKOVÁ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6497685" w14:textId="77777777" w:rsidR="006A6F74" w:rsidRDefault="006A6F74" w:rsidP="005715B4">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B54AAF3" w14:textId="77777777" w:rsidR="006A6F74" w:rsidRDefault="006A6F74" w:rsidP="005715B4">
            <w:pPr>
              <w:jc w:val="both"/>
            </w:pPr>
            <w:r>
              <w:t>prof. Dr. Ing.</w:t>
            </w:r>
          </w:p>
        </w:tc>
      </w:tr>
      <w:tr w:rsidR="006A6F74" w14:paraId="314598BC"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B690348" w14:textId="77777777" w:rsidR="006A6F74" w:rsidRDefault="006A6F74" w:rsidP="005715B4">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6AFC75B" w14:textId="77777777" w:rsidR="006A6F74" w:rsidRDefault="006A6F74" w:rsidP="005715B4">
            <w:pPr>
              <w:jc w:val="both"/>
            </w:pPr>
            <w:r>
              <w:t>1963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07FE4F9" w14:textId="77777777" w:rsidR="006A6F74" w:rsidRDefault="006A6F74" w:rsidP="005715B4">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57FE20C" w14:textId="77777777" w:rsidR="006A6F74" w:rsidRDefault="006A6F74" w:rsidP="005715B4">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60FCC0A" w14:textId="77777777" w:rsidR="006A6F74" w:rsidRDefault="006A6F74" w:rsidP="005715B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7136D3B" w14:textId="77777777" w:rsidR="006A6F74" w:rsidRDefault="006A6F74" w:rsidP="005715B4">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5242DA" w14:textId="77777777" w:rsidR="006A6F74" w:rsidRDefault="006A6F74" w:rsidP="005715B4">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1DB9DE8" w14:textId="77777777" w:rsidR="006A6F74" w:rsidRDefault="006A6F74" w:rsidP="005715B4">
            <w:pPr>
              <w:jc w:val="both"/>
            </w:pPr>
            <w:r>
              <w:t>N</w:t>
            </w:r>
          </w:p>
        </w:tc>
      </w:tr>
      <w:tr w:rsidR="006A6F74" w14:paraId="0C3E2C9B" w14:textId="77777777" w:rsidTr="005715B4">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6013AC3" w14:textId="77777777" w:rsidR="006A6F74" w:rsidRDefault="006A6F74" w:rsidP="005715B4">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8383C36" w14:textId="77777777" w:rsidR="006A6F74" w:rsidRDefault="006A6F74" w:rsidP="005715B4">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06A9046" w14:textId="77777777" w:rsidR="006A6F74" w:rsidRDefault="006A6F74" w:rsidP="005715B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32DB129" w14:textId="77777777" w:rsidR="006A6F74" w:rsidRDefault="006A6F74" w:rsidP="005715B4">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F242BE" w14:textId="77777777" w:rsidR="006A6F74" w:rsidRDefault="006A6F74" w:rsidP="005715B4">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AF74C7D" w14:textId="77777777" w:rsidR="006A6F74" w:rsidRDefault="006A6F74" w:rsidP="005715B4">
            <w:pPr>
              <w:jc w:val="both"/>
            </w:pPr>
            <w:r>
              <w:t>N</w:t>
            </w:r>
          </w:p>
        </w:tc>
      </w:tr>
      <w:tr w:rsidR="006A6F74" w14:paraId="51F71B12" w14:textId="77777777" w:rsidTr="005715B4">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841FDF1" w14:textId="77777777" w:rsidR="006A6F74" w:rsidRDefault="006A6F74" w:rsidP="005715B4">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B7D2E8" w14:textId="77777777" w:rsidR="006A6F74" w:rsidRDefault="006A6F74" w:rsidP="005715B4">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522C547" w14:textId="77777777" w:rsidR="006A6F74" w:rsidRDefault="006A6F74" w:rsidP="005715B4">
            <w:pPr>
              <w:jc w:val="both"/>
              <w:rPr>
                <w:b/>
              </w:rPr>
            </w:pPr>
            <w:r>
              <w:rPr>
                <w:b/>
              </w:rPr>
              <w:t>rozsah</w:t>
            </w:r>
          </w:p>
        </w:tc>
      </w:tr>
      <w:tr w:rsidR="006A6F74" w14:paraId="16C2666A" w14:textId="77777777" w:rsidTr="005715B4">
        <w:tc>
          <w:tcPr>
            <w:tcW w:w="6060" w:type="dxa"/>
            <w:gridSpan w:val="8"/>
            <w:tcBorders>
              <w:top w:val="single" w:sz="4" w:space="0" w:color="auto"/>
              <w:left w:val="single" w:sz="4" w:space="0" w:color="auto"/>
              <w:bottom w:val="single" w:sz="4" w:space="0" w:color="auto"/>
              <w:right w:val="single" w:sz="4" w:space="0" w:color="auto"/>
            </w:tcBorders>
          </w:tcPr>
          <w:p w14:paraId="0FD65922" w14:textId="77777777" w:rsidR="006A6F74" w:rsidRDefault="006A6F74" w:rsidP="005715B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D262DCB" w14:textId="77777777" w:rsidR="006A6F74" w:rsidRDefault="006A6F74" w:rsidP="005715B4">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CB78051" w14:textId="77777777" w:rsidR="006A6F74" w:rsidRDefault="006A6F74" w:rsidP="005715B4">
            <w:pPr>
              <w:jc w:val="both"/>
            </w:pPr>
          </w:p>
        </w:tc>
      </w:tr>
      <w:tr w:rsidR="006A6F74" w14:paraId="3A6257AC" w14:textId="77777777" w:rsidTr="005715B4">
        <w:tc>
          <w:tcPr>
            <w:tcW w:w="6060" w:type="dxa"/>
            <w:gridSpan w:val="8"/>
            <w:tcBorders>
              <w:top w:val="single" w:sz="4" w:space="0" w:color="auto"/>
              <w:left w:val="single" w:sz="4" w:space="0" w:color="auto"/>
              <w:bottom w:val="single" w:sz="4" w:space="0" w:color="auto"/>
              <w:right w:val="single" w:sz="4" w:space="0" w:color="auto"/>
            </w:tcBorders>
          </w:tcPr>
          <w:p w14:paraId="3ADFB2D2" w14:textId="77777777" w:rsidR="006A6F74" w:rsidRDefault="006A6F74" w:rsidP="005715B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2DBF29D" w14:textId="77777777" w:rsidR="006A6F74" w:rsidRDefault="006A6F74" w:rsidP="005715B4">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AF74016" w14:textId="77777777" w:rsidR="006A6F74" w:rsidRDefault="006A6F74" w:rsidP="005715B4">
            <w:pPr>
              <w:jc w:val="both"/>
            </w:pPr>
          </w:p>
        </w:tc>
      </w:tr>
      <w:tr w:rsidR="006A6F74" w14:paraId="0B3394C8"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CA267E"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058341E2" w14:textId="77777777" w:rsidTr="005715B4">
        <w:trPr>
          <w:trHeight w:val="608"/>
        </w:trPr>
        <w:tc>
          <w:tcPr>
            <w:tcW w:w="9859" w:type="dxa"/>
            <w:gridSpan w:val="15"/>
            <w:tcBorders>
              <w:top w:val="nil"/>
              <w:left w:val="single" w:sz="4" w:space="0" w:color="auto"/>
              <w:bottom w:val="single" w:sz="4" w:space="0" w:color="auto"/>
              <w:right w:val="single" w:sz="4" w:space="0" w:color="auto"/>
            </w:tcBorders>
          </w:tcPr>
          <w:p w14:paraId="54DF6A70" w14:textId="77777777" w:rsidR="006A6F74" w:rsidRDefault="006A6F74" w:rsidP="005715B4">
            <w:pPr>
              <w:jc w:val="both"/>
            </w:pPr>
            <w:r>
              <w:t>Řízení organizací 1 – garantka, zajištění přednášek</w:t>
            </w:r>
          </w:p>
          <w:p w14:paraId="1A0323DB" w14:textId="77777777" w:rsidR="006A6F74" w:rsidRDefault="006A6F74" w:rsidP="005715B4">
            <w:pPr>
              <w:jc w:val="both"/>
            </w:pPr>
            <w:r>
              <w:t>Řízení organizací 2 – garantka, zajištění přednášek</w:t>
            </w:r>
          </w:p>
        </w:tc>
      </w:tr>
      <w:tr w:rsidR="006A6F74" w14:paraId="1E5C986A" w14:textId="77777777" w:rsidTr="005715B4">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7832CDB" w14:textId="77777777" w:rsidR="006A6F74" w:rsidRDefault="006A6F74" w:rsidP="005715B4">
            <w:pPr>
              <w:jc w:val="both"/>
              <w:rPr>
                <w:b/>
              </w:rPr>
            </w:pPr>
            <w:r>
              <w:rPr>
                <w:b/>
              </w:rPr>
              <w:t>Zapojení do výuky v dalších studijních programech na téže vysoké škole (pouze u garantů ZT a PZ předmětů)</w:t>
            </w:r>
          </w:p>
        </w:tc>
      </w:tr>
      <w:tr w:rsidR="006A6F74" w14:paraId="02AD0231" w14:textId="77777777" w:rsidTr="005715B4">
        <w:trPr>
          <w:trHeight w:val="340"/>
        </w:trPr>
        <w:tc>
          <w:tcPr>
            <w:tcW w:w="2802" w:type="dxa"/>
            <w:gridSpan w:val="2"/>
            <w:tcBorders>
              <w:top w:val="nil"/>
              <w:left w:val="single" w:sz="4" w:space="0" w:color="auto"/>
              <w:bottom w:val="single" w:sz="4" w:space="0" w:color="auto"/>
              <w:right w:val="single" w:sz="4" w:space="0" w:color="auto"/>
            </w:tcBorders>
            <w:hideMark/>
          </w:tcPr>
          <w:p w14:paraId="614FDF97" w14:textId="77777777" w:rsidR="006A6F74" w:rsidRDefault="006A6F74" w:rsidP="005715B4">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0418FD4" w14:textId="77777777" w:rsidR="006A6F74" w:rsidRDefault="006A6F74" w:rsidP="005715B4">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E378809" w14:textId="77777777" w:rsidR="006A6F74" w:rsidRDefault="006A6F74" w:rsidP="005715B4">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36AC12C" w14:textId="77777777" w:rsidR="006A6F74" w:rsidRDefault="006A6F74" w:rsidP="005715B4">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21819139" w14:textId="77777777" w:rsidR="006A6F74" w:rsidRDefault="006A6F74" w:rsidP="005715B4">
            <w:pPr>
              <w:jc w:val="both"/>
              <w:rPr>
                <w:b/>
              </w:rPr>
            </w:pPr>
            <w:r>
              <w:rPr>
                <w:b/>
              </w:rPr>
              <w:t>(</w:t>
            </w:r>
            <w:r>
              <w:rPr>
                <w:b/>
                <w:i/>
                <w:iCs/>
              </w:rPr>
              <w:t>nepovinný údaj</w:t>
            </w:r>
            <w:r>
              <w:rPr>
                <w:b/>
              </w:rPr>
              <w:t>) Počet hodin za semestr</w:t>
            </w:r>
          </w:p>
        </w:tc>
      </w:tr>
      <w:tr w:rsidR="006A6F74" w14:paraId="1FA0AD60" w14:textId="77777777" w:rsidTr="005715B4">
        <w:trPr>
          <w:trHeight w:val="57"/>
        </w:trPr>
        <w:tc>
          <w:tcPr>
            <w:tcW w:w="2802" w:type="dxa"/>
            <w:gridSpan w:val="2"/>
            <w:tcBorders>
              <w:top w:val="nil"/>
              <w:left w:val="single" w:sz="4" w:space="0" w:color="auto"/>
              <w:bottom w:val="single" w:sz="4" w:space="0" w:color="auto"/>
              <w:right w:val="single" w:sz="4" w:space="0" w:color="auto"/>
            </w:tcBorders>
          </w:tcPr>
          <w:p w14:paraId="4239B40B" w14:textId="77777777" w:rsidR="006A6F74" w:rsidRPr="00131355" w:rsidRDefault="006A6F74" w:rsidP="005715B4">
            <w:pPr>
              <w:jc w:val="both"/>
              <w:rPr>
                <w:color w:val="000000" w:themeColor="text1"/>
              </w:rPr>
            </w:pPr>
          </w:p>
        </w:tc>
        <w:tc>
          <w:tcPr>
            <w:tcW w:w="2409" w:type="dxa"/>
            <w:gridSpan w:val="3"/>
            <w:tcBorders>
              <w:top w:val="nil"/>
              <w:left w:val="single" w:sz="4" w:space="0" w:color="auto"/>
              <w:bottom w:val="single" w:sz="4" w:space="0" w:color="auto"/>
              <w:right w:val="single" w:sz="4" w:space="0" w:color="auto"/>
            </w:tcBorders>
          </w:tcPr>
          <w:p w14:paraId="3ABCE436" w14:textId="77777777" w:rsidR="006A6F74" w:rsidRDefault="006A6F74" w:rsidP="005715B4">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B8BD0C4" w14:textId="77777777" w:rsidR="006A6F74" w:rsidRDefault="006A6F74" w:rsidP="005715B4">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DD4F7A6" w14:textId="77777777" w:rsidR="006A6F74" w:rsidRDefault="006A6F74" w:rsidP="005715B4">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E2D6C4E" w14:textId="77777777" w:rsidR="006A6F74" w:rsidRDefault="006A6F74" w:rsidP="005715B4">
            <w:pPr>
              <w:jc w:val="both"/>
              <w:rPr>
                <w:color w:val="FF0000"/>
              </w:rPr>
            </w:pPr>
          </w:p>
        </w:tc>
      </w:tr>
      <w:tr w:rsidR="006A6F74" w14:paraId="17B01FEC" w14:textId="77777777" w:rsidTr="005715B4">
        <w:trPr>
          <w:trHeight w:val="284"/>
        </w:trPr>
        <w:tc>
          <w:tcPr>
            <w:tcW w:w="2802" w:type="dxa"/>
            <w:gridSpan w:val="2"/>
            <w:tcBorders>
              <w:top w:val="nil"/>
              <w:left w:val="single" w:sz="4" w:space="0" w:color="auto"/>
              <w:bottom w:val="single" w:sz="4" w:space="0" w:color="auto"/>
              <w:right w:val="single" w:sz="4" w:space="0" w:color="auto"/>
            </w:tcBorders>
          </w:tcPr>
          <w:p w14:paraId="722808D3" w14:textId="77777777" w:rsidR="006A6F74" w:rsidRDefault="006A6F74" w:rsidP="005715B4">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04E77566" w14:textId="77777777" w:rsidR="006A6F74" w:rsidRDefault="006A6F74" w:rsidP="005715B4">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E8F8F83" w14:textId="77777777" w:rsidR="006A6F74" w:rsidRDefault="006A6F74" w:rsidP="005715B4">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24817D0B" w14:textId="77777777" w:rsidR="006A6F74" w:rsidRDefault="006A6F74" w:rsidP="005715B4">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6A6CA6B" w14:textId="77777777" w:rsidR="006A6F74" w:rsidRDefault="006A6F74" w:rsidP="005715B4">
            <w:pPr>
              <w:jc w:val="both"/>
              <w:rPr>
                <w:color w:val="FF0000"/>
              </w:rPr>
            </w:pPr>
          </w:p>
        </w:tc>
      </w:tr>
      <w:tr w:rsidR="006A6F74" w14:paraId="62B1C574"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AC56B49" w14:textId="77777777" w:rsidR="006A6F74" w:rsidRDefault="006A6F74" w:rsidP="005715B4">
            <w:pPr>
              <w:jc w:val="both"/>
            </w:pPr>
            <w:r>
              <w:rPr>
                <w:b/>
              </w:rPr>
              <w:t xml:space="preserve">Údaje o vzdělání na VŠ </w:t>
            </w:r>
          </w:p>
        </w:tc>
      </w:tr>
      <w:tr w:rsidR="006A6F74" w14:paraId="5D9F122E" w14:textId="77777777" w:rsidTr="005715B4">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8F0EF98" w14:textId="77777777" w:rsidR="006A6F74" w:rsidRDefault="006A6F74" w:rsidP="005715B4">
            <w:r w:rsidRPr="0035472E">
              <w:rPr>
                <w:b/>
              </w:rPr>
              <w:t>1994</w:t>
            </w:r>
            <w:r>
              <w:rPr>
                <w:b/>
              </w:rPr>
              <w:t xml:space="preserve"> </w:t>
            </w:r>
            <w:r w:rsidRPr="0035472E">
              <w:rPr>
                <w:b/>
              </w:rPr>
              <w:t>-</w:t>
            </w:r>
            <w:r>
              <w:rPr>
                <w:b/>
              </w:rPr>
              <w:t xml:space="preserve"> </w:t>
            </w:r>
            <w:r w:rsidRPr="0035472E">
              <w:rPr>
                <w:b/>
              </w:rPr>
              <w:t>1998:</w:t>
            </w:r>
            <w:r>
              <w:t xml:space="preserve">   </w:t>
            </w:r>
            <w:r w:rsidRPr="00726559">
              <w:t>VUT Br</w:t>
            </w:r>
            <w:r>
              <w:t>no, Fakulta podnikatelská, obor Ekonomika a řízení podniku (</w:t>
            </w:r>
            <w:r w:rsidRPr="0035472E">
              <w:rPr>
                <w:b/>
              </w:rPr>
              <w:t>Ph.D.</w:t>
            </w:r>
            <w:r>
              <w:t>)</w:t>
            </w:r>
          </w:p>
          <w:p w14:paraId="2E248F1C" w14:textId="77777777" w:rsidR="006A6F74" w:rsidRPr="00726559" w:rsidRDefault="006A6F74" w:rsidP="005715B4">
            <w:r w:rsidRPr="0035472E">
              <w:rPr>
                <w:b/>
              </w:rPr>
              <w:t xml:space="preserve">1982 </w:t>
            </w:r>
            <w:r>
              <w:rPr>
                <w:b/>
              </w:rPr>
              <w:t xml:space="preserve">- </w:t>
            </w:r>
            <w:r w:rsidRPr="0035472E">
              <w:rPr>
                <w:b/>
              </w:rPr>
              <w:t>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14:paraId="4B92E66F" w14:textId="77777777" w:rsidR="006A6F74" w:rsidRDefault="006A6F74" w:rsidP="005715B4">
            <w:pPr>
              <w:jc w:val="both"/>
              <w:rPr>
                <w:b/>
              </w:rPr>
            </w:pPr>
          </w:p>
        </w:tc>
      </w:tr>
      <w:tr w:rsidR="006A6F74" w14:paraId="40F8CC27"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A895118" w14:textId="77777777" w:rsidR="006A6F74" w:rsidRDefault="006A6F74" w:rsidP="005715B4">
            <w:pPr>
              <w:jc w:val="both"/>
              <w:rPr>
                <w:b/>
              </w:rPr>
            </w:pPr>
            <w:r>
              <w:rPr>
                <w:b/>
              </w:rPr>
              <w:t>Údaje o odborném působení od absolvování VŠ</w:t>
            </w:r>
          </w:p>
        </w:tc>
      </w:tr>
      <w:tr w:rsidR="006A6F74" w14:paraId="2AEA87B9" w14:textId="77777777" w:rsidTr="005715B4">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3BCC41E" w14:textId="77777777" w:rsidR="006A6F74" w:rsidRDefault="006A6F74" w:rsidP="005715B4">
            <w:pPr>
              <w:jc w:val="both"/>
            </w:pPr>
            <w:r w:rsidRPr="0035472E">
              <w:rPr>
                <w:b/>
              </w:rPr>
              <w:t>2001</w:t>
            </w:r>
            <w:r>
              <w:rPr>
                <w:b/>
              </w:rPr>
              <w:t xml:space="preserve"> </w:t>
            </w:r>
            <w:r w:rsidRPr="0035472E">
              <w:rPr>
                <w:b/>
              </w:rPr>
              <w:t>–</w:t>
            </w:r>
            <w:r>
              <w:rPr>
                <w:b/>
              </w:rPr>
              <w:t xml:space="preserve"> </w:t>
            </w:r>
            <w:r w:rsidRPr="0035472E">
              <w:rPr>
                <w:b/>
              </w:rPr>
              <w:t>dosud:</w:t>
            </w:r>
            <w:r w:rsidRPr="00726559">
              <w:t xml:space="preserve"> </w:t>
            </w:r>
            <w:r>
              <w:t xml:space="preserve">UTB ve Zlíně, FaME, </w:t>
            </w:r>
            <w:r w:rsidRPr="00726559">
              <w:t>ředitel</w:t>
            </w:r>
            <w:r>
              <w:t xml:space="preserve">ka Ústavu financí a účetnictví </w:t>
            </w:r>
          </w:p>
          <w:p w14:paraId="1BBC8579" w14:textId="77777777" w:rsidR="006A6F74" w:rsidRDefault="006A6F74" w:rsidP="005715B4">
            <w:pPr>
              <w:jc w:val="both"/>
            </w:pPr>
            <w:r>
              <w:t>prorektorka UTB pro pedagogickou činnost (2016-2017)</w:t>
            </w:r>
          </w:p>
          <w:p w14:paraId="2A592CE1" w14:textId="77777777" w:rsidR="006A6F74" w:rsidRDefault="006A6F74" w:rsidP="005715B4">
            <w:pPr>
              <w:jc w:val="both"/>
            </w:pPr>
            <w:r w:rsidRPr="00726559">
              <w:t>děkanka Fakulty managementu a</w:t>
            </w:r>
            <w:r>
              <w:t xml:space="preserve"> ekonomiky (</w:t>
            </w:r>
            <w:r w:rsidRPr="00726559">
              <w:t>2008</w:t>
            </w:r>
            <w:r>
              <w:t xml:space="preserve"> - 2015</w:t>
            </w:r>
            <w:r w:rsidRPr="00726559">
              <w:t>)</w:t>
            </w:r>
            <w:r>
              <w:t xml:space="preserve"> </w:t>
            </w:r>
          </w:p>
          <w:p w14:paraId="3A1B76E0" w14:textId="77777777" w:rsidR="006A6F74" w:rsidRDefault="006A6F74" w:rsidP="005715B4">
            <w:pPr>
              <w:jc w:val="both"/>
            </w:pPr>
            <w:r>
              <w:t xml:space="preserve">prorektorka </w:t>
            </w:r>
            <w:r w:rsidRPr="00726559">
              <w:t>UTB pro tvůrčí činnosti</w:t>
            </w:r>
            <w:r>
              <w:rPr>
                <w:rFonts w:ascii="MingLiU" w:eastAsia="MingLiU" w:hAnsi="MingLiU" w:cs="MingLiU"/>
              </w:rPr>
              <w:t xml:space="preserve"> </w:t>
            </w:r>
            <w:r w:rsidRPr="00726559">
              <w:t>(2004 - 2007</w:t>
            </w:r>
            <w:r>
              <w:t>)</w:t>
            </w:r>
          </w:p>
          <w:p w14:paraId="4AAC3F9F" w14:textId="77777777" w:rsidR="006A6F74" w:rsidRDefault="006A6F74" w:rsidP="005715B4">
            <w:pPr>
              <w:jc w:val="both"/>
            </w:pPr>
            <w:r>
              <w:t xml:space="preserve">proděkanka pro </w:t>
            </w:r>
            <w:r w:rsidRPr="00726559">
              <w:t>kombi</w:t>
            </w:r>
            <w:r>
              <w:t xml:space="preserve">nované formy studia a CŽV (2002 - </w:t>
            </w:r>
            <w:r w:rsidRPr="00726559">
              <w:t>2004)</w:t>
            </w:r>
          </w:p>
          <w:p w14:paraId="4D11A535" w14:textId="77777777" w:rsidR="006A6F74" w:rsidRPr="00726559" w:rsidRDefault="006A6F74" w:rsidP="005715B4">
            <w:r w:rsidRPr="0035472E">
              <w:rPr>
                <w:b/>
              </w:rPr>
              <w:t>1992 – 2000:</w:t>
            </w:r>
            <w:r>
              <w:t xml:space="preserve">   </w:t>
            </w:r>
            <w:r w:rsidRPr="00726559">
              <w:t>VUT Brno, FaME ve Zlíně, odborná asistentka, ředitelka Ústavu managementu</w:t>
            </w:r>
          </w:p>
          <w:p w14:paraId="38FBB20E" w14:textId="77777777" w:rsidR="006A6F74" w:rsidRPr="002A0667" w:rsidRDefault="006A6F74" w:rsidP="005715B4">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r>
              <w:t xml:space="preserve">         </w:t>
            </w:r>
          </w:p>
        </w:tc>
      </w:tr>
      <w:tr w:rsidR="006A6F74" w14:paraId="0BE0ACE7" w14:textId="77777777" w:rsidTr="005715B4">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65865F" w14:textId="77777777" w:rsidR="006A6F74" w:rsidRDefault="006A6F74" w:rsidP="005715B4">
            <w:pPr>
              <w:jc w:val="both"/>
            </w:pPr>
            <w:r>
              <w:rPr>
                <w:b/>
              </w:rPr>
              <w:t>Zkušenosti s vedením kvalifikačních a rigorózních prací</w:t>
            </w:r>
          </w:p>
        </w:tc>
      </w:tr>
      <w:tr w:rsidR="006A6F74" w14:paraId="00149AEE" w14:textId="77777777" w:rsidTr="005715B4">
        <w:trPr>
          <w:trHeight w:val="767"/>
        </w:trPr>
        <w:tc>
          <w:tcPr>
            <w:tcW w:w="9859" w:type="dxa"/>
            <w:gridSpan w:val="15"/>
            <w:tcBorders>
              <w:top w:val="single" w:sz="4" w:space="0" w:color="auto"/>
              <w:left w:val="single" w:sz="4" w:space="0" w:color="auto"/>
              <w:bottom w:val="single" w:sz="4" w:space="0" w:color="auto"/>
              <w:right w:val="single" w:sz="4" w:space="0" w:color="auto"/>
            </w:tcBorders>
          </w:tcPr>
          <w:p w14:paraId="4555CAD9" w14:textId="77777777" w:rsidR="006A6F74" w:rsidRDefault="006A6F74" w:rsidP="005715B4">
            <w:pPr>
              <w:tabs>
                <w:tab w:val="left" w:pos="5610"/>
              </w:tabs>
              <w:jc w:val="both"/>
            </w:pPr>
            <w:r>
              <w:t xml:space="preserve">Počet vedených bakalářských prací – 65 </w:t>
            </w:r>
          </w:p>
          <w:p w14:paraId="0753C8C2" w14:textId="77777777" w:rsidR="006A6F74" w:rsidRDefault="006A6F74" w:rsidP="005715B4">
            <w:pPr>
              <w:tabs>
                <w:tab w:val="left" w:pos="5610"/>
              </w:tabs>
              <w:jc w:val="both"/>
            </w:pPr>
            <w:r>
              <w:t>Počet vedených diplomových prací – 150</w:t>
            </w:r>
          </w:p>
          <w:p w14:paraId="34496E2E" w14:textId="77777777" w:rsidR="006A6F74" w:rsidRDefault="006A6F74" w:rsidP="005715B4">
            <w:pPr>
              <w:jc w:val="both"/>
            </w:pPr>
            <w:r>
              <w:t>Počet vedených a obhájených disertačních prací – 16</w:t>
            </w:r>
          </w:p>
        </w:tc>
      </w:tr>
      <w:tr w:rsidR="006A6F74" w14:paraId="57668DA3" w14:textId="77777777" w:rsidTr="005715B4">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1884320" w14:textId="77777777" w:rsidR="006A6F74" w:rsidRDefault="006A6F74" w:rsidP="005715B4">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383F1F9" w14:textId="77777777" w:rsidR="006A6F74" w:rsidRDefault="006A6F74" w:rsidP="005715B4">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7E6D2A6"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D2BE114" w14:textId="77777777" w:rsidR="006A6F74" w:rsidRDefault="006A6F74" w:rsidP="005715B4">
            <w:pPr>
              <w:jc w:val="both"/>
              <w:rPr>
                <w:b/>
              </w:rPr>
            </w:pPr>
            <w:r>
              <w:rPr>
                <w:b/>
              </w:rPr>
              <w:t>Ohlasy publikací</w:t>
            </w:r>
          </w:p>
        </w:tc>
      </w:tr>
      <w:tr w:rsidR="006A6F74" w14:paraId="6C417E4F" w14:textId="77777777" w:rsidTr="005715B4">
        <w:trPr>
          <w:cantSplit/>
        </w:trPr>
        <w:tc>
          <w:tcPr>
            <w:tcW w:w="3347" w:type="dxa"/>
            <w:gridSpan w:val="3"/>
            <w:tcBorders>
              <w:top w:val="single" w:sz="4" w:space="0" w:color="auto"/>
              <w:left w:val="single" w:sz="4" w:space="0" w:color="auto"/>
              <w:bottom w:val="single" w:sz="4" w:space="0" w:color="auto"/>
              <w:right w:val="single" w:sz="4" w:space="0" w:color="auto"/>
            </w:tcBorders>
          </w:tcPr>
          <w:p w14:paraId="14548A19" w14:textId="77777777" w:rsidR="006A6F74" w:rsidRDefault="006A6F74" w:rsidP="005715B4">
            <w:pPr>
              <w:jc w:val="both"/>
            </w:pPr>
            <w:r w:rsidRPr="00726559">
              <w:t>Podniková ekonomika a management</w:t>
            </w:r>
          </w:p>
        </w:tc>
        <w:tc>
          <w:tcPr>
            <w:tcW w:w="2245" w:type="dxa"/>
            <w:gridSpan w:val="3"/>
            <w:tcBorders>
              <w:top w:val="single" w:sz="4" w:space="0" w:color="auto"/>
              <w:left w:val="single" w:sz="4" w:space="0" w:color="auto"/>
              <w:bottom w:val="single" w:sz="4" w:space="0" w:color="auto"/>
              <w:right w:val="single" w:sz="4" w:space="0" w:color="auto"/>
            </w:tcBorders>
          </w:tcPr>
          <w:p w14:paraId="0A42996F" w14:textId="77777777" w:rsidR="006A6F74" w:rsidRDefault="006A6F74" w:rsidP="005715B4">
            <w:pPr>
              <w:jc w:val="both"/>
            </w:pPr>
            <w:r>
              <w:t>2022</w:t>
            </w:r>
          </w:p>
        </w:tc>
        <w:tc>
          <w:tcPr>
            <w:tcW w:w="2248" w:type="dxa"/>
            <w:gridSpan w:val="5"/>
            <w:tcBorders>
              <w:top w:val="single" w:sz="4" w:space="0" w:color="auto"/>
              <w:left w:val="single" w:sz="4" w:space="0" w:color="auto"/>
              <w:bottom w:val="single" w:sz="4" w:space="0" w:color="auto"/>
              <w:right w:val="single" w:sz="12" w:space="0" w:color="auto"/>
            </w:tcBorders>
          </w:tcPr>
          <w:p w14:paraId="3804DB37" w14:textId="77777777" w:rsidR="006A6F74" w:rsidRDefault="006A6F74" w:rsidP="005715B4">
            <w:pPr>
              <w:jc w:val="both"/>
            </w:pPr>
            <w:r w:rsidRPr="00726559">
              <w:t>Technická univerzit</w:t>
            </w:r>
            <w:r>
              <w:t>a Liberec</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D5AA70C" w14:textId="77777777" w:rsidR="006A6F74" w:rsidRDefault="006A6F74" w:rsidP="005715B4">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9C73794" w14:textId="77777777" w:rsidR="006A6F74" w:rsidRDefault="006A6F74" w:rsidP="005715B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AABCF6E" w14:textId="77777777" w:rsidR="006A6F74" w:rsidRDefault="006A6F74" w:rsidP="005715B4">
            <w:pPr>
              <w:jc w:val="both"/>
            </w:pPr>
            <w:r>
              <w:rPr>
                <w:b/>
                <w:sz w:val="18"/>
              </w:rPr>
              <w:t>ostatní</w:t>
            </w:r>
          </w:p>
        </w:tc>
      </w:tr>
      <w:tr w:rsidR="006A6F74" w14:paraId="3ADA3E35" w14:textId="77777777" w:rsidTr="005715B4">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978440" w14:textId="77777777" w:rsidR="006A6F74" w:rsidRDefault="006A6F74" w:rsidP="005715B4">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B96649" w14:textId="77777777" w:rsidR="006A6F74" w:rsidRDefault="006A6F74" w:rsidP="005715B4">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595F2F6" w14:textId="77777777" w:rsidR="006A6F74" w:rsidRDefault="006A6F74" w:rsidP="005715B4">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4968555" w14:textId="55A265C0" w:rsidR="006A6F74" w:rsidRDefault="00260C40" w:rsidP="005715B4">
            <w:pPr>
              <w:jc w:val="both"/>
              <w:rPr>
                <w:b/>
              </w:rPr>
            </w:pPr>
            <w:r>
              <w:rPr>
                <w:b/>
              </w:rPr>
              <w:t>112</w:t>
            </w:r>
          </w:p>
        </w:tc>
        <w:tc>
          <w:tcPr>
            <w:tcW w:w="693" w:type="dxa"/>
            <w:tcBorders>
              <w:top w:val="single" w:sz="4" w:space="0" w:color="auto"/>
              <w:left w:val="single" w:sz="4" w:space="0" w:color="auto"/>
              <w:bottom w:val="single" w:sz="4" w:space="0" w:color="auto"/>
              <w:right w:val="single" w:sz="4" w:space="0" w:color="auto"/>
            </w:tcBorders>
          </w:tcPr>
          <w:p w14:paraId="2D85F009" w14:textId="7B558B40" w:rsidR="006A6F74" w:rsidRDefault="006A6F74" w:rsidP="005715B4">
            <w:pPr>
              <w:jc w:val="both"/>
              <w:rPr>
                <w:b/>
              </w:rPr>
            </w:pPr>
            <w:r>
              <w:rPr>
                <w:b/>
              </w:rPr>
              <w:t>1</w:t>
            </w:r>
            <w:r w:rsidR="00260C40">
              <w:rPr>
                <w:b/>
              </w:rPr>
              <w:t>80</w:t>
            </w:r>
          </w:p>
        </w:tc>
        <w:tc>
          <w:tcPr>
            <w:tcW w:w="694" w:type="dxa"/>
            <w:tcBorders>
              <w:top w:val="single" w:sz="4" w:space="0" w:color="auto"/>
              <w:left w:val="single" w:sz="4" w:space="0" w:color="auto"/>
              <w:bottom w:val="single" w:sz="4" w:space="0" w:color="auto"/>
              <w:right w:val="single" w:sz="4" w:space="0" w:color="auto"/>
            </w:tcBorders>
          </w:tcPr>
          <w:p w14:paraId="0656612A" w14:textId="77777777" w:rsidR="006A6F74" w:rsidRDefault="006A6F74" w:rsidP="005715B4">
            <w:pPr>
              <w:jc w:val="both"/>
              <w:rPr>
                <w:b/>
              </w:rPr>
            </w:pPr>
            <w:r>
              <w:rPr>
                <w:b/>
              </w:rPr>
              <w:t>2195</w:t>
            </w:r>
          </w:p>
        </w:tc>
      </w:tr>
      <w:tr w:rsidR="006A6F74" w14:paraId="720462B3" w14:textId="77777777" w:rsidTr="005715B4">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19148B3" w14:textId="77777777" w:rsidR="006A6F74" w:rsidRDefault="006A6F74" w:rsidP="005715B4">
            <w:pPr>
              <w:jc w:val="both"/>
            </w:pPr>
            <w:r w:rsidRPr="00726559">
              <w:t>Management a ekonomika podniku</w:t>
            </w:r>
          </w:p>
        </w:tc>
        <w:tc>
          <w:tcPr>
            <w:tcW w:w="2245" w:type="dxa"/>
            <w:gridSpan w:val="3"/>
            <w:tcBorders>
              <w:top w:val="single" w:sz="4" w:space="0" w:color="auto"/>
              <w:left w:val="single" w:sz="4" w:space="0" w:color="auto"/>
              <w:bottom w:val="single" w:sz="4" w:space="0" w:color="auto"/>
              <w:right w:val="single" w:sz="4" w:space="0" w:color="auto"/>
            </w:tcBorders>
          </w:tcPr>
          <w:p w14:paraId="1D9EE5E1" w14:textId="77777777" w:rsidR="006A6F74" w:rsidRDefault="006A6F74" w:rsidP="005715B4">
            <w:pPr>
              <w:jc w:val="both"/>
            </w:pPr>
            <w:r>
              <w:t>2010</w:t>
            </w:r>
          </w:p>
        </w:tc>
        <w:tc>
          <w:tcPr>
            <w:tcW w:w="2248" w:type="dxa"/>
            <w:gridSpan w:val="5"/>
            <w:tcBorders>
              <w:top w:val="single" w:sz="4" w:space="0" w:color="auto"/>
              <w:left w:val="single" w:sz="4" w:space="0" w:color="auto"/>
              <w:bottom w:val="single" w:sz="4" w:space="0" w:color="auto"/>
              <w:right w:val="single" w:sz="12" w:space="0" w:color="auto"/>
            </w:tcBorders>
          </w:tcPr>
          <w:p w14:paraId="73E59CF6" w14:textId="77777777" w:rsidR="006A6F74" w:rsidRDefault="006A6F74" w:rsidP="005715B4">
            <w:pPr>
              <w:jc w:val="both"/>
            </w:pPr>
            <w:r>
              <w:t>UTB</w:t>
            </w:r>
            <w:r w:rsidRPr="00726559">
              <w:t xml:space="preserve"> ve Zlíně</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AC37A5C" w14:textId="77777777" w:rsidR="006A6F74" w:rsidRDefault="006A6F74" w:rsidP="005715B4">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839F1F7" w14:textId="52264AE5" w:rsidR="006A6F74" w:rsidRDefault="006A6F74" w:rsidP="005715B4">
            <w:pPr>
              <w:rPr>
                <w:b/>
              </w:rPr>
            </w:pPr>
            <w:r>
              <w:rPr>
                <w:b/>
              </w:rPr>
              <w:t>6/8</w:t>
            </w:r>
          </w:p>
        </w:tc>
      </w:tr>
      <w:tr w:rsidR="006A6F74" w14:paraId="40069510"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D4B624B"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61C206D5" w14:textId="77777777" w:rsidTr="005715B4">
        <w:trPr>
          <w:trHeight w:val="850"/>
        </w:trPr>
        <w:tc>
          <w:tcPr>
            <w:tcW w:w="9859" w:type="dxa"/>
            <w:gridSpan w:val="15"/>
            <w:tcBorders>
              <w:top w:val="single" w:sz="4" w:space="0" w:color="auto"/>
              <w:left w:val="single" w:sz="4" w:space="0" w:color="auto"/>
              <w:bottom w:val="single" w:sz="4" w:space="0" w:color="auto"/>
              <w:right w:val="single" w:sz="4" w:space="0" w:color="auto"/>
            </w:tcBorders>
          </w:tcPr>
          <w:p w14:paraId="57915B08" w14:textId="1FE9CB11" w:rsidR="006A6F74" w:rsidRPr="00123DCE" w:rsidRDefault="006A6F74" w:rsidP="005715B4">
            <w:pPr>
              <w:rPr>
                <w:rStyle w:val="apple-converted-space"/>
                <w:color w:val="000000" w:themeColor="text1"/>
              </w:rPr>
            </w:pPr>
            <w:r w:rsidRPr="00123DCE">
              <w:rPr>
                <w:color w:val="000000" w:themeColor="text1"/>
              </w:rPr>
              <w:t xml:space="preserve">MACKIEWICZ, M., </w:t>
            </w:r>
            <w:r w:rsidRPr="00123DCE">
              <w:rPr>
                <w:b/>
                <w:color w:val="000000" w:themeColor="text1"/>
              </w:rPr>
              <w:t>PAVELKOVÁ, D.</w:t>
            </w:r>
            <w:r w:rsidRPr="00123DCE">
              <w:rPr>
                <w:color w:val="000000" w:themeColor="text1"/>
              </w:rPr>
              <w:t xml:space="preserve"> Clusters and Innovation: The relationship between membership in clusters organisations and technological maturity of companies in Poland.</w:t>
            </w:r>
            <w:r w:rsidRPr="00123DCE">
              <w:rPr>
                <w:rStyle w:val="apple-converted-space"/>
                <w:color w:val="000000" w:themeColor="text1"/>
              </w:rPr>
              <w:t> </w:t>
            </w:r>
            <w:r w:rsidRPr="00123DCE">
              <w:rPr>
                <w:i/>
                <w:iCs/>
                <w:color w:val="000000" w:themeColor="text1"/>
                <w:bdr w:val="none" w:sz="0" w:space="0" w:color="auto" w:frame="1"/>
              </w:rPr>
              <w:t>Technological and Economic Development of Economy</w:t>
            </w:r>
            <w:r w:rsidRPr="00123DCE">
              <w:rPr>
                <w:rStyle w:val="apple-converted-space"/>
                <w:color w:val="000000" w:themeColor="text1"/>
              </w:rPr>
              <w:t> </w:t>
            </w:r>
            <w:r w:rsidRPr="00123DCE">
              <w:rPr>
                <w:color w:val="000000" w:themeColor="text1"/>
              </w:rPr>
              <w:t>[online]. 2022, Vol. 28, Issue 6, pp. 1854-1870. [cit. 2023-01-30]. ISSN 2029-4913. (</w:t>
            </w:r>
            <w:r w:rsidR="00A35D6D">
              <w:rPr>
                <w:color w:val="000000" w:themeColor="text1"/>
              </w:rPr>
              <w:t xml:space="preserve">Jimp, </w:t>
            </w:r>
            <w:r w:rsidRPr="00123DCE">
              <w:rPr>
                <w:color w:val="000000" w:themeColor="text1"/>
              </w:rPr>
              <w:t xml:space="preserve">50%) </w:t>
            </w:r>
            <w:r w:rsidR="00C36462">
              <w:rPr>
                <w:rStyle w:val="apple-converted-space"/>
                <w:color w:val="000000" w:themeColor="text1"/>
              </w:rPr>
              <w:t xml:space="preserve">Q1 </w:t>
            </w:r>
          </w:p>
          <w:p w14:paraId="7E5E2209" w14:textId="13D9BA76" w:rsidR="006A6F74" w:rsidRPr="00123DCE" w:rsidRDefault="006A6F74" w:rsidP="005715B4">
            <w:pPr>
              <w:rPr>
                <w:color w:val="000000" w:themeColor="text1"/>
              </w:rPr>
            </w:pPr>
            <w:r w:rsidRPr="00123DCE">
              <w:rPr>
                <w:b/>
                <w:color w:val="000000" w:themeColor="text1"/>
              </w:rPr>
              <w:t>PAVELKOVÁ, D</w:t>
            </w:r>
            <w:r w:rsidRPr="00123DCE">
              <w:rPr>
                <w:color w:val="000000" w:themeColor="text1"/>
              </w:rPr>
              <w:t xml:space="preserve">., ŽIŽKA, M., HOMOLKA, L., KNÁPKOVÁ, A., PELLONEOVÁ, N. </w:t>
            </w:r>
            <w:r w:rsidRPr="00123DCE">
              <w:rPr>
                <w:rStyle w:val="arttitle"/>
                <w:color w:val="333333"/>
              </w:rPr>
              <w:t>Do clustered firms outperform the non-clustered? Evidence of financial performance in traditional industries,</w:t>
            </w:r>
            <w:r w:rsidRPr="00123DCE">
              <w:rPr>
                <w:rStyle w:val="apple-converted-space"/>
                <w:color w:val="333333"/>
                <w:shd w:val="clear" w:color="auto" w:fill="FFFFFF"/>
              </w:rPr>
              <w:t> </w:t>
            </w:r>
            <w:r w:rsidR="00C36462" w:rsidRPr="00C36462">
              <w:rPr>
                <w:i/>
                <w:color w:val="000000"/>
              </w:rPr>
              <w:t>Economic Research-Ekonomska Istrazivanja</w:t>
            </w:r>
            <w:r w:rsidR="00C36462">
              <w:rPr>
                <w:i/>
                <w:color w:val="000000"/>
              </w:rPr>
              <w:t xml:space="preserve">, </w:t>
            </w:r>
            <w:r w:rsidRPr="00123DCE">
              <w:rPr>
                <w:rStyle w:val="apple-converted-space"/>
                <w:color w:val="333333"/>
                <w:shd w:val="clear" w:color="auto" w:fill="FFFFFF"/>
              </w:rPr>
              <w:t> </w:t>
            </w:r>
            <w:r w:rsidRPr="00123DCE">
              <w:rPr>
                <w:rStyle w:val="volumeissue"/>
                <w:color w:val="333333"/>
              </w:rPr>
              <w:t>34:1,</w:t>
            </w:r>
            <w:r w:rsidRPr="00123DCE">
              <w:rPr>
                <w:rStyle w:val="apple-converted-space"/>
                <w:color w:val="333333"/>
                <w:shd w:val="clear" w:color="auto" w:fill="FFFFFF"/>
              </w:rPr>
              <w:t xml:space="preserve"> pp. </w:t>
            </w:r>
            <w:r w:rsidRPr="00123DCE">
              <w:rPr>
                <w:rStyle w:val="pagerange"/>
                <w:color w:val="333333"/>
              </w:rPr>
              <w:t>3270-3292, 2021.</w:t>
            </w:r>
            <w:r w:rsidRPr="00123DCE">
              <w:rPr>
                <w:rStyle w:val="doilink"/>
                <w:color w:val="333333"/>
              </w:rPr>
              <w:t xml:space="preserve"> </w:t>
            </w:r>
            <w:r w:rsidRPr="00123DCE">
              <w:rPr>
                <w:color w:val="000000" w:themeColor="text1"/>
              </w:rPr>
              <w:t>ISSN 1331-677X. (</w:t>
            </w:r>
            <w:r w:rsidR="00A35D6D">
              <w:rPr>
                <w:color w:val="000000" w:themeColor="text1"/>
              </w:rPr>
              <w:t xml:space="preserve">Jimp, </w:t>
            </w:r>
            <w:r w:rsidRPr="00123DCE">
              <w:rPr>
                <w:color w:val="000000" w:themeColor="text1"/>
              </w:rPr>
              <w:t xml:space="preserve">35%) </w:t>
            </w:r>
            <w:r w:rsidR="00C36462">
              <w:rPr>
                <w:color w:val="000000" w:themeColor="text1"/>
              </w:rPr>
              <w:t>Q</w:t>
            </w:r>
            <w:r w:rsidR="00E77A03">
              <w:rPr>
                <w:color w:val="000000" w:themeColor="text1"/>
              </w:rPr>
              <w:t>2</w:t>
            </w:r>
            <w:r w:rsidR="00C36462">
              <w:rPr>
                <w:color w:val="000000" w:themeColor="text1"/>
              </w:rPr>
              <w:t xml:space="preserve"> </w:t>
            </w:r>
          </w:p>
          <w:p w14:paraId="7C4CB531" w14:textId="1DA9A40B" w:rsidR="006A6F74" w:rsidRPr="00123DCE" w:rsidRDefault="006A6F74" w:rsidP="00357531">
            <w:r w:rsidRPr="00123DCE">
              <w:rPr>
                <w:lang w:val="en"/>
              </w:rPr>
              <w:lastRenderedPageBreak/>
              <w:t xml:space="preserve">VYCHYTILOVÁ, J., NADIROV, O., </w:t>
            </w:r>
            <w:r w:rsidRPr="00123DCE">
              <w:rPr>
                <w:b/>
                <w:lang w:val="en"/>
              </w:rPr>
              <w:t>PAVELKOVÁ, D</w:t>
            </w:r>
            <w:r w:rsidRPr="00123DCE">
              <w:rPr>
                <w:lang w:val="en"/>
              </w:rPr>
              <w:t xml:space="preserve">., MIKESKA, M. Risk Reporting Practices of Listed Companies: Cross-Country Empirical Evidence from the Auto Industry. </w:t>
            </w:r>
            <w:r w:rsidRPr="00123DCE">
              <w:rPr>
                <w:i/>
                <w:iCs/>
                <w:lang w:val="en"/>
              </w:rPr>
              <w:t>Journal of Competitiveness.</w:t>
            </w:r>
            <w:r w:rsidRPr="00123DCE">
              <w:rPr>
                <w:lang w:val="en"/>
              </w:rPr>
              <w:t xml:space="preserve"> 2020, Vol. 12, Issue 4, p. </w:t>
            </w:r>
            <w:r w:rsidRPr="00123DCE">
              <w:rPr>
                <w:shd w:val="clear" w:color="auto" w:fill="FFFFFF"/>
              </w:rPr>
              <w:t>61-179</w:t>
            </w:r>
            <w:r w:rsidRPr="00123DCE">
              <w:t>. ISSN</w:t>
            </w:r>
            <w:r>
              <w:t xml:space="preserve"> </w:t>
            </w:r>
            <w:r w:rsidRPr="00123DCE">
              <w:rPr>
                <w:rStyle w:val="value"/>
                <w:color w:val="000000" w:themeColor="text1"/>
              </w:rPr>
              <w:t>1804-171X. (</w:t>
            </w:r>
            <w:r w:rsidR="00A35D6D">
              <w:rPr>
                <w:rStyle w:val="value"/>
                <w:color w:val="000000" w:themeColor="text1"/>
              </w:rPr>
              <w:t xml:space="preserve">Jimp, </w:t>
            </w:r>
            <w:r w:rsidRPr="00123DCE">
              <w:rPr>
                <w:rStyle w:val="value"/>
                <w:color w:val="000000" w:themeColor="text1"/>
              </w:rPr>
              <w:t xml:space="preserve">15%) </w:t>
            </w:r>
            <w:r w:rsidR="00C36462">
              <w:rPr>
                <w:rStyle w:val="value"/>
                <w:color w:val="000000" w:themeColor="text1"/>
              </w:rPr>
              <w:t xml:space="preserve">Q3 </w:t>
            </w:r>
          </w:p>
          <w:p w14:paraId="25D017CE" w14:textId="4B30884D" w:rsidR="006A6F74" w:rsidRPr="00123DCE" w:rsidRDefault="006A6F74" w:rsidP="005715B4">
            <w:pPr>
              <w:rPr>
                <w:rStyle w:val="apple-converted-space"/>
                <w:color w:val="000000" w:themeColor="text1"/>
                <w:lang w:val="en-GB"/>
              </w:rPr>
            </w:pPr>
            <w:r w:rsidRPr="00123DCE">
              <w:rPr>
                <w:color w:val="000000" w:themeColor="text1"/>
              </w:rPr>
              <w:t xml:space="preserve">HOMOLKA, L., NGO, M.V., </w:t>
            </w:r>
            <w:r w:rsidRPr="00123DCE">
              <w:rPr>
                <w:b/>
                <w:color w:val="000000" w:themeColor="text1"/>
              </w:rPr>
              <w:t>PAVELKOVÁ, D.,</w:t>
            </w:r>
            <w:r w:rsidRPr="00123DCE">
              <w:rPr>
                <w:color w:val="000000" w:themeColor="text1"/>
              </w:rPr>
              <w:t xml:space="preserve"> LE, T.B., DEHNING, B. </w:t>
            </w:r>
            <w:r w:rsidRPr="00123DCE">
              <w:rPr>
                <w:color w:val="000000" w:themeColor="text1"/>
                <w:lang w:val="en-GB"/>
              </w:rPr>
              <w:t>Short- and medium-term car registration forecasting based on selected macro and socio-economic indicators in European countries.</w:t>
            </w:r>
            <w:r w:rsidRPr="00123DCE">
              <w:rPr>
                <w:rStyle w:val="apple-converted-space"/>
                <w:color w:val="000000" w:themeColor="text1"/>
                <w:lang w:val="en-GB"/>
              </w:rPr>
              <w:t> </w:t>
            </w:r>
            <w:r w:rsidRPr="00123DCE">
              <w:rPr>
                <w:i/>
                <w:iCs/>
                <w:color w:val="000000" w:themeColor="text1"/>
                <w:bdr w:val="none" w:sz="0" w:space="0" w:color="auto" w:frame="1"/>
                <w:lang w:val="en-GB"/>
              </w:rPr>
              <w:t>Research in Transportation Economics</w:t>
            </w:r>
            <w:r w:rsidRPr="00123DCE">
              <w:rPr>
                <w:rStyle w:val="apple-converted-space"/>
                <w:color w:val="000000" w:themeColor="text1"/>
                <w:lang w:val="en-GB"/>
              </w:rPr>
              <w:t> </w:t>
            </w:r>
            <w:r w:rsidRPr="00123DCE">
              <w:rPr>
                <w:color w:val="000000" w:themeColor="text1"/>
                <w:lang w:val="en-GB"/>
              </w:rPr>
              <w:t>[online]. 2019, vol. 80 [cit. 2021-11-01]. ISSN 0739-8859.</w:t>
            </w:r>
            <w:r w:rsidRPr="00123DCE">
              <w:rPr>
                <w:rStyle w:val="apple-converted-space"/>
                <w:color w:val="000000" w:themeColor="text1"/>
                <w:lang w:val="en-GB"/>
              </w:rPr>
              <w:t> (</w:t>
            </w:r>
            <w:r w:rsidR="00A35D6D">
              <w:rPr>
                <w:rStyle w:val="apple-converted-space"/>
                <w:color w:val="000000" w:themeColor="text1"/>
                <w:lang w:val="en-GB"/>
              </w:rPr>
              <w:t xml:space="preserve">Jimp, </w:t>
            </w:r>
            <w:r w:rsidRPr="00123DCE">
              <w:rPr>
                <w:rStyle w:val="apple-converted-space"/>
                <w:color w:val="000000" w:themeColor="text1"/>
                <w:lang w:val="en-GB"/>
              </w:rPr>
              <w:t xml:space="preserve">25%) </w:t>
            </w:r>
            <w:r w:rsidR="00C36462">
              <w:rPr>
                <w:rStyle w:val="apple-converted-space"/>
                <w:color w:val="000000" w:themeColor="text1"/>
                <w:lang w:val="en-GB"/>
              </w:rPr>
              <w:t>Q2</w:t>
            </w:r>
          </w:p>
          <w:p w14:paraId="3B2E0F2E" w14:textId="514E0047" w:rsidR="006A6F74" w:rsidRPr="00123DCE" w:rsidRDefault="006A6F74" w:rsidP="005715B4">
            <w:pPr>
              <w:pStyle w:val="Abstrakt"/>
              <w:spacing w:line="240" w:lineRule="auto"/>
              <w:jc w:val="both"/>
              <w:rPr>
                <w:b w:val="0"/>
                <w:color w:val="000000" w:themeColor="text1"/>
                <w:sz w:val="20"/>
                <w:szCs w:val="20"/>
                <w:lang w:val="en-GB"/>
              </w:rPr>
            </w:pPr>
            <w:r w:rsidRPr="00123DCE">
              <w:rPr>
                <w:color w:val="000000" w:themeColor="text1"/>
                <w:sz w:val="20"/>
                <w:szCs w:val="20"/>
                <w:lang w:val="en-GB"/>
              </w:rPr>
              <w:t>PAVELKOVÁ, D</w:t>
            </w:r>
            <w:r w:rsidRPr="00123DCE">
              <w:rPr>
                <w:b w:val="0"/>
                <w:color w:val="000000" w:themeColor="text1"/>
                <w:sz w:val="20"/>
                <w:szCs w:val="20"/>
                <w:lang w:val="en-GB"/>
              </w:rPr>
              <w:t xml:space="preserve">., HOMOLKA, L., VYCHYTILOVÁ, J., NGO, M. V., BACH, L.T., DEHNING, B. Passenger Car Sales Projections: Measuring the Accuracy of a Sales Forecasting Model. </w:t>
            </w:r>
            <w:r w:rsidRPr="00123DCE">
              <w:rPr>
                <w:b w:val="0"/>
                <w:i/>
                <w:color w:val="000000" w:themeColor="text1"/>
                <w:sz w:val="20"/>
                <w:szCs w:val="20"/>
                <w:lang w:val="en-GB"/>
              </w:rPr>
              <w:t>Ekonomický časopis</w:t>
            </w:r>
            <w:r w:rsidRPr="00123DCE">
              <w:rPr>
                <w:b w:val="0"/>
                <w:color w:val="000000" w:themeColor="text1"/>
                <w:sz w:val="20"/>
                <w:szCs w:val="20"/>
                <w:lang w:val="en-GB"/>
              </w:rPr>
              <w:t>. 2018, Volume 66, Issue 3, pp. 227-249. ISSN 0013</w:t>
            </w:r>
            <w:r>
              <w:rPr>
                <w:b w:val="0"/>
                <w:color w:val="000000" w:themeColor="text1"/>
                <w:sz w:val="20"/>
                <w:szCs w:val="20"/>
                <w:lang w:val="en-GB"/>
              </w:rPr>
              <w:t>-</w:t>
            </w:r>
            <w:r w:rsidRPr="00123DCE">
              <w:rPr>
                <w:b w:val="0"/>
                <w:color w:val="000000" w:themeColor="text1"/>
                <w:sz w:val="20"/>
                <w:szCs w:val="20"/>
                <w:lang w:val="en-GB"/>
              </w:rPr>
              <w:t>3035. (</w:t>
            </w:r>
            <w:r w:rsidR="00A35D6D">
              <w:rPr>
                <w:b w:val="0"/>
                <w:color w:val="000000" w:themeColor="text1"/>
                <w:sz w:val="20"/>
                <w:szCs w:val="20"/>
                <w:lang w:val="en-GB"/>
              </w:rPr>
              <w:t xml:space="preserve">Jimp, </w:t>
            </w:r>
            <w:r w:rsidRPr="00123DCE">
              <w:rPr>
                <w:b w:val="0"/>
                <w:color w:val="000000" w:themeColor="text1"/>
                <w:sz w:val="20"/>
                <w:szCs w:val="20"/>
                <w:lang w:val="en-GB"/>
              </w:rPr>
              <w:t xml:space="preserve">30%) </w:t>
            </w:r>
            <w:r w:rsidR="00C36462">
              <w:rPr>
                <w:b w:val="0"/>
                <w:color w:val="000000" w:themeColor="text1"/>
                <w:sz w:val="20"/>
                <w:szCs w:val="20"/>
                <w:lang w:val="en-GB"/>
              </w:rPr>
              <w:t>Q4</w:t>
            </w:r>
          </w:p>
          <w:p w14:paraId="71092D47" w14:textId="77777777" w:rsidR="006A6F74" w:rsidRPr="00123DCE" w:rsidRDefault="006A6F74" w:rsidP="005715B4">
            <w:pPr>
              <w:jc w:val="both"/>
              <w:rPr>
                <w:i/>
              </w:rPr>
            </w:pPr>
          </w:p>
          <w:p w14:paraId="081AE745" w14:textId="77777777" w:rsidR="006A6F74" w:rsidRPr="00123DCE" w:rsidRDefault="006A6F74" w:rsidP="005715B4">
            <w:pPr>
              <w:jc w:val="both"/>
              <w:rPr>
                <w:b/>
                <w:bCs/>
                <w:i/>
                <w:color w:val="FF0000"/>
              </w:rPr>
            </w:pPr>
            <w:r w:rsidRPr="00123DCE">
              <w:rPr>
                <w:b/>
                <w:bCs/>
                <w:i/>
              </w:rPr>
              <w:t>Přehled projektové činnosti:</w:t>
            </w:r>
            <w:r w:rsidRPr="00123DCE">
              <w:rPr>
                <w:b/>
                <w:bCs/>
                <w:i/>
                <w:color w:val="FF0000"/>
              </w:rPr>
              <w:t xml:space="preserve"> </w:t>
            </w:r>
          </w:p>
          <w:p w14:paraId="0B26F9E4" w14:textId="77777777" w:rsidR="006A6F74" w:rsidRPr="00123DCE" w:rsidRDefault="006A6F74" w:rsidP="00B8645B">
            <w:pPr>
              <w:pStyle w:val="Odstavecseseznamem"/>
              <w:widowControl w:val="0"/>
              <w:numPr>
                <w:ilvl w:val="0"/>
                <w:numId w:val="92"/>
              </w:numPr>
              <w:autoSpaceDE w:val="0"/>
              <w:autoSpaceDN w:val="0"/>
              <w:adjustRightInd w:val="0"/>
              <w:rPr>
                <w:rFonts w:eastAsia="Calibri"/>
                <w:color w:val="000000" w:themeColor="text1"/>
                <w:lang w:val="en-US" w:eastAsia="en-US"/>
              </w:rPr>
            </w:pPr>
            <w:r w:rsidRPr="00123DCE">
              <w:rPr>
                <w:color w:val="000000" w:themeColor="text1"/>
                <w:lang w:val="en-GB"/>
              </w:rPr>
              <w:t xml:space="preserve">TA ČR </w:t>
            </w:r>
            <w:r w:rsidRPr="00123DCE">
              <w:rPr>
                <w:rFonts w:eastAsia="Calibri"/>
                <w:color w:val="000000" w:themeColor="text1"/>
                <w:lang w:val="en-US" w:eastAsia="en-US"/>
              </w:rPr>
              <w:t xml:space="preserve">TL03000319: </w:t>
            </w:r>
            <w:r w:rsidRPr="00123DCE">
              <w:rPr>
                <w:rFonts w:eastAsia="Calibri"/>
                <w:color w:val="000000" w:themeColor="text1"/>
                <w:lang w:eastAsia="en-US"/>
              </w:rPr>
              <w:t>Ekonomika a etika zahraničních investorů v ČR 2020-2023 (členka řešitelského týmu)</w:t>
            </w:r>
          </w:p>
          <w:p w14:paraId="714D5FAA" w14:textId="77777777" w:rsidR="006A6F74" w:rsidRPr="00123DCE" w:rsidRDefault="006A6F74" w:rsidP="00B8645B">
            <w:pPr>
              <w:pStyle w:val="Odstavecseseznamem"/>
              <w:numPr>
                <w:ilvl w:val="0"/>
                <w:numId w:val="92"/>
              </w:numPr>
              <w:tabs>
                <w:tab w:val="left" w:pos="1134"/>
              </w:tabs>
            </w:pPr>
            <w:r w:rsidRPr="00123DCE">
              <w:t>TA ČR TD010158 Klastrová politika České republiky a jejích regionů pro globální konkurenceschopnost a udržitelný růst 2012-2013 (hlavní řešitelka)</w:t>
            </w:r>
          </w:p>
          <w:p w14:paraId="405BF3AB" w14:textId="77777777" w:rsidR="006A6F74" w:rsidRPr="00123DCE" w:rsidRDefault="006A6F74" w:rsidP="00B8645B">
            <w:pPr>
              <w:pStyle w:val="Odstavecseseznamem"/>
              <w:numPr>
                <w:ilvl w:val="0"/>
                <w:numId w:val="92"/>
              </w:numPr>
              <w:tabs>
                <w:tab w:val="left" w:pos="1134"/>
              </w:tabs>
              <w:jc w:val="both"/>
            </w:pPr>
            <w:r w:rsidRPr="00123DCE">
              <w:t>GAČR 16-25536S: Metodika tvorby modelu predikce sektorové a podnikové výkonnosti v makroekonomických souvislostech 2016-2018 (hlavní řešitelka)</w:t>
            </w:r>
          </w:p>
          <w:p w14:paraId="229FCB27" w14:textId="77777777" w:rsidR="006A6F74" w:rsidRPr="00123DCE" w:rsidRDefault="006A6F74" w:rsidP="00B8645B">
            <w:pPr>
              <w:pStyle w:val="Odstavecseseznamem"/>
              <w:numPr>
                <w:ilvl w:val="0"/>
                <w:numId w:val="92"/>
              </w:numPr>
              <w:tabs>
                <w:tab w:val="left" w:pos="2565"/>
              </w:tabs>
            </w:pPr>
            <w:r w:rsidRPr="00123DCE">
              <w:t>GA ČR 402/09/1739 Tvorba modelu pro měření a řízení výkonnosti podniků 2009-2011 (členka řešitelského týmu)</w:t>
            </w:r>
          </w:p>
          <w:p w14:paraId="67415D73" w14:textId="77777777" w:rsidR="006A6F74" w:rsidRPr="00123DCE" w:rsidRDefault="006A6F74" w:rsidP="00B8645B">
            <w:pPr>
              <w:pStyle w:val="Odstavecseseznamem"/>
              <w:numPr>
                <w:ilvl w:val="0"/>
                <w:numId w:val="92"/>
              </w:numPr>
              <w:tabs>
                <w:tab w:val="left" w:pos="1134"/>
              </w:tabs>
              <w:jc w:val="both"/>
            </w:pPr>
            <w:r w:rsidRPr="00123DCE">
              <w:t>GA ČR 402/08/H051 Optimalizace multidisciplinárního navrhování a modelování výrobního systému virtuálních firem 2008-2011 (spoluřešitelka)</w:t>
            </w:r>
          </w:p>
          <w:p w14:paraId="51AAED27" w14:textId="77777777" w:rsidR="006A6F74" w:rsidRPr="00123DCE" w:rsidRDefault="006A6F74" w:rsidP="00B8645B">
            <w:pPr>
              <w:pStyle w:val="Odstavecseseznamem"/>
              <w:numPr>
                <w:ilvl w:val="0"/>
                <w:numId w:val="92"/>
              </w:numPr>
              <w:tabs>
                <w:tab w:val="left" w:pos="1134"/>
              </w:tabs>
              <w:jc w:val="both"/>
            </w:pPr>
            <w:r w:rsidRPr="00123DCE">
              <w:t>GA ČR 102/07/1495 Hodnocení přínosů vyspělých technologií 2007-2010 (spoluřešitelka)</w:t>
            </w:r>
          </w:p>
          <w:p w14:paraId="2558CBFC" w14:textId="77777777" w:rsidR="006A6F74" w:rsidRPr="00123DCE" w:rsidRDefault="006A6F74" w:rsidP="00B8645B">
            <w:pPr>
              <w:pStyle w:val="Odstavecseseznamem"/>
              <w:numPr>
                <w:ilvl w:val="0"/>
                <w:numId w:val="92"/>
              </w:numPr>
              <w:tabs>
                <w:tab w:val="left" w:pos="1134"/>
              </w:tabs>
              <w:jc w:val="both"/>
            </w:pPr>
            <w:r w:rsidRPr="00123DCE">
              <w:t>GA ČR 402/06/1526 Měření a řízení výkonnosti klastrů 2006-2009 (hlavní řešitelka)</w:t>
            </w:r>
          </w:p>
          <w:p w14:paraId="5A963BB7" w14:textId="77777777" w:rsidR="006A6F74" w:rsidRPr="00123DCE" w:rsidRDefault="006A6F74" w:rsidP="00B8645B">
            <w:pPr>
              <w:pStyle w:val="Odstavecseseznamem"/>
              <w:numPr>
                <w:ilvl w:val="0"/>
                <w:numId w:val="92"/>
              </w:numPr>
              <w:jc w:val="both"/>
            </w:pPr>
            <w:r w:rsidRPr="00123DCE">
              <w:t>GA ČR 402/03/0555 Faktory ovlivňující tvorbu ekonomické přidané hodnoty v plastikářském a gumárenském průmyslu 2003-2005 (hlavní řešitelka)</w:t>
            </w:r>
          </w:p>
          <w:p w14:paraId="507DCC06" w14:textId="77777777" w:rsidR="006A6F74" w:rsidRPr="00123DCE" w:rsidRDefault="006A6F74" w:rsidP="00B8645B">
            <w:pPr>
              <w:pStyle w:val="Odstavecseseznamem"/>
              <w:numPr>
                <w:ilvl w:val="0"/>
                <w:numId w:val="92"/>
              </w:numPr>
              <w:jc w:val="both"/>
            </w:pPr>
            <w:r w:rsidRPr="00123DCE">
              <w:t xml:space="preserve">MPO ČR: </w:t>
            </w:r>
            <w:r w:rsidRPr="00123DCE">
              <w:rPr>
                <w:rFonts w:eastAsiaTheme="minorHAnsi"/>
                <w:lang w:eastAsia="en-US"/>
              </w:rPr>
              <w:t xml:space="preserve">Vyhodnocení internacionalizačních aktivit klastrových organizací v ČR a jejich ekonomických efektů, návrh opatření na podporu nadnárodní spolupráce klastrů, 2012 </w:t>
            </w:r>
            <w:r w:rsidRPr="00123DCE">
              <w:t>(hlavní řešitelka)</w:t>
            </w:r>
          </w:p>
          <w:p w14:paraId="0508D547" w14:textId="77777777" w:rsidR="006A6F74" w:rsidRPr="00123DCE" w:rsidRDefault="006A6F74" w:rsidP="00B8645B">
            <w:pPr>
              <w:pStyle w:val="Odstavecseseznamem"/>
              <w:numPr>
                <w:ilvl w:val="0"/>
                <w:numId w:val="92"/>
              </w:numPr>
              <w:jc w:val="both"/>
              <w:rPr>
                <w:rFonts w:eastAsiaTheme="minorHAnsi"/>
                <w:lang w:eastAsia="en-US"/>
              </w:rPr>
            </w:pPr>
            <w:r w:rsidRPr="00123DCE">
              <w:rPr>
                <w:rFonts w:eastAsiaTheme="minorHAnsi"/>
                <w:lang w:eastAsia="en-US"/>
              </w:rPr>
              <w:t xml:space="preserve">MPO ČR: Zpracování indikátorů pro hodnocení klastrů v rámci výzvy OP PIK, 2015 </w:t>
            </w:r>
            <w:r w:rsidRPr="00123DCE">
              <w:t>(hlavní řešitelka)</w:t>
            </w:r>
          </w:p>
          <w:p w14:paraId="3EEAC921" w14:textId="77777777" w:rsidR="006A6F74" w:rsidRPr="00123DCE" w:rsidRDefault="006A6F74" w:rsidP="00B8645B">
            <w:pPr>
              <w:pStyle w:val="Odstavecseseznamem"/>
              <w:numPr>
                <w:ilvl w:val="0"/>
                <w:numId w:val="92"/>
              </w:numPr>
              <w:jc w:val="both"/>
              <w:rPr>
                <w:lang w:val="en-GB"/>
              </w:rPr>
            </w:pPr>
            <w:r w:rsidRPr="00123DCE">
              <w:rPr>
                <w:lang w:val="en-GB"/>
              </w:rPr>
              <w:t xml:space="preserve">Visegrad Fund V4ClusterPol No. 21520157: V4 cluster policies and their influence on the viability of cluster organizations 2016 </w:t>
            </w:r>
            <w:r w:rsidRPr="00123DCE">
              <w:t>(hlavní řešitelka)</w:t>
            </w:r>
          </w:p>
          <w:p w14:paraId="5032C3A4" w14:textId="77777777" w:rsidR="006A6F74" w:rsidRPr="00123DCE" w:rsidRDefault="006A6F74" w:rsidP="00B8645B">
            <w:pPr>
              <w:pStyle w:val="Odstavecseseznamem"/>
              <w:numPr>
                <w:ilvl w:val="0"/>
                <w:numId w:val="92"/>
              </w:numPr>
              <w:jc w:val="both"/>
              <w:rPr>
                <w:lang w:val="en-GB"/>
              </w:rPr>
            </w:pPr>
            <w:r w:rsidRPr="00123DCE">
              <w:rPr>
                <w:bCs/>
                <w:color w:val="000000" w:themeColor="text1"/>
                <w:lang w:val="en-GB"/>
              </w:rPr>
              <w:t xml:space="preserve">Visegrad Fund </w:t>
            </w:r>
            <w:r w:rsidRPr="00123DCE">
              <w:rPr>
                <w:bCs/>
                <w:color w:val="000000" w:themeColor="text1"/>
                <w:lang w:val="en-US"/>
              </w:rPr>
              <w:t xml:space="preserve">No. </w:t>
            </w:r>
            <w:r w:rsidRPr="00123DCE">
              <w:rPr>
                <w:bCs/>
                <w:color w:val="000000" w:themeColor="text1"/>
              </w:rPr>
              <w:t>22030333</w:t>
            </w:r>
            <w:r w:rsidRPr="00123DCE">
              <w:rPr>
                <w:bCs/>
                <w:color w:val="000000" w:themeColor="text1"/>
                <w:lang w:val="en-GB"/>
              </w:rPr>
              <w:t>:</w:t>
            </w:r>
            <w:r w:rsidRPr="00123DCE">
              <w:rPr>
                <w:lang w:val="en-GB"/>
              </w:rPr>
              <w:t xml:space="preserve"> </w:t>
            </w:r>
            <w:r w:rsidRPr="00123DCE">
              <w:rPr>
                <w:color w:val="000000"/>
                <w:lang w:val="en-GB"/>
              </w:rPr>
              <w:t xml:space="preserve">Clusters as platforms for business-research (B2R)/research-business (R2B) relations, 2021-2022 </w:t>
            </w:r>
            <w:r w:rsidRPr="00123DCE">
              <w:rPr>
                <w:color w:val="000000"/>
              </w:rPr>
              <w:t>(spoluřešitelka)</w:t>
            </w:r>
          </w:p>
          <w:p w14:paraId="46883D73" w14:textId="77777777" w:rsidR="006A6F74" w:rsidRPr="00123DCE" w:rsidRDefault="006A6F74" w:rsidP="00B8645B">
            <w:pPr>
              <w:numPr>
                <w:ilvl w:val="0"/>
                <w:numId w:val="92"/>
              </w:numPr>
              <w:jc w:val="both"/>
            </w:pPr>
            <w:r w:rsidRPr="00123DCE">
              <w:t xml:space="preserve">Horizon Europe, SOLiD </w:t>
            </w:r>
            <w:r w:rsidRPr="00123DCE">
              <w:rPr>
                <w:color w:val="000000"/>
              </w:rPr>
              <w:t>101069505</w:t>
            </w:r>
            <w:r w:rsidRPr="00123DCE">
              <w:t>, 2022-26, členka řešitelského týmu</w:t>
            </w:r>
          </w:p>
          <w:p w14:paraId="73AA3A91" w14:textId="77777777" w:rsidR="006A6F74" w:rsidRPr="00123DCE" w:rsidRDefault="006A6F74" w:rsidP="00B8645B">
            <w:pPr>
              <w:numPr>
                <w:ilvl w:val="0"/>
                <w:numId w:val="92"/>
              </w:numPr>
              <w:jc w:val="both"/>
            </w:pPr>
            <w:r w:rsidRPr="00123DCE">
              <w:t xml:space="preserve">Horizon Europe, TwinVector </w:t>
            </w:r>
            <w:r w:rsidRPr="00123DCE">
              <w:rPr>
                <w:color w:val="2C2C2C"/>
                <w:shd w:val="clear" w:color="auto" w:fill="F9F9F9"/>
              </w:rPr>
              <w:t>101078935</w:t>
            </w:r>
            <w:r w:rsidRPr="00123DCE">
              <w:t xml:space="preserve"> (2022-25), členka řešitelského týmu</w:t>
            </w:r>
          </w:p>
          <w:p w14:paraId="6495CC0D" w14:textId="77777777" w:rsidR="006A6F74" w:rsidRPr="00123DCE" w:rsidRDefault="006A6F74" w:rsidP="005715B4">
            <w:pPr>
              <w:pStyle w:val="Odstavecseseznamem"/>
              <w:jc w:val="both"/>
              <w:rPr>
                <w:lang w:val="en-GB"/>
              </w:rPr>
            </w:pPr>
          </w:p>
        </w:tc>
      </w:tr>
      <w:tr w:rsidR="006A6F74" w14:paraId="1A5591C4" w14:textId="77777777" w:rsidTr="005715B4">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B8CF9BC" w14:textId="77777777" w:rsidR="006A6F74" w:rsidRDefault="006A6F74" w:rsidP="005715B4">
            <w:pPr>
              <w:rPr>
                <w:b/>
              </w:rPr>
            </w:pPr>
            <w:r>
              <w:rPr>
                <w:b/>
              </w:rPr>
              <w:lastRenderedPageBreak/>
              <w:t>Působení v zahraničí</w:t>
            </w:r>
          </w:p>
        </w:tc>
      </w:tr>
      <w:tr w:rsidR="006A6F74" w14:paraId="1632026A" w14:textId="77777777" w:rsidTr="005715B4">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FC5D867" w14:textId="77777777" w:rsidR="006A6F74" w:rsidRPr="009711F9" w:rsidRDefault="006A6F74" w:rsidP="005715B4">
            <w:r w:rsidRPr="009711F9">
              <w:t>Červen-srpen 1985 - Japonsko, Yokohama National University</w:t>
            </w:r>
          </w:p>
          <w:p w14:paraId="440BDD35" w14:textId="77777777" w:rsidR="006A6F74" w:rsidRDefault="006A6F74" w:rsidP="005715B4">
            <w:pPr>
              <w:rPr>
                <w:b/>
              </w:rPr>
            </w:pPr>
            <w:r w:rsidRPr="009711F9">
              <w:t>Duben-červen 2019 a září-listopad 2019 – Rakousko, University of Vienna</w:t>
            </w:r>
          </w:p>
        </w:tc>
      </w:tr>
      <w:tr w:rsidR="006A6F74" w14:paraId="3284814E" w14:textId="77777777" w:rsidTr="005715B4">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7934CEA" w14:textId="77777777" w:rsidR="006A6F74" w:rsidRDefault="006A6F74" w:rsidP="005715B4">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8FA6D86" w14:textId="77777777" w:rsidR="006A6F74" w:rsidRDefault="006A6F74" w:rsidP="005715B4">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487038" w14:textId="77777777" w:rsidR="006A6F74" w:rsidRDefault="006A6F74" w:rsidP="005715B4">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1805D336" w14:textId="77777777" w:rsidR="006A6F74" w:rsidRDefault="006A6F74" w:rsidP="005715B4">
            <w:pPr>
              <w:jc w:val="both"/>
            </w:pPr>
          </w:p>
        </w:tc>
      </w:tr>
    </w:tbl>
    <w:p w14:paraId="20615A24" w14:textId="77777777" w:rsidR="006A6F74" w:rsidRDefault="006A6F74" w:rsidP="006A6F74"/>
    <w:p w14:paraId="51CBD185" w14:textId="77777777" w:rsidR="006A6F74" w:rsidRPr="00701CA4" w:rsidRDefault="006A6F74" w:rsidP="006A6F74">
      <w:pPr>
        <w:rPr>
          <w:rFonts w:ascii="Calibri" w:hAnsi="Calibri" w:cs="Calibri"/>
          <w:b/>
          <w:color w:val="365F91"/>
          <w:sz w:val="32"/>
          <w:szCs w:val="26"/>
          <w:highlight w:val="yellow"/>
        </w:rPr>
      </w:pPr>
    </w:p>
    <w:p w14:paraId="7437C87B" w14:textId="1331CF3C"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4CC69F4B" w14:textId="77777777" w:rsidTr="005715B4">
        <w:tc>
          <w:tcPr>
            <w:tcW w:w="9859" w:type="dxa"/>
            <w:gridSpan w:val="15"/>
            <w:tcBorders>
              <w:bottom w:val="double" w:sz="4" w:space="0" w:color="auto"/>
            </w:tcBorders>
            <w:shd w:val="clear" w:color="auto" w:fill="BDD6EE"/>
          </w:tcPr>
          <w:p w14:paraId="74286564" w14:textId="77777777" w:rsidR="00937D33" w:rsidRDefault="00937D33" w:rsidP="005715B4">
            <w:pPr>
              <w:jc w:val="both"/>
              <w:rPr>
                <w:b/>
                <w:sz w:val="28"/>
              </w:rPr>
            </w:pPr>
            <w:r>
              <w:rPr>
                <w:b/>
                <w:sz w:val="28"/>
              </w:rPr>
              <w:lastRenderedPageBreak/>
              <w:t>C-I – Personální zabezpečení</w:t>
            </w:r>
          </w:p>
        </w:tc>
      </w:tr>
      <w:tr w:rsidR="00937D33" w14:paraId="705BC29E" w14:textId="77777777" w:rsidTr="005715B4">
        <w:tc>
          <w:tcPr>
            <w:tcW w:w="2518" w:type="dxa"/>
            <w:tcBorders>
              <w:top w:val="double" w:sz="4" w:space="0" w:color="auto"/>
            </w:tcBorders>
            <w:shd w:val="clear" w:color="auto" w:fill="F7CAAC"/>
          </w:tcPr>
          <w:p w14:paraId="7AD9E4B9" w14:textId="77777777" w:rsidR="00937D33" w:rsidRDefault="00937D33" w:rsidP="005715B4">
            <w:pPr>
              <w:jc w:val="both"/>
              <w:rPr>
                <w:b/>
              </w:rPr>
            </w:pPr>
            <w:r>
              <w:rPr>
                <w:b/>
              </w:rPr>
              <w:t>Vysoká škola</w:t>
            </w:r>
          </w:p>
        </w:tc>
        <w:tc>
          <w:tcPr>
            <w:tcW w:w="7341" w:type="dxa"/>
            <w:gridSpan w:val="14"/>
          </w:tcPr>
          <w:p w14:paraId="14287D4E" w14:textId="77777777" w:rsidR="00937D33" w:rsidRDefault="00937D33" w:rsidP="005715B4">
            <w:pPr>
              <w:jc w:val="both"/>
            </w:pPr>
            <w:r>
              <w:t>Univerzita Tomáše Bati ve Zlíně</w:t>
            </w:r>
          </w:p>
        </w:tc>
      </w:tr>
      <w:tr w:rsidR="00937D33" w14:paraId="0EE5DFD5" w14:textId="77777777" w:rsidTr="005715B4">
        <w:tc>
          <w:tcPr>
            <w:tcW w:w="2518" w:type="dxa"/>
            <w:shd w:val="clear" w:color="auto" w:fill="F7CAAC"/>
          </w:tcPr>
          <w:p w14:paraId="0B462AD4" w14:textId="77777777" w:rsidR="00937D33" w:rsidRDefault="00937D33" w:rsidP="005715B4">
            <w:pPr>
              <w:jc w:val="both"/>
              <w:rPr>
                <w:b/>
              </w:rPr>
            </w:pPr>
            <w:r>
              <w:rPr>
                <w:b/>
              </w:rPr>
              <w:t>Součást vysoké školy</w:t>
            </w:r>
          </w:p>
        </w:tc>
        <w:tc>
          <w:tcPr>
            <w:tcW w:w="7341" w:type="dxa"/>
            <w:gridSpan w:val="14"/>
          </w:tcPr>
          <w:p w14:paraId="1DE5AB35" w14:textId="77777777" w:rsidR="00937D33" w:rsidRDefault="00937D33" w:rsidP="005715B4">
            <w:pPr>
              <w:jc w:val="both"/>
            </w:pPr>
            <w:r>
              <w:t>Fakulta managementu a ekonomiky</w:t>
            </w:r>
          </w:p>
        </w:tc>
      </w:tr>
      <w:tr w:rsidR="00937D33" w14:paraId="0D7EA24B" w14:textId="77777777" w:rsidTr="005715B4">
        <w:tc>
          <w:tcPr>
            <w:tcW w:w="2518" w:type="dxa"/>
            <w:shd w:val="clear" w:color="auto" w:fill="F7CAAC"/>
          </w:tcPr>
          <w:p w14:paraId="23C89E1C" w14:textId="77777777" w:rsidR="00937D33" w:rsidRDefault="00937D33" w:rsidP="005715B4">
            <w:pPr>
              <w:jc w:val="both"/>
              <w:rPr>
                <w:b/>
              </w:rPr>
            </w:pPr>
            <w:r>
              <w:rPr>
                <w:b/>
              </w:rPr>
              <w:t>Název studijního programu</w:t>
            </w:r>
          </w:p>
        </w:tc>
        <w:tc>
          <w:tcPr>
            <w:tcW w:w="7341" w:type="dxa"/>
            <w:gridSpan w:val="14"/>
          </w:tcPr>
          <w:p w14:paraId="626666B2" w14:textId="77777777" w:rsidR="00937D33" w:rsidRDefault="00937D33" w:rsidP="005715B4">
            <w:pPr>
              <w:jc w:val="both"/>
            </w:pPr>
            <w:r>
              <w:t>Účetnictví a daně</w:t>
            </w:r>
          </w:p>
        </w:tc>
      </w:tr>
      <w:tr w:rsidR="00937D33" w14:paraId="0AC84338" w14:textId="77777777" w:rsidTr="005715B4">
        <w:tc>
          <w:tcPr>
            <w:tcW w:w="2518" w:type="dxa"/>
            <w:shd w:val="clear" w:color="auto" w:fill="F7CAAC"/>
          </w:tcPr>
          <w:p w14:paraId="4E24D2BD" w14:textId="77777777" w:rsidR="00937D33" w:rsidRDefault="00937D33" w:rsidP="005715B4">
            <w:pPr>
              <w:jc w:val="both"/>
              <w:rPr>
                <w:b/>
              </w:rPr>
            </w:pPr>
            <w:r>
              <w:rPr>
                <w:b/>
              </w:rPr>
              <w:t>Jméno a příjmení</w:t>
            </w:r>
          </w:p>
        </w:tc>
        <w:tc>
          <w:tcPr>
            <w:tcW w:w="4536" w:type="dxa"/>
            <w:gridSpan w:val="8"/>
          </w:tcPr>
          <w:p w14:paraId="75B57F0A" w14:textId="77777777" w:rsidR="00937D33" w:rsidRDefault="00937D33" w:rsidP="005715B4">
            <w:pPr>
              <w:jc w:val="both"/>
            </w:pPr>
            <w:r w:rsidRPr="00670DDB">
              <w:t>Michal PIVNIČKA</w:t>
            </w:r>
          </w:p>
        </w:tc>
        <w:tc>
          <w:tcPr>
            <w:tcW w:w="709" w:type="dxa"/>
            <w:shd w:val="clear" w:color="auto" w:fill="F7CAAC"/>
          </w:tcPr>
          <w:p w14:paraId="4ED78F6E" w14:textId="77777777" w:rsidR="00937D33" w:rsidRDefault="00937D33" w:rsidP="005715B4">
            <w:pPr>
              <w:jc w:val="both"/>
              <w:rPr>
                <w:b/>
              </w:rPr>
            </w:pPr>
            <w:r>
              <w:rPr>
                <w:b/>
              </w:rPr>
              <w:t>Tituly</w:t>
            </w:r>
          </w:p>
        </w:tc>
        <w:tc>
          <w:tcPr>
            <w:tcW w:w="2096" w:type="dxa"/>
            <w:gridSpan w:val="5"/>
          </w:tcPr>
          <w:p w14:paraId="3EA63EE9" w14:textId="77777777" w:rsidR="00937D33" w:rsidRDefault="00937D33" w:rsidP="005715B4">
            <w:pPr>
              <w:jc w:val="both"/>
            </w:pPr>
            <w:r>
              <w:t>Ing. Ph.D.</w:t>
            </w:r>
          </w:p>
        </w:tc>
      </w:tr>
      <w:tr w:rsidR="00937D33" w14:paraId="017187DA" w14:textId="77777777" w:rsidTr="005715B4">
        <w:tc>
          <w:tcPr>
            <w:tcW w:w="2518" w:type="dxa"/>
            <w:shd w:val="clear" w:color="auto" w:fill="F7CAAC"/>
          </w:tcPr>
          <w:p w14:paraId="3FC77543" w14:textId="77777777" w:rsidR="00937D33" w:rsidRDefault="00937D33" w:rsidP="005715B4">
            <w:pPr>
              <w:jc w:val="both"/>
              <w:rPr>
                <w:b/>
              </w:rPr>
            </w:pPr>
            <w:r>
              <w:rPr>
                <w:b/>
              </w:rPr>
              <w:t>Rok narození</w:t>
            </w:r>
          </w:p>
        </w:tc>
        <w:tc>
          <w:tcPr>
            <w:tcW w:w="829" w:type="dxa"/>
            <w:gridSpan w:val="2"/>
          </w:tcPr>
          <w:p w14:paraId="61EA74D6" w14:textId="77777777" w:rsidR="00937D33" w:rsidRDefault="00937D33" w:rsidP="005715B4">
            <w:pPr>
              <w:jc w:val="both"/>
            </w:pPr>
            <w:r>
              <w:t>1981</w:t>
            </w:r>
          </w:p>
        </w:tc>
        <w:tc>
          <w:tcPr>
            <w:tcW w:w="1721" w:type="dxa"/>
            <w:shd w:val="clear" w:color="auto" w:fill="F7CAAC"/>
          </w:tcPr>
          <w:p w14:paraId="7A912C5A" w14:textId="77777777" w:rsidR="00937D33" w:rsidRDefault="00937D33" w:rsidP="005715B4">
            <w:pPr>
              <w:jc w:val="both"/>
              <w:rPr>
                <w:b/>
              </w:rPr>
            </w:pPr>
            <w:r>
              <w:rPr>
                <w:b/>
              </w:rPr>
              <w:t>typ vztahu k VŠ</w:t>
            </w:r>
          </w:p>
        </w:tc>
        <w:tc>
          <w:tcPr>
            <w:tcW w:w="992" w:type="dxa"/>
            <w:gridSpan w:val="4"/>
          </w:tcPr>
          <w:p w14:paraId="2E5F6724" w14:textId="77777777" w:rsidR="00937D33" w:rsidRDefault="00937D33" w:rsidP="005715B4">
            <w:pPr>
              <w:jc w:val="both"/>
            </w:pPr>
            <w:r>
              <w:t>pp</w:t>
            </w:r>
          </w:p>
        </w:tc>
        <w:tc>
          <w:tcPr>
            <w:tcW w:w="994" w:type="dxa"/>
            <w:shd w:val="clear" w:color="auto" w:fill="F7CAAC"/>
          </w:tcPr>
          <w:p w14:paraId="1D04A007" w14:textId="77777777" w:rsidR="00937D33" w:rsidRDefault="00937D33" w:rsidP="005715B4">
            <w:pPr>
              <w:jc w:val="both"/>
              <w:rPr>
                <w:b/>
              </w:rPr>
            </w:pPr>
            <w:r>
              <w:rPr>
                <w:b/>
              </w:rPr>
              <w:t>rozsah</w:t>
            </w:r>
          </w:p>
        </w:tc>
        <w:tc>
          <w:tcPr>
            <w:tcW w:w="709" w:type="dxa"/>
          </w:tcPr>
          <w:p w14:paraId="557BFF1D" w14:textId="77777777" w:rsidR="00937D33" w:rsidRDefault="00937D33" w:rsidP="005715B4">
            <w:pPr>
              <w:jc w:val="both"/>
            </w:pPr>
            <w:r>
              <w:t>40</w:t>
            </w:r>
          </w:p>
        </w:tc>
        <w:tc>
          <w:tcPr>
            <w:tcW w:w="709" w:type="dxa"/>
            <w:gridSpan w:val="3"/>
            <w:shd w:val="clear" w:color="auto" w:fill="F7CAAC"/>
          </w:tcPr>
          <w:p w14:paraId="10F6DBD2" w14:textId="77777777" w:rsidR="00937D33" w:rsidRDefault="00937D33" w:rsidP="005715B4">
            <w:pPr>
              <w:jc w:val="both"/>
              <w:rPr>
                <w:b/>
              </w:rPr>
            </w:pPr>
            <w:r>
              <w:rPr>
                <w:b/>
              </w:rPr>
              <w:t>do kdy</w:t>
            </w:r>
          </w:p>
        </w:tc>
        <w:tc>
          <w:tcPr>
            <w:tcW w:w="1387" w:type="dxa"/>
            <w:gridSpan w:val="2"/>
          </w:tcPr>
          <w:p w14:paraId="695BCA6C" w14:textId="77777777" w:rsidR="00937D33" w:rsidRDefault="00937D33" w:rsidP="005715B4">
            <w:pPr>
              <w:jc w:val="both"/>
            </w:pPr>
            <w:r>
              <w:t>N</w:t>
            </w:r>
          </w:p>
        </w:tc>
      </w:tr>
      <w:tr w:rsidR="00937D33" w14:paraId="27AE9BA2" w14:textId="77777777" w:rsidTr="005715B4">
        <w:tc>
          <w:tcPr>
            <w:tcW w:w="5068" w:type="dxa"/>
            <w:gridSpan w:val="4"/>
            <w:shd w:val="clear" w:color="auto" w:fill="F7CAAC"/>
          </w:tcPr>
          <w:p w14:paraId="7B7557E9" w14:textId="77777777" w:rsidR="00937D33" w:rsidRDefault="00937D33" w:rsidP="005715B4">
            <w:pPr>
              <w:jc w:val="both"/>
              <w:rPr>
                <w:b/>
              </w:rPr>
            </w:pPr>
            <w:r>
              <w:rPr>
                <w:b/>
              </w:rPr>
              <w:t>Typ vztahu na součásti VŠ, která uskutečňuje st. program</w:t>
            </w:r>
          </w:p>
        </w:tc>
        <w:tc>
          <w:tcPr>
            <w:tcW w:w="992" w:type="dxa"/>
            <w:gridSpan w:val="4"/>
          </w:tcPr>
          <w:p w14:paraId="5FBA7BCE" w14:textId="77777777" w:rsidR="00937D33" w:rsidRDefault="00937D33" w:rsidP="005715B4">
            <w:pPr>
              <w:jc w:val="both"/>
            </w:pPr>
            <w:r>
              <w:t>pp</w:t>
            </w:r>
          </w:p>
        </w:tc>
        <w:tc>
          <w:tcPr>
            <w:tcW w:w="994" w:type="dxa"/>
            <w:shd w:val="clear" w:color="auto" w:fill="F7CAAC"/>
          </w:tcPr>
          <w:p w14:paraId="102C8473" w14:textId="77777777" w:rsidR="00937D33" w:rsidRDefault="00937D33" w:rsidP="005715B4">
            <w:pPr>
              <w:jc w:val="both"/>
              <w:rPr>
                <w:b/>
              </w:rPr>
            </w:pPr>
            <w:r>
              <w:rPr>
                <w:b/>
              </w:rPr>
              <w:t>rozsah</w:t>
            </w:r>
          </w:p>
        </w:tc>
        <w:tc>
          <w:tcPr>
            <w:tcW w:w="709" w:type="dxa"/>
          </w:tcPr>
          <w:p w14:paraId="16E1F7DC" w14:textId="77777777" w:rsidR="00937D33" w:rsidRDefault="00937D33" w:rsidP="005715B4">
            <w:pPr>
              <w:jc w:val="both"/>
            </w:pPr>
            <w:r>
              <w:t>40</w:t>
            </w:r>
          </w:p>
        </w:tc>
        <w:tc>
          <w:tcPr>
            <w:tcW w:w="709" w:type="dxa"/>
            <w:gridSpan w:val="3"/>
            <w:shd w:val="clear" w:color="auto" w:fill="F7CAAC"/>
          </w:tcPr>
          <w:p w14:paraId="75EE82B8" w14:textId="77777777" w:rsidR="00937D33" w:rsidRDefault="00937D33" w:rsidP="005715B4">
            <w:pPr>
              <w:jc w:val="both"/>
              <w:rPr>
                <w:b/>
              </w:rPr>
            </w:pPr>
            <w:r>
              <w:rPr>
                <w:b/>
              </w:rPr>
              <w:t>do kdy</w:t>
            </w:r>
          </w:p>
        </w:tc>
        <w:tc>
          <w:tcPr>
            <w:tcW w:w="1387" w:type="dxa"/>
            <w:gridSpan w:val="2"/>
          </w:tcPr>
          <w:p w14:paraId="5A19B7D7" w14:textId="77777777" w:rsidR="00937D33" w:rsidRDefault="00937D33" w:rsidP="005715B4">
            <w:pPr>
              <w:jc w:val="both"/>
            </w:pPr>
            <w:r>
              <w:t>N</w:t>
            </w:r>
          </w:p>
        </w:tc>
      </w:tr>
      <w:tr w:rsidR="00937D33" w14:paraId="1AF28277" w14:textId="77777777" w:rsidTr="005715B4">
        <w:tc>
          <w:tcPr>
            <w:tcW w:w="6060" w:type="dxa"/>
            <w:gridSpan w:val="8"/>
            <w:shd w:val="clear" w:color="auto" w:fill="F7CAAC"/>
          </w:tcPr>
          <w:p w14:paraId="7095583C"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2C66F374" w14:textId="77777777" w:rsidR="00937D33" w:rsidRDefault="00937D33" w:rsidP="005715B4">
            <w:pPr>
              <w:jc w:val="both"/>
              <w:rPr>
                <w:b/>
              </w:rPr>
            </w:pPr>
            <w:r>
              <w:rPr>
                <w:b/>
              </w:rPr>
              <w:t>typ prac. vztahu</w:t>
            </w:r>
          </w:p>
        </w:tc>
        <w:tc>
          <w:tcPr>
            <w:tcW w:w="2096" w:type="dxa"/>
            <w:gridSpan w:val="5"/>
            <w:shd w:val="clear" w:color="auto" w:fill="F7CAAC"/>
          </w:tcPr>
          <w:p w14:paraId="04967426" w14:textId="77777777" w:rsidR="00937D33" w:rsidRDefault="00937D33" w:rsidP="005715B4">
            <w:pPr>
              <w:jc w:val="both"/>
              <w:rPr>
                <w:b/>
              </w:rPr>
            </w:pPr>
            <w:r>
              <w:rPr>
                <w:b/>
              </w:rPr>
              <w:t>rozsah</w:t>
            </w:r>
          </w:p>
        </w:tc>
      </w:tr>
      <w:tr w:rsidR="00937D33" w14:paraId="6765CBE6" w14:textId="77777777" w:rsidTr="005715B4">
        <w:tc>
          <w:tcPr>
            <w:tcW w:w="6060" w:type="dxa"/>
            <w:gridSpan w:val="8"/>
          </w:tcPr>
          <w:p w14:paraId="6483CC98" w14:textId="77777777" w:rsidR="00937D33" w:rsidRDefault="00937D33" w:rsidP="005715B4">
            <w:pPr>
              <w:jc w:val="both"/>
            </w:pPr>
          </w:p>
        </w:tc>
        <w:tc>
          <w:tcPr>
            <w:tcW w:w="1703" w:type="dxa"/>
            <w:gridSpan w:val="2"/>
          </w:tcPr>
          <w:p w14:paraId="2F4CDA5B" w14:textId="77777777" w:rsidR="00937D33" w:rsidRDefault="00937D33" w:rsidP="005715B4">
            <w:pPr>
              <w:jc w:val="both"/>
            </w:pPr>
          </w:p>
        </w:tc>
        <w:tc>
          <w:tcPr>
            <w:tcW w:w="2096" w:type="dxa"/>
            <w:gridSpan w:val="5"/>
          </w:tcPr>
          <w:p w14:paraId="3261A78E" w14:textId="77777777" w:rsidR="00937D33" w:rsidRDefault="00937D33" w:rsidP="005715B4">
            <w:pPr>
              <w:jc w:val="both"/>
            </w:pPr>
          </w:p>
        </w:tc>
      </w:tr>
      <w:tr w:rsidR="00937D33" w14:paraId="4D6A2B1A" w14:textId="77777777" w:rsidTr="005715B4">
        <w:tc>
          <w:tcPr>
            <w:tcW w:w="6060" w:type="dxa"/>
            <w:gridSpan w:val="8"/>
          </w:tcPr>
          <w:p w14:paraId="474C242D" w14:textId="77777777" w:rsidR="00937D33" w:rsidRDefault="00937D33" w:rsidP="005715B4">
            <w:pPr>
              <w:jc w:val="both"/>
            </w:pPr>
          </w:p>
        </w:tc>
        <w:tc>
          <w:tcPr>
            <w:tcW w:w="1703" w:type="dxa"/>
            <w:gridSpan w:val="2"/>
          </w:tcPr>
          <w:p w14:paraId="4F14A238" w14:textId="77777777" w:rsidR="00937D33" w:rsidRDefault="00937D33" w:rsidP="005715B4">
            <w:pPr>
              <w:jc w:val="both"/>
            </w:pPr>
          </w:p>
        </w:tc>
        <w:tc>
          <w:tcPr>
            <w:tcW w:w="2096" w:type="dxa"/>
            <w:gridSpan w:val="5"/>
          </w:tcPr>
          <w:p w14:paraId="65A0304F" w14:textId="77777777" w:rsidR="00937D33" w:rsidRDefault="00937D33" w:rsidP="005715B4">
            <w:pPr>
              <w:jc w:val="both"/>
            </w:pPr>
          </w:p>
        </w:tc>
      </w:tr>
      <w:tr w:rsidR="00937D33" w14:paraId="2DEC4DCF" w14:textId="77777777" w:rsidTr="005715B4">
        <w:tc>
          <w:tcPr>
            <w:tcW w:w="9859" w:type="dxa"/>
            <w:gridSpan w:val="15"/>
            <w:shd w:val="clear" w:color="auto" w:fill="F7CAAC"/>
          </w:tcPr>
          <w:p w14:paraId="7D046D91"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73ECC421" w14:textId="77777777" w:rsidTr="00A5499A">
        <w:trPr>
          <w:trHeight w:val="374"/>
        </w:trPr>
        <w:tc>
          <w:tcPr>
            <w:tcW w:w="9859" w:type="dxa"/>
            <w:gridSpan w:val="15"/>
            <w:tcBorders>
              <w:top w:val="nil"/>
            </w:tcBorders>
          </w:tcPr>
          <w:p w14:paraId="5D71DB09" w14:textId="77777777" w:rsidR="00937D33" w:rsidRPr="002827C6" w:rsidRDefault="00937D33" w:rsidP="005715B4">
            <w:pPr>
              <w:jc w:val="both"/>
            </w:pPr>
            <w:r w:rsidRPr="00E042F1">
              <w:t>Základy podnikových informačních systémů - garant, přednášející (100%)</w:t>
            </w:r>
          </w:p>
        </w:tc>
      </w:tr>
      <w:tr w:rsidR="00937D33" w14:paraId="2658CBFC" w14:textId="77777777" w:rsidTr="005715B4">
        <w:trPr>
          <w:trHeight w:val="340"/>
        </w:trPr>
        <w:tc>
          <w:tcPr>
            <w:tcW w:w="9859" w:type="dxa"/>
            <w:gridSpan w:val="15"/>
            <w:tcBorders>
              <w:top w:val="nil"/>
            </w:tcBorders>
            <w:shd w:val="clear" w:color="auto" w:fill="FBD4B4"/>
          </w:tcPr>
          <w:p w14:paraId="5D2D1A5A"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065574BC" w14:textId="77777777" w:rsidTr="005715B4">
        <w:trPr>
          <w:trHeight w:val="340"/>
        </w:trPr>
        <w:tc>
          <w:tcPr>
            <w:tcW w:w="2802" w:type="dxa"/>
            <w:gridSpan w:val="2"/>
            <w:tcBorders>
              <w:top w:val="nil"/>
            </w:tcBorders>
          </w:tcPr>
          <w:p w14:paraId="37963B7E"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19752C6A"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3F35979B" w14:textId="77777777" w:rsidR="00937D33" w:rsidRPr="002827C6" w:rsidRDefault="00937D33" w:rsidP="005715B4">
            <w:pPr>
              <w:jc w:val="both"/>
              <w:rPr>
                <w:b/>
              </w:rPr>
            </w:pPr>
            <w:r w:rsidRPr="002827C6">
              <w:rPr>
                <w:b/>
              </w:rPr>
              <w:t>Sem.</w:t>
            </w:r>
          </w:p>
        </w:tc>
        <w:tc>
          <w:tcPr>
            <w:tcW w:w="2109" w:type="dxa"/>
            <w:gridSpan w:val="5"/>
            <w:tcBorders>
              <w:top w:val="nil"/>
            </w:tcBorders>
          </w:tcPr>
          <w:p w14:paraId="0605D886"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9503D8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6174C73E" w14:textId="77777777" w:rsidTr="005715B4">
        <w:trPr>
          <w:trHeight w:val="284"/>
        </w:trPr>
        <w:tc>
          <w:tcPr>
            <w:tcW w:w="2802" w:type="dxa"/>
            <w:gridSpan w:val="2"/>
            <w:tcBorders>
              <w:top w:val="nil"/>
            </w:tcBorders>
          </w:tcPr>
          <w:p w14:paraId="70D972A7" w14:textId="77777777" w:rsidR="00937D33" w:rsidRPr="00D34186" w:rsidRDefault="00937D33" w:rsidP="005715B4">
            <w:pPr>
              <w:jc w:val="both"/>
            </w:pPr>
          </w:p>
        </w:tc>
        <w:tc>
          <w:tcPr>
            <w:tcW w:w="2409" w:type="dxa"/>
            <w:gridSpan w:val="3"/>
            <w:tcBorders>
              <w:top w:val="nil"/>
            </w:tcBorders>
          </w:tcPr>
          <w:p w14:paraId="61107391" w14:textId="77777777" w:rsidR="00937D33" w:rsidRPr="00D34186" w:rsidRDefault="00937D33" w:rsidP="005715B4">
            <w:pPr>
              <w:jc w:val="both"/>
            </w:pPr>
          </w:p>
        </w:tc>
        <w:tc>
          <w:tcPr>
            <w:tcW w:w="567" w:type="dxa"/>
            <w:gridSpan w:val="2"/>
            <w:tcBorders>
              <w:top w:val="nil"/>
            </w:tcBorders>
          </w:tcPr>
          <w:p w14:paraId="4F2E681A" w14:textId="77777777" w:rsidR="00937D33" w:rsidRPr="00D34186" w:rsidRDefault="00937D33" w:rsidP="005715B4">
            <w:pPr>
              <w:jc w:val="both"/>
            </w:pPr>
          </w:p>
        </w:tc>
        <w:tc>
          <w:tcPr>
            <w:tcW w:w="2109" w:type="dxa"/>
            <w:gridSpan w:val="5"/>
            <w:tcBorders>
              <w:top w:val="nil"/>
            </w:tcBorders>
          </w:tcPr>
          <w:p w14:paraId="425C92E6" w14:textId="77777777" w:rsidR="00937D33" w:rsidRPr="00D34186" w:rsidRDefault="00937D33" w:rsidP="005715B4">
            <w:pPr>
              <w:jc w:val="both"/>
            </w:pPr>
          </w:p>
        </w:tc>
        <w:tc>
          <w:tcPr>
            <w:tcW w:w="1972" w:type="dxa"/>
            <w:gridSpan w:val="3"/>
            <w:tcBorders>
              <w:top w:val="nil"/>
            </w:tcBorders>
          </w:tcPr>
          <w:p w14:paraId="747C5925" w14:textId="77777777" w:rsidR="00937D33" w:rsidRPr="00D34186" w:rsidRDefault="00937D33" w:rsidP="005715B4">
            <w:pPr>
              <w:jc w:val="both"/>
            </w:pPr>
          </w:p>
        </w:tc>
      </w:tr>
      <w:tr w:rsidR="00937D33" w14:paraId="714F867D" w14:textId="77777777" w:rsidTr="005715B4">
        <w:tc>
          <w:tcPr>
            <w:tcW w:w="9859" w:type="dxa"/>
            <w:gridSpan w:val="15"/>
            <w:shd w:val="clear" w:color="auto" w:fill="F7CAAC"/>
          </w:tcPr>
          <w:p w14:paraId="580C7774" w14:textId="77777777" w:rsidR="00937D33" w:rsidRDefault="00937D33" w:rsidP="005715B4">
            <w:pPr>
              <w:jc w:val="both"/>
            </w:pPr>
            <w:r>
              <w:rPr>
                <w:b/>
              </w:rPr>
              <w:t xml:space="preserve">Údaje o vzdělání na VŠ </w:t>
            </w:r>
          </w:p>
        </w:tc>
      </w:tr>
      <w:tr w:rsidR="00937D33" w14:paraId="4A47FDE3" w14:textId="77777777" w:rsidTr="005715B4">
        <w:trPr>
          <w:trHeight w:val="1055"/>
        </w:trPr>
        <w:tc>
          <w:tcPr>
            <w:tcW w:w="9859" w:type="dxa"/>
            <w:gridSpan w:val="15"/>
          </w:tcPr>
          <w:p w14:paraId="12E75217" w14:textId="77777777" w:rsidR="00937D33" w:rsidRPr="00806AFD" w:rsidRDefault="00937D33" w:rsidP="005715B4">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14:paraId="4F44E664" w14:textId="77777777" w:rsidR="00937D33" w:rsidRDefault="00937D33" w:rsidP="005715B4">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14:paraId="21476059" w14:textId="77777777" w:rsidR="00937D33" w:rsidRDefault="00937D33" w:rsidP="005715B4">
            <w:pPr>
              <w:jc w:val="both"/>
              <w:rPr>
                <w:b/>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 xml:space="preserve">Management a ekonomika </w:t>
            </w:r>
            <w:r w:rsidRPr="008D5664">
              <w:rPr>
                <w:color w:val="000000"/>
                <w:szCs w:val="24"/>
              </w:rPr>
              <w:t>(</w:t>
            </w:r>
            <w:r w:rsidRPr="00E460FA">
              <w:rPr>
                <w:b/>
                <w:color w:val="000000"/>
                <w:szCs w:val="24"/>
              </w:rPr>
              <w:t>Bc</w:t>
            </w:r>
            <w:r w:rsidRPr="008D5664">
              <w:rPr>
                <w:color w:val="000000"/>
                <w:szCs w:val="24"/>
              </w:rPr>
              <w:t>.)</w:t>
            </w:r>
          </w:p>
        </w:tc>
      </w:tr>
      <w:tr w:rsidR="00937D33" w14:paraId="2E10CE1A" w14:textId="77777777" w:rsidTr="005715B4">
        <w:tc>
          <w:tcPr>
            <w:tcW w:w="9859" w:type="dxa"/>
            <w:gridSpan w:val="15"/>
            <w:shd w:val="clear" w:color="auto" w:fill="F7CAAC"/>
          </w:tcPr>
          <w:p w14:paraId="46E3D936" w14:textId="77777777" w:rsidR="00937D33" w:rsidRDefault="00937D33" w:rsidP="005715B4">
            <w:pPr>
              <w:jc w:val="both"/>
              <w:rPr>
                <w:b/>
              </w:rPr>
            </w:pPr>
            <w:r>
              <w:rPr>
                <w:b/>
              </w:rPr>
              <w:t>Údaje o odborném působení od absolvování VŠ</w:t>
            </w:r>
          </w:p>
        </w:tc>
      </w:tr>
      <w:tr w:rsidR="00937D33" w14:paraId="45E643C7" w14:textId="77777777" w:rsidTr="005715B4">
        <w:trPr>
          <w:trHeight w:val="1090"/>
        </w:trPr>
        <w:tc>
          <w:tcPr>
            <w:tcW w:w="9859" w:type="dxa"/>
            <w:gridSpan w:val="15"/>
          </w:tcPr>
          <w:p w14:paraId="55BF7AFC" w14:textId="77777777" w:rsidR="00937D33" w:rsidRPr="008E460F" w:rsidRDefault="00937D33" w:rsidP="005715B4">
            <w:pPr>
              <w:tabs>
                <w:tab w:val="left" w:pos="2127"/>
              </w:tabs>
              <w:autoSpaceDE w:val="0"/>
              <w:autoSpaceDN w:val="0"/>
              <w:adjustRightInd w:val="0"/>
              <w:rPr>
                <w:color w:val="000000"/>
                <w:szCs w:val="24"/>
              </w:rPr>
            </w:pPr>
            <w:r w:rsidRPr="00570A8B">
              <w:rPr>
                <w:b/>
              </w:rPr>
              <w:t>2011 – dosud:</w:t>
            </w:r>
            <w:r>
              <w:t xml:space="preserve"> </w:t>
            </w:r>
            <w:r>
              <w:rPr>
                <w:color w:val="000000"/>
                <w:szCs w:val="24"/>
              </w:rPr>
              <w:t>UTB ve Zlíně, Fakulta managementu a ekonomiky, akademický pracovník</w:t>
            </w:r>
          </w:p>
          <w:p w14:paraId="2DDDF096" w14:textId="77777777" w:rsidR="00937D33" w:rsidRDefault="00937D33" w:rsidP="005715B4">
            <w:pPr>
              <w:jc w:val="both"/>
            </w:pPr>
            <w:r w:rsidRPr="00570A8B">
              <w:rPr>
                <w:b/>
              </w:rPr>
              <w:t>2014 – dosud:</w:t>
            </w:r>
            <w:r>
              <w:t xml:space="preserve"> Axiom Tech; Obor: modelování a simulace výrobních systémů, technické analýzy, optimalizace systémů </w:t>
            </w:r>
          </w:p>
          <w:p w14:paraId="36637892" w14:textId="77777777" w:rsidR="00937D33" w:rsidRDefault="00937D33" w:rsidP="005715B4">
            <w:pPr>
              <w:jc w:val="both"/>
            </w:pPr>
            <w:r w:rsidRPr="00570A8B">
              <w:rPr>
                <w:b/>
              </w:rPr>
              <w:t>2014 – dosud:</w:t>
            </w:r>
            <w:r>
              <w:t xml:space="preserve"> různé praktické projekty a poradenská činnost v oblasti modelování a simulací</w:t>
            </w:r>
          </w:p>
          <w:p w14:paraId="211536DB" w14:textId="77777777" w:rsidR="00937D33" w:rsidRPr="009B6AE3" w:rsidRDefault="00937D33" w:rsidP="005715B4">
            <w:pPr>
              <w:jc w:val="both"/>
              <w:rPr>
                <w:color w:val="FF0000"/>
              </w:rPr>
            </w:pPr>
            <w:r w:rsidRPr="00570A8B">
              <w:rPr>
                <w:b/>
              </w:rPr>
              <w:t>2010:</w:t>
            </w:r>
            <w:r>
              <w:t xml:space="preserve"> Onsemiconductor, Obor praxe: informační systémy</w:t>
            </w:r>
          </w:p>
        </w:tc>
      </w:tr>
      <w:tr w:rsidR="00937D33" w14:paraId="2E4D7629" w14:textId="77777777" w:rsidTr="005715B4">
        <w:trPr>
          <w:trHeight w:val="250"/>
        </w:trPr>
        <w:tc>
          <w:tcPr>
            <w:tcW w:w="9859" w:type="dxa"/>
            <w:gridSpan w:val="15"/>
            <w:shd w:val="clear" w:color="auto" w:fill="F7CAAC"/>
          </w:tcPr>
          <w:p w14:paraId="2DC3096D" w14:textId="77777777" w:rsidR="00937D33" w:rsidRDefault="00937D33" w:rsidP="005715B4">
            <w:pPr>
              <w:jc w:val="both"/>
            </w:pPr>
            <w:r>
              <w:rPr>
                <w:b/>
              </w:rPr>
              <w:t>Zkušenosti s vedením kvalifikačních a rigorózních prací</w:t>
            </w:r>
          </w:p>
        </w:tc>
      </w:tr>
      <w:tr w:rsidR="00937D33" w14:paraId="44D33674" w14:textId="77777777" w:rsidTr="005715B4">
        <w:trPr>
          <w:trHeight w:val="708"/>
        </w:trPr>
        <w:tc>
          <w:tcPr>
            <w:tcW w:w="9859" w:type="dxa"/>
            <w:gridSpan w:val="15"/>
          </w:tcPr>
          <w:p w14:paraId="6CBADB62" w14:textId="77777777" w:rsidR="00937D33" w:rsidRDefault="00937D33" w:rsidP="005715B4">
            <w:pPr>
              <w:jc w:val="both"/>
            </w:pPr>
            <w:r>
              <w:t xml:space="preserve">Počet vedených bakalářských prací – 10 </w:t>
            </w:r>
          </w:p>
          <w:p w14:paraId="577F2C4C" w14:textId="77777777" w:rsidR="00937D33" w:rsidRDefault="00937D33" w:rsidP="005715B4">
            <w:pPr>
              <w:jc w:val="both"/>
            </w:pPr>
            <w:r>
              <w:t>Počet vedených diplomových prací – 22</w:t>
            </w:r>
          </w:p>
        </w:tc>
      </w:tr>
      <w:tr w:rsidR="00937D33" w14:paraId="108E8E1B" w14:textId="77777777" w:rsidTr="005715B4">
        <w:trPr>
          <w:cantSplit/>
        </w:trPr>
        <w:tc>
          <w:tcPr>
            <w:tcW w:w="3347" w:type="dxa"/>
            <w:gridSpan w:val="3"/>
            <w:tcBorders>
              <w:top w:val="single" w:sz="12" w:space="0" w:color="auto"/>
            </w:tcBorders>
            <w:shd w:val="clear" w:color="auto" w:fill="F7CAAC"/>
          </w:tcPr>
          <w:p w14:paraId="75DCC79F"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31E3038B"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D0BAACF"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3A4B3B1" w14:textId="77777777" w:rsidR="00937D33" w:rsidRDefault="00937D33" w:rsidP="005715B4">
            <w:pPr>
              <w:jc w:val="both"/>
              <w:rPr>
                <w:b/>
              </w:rPr>
            </w:pPr>
            <w:r>
              <w:rPr>
                <w:b/>
              </w:rPr>
              <w:t>Ohlasy publikací</w:t>
            </w:r>
          </w:p>
        </w:tc>
      </w:tr>
      <w:tr w:rsidR="00937D33" w14:paraId="705EBF86" w14:textId="77777777" w:rsidTr="005715B4">
        <w:trPr>
          <w:cantSplit/>
        </w:trPr>
        <w:tc>
          <w:tcPr>
            <w:tcW w:w="3347" w:type="dxa"/>
            <w:gridSpan w:val="3"/>
          </w:tcPr>
          <w:p w14:paraId="47EE5E93" w14:textId="77777777" w:rsidR="00937D33" w:rsidRDefault="00937D33" w:rsidP="005715B4">
            <w:pPr>
              <w:jc w:val="both"/>
            </w:pPr>
          </w:p>
        </w:tc>
        <w:tc>
          <w:tcPr>
            <w:tcW w:w="2245" w:type="dxa"/>
            <w:gridSpan w:val="3"/>
          </w:tcPr>
          <w:p w14:paraId="1EAF1328" w14:textId="77777777" w:rsidR="00937D33" w:rsidRDefault="00937D33" w:rsidP="005715B4">
            <w:pPr>
              <w:jc w:val="both"/>
            </w:pPr>
          </w:p>
        </w:tc>
        <w:tc>
          <w:tcPr>
            <w:tcW w:w="2248" w:type="dxa"/>
            <w:gridSpan w:val="5"/>
            <w:tcBorders>
              <w:right w:val="single" w:sz="12" w:space="0" w:color="auto"/>
            </w:tcBorders>
          </w:tcPr>
          <w:p w14:paraId="3D7EB2A2" w14:textId="77777777" w:rsidR="00937D33" w:rsidRDefault="00937D33" w:rsidP="005715B4">
            <w:pPr>
              <w:jc w:val="both"/>
            </w:pPr>
          </w:p>
        </w:tc>
        <w:tc>
          <w:tcPr>
            <w:tcW w:w="632" w:type="dxa"/>
            <w:gridSpan w:val="2"/>
            <w:tcBorders>
              <w:left w:val="single" w:sz="12" w:space="0" w:color="auto"/>
            </w:tcBorders>
            <w:shd w:val="clear" w:color="auto" w:fill="F7CAAC"/>
          </w:tcPr>
          <w:p w14:paraId="4097C72B" w14:textId="77777777" w:rsidR="00937D33" w:rsidRPr="00F20AEF" w:rsidRDefault="00937D33" w:rsidP="005715B4">
            <w:pPr>
              <w:jc w:val="both"/>
            </w:pPr>
            <w:r w:rsidRPr="00F20AEF">
              <w:rPr>
                <w:b/>
              </w:rPr>
              <w:t>WoS</w:t>
            </w:r>
          </w:p>
        </w:tc>
        <w:tc>
          <w:tcPr>
            <w:tcW w:w="693" w:type="dxa"/>
            <w:shd w:val="clear" w:color="auto" w:fill="F7CAAC"/>
          </w:tcPr>
          <w:p w14:paraId="19C0A00E"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0DC8EDFD" w14:textId="77777777" w:rsidR="00937D33" w:rsidRDefault="00937D33" w:rsidP="005715B4">
            <w:pPr>
              <w:jc w:val="both"/>
            </w:pPr>
            <w:r>
              <w:rPr>
                <w:b/>
                <w:sz w:val="18"/>
              </w:rPr>
              <w:t>ostatní</w:t>
            </w:r>
          </w:p>
        </w:tc>
      </w:tr>
      <w:tr w:rsidR="00937D33" w14:paraId="2496F084" w14:textId="77777777" w:rsidTr="005715B4">
        <w:trPr>
          <w:cantSplit/>
          <w:trHeight w:val="70"/>
        </w:trPr>
        <w:tc>
          <w:tcPr>
            <w:tcW w:w="3347" w:type="dxa"/>
            <w:gridSpan w:val="3"/>
            <w:shd w:val="clear" w:color="auto" w:fill="F7CAAC"/>
          </w:tcPr>
          <w:p w14:paraId="7DE675DB" w14:textId="77777777" w:rsidR="00937D33" w:rsidRDefault="00937D33" w:rsidP="005715B4">
            <w:pPr>
              <w:jc w:val="both"/>
            </w:pPr>
            <w:r>
              <w:rPr>
                <w:b/>
              </w:rPr>
              <w:t>Obor jmenovacího řízení</w:t>
            </w:r>
          </w:p>
        </w:tc>
        <w:tc>
          <w:tcPr>
            <w:tcW w:w="2245" w:type="dxa"/>
            <w:gridSpan w:val="3"/>
            <w:shd w:val="clear" w:color="auto" w:fill="F7CAAC"/>
          </w:tcPr>
          <w:p w14:paraId="0D444E45"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107B5C59" w14:textId="77777777" w:rsidR="00937D33" w:rsidRDefault="00937D33" w:rsidP="005715B4">
            <w:pPr>
              <w:jc w:val="both"/>
            </w:pPr>
            <w:r>
              <w:rPr>
                <w:b/>
              </w:rPr>
              <w:t>Řízení konáno na VŠ</w:t>
            </w:r>
          </w:p>
        </w:tc>
        <w:tc>
          <w:tcPr>
            <w:tcW w:w="632" w:type="dxa"/>
            <w:gridSpan w:val="2"/>
            <w:tcBorders>
              <w:left w:val="single" w:sz="12" w:space="0" w:color="auto"/>
            </w:tcBorders>
          </w:tcPr>
          <w:p w14:paraId="67928D68" w14:textId="7E0DA2C0" w:rsidR="00937D33" w:rsidRPr="00F20AEF" w:rsidRDefault="00260C40" w:rsidP="005715B4">
            <w:pPr>
              <w:jc w:val="both"/>
              <w:rPr>
                <w:b/>
              </w:rPr>
            </w:pPr>
            <w:r>
              <w:rPr>
                <w:b/>
              </w:rPr>
              <w:t>6</w:t>
            </w:r>
          </w:p>
        </w:tc>
        <w:tc>
          <w:tcPr>
            <w:tcW w:w="693" w:type="dxa"/>
          </w:tcPr>
          <w:p w14:paraId="7C47CF21" w14:textId="7CF5E16E" w:rsidR="00937D33" w:rsidRPr="00F20AEF" w:rsidRDefault="00851F0F" w:rsidP="005715B4">
            <w:pPr>
              <w:jc w:val="both"/>
              <w:rPr>
                <w:b/>
              </w:rPr>
            </w:pPr>
            <w:r>
              <w:rPr>
                <w:b/>
              </w:rPr>
              <w:t>12</w:t>
            </w:r>
          </w:p>
        </w:tc>
        <w:tc>
          <w:tcPr>
            <w:tcW w:w="694" w:type="dxa"/>
          </w:tcPr>
          <w:p w14:paraId="69E22AF5" w14:textId="59D18131" w:rsidR="00937D33" w:rsidRDefault="00851F0F" w:rsidP="005715B4">
            <w:pPr>
              <w:jc w:val="both"/>
              <w:rPr>
                <w:b/>
              </w:rPr>
            </w:pPr>
            <w:r>
              <w:rPr>
                <w:b/>
              </w:rPr>
              <w:t>0</w:t>
            </w:r>
          </w:p>
        </w:tc>
      </w:tr>
      <w:tr w:rsidR="00937D33" w14:paraId="582E5CA7" w14:textId="77777777" w:rsidTr="005715B4">
        <w:trPr>
          <w:trHeight w:val="205"/>
        </w:trPr>
        <w:tc>
          <w:tcPr>
            <w:tcW w:w="3347" w:type="dxa"/>
            <w:gridSpan w:val="3"/>
          </w:tcPr>
          <w:p w14:paraId="4D95C6ED" w14:textId="77777777" w:rsidR="00937D33" w:rsidRDefault="00937D33" w:rsidP="005715B4">
            <w:pPr>
              <w:jc w:val="both"/>
            </w:pPr>
          </w:p>
        </w:tc>
        <w:tc>
          <w:tcPr>
            <w:tcW w:w="2245" w:type="dxa"/>
            <w:gridSpan w:val="3"/>
          </w:tcPr>
          <w:p w14:paraId="05FD5D2D" w14:textId="77777777" w:rsidR="00937D33" w:rsidRDefault="00937D33" w:rsidP="005715B4">
            <w:pPr>
              <w:jc w:val="both"/>
            </w:pPr>
          </w:p>
        </w:tc>
        <w:tc>
          <w:tcPr>
            <w:tcW w:w="2248" w:type="dxa"/>
            <w:gridSpan w:val="5"/>
            <w:tcBorders>
              <w:right w:val="single" w:sz="12" w:space="0" w:color="auto"/>
            </w:tcBorders>
          </w:tcPr>
          <w:p w14:paraId="63EC2A1D"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76187F29" w14:textId="77777777" w:rsidR="00937D33" w:rsidRPr="00F20AEF" w:rsidRDefault="00937D33" w:rsidP="005715B4">
            <w:pPr>
              <w:jc w:val="both"/>
              <w:rPr>
                <w:b/>
                <w:sz w:val="18"/>
              </w:rPr>
            </w:pPr>
            <w:r w:rsidRPr="00F20AEF">
              <w:rPr>
                <w:b/>
                <w:sz w:val="18"/>
              </w:rPr>
              <w:t>H-index WoS/Scopus</w:t>
            </w:r>
          </w:p>
        </w:tc>
        <w:tc>
          <w:tcPr>
            <w:tcW w:w="694" w:type="dxa"/>
            <w:vAlign w:val="center"/>
          </w:tcPr>
          <w:p w14:paraId="24D345ED" w14:textId="48842FC9" w:rsidR="00937D33" w:rsidRDefault="00260C40" w:rsidP="005715B4">
            <w:pPr>
              <w:rPr>
                <w:b/>
              </w:rPr>
            </w:pPr>
            <w:r>
              <w:rPr>
                <w:b/>
              </w:rPr>
              <w:t>2</w:t>
            </w:r>
            <w:r w:rsidR="00937D33">
              <w:rPr>
                <w:b/>
              </w:rPr>
              <w:t>/</w:t>
            </w:r>
            <w:r w:rsidR="00851F0F">
              <w:rPr>
                <w:b/>
              </w:rPr>
              <w:t>3</w:t>
            </w:r>
          </w:p>
        </w:tc>
      </w:tr>
      <w:tr w:rsidR="00937D33" w14:paraId="3423E9FE" w14:textId="77777777" w:rsidTr="005715B4">
        <w:tc>
          <w:tcPr>
            <w:tcW w:w="9859" w:type="dxa"/>
            <w:gridSpan w:val="15"/>
            <w:shd w:val="clear" w:color="auto" w:fill="F7CAAC"/>
          </w:tcPr>
          <w:p w14:paraId="05A55E6B"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79C0E28F" w14:textId="77777777" w:rsidTr="005715B4">
        <w:trPr>
          <w:trHeight w:val="992"/>
        </w:trPr>
        <w:tc>
          <w:tcPr>
            <w:tcW w:w="9859" w:type="dxa"/>
            <w:gridSpan w:val="15"/>
          </w:tcPr>
          <w:p w14:paraId="60D474D0" w14:textId="71CE7E44" w:rsidR="00937D33" w:rsidRPr="00D43506" w:rsidRDefault="00937D33" w:rsidP="005715B4">
            <w:pPr>
              <w:jc w:val="both"/>
            </w:pPr>
            <w:r w:rsidRPr="00132D65">
              <w:rPr>
                <w:b/>
              </w:rPr>
              <w:t>PIVNIČKA, M</w:t>
            </w:r>
            <w:r>
              <w:rPr>
                <w:b/>
              </w:rPr>
              <w:t>.</w:t>
            </w:r>
            <w:r w:rsidRPr="00D43506">
              <w:t>, HRUŠECKÁ, D</w:t>
            </w:r>
            <w:r>
              <w:t>.</w:t>
            </w:r>
            <w:r w:rsidRPr="00D43506">
              <w:t xml:space="preserve">, HRBÁČKOVÁ, L. Introduction of a new flexible human resources planning system based on digital twin approach: A case study. </w:t>
            </w:r>
            <w:r w:rsidRPr="00567612">
              <w:rPr>
                <w:i/>
              </w:rPr>
              <w:t>Serbian Journal of Management</w:t>
            </w:r>
            <w:r w:rsidRPr="00D43506">
              <w:t>, 2022, roč. 22, č. 2, s. 361 - 373. ISSN 1452-4864.</w:t>
            </w:r>
            <w:r>
              <w:t xml:space="preserve"> (Jsc, 40%) Q3 </w:t>
            </w:r>
          </w:p>
          <w:p w14:paraId="51922A9A" w14:textId="32E3B145" w:rsidR="00937D33" w:rsidRPr="00D43506" w:rsidRDefault="00937D33" w:rsidP="005715B4">
            <w:pPr>
              <w:jc w:val="both"/>
            </w:pPr>
            <w:r w:rsidRPr="00D43506">
              <w:t xml:space="preserve">BUŘITA L., HRUŠECKÁ D., </w:t>
            </w:r>
            <w:r w:rsidRPr="00385551">
              <w:rPr>
                <w:b/>
              </w:rPr>
              <w:t>PIVNIČKA M.,</w:t>
            </w:r>
            <w:r w:rsidRPr="00D43506">
              <w:t xml:space="preserve"> ROSMAN P. The Use of Knoweledge Management Systems and Event-B Modelling in a Lean Enterprise. </w:t>
            </w:r>
            <w:r w:rsidRPr="00761A03">
              <w:rPr>
                <w:i/>
              </w:rPr>
              <w:t>Journal of Competitiveness</w:t>
            </w:r>
            <w:r w:rsidRPr="00D43506">
              <w:t>. 2018, Volume 10, Issue 1, pp. 40 - 53. ISSN 1804-171X. https://doi.org/10.7441/joc.2018.01.03 (</w:t>
            </w:r>
            <w:r>
              <w:t xml:space="preserve">Jimp, </w:t>
            </w:r>
            <w:r w:rsidRPr="00D43506">
              <w:t>25%)</w:t>
            </w:r>
            <w:r>
              <w:t xml:space="preserve"> </w:t>
            </w:r>
            <w:r w:rsidR="004A053F">
              <w:t>Q</w:t>
            </w:r>
            <w:r w:rsidR="00983C6D">
              <w:t>3</w:t>
            </w:r>
          </w:p>
          <w:p w14:paraId="6F792405" w14:textId="64146819" w:rsidR="00937D33" w:rsidRPr="00D43506" w:rsidRDefault="00937D33" w:rsidP="005715B4">
            <w:pPr>
              <w:jc w:val="both"/>
            </w:pPr>
            <w:r w:rsidRPr="00D43506">
              <w:t xml:space="preserve">HRUŠECKÁ, D., SAID KRAYEM, R. A., </w:t>
            </w:r>
            <w:r w:rsidRPr="00385551">
              <w:rPr>
                <w:b/>
              </w:rPr>
              <w:t>PIVNIČKA, M.,</w:t>
            </w:r>
            <w:r>
              <w:t xml:space="preserve"> RAWA, A.</w:t>
            </w:r>
            <w:r w:rsidRPr="00D43506">
              <w:t xml:space="preserve"> Event-B Model for Increasting the Efficiency of Warehouse Management. </w:t>
            </w:r>
            <w:r w:rsidRPr="00522D59">
              <w:rPr>
                <w:i/>
              </w:rPr>
              <w:t>Polish Journal of Management Studies</w:t>
            </w:r>
            <w:r w:rsidRPr="00D43506">
              <w:t>. 2018, Volume 17, Issue 2, pp. 63-74. ISSN 2081-7452. DOI: 10.17512/pjms.2018.17.2.06 (</w:t>
            </w:r>
            <w:r>
              <w:t xml:space="preserve">Jsc, </w:t>
            </w:r>
            <w:r w:rsidRPr="00D43506">
              <w:t>25%)</w:t>
            </w:r>
            <w:r>
              <w:t xml:space="preserve"> Q3 </w:t>
            </w:r>
          </w:p>
          <w:p w14:paraId="470A85EE" w14:textId="4C6A6393" w:rsidR="00937D33" w:rsidRDefault="00937D33" w:rsidP="00A5499A">
            <w:pPr>
              <w:rPr>
                <w:b/>
              </w:rPr>
            </w:pPr>
          </w:p>
        </w:tc>
      </w:tr>
      <w:tr w:rsidR="00937D33" w14:paraId="2FD8160E" w14:textId="77777777" w:rsidTr="005715B4">
        <w:trPr>
          <w:trHeight w:val="218"/>
        </w:trPr>
        <w:tc>
          <w:tcPr>
            <w:tcW w:w="9859" w:type="dxa"/>
            <w:gridSpan w:val="15"/>
            <w:shd w:val="clear" w:color="auto" w:fill="F7CAAC"/>
          </w:tcPr>
          <w:p w14:paraId="77C085C0" w14:textId="77777777" w:rsidR="00937D33" w:rsidRDefault="00937D33" w:rsidP="005715B4">
            <w:pPr>
              <w:rPr>
                <w:b/>
              </w:rPr>
            </w:pPr>
            <w:r>
              <w:rPr>
                <w:b/>
              </w:rPr>
              <w:t>Působení v zahraničí</w:t>
            </w:r>
          </w:p>
        </w:tc>
      </w:tr>
      <w:tr w:rsidR="00937D33" w14:paraId="28329FA3" w14:textId="77777777" w:rsidTr="005715B4">
        <w:trPr>
          <w:trHeight w:val="328"/>
        </w:trPr>
        <w:tc>
          <w:tcPr>
            <w:tcW w:w="9859" w:type="dxa"/>
            <w:gridSpan w:val="15"/>
          </w:tcPr>
          <w:p w14:paraId="0FD2E1F1" w14:textId="77777777" w:rsidR="00937D33" w:rsidRDefault="00937D33" w:rsidP="005715B4">
            <w:pPr>
              <w:rPr>
                <w:b/>
              </w:rPr>
            </w:pPr>
          </w:p>
        </w:tc>
      </w:tr>
      <w:tr w:rsidR="00937D33" w14:paraId="7A18007F" w14:textId="77777777" w:rsidTr="005715B4">
        <w:trPr>
          <w:cantSplit/>
          <w:trHeight w:val="470"/>
        </w:trPr>
        <w:tc>
          <w:tcPr>
            <w:tcW w:w="2518" w:type="dxa"/>
            <w:shd w:val="clear" w:color="auto" w:fill="F7CAAC"/>
          </w:tcPr>
          <w:p w14:paraId="3922F5D3" w14:textId="77777777" w:rsidR="00937D33" w:rsidRDefault="00937D33" w:rsidP="005715B4">
            <w:pPr>
              <w:jc w:val="both"/>
              <w:rPr>
                <w:b/>
              </w:rPr>
            </w:pPr>
            <w:r>
              <w:rPr>
                <w:b/>
              </w:rPr>
              <w:t xml:space="preserve">Podpis </w:t>
            </w:r>
          </w:p>
        </w:tc>
        <w:tc>
          <w:tcPr>
            <w:tcW w:w="4536" w:type="dxa"/>
            <w:gridSpan w:val="8"/>
          </w:tcPr>
          <w:p w14:paraId="0D3D6FAE" w14:textId="77777777" w:rsidR="00937D33" w:rsidRDefault="00937D33" w:rsidP="005715B4">
            <w:pPr>
              <w:jc w:val="both"/>
            </w:pPr>
          </w:p>
        </w:tc>
        <w:tc>
          <w:tcPr>
            <w:tcW w:w="786" w:type="dxa"/>
            <w:gridSpan w:val="2"/>
            <w:shd w:val="clear" w:color="auto" w:fill="F7CAAC"/>
          </w:tcPr>
          <w:p w14:paraId="08F21964" w14:textId="77777777" w:rsidR="00937D33" w:rsidRDefault="00937D33" w:rsidP="005715B4">
            <w:pPr>
              <w:jc w:val="both"/>
            </w:pPr>
            <w:r>
              <w:rPr>
                <w:b/>
              </w:rPr>
              <w:t>datum</w:t>
            </w:r>
          </w:p>
        </w:tc>
        <w:tc>
          <w:tcPr>
            <w:tcW w:w="2019" w:type="dxa"/>
            <w:gridSpan w:val="4"/>
          </w:tcPr>
          <w:p w14:paraId="4AC4C720" w14:textId="77777777" w:rsidR="00937D33" w:rsidRDefault="00937D33" w:rsidP="005715B4">
            <w:pPr>
              <w:jc w:val="both"/>
            </w:pPr>
          </w:p>
        </w:tc>
      </w:tr>
    </w:tbl>
    <w:p w14:paraId="1E1A20C6"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1DD5203" w14:textId="77777777" w:rsidTr="005715B4">
        <w:tc>
          <w:tcPr>
            <w:tcW w:w="9859" w:type="dxa"/>
            <w:gridSpan w:val="15"/>
            <w:tcBorders>
              <w:bottom w:val="double" w:sz="4" w:space="0" w:color="auto"/>
            </w:tcBorders>
            <w:shd w:val="clear" w:color="auto" w:fill="BDD6EE"/>
          </w:tcPr>
          <w:p w14:paraId="6B680D91" w14:textId="77777777" w:rsidR="00937D33" w:rsidRDefault="00937D33" w:rsidP="005715B4">
            <w:pPr>
              <w:jc w:val="both"/>
              <w:rPr>
                <w:b/>
                <w:sz w:val="28"/>
              </w:rPr>
            </w:pPr>
            <w:r>
              <w:rPr>
                <w:b/>
                <w:sz w:val="28"/>
              </w:rPr>
              <w:t>C-I – Personální zabezpečení</w:t>
            </w:r>
          </w:p>
        </w:tc>
      </w:tr>
      <w:tr w:rsidR="00937D33" w14:paraId="5C041562" w14:textId="77777777" w:rsidTr="005715B4">
        <w:tc>
          <w:tcPr>
            <w:tcW w:w="2518" w:type="dxa"/>
            <w:tcBorders>
              <w:top w:val="double" w:sz="4" w:space="0" w:color="auto"/>
            </w:tcBorders>
            <w:shd w:val="clear" w:color="auto" w:fill="F7CAAC"/>
          </w:tcPr>
          <w:p w14:paraId="72A00AF0" w14:textId="77777777" w:rsidR="00937D33" w:rsidRDefault="00937D33" w:rsidP="005715B4">
            <w:pPr>
              <w:jc w:val="both"/>
              <w:rPr>
                <w:b/>
              </w:rPr>
            </w:pPr>
            <w:r>
              <w:rPr>
                <w:b/>
              </w:rPr>
              <w:t>Vysoká škola</w:t>
            </w:r>
          </w:p>
        </w:tc>
        <w:tc>
          <w:tcPr>
            <w:tcW w:w="7341" w:type="dxa"/>
            <w:gridSpan w:val="14"/>
          </w:tcPr>
          <w:p w14:paraId="00D08ED4" w14:textId="77777777" w:rsidR="00937D33" w:rsidRDefault="00937D33" w:rsidP="005715B4">
            <w:pPr>
              <w:jc w:val="both"/>
            </w:pPr>
            <w:r>
              <w:t>Univerzita Tomáše Bati ve Zlíně</w:t>
            </w:r>
          </w:p>
        </w:tc>
      </w:tr>
      <w:tr w:rsidR="00937D33" w14:paraId="589292ED" w14:textId="77777777" w:rsidTr="005715B4">
        <w:tc>
          <w:tcPr>
            <w:tcW w:w="2518" w:type="dxa"/>
            <w:shd w:val="clear" w:color="auto" w:fill="F7CAAC"/>
          </w:tcPr>
          <w:p w14:paraId="23B53D8D" w14:textId="77777777" w:rsidR="00937D33" w:rsidRDefault="00937D33" w:rsidP="005715B4">
            <w:pPr>
              <w:jc w:val="both"/>
              <w:rPr>
                <w:b/>
              </w:rPr>
            </w:pPr>
            <w:r>
              <w:rPr>
                <w:b/>
              </w:rPr>
              <w:t>Součást vysoké školy</w:t>
            </w:r>
          </w:p>
        </w:tc>
        <w:tc>
          <w:tcPr>
            <w:tcW w:w="7341" w:type="dxa"/>
            <w:gridSpan w:val="14"/>
          </w:tcPr>
          <w:p w14:paraId="7B070D35" w14:textId="77777777" w:rsidR="00937D33" w:rsidRDefault="00937D33" w:rsidP="005715B4">
            <w:pPr>
              <w:jc w:val="both"/>
            </w:pPr>
            <w:r>
              <w:t>Fakulta managementu a ekonomiky</w:t>
            </w:r>
          </w:p>
        </w:tc>
      </w:tr>
      <w:tr w:rsidR="00937D33" w14:paraId="0351021D" w14:textId="77777777" w:rsidTr="005715B4">
        <w:tc>
          <w:tcPr>
            <w:tcW w:w="2518" w:type="dxa"/>
            <w:shd w:val="clear" w:color="auto" w:fill="F7CAAC"/>
          </w:tcPr>
          <w:p w14:paraId="0A1B84DD" w14:textId="77777777" w:rsidR="00937D33" w:rsidRDefault="00937D33" w:rsidP="005715B4">
            <w:pPr>
              <w:jc w:val="both"/>
              <w:rPr>
                <w:b/>
              </w:rPr>
            </w:pPr>
            <w:r>
              <w:rPr>
                <w:b/>
              </w:rPr>
              <w:t>Název studijního programu</w:t>
            </w:r>
          </w:p>
        </w:tc>
        <w:tc>
          <w:tcPr>
            <w:tcW w:w="7341" w:type="dxa"/>
            <w:gridSpan w:val="14"/>
          </w:tcPr>
          <w:p w14:paraId="5CC4C1F0" w14:textId="77777777" w:rsidR="00937D33" w:rsidRDefault="00937D33" w:rsidP="005715B4">
            <w:pPr>
              <w:jc w:val="both"/>
            </w:pPr>
            <w:r>
              <w:t>Účetnictví a daně</w:t>
            </w:r>
          </w:p>
        </w:tc>
      </w:tr>
      <w:tr w:rsidR="00937D33" w14:paraId="77567CD7" w14:textId="77777777" w:rsidTr="005715B4">
        <w:tc>
          <w:tcPr>
            <w:tcW w:w="2518" w:type="dxa"/>
            <w:shd w:val="clear" w:color="auto" w:fill="F7CAAC"/>
          </w:tcPr>
          <w:p w14:paraId="55CAB18E" w14:textId="77777777" w:rsidR="00937D33" w:rsidRDefault="00937D33" w:rsidP="005715B4">
            <w:pPr>
              <w:jc w:val="both"/>
              <w:rPr>
                <w:b/>
              </w:rPr>
            </w:pPr>
            <w:r>
              <w:rPr>
                <w:b/>
              </w:rPr>
              <w:t>Jméno a příjmení</w:t>
            </w:r>
          </w:p>
        </w:tc>
        <w:tc>
          <w:tcPr>
            <w:tcW w:w="4536" w:type="dxa"/>
            <w:gridSpan w:val="8"/>
          </w:tcPr>
          <w:p w14:paraId="5C0A7612" w14:textId="77777777" w:rsidR="00937D33" w:rsidRDefault="00937D33" w:rsidP="005715B4">
            <w:pPr>
              <w:jc w:val="both"/>
            </w:pPr>
            <w:r>
              <w:t>Boris POPESKO</w:t>
            </w:r>
          </w:p>
        </w:tc>
        <w:tc>
          <w:tcPr>
            <w:tcW w:w="709" w:type="dxa"/>
            <w:shd w:val="clear" w:color="auto" w:fill="F7CAAC"/>
          </w:tcPr>
          <w:p w14:paraId="18606715" w14:textId="77777777" w:rsidR="00937D33" w:rsidRDefault="00937D33" w:rsidP="005715B4">
            <w:pPr>
              <w:jc w:val="both"/>
              <w:rPr>
                <w:b/>
              </w:rPr>
            </w:pPr>
            <w:r>
              <w:rPr>
                <w:b/>
              </w:rPr>
              <w:t>Tituly</w:t>
            </w:r>
          </w:p>
        </w:tc>
        <w:tc>
          <w:tcPr>
            <w:tcW w:w="2096" w:type="dxa"/>
            <w:gridSpan w:val="5"/>
          </w:tcPr>
          <w:p w14:paraId="455F629A" w14:textId="77777777" w:rsidR="00937D33" w:rsidRDefault="00937D33" w:rsidP="005715B4">
            <w:pPr>
              <w:jc w:val="both"/>
            </w:pPr>
            <w:r>
              <w:t>prof. Ing. Ph.D.</w:t>
            </w:r>
          </w:p>
        </w:tc>
      </w:tr>
      <w:tr w:rsidR="00937D33" w14:paraId="3C4CC64D" w14:textId="77777777" w:rsidTr="005715B4">
        <w:tc>
          <w:tcPr>
            <w:tcW w:w="2518" w:type="dxa"/>
            <w:shd w:val="clear" w:color="auto" w:fill="F7CAAC"/>
          </w:tcPr>
          <w:p w14:paraId="4C004E93" w14:textId="77777777" w:rsidR="00937D33" w:rsidRDefault="00937D33" w:rsidP="005715B4">
            <w:pPr>
              <w:jc w:val="both"/>
              <w:rPr>
                <w:b/>
              </w:rPr>
            </w:pPr>
            <w:r>
              <w:rPr>
                <w:b/>
              </w:rPr>
              <w:t>Rok narození</w:t>
            </w:r>
          </w:p>
        </w:tc>
        <w:tc>
          <w:tcPr>
            <w:tcW w:w="829" w:type="dxa"/>
            <w:gridSpan w:val="2"/>
          </w:tcPr>
          <w:p w14:paraId="42D32AA7" w14:textId="77777777" w:rsidR="00937D33" w:rsidRDefault="00937D33" w:rsidP="005715B4">
            <w:pPr>
              <w:jc w:val="both"/>
            </w:pPr>
            <w:r>
              <w:t>1978</w:t>
            </w:r>
          </w:p>
        </w:tc>
        <w:tc>
          <w:tcPr>
            <w:tcW w:w="1721" w:type="dxa"/>
            <w:shd w:val="clear" w:color="auto" w:fill="F7CAAC"/>
          </w:tcPr>
          <w:p w14:paraId="3A182CEC" w14:textId="77777777" w:rsidR="00937D33" w:rsidRDefault="00937D33" w:rsidP="005715B4">
            <w:pPr>
              <w:jc w:val="both"/>
              <w:rPr>
                <w:b/>
              </w:rPr>
            </w:pPr>
            <w:r>
              <w:rPr>
                <w:b/>
              </w:rPr>
              <w:t>typ vztahu k VŠ</w:t>
            </w:r>
          </w:p>
        </w:tc>
        <w:tc>
          <w:tcPr>
            <w:tcW w:w="992" w:type="dxa"/>
            <w:gridSpan w:val="4"/>
          </w:tcPr>
          <w:p w14:paraId="4C8034EC" w14:textId="77777777" w:rsidR="00937D33" w:rsidRDefault="00937D33" w:rsidP="005715B4">
            <w:pPr>
              <w:jc w:val="both"/>
            </w:pPr>
            <w:r>
              <w:t>pp</w:t>
            </w:r>
          </w:p>
        </w:tc>
        <w:tc>
          <w:tcPr>
            <w:tcW w:w="994" w:type="dxa"/>
            <w:shd w:val="clear" w:color="auto" w:fill="F7CAAC"/>
          </w:tcPr>
          <w:p w14:paraId="6D7B1DBE" w14:textId="77777777" w:rsidR="00937D33" w:rsidRDefault="00937D33" w:rsidP="005715B4">
            <w:pPr>
              <w:jc w:val="both"/>
              <w:rPr>
                <w:b/>
              </w:rPr>
            </w:pPr>
            <w:r>
              <w:rPr>
                <w:b/>
              </w:rPr>
              <w:t>rozsah</w:t>
            </w:r>
          </w:p>
        </w:tc>
        <w:tc>
          <w:tcPr>
            <w:tcW w:w="709" w:type="dxa"/>
          </w:tcPr>
          <w:p w14:paraId="27310453" w14:textId="77777777" w:rsidR="00937D33" w:rsidRDefault="00937D33" w:rsidP="005715B4">
            <w:pPr>
              <w:jc w:val="both"/>
            </w:pPr>
            <w:r>
              <w:t>40</w:t>
            </w:r>
          </w:p>
        </w:tc>
        <w:tc>
          <w:tcPr>
            <w:tcW w:w="709" w:type="dxa"/>
            <w:gridSpan w:val="3"/>
            <w:shd w:val="clear" w:color="auto" w:fill="F7CAAC"/>
          </w:tcPr>
          <w:p w14:paraId="1E7FB933" w14:textId="77777777" w:rsidR="00937D33" w:rsidRDefault="00937D33" w:rsidP="005715B4">
            <w:pPr>
              <w:jc w:val="both"/>
              <w:rPr>
                <w:b/>
              </w:rPr>
            </w:pPr>
            <w:r>
              <w:rPr>
                <w:b/>
              </w:rPr>
              <w:t>do kdy</w:t>
            </w:r>
          </w:p>
        </w:tc>
        <w:tc>
          <w:tcPr>
            <w:tcW w:w="1387" w:type="dxa"/>
            <w:gridSpan w:val="2"/>
          </w:tcPr>
          <w:p w14:paraId="24F09339" w14:textId="77777777" w:rsidR="00937D33" w:rsidRDefault="00937D33" w:rsidP="005715B4">
            <w:pPr>
              <w:jc w:val="both"/>
            </w:pPr>
            <w:r>
              <w:t>N</w:t>
            </w:r>
          </w:p>
        </w:tc>
      </w:tr>
      <w:tr w:rsidR="00937D33" w14:paraId="190A352B" w14:textId="77777777" w:rsidTr="005715B4">
        <w:tc>
          <w:tcPr>
            <w:tcW w:w="5068" w:type="dxa"/>
            <w:gridSpan w:val="4"/>
            <w:shd w:val="clear" w:color="auto" w:fill="F7CAAC"/>
          </w:tcPr>
          <w:p w14:paraId="68605495" w14:textId="77777777" w:rsidR="00937D33" w:rsidRDefault="00937D33" w:rsidP="005715B4">
            <w:pPr>
              <w:jc w:val="both"/>
              <w:rPr>
                <w:b/>
              </w:rPr>
            </w:pPr>
            <w:r>
              <w:rPr>
                <w:b/>
              </w:rPr>
              <w:t>Typ vztahu na součásti VŠ, která uskutečňuje st. program</w:t>
            </w:r>
          </w:p>
        </w:tc>
        <w:tc>
          <w:tcPr>
            <w:tcW w:w="992" w:type="dxa"/>
            <w:gridSpan w:val="4"/>
          </w:tcPr>
          <w:p w14:paraId="5299C573" w14:textId="77777777" w:rsidR="00937D33" w:rsidRDefault="00937D33" w:rsidP="005715B4">
            <w:pPr>
              <w:jc w:val="both"/>
            </w:pPr>
            <w:r>
              <w:t>pp</w:t>
            </w:r>
          </w:p>
        </w:tc>
        <w:tc>
          <w:tcPr>
            <w:tcW w:w="994" w:type="dxa"/>
            <w:shd w:val="clear" w:color="auto" w:fill="F7CAAC"/>
          </w:tcPr>
          <w:p w14:paraId="7038A723" w14:textId="77777777" w:rsidR="00937D33" w:rsidRDefault="00937D33" w:rsidP="005715B4">
            <w:pPr>
              <w:jc w:val="both"/>
              <w:rPr>
                <w:b/>
              </w:rPr>
            </w:pPr>
            <w:r>
              <w:rPr>
                <w:b/>
              </w:rPr>
              <w:t>rozsah</w:t>
            </w:r>
          </w:p>
        </w:tc>
        <w:tc>
          <w:tcPr>
            <w:tcW w:w="709" w:type="dxa"/>
          </w:tcPr>
          <w:p w14:paraId="4870EC2A" w14:textId="77777777" w:rsidR="00937D33" w:rsidRDefault="00937D33" w:rsidP="005715B4">
            <w:pPr>
              <w:jc w:val="both"/>
            </w:pPr>
            <w:r>
              <w:t>40</w:t>
            </w:r>
          </w:p>
        </w:tc>
        <w:tc>
          <w:tcPr>
            <w:tcW w:w="709" w:type="dxa"/>
            <w:gridSpan w:val="3"/>
            <w:shd w:val="clear" w:color="auto" w:fill="F7CAAC"/>
          </w:tcPr>
          <w:p w14:paraId="2F20EA3D" w14:textId="77777777" w:rsidR="00937D33" w:rsidRDefault="00937D33" w:rsidP="005715B4">
            <w:pPr>
              <w:jc w:val="both"/>
              <w:rPr>
                <w:b/>
              </w:rPr>
            </w:pPr>
            <w:r>
              <w:rPr>
                <w:b/>
              </w:rPr>
              <w:t>do kdy</w:t>
            </w:r>
          </w:p>
        </w:tc>
        <w:tc>
          <w:tcPr>
            <w:tcW w:w="1387" w:type="dxa"/>
            <w:gridSpan w:val="2"/>
          </w:tcPr>
          <w:p w14:paraId="1CC6FDFB" w14:textId="77777777" w:rsidR="00937D33" w:rsidRDefault="00937D33" w:rsidP="005715B4">
            <w:pPr>
              <w:jc w:val="both"/>
            </w:pPr>
            <w:r>
              <w:t>N</w:t>
            </w:r>
          </w:p>
        </w:tc>
      </w:tr>
      <w:tr w:rsidR="00937D33" w14:paraId="02CDE689" w14:textId="77777777" w:rsidTr="005715B4">
        <w:tc>
          <w:tcPr>
            <w:tcW w:w="6060" w:type="dxa"/>
            <w:gridSpan w:val="8"/>
            <w:shd w:val="clear" w:color="auto" w:fill="F7CAAC"/>
          </w:tcPr>
          <w:p w14:paraId="37A661D4"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0503C621" w14:textId="77777777" w:rsidR="00937D33" w:rsidRDefault="00937D33" w:rsidP="005715B4">
            <w:pPr>
              <w:jc w:val="both"/>
              <w:rPr>
                <w:b/>
              </w:rPr>
            </w:pPr>
            <w:r>
              <w:rPr>
                <w:b/>
              </w:rPr>
              <w:t>typ prac. vztahu</w:t>
            </w:r>
          </w:p>
        </w:tc>
        <w:tc>
          <w:tcPr>
            <w:tcW w:w="2096" w:type="dxa"/>
            <w:gridSpan w:val="5"/>
            <w:shd w:val="clear" w:color="auto" w:fill="F7CAAC"/>
          </w:tcPr>
          <w:p w14:paraId="7CD497BB" w14:textId="77777777" w:rsidR="00937D33" w:rsidRDefault="00937D33" w:rsidP="005715B4">
            <w:pPr>
              <w:jc w:val="both"/>
              <w:rPr>
                <w:b/>
              </w:rPr>
            </w:pPr>
            <w:r>
              <w:rPr>
                <w:b/>
              </w:rPr>
              <w:t>rozsah</w:t>
            </w:r>
          </w:p>
        </w:tc>
      </w:tr>
      <w:tr w:rsidR="00937D33" w14:paraId="21D98C57" w14:textId="77777777" w:rsidTr="005715B4">
        <w:tc>
          <w:tcPr>
            <w:tcW w:w="6060" w:type="dxa"/>
            <w:gridSpan w:val="8"/>
          </w:tcPr>
          <w:p w14:paraId="3011C427" w14:textId="77777777" w:rsidR="00937D33" w:rsidRDefault="00937D33" w:rsidP="005715B4">
            <w:pPr>
              <w:jc w:val="both"/>
            </w:pPr>
            <w:r>
              <w:t>Vysoká škola podnikání a práva, a.s.</w:t>
            </w:r>
          </w:p>
        </w:tc>
        <w:tc>
          <w:tcPr>
            <w:tcW w:w="1703" w:type="dxa"/>
            <w:gridSpan w:val="2"/>
          </w:tcPr>
          <w:p w14:paraId="349ED05B" w14:textId="77777777" w:rsidR="00937D33" w:rsidRDefault="00937D33" w:rsidP="005715B4">
            <w:pPr>
              <w:jc w:val="both"/>
            </w:pPr>
            <w:r>
              <w:t>pp</w:t>
            </w:r>
          </w:p>
        </w:tc>
        <w:tc>
          <w:tcPr>
            <w:tcW w:w="2096" w:type="dxa"/>
            <w:gridSpan w:val="5"/>
          </w:tcPr>
          <w:p w14:paraId="4BAC08C7" w14:textId="77777777" w:rsidR="00937D33" w:rsidRDefault="00937D33" w:rsidP="005715B4">
            <w:pPr>
              <w:jc w:val="both"/>
            </w:pPr>
            <w:r>
              <w:t>20</w:t>
            </w:r>
          </w:p>
        </w:tc>
      </w:tr>
      <w:tr w:rsidR="00937D33" w14:paraId="61786E14" w14:textId="77777777" w:rsidTr="005715B4">
        <w:tc>
          <w:tcPr>
            <w:tcW w:w="6060" w:type="dxa"/>
            <w:gridSpan w:val="8"/>
          </w:tcPr>
          <w:p w14:paraId="31E9BB79" w14:textId="77777777" w:rsidR="00937D33" w:rsidRDefault="00937D33" w:rsidP="005715B4">
            <w:pPr>
              <w:jc w:val="both"/>
            </w:pPr>
          </w:p>
        </w:tc>
        <w:tc>
          <w:tcPr>
            <w:tcW w:w="1703" w:type="dxa"/>
            <w:gridSpan w:val="2"/>
          </w:tcPr>
          <w:p w14:paraId="6EC9F0F0" w14:textId="77777777" w:rsidR="00937D33" w:rsidRDefault="00937D33" w:rsidP="005715B4">
            <w:pPr>
              <w:jc w:val="both"/>
            </w:pPr>
          </w:p>
        </w:tc>
        <w:tc>
          <w:tcPr>
            <w:tcW w:w="2096" w:type="dxa"/>
            <w:gridSpan w:val="5"/>
          </w:tcPr>
          <w:p w14:paraId="542D1B2D" w14:textId="77777777" w:rsidR="00937D33" w:rsidRDefault="00937D33" w:rsidP="005715B4">
            <w:pPr>
              <w:jc w:val="both"/>
            </w:pPr>
          </w:p>
        </w:tc>
      </w:tr>
      <w:tr w:rsidR="00937D33" w14:paraId="4FAA0F80" w14:textId="77777777" w:rsidTr="005715B4">
        <w:tc>
          <w:tcPr>
            <w:tcW w:w="9859" w:type="dxa"/>
            <w:gridSpan w:val="15"/>
            <w:shd w:val="clear" w:color="auto" w:fill="F7CAAC"/>
          </w:tcPr>
          <w:p w14:paraId="6423E236"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5CFAC7D5" w14:textId="77777777" w:rsidTr="005715B4">
        <w:trPr>
          <w:trHeight w:val="671"/>
        </w:trPr>
        <w:tc>
          <w:tcPr>
            <w:tcW w:w="9859" w:type="dxa"/>
            <w:gridSpan w:val="15"/>
            <w:tcBorders>
              <w:top w:val="nil"/>
            </w:tcBorders>
          </w:tcPr>
          <w:p w14:paraId="4A219231" w14:textId="77777777" w:rsidR="00937D33" w:rsidRDefault="00937D33" w:rsidP="005715B4">
            <w:pPr>
              <w:jc w:val="both"/>
            </w:pPr>
            <w:r>
              <w:t>Manažerské účetnictví – garant, přednášející (60%)</w:t>
            </w:r>
          </w:p>
          <w:p w14:paraId="04F242D6" w14:textId="77777777" w:rsidR="00937D33" w:rsidRPr="002827C6" w:rsidRDefault="00937D33" w:rsidP="005715B4">
            <w:pPr>
              <w:jc w:val="both"/>
            </w:pPr>
            <w:r>
              <w:t>Podnikatelská akademie 2 – garant, přednášející (70%)</w:t>
            </w:r>
          </w:p>
        </w:tc>
      </w:tr>
      <w:tr w:rsidR="00937D33" w14:paraId="424A9945" w14:textId="77777777" w:rsidTr="005715B4">
        <w:trPr>
          <w:trHeight w:val="340"/>
        </w:trPr>
        <w:tc>
          <w:tcPr>
            <w:tcW w:w="9859" w:type="dxa"/>
            <w:gridSpan w:val="15"/>
            <w:tcBorders>
              <w:top w:val="nil"/>
            </w:tcBorders>
            <w:shd w:val="clear" w:color="auto" w:fill="FBD4B4"/>
          </w:tcPr>
          <w:p w14:paraId="1BD12A25"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2D478165" w14:textId="77777777" w:rsidTr="005715B4">
        <w:trPr>
          <w:trHeight w:val="340"/>
        </w:trPr>
        <w:tc>
          <w:tcPr>
            <w:tcW w:w="2802" w:type="dxa"/>
            <w:gridSpan w:val="2"/>
            <w:tcBorders>
              <w:top w:val="nil"/>
            </w:tcBorders>
          </w:tcPr>
          <w:p w14:paraId="42E6BF03"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293AB2DA"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4BEC2A17" w14:textId="77777777" w:rsidR="00937D33" w:rsidRPr="002827C6" w:rsidRDefault="00937D33" w:rsidP="005715B4">
            <w:pPr>
              <w:jc w:val="both"/>
              <w:rPr>
                <w:b/>
              </w:rPr>
            </w:pPr>
            <w:r w:rsidRPr="002827C6">
              <w:rPr>
                <w:b/>
              </w:rPr>
              <w:t>Sem.</w:t>
            </w:r>
          </w:p>
        </w:tc>
        <w:tc>
          <w:tcPr>
            <w:tcW w:w="2109" w:type="dxa"/>
            <w:gridSpan w:val="5"/>
            <w:tcBorders>
              <w:top w:val="nil"/>
            </w:tcBorders>
          </w:tcPr>
          <w:p w14:paraId="3E17867A"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78ED32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0AD6ECB2" w14:textId="77777777" w:rsidTr="005715B4">
        <w:trPr>
          <w:trHeight w:val="285"/>
        </w:trPr>
        <w:tc>
          <w:tcPr>
            <w:tcW w:w="2802" w:type="dxa"/>
            <w:gridSpan w:val="2"/>
            <w:tcBorders>
              <w:top w:val="nil"/>
            </w:tcBorders>
          </w:tcPr>
          <w:p w14:paraId="2B3BCDB1" w14:textId="77777777" w:rsidR="00937D33" w:rsidRPr="000D2740" w:rsidRDefault="00937D33" w:rsidP="005715B4">
            <w:pPr>
              <w:jc w:val="both"/>
            </w:pPr>
            <w:r w:rsidRPr="000D2740">
              <w:t>Manažerské účetnictví 2</w:t>
            </w:r>
          </w:p>
        </w:tc>
        <w:tc>
          <w:tcPr>
            <w:tcW w:w="2409" w:type="dxa"/>
            <w:gridSpan w:val="3"/>
            <w:tcBorders>
              <w:top w:val="nil"/>
            </w:tcBorders>
          </w:tcPr>
          <w:p w14:paraId="304EDC83" w14:textId="15477FBC" w:rsidR="00937D33" w:rsidRPr="000D2740" w:rsidRDefault="00587BCD" w:rsidP="005715B4">
            <w:r>
              <w:t>MSP E</w:t>
            </w:r>
            <w:r w:rsidR="00937D33" w:rsidRPr="000D2740">
              <w:t>konomika podniku</w:t>
            </w:r>
            <w:r>
              <w:t xml:space="preserve"> a podnikání</w:t>
            </w:r>
            <w:r w:rsidR="00937D33" w:rsidRPr="000D2740">
              <w:t xml:space="preserve">, </w:t>
            </w:r>
            <w:r>
              <w:t xml:space="preserve">MSP </w:t>
            </w:r>
            <w:r w:rsidR="00937D33" w:rsidRPr="000D2740">
              <w:t xml:space="preserve">Finance, </w:t>
            </w:r>
            <w:r>
              <w:t xml:space="preserve">MSP </w:t>
            </w:r>
            <w:r w:rsidR="00937D33" w:rsidRPr="000D2740">
              <w:t xml:space="preserve">Management a Marketing, </w:t>
            </w:r>
            <w:r>
              <w:t xml:space="preserve">MSP </w:t>
            </w:r>
            <w:r w:rsidR="00937D33" w:rsidRPr="000D2740">
              <w:t>Průmyslové inženýrství</w:t>
            </w:r>
          </w:p>
        </w:tc>
        <w:tc>
          <w:tcPr>
            <w:tcW w:w="567" w:type="dxa"/>
            <w:gridSpan w:val="2"/>
            <w:tcBorders>
              <w:top w:val="nil"/>
            </w:tcBorders>
          </w:tcPr>
          <w:p w14:paraId="5C6E65EE" w14:textId="77777777" w:rsidR="00937D33" w:rsidRPr="000D2740" w:rsidRDefault="00937D33" w:rsidP="005715B4">
            <w:pPr>
              <w:jc w:val="both"/>
            </w:pPr>
            <w:r w:rsidRPr="000D2740">
              <w:t>ZS</w:t>
            </w:r>
          </w:p>
        </w:tc>
        <w:tc>
          <w:tcPr>
            <w:tcW w:w="2109" w:type="dxa"/>
            <w:gridSpan w:val="5"/>
            <w:tcBorders>
              <w:top w:val="nil"/>
            </w:tcBorders>
          </w:tcPr>
          <w:p w14:paraId="12493B39" w14:textId="77777777" w:rsidR="00937D33" w:rsidRPr="000D2740" w:rsidRDefault="00937D33" w:rsidP="005715B4">
            <w:pPr>
              <w:jc w:val="both"/>
            </w:pPr>
            <w:r w:rsidRPr="000D2740">
              <w:t>Garant, přednášející</w:t>
            </w:r>
          </w:p>
        </w:tc>
        <w:tc>
          <w:tcPr>
            <w:tcW w:w="1972" w:type="dxa"/>
            <w:gridSpan w:val="3"/>
            <w:tcBorders>
              <w:top w:val="nil"/>
            </w:tcBorders>
          </w:tcPr>
          <w:p w14:paraId="1E71B26E" w14:textId="77777777" w:rsidR="00937D33" w:rsidRPr="000D2740" w:rsidRDefault="00937D33" w:rsidP="005715B4">
            <w:pPr>
              <w:jc w:val="both"/>
            </w:pPr>
            <w:r w:rsidRPr="000D2740">
              <w:t>36</w:t>
            </w:r>
            <w:r>
              <w:t xml:space="preserve"> h</w:t>
            </w:r>
          </w:p>
        </w:tc>
      </w:tr>
      <w:tr w:rsidR="00937D33" w14:paraId="1916CC5D" w14:textId="77777777" w:rsidTr="005715B4">
        <w:trPr>
          <w:trHeight w:val="284"/>
        </w:trPr>
        <w:tc>
          <w:tcPr>
            <w:tcW w:w="2802" w:type="dxa"/>
            <w:gridSpan w:val="2"/>
            <w:tcBorders>
              <w:top w:val="nil"/>
            </w:tcBorders>
          </w:tcPr>
          <w:p w14:paraId="72432E1F" w14:textId="77777777" w:rsidR="00937D33" w:rsidRPr="000D2740" w:rsidRDefault="00937D33" w:rsidP="005715B4">
            <w:pPr>
              <w:jc w:val="both"/>
            </w:pPr>
            <w:r w:rsidRPr="000D2740">
              <w:t>Řízení nákladů ve zdravotnictví</w:t>
            </w:r>
          </w:p>
        </w:tc>
        <w:tc>
          <w:tcPr>
            <w:tcW w:w="2409" w:type="dxa"/>
            <w:gridSpan w:val="3"/>
            <w:tcBorders>
              <w:top w:val="nil"/>
            </w:tcBorders>
          </w:tcPr>
          <w:p w14:paraId="164D43B7" w14:textId="50111490" w:rsidR="00937D33" w:rsidRPr="000D2740" w:rsidRDefault="00587BCD" w:rsidP="005715B4">
            <w:r>
              <w:t xml:space="preserve">MSP </w:t>
            </w:r>
            <w:r w:rsidR="00937D33" w:rsidRPr="000D2740">
              <w:t>Management ve zdravotnictví</w:t>
            </w:r>
          </w:p>
        </w:tc>
        <w:tc>
          <w:tcPr>
            <w:tcW w:w="567" w:type="dxa"/>
            <w:gridSpan w:val="2"/>
            <w:tcBorders>
              <w:top w:val="nil"/>
            </w:tcBorders>
          </w:tcPr>
          <w:p w14:paraId="2D2B7F0D" w14:textId="77777777" w:rsidR="00937D33" w:rsidRPr="000D2740" w:rsidRDefault="00937D33" w:rsidP="005715B4">
            <w:pPr>
              <w:jc w:val="both"/>
            </w:pPr>
            <w:r w:rsidRPr="000D2740">
              <w:t>LS</w:t>
            </w:r>
          </w:p>
        </w:tc>
        <w:tc>
          <w:tcPr>
            <w:tcW w:w="2109" w:type="dxa"/>
            <w:gridSpan w:val="5"/>
            <w:tcBorders>
              <w:top w:val="nil"/>
            </w:tcBorders>
          </w:tcPr>
          <w:p w14:paraId="78B5D8B5" w14:textId="77777777" w:rsidR="00937D33" w:rsidRPr="000D2740" w:rsidRDefault="00937D33" w:rsidP="005715B4">
            <w:pPr>
              <w:jc w:val="both"/>
            </w:pPr>
            <w:r w:rsidRPr="000D2740">
              <w:t>Garant, přednášející</w:t>
            </w:r>
          </w:p>
        </w:tc>
        <w:tc>
          <w:tcPr>
            <w:tcW w:w="1972" w:type="dxa"/>
            <w:gridSpan w:val="3"/>
            <w:tcBorders>
              <w:top w:val="nil"/>
            </w:tcBorders>
          </w:tcPr>
          <w:p w14:paraId="7347806D" w14:textId="77777777" w:rsidR="00937D33" w:rsidRPr="000D2740" w:rsidRDefault="00937D33" w:rsidP="005715B4">
            <w:pPr>
              <w:jc w:val="both"/>
            </w:pPr>
            <w:r w:rsidRPr="000D2740">
              <w:t>10</w:t>
            </w:r>
            <w:r>
              <w:t xml:space="preserve"> h</w:t>
            </w:r>
          </w:p>
        </w:tc>
      </w:tr>
      <w:tr w:rsidR="00937D33" w14:paraId="507528B6" w14:textId="77777777" w:rsidTr="005715B4">
        <w:trPr>
          <w:trHeight w:val="284"/>
        </w:trPr>
        <w:tc>
          <w:tcPr>
            <w:tcW w:w="2802" w:type="dxa"/>
            <w:gridSpan w:val="2"/>
            <w:tcBorders>
              <w:top w:val="nil"/>
            </w:tcBorders>
          </w:tcPr>
          <w:p w14:paraId="1AAABB84" w14:textId="77777777" w:rsidR="00937D33" w:rsidRPr="000D2740" w:rsidRDefault="00937D33" w:rsidP="005715B4">
            <w:pPr>
              <w:jc w:val="both"/>
            </w:pPr>
            <w:r w:rsidRPr="000D2740">
              <w:t>Management Accounting 2</w:t>
            </w:r>
          </w:p>
        </w:tc>
        <w:tc>
          <w:tcPr>
            <w:tcW w:w="2409" w:type="dxa"/>
            <w:gridSpan w:val="3"/>
            <w:tcBorders>
              <w:top w:val="nil"/>
            </w:tcBorders>
          </w:tcPr>
          <w:p w14:paraId="22E8857B" w14:textId="76465191" w:rsidR="00937D33" w:rsidRPr="000D2740" w:rsidRDefault="00587BCD" w:rsidP="005715B4">
            <w:r>
              <w:t xml:space="preserve">MSP </w:t>
            </w:r>
            <w:r w:rsidR="00937D33" w:rsidRPr="000D2740">
              <w:t>Business Economics</w:t>
            </w:r>
            <w:r>
              <w:t xml:space="preserve"> and </w:t>
            </w:r>
            <w:r w:rsidRPr="000D2740">
              <w:t>Entrepreneurship</w:t>
            </w:r>
            <w:r>
              <w:t xml:space="preserve">, MSP </w:t>
            </w:r>
            <w:r w:rsidR="00937D33" w:rsidRPr="000D2740">
              <w:t xml:space="preserve">Finance, </w:t>
            </w:r>
            <w:r>
              <w:t xml:space="preserve">MSP </w:t>
            </w:r>
            <w:r w:rsidR="00937D33" w:rsidRPr="000D2740">
              <w:t>Management and Marketing</w:t>
            </w:r>
          </w:p>
        </w:tc>
        <w:tc>
          <w:tcPr>
            <w:tcW w:w="567" w:type="dxa"/>
            <w:gridSpan w:val="2"/>
            <w:tcBorders>
              <w:top w:val="nil"/>
            </w:tcBorders>
          </w:tcPr>
          <w:p w14:paraId="4D5580F2" w14:textId="77777777" w:rsidR="00937D33" w:rsidRPr="000D2740" w:rsidRDefault="00937D33" w:rsidP="005715B4">
            <w:pPr>
              <w:jc w:val="both"/>
            </w:pPr>
            <w:r w:rsidRPr="000D2740">
              <w:t>ZS</w:t>
            </w:r>
          </w:p>
        </w:tc>
        <w:tc>
          <w:tcPr>
            <w:tcW w:w="2109" w:type="dxa"/>
            <w:gridSpan w:val="5"/>
            <w:tcBorders>
              <w:top w:val="nil"/>
            </w:tcBorders>
          </w:tcPr>
          <w:p w14:paraId="6440A5C5" w14:textId="77777777" w:rsidR="00937D33" w:rsidRPr="000D2740" w:rsidRDefault="00937D33" w:rsidP="005715B4">
            <w:pPr>
              <w:jc w:val="both"/>
            </w:pPr>
            <w:r w:rsidRPr="000D2740">
              <w:t>Garant, přednášející</w:t>
            </w:r>
          </w:p>
        </w:tc>
        <w:tc>
          <w:tcPr>
            <w:tcW w:w="1972" w:type="dxa"/>
            <w:gridSpan w:val="3"/>
            <w:tcBorders>
              <w:top w:val="nil"/>
            </w:tcBorders>
          </w:tcPr>
          <w:p w14:paraId="1F2458F3" w14:textId="77777777" w:rsidR="00937D33" w:rsidRPr="000D2740" w:rsidRDefault="00937D33" w:rsidP="005715B4">
            <w:pPr>
              <w:jc w:val="both"/>
            </w:pPr>
            <w:r w:rsidRPr="000D2740">
              <w:t>26</w:t>
            </w:r>
            <w:r>
              <w:t xml:space="preserve"> h</w:t>
            </w:r>
          </w:p>
        </w:tc>
      </w:tr>
      <w:tr w:rsidR="00937D33" w14:paraId="53FC4910" w14:textId="77777777" w:rsidTr="005715B4">
        <w:trPr>
          <w:trHeight w:val="284"/>
        </w:trPr>
        <w:tc>
          <w:tcPr>
            <w:tcW w:w="2802" w:type="dxa"/>
            <w:gridSpan w:val="2"/>
            <w:tcBorders>
              <w:top w:val="nil"/>
            </w:tcBorders>
          </w:tcPr>
          <w:p w14:paraId="39A79E11" w14:textId="505FE30B" w:rsidR="00937D33" w:rsidRPr="000D2740" w:rsidRDefault="00937D33" w:rsidP="005715B4">
            <w:pPr>
              <w:jc w:val="both"/>
            </w:pPr>
            <w:r w:rsidRPr="000D2740">
              <w:t>Management Accounting</w:t>
            </w:r>
            <w:r w:rsidR="00587BCD">
              <w:t xml:space="preserve"> 1</w:t>
            </w:r>
          </w:p>
        </w:tc>
        <w:tc>
          <w:tcPr>
            <w:tcW w:w="2409" w:type="dxa"/>
            <w:gridSpan w:val="3"/>
            <w:tcBorders>
              <w:top w:val="nil"/>
            </w:tcBorders>
          </w:tcPr>
          <w:p w14:paraId="6E67C4BF" w14:textId="5C9FD9CA" w:rsidR="00937D33" w:rsidRPr="000D2740" w:rsidRDefault="00587BCD" w:rsidP="005715B4">
            <w:r>
              <w:t xml:space="preserve">BSP </w:t>
            </w:r>
            <w:r w:rsidR="00937D33" w:rsidRPr="000D2740">
              <w:t>Economics and Management</w:t>
            </w:r>
          </w:p>
        </w:tc>
        <w:tc>
          <w:tcPr>
            <w:tcW w:w="567" w:type="dxa"/>
            <w:gridSpan w:val="2"/>
            <w:tcBorders>
              <w:top w:val="nil"/>
            </w:tcBorders>
          </w:tcPr>
          <w:p w14:paraId="1DF3B3AC" w14:textId="77777777" w:rsidR="00937D33" w:rsidRPr="000D2740" w:rsidRDefault="00937D33" w:rsidP="005715B4">
            <w:pPr>
              <w:jc w:val="both"/>
            </w:pPr>
            <w:r w:rsidRPr="000D2740">
              <w:t>LS</w:t>
            </w:r>
          </w:p>
        </w:tc>
        <w:tc>
          <w:tcPr>
            <w:tcW w:w="2109" w:type="dxa"/>
            <w:gridSpan w:val="5"/>
            <w:tcBorders>
              <w:top w:val="nil"/>
            </w:tcBorders>
          </w:tcPr>
          <w:p w14:paraId="294090B2" w14:textId="77777777" w:rsidR="00937D33" w:rsidRPr="000D2740" w:rsidRDefault="00937D33" w:rsidP="005715B4">
            <w:pPr>
              <w:jc w:val="both"/>
            </w:pPr>
            <w:r w:rsidRPr="000D2740">
              <w:t>Garant přednášející</w:t>
            </w:r>
          </w:p>
        </w:tc>
        <w:tc>
          <w:tcPr>
            <w:tcW w:w="1972" w:type="dxa"/>
            <w:gridSpan w:val="3"/>
            <w:tcBorders>
              <w:top w:val="nil"/>
            </w:tcBorders>
          </w:tcPr>
          <w:p w14:paraId="2CFBD3E2" w14:textId="77777777" w:rsidR="00937D33" w:rsidRPr="000D2740" w:rsidRDefault="00937D33" w:rsidP="005715B4">
            <w:pPr>
              <w:jc w:val="both"/>
            </w:pPr>
            <w:r w:rsidRPr="000D2740">
              <w:t>26</w:t>
            </w:r>
            <w:r>
              <w:t xml:space="preserve"> h</w:t>
            </w:r>
          </w:p>
        </w:tc>
      </w:tr>
      <w:tr w:rsidR="00937D33" w14:paraId="6828D08C" w14:textId="77777777" w:rsidTr="005715B4">
        <w:trPr>
          <w:trHeight w:val="284"/>
        </w:trPr>
        <w:tc>
          <w:tcPr>
            <w:tcW w:w="2802" w:type="dxa"/>
            <w:gridSpan w:val="2"/>
            <w:tcBorders>
              <w:top w:val="nil"/>
            </w:tcBorders>
          </w:tcPr>
          <w:p w14:paraId="108BBAFD" w14:textId="77777777" w:rsidR="00937D33" w:rsidRPr="000D2740" w:rsidRDefault="00937D33" w:rsidP="005715B4">
            <w:pPr>
              <w:jc w:val="both"/>
            </w:pPr>
            <w:r w:rsidRPr="000D2740">
              <w:t>Business Economics</w:t>
            </w:r>
          </w:p>
        </w:tc>
        <w:tc>
          <w:tcPr>
            <w:tcW w:w="2409" w:type="dxa"/>
            <w:gridSpan w:val="3"/>
            <w:tcBorders>
              <w:top w:val="nil"/>
            </w:tcBorders>
          </w:tcPr>
          <w:p w14:paraId="5B913D06" w14:textId="77777777" w:rsidR="00937D33" w:rsidRPr="000D2740" w:rsidRDefault="00937D33" w:rsidP="005715B4">
            <w:r w:rsidRPr="000D2740">
              <w:t>DSP Economics and Management</w:t>
            </w:r>
          </w:p>
        </w:tc>
        <w:tc>
          <w:tcPr>
            <w:tcW w:w="567" w:type="dxa"/>
            <w:gridSpan w:val="2"/>
            <w:tcBorders>
              <w:top w:val="nil"/>
            </w:tcBorders>
          </w:tcPr>
          <w:p w14:paraId="6DDEE319" w14:textId="77777777" w:rsidR="00937D33" w:rsidRPr="000D2740" w:rsidRDefault="00937D33" w:rsidP="005715B4">
            <w:pPr>
              <w:jc w:val="both"/>
            </w:pPr>
            <w:r w:rsidRPr="000D2740">
              <w:t>LS</w:t>
            </w:r>
          </w:p>
        </w:tc>
        <w:tc>
          <w:tcPr>
            <w:tcW w:w="2109" w:type="dxa"/>
            <w:gridSpan w:val="5"/>
            <w:tcBorders>
              <w:top w:val="nil"/>
            </w:tcBorders>
          </w:tcPr>
          <w:p w14:paraId="1ABB20B5" w14:textId="77777777" w:rsidR="00937D33" w:rsidRPr="000D2740" w:rsidRDefault="00937D33" w:rsidP="005715B4">
            <w:pPr>
              <w:jc w:val="both"/>
            </w:pPr>
            <w:r w:rsidRPr="000D2740">
              <w:t>Garant přednášející</w:t>
            </w:r>
          </w:p>
        </w:tc>
        <w:tc>
          <w:tcPr>
            <w:tcW w:w="1972" w:type="dxa"/>
            <w:gridSpan w:val="3"/>
            <w:tcBorders>
              <w:top w:val="nil"/>
            </w:tcBorders>
          </w:tcPr>
          <w:p w14:paraId="17E28584" w14:textId="77777777" w:rsidR="00937D33" w:rsidRPr="000D2740" w:rsidRDefault="00937D33" w:rsidP="005715B4">
            <w:pPr>
              <w:jc w:val="both"/>
            </w:pPr>
            <w:r w:rsidRPr="000D2740">
              <w:t>20</w:t>
            </w:r>
            <w:r>
              <w:t xml:space="preserve"> h</w:t>
            </w:r>
          </w:p>
        </w:tc>
      </w:tr>
      <w:tr w:rsidR="00937D33" w14:paraId="6BBC25B3" w14:textId="77777777" w:rsidTr="005715B4">
        <w:trPr>
          <w:trHeight w:val="284"/>
        </w:trPr>
        <w:tc>
          <w:tcPr>
            <w:tcW w:w="2802" w:type="dxa"/>
            <w:gridSpan w:val="2"/>
            <w:tcBorders>
              <w:top w:val="nil"/>
            </w:tcBorders>
          </w:tcPr>
          <w:p w14:paraId="00D58286" w14:textId="77777777" w:rsidR="00937D33" w:rsidRPr="000D2740" w:rsidRDefault="00937D33" w:rsidP="005715B4">
            <w:pPr>
              <w:jc w:val="both"/>
            </w:pPr>
            <w:r w:rsidRPr="000D2740">
              <w:t>Ekonomika podniku</w:t>
            </w:r>
          </w:p>
        </w:tc>
        <w:tc>
          <w:tcPr>
            <w:tcW w:w="2409" w:type="dxa"/>
            <w:gridSpan w:val="3"/>
            <w:tcBorders>
              <w:top w:val="nil"/>
            </w:tcBorders>
          </w:tcPr>
          <w:p w14:paraId="19FD053B" w14:textId="75562F9B" w:rsidR="00937D33" w:rsidRPr="000D2740" w:rsidRDefault="00937D33" w:rsidP="005715B4">
            <w:r w:rsidRPr="000D2740">
              <w:t xml:space="preserve">DSP Ekonomika a management, </w:t>
            </w:r>
            <w:r w:rsidR="00587BCD">
              <w:t xml:space="preserve">DSP </w:t>
            </w:r>
            <w:r w:rsidRPr="000D2740">
              <w:t>Finance</w:t>
            </w:r>
          </w:p>
        </w:tc>
        <w:tc>
          <w:tcPr>
            <w:tcW w:w="567" w:type="dxa"/>
            <w:gridSpan w:val="2"/>
            <w:tcBorders>
              <w:top w:val="nil"/>
            </w:tcBorders>
          </w:tcPr>
          <w:p w14:paraId="1ABE64E8" w14:textId="77777777" w:rsidR="00937D33" w:rsidRPr="000D2740" w:rsidRDefault="00937D33" w:rsidP="005715B4">
            <w:pPr>
              <w:jc w:val="both"/>
            </w:pPr>
            <w:r w:rsidRPr="000D2740">
              <w:t>LS</w:t>
            </w:r>
          </w:p>
        </w:tc>
        <w:tc>
          <w:tcPr>
            <w:tcW w:w="2109" w:type="dxa"/>
            <w:gridSpan w:val="5"/>
            <w:tcBorders>
              <w:top w:val="nil"/>
            </w:tcBorders>
          </w:tcPr>
          <w:p w14:paraId="1531C74D" w14:textId="77777777" w:rsidR="00937D33" w:rsidRPr="000D2740" w:rsidRDefault="00937D33" w:rsidP="005715B4">
            <w:pPr>
              <w:jc w:val="both"/>
            </w:pPr>
            <w:r w:rsidRPr="000D2740">
              <w:t>Garant přednášející</w:t>
            </w:r>
          </w:p>
        </w:tc>
        <w:tc>
          <w:tcPr>
            <w:tcW w:w="1972" w:type="dxa"/>
            <w:gridSpan w:val="3"/>
            <w:tcBorders>
              <w:top w:val="nil"/>
            </w:tcBorders>
          </w:tcPr>
          <w:p w14:paraId="31B79AD8" w14:textId="77777777" w:rsidR="00937D33" w:rsidRPr="000D2740" w:rsidRDefault="00937D33" w:rsidP="005715B4">
            <w:pPr>
              <w:jc w:val="both"/>
            </w:pPr>
            <w:r w:rsidRPr="000D2740">
              <w:t>20</w:t>
            </w:r>
            <w:r>
              <w:t xml:space="preserve"> h</w:t>
            </w:r>
          </w:p>
        </w:tc>
      </w:tr>
      <w:tr w:rsidR="00937D33" w14:paraId="75D4A7BC" w14:textId="77777777" w:rsidTr="005715B4">
        <w:tc>
          <w:tcPr>
            <w:tcW w:w="9859" w:type="dxa"/>
            <w:gridSpan w:val="15"/>
            <w:shd w:val="clear" w:color="auto" w:fill="F7CAAC"/>
          </w:tcPr>
          <w:p w14:paraId="2BFF2253" w14:textId="77777777" w:rsidR="00937D33" w:rsidRDefault="00937D33" w:rsidP="005715B4">
            <w:pPr>
              <w:jc w:val="both"/>
            </w:pPr>
            <w:r>
              <w:rPr>
                <w:b/>
              </w:rPr>
              <w:t xml:space="preserve">Údaje o vzdělání na VŠ </w:t>
            </w:r>
          </w:p>
        </w:tc>
      </w:tr>
      <w:tr w:rsidR="00937D33" w14:paraId="2289CA85" w14:textId="77777777" w:rsidTr="005715B4">
        <w:trPr>
          <w:trHeight w:val="1055"/>
        </w:trPr>
        <w:tc>
          <w:tcPr>
            <w:tcW w:w="9859" w:type="dxa"/>
            <w:gridSpan w:val="15"/>
          </w:tcPr>
          <w:p w14:paraId="7A33D27A" w14:textId="77777777" w:rsidR="00937D33" w:rsidRPr="000D2740" w:rsidRDefault="00937D33" w:rsidP="005715B4">
            <w:pPr>
              <w:pStyle w:val="Zkladntext"/>
              <w:ind w:left="1172" w:hanging="1172"/>
              <w:rPr>
                <w:rFonts w:ascii="Times New Roman" w:hAnsi="Times New Roman"/>
                <w:i w:val="0"/>
                <w:iCs w:val="0"/>
                <w:sz w:val="20"/>
                <w:szCs w:val="20"/>
              </w:rPr>
            </w:pPr>
            <w:r w:rsidRPr="000D2740">
              <w:rPr>
                <w:rFonts w:ascii="Times New Roman" w:hAnsi="Times New Roman"/>
                <w:i w:val="0"/>
                <w:iCs w:val="0"/>
                <w:sz w:val="20"/>
                <w:szCs w:val="20"/>
              </w:rPr>
              <w:t>2001-2005</w:t>
            </w:r>
            <w:r w:rsidRPr="000D2740">
              <w:rPr>
                <w:rFonts w:ascii="Times New Roman" w:hAnsi="Times New Roman"/>
                <w:i w:val="0"/>
                <w:iCs w:val="0"/>
                <w:sz w:val="20"/>
                <w:szCs w:val="20"/>
              </w:rPr>
              <w:tab/>
              <w:t xml:space="preserve">UTB ve Zlíně, Fakulta managementu a ekonomiky, obor „Ekonomika a management podniku“  </w:t>
            </w:r>
            <w:r w:rsidRPr="000D2740">
              <w:rPr>
                <w:rFonts w:ascii="Times New Roman" w:hAnsi="Times New Roman"/>
                <w:b/>
                <w:i w:val="0"/>
                <w:iCs w:val="0"/>
                <w:sz w:val="20"/>
                <w:szCs w:val="20"/>
              </w:rPr>
              <w:t>(Ph.D.)</w:t>
            </w:r>
          </w:p>
          <w:p w14:paraId="311E83D7" w14:textId="77777777" w:rsidR="00937D33" w:rsidRPr="000D2740" w:rsidRDefault="00937D33" w:rsidP="005715B4">
            <w:pPr>
              <w:pStyle w:val="Zkladntext"/>
              <w:ind w:left="1172" w:hanging="1172"/>
              <w:rPr>
                <w:rFonts w:ascii="Times New Roman" w:hAnsi="Times New Roman"/>
                <w:i w:val="0"/>
                <w:iCs w:val="0"/>
                <w:sz w:val="20"/>
                <w:szCs w:val="20"/>
              </w:rPr>
            </w:pPr>
            <w:r w:rsidRPr="000D2740">
              <w:rPr>
                <w:rFonts w:ascii="Times New Roman" w:hAnsi="Times New Roman"/>
                <w:i w:val="0"/>
                <w:iCs w:val="0"/>
                <w:sz w:val="20"/>
                <w:szCs w:val="20"/>
              </w:rPr>
              <w:t>1999-2001</w:t>
            </w:r>
            <w:r w:rsidRPr="000D2740">
              <w:rPr>
                <w:rFonts w:ascii="Times New Roman" w:hAnsi="Times New Roman"/>
                <w:i w:val="0"/>
                <w:iCs w:val="0"/>
                <w:sz w:val="20"/>
                <w:szCs w:val="20"/>
              </w:rPr>
              <w:tab/>
              <w:t xml:space="preserve">UTB ve Zlíně, Fakulta managementu a ekonomiky, obor „Ekonomika a management“  </w:t>
            </w:r>
            <w:r w:rsidRPr="000D2740">
              <w:rPr>
                <w:rFonts w:ascii="Times New Roman" w:hAnsi="Times New Roman"/>
                <w:b/>
                <w:i w:val="0"/>
                <w:iCs w:val="0"/>
                <w:sz w:val="20"/>
                <w:szCs w:val="20"/>
              </w:rPr>
              <w:t>(Ing.)</w:t>
            </w:r>
          </w:p>
          <w:p w14:paraId="7AB489C5" w14:textId="77777777" w:rsidR="00937D33" w:rsidRPr="000D2740" w:rsidRDefault="00937D33" w:rsidP="005715B4">
            <w:pPr>
              <w:pStyle w:val="Zkladntext"/>
              <w:rPr>
                <w:rFonts w:ascii="Times New Roman" w:hAnsi="Times New Roman"/>
                <w:i w:val="0"/>
                <w:iCs w:val="0"/>
                <w:sz w:val="20"/>
                <w:szCs w:val="20"/>
              </w:rPr>
            </w:pPr>
            <w:r w:rsidRPr="000D2740">
              <w:rPr>
                <w:rFonts w:ascii="Times New Roman" w:hAnsi="Times New Roman"/>
                <w:i w:val="0"/>
                <w:iCs w:val="0"/>
                <w:sz w:val="20"/>
                <w:szCs w:val="20"/>
              </w:rPr>
              <w:t xml:space="preserve">1996-1999      VUT Brno, Fakulta managementu a ekonomiky ve Zlíně, obor „Ekonomika a management“ </w:t>
            </w:r>
            <w:r w:rsidRPr="000D2740">
              <w:rPr>
                <w:rFonts w:ascii="Times New Roman" w:hAnsi="Times New Roman"/>
                <w:b/>
                <w:i w:val="0"/>
                <w:iCs w:val="0"/>
                <w:sz w:val="20"/>
                <w:szCs w:val="20"/>
              </w:rPr>
              <w:t>(Bc.)</w:t>
            </w:r>
          </w:p>
          <w:p w14:paraId="7B165362" w14:textId="77777777" w:rsidR="00937D33" w:rsidRDefault="00937D33" w:rsidP="005715B4">
            <w:pPr>
              <w:pStyle w:val="Zkladntext"/>
              <w:ind w:left="1172" w:hanging="1172"/>
              <w:rPr>
                <w:b/>
              </w:rPr>
            </w:pPr>
          </w:p>
        </w:tc>
      </w:tr>
      <w:tr w:rsidR="00937D33" w14:paraId="5C3D546B" w14:textId="77777777" w:rsidTr="005715B4">
        <w:tc>
          <w:tcPr>
            <w:tcW w:w="9859" w:type="dxa"/>
            <w:gridSpan w:val="15"/>
            <w:shd w:val="clear" w:color="auto" w:fill="F7CAAC"/>
          </w:tcPr>
          <w:p w14:paraId="1B2B03CB" w14:textId="77777777" w:rsidR="00937D33" w:rsidRDefault="00937D33" w:rsidP="005715B4">
            <w:pPr>
              <w:jc w:val="both"/>
              <w:rPr>
                <w:b/>
              </w:rPr>
            </w:pPr>
            <w:r>
              <w:rPr>
                <w:b/>
              </w:rPr>
              <w:t>Údaje o odborném působení od absolvování VŠ</w:t>
            </w:r>
          </w:p>
        </w:tc>
      </w:tr>
      <w:tr w:rsidR="00937D33" w14:paraId="3154BD20" w14:textId="77777777" w:rsidTr="005715B4">
        <w:trPr>
          <w:trHeight w:val="1090"/>
        </w:trPr>
        <w:tc>
          <w:tcPr>
            <w:tcW w:w="9859" w:type="dxa"/>
            <w:gridSpan w:val="15"/>
          </w:tcPr>
          <w:p w14:paraId="37DC6643"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2002-2011:</w:t>
            </w:r>
            <w:r w:rsidRPr="000D2740">
              <w:rPr>
                <w:rFonts w:ascii="Times New Roman" w:hAnsi="Times New Roman"/>
                <w:i w:val="0"/>
                <w:iCs w:val="0"/>
                <w:sz w:val="20"/>
                <w:szCs w:val="20"/>
              </w:rPr>
              <w:tab/>
              <w:t>UTB ve Zlíně, Fakulta managementu a ekonomiky, Ústav podnikové ekonomiky, asistent/odborný asistent</w:t>
            </w:r>
          </w:p>
          <w:p w14:paraId="1D4BE691"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2006-2012:</w:t>
            </w:r>
            <w:r w:rsidRPr="000D2740">
              <w:rPr>
                <w:rFonts w:ascii="Times New Roman" w:hAnsi="Times New Roman"/>
                <w:i w:val="0"/>
                <w:iCs w:val="0"/>
                <w:sz w:val="20"/>
                <w:szCs w:val="20"/>
              </w:rPr>
              <w:t xml:space="preserve">     OPTIMICON, s.r.o. – jednatel</w:t>
            </w:r>
          </w:p>
          <w:p w14:paraId="03D9146F"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2011-dosud:</w:t>
            </w:r>
            <w:r w:rsidRPr="000D2740">
              <w:rPr>
                <w:rFonts w:ascii="Times New Roman" w:hAnsi="Times New Roman"/>
                <w:i w:val="0"/>
                <w:iCs w:val="0"/>
                <w:sz w:val="20"/>
                <w:szCs w:val="20"/>
              </w:rPr>
              <w:tab/>
              <w:t>UTB ve Zlíně, Fakulta managementu a ekonomiky, Ústav podnikové ekonomiky, ředitel ústavu/docent</w:t>
            </w:r>
          </w:p>
          <w:p w14:paraId="39F18BF0"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2011-2015:</w:t>
            </w:r>
            <w:r w:rsidRPr="000D2740">
              <w:rPr>
                <w:rFonts w:ascii="Times New Roman" w:hAnsi="Times New Roman"/>
                <w:i w:val="0"/>
                <w:iCs w:val="0"/>
                <w:sz w:val="20"/>
                <w:szCs w:val="20"/>
              </w:rPr>
              <w:tab/>
              <w:t>Vysoká škola podnikání, akademický pracovník</w:t>
            </w:r>
          </w:p>
          <w:p w14:paraId="02925713"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2015-2017:</w:t>
            </w:r>
            <w:r w:rsidRPr="000D2740">
              <w:rPr>
                <w:rFonts w:ascii="Times New Roman" w:hAnsi="Times New Roman"/>
                <w:i w:val="0"/>
                <w:iCs w:val="0"/>
                <w:sz w:val="20"/>
                <w:szCs w:val="20"/>
              </w:rPr>
              <w:tab/>
              <w:t>Vysoká škola podnikání a práva, akademický pracovník</w:t>
            </w:r>
          </w:p>
          <w:p w14:paraId="4323220F"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2017-2018:</w:t>
            </w:r>
            <w:r w:rsidRPr="000D2740">
              <w:rPr>
                <w:rFonts w:ascii="Times New Roman" w:hAnsi="Times New Roman"/>
                <w:i w:val="0"/>
                <w:iCs w:val="0"/>
                <w:sz w:val="20"/>
                <w:szCs w:val="20"/>
              </w:rPr>
              <w:t xml:space="preserve">     Paneurópska Vysoká Škola, Bratislava</w:t>
            </w:r>
          </w:p>
          <w:p w14:paraId="35DE6F18"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2018-2020:</w:t>
            </w:r>
            <w:r w:rsidRPr="000D2740">
              <w:rPr>
                <w:rFonts w:ascii="Times New Roman" w:hAnsi="Times New Roman"/>
                <w:i w:val="0"/>
                <w:iCs w:val="0"/>
                <w:sz w:val="20"/>
                <w:szCs w:val="20"/>
              </w:rPr>
              <w:t xml:space="preserve">      Vysoká škola obchodní v Praze, o.p.s.</w:t>
            </w:r>
          </w:p>
          <w:p w14:paraId="3158CDCD"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2020-dosud:</w:t>
            </w:r>
            <w:r w:rsidRPr="000D2740">
              <w:rPr>
                <w:rFonts w:ascii="Times New Roman" w:hAnsi="Times New Roman"/>
                <w:i w:val="0"/>
                <w:iCs w:val="0"/>
                <w:sz w:val="20"/>
                <w:szCs w:val="20"/>
              </w:rPr>
              <w:tab/>
            </w:r>
            <w:r>
              <w:rPr>
                <w:rFonts w:ascii="Times New Roman" w:hAnsi="Times New Roman"/>
                <w:i w:val="0"/>
                <w:iCs w:val="0"/>
                <w:sz w:val="20"/>
                <w:szCs w:val="20"/>
              </w:rPr>
              <w:t xml:space="preserve"> </w:t>
            </w:r>
            <w:r w:rsidRPr="000D2740">
              <w:rPr>
                <w:rFonts w:ascii="Times New Roman" w:hAnsi="Times New Roman"/>
                <w:i w:val="0"/>
                <w:iCs w:val="0"/>
                <w:sz w:val="20"/>
                <w:szCs w:val="20"/>
              </w:rPr>
              <w:t>Vysoká škola podnikání a práva, akademický pracovník</w:t>
            </w:r>
          </w:p>
          <w:p w14:paraId="36DC0265" w14:textId="77777777" w:rsidR="00937D33" w:rsidRPr="009B6AE3" w:rsidRDefault="00937D33" w:rsidP="005715B4">
            <w:pPr>
              <w:jc w:val="both"/>
              <w:rPr>
                <w:color w:val="FF0000"/>
              </w:rPr>
            </w:pPr>
          </w:p>
        </w:tc>
      </w:tr>
      <w:tr w:rsidR="00937D33" w14:paraId="5BC6AC08" w14:textId="77777777" w:rsidTr="005715B4">
        <w:trPr>
          <w:trHeight w:val="250"/>
        </w:trPr>
        <w:tc>
          <w:tcPr>
            <w:tcW w:w="9859" w:type="dxa"/>
            <w:gridSpan w:val="15"/>
            <w:shd w:val="clear" w:color="auto" w:fill="F7CAAC"/>
          </w:tcPr>
          <w:p w14:paraId="1AE845B3" w14:textId="77777777" w:rsidR="00937D33" w:rsidRDefault="00937D33" w:rsidP="005715B4">
            <w:pPr>
              <w:jc w:val="both"/>
            </w:pPr>
            <w:r>
              <w:rPr>
                <w:b/>
              </w:rPr>
              <w:t>Zkušenosti s vedením kvalifikačních a rigorózních prací</w:t>
            </w:r>
          </w:p>
        </w:tc>
      </w:tr>
      <w:tr w:rsidR="00937D33" w14:paraId="3A6BD0C1" w14:textId="77777777" w:rsidTr="005715B4">
        <w:trPr>
          <w:trHeight w:val="739"/>
        </w:trPr>
        <w:tc>
          <w:tcPr>
            <w:tcW w:w="9859" w:type="dxa"/>
            <w:gridSpan w:val="15"/>
          </w:tcPr>
          <w:p w14:paraId="6FC29E19" w14:textId="77777777" w:rsidR="00937D33" w:rsidRDefault="00937D33" w:rsidP="005715B4">
            <w:pPr>
              <w:jc w:val="both"/>
            </w:pPr>
            <w:r>
              <w:lastRenderedPageBreak/>
              <w:t>Počet vedených bakalářských prací – 100</w:t>
            </w:r>
          </w:p>
          <w:p w14:paraId="18381434" w14:textId="77777777" w:rsidR="00937D33" w:rsidRDefault="00937D33" w:rsidP="005715B4">
            <w:pPr>
              <w:jc w:val="both"/>
            </w:pPr>
            <w:r>
              <w:t>Počet vedených diplomových prací – 121</w:t>
            </w:r>
          </w:p>
        </w:tc>
      </w:tr>
      <w:tr w:rsidR="00937D33" w14:paraId="5C721C10" w14:textId="77777777" w:rsidTr="005715B4">
        <w:trPr>
          <w:cantSplit/>
        </w:trPr>
        <w:tc>
          <w:tcPr>
            <w:tcW w:w="3347" w:type="dxa"/>
            <w:gridSpan w:val="3"/>
            <w:tcBorders>
              <w:top w:val="single" w:sz="12" w:space="0" w:color="auto"/>
            </w:tcBorders>
            <w:shd w:val="clear" w:color="auto" w:fill="F7CAAC"/>
          </w:tcPr>
          <w:p w14:paraId="553448FD"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51E0F9AF"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ED79E5E"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0E35649" w14:textId="77777777" w:rsidR="00937D33" w:rsidRDefault="00937D33" w:rsidP="005715B4">
            <w:pPr>
              <w:jc w:val="both"/>
              <w:rPr>
                <w:b/>
              </w:rPr>
            </w:pPr>
            <w:r>
              <w:rPr>
                <w:b/>
              </w:rPr>
              <w:t>Ohlasy publikací</w:t>
            </w:r>
          </w:p>
        </w:tc>
      </w:tr>
      <w:tr w:rsidR="00937D33" w14:paraId="206FB83E" w14:textId="77777777" w:rsidTr="005715B4">
        <w:trPr>
          <w:cantSplit/>
        </w:trPr>
        <w:tc>
          <w:tcPr>
            <w:tcW w:w="3347" w:type="dxa"/>
            <w:gridSpan w:val="3"/>
          </w:tcPr>
          <w:p w14:paraId="20AB813C" w14:textId="77777777" w:rsidR="00937D33" w:rsidRDefault="00937D33" w:rsidP="005715B4">
            <w:pPr>
              <w:jc w:val="both"/>
            </w:pPr>
            <w:r w:rsidRPr="00992018">
              <w:t>Management a ekonomika podniku</w:t>
            </w:r>
          </w:p>
        </w:tc>
        <w:tc>
          <w:tcPr>
            <w:tcW w:w="2245" w:type="dxa"/>
            <w:gridSpan w:val="3"/>
          </w:tcPr>
          <w:p w14:paraId="6E899217" w14:textId="77777777" w:rsidR="00937D33" w:rsidRDefault="00937D33" w:rsidP="005715B4">
            <w:pPr>
              <w:jc w:val="both"/>
            </w:pPr>
            <w:r>
              <w:t>2010</w:t>
            </w:r>
          </w:p>
        </w:tc>
        <w:tc>
          <w:tcPr>
            <w:tcW w:w="2248" w:type="dxa"/>
            <w:gridSpan w:val="5"/>
            <w:tcBorders>
              <w:right w:val="single" w:sz="12" w:space="0" w:color="auto"/>
            </w:tcBorders>
          </w:tcPr>
          <w:p w14:paraId="2EB67E82" w14:textId="77777777" w:rsidR="00937D33" w:rsidRDefault="00937D33" w:rsidP="005715B4">
            <w:pPr>
              <w:jc w:val="both"/>
            </w:pPr>
            <w:r>
              <w:t>UTB ve Zlíně</w:t>
            </w:r>
          </w:p>
        </w:tc>
        <w:tc>
          <w:tcPr>
            <w:tcW w:w="632" w:type="dxa"/>
            <w:gridSpan w:val="2"/>
            <w:tcBorders>
              <w:left w:val="single" w:sz="12" w:space="0" w:color="auto"/>
            </w:tcBorders>
            <w:shd w:val="clear" w:color="auto" w:fill="F7CAAC"/>
          </w:tcPr>
          <w:p w14:paraId="2A200856" w14:textId="77777777" w:rsidR="00937D33" w:rsidRPr="00F20AEF" w:rsidRDefault="00937D33" w:rsidP="005715B4">
            <w:pPr>
              <w:jc w:val="both"/>
            </w:pPr>
            <w:r w:rsidRPr="00F20AEF">
              <w:rPr>
                <w:b/>
              </w:rPr>
              <w:t>WoS</w:t>
            </w:r>
          </w:p>
        </w:tc>
        <w:tc>
          <w:tcPr>
            <w:tcW w:w="693" w:type="dxa"/>
            <w:shd w:val="clear" w:color="auto" w:fill="F7CAAC"/>
          </w:tcPr>
          <w:p w14:paraId="29EC8D2E"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72F0F18E" w14:textId="77777777" w:rsidR="00937D33" w:rsidRDefault="00937D33" w:rsidP="005715B4">
            <w:pPr>
              <w:jc w:val="both"/>
            </w:pPr>
            <w:r>
              <w:rPr>
                <w:b/>
                <w:sz w:val="18"/>
              </w:rPr>
              <w:t>ostatní</w:t>
            </w:r>
          </w:p>
        </w:tc>
      </w:tr>
      <w:tr w:rsidR="00937D33" w14:paraId="152A1B87" w14:textId="77777777" w:rsidTr="005715B4">
        <w:trPr>
          <w:cantSplit/>
          <w:trHeight w:val="70"/>
        </w:trPr>
        <w:tc>
          <w:tcPr>
            <w:tcW w:w="3347" w:type="dxa"/>
            <w:gridSpan w:val="3"/>
            <w:shd w:val="clear" w:color="auto" w:fill="F7CAAC"/>
          </w:tcPr>
          <w:p w14:paraId="78FBEC79" w14:textId="77777777" w:rsidR="00937D33" w:rsidRDefault="00937D33" w:rsidP="005715B4">
            <w:pPr>
              <w:jc w:val="both"/>
            </w:pPr>
            <w:r>
              <w:rPr>
                <w:b/>
              </w:rPr>
              <w:t>Obor jmenovacího řízení</w:t>
            </w:r>
          </w:p>
        </w:tc>
        <w:tc>
          <w:tcPr>
            <w:tcW w:w="2245" w:type="dxa"/>
            <w:gridSpan w:val="3"/>
            <w:shd w:val="clear" w:color="auto" w:fill="F7CAAC"/>
          </w:tcPr>
          <w:p w14:paraId="73ABE8DF"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511AA39" w14:textId="77777777" w:rsidR="00937D33" w:rsidRDefault="00937D33" w:rsidP="005715B4">
            <w:pPr>
              <w:jc w:val="both"/>
            </w:pPr>
            <w:r>
              <w:rPr>
                <w:b/>
              </w:rPr>
              <w:t>Řízení konáno na VŠ</w:t>
            </w:r>
          </w:p>
        </w:tc>
        <w:tc>
          <w:tcPr>
            <w:tcW w:w="632" w:type="dxa"/>
            <w:gridSpan w:val="2"/>
            <w:tcBorders>
              <w:left w:val="single" w:sz="12" w:space="0" w:color="auto"/>
            </w:tcBorders>
          </w:tcPr>
          <w:p w14:paraId="31BC263F" w14:textId="34CD22B2" w:rsidR="00937D33" w:rsidRPr="00F20AEF" w:rsidRDefault="00260C40" w:rsidP="005715B4">
            <w:pPr>
              <w:jc w:val="both"/>
              <w:rPr>
                <w:b/>
              </w:rPr>
            </w:pPr>
            <w:r>
              <w:rPr>
                <w:b/>
              </w:rPr>
              <w:t>175</w:t>
            </w:r>
          </w:p>
        </w:tc>
        <w:tc>
          <w:tcPr>
            <w:tcW w:w="693" w:type="dxa"/>
          </w:tcPr>
          <w:p w14:paraId="1A141B0D" w14:textId="7946C87C" w:rsidR="00937D33" w:rsidRPr="00F20AEF" w:rsidRDefault="00260C40" w:rsidP="005715B4">
            <w:pPr>
              <w:jc w:val="both"/>
              <w:rPr>
                <w:b/>
              </w:rPr>
            </w:pPr>
            <w:r>
              <w:rPr>
                <w:b/>
              </w:rPr>
              <w:t>201</w:t>
            </w:r>
          </w:p>
        </w:tc>
        <w:tc>
          <w:tcPr>
            <w:tcW w:w="694" w:type="dxa"/>
          </w:tcPr>
          <w:p w14:paraId="105E853C" w14:textId="77777777" w:rsidR="00937D33" w:rsidRDefault="00937D33" w:rsidP="005715B4">
            <w:pPr>
              <w:jc w:val="both"/>
              <w:rPr>
                <w:b/>
              </w:rPr>
            </w:pPr>
            <w:r>
              <w:rPr>
                <w:b/>
              </w:rPr>
              <w:t>1400</w:t>
            </w:r>
          </w:p>
        </w:tc>
      </w:tr>
      <w:tr w:rsidR="00937D33" w14:paraId="5B751522" w14:textId="77777777" w:rsidTr="005715B4">
        <w:trPr>
          <w:trHeight w:val="205"/>
        </w:trPr>
        <w:tc>
          <w:tcPr>
            <w:tcW w:w="3347" w:type="dxa"/>
            <w:gridSpan w:val="3"/>
          </w:tcPr>
          <w:p w14:paraId="0B6EBD86" w14:textId="77777777" w:rsidR="00937D33" w:rsidRDefault="00937D33" w:rsidP="005715B4">
            <w:pPr>
              <w:jc w:val="both"/>
            </w:pPr>
            <w:r w:rsidRPr="00992018">
              <w:t>Management a ekonomika podniku</w:t>
            </w:r>
          </w:p>
        </w:tc>
        <w:tc>
          <w:tcPr>
            <w:tcW w:w="2245" w:type="dxa"/>
            <w:gridSpan w:val="3"/>
          </w:tcPr>
          <w:p w14:paraId="326968FD" w14:textId="77777777" w:rsidR="00937D33" w:rsidRDefault="00937D33" w:rsidP="005715B4">
            <w:pPr>
              <w:jc w:val="both"/>
            </w:pPr>
            <w:r>
              <w:t>2019</w:t>
            </w:r>
          </w:p>
        </w:tc>
        <w:tc>
          <w:tcPr>
            <w:tcW w:w="2248" w:type="dxa"/>
            <w:gridSpan w:val="5"/>
            <w:tcBorders>
              <w:right w:val="single" w:sz="12" w:space="0" w:color="auto"/>
            </w:tcBorders>
          </w:tcPr>
          <w:p w14:paraId="10ED8B4E" w14:textId="77777777" w:rsidR="00937D33" w:rsidRDefault="00937D33" w:rsidP="005715B4">
            <w:pPr>
              <w:jc w:val="both"/>
            </w:pPr>
            <w:r>
              <w:t>UTB ve Zlíně</w:t>
            </w:r>
          </w:p>
        </w:tc>
        <w:tc>
          <w:tcPr>
            <w:tcW w:w="1325" w:type="dxa"/>
            <w:gridSpan w:val="3"/>
            <w:tcBorders>
              <w:left w:val="single" w:sz="12" w:space="0" w:color="auto"/>
            </w:tcBorders>
            <w:shd w:val="clear" w:color="auto" w:fill="FBD4B4"/>
            <w:vAlign w:val="center"/>
          </w:tcPr>
          <w:p w14:paraId="0405D734" w14:textId="77777777" w:rsidR="00937D33" w:rsidRPr="00F20AEF" w:rsidRDefault="00937D33" w:rsidP="005715B4">
            <w:pPr>
              <w:jc w:val="both"/>
              <w:rPr>
                <w:b/>
                <w:sz w:val="18"/>
              </w:rPr>
            </w:pPr>
            <w:r w:rsidRPr="00F20AEF">
              <w:rPr>
                <w:b/>
                <w:sz w:val="18"/>
              </w:rPr>
              <w:t>H-index WoS/Scopus</w:t>
            </w:r>
          </w:p>
        </w:tc>
        <w:tc>
          <w:tcPr>
            <w:tcW w:w="694" w:type="dxa"/>
            <w:vAlign w:val="center"/>
          </w:tcPr>
          <w:p w14:paraId="6F1D8B47" w14:textId="1B4A4962" w:rsidR="00937D33" w:rsidRDefault="00937D33" w:rsidP="005715B4">
            <w:pPr>
              <w:rPr>
                <w:b/>
              </w:rPr>
            </w:pPr>
            <w:r>
              <w:rPr>
                <w:b/>
              </w:rPr>
              <w:t>8/8</w:t>
            </w:r>
          </w:p>
        </w:tc>
      </w:tr>
      <w:tr w:rsidR="00937D33" w14:paraId="06078410" w14:textId="77777777" w:rsidTr="005715B4">
        <w:tc>
          <w:tcPr>
            <w:tcW w:w="9859" w:type="dxa"/>
            <w:gridSpan w:val="15"/>
            <w:shd w:val="clear" w:color="auto" w:fill="F7CAAC"/>
          </w:tcPr>
          <w:p w14:paraId="35B89A62"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522BF218" w14:textId="77777777" w:rsidTr="005715B4">
        <w:trPr>
          <w:trHeight w:val="2347"/>
        </w:trPr>
        <w:tc>
          <w:tcPr>
            <w:tcW w:w="9859" w:type="dxa"/>
            <w:gridSpan w:val="15"/>
          </w:tcPr>
          <w:p w14:paraId="696200D9" w14:textId="7479416C" w:rsidR="00937D33" w:rsidRPr="00385551" w:rsidRDefault="00937D33" w:rsidP="005715B4">
            <w:pPr>
              <w:jc w:val="both"/>
            </w:pPr>
            <w:r w:rsidRPr="00385551">
              <w:rPr>
                <w:caps/>
              </w:rPr>
              <w:t xml:space="preserve">DOKULIL, J., </w:t>
            </w:r>
            <w:r w:rsidRPr="00385551">
              <w:rPr>
                <w:b/>
                <w:caps/>
              </w:rPr>
              <w:t>POPESKO, B.,</w:t>
            </w:r>
            <w:r w:rsidRPr="00385551">
              <w:rPr>
                <w:caps/>
              </w:rPr>
              <w:t xml:space="preserve"> KADALOVÁ, k., </w:t>
            </w:r>
            <w:r w:rsidRPr="00385551">
              <w:t xml:space="preserve">Factors with a major effect on the budgetary Control Process – an empirical study from the Czech Republic, </w:t>
            </w:r>
            <w:r w:rsidRPr="00385551">
              <w:rPr>
                <w:i/>
              </w:rPr>
              <w:t>Amfiteatru Economic</w:t>
            </w:r>
            <w:r w:rsidRPr="00385551">
              <w:t>, 2022, 24(59) (Jimp</w:t>
            </w:r>
            <w:r>
              <w:t>, 20%</w:t>
            </w:r>
            <w:r w:rsidRPr="00385551">
              <w:t>)</w:t>
            </w:r>
            <w:r>
              <w:t xml:space="preserve"> </w:t>
            </w:r>
            <w:r w:rsidR="004A053F">
              <w:t xml:space="preserve">Q4 </w:t>
            </w:r>
          </w:p>
          <w:p w14:paraId="6FC77705" w14:textId="5B9BDC5B" w:rsidR="00937D33" w:rsidRPr="00385551" w:rsidRDefault="00937D33" w:rsidP="005715B4">
            <w:pPr>
              <w:jc w:val="both"/>
              <w:rPr>
                <w:caps/>
              </w:rPr>
            </w:pPr>
            <w:r w:rsidRPr="00385551">
              <w:rPr>
                <w:caps/>
              </w:rPr>
              <w:t xml:space="preserve">WAGNER, J., PETERA, P., </w:t>
            </w:r>
            <w:r w:rsidRPr="00385551">
              <w:rPr>
                <w:b/>
                <w:caps/>
              </w:rPr>
              <w:t>POPESKO, B.,</w:t>
            </w:r>
            <w:r w:rsidRPr="00385551">
              <w:rPr>
                <w:caps/>
              </w:rPr>
              <w:t xml:space="preserve"> NOVÁK, P., ŠAFR, K., </w:t>
            </w:r>
            <w:r w:rsidRPr="00385551">
              <w:t xml:space="preserve">Usefulness of the budget: the mediating effect of participative budgeting and budget-based evaluation and rewarding, </w:t>
            </w:r>
            <w:r w:rsidRPr="00385551">
              <w:rPr>
                <w:i/>
              </w:rPr>
              <w:t>Baltic Journal of Management</w:t>
            </w:r>
            <w:r w:rsidRPr="00385551">
              <w:t>. 2021, 16(4), ISSN 1746-5265 (Jimp</w:t>
            </w:r>
            <w:r>
              <w:t>, 24%</w:t>
            </w:r>
            <w:r w:rsidRPr="00385551">
              <w:t>)</w:t>
            </w:r>
            <w:r>
              <w:t xml:space="preserve"> </w:t>
            </w:r>
            <w:r w:rsidR="004A053F">
              <w:t xml:space="preserve">Q4 </w:t>
            </w:r>
          </w:p>
          <w:p w14:paraId="522DF420" w14:textId="05617604" w:rsidR="00937D33" w:rsidRPr="00385551" w:rsidRDefault="00937D33" w:rsidP="005715B4">
            <w:pPr>
              <w:jc w:val="both"/>
            </w:pPr>
            <w:r w:rsidRPr="00385551">
              <w:rPr>
                <w:caps/>
              </w:rPr>
              <w:t xml:space="preserve">UDDIN, S., </w:t>
            </w:r>
            <w:r w:rsidRPr="00385551">
              <w:rPr>
                <w:b/>
                <w:caps/>
              </w:rPr>
              <w:t>POPESKO, B.,</w:t>
            </w:r>
            <w:r w:rsidRPr="00385551">
              <w:rPr>
                <w:caps/>
              </w:rPr>
              <w:t xml:space="preserve"> PAPADAKI, Š., WAGNER, J., </w:t>
            </w:r>
            <w:r w:rsidRPr="00385551">
              <w:t xml:space="preserve">Performance Measurement in a transitional Economy: Unfolding a case of KPI´s, </w:t>
            </w:r>
            <w:r w:rsidRPr="00385551">
              <w:rPr>
                <w:i/>
              </w:rPr>
              <w:t>Accounting, Auditing &amp;Accountability Journal</w:t>
            </w:r>
            <w:r w:rsidRPr="00385551">
              <w:t>, 2020, 34(2), ISSN 0951-3574. (Jimp, 37%)</w:t>
            </w:r>
            <w:r>
              <w:t xml:space="preserve"> </w:t>
            </w:r>
            <w:r w:rsidR="004A053F">
              <w:t xml:space="preserve">Q1 </w:t>
            </w:r>
          </w:p>
          <w:p w14:paraId="47FB4C76" w14:textId="06F91A99" w:rsidR="00937D33" w:rsidRPr="00385551" w:rsidRDefault="00937D33" w:rsidP="005715B4">
            <w:pPr>
              <w:pStyle w:val="mojepublikace"/>
              <w:numPr>
                <w:ilvl w:val="0"/>
                <w:numId w:val="0"/>
              </w:numPr>
              <w:tabs>
                <w:tab w:val="clear" w:pos="851"/>
              </w:tabs>
              <w:spacing w:before="0" w:after="0" w:line="240" w:lineRule="auto"/>
              <w:rPr>
                <w:sz w:val="20"/>
                <w:szCs w:val="20"/>
                <w:lang w:val="en-GB"/>
              </w:rPr>
            </w:pPr>
            <w:r w:rsidRPr="00385551">
              <w:rPr>
                <w:caps/>
                <w:sz w:val="20"/>
                <w:szCs w:val="20"/>
                <w:lang w:val="en-GB"/>
              </w:rPr>
              <w:t xml:space="preserve">Dokulil, J., </w:t>
            </w:r>
            <w:r w:rsidRPr="00385551">
              <w:rPr>
                <w:b/>
                <w:caps/>
                <w:sz w:val="20"/>
                <w:szCs w:val="20"/>
                <w:lang w:val="en-GB"/>
              </w:rPr>
              <w:t>Popesko, B.,</w:t>
            </w:r>
            <w:r w:rsidRPr="00385551">
              <w:rPr>
                <w:sz w:val="20"/>
                <w:szCs w:val="20"/>
                <w:lang w:val="en-GB"/>
              </w:rPr>
              <w:t xml:space="preserve"> DVORSKÝ, J., The budgeting processes of Czech companies: the role of the ownership structure and foreign capital. </w:t>
            </w:r>
            <w:r w:rsidRPr="00385551">
              <w:rPr>
                <w:i/>
                <w:sz w:val="20"/>
                <w:szCs w:val="20"/>
                <w:lang w:val="en-GB"/>
              </w:rPr>
              <w:t>Oeconomia Copernicana</w:t>
            </w:r>
            <w:r w:rsidRPr="00385551">
              <w:rPr>
                <w:sz w:val="20"/>
                <w:szCs w:val="20"/>
                <w:lang w:val="en-GB"/>
              </w:rPr>
              <w:t xml:space="preserve"> 11(4), 2020, ISSN 2083-1277. (Jimp, 35%)</w:t>
            </w:r>
            <w:r>
              <w:rPr>
                <w:sz w:val="20"/>
                <w:szCs w:val="20"/>
                <w:lang w:val="en-GB"/>
              </w:rPr>
              <w:t xml:space="preserve"> </w:t>
            </w:r>
            <w:r w:rsidR="004A053F">
              <w:rPr>
                <w:sz w:val="20"/>
                <w:szCs w:val="20"/>
                <w:lang w:val="en-GB"/>
              </w:rPr>
              <w:t>Q1</w:t>
            </w:r>
          </w:p>
          <w:p w14:paraId="0EB126BC" w14:textId="77777777" w:rsidR="00937D33" w:rsidRPr="00385551" w:rsidRDefault="00937D33" w:rsidP="005715B4">
            <w:pPr>
              <w:jc w:val="both"/>
            </w:pPr>
            <w:r w:rsidRPr="00385551">
              <w:rPr>
                <w:caps/>
              </w:rPr>
              <w:t xml:space="preserve">KLJUCNIKOV, A., </w:t>
            </w:r>
            <w:r w:rsidRPr="00385551">
              <w:rPr>
                <w:b/>
                <w:caps/>
              </w:rPr>
              <w:t>POPESKO, B.,</w:t>
            </w:r>
            <w:r w:rsidRPr="00385551">
              <w:rPr>
                <w:caps/>
              </w:rPr>
              <w:t xml:space="preserve"> KLOUDOVA, J., </w:t>
            </w:r>
            <w:r w:rsidRPr="00385551">
              <w:t xml:space="preserve">Economics of the International Ridesharing Services – A Trap for Amateurs, </w:t>
            </w:r>
            <w:r w:rsidRPr="00654B4B">
              <w:rPr>
                <w:i/>
              </w:rPr>
              <w:t>Entrepreneurship and Sustainability Issues</w:t>
            </w:r>
            <w:r w:rsidRPr="00385551">
              <w:t>, 2019, Volume: 6, Issue: 3, pp. 1172-1181 (Jsc</w:t>
            </w:r>
            <w:r>
              <w:t xml:space="preserve"> do roku 2019</w:t>
            </w:r>
            <w:r w:rsidRPr="00385551">
              <w:t>, 33%)</w:t>
            </w:r>
          </w:p>
          <w:p w14:paraId="3D27A1EF" w14:textId="32980AF1" w:rsidR="00937D33" w:rsidRDefault="00937D33" w:rsidP="005715B4">
            <w:pPr>
              <w:jc w:val="both"/>
            </w:pPr>
            <w:r>
              <w:t xml:space="preserve">Q1 </w:t>
            </w:r>
          </w:p>
          <w:p w14:paraId="305CE38E" w14:textId="77777777" w:rsidR="00755484" w:rsidRDefault="00755484" w:rsidP="005715B4">
            <w:pPr>
              <w:jc w:val="both"/>
            </w:pPr>
          </w:p>
          <w:p w14:paraId="347C2B09" w14:textId="77777777" w:rsidR="00937D33" w:rsidRDefault="00937D33" w:rsidP="005715B4">
            <w:pPr>
              <w:jc w:val="both"/>
              <w:rPr>
                <w:b/>
                <w:bCs/>
                <w:i/>
                <w:color w:val="FF0000"/>
              </w:rPr>
            </w:pPr>
            <w:r w:rsidRPr="00295C8D">
              <w:rPr>
                <w:b/>
                <w:bCs/>
                <w:i/>
              </w:rPr>
              <w:t>Přehled projektové činnosti:</w:t>
            </w:r>
            <w:r w:rsidRPr="00295C8D">
              <w:rPr>
                <w:b/>
                <w:bCs/>
                <w:i/>
                <w:color w:val="FF0000"/>
              </w:rPr>
              <w:t xml:space="preserve"> </w:t>
            </w:r>
          </w:p>
          <w:p w14:paraId="1A8BD09D" w14:textId="77777777" w:rsidR="00937D33" w:rsidRPr="00607BF8" w:rsidRDefault="00937D33" w:rsidP="00B8645B">
            <w:pPr>
              <w:pStyle w:val="Odstavecseseznamem"/>
              <w:numPr>
                <w:ilvl w:val="0"/>
                <w:numId w:val="94"/>
              </w:numPr>
              <w:jc w:val="both"/>
            </w:pPr>
            <w:r>
              <w:t>Řešitel</w:t>
            </w:r>
            <w:r w:rsidRPr="00607BF8">
              <w:t xml:space="preserve"> projektu</w:t>
            </w:r>
            <w:r>
              <w:t xml:space="preserve"> </w:t>
            </w:r>
            <w:r w:rsidRPr="0069770E">
              <w:t>Implementace procesních systémů řízení nákladů a jejich vliv na výkonnost průmyslových firem</w:t>
            </w:r>
            <w:r w:rsidRPr="00607BF8">
              <w:t xml:space="preserve"> </w:t>
            </w:r>
            <w:r>
              <w:t>Postdoktorský</w:t>
            </w:r>
            <w:r w:rsidRPr="00607BF8">
              <w:t xml:space="preserve"> p</w:t>
            </w:r>
            <w:r>
              <w:t>rojekt Grantové agentury ČR č. 4</w:t>
            </w:r>
            <w:r w:rsidRPr="00607BF8">
              <w:t>02/0</w:t>
            </w:r>
            <w:r>
              <w:t>7</w:t>
            </w:r>
            <w:r w:rsidRPr="00607BF8">
              <w:t>/</w:t>
            </w:r>
            <w:r>
              <w:t>P296, doba řešení 2007-2009</w:t>
            </w:r>
            <w:r w:rsidRPr="00607BF8">
              <w:t>.</w:t>
            </w:r>
          </w:p>
          <w:p w14:paraId="00CED06F" w14:textId="77777777" w:rsidR="00937D33" w:rsidRDefault="00937D33" w:rsidP="00B8645B">
            <w:pPr>
              <w:pStyle w:val="Odstavecseseznamem"/>
              <w:numPr>
                <w:ilvl w:val="0"/>
                <w:numId w:val="94"/>
              </w:numPr>
              <w:jc w:val="both"/>
            </w:pPr>
            <w:r>
              <w:t>Ř</w:t>
            </w:r>
            <w:r w:rsidRPr="00607BF8">
              <w:t xml:space="preserve">ešitel projektu </w:t>
            </w:r>
            <w:r>
              <w:t>Interní grantové Agentury Ministerstva zdravotnictví</w:t>
            </w:r>
            <w:r w:rsidRPr="00607BF8">
              <w:t xml:space="preserve"> </w:t>
            </w:r>
            <w:r w:rsidRPr="0069770E">
              <w:t>Aplikace moderních kalkulačních metod pro účely optimalizace nákladů ve zdravotnictví</w:t>
            </w:r>
            <w:r w:rsidRPr="00607BF8">
              <w:t>,</w:t>
            </w:r>
            <w:r>
              <w:t xml:space="preserve"> NT/12235-3,</w:t>
            </w:r>
            <w:r w:rsidRPr="00607BF8">
              <w:t xml:space="preserve"> do</w:t>
            </w:r>
            <w:r>
              <w:t>ba řešení 2011-2013</w:t>
            </w:r>
            <w:r w:rsidRPr="00607BF8">
              <w:t>.</w:t>
            </w:r>
          </w:p>
          <w:p w14:paraId="191EEB0C" w14:textId="77777777" w:rsidR="00937D33" w:rsidRPr="00821364" w:rsidRDefault="00937D33" w:rsidP="00B8645B">
            <w:pPr>
              <w:pStyle w:val="Odstavecseseznamem"/>
              <w:numPr>
                <w:ilvl w:val="0"/>
                <w:numId w:val="94"/>
              </w:numPr>
              <w:jc w:val="both"/>
              <w:rPr>
                <w:b/>
              </w:rPr>
            </w:pPr>
            <w:r>
              <w:t>Řešitel</w:t>
            </w:r>
            <w:r w:rsidRPr="00607BF8">
              <w:t xml:space="preserve"> projektu</w:t>
            </w:r>
            <w:r>
              <w:t xml:space="preserve"> Determinanty systémů rozpočetnictví a měření výkonnosti a jejich vliv chování a výkonnost organizací. Standardní</w:t>
            </w:r>
            <w:r w:rsidRPr="00607BF8">
              <w:t xml:space="preserve"> p</w:t>
            </w:r>
            <w:r>
              <w:t xml:space="preserve">rojekt Grantové agentury ČR č. </w:t>
            </w:r>
            <w:r w:rsidRPr="00E46AED">
              <w:t>402/17-13518S</w:t>
            </w:r>
            <w:r>
              <w:t>, doba řešení 2017-2019.</w:t>
            </w:r>
          </w:p>
        </w:tc>
      </w:tr>
      <w:tr w:rsidR="00937D33" w14:paraId="63DE0AFB" w14:textId="77777777" w:rsidTr="005715B4">
        <w:trPr>
          <w:trHeight w:val="218"/>
        </w:trPr>
        <w:tc>
          <w:tcPr>
            <w:tcW w:w="9859" w:type="dxa"/>
            <w:gridSpan w:val="15"/>
            <w:shd w:val="clear" w:color="auto" w:fill="F7CAAC"/>
          </w:tcPr>
          <w:p w14:paraId="7AF353AD" w14:textId="77777777" w:rsidR="00937D33" w:rsidRDefault="00937D33" w:rsidP="005715B4">
            <w:pPr>
              <w:rPr>
                <w:b/>
              </w:rPr>
            </w:pPr>
            <w:r>
              <w:rPr>
                <w:b/>
              </w:rPr>
              <w:t>Působení v zahraničí</w:t>
            </w:r>
          </w:p>
        </w:tc>
      </w:tr>
      <w:tr w:rsidR="00937D33" w14:paraId="2B70201A" w14:textId="77777777" w:rsidTr="005715B4">
        <w:trPr>
          <w:trHeight w:val="328"/>
        </w:trPr>
        <w:tc>
          <w:tcPr>
            <w:tcW w:w="9859" w:type="dxa"/>
            <w:gridSpan w:val="15"/>
          </w:tcPr>
          <w:p w14:paraId="58583831" w14:textId="77777777" w:rsidR="00937D33" w:rsidRDefault="00937D33" w:rsidP="005715B4">
            <w:r w:rsidRPr="00062C57">
              <w:t>2020</w:t>
            </w:r>
            <w:r>
              <w:t xml:space="preserve"> - 2022</w:t>
            </w:r>
            <w:r w:rsidRPr="00062C57">
              <w:t xml:space="preserve"> – University of Essex, Essex Business School – visiting professor</w:t>
            </w:r>
          </w:p>
          <w:p w14:paraId="2766BD12" w14:textId="77777777" w:rsidR="00937D33" w:rsidRDefault="00937D33" w:rsidP="0020327A">
            <w:pPr>
              <w:rPr>
                <w:b/>
              </w:rPr>
            </w:pPr>
          </w:p>
        </w:tc>
      </w:tr>
      <w:tr w:rsidR="00937D33" w14:paraId="12EC6261" w14:textId="77777777" w:rsidTr="005715B4">
        <w:trPr>
          <w:cantSplit/>
          <w:trHeight w:val="470"/>
        </w:trPr>
        <w:tc>
          <w:tcPr>
            <w:tcW w:w="2518" w:type="dxa"/>
            <w:shd w:val="clear" w:color="auto" w:fill="F7CAAC"/>
          </w:tcPr>
          <w:p w14:paraId="078C40A4" w14:textId="77777777" w:rsidR="00937D33" w:rsidRDefault="00937D33" w:rsidP="005715B4">
            <w:pPr>
              <w:jc w:val="both"/>
              <w:rPr>
                <w:b/>
              </w:rPr>
            </w:pPr>
            <w:r>
              <w:rPr>
                <w:b/>
              </w:rPr>
              <w:t xml:space="preserve">Podpis </w:t>
            </w:r>
          </w:p>
        </w:tc>
        <w:tc>
          <w:tcPr>
            <w:tcW w:w="4536" w:type="dxa"/>
            <w:gridSpan w:val="8"/>
          </w:tcPr>
          <w:p w14:paraId="2A989A16" w14:textId="77777777" w:rsidR="00937D33" w:rsidRDefault="00937D33" w:rsidP="005715B4">
            <w:pPr>
              <w:jc w:val="both"/>
            </w:pPr>
          </w:p>
        </w:tc>
        <w:tc>
          <w:tcPr>
            <w:tcW w:w="786" w:type="dxa"/>
            <w:gridSpan w:val="2"/>
            <w:shd w:val="clear" w:color="auto" w:fill="F7CAAC"/>
          </w:tcPr>
          <w:p w14:paraId="3B5C14E9" w14:textId="77777777" w:rsidR="00937D33" w:rsidRDefault="00937D33" w:rsidP="005715B4">
            <w:pPr>
              <w:jc w:val="both"/>
            </w:pPr>
            <w:r>
              <w:rPr>
                <w:b/>
              </w:rPr>
              <w:t>datum</w:t>
            </w:r>
          </w:p>
        </w:tc>
        <w:tc>
          <w:tcPr>
            <w:tcW w:w="2019" w:type="dxa"/>
            <w:gridSpan w:val="4"/>
          </w:tcPr>
          <w:p w14:paraId="569AFD18" w14:textId="77777777" w:rsidR="00937D33" w:rsidRDefault="00937D33" w:rsidP="005715B4">
            <w:pPr>
              <w:jc w:val="both"/>
            </w:pPr>
          </w:p>
        </w:tc>
      </w:tr>
    </w:tbl>
    <w:p w14:paraId="1186E2DB" w14:textId="77777777" w:rsidR="00937D33" w:rsidRDefault="00937D33" w:rsidP="00937D33"/>
    <w:p w14:paraId="7EB9A733" w14:textId="6C7B6EEE"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43FF007F" w14:textId="77777777" w:rsidTr="005715B4">
        <w:tc>
          <w:tcPr>
            <w:tcW w:w="9859" w:type="dxa"/>
            <w:gridSpan w:val="15"/>
            <w:tcBorders>
              <w:bottom w:val="double" w:sz="4" w:space="0" w:color="auto"/>
            </w:tcBorders>
            <w:shd w:val="clear" w:color="auto" w:fill="BDD6EE"/>
          </w:tcPr>
          <w:p w14:paraId="29E15177" w14:textId="77777777" w:rsidR="00937D33" w:rsidRDefault="00937D33" w:rsidP="005715B4">
            <w:pPr>
              <w:jc w:val="both"/>
              <w:rPr>
                <w:b/>
                <w:sz w:val="28"/>
              </w:rPr>
            </w:pPr>
            <w:r>
              <w:rPr>
                <w:b/>
                <w:sz w:val="28"/>
              </w:rPr>
              <w:lastRenderedPageBreak/>
              <w:t>C-I – Personální zabezpečení</w:t>
            </w:r>
          </w:p>
        </w:tc>
      </w:tr>
      <w:tr w:rsidR="00937D33" w14:paraId="35398D56" w14:textId="77777777" w:rsidTr="005715B4">
        <w:tc>
          <w:tcPr>
            <w:tcW w:w="2518" w:type="dxa"/>
            <w:tcBorders>
              <w:top w:val="double" w:sz="4" w:space="0" w:color="auto"/>
            </w:tcBorders>
            <w:shd w:val="clear" w:color="auto" w:fill="F7CAAC"/>
          </w:tcPr>
          <w:p w14:paraId="28C2DFCE" w14:textId="77777777" w:rsidR="00937D33" w:rsidRDefault="00937D33" w:rsidP="005715B4">
            <w:pPr>
              <w:jc w:val="both"/>
              <w:rPr>
                <w:b/>
              </w:rPr>
            </w:pPr>
            <w:r>
              <w:rPr>
                <w:b/>
              </w:rPr>
              <w:t>Vysoká škola</w:t>
            </w:r>
          </w:p>
        </w:tc>
        <w:tc>
          <w:tcPr>
            <w:tcW w:w="7341" w:type="dxa"/>
            <w:gridSpan w:val="14"/>
          </w:tcPr>
          <w:p w14:paraId="5710A93E" w14:textId="77777777" w:rsidR="00937D33" w:rsidRDefault="00937D33" w:rsidP="005715B4">
            <w:pPr>
              <w:jc w:val="both"/>
            </w:pPr>
            <w:r>
              <w:t>Univerzita Tomáše Bati ve Zlíně</w:t>
            </w:r>
          </w:p>
        </w:tc>
      </w:tr>
      <w:tr w:rsidR="00937D33" w14:paraId="16112D51" w14:textId="77777777" w:rsidTr="005715B4">
        <w:tc>
          <w:tcPr>
            <w:tcW w:w="2518" w:type="dxa"/>
            <w:shd w:val="clear" w:color="auto" w:fill="F7CAAC"/>
          </w:tcPr>
          <w:p w14:paraId="7BEFDF99" w14:textId="77777777" w:rsidR="00937D33" w:rsidRDefault="00937D33" w:rsidP="005715B4">
            <w:pPr>
              <w:jc w:val="both"/>
              <w:rPr>
                <w:b/>
              </w:rPr>
            </w:pPr>
            <w:r>
              <w:rPr>
                <w:b/>
              </w:rPr>
              <w:t>Součást vysoké školy</w:t>
            </w:r>
          </w:p>
        </w:tc>
        <w:tc>
          <w:tcPr>
            <w:tcW w:w="7341" w:type="dxa"/>
            <w:gridSpan w:val="14"/>
          </w:tcPr>
          <w:p w14:paraId="3C61FC19" w14:textId="77777777" w:rsidR="00937D33" w:rsidRDefault="00937D33" w:rsidP="005715B4">
            <w:pPr>
              <w:jc w:val="both"/>
            </w:pPr>
            <w:r>
              <w:t>Fakulta managementu a ekonomiky</w:t>
            </w:r>
          </w:p>
        </w:tc>
      </w:tr>
      <w:tr w:rsidR="00937D33" w14:paraId="19426AEC" w14:textId="77777777" w:rsidTr="005715B4">
        <w:tc>
          <w:tcPr>
            <w:tcW w:w="2518" w:type="dxa"/>
            <w:shd w:val="clear" w:color="auto" w:fill="F7CAAC"/>
          </w:tcPr>
          <w:p w14:paraId="2C0434EC" w14:textId="77777777" w:rsidR="00937D33" w:rsidRDefault="00937D33" w:rsidP="005715B4">
            <w:pPr>
              <w:jc w:val="both"/>
              <w:rPr>
                <w:b/>
              </w:rPr>
            </w:pPr>
            <w:r>
              <w:rPr>
                <w:b/>
              </w:rPr>
              <w:t>Název studijního programu</w:t>
            </w:r>
          </w:p>
        </w:tc>
        <w:tc>
          <w:tcPr>
            <w:tcW w:w="7341" w:type="dxa"/>
            <w:gridSpan w:val="14"/>
          </w:tcPr>
          <w:p w14:paraId="386F19ED" w14:textId="77777777" w:rsidR="00937D33" w:rsidRDefault="00937D33" w:rsidP="005715B4">
            <w:pPr>
              <w:jc w:val="both"/>
            </w:pPr>
            <w:r>
              <w:t>Účetnictví a daně</w:t>
            </w:r>
          </w:p>
        </w:tc>
      </w:tr>
      <w:tr w:rsidR="00937D33" w14:paraId="58AAA634" w14:textId="77777777" w:rsidTr="005715B4">
        <w:tc>
          <w:tcPr>
            <w:tcW w:w="2518" w:type="dxa"/>
            <w:shd w:val="clear" w:color="auto" w:fill="F7CAAC"/>
          </w:tcPr>
          <w:p w14:paraId="240CA0B3" w14:textId="77777777" w:rsidR="00937D33" w:rsidRDefault="00937D33" w:rsidP="005715B4">
            <w:pPr>
              <w:jc w:val="both"/>
              <w:rPr>
                <w:b/>
              </w:rPr>
            </w:pPr>
            <w:r>
              <w:rPr>
                <w:b/>
              </w:rPr>
              <w:t>Jméno a příjmení</w:t>
            </w:r>
          </w:p>
        </w:tc>
        <w:tc>
          <w:tcPr>
            <w:tcW w:w="4536" w:type="dxa"/>
            <w:gridSpan w:val="8"/>
          </w:tcPr>
          <w:p w14:paraId="137DB903" w14:textId="77777777" w:rsidR="00937D33" w:rsidRDefault="00937D33" w:rsidP="005715B4">
            <w:pPr>
              <w:jc w:val="both"/>
            </w:pPr>
            <w:r w:rsidRPr="0004569E">
              <w:t>Jana PŘÍLUČÍKOVÁ (dříve Vychytilová)</w:t>
            </w:r>
          </w:p>
        </w:tc>
        <w:tc>
          <w:tcPr>
            <w:tcW w:w="709" w:type="dxa"/>
            <w:shd w:val="clear" w:color="auto" w:fill="F7CAAC"/>
          </w:tcPr>
          <w:p w14:paraId="592F7497" w14:textId="77777777" w:rsidR="00937D33" w:rsidRDefault="00937D33" w:rsidP="005715B4">
            <w:pPr>
              <w:jc w:val="both"/>
              <w:rPr>
                <w:b/>
              </w:rPr>
            </w:pPr>
            <w:r>
              <w:rPr>
                <w:b/>
              </w:rPr>
              <w:t>Tituly</w:t>
            </w:r>
          </w:p>
        </w:tc>
        <w:tc>
          <w:tcPr>
            <w:tcW w:w="2096" w:type="dxa"/>
            <w:gridSpan w:val="5"/>
          </w:tcPr>
          <w:p w14:paraId="0C98B028" w14:textId="77777777" w:rsidR="00937D33" w:rsidRDefault="00937D33" w:rsidP="005715B4">
            <w:pPr>
              <w:jc w:val="both"/>
            </w:pPr>
            <w:r w:rsidRPr="0004569E">
              <w:t>Ing. Ph.D.</w:t>
            </w:r>
          </w:p>
        </w:tc>
      </w:tr>
      <w:tr w:rsidR="00937D33" w14:paraId="0B4B5A47" w14:textId="77777777" w:rsidTr="005715B4">
        <w:tc>
          <w:tcPr>
            <w:tcW w:w="2518" w:type="dxa"/>
            <w:shd w:val="clear" w:color="auto" w:fill="F7CAAC"/>
          </w:tcPr>
          <w:p w14:paraId="25B6F128" w14:textId="77777777" w:rsidR="00937D33" w:rsidRDefault="00937D33" w:rsidP="005715B4">
            <w:pPr>
              <w:jc w:val="both"/>
              <w:rPr>
                <w:b/>
              </w:rPr>
            </w:pPr>
            <w:r>
              <w:rPr>
                <w:b/>
              </w:rPr>
              <w:t>Rok narození</w:t>
            </w:r>
          </w:p>
        </w:tc>
        <w:tc>
          <w:tcPr>
            <w:tcW w:w="829" w:type="dxa"/>
            <w:gridSpan w:val="2"/>
          </w:tcPr>
          <w:p w14:paraId="764E6451" w14:textId="77777777" w:rsidR="00937D33" w:rsidRDefault="00937D33" w:rsidP="005715B4">
            <w:pPr>
              <w:jc w:val="both"/>
            </w:pPr>
            <w:r w:rsidRPr="0004569E">
              <w:t>1985</w:t>
            </w:r>
          </w:p>
        </w:tc>
        <w:tc>
          <w:tcPr>
            <w:tcW w:w="1721" w:type="dxa"/>
            <w:shd w:val="clear" w:color="auto" w:fill="F7CAAC"/>
          </w:tcPr>
          <w:p w14:paraId="386B80FF" w14:textId="77777777" w:rsidR="00937D33" w:rsidRDefault="00937D33" w:rsidP="005715B4">
            <w:pPr>
              <w:jc w:val="both"/>
              <w:rPr>
                <w:b/>
              </w:rPr>
            </w:pPr>
            <w:r>
              <w:rPr>
                <w:b/>
              </w:rPr>
              <w:t>typ vztahu k VŠ</w:t>
            </w:r>
          </w:p>
        </w:tc>
        <w:tc>
          <w:tcPr>
            <w:tcW w:w="992" w:type="dxa"/>
            <w:gridSpan w:val="4"/>
          </w:tcPr>
          <w:p w14:paraId="0F407CFF" w14:textId="77777777" w:rsidR="00937D33" w:rsidRDefault="00937D33" w:rsidP="005715B4">
            <w:pPr>
              <w:jc w:val="both"/>
            </w:pPr>
            <w:r>
              <w:t>pp</w:t>
            </w:r>
          </w:p>
        </w:tc>
        <w:tc>
          <w:tcPr>
            <w:tcW w:w="994" w:type="dxa"/>
            <w:shd w:val="clear" w:color="auto" w:fill="F7CAAC"/>
          </w:tcPr>
          <w:p w14:paraId="38080B9E" w14:textId="77777777" w:rsidR="00937D33" w:rsidRDefault="00937D33" w:rsidP="005715B4">
            <w:pPr>
              <w:jc w:val="both"/>
              <w:rPr>
                <w:b/>
              </w:rPr>
            </w:pPr>
            <w:r>
              <w:rPr>
                <w:b/>
              </w:rPr>
              <w:t>rozsah</w:t>
            </w:r>
          </w:p>
        </w:tc>
        <w:tc>
          <w:tcPr>
            <w:tcW w:w="709" w:type="dxa"/>
          </w:tcPr>
          <w:p w14:paraId="27B28318" w14:textId="77777777" w:rsidR="00937D33" w:rsidRDefault="00937D33" w:rsidP="005715B4">
            <w:pPr>
              <w:jc w:val="both"/>
            </w:pPr>
            <w:r>
              <w:t>40</w:t>
            </w:r>
          </w:p>
        </w:tc>
        <w:tc>
          <w:tcPr>
            <w:tcW w:w="709" w:type="dxa"/>
            <w:gridSpan w:val="3"/>
            <w:shd w:val="clear" w:color="auto" w:fill="F7CAAC"/>
          </w:tcPr>
          <w:p w14:paraId="065BE944" w14:textId="77777777" w:rsidR="00937D33" w:rsidRDefault="00937D33" w:rsidP="005715B4">
            <w:pPr>
              <w:jc w:val="both"/>
              <w:rPr>
                <w:b/>
              </w:rPr>
            </w:pPr>
            <w:r>
              <w:rPr>
                <w:b/>
              </w:rPr>
              <w:t>do kdy</w:t>
            </w:r>
          </w:p>
        </w:tc>
        <w:tc>
          <w:tcPr>
            <w:tcW w:w="1387" w:type="dxa"/>
            <w:gridSpan w:val="2"/>
          </w:tcPr>
          <w:p w14:paraId="0F109C5D" w14:textId="77777777" w:rsidR="00937D33" w:rsidRDefault="00937D33" w:rsidP="005715B4">
            <w:pPr>
              <w:jc w:val="both"/>
            </w:pPr>
            <w:r>
              <w:t>N</w:t>
            </w:r>
          </w:p>
        </w:tc>
      </w:tr>
      <w:tr w:rsidR="00937D33" w14:paraId="7B13A698" w14:textId="77777777" w:rsidTr="005715B4">
        <w:tc>
          <w:tcPr>
            <w:tcW w:w="5068" w:type="dxa"/>
            <w:gridSpan w:val="4"/>
            <w:shd w:val="clear" w:color="auto" w:fill="F7CAAC"/>
          </w:tcPr>
          <w:p w14:paraId="64D31C00" w14:textId="77777777" w:rsidR="00937D33" w:rsidRDefault="00937D33" w:rsidP="005715B4">
            <w:pPr>
              <w:jc w:val="both"/>
              <w:rPr>
                <w:b/>
              </w:rPr>
            </w:pPr>
            <w:r>
              <w:rPr>
                <w:b/>
              </w:rPr>
              <w:t>Typ vztahu na součásti VŠ, která uskutečňuje st. program</w:t>
            </w:r>
          </w:p>
        </w:tc>
        <w:tc>
          <w:tcPr>
            <w:tcW w:w="992" w:type="dxa"/>
            <w:gridSpan w:val="4"/>
          </w:tcPr>
          <w:p w14:paraId="11E60D69" w14:textId="77777777" w:rsidR="00937D33" w:rsidRDefault="00937D33" w:rsidP="005715B4">
            <w:pPr>
              <w:jc w:val="both"/>
            </w:pPr>
            <w:r>
              <w:t>pp</w:t>
            </w:r>
          </w:p>
        </w:tc>
        <w:tc>
          <w:tcPr>
            <w:tcW w:w="994" w:type="dxa"/>
            <w:shd w:val="clear" w:color="auto" w:fill="F7CAAC"/>
          </w:tcPr>
          <w:p w14:paraId="419D2DB7" w14:textId="77777777" w:rsidR="00937D33" w:rsidRDefault="00937D33" w:rsidP="005715B4">
            <w:pPr>
              <w:jc w:val="both"/>
              <w:rPr>
                <w:b/>
              </w:rPr>
            </w:pPr>
            <w:r>
              <w:rPr>
                <w:b/>
              </w:rPr>
              <w:t>rozsah</w:t>
            </w:r>
          </w:p>
        </w:tc>
        <w:tc>
          <w:tcPr>
            <w:tcW w:w="709" w:type="dxa"/>
          </w:tcPr>
          <w:p w14:paraId="45EFA4A4" w14:textId="77777777" w:rsidR="00937D33" w:rsidRDefault="00937D33" w:rsidP="005715B4">
            <w:pPr>
              <w:jc w:val="both"/>
            </w:pPr>
            <w:r>
              <w:t>40</w:t>
            </w:r>
          </w:p>
        </w:tc>
        <w:tc>
          <w:tcPr>
            <w:tcW w:w="709" w:type="dxa"/>
            <w:gridSpan w:val="3"/>
            <w:shd w:val="clear" w:color="auto" w:fill="F7CAAC"/>
          </w:tcPr>
          <w:p w14:paraId="158BF548" w14:textId="77777777" w:rsidR="00937D33" w:rsidRDefault="00937D33" w:rsidP="005715B4">
            <w:pPr>
              <w:jc w:val="both"/>
              <w:rPr>
                <w:b/>
              </w:rPr>
            </w:pPr>
            <w:r>
              <w:rPr>
                <w:b/>
              </w:rPr>
              <w:t>do kdy</w:t>
            </w:r>
          </w:p>
        </w:tc>
        <w:tc>
          <w:tcPr>
            <w:tcW w:w="1387" w:type="dxa"/>
            <w:gridSpan w:val="2"/>
          </w:tcPr>
          <w:p w14:paraId="354D8C7F" w14:textId="77777777" w:rsidR="00937D33" w:rsidRDefault="00937D33" w:rsidP="005715B4">
            <w:pPr>
              <w:jc w:val="both"/>
            </w:pPr>
            <w:r>
              <w:t>N</w:t>
            </w:r>
          </w:p>
        </w:tc>
      </w:tr>
      <w:tr w:rsidR="00937D33" w14:paraId="01A85675" w14:textId="77777777" w:rsidTr="005715B4">
        <w:tc>
          <w:tcPr>
            <w:tcW w:w="6060" w:type="dxa"/>
            <w:gridSpan w:val="8"/>
            <w:shd w:val="clear" w:color="auto" w:fill="F7CAAC"/>
          </w:tcPr>
          <w:p w14:paraId="3BEB19D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454B3A6D" w14:textId="77777777" w:rsidR="00937D33" w:rsidRDefault="00937D33" w:rsidP="005715B4">
            <w:pPr>
              <w:jc w:val="both"/>
              <w:rPr>
                <w:b/>
              </w:rPr>
            </w:pPr>
            <w:r>
              <w:rPr>
                <w:b/>
              </w:rPr>
              <w:t>typ prac. vztahu</w:t>
            </w:r>
          </w:p>
        </w:tc>
        <w:tc>
          <w:tcPr>
            <w:tcW w:w="2096" w:type="dxa"/>
            <w:gridSpan w:val="5"/>
            <w:shd w:val="clear" w:color="auto" w:fill="F7CAAC"/>
          </w:tcPr>
          <w:p w14:paraId="720D41F5" w14:textId="77777777" w:rsidR="00937D33" w:rsidRDefault="00937D33" w:rsidP="005715B4">
            <w:pPr>
              <w:jc w:val="both"/>
              <w:rPr>
                <w:b/>
              </w:rPr>
            </w:pPr>
            <w:r>
              <w:rPr>
                <w:b/>
              </w:rPr>
              <w:t>rozsah</w:t>
            </w:r>
          </w:p>
        </w:tc>
      </w:tr>
      <w:tr w:rsidR="00937D33" w14:paraId="19A12A64" w14:textId="77777777" w:rsidTr="005715B4">
        <w:tc>
          <w:tcPr>
            <w:tcW w:w="6060" w:type="dxa"/>
            <w:gridSpan w:val="8"/>
          </w:tcPr>
          <w:p w14:paraId="3209831F" w14:textId="77777777" w:rsidR="00937D33" w:rsidRDefault="00937D33" w:rsidP="005715B4">
            <w:pPr>
              <w:jc w:val="both"/>
            </w:pPr>
          </w:p>
        </w:tc>
        <w:tc>
          <w:tcPr>
            <w:tcW w:w="1703" w:type="dxa"/>
            <w:gridSpan w:val="2"/>
          </w:tcPr>
          <w:p w14:paraId="31F81414" w14:textId="77777777" w:rsidR="00937D33" w:rsidRDefault="00937D33" w:rsidP="005715B4">
            <w:pPr>
              <w:jc w:val="both"/>
            </w:pPr>
          </w:p>
        </w:tc>
        <w:tc>
          <w:tcPr>
            <w:tcW w:w="2096" w:type="dxa"/>
            <w:gridSpan w:val="5"/>
          </w:tcPr>
          <w:p w14:paraId="1527241D" w14:textId="77777777" w:rsidR="00937D33" w:rsidRDefault="00937D33" w:rsidP="005715B4">
            <w:pPr>
              <w:jc w:val="both"/>
            </w:pPr>
          </w:p>
        </w:tc>
      </w:tr>
      <w:tr w:rsidR="00937D33" w14:paraId="40A3BAD1" w14:textId="77777777" w:rsidTr="005715B4">
        <w:tc>
          <w:tcPr>
            <w:tcW w:w="6060" w:type="dxa"/>
            <w:gridSpan w:val="8"/>
          </w:tcPr>
          <w:p w14:paraId="56E402D9" w14:textId="77777777" w:rsidR="00937D33" w:rsidRDefault="00937D33" w:rsidP="005715B4">
            <w:pPr>
              <w:jc w:val="both"/>
            </w:pPr>
          </w:p>
        </w:tc>
        <w:tc>
          <w:tcPr>
            <w:tcW w:w="1703" w:type="dxa"/>
            <w:gridSpan w:val="2"/>
          </w:tcPr>
          <w:p w14:paraId="044E3017" w14:textId="77777777" w:rsidR="00937D33" w:rsidRDefault="00937D33" w:rsidP="005715B4">
            <w:pPr>
              <w:jc w:val="both"/>
            </w:pPr>
          </w:p>
        </w:tc>
        <w:tc>
          <w:tcPr>
            <w:tcW w:w="2096" w:type="dxa"/>
            <w:gridSpan w:val="5"/>
          </w:tcPr>
          <w:p w14:paraId="469797B4" w14:textId="77777777" w:rsidR="00937D33" w:rsidRDefault="00937D33" w:rsidP="005715B4">
            <w:pPr>
              <w:jc w:val="both"/>
            </w:pPr>
          </w:p>
        </w:tc>
      </w:tr>
      <w:tr w:rsidR="00937D33" w14:paraId="713465D4" w14:textId="77777777" w:rsidTr="005715B4">
        <w:tc>
          <w:tcPr>
            <w:tcW w:w="9859" w:type="dxa"/>
            <w:gridSpan w:val="15"/>
            <w:shd w:val="clear" w:color="auto" w:fill="F7CAAC"/>
          </w:tcPr>
          <w:p w14:paraId="6442C960"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077C9FDC" w14:textId="77777777" w:rsidTr="005715B4">
        <w:trPr>
          <w:trHeight w:val="654"/>
        </w:trPr>
        <w:tc>
          <w:tcPr>
            <w:tcW w:w="9859" w:type="dxa"/>
            <w:gridSpan w:val="15"/>
            <w:tcBorders>
              <w:top w:val="nil"/>
            </w:tcBorders>
          </w:tcPr>
          <w:p w14:paraId="02335CD2" w14:textId="77777777" w:rsidR="00937D33" w:rsidRPr="002827C6" w:rsidRDefault="00937D33" w:rsidP="005715B4">
            <w:pPr>
              <w:jc w:val="both"/>
            </w:pPr>
            <w:r w:rsidRPr="00026665">
              <w:rPr>
                <w:bCs/>
              </w:rPr>
              <w:t xml:space="preserve">Finanční trhy </w:t>
            </w:r>
            <w:r>
              <w:rPr>
                <w:bCs/>
              </w:rPr>
              <w:t>- g</w:t>
            </w:r>
            <w:r w:rsidRPr="00026665">
              <w:rPr>
                <w:bCs/>
              </w:rPr>
              <w:t>arant a přednášející</w:t>
            </w:r>
            <w:r>
              <w:rPr>
                <w:bCs/>
              </w:rPr>
              <w:t xml:space="preserve"> (50%)</w:t>
            </w:r>
          </w:p>
        </w:tc>
      </w:tr>
      <w:tr w:rsidR="00937D33" w14:paraId="47A42CF3" w14:textId="77777777" w:rsidTr="005715B4">
        <w:trPr>
          <w:trHeight w:val="340"/>
        </w:trPr>
        <w:tc>
          <w:tcPr>
            <w:tcW w:w="9859" w:type="dxa"/>
            <w:gridSpan w:val="15"/>
            <w:tcBorders>
              <w:top w:val="nil"/>
            </w:tcBorders>
            <w:shd w:val="clear" w:color="auto" w:fill="FBD4B4"/>
          </w:tcPr>
          <w:p w14:paraId="530D7DE9"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72608FAA" w14:textId="77777777" w:rsidTr="005715B4">
        <w:trPr>
          <w:trHeight w:val="340"/>
        </w:trPr>
        <w:tc>
          <w:tcPr>
            <w:tcW w:w="2802" w:type="dxa"/>
            <w:gridSpan w:val="2"/>
            <w:tcBorders>
              <w:top w:val="nil"/>
            </w:tcBorders>
          </w:tcPr>
          <w:p w14:paraId="005D449E"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151E08D0"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3C44DBDF" w14:textId="77777777" w:rsidR="00937D33" w:rsidRPr="002827C6" w:rsidRDefault="00937D33" w:rsidP="005715B4">
            <w:pPr>
              <w:jc w:val="both"/>
              <w:rPr>
                <w:b/>
              </w:rPr>
            </w:pPr>
            <w:r w:rsidRPr="002827C6">
              <w:rPr>
                <w:b/>
              </w:rPr>
              <w:t>Sem.</w:t>
            </w:r>
          </w:p>
        </w:tc>
        <w:tc>
          <w:tcPr>
            <w:tcW w:w="2109" w:type="dxa"/>
            <w:gridSpan w:val="5"/>
            <w:tcBorders>
              <w:top w:val="nil"/>
            </w:tcBorders>
          </w:tcPr>
          <w:p w14:paraId="38B3C6B8"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63DB628C"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62ACF484" w14:textId="77777777" w:rsidTr="005715B4">
        <w:trPr>
          <w:trHeight w:val="285"/>
        </w:trPr>
        <w:tc>
          <w:tcPr>
            <w:tcW w:w="2802" w:type="dxa"/>
            <w:gridSpan w:val="2"/>
            <w:tcBorders>
              <w:top w:val="nil"/>
            </w:tcBorders>
          </w:tcPr>
          <w:p w14:paraId="7D7461CB" w14:textId="77777777" w:rsidR="00937D33" w:rsidRPr="00461AFF" w:rsidRDefault="00937D33" w:rsidP="005715B4">
            <w:pPr>
              <w:jc w:val="both"/>
              <w:rPr>
                <w:color w:val="FF0000"/>
              </w:rPr>
            </w:pPr>
          </w:p>
        </w:tc>
        <w:tc>
          <w:tcPr>
            <w:tcW w:w="2409" w:type="dxa"/>
            <w:gridSpan w:val="3"/>
            <w:tcBorders>
              <w:top w:val="nil"/>
            </w:tcBorders>
          </w:tcPr>
          <w:p w14:paraId="74D89E75" w14:textId="77777777" w:rsidR="00937D33" w:rsidRPr="00443F59" w:rsidRDefault="00937D33" w:rsidP="005715B4">
            <w:pPr>
              <w:jc w:val="both"/>
            </w:pPr>
          </w:p>
        </w:tc>
        <w:tc>
          <w:tcPr>
            <w:tcW w:w="567" w:type="dxa"/>
            <w:gridSpan w:val="2"/>
            <w:tcBorders>
              <w:top w:val="nil"/>
            </w:tcBorders>
          </w:tcPr>
          <w:p w14:paraId="3543D621" w14:textId="77777777" w:rsidR="00937D33" w:rsidRPr="00443F59" w:rsidRDefault="00937D33" w:rsidP="005715B4">
            <w:pPr>
              <w:jc w:val="both"/>
            </w:pPr>
          </w:p>
        </w:tc>
        <w:tc>
          <w:tcPr>
            <w:tcW w:w="2109" w:type="dxa"/>
            <w:gridSpan w:val="5"/>
            <w:tcBorders>
              <w:top w:val="nil"/>
            </w:tcBorders>
          </w:tcPr>
          <w:p w14:paraId="067A91EC" w14:textId="77777777" w:rsidR="00937D33" w:rsidRPr="00443F59" w:rsidRDefault="00937D33" w:rsidP="005715B4">
            <w:pPr>
              <w:jc w:val="both"/>
            </w:pPr>
          </w:p>
        </w:tc>
        <w:tc>
          <w:tcPr>
            <w:tcW w:w="1972" w:type="dxa"/>
            <w:gridSpan w:val="3"/>
            <w:tcBorders>
              <w:top w:val="nil"/>
            </w:tcBorders>
          </w:tcPr>
          <w:p w14:paraId="273CCDB9" w14:textId="77777777" w:rsidR="00937D33" w:rsidRPr="00461AFF" w:rsidRDefault="00937D33" w:rsidP="005715B4">
            <w:pPr>
              <w:jc w:val="both"/>
              <w:rPr>
                <w:color w:val="FF0000"/>
              </w:rPr>
            </w:pPr>
          </w:p>
        </w:tc>
      </w:tr>
      <w:tr w:rsidR="00937D33" w14:paraId="434B44EB" w14:textId="77777777" w:rsidTr="005715B4">
        <w:trPr>
          <w:trHeight w:val="284"/>
        </w:trPr>
        <w:tc>
          <w:tcPr>
            <w:tcW w:w="2802" w:type="dxa"/>
            <w:gridSpan w:val="2"/>
            <w:tcBorders>
              <w:top w:val="nil"/>
            </w:tcBorders>
          </w:tcPr>
          <w:p w14:paraId="202D62A4" w14:textId="77777777" w:rsidR="00937D33" w:rsidRPr="00461AFF" w:rsidRDefault="00937D33" w:rsidP="005715B4">
            <w:pPr>
              <w:jc w:val="both"/>
              <w:rPr>
                <w:color w:val="FF0000"/>
              </w:rPr>
            </w:pPr>
          </w:p>
        </w:tc>
        <w:tc>
          <w:tcPr>
            <w:tcW w:w="2409" w:type="dxa"/>
            <w:gridSpan w:val="3"/>
            <w:tcBorders>
              <w:top w:val="nil"/>
            </w:tcBorders>
          </w:tcPr>
          <w:p w14:paraId="082DFCA2" w14:textId="77777777" w:rsidR="00937D33" w:rsidRPr="00443F59" w:rsidRDefault="00937D33" w:rsidP="005715B4">
            <w:pPr>
              <w:jc w:val="both"/>
            </w:pPr>
          </w:p>
        </w:tc>
        <w:tc>
          <w:tcPr>
            <w:tcW w:w="567" w:type="dxa"/>
            <w:gridSpan w:val="2"/>
            <w:tcBorders>
              <w:top w:val="nil"/>
            </w:tcBorders>
          </w:tcPr>
          <w:p w14:paraId="6741782A" w14:textId="77777777" w:rsidR="00937D33" w:rsidRPr="00443F59" w:rsidRDefault="00937D33" w:rsidP="005715B4">
            <w:pPr>
              <w:jc w:val="both"/>
            </w:pPr>
          </w:p>
        </w:tc>
        <w:tc>
          <w:tcPr>
            <w:tcW w:w="2109" w:type="dxa"/>
            <w:gridSpan w:val="5"/>
            <w:tcBorders>
              <w:top w:val="nil"/>
            </w:tcBorders>
          </w:tcPr>
          <w:p w14:paraId="55ABCEA1" w14:textId="77777777" w:rsidR="00937D33" w:rsidRPr="00443F59" w:rsidRDefault="00937D33" w:rsidP="005715B4">
            <w:pPr>
              <w:jc w:val="both"/>
            </w:pPr>
          </w:p>
        </w:tc>
        <w:tc>
          <w:tcPr>
            <w:tcW w:w="1972" w:type="dxa"/>
            <w:gridSpan w:val="3"/>
            <w:tcBorders>
              <w:top w:val="nil"/>
            </w:tcBorders>
          </w:tcPr>
          <w:p w14:paraId="3B22DB7E" w14:textId="77777777" w:rsidR="00937D33" w:rsidRPr="00461AFF" w:rsidRDefault="00937D33" w:rsidP="005715B4">
            <w:pPr>
              <w:jc w:val="both"/>
              <w:rPr>
                <w:color w:val="FF0000"/>
              </w:rPr>
            </w:pPr>
          </w:p>
        </w:tc>
      </w:tr>
      <w:tr w:rsidR="00937D33" w14:paraId="41439B74" w14:textId="77777777" w:rsidTr="005715B4">
        <w:tc>
          <w:tcPr>
            <w:tcW w:w="9859" w:type="dxa"/>
            <w:gridSpan w:val="15"/>
            <w:shd w:val="clear" w:color="auto" w:fill="F7CAAC"/>
          </w:tcPr>
          <w:p w14:paraId="399FC489" w14:textId="77777777" w:rsidR="00937D33" w:rsidRDefault="00937D33" w:rsidP="005715B4">
            <w:pPr>
              <w:jc w:val="both"/>
            </w:pPr>
            <w:r>
              <w:rPr>
                <w:b/>
              </w:rPr>
              <w:t xml:space="preserve">Údaje o vzdělání na VŠ </w:t>
            </w:r>
          </w:p>
        </w:tc>
      </w:tr>
      <w:tr w:rsidR="00937D33" w14:paraId="4034D5D7" w14:textId="77777777" w:rsidTr="005715B4">
        <w:trPr>
          <w:trHeight w:val="1055"/>
        </w:trPr>
        <w:tc>
          <w:tcPr>
            <w:tcW w:w="9859" w:type="dxa"/>
            <w:gridSpan w:val="15"/>
          </w:tcPr>
          <w:p w14:paraId="59AF8941" w14:textId="77777777" w:rsidR="00937D33" w:rsidRPr="002A77B1" w:rsidRDefault="00937D33" w:rsidP="005715B4">
            <w:pPr>
              <w:jc w:val="both"/>
            </w:pPr>
            <w:r w:rsidRPr="002A77B1">
              <w:rPr>
                <w:b/>
              </w:rPr>
              <w:t>2009 – 2014:</w:t>
            </w:r>
            <w:r w:rsidRPr="002A77B1">
              <w:t xml:space="preserve"> Univerzita Tomáše Bati ve Zlíně, Fakulta managementu a ekonomiky, studijní program Hospodářská politika a správa, studijní obor Finance (Ph.D.) </w:t>
            </w:r>
          </w:p>
          <w:p w14:paraId="3E3173D5" w14:textId="77777777" w:rsidR="00937D33" w:rsidRPr="002A77B1" w:rsidRDefault="00937D33" w:rsidP="005715B4">
            <w:pPr>
              <w:jc w:val="both"/>
            </w:pPr>
            <w:r w:rsidRPr="002A77B1">
              <w:rPr>
                <w:b/>
              </w:rPr>
              <w:t>2007 – 2009:</w:t>
            </w:r>
            <w:r w:rsidRPr="002A77B1">
              <w:t xml:space="preserve"> Univerzita Tomáš Bati ve Zlíně, Fakulta managementu a ekonomiky, program Hospodářská politika a správa, studijní obor Finance (Ing.) </w:t>
            </w:r>
          </w:p>
          <w:p w14:paraId="0A357777" w14:textId="77777777" w:rsidR="00937D33" w:rsidRDefault="00937D33" w:rsidP="005715B4">
            <w:pPr>
              <w:jc w:val="both"/>
              <w:rPr>
                <w:b/>
              </w:rPr>
            </w:pPr>
            <w:r w:rsidRPr="002A77B1">
              <w:rPr>
                <w:b/>
              </w:rPr>
              <w:t xml:space="preserve">2004 – 2007: </w:t>
            </w:r>
            <w:r w:rsidRPr="002A77B1">
              <w:t>Univerzita Tomáše Bati ve Zlíně, Fakulta managementu a ekonomiky, studijní program Ekonomika a management, studijní obor Management a ekonomika (Bc.)</w:t>
            </w:r>
          </w:p>
        </w:tc>
      </w:tr>
      <w:tr w:rsidR="00937D33" w14:paraId="7F59F086" w14:textId="77777777" w:rsidTr="005715B4">
        <w:tc>
          <w:tcPr>
            <w:tcW w:w="9859" w:type="dxa"/>
            <w:gridSpan w:val="15"/>
            <w:shd w:val="clear" w:color="auto" w:fill="F7CAAC"/>
          </w:tcPr>
          <w:p w14:paraId="45FC6921" w14:textId="77777777" w:rsidR="00937D33" w:rsidRDefault="00937D33" w:rsidP="005715B4">
            <w:pPr>
              <w:jc w:val="both"/>
              <w:rPr>
                <w:b/>
              </w:rPr>
            </w:pPr>
            <w:r>
              <w:rPr>
                <w:b/>
              </w:rPr>
              <w:t>Údaje o odborném působení od absolvování VŠ</w:t>
            </w:r>
          </w:p>
        </w:tc>
      </w:tr>
      <w:tr w:rsidR="00937D33" w14:paraId="5E5D5B03" w14:textId="77777777" w:rsidTr="005715B4">
        <w:trPr>
          <w:trHeight w:val="1090"/>
        </w:trPr>
        <w:tc>
          <w:tcPr>
            <w:tcW w:w="9859" w:type="dxa"/>
            <w:gridSpan w:val="15"/>
          </w:tcPr>
          <w:p w14:paraId="386D4735" w14:textId="77777777" w:rsidR="00937D33" w:rsidRDefault="00937D33" w:rsidP="005715B4">
            <w:pPr>
              <w:autoSpaceDE w:val="0"/>
              <w:autoSpaceDN w:val="0"/>
              <w:adjustRightInd w:val="0"/>
            </w:pPr>
            <w:r w:rsidRPr="002A77B1">
              <w:rPr>
                <w:b/>
              </w:rPr>
              <w:t>2016 – dosud:</w:t>
            </w:r>
            <w:r w:rsidRPr="002A77B1">
              <w:t xml:space="preserve"> UTB ve Zlíně, Fakulta managementu a ekonomiky, Ústav financí a účetnictví, akademický pracovník </w:t>
            </w:r>
          </w:p>
          <w:p w14:paraId="53517FEA" w14:textId="77777777" w:rsidR="00937D33" w:rsidRDefault="00937D33" w:rsidP="005715B4">
            <w:pPr>
              <w:autoSpaceDE w:val="0"/>
              <w:autoSpaceDN w:val="0"/>
              <w:adjustRightInd w:val="0"/>
            </w:pPr>
            <w:r w:rsidRPr="002A77B1">
              <w:rPr>
                <w:b/>
              </w:rPr>
              <w:t>2015</w:t>
            </w:r>
            <w:r>
              <w:rPr>
                <w:b/>
              </w:rPr>
              <w:t xml:space="preserve"> - dosud</w:t>
            </w:r>
            <w:r w:rsidRPr="002A77B1">
              <w:rPr>
                <w:b/>
              </w:rPr>
              <w:t>:</w:t>
            </w:r>
            <w:r>
              <w:t xml:space="preserve"> </w:t>
            </w:r>
            <w:r w:rsidRPr="002A77B1">
              <w:t xml:space="preserve">Spolupráce </w:t>
            </w:r>
            <w:r>
              <w:t>se</w:t>
            </w:r>
            <w:r w:rsidRPr="002A77B1">
              <w:t xml:space="preserve"> CFA Institute</w:t>
            </w:r>
            <w:r>
              <w:t xml:space="preserve"> (Londýn)</w:t>
            </w:r>
            <w:r w:rsidRPr="002A77B1">
              <w:t xml:space="preserve">, CFA IRC fakultní advisor </w:t>
            </w:r>
          </w:p>
          <w:p w14:paraId="78A50EAB" w14:textId="77777777" w:rsidR="00937D33" w:rsidRPr="002A77B1" w:rsidRDefault="00937D33" w:rsidP="005715B4">
            <w:pPr>
              <w:autoSpaceDE w:val="0"/>
              <w:autoSpaceDN w:val="0"/>
              <w:adjustRightInd w:val="0"/>
            </w:pPr>
            <w:r w:rsidRPr="002A77B1">
              <w:rPr>
                <w:b/>
              </w:rPr>
              <w:t>2015:</w:t>
            </w:r>
            <w:r w:rsidRPr="002A77B1">
              <w:t xml:space="preserve"> UTB ve Zlíně, Fakulta managementu a ekonomiky, Centrum aplikovaného ekonomického výzkumu (CAEV), vědecko-výzkumný pracovník, postdoktorand </w:t>
            </w:r>
          </w:p>
          <w:p w14:paraId="6F30AE14" w14:textId="77777777" w:rsidR="00937D33" w:rsidRDefault="00937D33" w:rsidP="005715B4">
            <w:pPr>
              <w:autoSpaceDE w:val="0"/>
              <w:autoSpaceDN w:val="0"/>
              <w:adjustRightInd w:val="0"/>
            </w:pPr>
            <w:r w:rsidRPr="002A77B1">
              <w:rPr>
                <w:b/>
              </w:rPr>
              <w:t>2009 – 2015:</w:t>
            </w:r>
            <w:r w:rsidRPr="002A77B1">
              <w:t xml:space="preserve"> RM-S Finance, s.r.o. zast. spol. Fio banka, a.s. na základě mandátní smlouvy</w:t>
            </w:r>
          </w:p>
          <w:p w14:paraId="39932E20" w14:textId="77777777" w:rsidR="00937D33" w:rsidRPr="00443F59" w:rsidRDefault="00937D33" w:rsidP="005715B4">
            <w:pPr>
              <w:autoSpaceDE w:val="0"/>
              <w:autoSpaceDN w:val="0"/>
              <w:adjustRightInd w:val="0"/>
            </w:pPr>
            <w:r w:rsidRPr="002A77B1">
              <w:rPr>
                <w:b/>
              </w:rPr>
              <w:t>2009 - 2012:</w:t>
            </w:r>
            <w:r w:rsidRPr="002A77B1">
              <w:t xml:space="preserve"> RM-SYSTÉM</w:t>
            </w:r>
            <w:r>
              <w:t xml:space="preserve"> </w:t>
            </w:r>
            <w:r w:rsidRPr="002A77B1">
              <w:t>(držitel</w:t>
            </w:r>
            <w:r>
              <w:t>ka</w:t>
            </w:r>
            <w:r w:rsidRPr="002A77B1">
              <w:t xml:space="preserve"> makléřského osvědčení) </w:t>
            </w:r>
          </w:p>
        </w:tc>
      </w:tr>
      <w:tr w:rsidR="00937D33" w14:paraId="54CABCF6" w14:textId="77777777" w:rsidTr="005715B4">
        <w:trPr>
          <w:trHeight w:val="250"/>
        </w:trPr>
        <w:tc>
          <w:tcPr>
            <w:tcW w:w="9859" w:type="dxa"/>
            <w:gridSpan w:val="15"/>
            <w:shd w:val="clear" w:color="auto" w:fill="F7CAAC"/>
          </w:tcPr>
          <w:p w14:paraId="3E7976AE" w14:textId="77777777" w:rsidR="00937D33" w:rsidRDefault="00937D33" w:rsidP="005715B4">
            <w:pPr>
              <w:jc w:val="both"/>
            </w:pPr>
            <w:r>
              <w:rPr>
                <w:b/>
              </w:rPr>
              <w:t>Zkušenosti s vedením kvalifikačních a rigorózních prací</w:t>
            </w:r>
          </w:p>
        </w:tc>
      </w:tr>
      <w:tr w:rsidR="00937D33" w14:paraId="787174BB" w14:textId="77777777" w:rsidTr="005715B4">
        <w:trPr>
          <w:trHeight w:val="737"/>
        </w:trPr>
        <w:tc>
          <w:tcPr>
            <w:tcW w:w="9859" w:type="dxa"/>
            <w:gridSpan w:val="15"/>
          </w:tcPr>
          <w:p w14:paraId="00C01BB6" w14:textId="77777777" w:rsidR="00937D33" w:rsidRDefault="00937D33" w:rsidP="005715B4">
            <w:pPr>
              <w:jc w:val="both"/>
            </w:pPr>
            <w:r>
              <w:t xml:space="preserve">Počet vedených bakalářských prací – 12 </w:t>
            </w:r>
          </w:p>
          <w:p w14:paraId="64F3CFA2" w14:textId="77777777" w:rsidR="00937D33" w:rsidRDefault="00937D33" w:rsidP="005715B4">
            <w:pPr>
              <w:jc w:val="both"/>
            </w:pPr>
            <w:r>
              <w:t>Počet vedených diplomových prací – 23</w:t>
            </w:r>
          </w:p>
        </w:tc>
      </w:tr>
      <w:tr w:rsidR="00937D33" w14:paraId="195A24CF" w14:textId="77777777" w:rsidTr="005715B4">
        <w:trPr>
          <w:cantSplit/>
        </w:trPr>
        <w:tc>
          <w:tcPr>
            <w:tcW w:w="3347" w:type="dxa"/>
            <w:gridSpan w:val="3"/>
            <w:tcBorders>
              <w:top w:val="single" w:sz="12" w:space="0" w:color="auto"/>
            </w:tcBorders>
            <w:shd w:val="clear" w:color="auto" w:fill="F7CAAC"/>
          </w:tcPr>
          <w:p w14:paraId="33983168"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0AC25D7"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73498C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7D4CA1A" w14:textId="77777777" w:rsidR="00937D33" w:rsidRDefault="00937D33" w:rsidP="005715B4">
            <w:pPr>
              <w:jc w:val="both"/>
              <w:rPr>
                <w:b/>
              </w:rPr>
            </w:pPr>
            <w:r>
              <w:rPr>
                <w:b/>
              </w:rPr>
              <w:t>Ohlasy publikací</w:t>
            </w:r>
          </w:p>
        </w:tc>
      </w:tr>
      <w:tr w:rsidR="00937D33" w14:paraId="5BFE0EB9" w14:textId="77777777" w:rsidTr="005715B4">
        <w:trPr>
          <w:cantSplit/>
        </w:trPr>
        <w:tc>
          <w:tcPr>
            <w:tcW w:w="3347" w:type="dxa"/>
            <w:gridSpan w:val="3"/>
          </w:tcPr>
          <w:p w14:paraId="3242D91D" w14:textId="77777777" w:rsidR="00937D33" w:rsidRDefault="00937D33" w:rsidP="005715B4">
            <w:pPr>
              <w:jc w:val="both"/>
            </w:pPr>
          </w:p>
        </w:tc>
        <w:tc>
          <w:tcPr>
            <w:tcW w:w="2245" w:type="dxa"/>
            <w:gridSpan w:val="3"/>
          </w:tcPr>
          <w:p w14:paraId="4990050D" w14:textId="77777777" w:rsidR="00937D33" w:rsidRDefault="00937D33" w:rsidP="005715B4">
            <w:pPr>
              <w:jc w:val="both"/>
            </w:pPr>
          </w:p>
        </w:tc>
        <w:tc>
          <w:tcPr>
            <w:tcW w:w="2248" w:type="dxa"/>
            <w:gridSpan w:val="5"/>
            <w:tcBorders>
              <w:right w:val="single" w:sz="12" w:space="0" w:color="auto"/>
            </w:tcBorders>
          </w:tcPr>
          <w:p w14:paraId="351EA38F" w14:textId="77777777" w:rsidR="00937D33" w:rsidRDefault="00937D33" w:rsidP="005715B4">
            <w:pPr>
              <w:jc w:val="both"/>
            </w:pPr>
          </w:p>
        </w:tc>
        <w:tc>
          <w:tcPr>
            <w:tcW w:w="632" w:type="dxa"/>
            <w:gridSpan w:val="2"/>
            <w:tcBorders>
              <w:left w:val="single" w:sz="12" w:space="0" w:color="auto"/>
            </w:tcBorders>
            <w:shd w:val="clear" w:color="auto" w:fill="F7CAAC"/>
          </w:tcPr>
          <w:p w14:paraId="737564A3" w14:textId="77777777" w:rsidR="00937D33" w:rsidRPr="00F20AEF" w:rsidRDefault="00937D33" w:rsidP="005715B4">
            <w:pPr>
              <w:jc w:val="both"/>
            </w:pPr>
            <w:r w:rsidRPr="00F20AEF">
              <w:rPr>
                <w:b/>
              </w:rPr>
              <w:t>WoS</w:t>
            </w:r>
          </w:p>
        </w:tc>
        <w:tc>
          <w:tcPr>
            <w:tcW w:w="693" w:type="dxa"/>
            <w:shd w:val="clear" w:color="auto" w:fill="F7CAAC"/>
          </w:tcPr>
          <w:p w14:paraId="79A2AA30"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7067DFB5" w14:textId="77777777" w:rsidR="00937D33" w:rsidRDefault="00937D33" w:rsidP="005715B4">
            <w:pPr>
              <w:jc w:val="both"/>
            </w:pPr>
            <w:r>
              <w:rPr>
                <w:b/>
                <w:sz w:val="18"/>
              </w:rPr>
              <w:t>ostatní</w:t>
            </w:r>
          </w:p>
        </w:tc>
      </w:tr>
      <w:tr w:rsidR="00937D33" w14:paraId="372BD934" w14:textId="77777777" w:rsidTr="005715B4">
        <w:trPr>
          <w:cantSplit/>
          <w:trHeight w:val="70"/>
        </w:trPr>
        <w:tc>
          <w:tcPr>
            <w:tcW w:w="3347" w:type="dxa"/>
            <w:gridSpan w:val="3"/>
            <w:shd w:val="clear" w:color="auto" w:fill="F7CAAC"/>
          </w:tcPr>
          <w:p w14:paraId="3C87C5AB" w14:textId="77777777" w:rsidR="00937D33" w:rsidRDefault="00937D33" w:rsidP="005715B4">
            <w:pPr>
              <w:jc w:val="both"/>
            </w:pPr>
            <w:r>
              <w:rPr>
                <w:b/>
              </w:rPr>
              <w:t>Obor jmenovacího řízení</w:t>
            </w:r>
          </w:p>
        </w:tc>
        <w:tc>
          <w:tcPr>
            <w:tcW w:w="2245" w:type="dxa"/>
            <w:gridSpan w:val="3"/>
            <w:shd w:val="clear" w:color="auto" w:fill="F7CAAC"/>
          </w:tcPr>
          <w:p w14:paraId="3FB711A1"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6D2C2587" w14:textId="77777777" w:rsidR="00937D33" w:rsidRDefault="00937D33" w:rsidP="005715B4">
            <w:pPr>
              <w:jc w:val="both"/>
            </w:pPr>
            <w:r>
              <w:rPr>
                <w:b/>
              </w:rPr>
              <w:t>Řízení konáno na VŠ</w:t>
            </w:r>
          </w:p>
        </w:tc>
        <w:tc>
          <w:tcPr>
            <w:tcW w:w="632" w:type="dxa"/>
            <w:gridSpan w:val="2"/>
            <w:tcBorders>
              <w:left w:val="single" w:sz="12" w:space="0" w:color="auto"/>
            </w:tcBorders>
          </w:tcPr>
          <w:p w14:paraId="51A8964A" w14:textId="68CA51AC" w:rsidR="00937D33" w:rsidRPr="00F20AEF" w:rsidRDefault="00937D33" w:rsidP="005715B4">
            <w:pPr>
              <w:jc w:val="both"/>
              <w:rPr>
                <w:b/>
              </w:rPr>
            </w:pPr>
            <w:r>
              <w:rPr>
                <w:b/>
              </w:rPr>
              <w:t>28</w:t>
            </w:r>
          </w:p>
        </w:tc>
        <w:tc>
          <w:tcPr>
            <w:tcW w:w="693" w:type="dxa"/>
          </w:tcPr>
          <w:p w14:paraId="4B9A849A" w14:textId="1F5C87A8" w:rsidR="00937D33" w:rsidRPr="00F20AEF" w:rsidRDefault="00260C40" w:rsidP="005715B4">
            <w:pPr>
              <w:jc w:val="both"/>
              <w:rPr>
                <w:b/>
              </w:rPr>
            </w:pPr>
            <w:r>
              <w:rPr>
                <w:b/>
              </w:rPr>
              <w:t>26</w:t>
            </w:r>
          </w:p>
        </w:tc>
        <w:tc>
          <w:tcPr>
            <w:tcW w:w="694" w:type="dxa"/>
          </w:tcPr>
          <w:p w14:paraId="01DDDB1F" w14:textId="206C447E" w:rsidR="00937D33" w:rsidRDefault="00937D33" w:rsidP="005715B4">
            <w:pPr>
              <w:jc w:val="both"/>
              <w:rPr>
                <w:b/>
              </w:rPr>
            </w:pPr>
            <w:r>
              <w:rPr>
                <w:b/>
              </w:rPr>
              <w:t>103</w:t>
            </w:r>
          </w:p>
        </w:tc>
      </w:tr>
      <w:tr w:rsidR="00937D33" w14:paraId="69BFE204" w14:textId="77777777" w:rsidTr="005715B4">
        <w:trPr>
          <w:trHeight w:val="205"/>
        </w:trPr>
        <w:tc>
          <w:tcPr>
            <w:tcW w:w="3347" w:type="dxa"/>
            <w:gridSpan w:val="3"/>
          </w:tcPr>
          <w:p w14:paraId="2838686D" w14:textId="77777777" w:rsidR="00937D33" w:rsidRDefault="00937D33" w:rsidP="005715B4">
            <w:pPr>
              <w:jc w:val="both"/>
            </w:pPr>
          </w:p>
        </w:tc>
        <w:tc>
          <w:tcPr>
            <w:tcW w:w="2245" w:type="dxa"/>
            <w:gridSpan w:val="3"/>
          </w:tcPr>
          <w:p w14:paraId="170AE17C" w14:textId="77777777" w:rsidR="00937D33" w:rsidRDefault="00937D33" w:rsidP="005715B4">
            <w:pPr>
              <w:jc w:val="both"/>
            </w:pPr>
          </w:p>
        </w:tc>
        <w:tc>
          <w:tcPr>
            <w:tcW w:w="2248" w:type="dxa"/>
            <w:gridSpan w:val="5"/>
            <w:tcBorders>
              <w:right w:val="single" w:sz="12" w:space="0" w:color="auto"/>
            </w:tcBorders>
          </w:tcPr>
          <w:p w14:paraId="17791B41"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1C1751D9" w14:textId="77777777" w:rsidR="00937D33" w:rsidRPr="00F20AEF" w:rsidRDefault="00937D33" w:rsidP="005715B4">
            <w:pPr>
              <w:jc w:val="both"/>
              <w:rPr>
                <w:b/>
                <w:sz w:val="18"/>
              </w:rPr>
            </w:pPr>
            <w:r w:rsidRPr="00F20AEF">
              <w:rPr>
                <w:b/>
                <w:sz w:val="18"/>
              </w:rPr>
              <w:t>H-index WoS/Scopus</w:t>
            </w:r>
          </w:p>
        </w:tc>
        <w:tc>
          <w:tcPr>
            <w:tcW w:w="694" w:type="dxa"/>
            <w:vAlign w:val="center"/>
          </w:tcPr>
          <w:p w14:paraId="45ABC561" w14:textId="34AC2A3F" w:rsidR="00937D33" w:rsidRDefault="00937D33" w:rsidP="005715B4">
            <w:pPr>
              <w:rPr>
                <w:b/>
              </w:rPr>
            </w:pPr>
            <w:r>
              <w:rPr>
                <w:b/>
              </w:rPr>
              <w:t>4/3</w:t>
            </w:r>
          </w:p>
        </w:tc>
      </w:tr>
      <w:tr w:rsidR="00937D33" w14:paraId="436044ED" w14:textId="77777777" w:rsidTr="005715B4">
        <w:tc>
          <w:tcPr>
            <w:tcW w:w="9859" w:type="dxa"/>
            <w:gridSpan w:val="15"/>
            <w:shd w:val="clear" w:color="auto" w:fill="F7CAAC"/>
          </w:tcPr>
          <w:p w14:paraId="014EB41C"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233301FF" w14:textId="77777777" w:rsidTr="005715B4">
        <w:trPr>
          <w:trHeight w:val="2347"/>
        </w:trPr>
        <w:tc>
          <w:tcPr>
            <w:tcW w:w="9859" w:type="dxa"/>
            <w:gridSpan w:val="15"/>
          </w:tcPr>
          <w:p w14:paraId="5F411F20" w14:textId="222E525B" w:rsidR="00937D33" w:rsidRPr="0035160E" w:rsidRDefault="00937D33" w:rsidP="005715B4">
            <w:pPr>
              <w:jc w:val="both"/>
            </w:pPr>
            <w:r w:rsidRPr="0035160E">
              <w:lastRenderedPageBreak/>
              <w:t xml:space="preserve">SADIL, V., </w:t>
            </w:r>
            <w:r w:rsidRPr="00385551">
              <w:rPr>
                <w:b/>
              </w:rPr>
              <w:t>PŘÍLUČÍKOVÁ, J.,</w:t>
            </w:r>
            <w:r w:rsidRPr="0035160E">
              <w:t xml:space="preserve"> &amp; SIPKO, J. Currency competition: Currency internationalization potential assessment using fuzzy logic approach. </w:t>
            </w:r>
            <w:r w:rsidRPr="00F85193">
              <w:rPr>
                <w:i/>
              </w:rPr>
              <w:t>Scientific Papers of the University of Pardubice, Series D: Faculty of Economics and Administration</w:t>
            </w:r>
            <w:r w:rsidRPr="0035160E">
              <w:t>, 29(3), 1374</w:t>
            </w:r>
            <w:r>
              <w:t xml:space="preserve">, 2021. </w:t>
            </w:r>
            <w:r w:rsidRPr="0035160E">
              <w:t xml:space="preserve">doi: </w:t>
            </w:r>
            <w:hyperlink r:id="rId79" w:history="1">
              <w:r w:rsidRPr="0035160E">
                <w:t>10.46585/sp29031374</w:t>
              </w:r>
            </w:hyperlink>
            <w:r w:rsidRPr="0035160E">
              <w:t>. (</w:t>
            </w:r>
            <w:r>
              <w:t xml:space="preserve">Jsc, </w:t>
            </w:r>
            <w:r w:rsidRPr="0035160E">
              <w:t>28%)</w:t>
            </w:r>
            <w:r>
              <w:t xml:space="preserve"> Q4 </w:t>
            </w:r>
          </w:p>
          <w:p w14:paraId="6053EA8F" w14:textId="77777777" w:rsidR="00937D33" w:rsidRDefault="00937D33" w:rsidP="005715B4">
            <w:pPr>
              <w:ind w:left="142" w:hanging="142"/>
            </w:pPr>
            <w:r w:rsidRPr="0035160E">
              <w:t xml:space="preserve">NADIROV, O., </w:t>
            </w:r>
            <w:r w:rsidRPr="00385551">
              <w:rPr>
                <w:b/>
              </w:rPr>
              <w:t>VYCHYTILOVÁ, J.,</w:t>
            </w:r>
            <w:r w:rsidRPr="0035160E">
              <w:t xml:space="preserve"> &amp; DEHNING, B. Carbon Taxes and the Composition of New Passenger</w:t>
            </w:r>
          </w:p>
          <w:p w14:paraId="0E5A6B49" w14:textId="64309BC1" w:rsidR="00937D33" w:rsidRPr="0035160E" w:rsidRDefault="00937D33" w:rsidP="005715B4">
            <w:pPr>
              <w:tabs>
                <w:tab w:val="left" w:pos="7620"/>
              </w:tabs>
              <w:ind w:left="142" w:hanging="142"/>
            </w:pPr>
            <w:r w:rsidRPr="0035160E">
              <w:t xml:space="preserve">Car Sales in Europe. </w:t>
            </w:r>
            <w:r w:rsidRPr="00F85193">
              <w:rPr>
                <w:i/>
              </w:rPr>
              <w:t>Energies</w:t>
            </w:r>
            <w:r w:rsidRPr="0035160E">
              <w:t>, 13(18), 4631</w:t>
            </w:r>
            <w:r>
              <w:t>, 2020</w:t>
            </w:r>
            <w:r w:rsidRPr="0035160E">
              <w:t>. doi:10.3390/en13184631 (</w:t>
            </w:r>
            <w:r>
              <w:t xml:space="preserve">Jimp, </w:t>
            </w:r>
            <w:r w:rsidRPr="0035160E">
              <w:t>37%)</w:t>
            </w:r>
            <w:r>
              <w:t xml:space="preserve"> </w:t>
            </w:r>
            <w:r w:rsidR="004A053F">
              <w:t xml:space="preserve">Q3 </w:t>
            </w:r>
          </w:p>
          <w:p w14:paraId="3DD2823F" w14:textId="77777777" w:rsidR="00937D33" w:rsidRDefault="00937D33" w:rsidP="005715B4">
            <w:pPr>
              <w:ind w:left="142" w:hanging="142"/>
            </w:pPr>
            <w:r w:rsidRPr="00385551">
              <w:rPr>
                <w:b/>
              </w:rPr>
              <w:t>VYCHYTILOVA, J.,</w:t>
            </w:r>
            <w:r w:rsidRPr="0035160E">
              <w:t xml:space="preserve"> NADIROV, O., PAVELKOVA, D., &amp; MIKESKA, M. Risk reporting practices of listed</w:t>
            </w:r>
          </w:p>
          <w:p w14:paraId="4FDB839A" w14:textId="37D41601" w:rsidR="00937D33" w:rsidRPr="0035160E" w:rsidRDefault="00937D33" w:rsidP="005715B4">
            <w:pPr>
              <w:ind w:left="-30" w:firstLine="30"/>
            </w:pPr>
            <w:r w:rsidRPr="0035160E">
              <w:t>companies: Cross-country empirical evidence from the auto industry</w:t>
            </w:r>
            <w:r w:rsidRPr="00F85193">
              <w:rPr>
                <w:i/>
              </w:rPr>
              <w:t>. Journal of Competitiveness</w:t>
            </w:r>
            <w:r w:rsidRPr="0035160E">
              <w:t>, 12(4), 161-179</w:t>
            </w:r>
            <w:r>
              <w:t>, 2020</w:t>
            </w:r>
            <w:r w:rsidRPr="0035160E">
              <w:t>.</w:t>
            </w:r>
            <w:r>
              <w:t xml:space="preserve">  </w:t>
            </w:r>
            <w:r w:rsidRPr="0035160E">
              <w:t>doi:10.7441/joc.2020.04.10 (</w:t>
            </w:r>
            <w:r>
              <w:t xml:space="preserve">Jimp, </w:t>
            </w:r>
            <w:r w:rsidRPr="0035160E">
              <w:t>55%)</w:t>
            </w:r>
            <w:r>
              <w:t xml:space="preserve"> </w:t>
            </w:r>
            <w:r w:rsidR="004A053F">
              <w:t xml:space="preserve">Q3 </w:t>
            </w:r>
          </w:p>
          <w:p w14:paraId="3354872F" w14:textId="77777777" w:rsidR="00937D33" w:rsidRDefault="00937D33" w:rsidP="005715B4">
            <w:pPr>
              <w:ind w:left="142" w:hanging="142"/>
            </w:pPr>
            <w:r w:rsidRPr="00385551">
              <w:rPr>
                <w:b/>
              </w:rPr>
              <w:t>VYCHYTILOVÁ, J</w:t>
            </w:r>
            <w:r w:rsidRPr="0035160E">
              <w:t>., PAVELKOVÁ, D., PHAM, H., &amp; URBÁNEK, T. Macroeconomic factors explaining</w:t>
            </w:r>
          </w:p>
          <w:p w14:paraId="4CD2E08D" w14:textId="5A2801E6" w:rsidR="00937D33" w:rsidRPr="0035160E" w:rsidRDefault="00937D33" w:rsidP="005715B4">
            <w:pPr>
              <w:ind w:left="-30"/>
            </w:pPr>
            <w:r w:rsidRPr="0035160E">
              <w:t>stock volatility: multi-country empirical evidence from the auto industry. </w:t>
            </w:r>
            <w:r w:rsidRPr="00F85193">
              <w:rPr>
                <w:i/>
              </w:rPr>
              <w:t>Economic research-Ekonomska istraživanja</w:t>
            </w:r>
            <w:r w:rsidRPr="0035160E">
              <w:t>, 32(1), 3327-3341</w:t>
            </w:r>
            <w:r>
              <w:t>, 2019</w:t>
            </w:r>
            <w:r w:rsidRPr="0035160E">
              <w:t>. doi: 10.1080/1331677X.2019.1661003 (</w:t>
            </w:r>
            <w:r>
              <w:t xml:space="preserve">Jimp, </w:t>
            </w:r>
            <w:r w:rsidRPr="0035160E">
              <w:t xml:space="preserve">75%) </w:t>
            </w:r>
            <w:r w:rsidR="004A053F">
              <w:t xml:space="preserve">Q2 </w:t>
            </w:r>
          </w:p>
          <w:p w14:paraId="4A84DC18" w14:textId="77777777" w:rsidR="00937D33" w:rsidRDefault="00937D33" w:rsidP="005715B4">
            <w:pPr>
              <w:ind w:left="142" w:hanging="142"/>
              <w:jc w:val="both"/>
            </w:pPr>
            <w:r w:rsidRPr="00385551">
              <w:rPr>
                <w:b/>
              </w:rPr>
              <w:t>VYCHYTILOVA, J.</w:t>
            </w:r>
            <w:r w:rsidRPr="0035160E">
              <w:t xml:space="preserve"> Stock market development beyond the GFC: The case of V4 countries. </w:t>
            </w:r>
            <w:r w:rsidRPr="00F85193">
              <w:rPr>
                <w:i/>
              </w:rPr>
              <w:t>Journal of Competitiveness</w:t>
            </w:r>
            <w:r w:rsidRPr="0035160E">
              <w:t>.</w:t>
            </w:r>
          </w:p>
          <w:p w14:paraId="65FC54D1" w14:textId="077FDE9A" w:rsidR="00937D33" w:rsidRPr="0035160E" w:rsidRDefault="00937D33" w:rsidP="005715B4">
            <w:pPr>
              <w:ind w:left="142" w:hanging="142"/>
              <w:jc w:val="both"/>
            </w:pPr>
            <w:r w:rsidRPr="0035160E">
              <w:t>2018, 10 (2), s. 149-163. doi: 10.7441/joc.2018.02.10. (</w:t>
            </w:r>
            <w:r>
              <w:t xml:space="preserve">Jimp, </w:t>
            </w:r>
            <w:r w:rsidRPr="0035160E">
              <w:t xml:space="preserve">100%) </w:t>
            </w:r>
            <w:r w:rsidR="004A053F">
              <w:t xml:space="preserve">Q3 </w:t>
            </w:r>
          </w:p>
          <w:p w14:paraId="1C4EB670" w14:textId="77777777" w:rsidR="00937D33" w:rsidRPr="0035160E" w:rsidRDefault="00937D33" w:rsidP="005715B4">
            <w:pPr>
              <w:jc w:val="both"/>
            </w:pPr>
          </w:p>
          <w:p w14:paraId="0BAECE15" w14:textId="77777777" w:rsidR="00182FCD" w:rsidRDefault="00937D33" w:rsidP="005715B4">
            <w:pPr>
              <w:jc w:val="both"/>
            </w:pPr>
            <w:r w:rsidRPr="0035160E">
              <w:t>Přehled projektové činnosti</w:t>
            </w:r>
            <w:r w:rsidR="00182FCD">
              <w:t>:</w:t>
            </w:r>
          </w:p>
          <w:p w14:paraId="75171208" w14:textId="77777777" w:rsidR="00937D33" w:rsidRPr="0035160E" w:rsidRDefault="00937D33" w:rsidP="005715B4">
            <w:pPr>
              <w:jc w:val="both"/>
            </w:pPr>
            <w:r w:rsidRPr="0035160E">
              <w:t xml:space="preserve">101071300 Horizon Europe- Sustainable Horizons (UTB partner, koordinátor: University of Algarve, Portugal), září 2022-srpen 2024 (členka řešitelského týmu). </w:t>
            </w:r>
          </w:p>
          <w:p w14:paraId="111BAC7A" w14:textId="77777777" w:rsidR="00937D33" w:rsidRPr="0035160E" w:rsidRDefault="00937D33" w:rsidP="005715B4">
            <w:pPr>
              <w:jc w:val="both"/>
            </w:pPr>
            <w:r w:rsidRPr="0035160E">
              <w:t>GA/16/2019 Future of the Automotive Industry: The effect of Institutional Settings on the CarSales and the Consumer Behaviour for Purchasing Cars, 2019-2022 (hlavní řešitelka týmu).</w:t>
            </w:r>
          </w:p>
          <w:p w14:paraId="6DB489A0" w14:textId="77777777" w:rsidR="00937D33" w:rsidRPr="0035160E" w:rsidRDefault="00937D33" w:rsidP="005715B4">
            <w:pPr>
              <w:jc w:val="both"/>
            </w:pPr>
            <w:r w:rsidRPr="0035160E">
              <w:t>GAČR 16-25536S Metodika tvorby modelu predikce sektorové a podnikové výkonnosti v makroekonomických souvislostech, 2016-2018 (členka řešitelského týmu)</w:t>
            </w:r>
          </w:p>
          <w:p w14:paraId="6011BAAA" w14:textId="152A1B3D" w:rsidR="00937D33" w:rsidRPr="0035160E" w:rsidRDefault="00937D33" w:rsidP="005715B4">
            <w:pPr>
              <w:jc w:val="both"/>
            </w:pPr>
          </w:p>
        </w:tc>
      </w:tr>
      <w:tr w:rsidR="00937D33" w14:paraId="18B28B91" w14:textId="77777777" w:rsidTr="005715B4">
        <w:trPr>
          <w:trHeight w:val="218"/>
        </w:trPr>
        <w:tc>
          <w:tcPr>
            <w:tcW w:w="9859" w:type="dxa"/>
            <w:gridSpan w:val="15"/>
            <w:shd w:val="clear" w:color="auto" w:fill="F7CAAC"/>
          </w:tcPr>
          <w:p w14:paraId="76E05F3D" w14:textId="77777777" w:rsidR="00937D33" w:rsidRDefault="00937D33" w:rsidP="005715B4">
            <w:pPr>
              <w:rPr>
                <w:b/>
              </w:rPr>
            </w:pPr>
            <w:r>
              <w:rPr>
                <w:b/>
              </w:rPr>
              <w:t>Působení v zahraničí</w:t>
            </w:r>
          </w:p>
        </w:tc>
      </w:tr>
      <w:tr w:rsidR="00937D33" w14:paraId="6A79ED30" w14:textId="77777777" w:rsidTr="005715B4">
        <w:trPr>
          <w:trHeight w:val="328"/>
        </w:trPr>
        <w:tc>
          <w:tcPr>
            <w:tcW w:w="9859" w:type="dxa"/>
            <w:gridSpan w:val="15"/>
          </w:tcPr>
          <w:p w14:paraId="7F012874" w14:textId="77777777" w:rsidR="00937D33" w:rsidRDefault="00937D33" w:rsidP="00DE66B0">
            <w:pPr>
              <w:rPr>
                <w:b/>
              </w:rPr>
            </w:pPr>
          </w:p>
        </w:tc>
      </w:tr>
      <w:tr w:rsidR="00937D33" w14:paraId="5DF14E49" w14:textId="77777777" w:rsidTr="005715B4">
        <w:trPr>
          <w:cantSplit/>
          <w:trHeight w:val="470"/>
        </w:trPr>
        <w:tc>
          <w:tcPr>
            <w:tcW w:w="2518" w:type="dxa"/>
            <w:shd w:val="clear" w:color="auto" w:fill="F7CAAC"/>
          </w:tcPr>
          <w:p w14:paraId="628D3ECD" w14:textId="77777777" w:rsidR="00937D33" w:rsidRDefault="00937D33" w:rsidP="005715B4">
            <w:pPr>
              <w:jc w:val="both"/>
              <w:rPr>
                <w:b/>
              </w:rPr>
            </w:pPr>
            <w:r>
              <w:rPr>
                <w:b/>
              </w:rPr>
              <w:t xml:space="preserve">Podpis </w:t>
            </w:r>
          </w:p>
        </w:tc>
        <w:tc>
          <w:tcPr>
            <w:tcW w:w="4536" w:type="dxa"/>
            <w:gridSpan w:val="8"/>
          </w:tcPr>
          <w:p w14:paraId="5FAF1BAF" w14:textId="77777777" w:rsidR="00937D33" w:rsidRDefault="00937D33" w:rsidP="005715B4">
            <w:pPr>
              <w:jc w:val="both"/>
            </w:pPr>
          </w:p>
        </w:tc>
        <w:tc>
          <w:tcPr>
            <w:tcW w:w="786" w:type="dxa"/>
            <w:gridSpan w:val="2"/>
            <w:shd w:val="clear" w:color="auto" w:fill="F7CAAC"/>
          </w:tcPr>
          <w:p w14:paraId="5BC5E0EA" w14:textId="77777777" w:rsidR="00937D33" w:rsidRDefault="00937D33" w:rsidP="005715B4">
            <w:pPr>
              <w:jc w:val="both"/>
            </w:pPr>
            <w:r>
              <w:rPr>
                <w:b/>
              </w:rPr>
              <w:t>datum</w:t>
            </w:r>
          </w:p>
        </w:tc>
        <w:tc>
          <w:tcPr>
            <w:tcW w:w="2019" w:type="dxa"/>
            <w:gridSpan w:val="4"/>
          </w:tcPr>
          <w:p w14:paraId="515250C4" w14:textId="77777777" w:rsidR="00937D33" w:rsidRDefault="00937D33" w:rsidP="005715B4">
            <w:pPr>
              <w:jc w:val="both"/>
            </w:pPr>
          </w:p>
        </w:tc>
      </w:tr>
    </w:tbl>
    <w:p w14:paraId="0D55339E" w14:textId="77777777" w:rsidR="00937D33" w:rsidRDefault="00937D33" w:rsidP="00937D33"/>
    <w:p w14:paraId="18A9F9DC" w14:textId="77777777" w:rsidR="00937D33" w:rsidRDefault="00937D33" w:rsidP="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43D0F3A4" w14:textId="77777777" w:rsidTr="005715B4">
        <w:tc>
          <w:tcPr>
            <w:tcW w:w="9859" w:type="dxa"/>
            <w:gridSpan w:val="15"/>
            <w:tcBorders>
              <w:bottom w:val="double" w:sz="4" w:space="0" w:color="auto"/>
            </w:tcBorders>
            <w:shd w:val="clear" w:color="auto" w:fill="BDD6EE"/>
          </w:tcPr>
          <w:p w14:paraId="658F4182" w14:textId="77777777" w:rsidR="00937D33" w:rsidRDefault="00937D33" w:rsidP="005715B4">
            <w:pPr>
              <w:jc w:val="both"/>
              <w:rPr>
                <w:b/>
                <w:sz w:val="28"/>
              </w:rPr>
            </w:pPr>
            <w:r>
              <w:rPr>
                <w:b/>
                <w:sz w:val="28"/>
              </w:rPr>
              <w:lastRenderedPageBreak/>
              <w:t>C-I – Personální zabezpečení</w:t>
            </w:r>
          </w:p>
        </w:tc>
      </w:tr>
      <w:tr w:rsidR="00937D33" w14:paraId="7BA4D230" w14:textId="77777777" w:rsidTr="005715B4">
        <w:tc>
          <w:tcPr>
            <w:tcW w:w="2518" w:type="dxa"/>
            <w:tcBorders>
              <w:top w:val="double" w:sz="4" w:space="0" w:color="auto"/>
            </w:tcBorders>
            <w:shd w:val="clear" w:color="auto" w:fill="F7CAAC"/>
          </w:tcPr>
          <w:p w14:paraId="421FA522" w14:textId="77777777" w:rsidR="00937D33" w:rsidRDefault="00937D33" w:rsidP="005715B4">
            <w:pPr>
              <w:jc w:val="both"/>
              <w:rPr>
                <w:b/>
              </w:rPr>
            </w:pPr>
            <w:r>
              <w:rPr>
                <w:b/>
              </w:rPr>
              <w:t>Vysoká škola</w:t>
            </w:r>
          </w:p>
        </w:tc>
        <w:tc>
          <w:tcPr>
            <w:tcW w:w="7341" w:type="dxa"/>
            <w:gridSpan w:val="14"/>
          </w:tcPr>
          <w:p w14:paraId="530ED8ED" w14:textId="77777777" w:rsidR="00937D33" w:rsidRDefault="00937D33" w:rsidP="005715B4">
            <w:pPr>
              <w:jc w:val="both"/>
            </w:pPr>
            <w:r>
              <w:t>Univerzita Tomáše Bati ve Zlíně</w:t>
            </w:r>
          </w:p>
        </w:tc>
      </w:tr>
      <w:tr w:rsidR="00937D33" w14:paraId="77713F39" w14:textId="77777777" w:rsidTr="005715B4">
        <w:tc>
          <w:tcPr>
            <w:tcW w:w="2518" w:type="dxa"/>
            <w:shd w:val="clear" w:color="auto" w:fill="F7CAAC"/>
          </w:tcPr>
          <w:p w14:paraId="7D207052" w14:textId="77777777" w:rsidR="00937D33" w:rsidRDefault="00937D33" w:rsidP="005715B4">
            <w:pPr>
              <w:jc w:val="both"/>
              <w:rPr>
                <w:b/>
              </w:rPr>
            </w:pPr>
            <w:r>
              <w:rPr>
                <w:b/>
              </w:rPr>
              <w:t>Součást vysoké školy</w:t>
            </w:r>
          </w:p>
        </w:tc>
        <w:tc>
          <w:tcPr>
            <w:tcW w:w="7341" w:type="dxa"/>
            <w:gridSpan w:val="14"/>
          </w:tcPr>
          <w:p w14:paraId="608207C7" w14:textId="77777777" w:rsidR="00937D33" w:rsidRDefault="00937D33" w:rsidP="005715B4">
            <w:pPr>
              <w:jc w:val="both"/>
            </w:pPr>
            <w:r>
              <w:t>Fakulta managementu a ekonomiky</w:t>
            </w:r>
          </w:p>
        </w:tc>
      </w:tr>
      <w:tr w:rsidR="00937D33" w14:paraId="0BB374E8" w14:textId="77777777" w:rsidTr="005715B4">
        <w:tc>
          <w:tcPr>
            <w:tcW w:w="2518" w:type="dxa"/>
            <w:shd w:val="clear" w:color="auto" w:fill="F7CAAC"/>
          </w:tcPr>
          <w:p w14:paraId="4E93570E" w14:textId="77777777" w:rsidR="00937D33" w:rsidRDefault="00937D33" w:rsidP="005715B4">
            <w:pPr>
              <w:jc w:val="both"/>
              <w:rPr>
                <w:b/>
              </w:rPr>
            </w:pPr>
            <w:r>
              <w:rPr>
                <w:b/>
              </w:rPr>
              <w:t>Název studijního programu</w:t>
            </w:r>
          </w:p>
        </w:tc>
        <w:tc>
          <w:tcPr>
            <w:tcW w:w="7341" w:type="dxa"/>
            <w:gridSpan w:val="14"/>
          </w:tcPr>
          <w:p w14:paraId="057F9CEA" w14:textId="77777777" w:rsidR="00937D33" w:rsidRDefault="00937D33" w:rsidP="005715B4">
            <w:pPr>
              <w:jc w:val="both"/>
            </w:pPr>
            <w:r>
              <w:t>Účetnictví a daně</w:t>
            </w:r>
          </w:p>
        </w:tc>
      </w:tr>
      <w:tr w:rsidR="00937D33" w14:paraId="18EF9349" w14:textId="77777777" w:rsidTr="005715B4">
        <w:tc>
          <w:tcPr>
            <w:tcW w:w="2518" w:type="dxa"/>
            <w:shd w:val="clear" w:color="auto" w:fill="F7CAAC"/>
          </w:tcPr>
          <w:p w14:paraId="7E98AF16" w14:textId="77777777" w:rsidR="00937D33" w:rsidRDefault="00937D33" w:rsidP="005715B4">
            <w:pPr>
              <w:jc w:val="both"/>
              <w:rPr>
                <w:b/>
              </w:rPr>
            </w:pPr>
            <w:r>
              <w:rPr>
                <w:b/>
              </w:rPr>
              <w:t>Jméno a příjmení</w:t>
            </w:r>
          </w:p>
        </w:tc>
        <w:tc>
          <w:tcPr>
            <w:tcW w:w="4536" w:type="dxa"/>
            <w:gridSpan w:val="8"/>
          </w:tcPr>
          <w:p w14:paraId="4281D1C8" w14:textId="77777777" w:rsidR="00937D33" w:rsidRDefault="00937D33" w:rsidP="005715B4">
            <w:pPr>
              <w:jc w:val="both"/>
            </w:pPr>
            <w:r>
              <w:t>Daniel REMEŠ</w:t>
            </w:r>
          </w:p>
        </w:tc>
        <w:tc>
          <w:tcPr>
            <w:tcW w:w="709" w:type="dxa"/>
            <w:shd w:val="clear" w:color="auto" w:fill="F7CAAC"/>
          </w:tcPr>
          <w:p w14:paraId="0959C9FD" w14:textId="77777777" w:rsidR="00937D33" w:rsidRDefault="00937D33" w:rsidP="005715B4">
            <w:pPr>
              <w:jc w:val="both"/>
              <w:rPr>
                <w:b/>
              </w:rPr>
            </w:pPr>
            <w:r>
              <w:rPr>
                <w:b/>
              </w:rPr>
              <w:t>Tituly</w:t>
            </w:r>
          </w:p>
        </w:tc>
        <w:tc>
          <w:tcPr>
            <w:tcW w:w="2096" w:type="dxa"/>
            <w:gridSpan w:val="5"/>
          </w:tcPr>
          <w:p w14:paraId="54A6AAB4" w14:textId="77777777" w:rsidR="00937D33" w:rsidRDefault="00937D33" w:rsidP="005715B4">
            <w:pPr>
              <w:jc w:val="both"/>
            </w:pPr>
            <w:r>
              <w:t>Ing. Ph.D.</w:t>
            </w:r>
          </w:p>
        </w:tc>
      </w:tr>
      <w:tr w:rsidR="00937D33" w14:paraId="4D2800A8" w14:textId="77777777" w:rsidTr="005715B4">
        <w:tc>
          <w:tcPr>
            <w:tcW w:w="2518" w:type="dxa"/>
            <w:shd w:val="clear" w:color="auto" w:fill="F7CAAC"/>
          </w:tcPr>
          <w:p w14:paraId="39F20D78" w14:textId="77777777" w:rsidR="00937D33" w:rsidRDefault="00937D33" w:rsidP="005715B4">
            <w:pPr>
              <w:jc w:val="both"/>
              <w:rPr>
                <w:b/>
              </w:rPr>
            </w:pPr>
            <w:r>
              <w:rPr>
                <w:b/>
              </w:rPr>
              <w:t>Rok narození</w:t>
            </w:r>
          </w:p>
        </w:tc>
        <w:tc>
          <w:tcPr>
            <w:tcW w:w="829" w:type="dxa"/>
            <w:gridSpan w:val="2"/>
          </w:tcPr>
          <w:p w14:paraId="15FB860B" w14:textId="77777777" w:rsidR="00937D33" w:rsidRDefault="00937D33" w:rsidP="005715B4">
            <w:pPr>
              <w:jc w:val="both"/>
            </w:pPr>
            <w:r>
              <w:t>1979</w:t>
            </w:r>
          </w:p>
        </w:tc>
        <w:tc>
          <w:tcPr>
            <w:tcW w:w="1721" w:type="dxa"/>
            <w:shd w:val="clear" w:color="auto" w:fill="F7CAAC"/>
          </w:tcPr>
          <w:p w14:paraId="6D52187A" w14:textId="77777777" w:rsidR="00937D33" w:rsidRDefault="00937D33" w:rsidP="005715B4">
            <w:pPr>
              <w:jc w:val="both"/>
              <w:rPr>
                <w:b/>
              </w:rPr>
            </w:pPr>
            <w:r>
              <w:rPr>
                <w:b/>
              </w:rPr>
              <w:t>typ vztahu k VŠ</w:t>
            </w:r>
          </w:p>
        </w:tc>
        <w:tc>
          <w:tcPr>
            <w:tcW w:w="992" w:type="dxa"/>
            <w:gridSpan w:val="4"/>
          </w:tcPr>
          <w:p w14:paraId="01820147" w14:textId="77777777" w:rsidR="00937D33" w:rsidRDefault="00937D33" w:rsidP="005715B4">
            <w:pPr>
              <w:jc w:val="both"/>
            </w:pPr>
            <w:r>
              <w:t>DPP</w:t>
            </w:r>
          </w:p>
        </w:tc>
        <w:tc>
          <w:tcPr>
            <w:tcW w:w="994" w:type="dxa"/>
            <w:shd w:val="clear" w:color="auto" w:fill="F7CAAC"/>
          </w:tcPr>
          <w:p w14:paraId="7377A521" w14:textId="77777777" w:rsidR="00937D33" w:rsidRDefault="00937D33" w:rsidP="005715B4">
            <w:pPr>
              <w:jc w:val="both"/>
              <w:rPr>
                <w:b/>
              </w:rPr>
            </w:pPr>
            <w:r>
              <w:rPr>
                <w:b/>
              </w:rPr>
              <w:t>rozsah</w:t>
            </w:r>
          </w:p>
        </w:tc>
        <w:tc>
          <w:tcPr>
            <w:tcW w:w="709" w:type="dxa"/>
          </w:tcPr>
          <w:p w14:paraId="5006E6DD" w14:textId="77777777" w:rsidR="00937D33" w:rsidRDefault="00937D33" w:rsidP="005715B4">
            <w:pPr>
              <w:jc w:val="both"/>
            </w:pPr>
          </w:p>
        </w:tc>
        <w:tc>
          <w:tcPr>
            <w:tcW w:w="709" w:type="dxa"/>
            <w:gridSpan w:val="3"/>
            <w:shd w:val="clear" w:color="auto" w:fill="F7CAAC"/>
          </w:tcPr>
          <w:p w14:paraId="33D385AD" w14:textId="77777777" w:rsidR="00937D33" w:rsidRDefault="00937D33" w:rsidP="005715B4">
            <w:pPr>
              <w:jc w:val="both"/>
              <w:rPr>
                <w:b/>
              </w:rPr>
            </w:pPr>
            <w:r>
              <w:rPr>
                <w:b/>
              </w:rPr>
              <w:t>do kdy</w:t>
            </w:r>
          </w:p>
        </w:tc>
        <w:tc>
          <w:tcPr>
            <w:tcW w:w="1387" w:type="dxa"/>
            <w:gridSpan w:val="2"/>
          </w:tcPr>
          <w:p w14:paraId="54BC0C12" w14:textId="77777777" w:rsidR="00937D33" w:rsidRDefault="00937D33" w:rsidP="005715B4">
            <w:pPr>
              <w:jc w:val="both"/>
            </w:pPr>
          </w:p>
        </w:tc>
      </w:tr>
      <w:tr w:rsidR="00937D33" w14:paraId="38430773" w14:textId="77777777" w:rsidTr="005715B4">
        <w:tc>
          <w:tcPr>
            <w:tcW w:w="5068" w:type="dxa"/>
            <w:gridSpan w:val="4"/>
            <w:shd w:val="clear" w:color="auto" w:fill="F7CAAC"/>
          </w:tcPr>
          <w:p w14:paraId="12ADF903" w14:textId="77777777" w:rsidR="00937D33" w:rsidRDefault="00937D33" w:rsidP="005715B4">
            <w:pPr>
              <w:jc w:val="both"/>
              <w:rPr>
                <w:b/>
              </w:rPr>
            </w:pPr>
            <w:r>
              <w:rPr>
                <w:b/>
              </w:rPr>
              <w:t>Typ vztahu na součásti VŠ, která uskutečňuje st. program</w:t>
            </w:r>
          </w:p>
        </w:tc>
        <w:tc>
          <w:tcPr>
            <w:tcW w:w="992" w:type="dxa"/>
            <w:gridSpan w:val="4"/>
          </w:tcPr>
          <w:p w14:paraId="3736A29C" w14:textId="77777777" w:rsidR="00937D33" w:rsidRDefault="00937D33" w:rsidP="005715B4">
            <w:pPr>
              <w:jc w:val="both"/>
            </w:pPr>
            <w:r>
              <w:t>DPP</w:t>
            </w:r>
          </w:p>
        </w:tc>
        <w:tc>
          <w:tcPr>
            <w:tcW w:w="994" w:type="dxa"/>
            <w:shd w:val="clear" w:color="auto" w:fill="F7CAAC"/>
          </w:tcPr>
          <w:p w14:paraId="46090F31" w14:textId="77777777" w:rsidR="00937D33" w:rsidRDefault="00937D33" w:rsidP="005715B4">
            <w:pPr>
              <w:jc w:val="both"/>
              <w:rPr>
                <w:b/>
              </w:rPr>
            </w:pPr>
            <w:r>
              <w:rPr>
                <w:b/>
              </w:rPr>
              <w:t>rozsah</w:t>
            </w:r>
          </w:p>
        </w:tc>
        <w:tc>
          <w:tcPr>
            <w:tcW w:w="709" w:type="dxa"/>
          </w:tcPr>
          <w:p w14:paraId="6498A071" w14:textId="77777777" w:rsidR="00937D33" w:rsidRDefault="00937D33" w:rsidP="005715B4">
            <w:pPr>
              <w:jc w:val="both"/>
            </w:pPr>
          </w:p>
        </w:tc>
        <w:tc>
          <w:tcPr>
            <w:tcW w:w="709" w:type="dxa"/>
            <w:gridSpan w:val="3"/>
            <w:shd w:val="clear" w:color="auto" w:fill="F7CAAC"/>
          </w:tcPr>
          <w:p w14:paraId="4E50007E" w14:textId="77777777" w:rsidR="00937D33" w:rsidRDefault="00937D33" w:rsidP="005715B4">
            <w:pPr>
              <w:jc w:val="both"/>
              <w:rPr>
                <w:b/>
              </w:rPr>
            </w:pPr>
            <w:r>
              <w:rPr>
                <w:b/>
              </w:rPr>
              <w:t>do kdy</w:t>
            </w:r>
          </w:p>
        </w:tc>
        <w:tc>
          <w:tcPr>
            <w:tcW w:w="1387" w:type="dxa"/>
            <w:gridSpan w:val="2"/>
          </w:tcPr>
          <w:p w14:paraId="6E2FBBC3" w14:textId="77777777" w:rsidR="00937D33" w:rsidRDefault="00937D33" w:rsidP="005715B4">
            <w:pPr>
              <w:jc w:val="both"/>
            </w:pPr>
          </w:p>
        </w:tc>
      </w:tr>
      <w:tr w:rsidR="00937D33" w14:paraId="5FDC36E8" w14:textId="77777777" w:rsidTr="005715B4">
        <w:tc>
          <w:tcPr>
            <w:tcW w:w="6060" w:type="dxa"/>
            <w:gridSpan w:val="8"/>
            <w:shd w:val="clear" w:color="auto" w:fill="F7CAAC"/>
          </w:tcPr>
          <w:p w14:paraId="7E8197EC"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4CAE2E12" w14:textId="77777777" w:rsidR="00937D33" w:rsidRDefault="00937D33" w:rsidP="005715B4">
            <w:pPr>
              <w:jc w:val="both"/>
              <w:rPr>
                <w:b/>
              </w:rPr>
            </w:pPr>
            <w:r>
              <w:rPr>
                <w:b/>
              </w:rPr>
              <w:t>typ prac. vztahu</w:t>
            </w:r>
          </w:p>
        </w:tc>
        <w:tc>
          <w:tcPr>
            <w:tcW w:w="2096" w:type="dxa"/>
            <w:gridSpan w:val="5"/>
            <w:shd w:val="clear" w:color="auto" w:fill="F7CAAC"/>
          </w:tcPr>
          <w:p w14:paraId="512A53C3" w14:textId="77777777" w:rsidR="00937D33" w:rsidRDefault="00937D33" w:rsidP="005715B4">
            <w:pPr>
              <w:jc w:val="both"/>
              <w:rPr>
                <w:b/>
              </w:rPr>
            </w:pPr>
            <w:r>
              <w:rPr>
                <w:b/>
              </w:rPr>
              <w:t>rozsah</w:t>
            </w:r>
          </w:p>
        </w:tc>
      </w:tr>
      <w:tr w:rsidR="00937D33" w14:paraId="65D54719" w14:textId="77777777" w:rsidTr="005715B4">
        <w:tc>
          <w:tcPr>
            <w:tcW w:w="6060" w:type="dxa"/>
            <w:gridSpan w:val="8"/>
          </w:tcPr>
          <w:p w14:paraId="1E333EAC" w14:textId="77777777" w:rsidR="00937D33" w:rsidRDefault="00937D33" w:rsidP="005715B4">
            <w:pPr>
              <w:jc w:val="both"/>
            </w:pPr>
          </w:p>
        </w:tc>
        <w:tc>
          <w:tcPr>
            <w:tcW w:w="1703" w:type="dxa"/>
            <w:gridSpan w:val="2"/>
          </w:tcPr>
          <w:p w14:paraId="2EF7FE8A" w14:textId="77777777" w:rsidR="00937D33" w:rsidRDefault="00937D33" w:rsidP="005715B4">
            <w:pPr>
              <w:jc w:val="both"/>
            </w:pPr>
          </w:p>
        </w:tc>
        <w:tc>
          <w:tcPr>
            <w:tcW w:w="2096" w:type="dxa"/>
            <w:gridSpan w:val="5"/>
          </w:tcPr>
          <w:p w14:paraId="7AECB47E" w14:textId="77777777" w:rsidR="00937D33" w:rsidRDefault="00937D33" w:rsidP="005715B4">
            <w:pPr>
              <w:jc w:val="both"/>
            </w:pPr>
          </w:p>
        </w:tc>
      </w:tr>
      <w:tr w:rsidR="00937D33" w14:paraId="28DF44BE" w14:textId="77777777" w:rsidTr="005715B4">
        <w:tc>
          <w:tcPr>
            <w:tcW w:w="6060" w:type="dxa"/>
            <w:gridSpan w:val="8"/>
          </w:tcPr>
          <w:p w14:paraId="421577B4" w14:textId="77777777" w:rsidR="00937D33" w:rsidRDefault="00937D33" w:rsidP="005715B4">
            <w:pPr>
              <w:jc w:val="both"/>
            </w:pPr>
          </w:p>
        </w:tc>
        <w:tc>
          <w:tcPr>
            <w:tcW w:w="1703" w:type="dxa"/>
            <w:gridSpan w:val="2"/>
          </w:tcPr>
          <w:p w14:paraId="4C9E0444" w14:textId="77777777" w:rsidR="00937D33" w:rsidRDefault="00937D33" w:rsidP="005715B4">
            <w:pPr>
              <w:jc w:val="both"/>
            </w:pPr>
          </w:p>
        </w:tc>
        <w:tc>
          <w:tcPr>
            <w:tcW w:w="2096" w:type="dxa"/>
            <w:gridSpan w:val="5"/>
          </w:tcPr>
          <w:p w14:paraId="6516704E" w14:textId="77777777" w:rsidR="00937D33" w:rsidRDefault="00937D33" w:rsidP="005715B4">
            <w:pPr>
              <w:jc w:val="both"/>
            </w:pPr>
          </w:p>
        </w:tc>
      </w:tr>
      <w:tr w:rsidR="00937D33" w14:paraId="4067C5CA" w14:textId="77777777" w:rsidTr="005715B4">
        <w:tc>
          <w:tcPr>
            <w:tcW w:w="9859" w:type="dxa"/>
            <w:gridSpan w:val="15"/>
            <w:shd w:val="clear" w:color="auto" w:fill="F7CAAC"/>
          </w:tcPr>
          <w:p w14:paraId="185CEFCA"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7AA6B678" w14:textId="77777777" w:rsidTr="005715B4">
        <w:trPr>
          <w:trHeight w:val="671"/>
        </w:trPr>
        <w:tc>
          <w:tcPr>
            <w:tcW w:w="9859" w:type="dxa"/>
            <w:gridSpan w:val="15"/>
            <w:tcBorders>
              <w:top w:val="nil"/>
            </w:tcBorders>
          </w:tcPr>
          <w:p w14:paraId="681BB311" w14:textId="77777777" w:rsidR="00937D33" w:rsidRPr="00110BDA" w:rsidRDefault="00937D33" w:rsidP="005715B4">
            <w:pPr>
              <w:jc w:val="both"/>
            </w:pPr>
            <w:r>
              <w:t>Podnikové finance 1 - přednášející (10%) – odborník z praxe</w:t>
            </w:r>
          </w:p>
          <w:p w14:paraId="09B18778" w14:textId="77777777" w:rsidR="00937D33" w:rsidRPr="002827C6" w:rsidRDefault="00937D33" w:rsidP="005715B4">
            <w:pPr>
              <w:jc w:val="both"/>
            </w:pPr>
          </w:p>
        </w:tc>
      </w:tr>
      <w:tr w:rsidR="00937D33" w14:paraId="3A561468" w14:textId="77777777" w:rsidTr="005715B4">
        <w:trPr>
          <w:trHeight w:val="340"/>
        </w:trPr>
        <w:tc>
          <w:tcPr>
            <w:tcW w:w="9859" w:type="dxa"/>
            <w:gridSpan w:val="15"/>
            <w:tcBorders>
              <w:top w:val="nil"/>
            </w:tcBorders>
            <w:shd w:val="clear" w:color="auto" w:fill="FBD4B4"/>
          </w:tcPr>
          <w:p w14:paraId="68B31C6B"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00E563C3" w14:textId="77777777" w:rsidTr="005715B4">
        <w:trPr>
          <w:trHeight w:val="340"/>
        </w:trPr>
        <w:tc>
          <w:tcPr>
            <w:tcW w:w="2802" w:type="dxa"/>
            <w:gridSpan w:val="2"/>
            <w:tcBorders>
              <w:top w:val="nil"/>
            </w:tcBorders>
          </w:tcPr>
          <w:p w14:paraId="1359A3F7"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70F3E776"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58038490" w14:textId="77777777" w:rsidR="00937D33" w:rsidRPr="002827C6" w:rsidRDefault="00937D33" w:rsidP="005715B4">
            <w:pPr>
              <w:jc w:val="both"/>
              <w:rPr>
                <w:b/>
              </w:rPr>
            </w:pPr>
            <w:r w:rsidRPr="002827C6">
              <w:rPr>
                <w:b/>
              </w:rPr>
              <w:t>Sem.</w:t>
            </w:r>
          </w:p>
        </w:tc>
        <w:tc>
          <w:tcPr>
            <w:tcW w:w="2109" w:type="dxa"/>
            <w:gridSpan w:val="5"/>
            <w:tcBorders>
              <w:top w:val="nil"/>
            </w:tcBorders>
          </w:tcPr>
          <w:p w14:paraId="1A017B54"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45E51863"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456B9287" w14:textId="77777777" w:rsidTr="005715B4">
        <w:trPr>
          <w:trHeight w:val="285"/>
        </w:trPr>
        <w:tc>
          <w:tcPr>
            <w:tcW w:w="2802" w:type="dxa"/>
            <w:gridSpan w:val="2"/>
            <w:tcBorders>
              <w:top w:val="nil"/>
            </w:tcBorders>
          </w:tcPr>
          <w:p w14:paraId="7B30E27D" w14:textId="77777777" w:rsidR="00937D33" w:rsidRPr="00A564A7" w:rsidRDefault="00937D33" w:rsidP="005715B4">
            <w:pPr>
              <w:jc w:val="both"/>
              <w:rPr>
                <w:color w:val="000000" w:themeColor="text1"/>
              </w:rPr>
            </w:pPr>
          </w:p>
        </w:tc>
        <w:tc>
          <w:tcPr>
            <w:tcW w:w="2409" w:type="dxa"/>
            <w:gridSpan w:val="3"/>
            <w:tcBorders>
              <w:top w:val="nil"/>
            </w:tcBorders>
          </w:tcPr>
          <w:p w14:paraId="1D6DCD86" w14:textId="77777777" w:rsidR="00937D33" w:rsidRPr="00A564A7" w:rsidRDefault="00937D33" w:rsidP="005715B4">
            <w:pPr>
              <w:jc w:val="both"/>
              <w:rPr>
                <w:color w:val="000000" w:themeColor="text1"/>
              </w:rPr>
            </w:pPr>
          </w:p>
        </w:tc>
        <w:tc>
          <w:tcPr>
            <w:tcW w:w="567" w:type="dxa"/>
            <w:gridSpan w:val="2"/>
            <w:tcBorders>
              <w:top w:val="nil"/>
            </w:tcBorders>
          </w:tcPr>
          <w:p w14:paraId="1872534A" w14:textId="77777777" w:rsidR="00937D33" w:rsidRPr="00A564A7" w:rsidRDefault="00937D33" w:rsidP="005715B4">
            <w:pPr>
              <w:jc w:val="both"/>
              <w:rPr>
                <w:color w:val="000000" w:themeColor="text1"/>
              </w:rPr>
            </w:pPr>
          </w:p>
        </w:tc>
        <w:tc>
          <w:tcPr>
            <w:tcW w:w="2109" w:type="dxa"/>
            <w:gridSpan w:val="5"/>
            <w:tcBorders>
              <w:top w:val="nil"/>
            </w:tcBorders>
          </w:tcPr>
          <w:p w14:paraId="74F20DE7" w14:textId="77777777" w:rsidR="00937D33" w:rsidRPr="00A564A7" w:rsidRDefault="00937D33" w:rsidP="005715B4">
            <w:pPr>
              <w:jc w:val="both"/>
              <w:rPr>
                <w:color w:val="000000" w:themeColor="text1"/>
              </w:rPr>
            </w:pPr>
          </w:p>
        </w:tc>
        <w:tc>
          <w:tcPr>
            <w:tcW w:w="1972" w:type="dxa"/>
            <w:gridSpan w:val="3"/>
            <w:tcBorders>
              <w:top w:val="nil"/>
            </w:tcBorders>
          </w:tcPr>
          <w:p w14:paraId="050C56D3" w14:textId="77777777" w:rsidR="00937D33" w:rsidRPr="00A564A7" w:rsidRDefault="00937D33" w:rsidP="005715B4">
            <w:pPr>
              <w:jc w:val="both"/>
              <w:rPr>
                <w:color w:val="000000" w:themeColor="text1"/>
              </w:rPr>
            </w:pPr>
          </w:p>
        </w:tc>
      </w:tr>
      <w:tr w:rsidR="00937D33" w14:paraId="682ED048" w14:textId="77777777" w:rsidTr="005715B4">
        <w:trPr>
          <w:trHeight w:val="284"/>
        </w:trPr>
        <w:tc>
          <w:tcPr>
            <w:tcW w:w="2802" w:type="dxa"/>
            <w:gridSpan w:val="2"/>
            <w:tcBorders>
              <w:top w:val="nil"/>
            </w:tcBorders>
          </w:tcPr>
          <w:p w14:paraId="4AE10F85" w14:textId="77777777" w:rsidR="00937D33" w:rsidRPr="00A564A7" w:rsidRDefault="00937D33" w:rsidP="005715B4">
            <w:pPr>
              <w:jc w:val="both"/>
              <w:rPr>
                <w:color w:val="000000" w:themeColor="text1"/>
              </w:rPr>
            </w:pPr>
          </w:p>
        </w:tc>
        <w:tc>
          <w:tcPr>
            <w:tcW w:w="2409" w:type="dxa"/>
            <w:gridSpan w:val="3"/>
            <w:tcBorders>
              <w:top w:val="nil"/>
            </w:tcBorders>
          </w:tcPr>
          <w:p w14:paraId="371D5049" w14:textId="77777777" w:rsidR="00937D33" w:rsidRPr="00A564A7" w:rsidRDefault="00937D33" w:rsidP="005715B4">
            <w:pPr>
              <w:jc w:val="both"/>
              <w:rPr>
                <w:color w:val="000000" w:themeColor="text1"/>
              </w:rPr>
            </w:pPr>
          </w:p>
        </w:tc>
        <w:tc>
          <w:tcPr>
            <w:tcW w:w="567" w:type="dxa"/>
            <w:gridSpan w:val="2"/>
            <w:tcBorders>
              <w:top w:val="nil"/>
            </w:tcBorders>
          </w:tcPr>
          <w:p w14:paraId="7A9DDABB" w14:textId="77777777" w:rsidR="00937D33" w:rsidRPr="00A564A7" w:rsidRDefault="00937D33" w:rsidP="005715B4">
            <w:pPr>
              <w:jc w:val="both"/>
              <w:rPr>
                <w:color w:val="000000" w:themeColor="text1"/>
              </w:rPr>
            </w:pPr>
          </w:p>
        </w:tc>
        <w:tc>
          <w:tcPr>
            <w:tcW w:w="2109" w:type="dxa"/>
            <w:gridSpan w:val="5"/>
            <w:tcBorders>
              <w:top w:val="nil"/>
            </w:tcBorders>
          </w:tcPr>
          <w:p w14:paraId="14DD2C73" w14:textId="77777777" w:rsidR="00937D33" w:rsidRPr="00A564A7" w:rsidRDefault="00937D33" w:rsidP="005715B4">
            <w:pPr>
              <w:jc w:val="both"/>
              <w:rPr>
                <w:color w:val="000000" w:themeColor="text1"/>
              </w:rPr>
            </w:pPr>
          </w:p>
        </w:tc>
        <w:tc>
          <w:tcPr>
            <w:tcW w:w="1972" w:type="dxa"/>
            <w:gridSpan w:val="3"/>
            <w:tcBorders>
              <w:top w:val="nil"/>
            </w:tcBorders>
          </w:tcPr>
          <w:p w14:paraId="03FEFCA4" w14:textId="77777777" w:rsidR="00937D33" w:rsidRPr="00A564A7" w:rsidRDefault="00937D33" w:rsidP="005715B4">
            <w:pPr>
              <w:jc w:val="both"/>
              <w:rPr>
                <w:color w:val="000000" w:themeColor="text1"/>
              </w:rPr>
            </w:pPr>
          </w:p>
        </w:tc>
      </w:tr>
      <w:tr w:rsidR="00937D33" w14:paraId="01AE4AEA" w14:textId="77777777" w:rsidTr="005715B4">
        <w:tc>
          <w:tcPr>
            <w:tcW w:w="9859" w:type="dxa"/>
            <w:gridSpan w:val="15"/>
            <w:shd w:val="clear" w:color="auto" w:fill="F7CAAC"/>
          </w:tcPr>
          <w:p w14:paraId="66F9368A" w14:textId="77777777" w:rsidR="00937D33" w:rsidRDefault="00937D33" w:rsidP="005715B4">
            <w:pPr>
              <w:jc w:val="both"/>
            </w:pPr>
            <w:r>
              <w:rPr>
                <w:b/>
              </w:rPr>
              <w:t xml:space="preserve">Údaje o vzdělání na VŠ </w:t>
            </w:r>
          </w:p>
        </w:tc>
      </w:tr>
      <w:tr w:rsidR="00937D33" w14:paraId="0315CDD6" w14:textId="77777777" w:rsidTr="005715B4">
        <w:trPr>
          <w:trHeight w:val="710"/>
        </w:trPr>
        <w:tc>
          <w:tcPr>
            <w:tcW w:w="9859" w:type="dxa"/>
            <w:gridSpan w:val="15"/>
          </w:tcPr>
          <w:p w14:paraId="167CB360" w14:textId="77777777" w:rsidR="00937D33" w:rsidRPr="009A3584" w:rsidRDefault="00937D33" w:rsidP="005715B4">
            <w:pPr>
              <w:tabs>
                <w:tab w:val="left" w:pos="1418"/>
              </w:tabs>
              <w:autoSpaceDE w:val="0"/>
              <w:autoSpaceDN w:val="0"/>
              <w:adjustRightInd w:val="0"/>
              <w:ind w:left="1416" w:hanging="1416"/>
              <w:rPr>
                <w:color w:val="000000"/>
                <w:szCs w:val="24"/>
              </w:rPr>
            </w:pPr>
            <w:r>
              <w:rPr>
                <w:b/>
                <w:bCs/>
                <w:color w:val="000000"/>
                <w:szCs w:val="24"/>
              </w:rPr>
              <w:t xml:space="preserve">2004 – 2008: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48FA1E7A" w14:textId="77777777" w:rsidR="00937D33" w:rsidRPr="009A3584" w:rsidRDefault="00937D33" w:rsidP="005715B4">
            <w:pPr>
              <w:tabs>
                <w:tab w:val="left" w:pos="1418"/>
              </w:tabs>
              <w:autoSpaceDE w:val="0"/>
              <w:autoSpaceDN w:val="0"/>
              <w:adjustRightInd w:val="0"/>
              <w:ind w:left="1416" w:hanging="1416"/>
              <w:rPr>
                <w:color w:val="000000"/>
                <w:szCs w:val="24"/>
              </w:rPr>
            </w:pPr>
            <w:r>
              <w:rPr>
                <w:b/>
                <w:bCs/>
                <w:color w:val="000000"/>
                <w:szCs w:val="24"/>
              </w:rPr>
              <w:t xml:space="preserve">2002 – 2004: </w:t>
            </w:r>
            <w:r>
              <w:rPr>
                <w:color w:val="000000"/>
                <w:szCs w:val="24"/>
              </w:rPr>
              <w:t>UTB</w:t>
            </w:r>
            <w:r w:rsidRPr="009A3584">
              <w:rPr>
                <w:color w:val="000000"/>
                <w:szCs w:val="24"/>
              </w:rPr>
              <w:t xml:space="preserve"> ve Zlíně, Fakulta managementu a ekonomiky, obor </w:t>
            </w:r>
            <w:r>
              <w:rPr>
                <w:color w:val="000000"/>
                <w:szCs w:val="24"/>
              </w:rPr>
              <w:t>Podniková ekonomika (</w:t>
            </w:r>
            <w:r>
              <w:rPr>
                <w:b/>
                <w:color w:val="000000"/>
                <w:szCs w:val="24"/>
              </w:rPr>
              <w:t>Ing.</w:t>
            </w:r>
            <w:r w:rsidRPr="009A3584">
              <w:rPr>
                <w:color w:val="000000"/>
                <w:szCs w:val="24"/>
              </w:rPr>
              <w:t>)</w:t>
            </w:r>
          </w:p>
          <w:p w14:paraId="3E700C6E" w14:textId="77777777" w:rsidR="00937D33" w:rsidRPr="009A3584" w:rsidRDefault="00937D33" w:rsidP="005715B4">
            <w:pPr>
              <w:tabs>
                <w:tab w:val="left" w:pos="1418"/>
              </w:tabs>
              <w:autoSpaceDE w:val="0"/>
              <w:autoSpaceDN w:val="0"/>
              <w:adjustRightInd w:val="0"/>
              <w:ind w:left="1418" w:hanging="1418"/>
              <w:rPr>
                <w:color w:val="000000"/>
                <w:szCs w:val="24"/>
              </w:rPr>
            </w:pPr>
            <w:r>
              <w:rPr>
                <w:b/>
                <w:bCs/>
                <w:color w:val="000000"/>
                <w:szCs w:val="24"/>
              </w:rPr>
              <w:t xml:space="preserve">1999 – 2002: </w:t>
            </w:r>
            <w:r>
              <w:rPr>
                <w:color w:val="000000"/>
                <w:szCs w:val="24"/>
              </w:rPr>
              <w:t>UTB</w:t>
            </w:r>
            <w:r w:rsidRPr="009A3584">
              <w:rPr>
                <w:color w:val="000000"/>
                <w:szCs w:val="24"/>
              </w:rPr>
              <w:t xml:space="preserve"> ve Zlíně, Fakulta managementu a ekonomiky, obor </w:t>
            </w:r>
            <w:r>
              <w:rPr>
                <w:color w:val="000000"/>
                <w:szCs w:val="24"/>
              </w:rPr>
              <w:t>Ekonomika a management</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14:paraId="6B99B731" w14:textId="77777777" w:rsidR="00937D33" w:rsidRDefault="00937D33" w:rsidP="005715B4">
            <w:pPr>
              <w:jc w:val="both"/>
              <w:rPr>
                <w:b/>
              </w:rPr>
            </w:pPr>
          </w:p>
        </w:tc>
      </w:tr>
      <w:tr w:rsidR="00937D33" w14:paraId="18892AF3" w14:textId="77777777" w:rsidTr="005715B4">
        <w:tc>
          <w:tcPr>
            <w:tcW w:w="9859" w:type="dxa"/>
            <w:gridSpan w:val="15"/>
            <w:shd w:val="clear" w:color="auto" w:fill="F7CAAC"/>
          </w:tcPr>
          <w:p w14:paraId="7686481B" w14:textId="77777777" w:rsidR="00937D33" w:rsidRDefault="00937D33" w:rsidP="005715B4">
            <w:pPr>
              <w:jc w:val="both"/>
              <w:rPr>
                <w:b/>
              </w:rPr>
            </w:pPr>
            <w:r>
              <w:rPr>
                <w:b/>
              </w:rPr>
              <w:t>Údaje o odborném působení od absolvování VŠ</w:t>
            </w:r>
          </w:p>
        </w:tc>
      </w:tr>
      <w:tr w:rsidR="00937D33" w14:paraId="698CA68C" w14:textId="77777777" w:rsidTr="005715B4">
        <w:trPr>
          <w:trHeight w:val="1090"/>
        </w:trPr>
        <w:tc>
          <w:tcPr>
            <w:tcW w:w="9859" w:type="dxa"/>
            <w:gridSpan w:val="15"/>
          </w:tcPr>
          <w:p w14:paraId="61416F7C" w14:textId="77777777" w:rsidR="00937D33" w:rsidRDefault="00937D33" w:rsidP="005715B4">
            <w:pPr>
              <w:tabs>
                <w:tab w:val="left" w:pos="2127"/>
              </w:tabs>
              <w:autoSpaceDE w:val="0"/>
              <w:autoSpaceDN w:val="0"/>
              <w:adjustRightInd w:val="0"/>
              <w:jc w:val="both"/>
            </w:pPr>
            <w:r w:rsidRPr="003F4E38">
              <w:rPr>
                <w:b/>
              </w:rPr>
              <w:t>2022 – dosud:</w:t>
            </w:r>
            <w:r>
              <w:t xml:space="preserve"> Group CFO, AIT Group a.s.</w:t>
            </w:r>
          </w:p>
          <w:p w14:paraId="265EE5A1" w14:textId="77777777" w:rsidR="00937D33" w:rsidRDefault="00937D33" w:rsidP="005715B4">
            <w:pPr>
              <w:tabs>
                <w:tab w:val="left" w:pos="2127"/>
              </w:tabs>
              <w:autoSpaceDE w:val="0"/>
              <w:autoSpaceDN w:val="0"/>
              <w:adjustRightInd w:val="0"/>
              <w:jc w:val="both"/>
            </w:pPr>
            <w:r w:rsidRPr="003F4E38">
              <w:rPr>
                <w:b/>
              </w:rPr>
              <w:t>2020 – 2022:</w:t>
            </w:r>
            <w:r>
              <w:t xml:space="preserve"> CEO, CZ-AUTO SYSTEMS a.s.</w:t>
            </w:r>
          </w:p>
          <w:p w14:paraId="219C1573" w14:textId="77777777" w:rsidR="00937D33" w:rsidRDefault="00937D33" w:rsidP="005715B4">
            <w:pPr>
              <w:tabs>
                <w:tab w:val="left" w:pos="2127"/>
              </w:tabs>
              <w:autoSpaceDE w:val="0"/>
              <w:autoSpaceDN w:val="0"/>
              <w:adjustRightInd w:val="0"/>
              <w:jc w:val="both"/>
            </w:pPr>
            <w:r w:rsidRPr="003F4E38">
              <w:rPr>
                <w:b/>
              </w:rPr>
              <w:t>2018 – 2020:</w:t>
            </w:r>
            <w:r>
              <w:t xml:space="preserve"> Česká zbrojovka, a.s., finanční ředitel CZ-Auto</w:t>
            </w:r>
          </w:p>
          <w:p w14:paraId="7BEFACF3" w14:textId="77777777" w:rsidR="00937D33" w:rsidRDefault="00937D33" w:rsidP="005715B4">
            <w:pPr>
              <w:tabs>
                <w:tab w:val="left" w:pos="2127"/>
              </w:tabs>
              <w:autoSpaceDE w:val="0"/>
              <w:autoSpaceDN w:val="0"/>
              <w:adjustRightInd w:val="0"/>
              <w:jc w:val="both"/>
            </w:pPr>
            <w:r w:rsidRPr="003F4E38">
              <w:rPr>
                <w:b/>
              </w:rPr>
              <w:t>2014 – 2018:</w:t>
            </w:r>
            <w:r>
              <w:t xml:space="preserve"> Předseda dozorčí rady Střední škola MESIT, o.p.s</w:t>
            </w:r>
          </w:p>
          <w:p w14:paraId="34CACDC1" w14:textId="77777777" w:rsidR="00937D33" w:rsidRDefault="00937D33" w:rsidP="005715B4">
            <w:pPr>
              <w:tabs>
                <w:tab w:val="left" w:pos="2127"/>
              </w:tabs>
              <w:autoSpaceDE w:val="0"/>
              <w:autoSpaceDN w:val="0"/>
              <w:adjustRightInd w:val="0"/>
              <w:jc w:val="both"/>
            </w:pPr>
            <w:r w:rsidRPr="003F4E38">
              <w:rPr>
                <w:b/>
              </w:rPr>
              <w:t>2010 – 2018:</w:t>
            </w:r>
            <w:r>
              <w:t xml:space="preserve"> MESIT foundry, a.s., Uherské Hradiště, vedoucí ekonomického útvaru</w:t>
            </w:r>
          </w:p>
          <w:p w14:paraId="6344391B" w14:textId="77777777" w:rsidR="00937D33" w:rsidRDefault="00937D33" w:rsidP="005715B4">
            <w:pPr>
              <w:tabs>
                <w:tab w:val="left" w:pos="2127"/>
              </w:tabs>
              <w:autoSpaceDE w:val="0"/>
              <w:autoSpaceDN w:val="0"/>
              <w:adjustRightInd w:val="0"/>
              <w:jc w:val="both"/>
            </w:pPr>
            <w:r w:rsidRPr="003F4E38">
              <w:rPr>
                <w:b/>
              </w:rPr>
              <w:t>2010 – 2014:</w:t>
            </w:r>
            <w:r>
              <w:t xml:space="preserve"> MESIT foundry, a.s., Uherské Hradiště, člen představenstva</w:t>
            </w:r>
          </w:p>
          <w:p w14:paraId="4B4FB266" w14:textId="77777777" w:rsidR="00937D33" w:rsidRDefault="00937D33" w:rsidP="005715B4">
            <w:pPr>
              <w:tabs>
                <w:tab w:val="left" w:pos="2127"/>
              </w:tabs>
              <w:autoSpaceDE w:val="0"/>
              <w:autoSpaceDN w:val="0"/>
              <w:adjustRightInd w:val="0"/>
              <w:jc w:val="both"/>
            </w:pPr>
            <w:r w:rsidRPr="003F4E38">
              <w:rPr>
                <w:b/>
              </w:rPr>
              <w:t>2008 – 2009</w:t>
            </w:r>
            <w:r>
              <w:t>: VULKAN a.s., Partizánske, SR, ředitel nákupu</w:t>
            </w:r>
          </w:p>
          <w:p w14:paraId="4B7BDAFB" w14:textId="77777777" w:rsidR="00937D33" w:rsidRPr="00C80204" w:rsidRDefault="00937D33" w:rsidP="005715B4">
            <w:pPr>
              <w:jc w:val="both"/>
            </w:pPr>
            <w:r w:rsidRPr="003F4E38">
              <w:rPr>
                <w:b/>
              </w:rPr>
              <w:t>2007 – 2008:</w:t>
            </w:r>
            <w:r>
              <w:t xml:space="preserve"> REMERX s.r.o., Slavičín, obchodní ředitel</w:t>
            </w:r>
          </w:p>
        </w:tc>
      </w:tr>
      <w:tr w:rsidR="00937D33" w14:paraId="10750A32" w14:textId="77777777" w:rsidTr="005715B4">
        <w:trPr>
          <w:trHeight w:val="250"/>
        </w:trPr>
        <w:tc>
          <w:tcPr>
            <w:tcW w:w="9859" w:type="dxa"/>
            <w:gridSpan w:val="15"/>
            <w:shd w:val="clear" w:color="auto" w:fill="F7CAAC"/>
          </w:tcPr>
          <w:p w14:paraId="53DE411E" w14:textId="77777777" w:rsidR="00937D33" w:rsidRDefault="00937D33" w:rsidP="005715B4">
            <w:pPr>
              <w:jc w:val="both"/>
            </w:pPr>
            <w:r>
              <w:rPr>
                <w:b/>
              </w:rPr>
              <w:t>Zkušenosti s vedením kvalifikačních a rigorózních prací</w:t>
            </w:r>
          </w:p>
        </w:tc>
      </w:tr>
      <w:tr w:rsidR="00937D33" w14:paraId="739A37CB" w14:textId="77777777" w:rsidTr="005715B4">
        <w:trPr>
          <w:trHeight w:val="611"/>
        </w:trPr>
        <w:tc>
          <w:tcPr>
            <w:tcW w:w="9859" w:type="dxa"/>
            <w:gridSpan w:val="15"/>
          </w:tcPr>
          <w:p w14:paraId="7514E206" w14:textId="77777777" w:rsidR="00937D33" w:rsidRDefault="00937D33" w:rsidP="005715B4">
            <w:pPr>
              <w:jc w:val="both"/>
            </w:pPr>
            <w:r>
              <w:t>Počet vedených bakalářských prací – 9</w:t>
            </w:r>
          </w:p>
          <w:p w14:paraId="3D2FF36B" w14:textId="77777777" w:rsidR="00937D33" w:rsidRDefault="00937D33" w:rsidP="005715B4">
            <w:pPr>
              <w:jc w:val="both"/>
            </w:pPr>
            <w:r>
              <w:t>Počet vedených diplomových prací – 62</w:t>
            </w:r>
          </w:p>
        </w:tc>
      </w:tr>
      <w:tr w:rsidR="00937D33" w14:paraId="49626734" w14:textId="77777777" w:rsidTr="005715B4">
        <w:trPr>
          <w:cantSplit/>
        </w:trPr>
        <w:tc>
          <w:tcPr>
            <w:tcW w:w="3347" w:type="dxa"/>
            <w:gridSpan w:val="3"/>
            <w:tcBorders>
              <w:top w:val="single" w:sz="12" w:space="0" w:color="auto"/>
            </w:tcBorders>
            <w:shd w:val="clear" w:color="auto" w:fill="F7CAAC"/>
          </w:tcPr>
          <w:p w14:paraId="7E5B6479"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132A6E5F"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DD8E217"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466734E" w14:textId="77777777" w:rsidR="00937D33" w:rsidRDefault="00937D33" w:rsidP="005715B4">
            <w:pPr>
              <w:jc w:val="both"/>
              <w:rPr>
                <w:b/>
              </w:rPr>
            </w:pPr>
            <w:r>
              <w:rPr>
                <w:b/>
              </w:rPr>
              <w:t>Ohlasy publikací</w:t>
            </w:r>
          </w:p>
        </w:tc>
      </w:tr>
      <w:tr w:rsidR="00937D33" w14:paraId="358E507E" w14:textId="77777777" w:rsidTr="005715B4">
        <w:trPr>
          <w:cantSplit/>
        </w:trPr>
        <w:tc>
          <w:tcPr>
            <w:tcW w:w="3347" w:type="dxa"/>
            <w:gridSpan w:val="3"/>
          </w:tcPr>
          <w:p w14:paraId="5F1E16FF" w14:textId="77777777" w:rsidR="00937D33" w:rsidRDefault="00937D33" w:rsidP="005715B4">
            <w:pPr>
              <w:jc w:val="both"/>
            </w:pPr>
          </w:p>
        </w:tc>
        <w:tc>
          <w:tcPr>
            <w:tcW w:w="2245" w:type="dxa"/>
            <w:gridSpan w:val="3"/>
          </w:tcPr>
          <w:p w14:paraId="20651E10" w14:textId="77777777" w:rsidR="00937D33" w:rsidRDefault="00937D33" w:rsidP="005715B4">
            <w:pPr>
              <w:jc w:val="both"/>
            </w:pPr>
          </w:p>
        </w:tc>
        <w:tc>
          <w:tcPr>
            <w:tcW w:w="2248" w:type="dxa"/>
            <w:gridSpan w:val="5"/>
            <w:tcBorders>
              <w:right w:val="single" w:sz="12" w:space="0" w:color="auto"/>
            </w:tcBorders>
          </w:tcPr>
          <w:p w14:paraId="623F1517" w14:textId="77777777" w:rsidR="00937D33" w:rsidRDefault="00937D33" w:rsidP="005715B4">
            <w:pPr>
              <w:jc w:val="both"/>
            </w:pPr>
          </w:p>
        </w:tc>
        <w:tc>
          <w:tcPr>
            <w:tcW w:w="632" w:type="dxa"/>
            <w:gridSpan w:val="2"/>
            <w:tcBorders>
              <w:left w:val="single" w:sz="12" w:space="0" w:color="auto"/>
            </w:tcBorders>
            <w:shd w:val="clear" w:color="auto" w:fill="F7CAAC"/>
          </w:tcPr>
          <w:p w14:paraId="291905EC" w14:textId="77777777" w:rsidR="00937D33" w:rsidRPr="00F20AEF" w:rsidRDefault="00937D33" w:rsidP="005715B4">
            <w:pPr>
              <w:jc w:val="both"/>
            </w:pPr>
            <w:r w:rsidRPr="00F20AEF">
              <w:rPr>
                <w:b/>
              </w:rPr>
              <w:t>WoS</w:t>
            </w:r>
          </w:p>
        </w:tc>
        <w:tc>
          <w:tcPr>
            <w:tcW w:w="693" w:type="dxa"/>
            <w:shd w:val="clear" w:color="auto" w:fill="F7CAAC"/>
          </w:tcPr>
          <w:p w14:paraId="4004FE29"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1A97330E" w14:textId="77777777" w:rsidR="00937D33" w:rsidRDefault="00937D33" w:rsidP="005715B4">
            <w:pPr>
              <w:jc w:val="both"/>
            </w:pPr>
            <w:r>
              <w:rPr>
                <w:b/>
                <w:sz w:val="18"/>
              </w:rPr>
              <w:t>ostatní</w:t>
            </w:r>
          </w:p>
        </w:tc>
      </w:tr>
      <w:tr w:rsidR="00937D33" w14:paraId="00301694" w14:textId="77777777" w:rsidTr="005715B4">
        <w:trPr>
          <w:cantSplit/>
          <w:trHeight w:val="70"/>
        </w:trPr>
        <w:tc>
          <w:tcPr>
            <w:tcW w:w="3347" w:type="dxa"/>
            <w:gridSpan w:val="3"/>
            <w:shd w:val="clear" w:color="auto" w:fill="F7CAAC"/>
          </w:tcPr>
          <w:p w14:paraId="2FB2B24A" w14:textId="77777777" w:rsidR="00937D33" w:rsidRDefault="00937D33" w:rsidP="005715B4">
            <w:pPr>
              <w:jc w:val="both"/>
            </w:pPr>
            <w:r>
              <w:rPr>
                <w:b/>
              </w:rPr>
              <w:t>Obor jmenovacího řízení</w:t>
            </w:r>
          </w:p>
        </w:tc>
        <w:tc>
          <w:tcPr>
            <w:tcW w:w="2245" w:type="dxa"/>
            <w:gridSpan w:val="3"/>
            <w:shd w:val="clear" w:color="auto" w:fill="F7CAAC"/>
          </w:tcPr>
          <w:p w14:paraId="756E836B"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BB4851A" w14:textId="77777777" w:rsidR="00937D33" w:rsidRDefault="00937D33" w:rsidP="005715B4">
            <w:pPr>
              <w:jc w:val="both"/>
            </w:pPr>
            <w:r>
              <w:rPr>
                <w:b/>
              </w:rPr>
              <w:t>Řízení konáno na VŠ</w:t>
            </w:r>
          </w:p>
        </w:tc>
        <w:tc>
          <w:tcPr>
            <w:tcW w:w="632" w:type="dxa"/>
            <w:gridSpan w:val="2"/>
            <w:tcBorders>
              <w:left w:val="single" w:sz="12" w:space="0" w:color="auto"/>
            </w:tcBorders>
          </w:tcPr>
          <w:p w14:paraId="4762F935" w14:textId="748C50E4" w:rsidR="00937D33" w:rsidRPr="00F20AEF" w:rsidRDefault="00260C40" w:rsidP="005715B4">
            <w:pPr>
              <w:jc w:val="both"/>
              <w:rPr>
                <w:b/>
              </w:rPr>
            </w:pPr>
            <w:r>
              <w:rPr>
                <w:b/>
              </w:rPr>
              <w:t>3</w:t>
            </w:r>
          </w:p>
        </w:tc>
        <w:tc>
          <w:tcPr>
            <w:tcW w:w="693" w:type="dxa"/>
          </w:tcPr>
          <w:p w14:paraId="3AFF3A06" w14:textId="218EBF41" w:rsidR="00937D33" w:rsidRPr="00F20AEF" w:rsidRDefault="00260C40" w:rsidP="005715B4">
            <w:pPr>
              <w:jc w:val="both"/>
              <w:rPr>
                <w:b/>
              </w:rPr>
            </w:pPr>
            <w:r>
              <w:rPr>
                <w:b/>
              </w:rPr>
              <w:t>1</w:t>
            </w:r>
          </w:p>
        </w:tc>
        <w:tc>
          <w:tcPr>
            <w:tcW w:w="694" w:type="dxa"/>
          </w:tcPr>
          <w:p w14:paraId="6C61D4DD" w14:textId="77777777" w:rsidR="00937D33" w:rsidRDefault="00937D33" w:rsidP="005715B4">
            <w:pPr>
              <w:jc w:val="both"/>
              <w:rPr>
                <w:b/>
              </w:rPr>
            </w:pPr>
          </w:p>
        </w:tc>
      </w:tr>
      <w:tr w:rsidR="00937D33" w14:paraId="5AD5C4D3" w14:textId="77777777" w:rsidTr="005715B4">
        <w:trPr>
          <w:trHeight w:val="205"/>
        </w:trPr>
        <w:tc>
          <w:tcPr>
            <w:tcW w:w="3347" w:type="dxa"/>
            <w:gridSpan w:val="3"/>
          </w:tcPr>
          <w:p w14:paraId="4FDEDBA5" w14:textId="77777777" w:rsidR="00937D33" w:rsidRDefault="00937D33" w:rsidP="005715B4">
            <w:pPr>
              <w:jc w:val="both"/>
            </w:pPr>
          </w:p>
        </w:tc>
        <w:tc>
          <w:tcPr>
            <w:tcW w:w="2245" w:type="dxa"/>
            <w:gridSpan w:val="3"/>
          </w:tcPr>
          <w:p w14:paraId="339D2568" w14:textId="77777777" w:rsidR="00937D33" w:rsidRDefault="00937D33" w:rsidP="005715B4">
            <w:pPr>
              <w:jc w:val="both"/>
            </w:pPr>
          </w:p>
        </w:tc>
        <w:tc>
          <w:tcPr>
            <w:tcW w:w="2248" w:type="dxa"/>
            <w:gridSpan w:val="5"/>
            <w:tcBorders>
              <w:right w:val="single" w:sz="12" w:space="0" w:color="auto"/>
            </w:tcBorders>
          </w:tcPr>
          <w:p w14:paraId="2EB0CE30"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4FE2E53F" w14:textId="77777777" w:rsidR="00937D33" w:rsidRPr="00F20AEF" w:rsidRDefault="00937D33" w:rsidP="005715B4">
            <w:pPr>
              <w:jc w:val="both"/>
              <w:rPr>
                <w:b/>
                <w:sz w:val="18"/>
              </w:rPr>
            </w:pPr>
            <w:r w:rsidRPr="00F20AEF">
              <w:rPr>
                <w:b/>
                <w:sz w:val="18"/>
              </w:rPr>
              <w:t>H-index WoS/Scopus</w:t>
            </w:r>
          </w:p>
        </w:tc>
        <w:tc>
          <w:tcPr>
            <w:tcW w:w="694" w:type="dxa"/>
            <w:vAlign w:val="center"/>
          </w:tcPr>
          <w:p w14:paraId="4E818B9C" w14:textId="7C4BD5CF" w:rsidR="00937D33" w:rsidRDefault="00260C40" w:rsidP="005715B4">
            <w:pPr>
              <w:rPr>
                <w:b/>
              </w:rPr>
            </w:pPr>
            <w:r>
              <w:rPr>
                <w:b/>
              </w:rPr>
              <w:t>1</w:t>
            </w:r>
            <w:r w:rsidR="00937D33">
              <w:rPr>
                <w:b/>
              </w:rPr>
              <w:t>/</w:t>
            </w:r>
            <w:r>
              <w:rPr>
                <w:b/>
              </w:rPr>
              <w:t>1</w:t>
            </w:r>
          </w:p>
        </w:tc>
      </w:tr>
      <w:tr w:rsidR="00937D33" w14:paraId="74DE6137" w14:textId="77777777" w:rsidTr="005715B4">
        <w:tc>
          <w:tcPr>
            <w:tcW w:w="9859" w:type="dxa"/>
            <w:gridSpan w:val="15"/>
            <w:shd w:val="clear" w:color="auto" w:fill="F7CAAC"/>
          </w:tcPr>
          <w:p w14:paraId="55ECB4BC"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77D33E06" w14:textId="77777777" w:rsidTr="005715B4">
        <w:trPr>
          <w:trHeight w:val="821"/>
        </w:trPr>
        <w:tc>
          <w:tcPr>
            <w:tcW w:w="9859" w:type="dxa"/>
            <w:gridSpan w:val="15"/>
          </w:tcPr>
          <w:p w14:paraId="124481C8" w14:textId="48D8BEF9" w:rsidR="00937D33" w:rsidRDefault="00937D33" w:rsidP="005715B4">
            <w:r w:rsidRPr="0031779A">
              <w:t>KNÁPKOVÁ, A</w:t>
            </w:r>
            <w:r>
              <w:t xml:space="preserve">., </w:t>
            </w:r>
            <w:r w:rsidRPr="0031779A">
              <w:t>PAVELKOVÁ, D</w:t>
            </w:r>
            <w:r>
              <w:t>.</w:t>
            </w:r>
            <w:r w:rsidRPr="0031779A">
              <w:t xml:space="preserve"> </w:t>
            </w:r>
            <w:r w:rsidRPr="00385551">
              <w:rPr>
                <w:b/>
              </w:rPr>
              <w:t>REMEŠ, D</w:t>
            </w:r>
            <w:r>
              <w:t xml:space="preserve">. </w:t>
            </w:r>
            <w:r w:rsidRPr="0031779A">
              <w:t>a K</w:t>
            </w:r>
            <w:r>
              <w:t>.</w:t>
            </w:r>
            <w:r w:rsidRPr="0031779A">
              <w:t xml:space="preserve"> ŠTEKER. </w:t>
            </w:r>
            <w:r w:rsidRPr="00567612">
              <w:rPr>
                <w:i/>
              </w:rPr>
              <w:t>Finanční analýza: komplexní průvodce s příklady</w:t>
            </w:r>
            <w:r w:rsidRPr="0031779A">
              <w:t>. 3., kompletně aktualizované vydání. Praha: Grada, 2017, 232 s. ISBN 978-80-271-0563-2.</w:t>
            </w:r>
            <w:r>
              <w:t xml:space="preserve"> (Kniha, 20%)</w:t>
            </w:r>
          </w:p>
          <w:p w14:paraId="3E232907" w14:textId="1451E508" w:rsidR="00DE66B0" w:rsidRDefault="00DE66B0" w:rsidP="005715B4">
            <w:r>
              <w:t>Odborné zkušenosti z působení na vedoucích pozicích ve finančním managementu.</w:t>
            </w:r>
          </w:p>
          <w:p w14:paraId="69338070" w14:textId="77777777" w:rsidR="00937D33" w:rsidRDefault="00937D33" w:rsidP="005715B4">
            <w:pPr>
              <w:jc w:val="both"/>
              <w:rPr>
                <w:b/>
              </w:rPr>
            </w:pPr>
          </w:p>
        </w:tc>
      </w:tr>
      <w:tr w:rsidR="00937D33" w14:paraId="47C321D1" w14:textId="77777777" w:rsidTr="005715B4">
        <w:trPr>
          <w:trHeight w:val="218"/>
        </w:trPr>
        <w:tc>
          <w:tcPr>
            <w:tcW w:w="9859" w:type="dxa"/>
            <w:gridSpan w:val="15"/>
            <w:shd w:val="clear" w:color="auto" w:fill="F7CAAC"/>
          </w:tcPr>
          <w:p w14:paraId="7DFF5740" w14:textId="77777777" w:rsidR="00937D33" w:rsidRDefault="00937D33" w:rsidP="005715B4">
            <w:pPr>
              <w:rPr>
                <w:b/>
              </w:rPr>
            </w:pPr>
            <w:r>
              <w:rPr>
                <w:b/>
              </w:rPr>
              <w:t>Působení v zahraničí</w:t>
            </w:r>
          </w:p>
        </w:tc>
      </w:tr>
      <w:tr w:rsidR="00937D33" w14:paraId="11D5DA19" w14:textId="77777777" w:rsidTr="005715B4">
        <w:trPr>
          <w:trHeight w:val="328"/>
        </w:trPr>
        <w:tc>
          <w:tcPr>
            <w:tcW w:w="9859" w:type="dxa"/>
            <w:gridSpan w:val="15"/>
          </w:tcPr>
          <w:p w14:paraId="23F53A9A" w14:textId="77777777" w:rsidR="00937D33" w:rsidRDefault="00937D33" w:rsidP="005715B4">
            <w:pPr>
              <w:rPr>
                <w:b/>
              </w:rPr>
            </w:pPr>
          </w:p>
        </w:tc>
      </w:tr>
      <w:tr w:rsidR="00937D33" w14:paraId="2B04C805" w14:textId="77777777" w:rsidTr="005715B4">
        <w:trPr>
          <w:cantSplit/>
          <w:trHeight w:val="470"/>
        </w:trPr>
        <w:tc>
          <w:tcPr>
            <w:tcW w:w="2518" w:type="dxa"/>
            <w:shd w:val="clear" w:color="auto" w:fill="F7CAAC"/>
          </w:tcPr>
          <w:p w14:paraId="541CB4BE" w14:textId="77777777" w:rsidR="00937D33" w:rsidRDefault="00937D33" w:rsidP="005715B4">
            <w:pPr>
              <w:jc w:val="both"/>
              <w:rPr>
                <w:b/>
              </w:rPr>
            </w:pPr>
            <w:r>
              <w:rPr>
                <w:b/>
              </w:rPr>
              <w:t xml:space="preserve">Podpis </w:t>
            </w:r>
          </w:p>
        </w:tc>
        <w:tc>
          <w:tcPr>
            <w:tcW w:w="4536" w:type="dxa"/>
            <w:gridSpan w:val="8"/>
          </w:tcPr>
          <w:p w14:paraId="6C4EB7AF" w14:textId="77777777" w:rsidR="00937D33" w:rsidRDefault="00937D33" w:rsidP="005715B4">
            <w:pPr>
              <w:jc w:val="both"/>
            </w:pPr>
          </w:p>
        </w:tc>
        <w:tc>
          <w:tcPr>
            <w:tcW w:w="786" w:type="dxa"/>
            <w:gridSpan w:val="2"/>
            <w:shd w:val="clear" w:color="auto" w:fill="F7CAAC"/>
          </w:tcPr>
          <w:p w14:paraId="22E9AC89" w14:textId="77777777" w:rsidR="00937D33" w:rsidRDefault="00937D33" w:rsidP="005715B4">
            <w:pPr>
              <w:jc w:val="both"/>
            </w:pPr>
            <w:r>
              <w:rPr>
                <w:b/>
              </w:rPr>
              <w:t>datum</w:t>
            </w:r>
          </w:p>
        </w:tc>
        <w:tc>
          <w:tcPr>
            <w:tcW w:w="2019" w:type="dxa"/>
            <w:gridSpan w:val="4"/>
          </w:tcPr>
          <w:p w14:paraId="798CD643" w14:textId="77777777" w:rsidR="00937D33" w:rsidRDefault="00937D33" w:rsidP="005715B4">
            <w:pPr>
              <w:jc w:val="both"/>
            </w:pPr>
          </w:p>
        </w:tc>
      </w:tr>
    </w:tbl>
    <w:p w14:paraId="717A2F12"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16C8D0C" w14:textId="77777777" w:rsidTr="005715B4">
        <w:tc>
          <w:tcPr>
            <w:tcW w:w="9859" w:type="dxa"/>
            <w:gridSpan w:val="15"/>
            <w:tcBorders>
              <w:bottom w:val="double" w:sz="4" w:space="0" w:color="auto"/>
            </w:tcBorders>
            <w:shd w:val="clear" w:color="auto" w:fill="BDD6EE"/>
          </w:tcPr>
          <w:p w14:paraId="776CBBC6" w14:textId="77777777" w:rsidR="00937D33" w:rsidRDefault="00937D33" w:rsidP="005715B4">
            <w:pPr>
              <w:jc w:val="both"/>
              <w:rPr>
                <w:b/>
                <w:sz w:val="28"/>
              </w:rPr>
            </w:pPr>
            <w:r>
              <w:rPr>
                <w:b/>
                <w:sz w:val="28"/>
              </w:rPr>
              <w:lastRenderedPageBreak/>
              <w:t>C-I – Personální zabezpečení</w:t>
            </w:r>
          </w:p>
        </w:tc>
      </w:tr>
      <w:tr w:rsidR="00937D33" w14:paraId="4DC05709" w14:textId="77777777" w:rsidTr="005715B4">
        <w:tc>
          <w:tcPr>
            <w:tcW w:w="2518" w:type="dxa"/>
            <w:tcBorders>
              <w:top w:val="double" w:sz="4" w:space="0" w:color="auto"/>
            </w:tcBorders>
            <w:shd w:val="clear" w:color="auto" w:fill="F7CAAC"/>
          </w:tcPr>
          <w:p w14:paraId="5C6BD169" w14:textId="77777777" w:rsidR="00937D33" w:rsidRDefault="00937D33" w:rsidP="005715B4">
            <w:pPr>
              <w:jc w:val="both"/>
              <w:rPr>
                <w:b/>
              </w:rPr>
            </w:pPr>
            <w:r>
              <w:rPr>
                <w:b/>
              </w:rPr>
              <w:t>Vysoká škola</w:t>
            </w:r>
          </w:p>
        </w:tc>
        <w:tc>
          <w:tcPr>
            <w:tcW w:w="7341" w:type="dxa"/>
            <w:gridSpan w:val="14"/>
          </w:tcPr>
          <w:p w14:paraId="2F4D90FF" w14:textId="77777777" w:rsidR="00937D33" w:rsidRDefault="00937D33" w:rsidP="005715B4">
            <w:pPr>
              <w:jc w:val="both"/>
            </w:pPr>
            <w:r>
              <w:t>Univerzita Tomáše Bati ve Zlíně</w:t>
            </w:r>
          </w:p>
        </w:tc>
      </w:tr>
      <w:tr w:rsidR="00937D33" w14:paraId="434CF46F" w14:textId="77777777" w:rsidTr="005715B4">
        <w:tc>
          <w:tcPr>
            <w:tcW w:w="2518" w:type="dxa"/>
            <w:shd w:val="clear" w:color="auto" w:fill="F7CAAC"/>
          </w:tcPr>
          <w:p w14:paraId="66D7CA49" w14:textId="77777777" w:rsidR="00937D33" w:rsidRDefault="00937D33" w:rsidP="005715B4">
            <w:pPr>
              <w:jc w:val="both"/>
              <w:rPr>
                <w:b/>
              </w:rPr>
            </w:pPr>
            <w:r>
              <w:rPr>
                <w:b/>
              </w:rPr>
              <w:t>Součást vysoké školy</w:t>
            </w:r>
          </w:p>
        </w:tc>
        <w:tc>
          <w:tcPr>
            <w:tcW w:w="7341" w:type="dxa"/>
            <w:gridSpan w:val="14"/>
          </w:tcPr>
          <w:p w14:paraId="7F784070" w14:textId="77777777" w:rsidR="00937D33" w:rsidRDefault="00937D33" w:rsidP="005715B4">
            <w:pPr>
              <w:jc w:val="both"/>
            </w:pPr>
            <w:r>
              <w:t>Fakulta managementu a ekonomiky</w:t>
            </w:r>
          </w:p>
        </w:tc>
      </w:tr>
      <w:tr w:rsidR="00937D33" w14:paraId="31B7D4A1" w14:textId="77777777" w:rsidTr="005715B4">
        <w:tc>
          <w:tcPr>
            <w:tcW w:w="2518" w:type="dxa"/>
            <w:shd w:val="clear" w:color="auto" w:fill="F7CAAC"/>
          </w:tcPr>
          <w:p w14:paraId="7A4A27F4" w14:textId="77777777" w:rsidR="00937D33" w:rsidRDefault="00937D33" w:rsidP="005715B4">
            <w:pPr>
              <w:jc w:val="both"/>
              <w:rPr>
                <w:b/>
              </w:rPr>
            </w:pPr>
            <w:r>
              <w:rPr>
                <w:b/>
              </w:rPr>
              <w:t>Název studijního programu</w:t>
            </w:r>
          </w:p>
        </w:tc>
        <w:tc>
          <w:tcPr>
            <w:tcW w:w="7341" w:type="dxa"/>
            <w:gridSpan w:val="14"/>
          </w:tcPr>
          <w:p w14:paraId="09EBAF7C" w14:textId="77777777" w:rsidR="00937D33" w:rsidRDefault="00937D33" w:rsidP="005715B4">
            <w:pPr>
              <w:jc w:val="both"/>
            </w:pPr>
            <w:r>
              <w:t>Účetnictví a daně</w:t>
            </w:r>
          </w:p>
        </w:tc>
      </w:tr>
      <w:tr w:rsidR="00937D33" w14:paraId="0E62F690" w14:textId="77777777" w:rsidTr="005715B4">
        <w:tc>
          <w:tcPr>
            <w:tcW w:w="2518" w:type="dxa"/>
            <w:shd w:val="clear" w:color="auto" w:fill="F7CAAC"/>
          </w:tcPr>
          <w:p w14:paraId="7465013F" w14:textId="77777777" w:rsidR="00937D33" w:rsidRDefault="00937D33" w:rsidP="005715B4">
            <w:pPr>
              <w:jc w:val="both"/>
              <w:rPr>
                <w:b/>
              </w:rPr>
            </w:pPr>
            <w:r>
              <w:rPr>
                <w:b/>
              </w:rPr>
              <w:t>Jméno a příjmení</w:t>
            </w:r>
          </w:p>
        </w:tc>
        <w:tc>
          <w:tcPr>
            <w:tcW w:w="4536" w:type="dxa"/>
            <w:gridSpan w:val="8"/>
          </w:tcPr>
          <w:p w14:paraId="61EDC924" w14:textId="77777777" w:rsidR="00937D33" w:rsidRDefault="00937D33" w:rsidP="005715B4">
            <w:pPr>
              <w:jc w:val="both"/>
            </w:pPr>
            <w:r>
              <w:t>Vojtěch SADIL</w:t>
            </w:r>
          </w:p>
        </w:tc>
        <w:tc>
          <w:tcPr>
            <w:tcW w:w="709" w:type="dxa"/>
            <w:shd w:val="clear" w:color="auto" w:fill="F7CAAC"/>
          </w:tcPr>
          <w:p w14:paraId="7A4A62A2" w14:textId="77777777" w:rsidR="00937D33" w:rsidRDefault="00937D33" w:rsidP="005715B4">
            <w:pPr>
              <w:jc w:val="both"/>
              <w:rPr>
                <w:b/>
              </w:rPr>
            </w:pPr>
            <w:r>
              <w:rPr>
                <w:b/>
              </w:rPr>
              <w:t>Tituly</w:t>
            </w:r>
          </w:p>
        </w:tc>
        <w:tc>
          <w:tcPr>
            <w:tcW w:w="2096" w:type="dxa"/>
            <w:gridSpan w:val="5"/>
          </w:tcPr>
          <w:p w14:paraId="12B6EB06" w14:textId="77777777" w:rsidR="00937D33" w:rsidRDefault="00937D33" w:rsidP="005715B4">
            <w:pPr>
              <w:jc w:val="both"/>
            </w:pPr>
            <w:r>
              <w:t>Ing.et Ing. Ph.D. LL.M.</w:t>
            </w:r>
          </w:p>
        </w:tc>
      </w:tr>
      <w:tr w:rsidR="00937D33" w14:paraId="21432166" w14:textId="77777777" w:rsidTr="005715B4">
        <w:tc>
          <w:tcPr>
            <w:tcW w:w="2518" w:type="dxa"/>
            <w:shd w:val="clear" w:color="auto" w:fill="F7CAAC"/>
          </w:tcPr>
          <w:p w14:paraId="05999A54" w14:textId="77777777" w:rsidR="00937D33" w:rsidRDefault="00937D33" w:rsidP="005715B4">
            <w:pPr>
              <w:jc w:val="both"/>
              <w:rPr>
                <w:b/>
              </w:rPr>
            </w:pPr>
            <w:r>
              <w:rPr>
                <w:b/>
              </w:rPr>
              <w:t>Rok narození</w:t>
            </w:r>
          </w:p>
        </w:tc>
        <w:tc>
          <w:tcPr>
            <w:tcW w:w="829" w:type="dxa"/>
            <w:gridSpan w:val="2"/>
          </w:tcPr>
          <w:p w14:paraId="70C23BD7" w14:textId="77777777" w:rsidR="00937D33" w:rsidRDefault="00937D33" w:rsidP="005715B4">
            <w:pPr>
              <w:jc w:val="both"/>
            </w:pPr>
            <w:r>
              <w:t>1992</w:t>
            </w:r>
          </w:p>
        </w:tc>
        <w:tc>
          <w:tcPr>
            <w:tcW w:w="1721" w:type="dxa"/>
            <w:shd w:val="clear" w:color="auto" w:fill="F7CAAC"/>
          </w:tcPr>
          <w:p w14:paraId="667E9134" w14:textId="77777777" w:rsidR="00937D33" w:rsidRDefault="00937D33" w:rsidP="005715B4">
            <w:pPr>
              <w:jc w:val="both"/>
              <w:rPr>
                <w:b/>
              </w:rPr>
            </w:pPr>
            <w:r>
              <w:rPr>
                <w:b/>
              </w:rPr>
              <w:t>typ vztahu k VŠ</w:t>
            </w:r>
          </w:p>
        </w:tc>
        <w:tc>
          <w:tcPr>
            <w:tcW w:w="992" w:type="dxa"/>
            <w:gridSpan w:val="4"/>
          </w:tcPr>
          <w:p w14:paraId="20955986" w14:textId="77777777" w:rsidR="00937D33" w:rsidRDefault="00937D33" w:rsidP="005715B4">
            <w:pPr>
              <w:jc w:val="both"/>
            </w:pPr>
            <w:r>
              <w:t>pp</w:t>
            </w:r>
          </w:p>
        </w:tc>
        <w:tc>
          <w:tcPr>
            <w:tcW w:w="994" w:type="dxa"/>
            <w:shd w:val="clear" w:color="auto" w:fill="F7CAAC"/>
          </w:tcPr>
          <w:p w14:paraId="1C983728" w14:textId="77777777" w:rsidR="00937D33" w:rsidRDefault="00937D33" w:rsidP="005715B4">
            <w:pPr>
              <w:jc w:val="both"/>
              <w:rPr>
                <w:b/>
              </w:rPr>
            </w:pPr>
            <w:r>
              <w:rPr>
                <w:b/>
              </w:rPr>
              <w:t>rozsah</w:t>
            </w:r>
          </w:p>
        </w:tc>
        <w:tc>
          <w:tcPr>
            <w:tcW w:w="709" w:type="dxa"/>
          </w:tcPr>
          <w:p w14:paraId="1688CC54" w14:textId="77777777" w:rsidR="00937D33" w:rsidRDefault="00937D33" w:rsidP="005715B4">
            <w:pPr>
              <w:jc w:val="both"/>
            </w:pPr>
            <w:r>
              <w:t>40</w:t>
            </w:r>
          </w:p>
        </w:tc>
        <w:tc>
          <w:tcPr>
            <w:tcW w:w="709" w:type="dxa"/>
            <w:gridSpan w:val="3"/>
            <w:shd w:val="clear" w:color="auto" w:fill="F7CAAC"/>
          </w:tcPr>
          <w:p w14:paraId="19138158" w14:textId="77777777" w:rsidR="00937D33" w:rsidRDefault="00937D33" w:rsidP="005715B4">
            <w:pPr>
              <w:jc w:val="both"/>
              <w:rPr>
                <w:b/>
              </w:rPr>
            </w:pPr>
            <w:r>
              <w:rPr>
                <w:b/>
              </w:rPr>
              <w:t>do kdy</w:t>
            </w:r>
          </w:p>
        </w:tc>
        <w:tc>
          <w:tcPr>
            <w:tcW w:w="1387" w:type="dxa"/>
            <w:gridSpan w:val="2"/>
          </w:tcPr>
          <w:p w14:paraId="1C55C3BE" w14:textId="77777777" w:rsidR="00937D33" w:rsidRDefault="00937D33" w:rsidP="005715B4">
            <w:pPr>
              <w:jc w:val="both"/>
            </w:pPr>
            <w:r>
              <w:t>N</w:t>
            </w:r>
          </w:p>
        </w:tc>
      </w:tr>
      <w:tr w:rsidR="00937D33" w14:paraId="7FF27B38" w14:textId="77777777" w:rsidTr="005715B4">
        <w:tc>
          <w:tcPr>
            <w:tcW w:w="5068" w:type="dxa"/>
            <w:gridSpan w:val="4"/>
            <w:shd w:val="clear" w:color="auto" w:fill="F7CAAC"/>
          </w:tcPr>
          <w:p w14:paraId="27650393" w14:textId="77777777" w:rsidR="00937D33" w:rsidRDefault="00937D33" w:rsidP="005715B4">
            <w:pPr>
              <w:jc w:val="both"/>
              <w:rPr>
                <w:b/>
              </w:rPr>
            </w:pPr>
            <w:r>
              <w:rPr>
                <w:b/>
              </w:rPr>
              <w:t>Typ vztahu na součásti VŠ, která uskutečňuje st. program</w:t>
            </w:r>
          </w:p>
        </w:tc>
        <w:tc>
          <w:tcPr>
            <w:tcW w:w="992" w:type="dxa"/>
            <w:gridSpan w:val="4"/>
          </w:tcPr>
          <w:p w14:paraId="6946D6BF" w14:textId="77777777" w:rsidR="00937D33" w:rsidRDefault="00937D33" w:rsidP="005715B4">
            <w:pPr>
              <w:jc w:val="both"/>
            </w:pPr>
            <w:r>
              <w:t>pp</w:t>
            </w:r>
          </w:p>
        </w:tc>
        <w:tc>
          <w:tcPr>
            <w:tcW w:w="994" w:type="dxa"/>
            <w:shd w:val="clear" w:color="auto" w:fill="F7CAAC"/>
          </w:tcPr>
          <w:p w14:paraId="5DA94E01" w14:textId="77777777" w:rsidR="00937D33" w:rsidRDefault="00937D33" w:rsidP="005715B4">
            <w:pPr>
              <w:jc w:val="both"/>
              <w:rPr>
                <w:b/>
              </w:rPr>
            </w:pPr>
            <w:r>
              <w:rPr>
                <w:b/>
              </w:rPr>
              <w:t>rozsah</w:t>
            </w:r>
          </w:p>
        </w:tc>
        <w:tc>
          <w:tcPr>
            <w:tcW w:w="709" w:type="dxa"/>
          </w:tcPr>
          <w:p w14:paraId="4322566D" w14:textId="77777777" w:rsidR="00937D33" w:rsidRDefault="00937D33" w:rsidP="005715B4">
            <w:pPr>
              <w:jc w:val="both"/>
            </w:pPr>
            <w:r>
              <w:t>40</w:t>
            </w:r>
          </w:p>
        </w:tc>
        <w:tc>
          <w:tcPr>
            <w:tcW w:w="709" w:type="dxa"/>
            <w:gridSpan w:val="3"/>
            <w:shd w:val="clear" w:color="auto" w:fill="F7CAAC"/>
          </w:tcPr>
          <w:p w14:paraId="175A7A2D" w14:textId="77777777" w:rsidR="00937D33" w:rsidRDefault="00937D33" w:rsidP="005715B4">
            <w:pPr>
              <w:jc w:val="both"/>
              <w:rPr>
                <w:b/>
              </w:rPr>
            </w:pPr>
            <w:r>
              <w:rPr>
                <w:b/>
              </w:rPr>
              <w:t>do kdy</w:t>
            </w:r>
          </w:p>
        </w:tc>
        <w:tc>
          <w:tcPr>
            <w:tcW w:w="1387" w:type="dxa"/>
            <w:gridSpan w:val="2"/>
          </w:tcPr>
          <w:p w14:paraId="050DDD61" w14:textId="77777777" w:rsidR="00937D33" w:rsidRDefault="00937D33" w:rsidP="005715B4">
            <w:pPr>
              <w:jc w:val="both"/>
            </w:pPr>
            <w:r>
              <w:t>N</w:t>
            </w:r>
          </w:p>
        </w:tc>
      </w:tr>
      <w:tr w:rsidR="00937D33" w14:paraId="20172639" w14:textId="77777777" w:rsidTr="005715B4">
        <w:tc>
          <w:tcPr>
            <w:tcW w:w="6060" w:type="dxa"/>
            <w:gridSpan w:val="8"/>
            <w:shd w:val="clear" w:color="auto" w:fill="F7CAAC"/>
          </w:tcPr>
          <w:p w14:paraId="146E2143"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FFEBC03" w14:textId="77777777" w:rsidR="00937D33" w:rsidRDefault="00937D33" w:rsidP="005715B4">
            <w:pPr>
              <w:jc w:val="both"/>
              <w:rPr>
                <w:b/>
              </w:rPr>
            </w:pPr>
            <w:r>
              <w:rPr>
                <w:b/>
              </w:rPr>
              <w:t>typ prac. vztahu</w:t>
            </w:r>
          </w:p>
        </w:tc>
        <w:tc>
          <w:tcPr>
            <w:tcW w:w="2096" w:type="dxa"/>
            <w:gridSpan w:val="5"/>
            <w:shd w:val="clear" w:color="auto" w:fill="F7CAAC"/>
          </w:tcPr>
          <w:p w14:paraId="4A7FB387" w14:textId="77777777" w:rsidR="00937D33" w:rsidRDefault="00937D33" w:rsidP="005715B4">
            <w:pPr>
              <w:jc w:val="both"/>
              <w:rPr>
                <w:b/>
              </w:rPr>
            </w:pPr>
            <w:r>
              <w:rPr>
                <w:b/>
              </w:rPr>
              <w:t>rozsah</w:t>
            </w:r>
          </w:p>
        </w:tc>
      </w:tr>
      <w:tr w:rsidR="00937D33" w14:paraId="4F5E1920" w14:textId="77777777" w:rsidTr="005715B4">
        <w:tc>
          <w:tcPr>
            <w:tcW w:w="6060" w:type="dxa"/>
            <w:gridSpan w:val="8"/>
          </w:tcPr>
          <w:p w14:paraId="33222CED" w14:textId="77777777" w:rsidR="00937D33" w:rsidRDefault="00937D33" w:rsidP="005715B4">
            <w:pPr>
              <w:jc w:val="both"/>
            </w:pPr>
          </w:p>
        </w:tc>
        <w:tc>
          <w:tcPr>
            <w:tcW w:w="1703" w:type="dxa"/>
            <w:gridSpan w:val="2"/>
          </w:tcPr>
          <w:p w14:paraId="4122603B" w14:textId="77777777" w:rsidR="00937D33" w:rsidRDefault="00937D33" w:rsidP="005715B4">
            <w:pPr>
              <w:jc w:val="both"/>
            </w:pPr>
          </w:p>
        </w:tc>
        <w:tc>
          <w:tcPr>
            <w:tcW w:w="2096" w:type="dxa"/>
            <w:gridSpan w:val="5"/>
          </w:tcPr>
          <w:p w14:paraId="5ED292FF" w14:textId="77777777" w:rsidR="00937D33" w:rsidRDefault="00937D33" w:rsidP="005715B4">
            <w:pPr>
              <w:jc w:val="both"/>
            </w:pPr>
          </w:p>
        </w:tc>
      </w:tr>
      <w:tr w:rsidR="00937D33" w14:paraId="4DBFDDA9" w14:textId="77777777" w:rsidTr="005715B4">
        <w:tc>
          <w:tcPr>
            <w:tcW w:w="6060" w:type="dxa"/>
            <w:gridSpan w:val="8"/>
          </w:tcPr>
          <w:p w14:paraId="67F6CE51" w14:textId="77777777" w:rsidR="00937D33" w:rsidRDefault="00937D33" w:rsidP="005715B4">
            <w:pPr>
              <w:jc w:val="both"/>
            </w:pPr>
          </w:p>
        </w:tc>
        <w:tc>
          <w:tcPr>
            <w:tcW w:w="1703" w:type="dxa"/>
            <w:gridSpan w:val="2"/>
          </w:tcPr>
          <w:p w14:paraId="0255F6A3" w14:textId="77777777" w:rsidR="00937D33" w:rsidRDefault="00937D33" w:rsidP="005715B4">
            <w:pPr>
              <w:jc w:val="both"/>
            </w:pPr>
          </w:p>
        </w:tc>
        <w:tc>
          <w:tcPr>
            <w:tcW w:w="2096" w:type="dxa"/>
            <w:gridSpan w:val="5"/>
          </w:tcPr>
          <w:p w14:paraId="36E36C56" w14:textId="77777777" w:rsidR="00937D33" w:rsidRDefault="00937D33" w:rsidP="005715B4">
            <w:pPr>
              <w:jc w:val="both"/>
            </w:pPr>
          </w:p>
        </w:tc>
      </w:tr>
      <w:tr w:rsidR="00937D33" w14:paraId="36E5B3AD" w14:textId="77777777" w:rsidTr="005715B4">
        <w:tc>
          <w:tcPr>
            <w:tcW w:w="9859" w:type="dxa"/>
            <w:gridSpan w:val="15"/>
            <w:shd w:val="clear" w:color="auto" w:fill="F7CAAC"/>
          </w:tcPr>
          <w:p w14:paraId="54A772A3"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64F597F8" w14:textId="77777777" w:rsidTr="00F34601">
        <w:trPr>
          <w:trHeight w:val="374"/>
        </w:trPr>
        <w:tc>
          <w:tcPr>
            <w:tcW w:w="9859" w:type="dxa"/>
            <w:gridSpan w:val="15"/>
            <w:tcBorders>
              <w:top w:val="nil"/>
            </w:tcBorders>
          </w:tcPr>
          <w:p w14:paraId="252AD33C" w14:textId="77777777" w:rsidR="00937D33" w:rsidRDefault="00937D33" w:rsidP="005715B4">
            <w:pPr>
              <w:jc w:val="both"/>
            </w:pPr>
            <w:r>
              <w:t>Bankovnictví a pojišťovnictví 1 – garant, přednášející (100%)</w:t>
            </w:r>
          </w:p>
          <w:p w14:paraId="76F66109" w14:textId="77777777" w:rsidR="00937D33" w:rsidRPr="00961C1F" w:rsidRDefault="00937D33" w:rsidP="005715B4">
            <w:pPr>
              <w:jc w:val="both"/>
            </w:pPr>
          </w:p>
        </w:tc>
      </w:tr>
      <w:tr w:rsidR="00937D33" w14:paraId="29892C90" w14:textId="77777777" w:rsidTr="005715B4">
        <w:trPr>
          <w:trHeight w:val="340"/>
        </w:trPr>
        <w:tc>
          <w:tcPr>
            <w:tcW w:w="9859" w:type="dxa"/>
            <w:gridSpan w:val="15"/>
            <w:tcBorders>
              <w:top w:val="nil"/>
            </w:tcBorders>
            <w:shd w:val="clear" w:color="auto" w:fill="FBD4B4"/>
          </w:tcPr>
          <w:p w14:paraId="3CD3EF1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CD71F67" w14:textId="77777777" w:rsidTr="005715B4">
        <w:trPr>
          <w:trHeight w:val="340"/>
        </w:trPr>
        <w:tc>
          <w:tcPr>
            <w:tcW w:w="2802" w:type="dxa"/>
            <w:gridSpan w:val="2"/>
            <w:tcBorders>
              <w:top w:val="nil"/>
            </w:tcBorders>
          </w:tcPr>
          <w:p w14:paraId="0E7F61E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47DBFA11"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5D153085" w14:textId="77777777" w:rsidR="00937D33" w:rsidRPr="002827C6" w:rsidRDefault="00937D33" w:rsidP="005715B4">
            <w:pPr>
              <w:jc w:val="both"/>
              <w:rPr>
                <w:b/>
              </w:rPr>
            </w:pPr>
            <w:r w:rsidRPr="002827C6">
              <w:rPr>
                <w:b/>
              </w:rPr>
              <w:t>Sem.</w:t>
            </w:r>
          </w:p>
        </w:tc>
        <w:tc>
          <w:tcPr>
            <w:tcW w:w="2109" w:type="dxa"/>
            <w:gridSpan w:val="5"/>
            <w:tcBorders>
              <w:top w:val="nil"/>
            </w:tcBorders>
          </w:tcPr>
          <w:p w14:paraId="10F35010"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61531EF2"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7CEC3961" w14:textId="77777777" w:rsidTr="005715B4">
        <w:trPr>
          <w:trHeight w:val="285"/>
        </w:trPr>
        <w:tc>
          <w:tcPr>
            <w:tcW w:w="2802" w:type="dxa"/>
            <w:gridSpan w:val="2"/>
            <w:tcBorders>
              <w:top w:val="nil"/>
            </w:tcBorders>
          </w:tcPr>
          <w:p w14:paraId="73DC8510" w14:textId="77777777" w:rsidR="00937D33" w:rsidRPr="00461AFF" w:rsidRDefault="00937D33" w:rsidP="005715B4">
            <w:pPr>
              <w:jc w:val="both"/>
              <w:rPr>
                <w:color w:val="FF0000"/>
              </w:rPr>
            </w:pPr>
          </w:p>
        </w:tc>
        <w:tc>
          <w:tcPr>
            <w:tcW w:w="2409" w:type="dxa"/>
            <w:gridSpan w:val="3"/>
            <w:tcBorders>
              <w:top w:val="nil"/>
            </w:tcBorders>
          </w:tcPr>
          <w:p w14:paraId="6DE99E10" w14:textId="77777777" w:rsidR="00937D33" w:rsidRPr="00313D5F" w:rsidRDefault="00937D33" w:rsidP="005715B4"/>
        </w:tc>
        <w:tc>
          <w:tcPr>
            <w:tcW w:w="567" w:type="dxa"/>
            <w:gridSpan w:val="2"/>
            <w:tcBorders>
              <w:top w:val="nil"/>
            </w:tcBorders>
          </w:tcPr>
          <w:p w14:paraId="3661B157" w14:textId="77777777" w:rsidR="00937D33" w:rsidRPr="00313D5F" w:rsidRDefault="00937D33" w:rsidP="005715B4">
            <w:pPr>
              <w:jc w:val="both"/>
            </w:pPr>
          </w:p>
        </w:tc>
        <w:tc>
          <w:tcPr>
            <w:tcW w:w="2109" w:type="dxa"/>
            <w:gridSpan w:val="5"/>
            <w:tcBorders>
              <w:top w:val="nil"/>
            </w:tcBorders>
          </w:tcPr>
          <w:p w14:paraId="5CDD353D" w14:textId="77777777" w:rsidR="00937D33" w:rsidRPr="00313D5F" w:rsidRDefault="00937D33" w:rsidP="005715B4">
            <w:pPr>
              <w:jc w:val="both"/>
            </w:pPr>
          </w:p>
        </w:tc>
        <w:tc>
          <w:tcPr>
            <w:tcW w:w="1972" w:type="dxa"/>
            <w:gridSpan w:val="3"/>
            <w:tcBorders>
              <w:top w:val="nil"/>
            </w:tcBorders>
          </w:tcPr>
          <w:p w14:paraId="2D504ECF" w14:textId="77777777" w:rsidR="00937D33" w:rsidRPr="00461AFF" w:rsidRDefault="00937D33" w:rsidP="005715B4">
            <w:pPr>
              <w:jc w:val="both"/>
              <w:rPr>
                <w:color w:val="FF0000"/>
              </w:rPr>
            </w:pPr>
          </w:p>
        </w:tc>
      </w:tr>
      <w:tr w:rsidR="00937D33" w14:paraId="32E1DF2F" w14:textId="77777777" w:rsidTr="005715B4">
        <w:trPr>
          <w:trHeight w:val="284"/>
        </w:trPr>
        <w:tc>
          <w:tcPr>
            <w:tcW w:w="2802" w:type="dxa"/>
            <w:gridSpan w:val="2"/>
            <w:tcBorders>
              <w:top w:val="nil"/>
            </w:tcBorders>
          </w:tcPr>
          <w:p w14:paraId="0D624ACF" w14:textId="77777777" w:rsidR="00937D33" w:rsidRPr="00461AFF" w:rsidRDefault="00937D33" w:rsidP="005715B4">
            <w:pPr>
              <w:jc w:val="both"/>
              <w:rPr>
                <w:color w:val="FF0000"/>
              </w:rPr>
            </w:pPr>
          </w:p>
        </w:tc>
        <w:tc>
          <w:tcPr>
            <w:tcW w:w="2409" w:type="dxa"/>
            <w:gridSpan w:val="3"/>
            <w:tcBorders>
              <w:top w:val="nil"/>
            </w:tcBorders>
          </w:tcPr>
          <w:p w14:paraId="0EDC9163" w14:textId="77777777" w:rsidR="00937D33" w:rsidRPr="00313D5F" w:rsidRDefault="00937D33" w:rsidP="005715B4">
            <w:pPr>
              <w:jc w:val="both"/>
            </w:pPr>
          </w:p>
        </w:tc>
        <w:tc>
          <w:tcPr>
            <w:tcW w:w="567" w:type="dxa"/>
            <w:gridSpan w:val="2"/>
            <w:tcBorders>
              <w:top w:val="nil"/>
            </w:tcBorders>
          </w:tcPr>
          <w:p w14:paraId="3EC2408E" w14:textId="77777777" w:rsidR="00937D33" w:rsidRPr="00313D5F" w:rsidRDefault="00937D33" w:rsidP="005715B4">
            <w:pPr>
              <w:jc w:val="both"/>
            </w:pPr>
          </w:p>
        </w:tc>
        <w:tc>
          <w:tcPr>
            <w:tcW w:w="2109" w:type="dxa"/>
            <w:gridSpan w:val="5"/>
            <w:tcBorders>
              <w:top w:val="nil"/>
            </w:tcBorders>
          </w:tcPr>
          <w:p w14:paraId="3D336D44" w14:textId="77777777" w:rsidR="00937D33" w:rsidRPr="00313D5F" w:rsidRDefault="00937D33" w:rsidP="005715B4">
            <w:pPr>
              <w:jc w:val="both"/>
            </w:pPr>
          </w:p>
        </w:tc>
        <w:tc>
          <w:tcPr>
            <w:tcW w:w="1972" w:type="dxa"/>
            <w:gridSpan w:val="3"/>
            <w:tcBorders>
              <w:top w:val="nil"/>
            </w:tcBorders>
          </w:tcPr>
          <w:p w14:paraId="78F38FD5" w14:textId="77777777" w:rsidR="00937D33" w:rsidRPr="00461AFF" w:rsidRDefault="00937D33" w:rsidP="005715B4">
            <w:pPr>
              <w:jc w:val="both"/>
              <w:rPr>
                <w:color w:val="FF0000"/>
              </w:rPr>
            </w:pPr>
          </w:p>
        </w:tc>
      </w:tr>
      <w:tr w:rsidR="00937D33" w14:paraId="76E17FDB" w14:textId="77777777" w:rsidTr="005715B4">
        <w:tc>
          <w:tcPr>
            <w:tcW w:w="9859" w:type="dxa"/>
            <w:gridSpan w:val="15"/>
            <w:shd w:val="clear" w:color="auto" w:fill="F7CAAC"/>
          </w:tcPr>
          <w:p w14:paraId="1E3BCAD8" w14:textId="77777777" w:rsidR="00937D33" w:rsidRDefault="00937D33" w:rsidP="005715B4">
            <w:pPr>
              <w:jc w:val="both"/>
            </w:pPr>
            <w:r>
              <w:rPr>
                <w:b/>
              </w:rPr>
              <w:t xml:space="preserve">Údaje o vzdělání na VŠ </w:t>
            </w:r>
          </w:p>
        </w:tc>
      </w:tr>
      <w:tr w:rsidR="00937D33" w14:paraId="034A2ACF" w14:textId="77777777" w:rsidTr="005715B4">
        <w:trPr>
          <w:trHeight w:val="1055"/>
        </w:trPr>
        <w:tc>
          <w:tcPr>
            <w:tcW w:w="9859" w:type="dxa"/>
            <w:gridSpan w:val="15"/>
          </w:tcPr>
          <w:p w14:paraId="43F2E806" w14:textId="77777777" w:rsidR="00937D33" w:rsidRDefault="00937D33" w:rsidP="005715B4">
            <w:pPr>
              <w:jc w:val="both"/>
            </w:pPr>
            <w:r w:rsidRPr="002A77B1">
              <w:rPr>
                <w:b/>
              </w:rPr>
              <w:t>20</w:t>
            </w:r>
            <w:r>
              <w:rPr>
                <w:b/>
              </w:rPr>
              <w:t>16</w:t>
            </w:r>
            <w:r w:rsidRPr="002A77B1">
              <w:rPr>
                <w:b/>
              </w:rPr>
              <w:t>–20</w:t>
            </w:r>
            <w:r>
              <w:rPr>
                <w:b/>
              </w:rPr>
              <w:t>22</w:t>
            </w:r>
            <w:r w:rsidRPr="002A77B1">
              <w:rPr>
                <w:b/>
              </w:rPr>
              <w:t>:</w:t>
            </w:r>
            <w:r w:rsidRPr="002A77B1">
              <w:t xml:space="preserve"> Univerzita Tomáše Bati ve Zlíně, Fakulta managementu a ekonomiky, studijní program Hospodářská politika a správa, studijní obor Finance </w:t>
            </w:r>
            <w:r w:rsidRPr="00313D5F">
              <w:rPr>
                <w:b/>
              </w:rPr>
              <w:t>(Ph.D.)</w:t>
            </w:r>
          </w:p>
          <w:p w14:paraId="58BC0492" w14:textId="77777777" w:rsidR="00937D33" w:rsidRDefault="00937D33" w:rsidP="005715B4">
            <w:pPr>
              <w:jc w:val="both"/>
            </w:pPr>
            <w:r w:rsidRPr="002A77B1">
              <w:rPr>
                <w:b/>
              </w:rPr>
              <w:t>20</w:t>
            </w:r>
            <w:r>
              <w:rPr>
                <w:b/>
              </w:rPr>
              <w:t>17</w:t>
            </w:r>
            <w:r w:rsidRPr="002A77B1">
              <w:rPr>
                <w:b/>
              </w:rPr>
              <w:t>–20</w:t>
            </w:r>
            <w:r>
              <w:rPr>
                <w:b/>
              </w:rPr>
              <w:t>18</w:t>
            </w:r>
            <w:r w:rsidRPr="002A77B1">
              <w:rPr>
                <w:b/>
              </w:rPr>
              <w:t>:</w:t>
            </w:r>
            <w:r w:rsidRPr="002A77B1">
              <w:t xml:space="preserve"> </w:t>
            </w:r>
            <w:r>
              <w:t>Ústav práva a právní vědy</w:t>
            </w:r>
            <w:r w:rsidRPr="002A77B1">
              <w:t>,</w:t>
            </w:r>
            <w:r>
              <w:t xml:space="preserve"> o.p.s., Praha</w:t>
            </w:r>
            <w:r w:rsidRPr="002A77B1">
              <w:t>,</w:t>
            </w:r>
            <w:r>
              <w:t xml:space="preserve"> vzdělávací neakademický </w:t>
            </w:r>
            <w:r w:rsidRPr="002A77B1">
              <w:t xml:space="preserve">program </w:t>
            </w:r>
            <w:r>
              <w:t xml:space="preserve">Korporátní právo a správa podniku </w:t>
            </w:r>
            <w:r w:rsidRPr="00313D5F">
              <w:rPr>
                <w:b/>
              </w:rPr>
              <w:t>(LL.M.)</w:t>
            </w:r>
          </w:p>
          <w:p w14:paraId="40083F70" w14:textId="77777777" w:rsidR="00937D33" w:rsidRPr="002A77B1" w:rsidRDefault="00937D33" w:rsidP="005715B4">
            <w:pPr>
              <w:jc w:val="both"/>
            </w:pPr>
            <w:r w:rsidRPr="002A77B1">
              <w:rPr>
                <w:b/>
              </w:rPr>
              <w:t>20</w:t>
            </w:r>
            <w:r>
              <w:rPr>
                <w:b/>
              </w:rPr>
              <w:t>15</w:t>
            </w:r>
            <w:r w:rsidRPr="002A77B1">
              <w:rPr>
                <w:b/>
              </w:rPr>
              <w:t>–20</w:t>
            </w:r>
            <w:r>
              <w:rPr>
                <w:b/>
              </w:rPr>
              <w:t>17</w:t>
            </w:r>
            <w:r w:rsidRPr="002A77B1">
              <w:rPr>
                <w:b/>
              </w:rPr>
              <w:t>:</w:t>
            </w:r>
            <w:r w:rsidRPr="002A77B1">
              <w:t xml:space="preserve"> Univerzita Tomáš Bati ve Zlíně, Fakulta managementu a ekonomiky, program </w:t>
            </w:r>
            <w:r>
              <w:t>Ekonomika a management</w:t>
            </w:r>
            <w:r w:rsidRPr="002A77B1">
              <w:t xml:space="preserve">, studijní obor </w:t>
            </w:r>
            <w:r>
              <w:t>Podniková ekonomika</w:t>
            </w:r>
            <w:r w:rsidRPr="002A77B1">
              <w:t xml:space="preserve"> </w:t>
            </w:r>
            <w:r w:rsidRPr="00313D5F">
              <w:rPr>
                <w:b/>
              </w:rPr>
              <w:t>(Ing.)</w:t>
            </w:r>
          </w:p>
          <w:p w14:paraId="177682D5" w14:textId="77777777" w:rsidR="00937D33" w:rsidRPr="002A77B1" w:rsidRDefault="00937D33" w:rsidP="005715B4">
            <w:pPr>
              <w:jc w:val="both"/>
            </w:pPr>
            <w:r w:rsidRPr="002A77B1">
              <w:rPr>
                <w:b/>
              </w:rPr>
              <w:t>20</w:t>
            </w:r>
            <w:r>
              <w:rPr>
                <w:b/>
              </w:rPr>
              <w:t>14</w:t>
            </w:r>
            <w:r w:rsidRPr="002A77B1">
              <w:rPr>
                <w:b/>
              </w:rPr>
              <w:t>–20</w:t>
            </w:r>
            <w:r>
              <w:rPr>
                <w:b/>
              </w:rPr>
              <w:t>16</w:t>
            </w:r>
            <w:r w:rsidRPr="002A77B1">
              <w:rPr>
                <w:b/>
              </w:rPr>
              <w:t>:</w:t>
            </w:r>
            <w:r w:rsidRPr="002A77B1">
              <w:t xml:space="preserve"> Univerzita Tomáš Bati ve Zlíně, Fakulta managementu a ekonomiky, program Hospodářská politika a správa, studijní obor Finance </w:t>
            </w:r>
            <w:r w:rsidRPr="00313D5F">
              <w:rPr>
                <w:b/>
              </w:rPr>
              <w:t>(Ing.)</w:t>
            </w:r>
          </w:p>
          <w:p w14:paraId="3885E25F" w14:textId="77777777" w:rsidR="00937D33" w:rsidRDefault="00937D33" w:rsidP="005715B4">
            <w:pPr>
              <w:jc w:val="both"/>
              <w:rPr>
                <w:b/>
              </w:rPr>
            </w:pPr>
            <w:r w:rsidRPr="002A77B1">
              <w:rPr>
                <w:b/>
              </w:rPr>
              <w:t>20</w:t>
            </w:r>
            <w:r>
              <w:rPr>
                <w:b/>
              </w:rPr>
              <w:t>11</w:t>
            </w:r>
            <w:r w:rsidRPr="002A77B1">
              <w:rPr>
                <w:b/>
              </w:rPr>
              <w:t xml:space="preserve">–2014: </w:t>
            </w:r>
            <w:r w:rsidRPr="002A77B1">
              <w:t>Univerzita Tomáše Bati ve Zlíně, Fakulta managementu a ekonomiky, studijní program Ekonomika a management, studijní obor Management a ekonomika</w:t>
            </w:r>
            <w:r>
              <w:t xml:space="preserve"> podniku</w:t>
            </w:r>
            <w:r w:rsidRPr="002A77B1">
              <w:t xml:space="preserve"> </w:t>
            </w:r>
            <w:r w:rsidRPr="00313D5F">
              <w:rPr>
                <w:b/>
              </w:rPr>
              <w:t>(Bc.)</w:t>
            </w:r>
          </w:p>
        </w:tc>
      </w:tr>
      <w:tr w:rsidR="00937D33" w14:paraId="259259A2" w14:textId="77777777" w:rsidTr="005715B4">
        <w:tc>
          <w:tcPr>
            <w:tcW w:w="9859" w:type="dxa"/>
            <w:gridSpan w:val="15"/>
            <w:shd w:val="clear" w:color="auto" w:fill="F7CAAC"/>
          </w:tcPr>
          <w:p w14:paraId="4F5907F0" w14:textId="77777777" w:rsidR="00937D33" w:rsidRDefault="00937D33" w:rsidP="005715B4">
            <w:pPr>
              <w:jc w:val="both"/>
              <w:rPr>
                <w:b/>
              </w:rPr>
            </w:pPr>
            <w:r>
              <w:rPr>
                <w:b/>
              </w:rPr>
              <w:t>Údaje o odborném působení od absolvování VŠ</w:t>
            </w:r>
          </w:p>
        </w:tc>
      </w:tr>
      <w:tr w:rsidR="00937D33" w14:paraId="50546883" w14:textId="77777777" w:rsidTr="005715B4">
        <w:trPr>
          <w:trHeight w:val="1090"/>
        </w:trPr>
        <w:tc>
          <w:tcPr>
            <w:tcW w:w="9859" w:type="dxa"/>
            <w:gridSpan w:val="15"/>
          </w:tcPr>
          <w:p w14:paraId="7A85655A" w14:textId="77777777" w:rsidR="00937D33" w:rsidRDefault="00937D33" w:rsidP="005715B4">
            <w:pPr>
              <w:jc w:val="both"/>
            </w:pPr>
            <w:r w:rsidRPr="006C0A62">
              <w:rPr>
                <w:b/>
                <w:bCs/>
              </w:rPr>
              <w:t>12/2022-dosud:</w:t>
            </w:r>
            <w:r>
              <w:t xml:space="preserve"> </w:t>
            </w:r>
            <w:r w:rsidRPr="006C0A62">
              <w:t xml:space="preserve">UTB ve Zlíně, Fakulta managementu a ekonomiky, Ústav financí a účetnictví, </w:t>
            </w:r>
            <w:r>
              <w:t xml:space="preserve">odborný asistent </w:t>
            </w:r>
          </w:p>
          <w:p w14:paraId="6A8E352A" w14:textId="77777777" w:rsidR="00937D33" w:rsidRDefault="00937D33" w:rsidP="005715B4">
            <w:pPr>
              <w:jc w:val="both"/>
            </w:pPr>
            <w:r w:rsidRPr="006C0A62">
              <w:rPr>
                <w:b/>
                <w:bCs/>
              </w:rPr>
              <w:t>0</w:t>
            </w:r>
            <w:r>
              <w:rPr>
                <w:b/>
                <w:bCs/>
              </w:rPr>
              <w:t>8</w:t>
            </w:r>
            <w:r w:rsidRPr="006C0A62">
              <w:rPr>
                <w:b/>
                <w:bCs/>
              </w:rPr>
              <w:t>/202</w:t>
            </w:r>
            <w:r>
              <w:rPr>
                <w:b/>
                <w:bCs/>
              </w:rPr>
              <w:t>0</w:t>
            </w:r>
            <w:r w:rsidRPr="006C0A62">
              <w:rPr>
                <w:b/>
                <w:bCs/>
              </w:rPr>
              <w:t>-11/2022:</w:t>
            </w:r>
            <w:r>
              <w:t xml:space="preserve"> </w:t>
            </w:r>
            <w:r w:rsidRPr="006C0A62">
              <w:t xml:space="preserve">UTB ve Zlíně, Fakulta managementu a ekonomiky, Ústav financí a účetnictví, </w:t>
            </w:r>
            <w:r>
              <w:t xml:space="preserve">asistent </w:t>
            </w:r>
          </w:p>
          <w:p w14:paraId="6C9A75AE" w14:textId="77777777" w:rsidR="00937D33" w:rsidRDefault="00937D33" w:rsidP="005715B4">
            <w:pPr>
              <w:jc w:val="both"/>
            </w:pPr>
            <w:r w:rsidRPr="006C0A62">
              <w:rPr>
                <w:b/>
                <w:bCs/>
              </w:rPr>
              <w:t>09/2019-05/2022:</w:t>
            </w:r>
            <w:r>
              <w:t xml:space="preserve"> SAB Finance &amp; Trinity Bank a.s., Zlín, externí analytik v oblasti Fintech </w:t>
            </w:r>
          </w:p>
          <w:p w14:paraId="7CA183DA" w14:textId="77777777" w:rsidR="00937D33" w:rsidRDefault="00937D33" w:rsidP="005715B4">
            <w:pPr>
              <w:jc w:val="both"/>
            </w:pPr>
            <w:r w:rsidRPr="006C0A62">
              <w:rPr>
                <w:b/>
                <w:bCs/>
              </w:rPr>
              <w:t xml:space="preserve">12/2018–05/2019: </w:t>
            </w:r>
            <w:r>
              <w:t>SAB Finance, a.s</w:t>
            </w:r>
            <w:r w:rsidRPr="00967C82">
              <w:t>.</w:t>
            </w:r>
            <w:r>
              <w:t xml:space="preserve">, Zlín, externí řešitel výzkumného projektu </w:t>
            </w:r>
          </w:p>
          <w:p w14:paraId="5B4C34E9" w14:textId="77777777" w:rsidR="00937D33" w:rsidRDefault="00937D33" w:rsidP="005715B4">
            <w:pPr>
              <w:jc w:val="both"/>
            </w:pPr>
            <w:r w:rsidRPr="006C0A62">
              <w:rPr>
                <w:b/>
                <w:bCs/>
              </w:rPr>
              <w:t>10/2018-06/2021:</w:t>
            </w:r>
            <w:r>
              <w:t xml:space="preserve"> Obec Mrlínek, člen zastupitelstva, předseda finanční komise obce</w:t>
            </w:r>
          </w:p>
          <w:p w14:paraId="1596AC15" w14:textId="77777777" w:rsidR="00937D33" w:rsidRPr="006C0A62" w:rsidRDefault="00937D33" w:rsidP="005715B4">
            <w:pPr>
              <w:jc w:val="both"/>
            </w:pPr>
            <w:r w:rsidRPr="006C0A62">
              <w:rPr>
                <w:b/>
                <w:bCs/>
              </w:rPr>
              <w:t>08/2016-08/2020:</w:t>
            </w:r>
            <w:r>
              <w:t xml:space="preserve"> </w:t>
            </w:r>
            <w:r w:rsidRPr="006C0A62">
              <w:t xml:space="preserve">UTB ve Zlíně, Fakulta managementu a ekonomiky, Ústav financí a účetnictví, </w:t>
            </w:r>
            <w:r>
              <w:t>interní doktorand</w:t>
            </w:r>
          </w:p>
        </w:tc>
      </w:tr>
      <w:tr w:rsidR="00937D33" w14:paraId="42426FC1" w14:textId="77777777" w:rsidTr="005715B4">
        <w:trPr>
          <w:trHeight w:val="250"/>
        </w:trPr>
        <w:tc>
          <w:tcPr>
            <w:tcW w:w="9859" w:type="dxa"/>
            <w:gridSpan w:val="15"/>
            <w:shd w:val="clear" w:color="auto" w:fill="F7CAAC"/>
          </w:tcPr>
          <w:p w14:paraId="513A3CFC" w14:textId="77777777" w:rsidR="00937D33" w:rsidRDefault="00937D33" w:rsidP="005715B4">
            <w:pPr>
              <w:jc w:val="both"/>
            </w:pPr>
            <w:r>
              <w:rPr>
                <w:b/>
              </w:rPr>
              <w:t>Zkušenosti s vedením kvalifikačních a rigorózních prací</w:t>
            </w:r>
          </w:p>
        </w:tc>
      </w:tr>
      <w:tr w:rsidR="00937D33" w14:paraId="1CBE43C5" w14:textId="77777777" w:rsidTr="00F34601">
        <w:trPr>
          <w:trHeight w:val="496"/>
        </w:trPr>
        <w:tc>
          <w:tcPr>
            <w:tcW w:w="9859" w:type="dxa"/>
            <w:gridSpan w:val="15"/>
          </w:tcPr>
          <w:p w14:paraId="09C621A6" w14:textId="77777777" w:rsidR="00937D33" w:rsidRDefault="00937D33" w:rsidP="005715B4">
            <w:pPr>
              <w:jc w:val="both"/>
            </w:pPr>
            <w:r>
              <w:t xml:space="preserve">Počet vedených bakalářských prací – 17 </w:t>
            </w:r>
          </w:p>
          <w:p w14:paraId="11058B50" w14:textId="77777777" w:rsidR="00937D33" w:rsidRDefault="00937D33" w:rsidP="005715B4">
            <w:pPr>
              <w:jc w:val="both"/>
            </w:pPr>
            <w:r>
              <w:t>Počet vedených diplomových prací – 10</w:t>
            </w:r>
          </w:p>
        </w:tc>
      </w:tr>
      <w:tr w:rsidR="00937D33" w14:paraId="59FDE080" w14:textId="77777777" w:rsidTr="005715B4">
        <w:trPr>
          <w:cantSplit/>
        </w:trPr>
        <w:tc>
          <w:tcPr>
            <w:tcW w:w="3347" w:type="dxa"/>
            <w:gridSpan w:val="3"/>
            <w:tcBorders>
              <w:top w:val="single" w:sz="12" w:space="0" w:color="auto"/>
            </w:tcBorders>
            <w:shd w:val="clear" w:color="auto" w:fill="F7CAAC"/>
          </w:tcPr>
          <w:p w14:paraId="4A3AAFE3"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87A70B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C42900B"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09CC9FE" w14:textId="77777777" w:rsidR="00937D33" w:rsidRDefault="00937D33" w:rsidP="005715B4">
            <w:pPr>
              <w:jc w:val="both"/>
              <w:rPr>
                <w:b/>
              </w:rPr>
            </w:pPr>
            <w:r>
              <w:rPr>
                <w:b/>
              </w:rPr>
              <w:t>Ohlasy publikací</w:t>
            </w:r>
          </w:p>
        </w:tc>
      </w:tr>
      <w:tr w:rsidR="00937D33" w14:paraId="2FAC04B9" w14:textId="77777777" w:rsidTr="005715B4">
        <w:trPr>
          <w:cantSplit/>
        </w:trPr>
        <w:tc>
          <w:tcPr>
            <w:tcW w:w="3347" w:type="dxa"/>
            <w:gridSpan w:val="3"/>
          </w:tcPr>
          <w:p w14:paraId="7B9A766C" w14:textId="77777777" w:rsidR="00937D33" w:rsidRDefault="00937D33" w:rsidP="005715B4">
            <w:pPr>
              <w:jc w:val="both"/>
            </w:pPr>
          </w:p>
        </w:tc>
        <w:tc>
          <w:tcPr>
            <w:tcW w:w="2245" w:type="dxa"/>
            <w:gridSpan w:val="3"/>
          </w:tcPr>
          <w:p w14:paraId="6FBE0AF6" w14:textId="77777777" w:rsidR="00937D33" w:rsidRDefault="00937D33" w:rsidP="005715B4">
            <w:pPr>
              <w:jc w:val="both"/>
            </w:pPr>
          </w:p>
        </w:tc>
        <w:tc>
          <w:tcPr>
            <w:tcW w:w="2248" w:type="dxa"/>
            <w:gridSpan w:val="5"/>
            <w:tcBorders>
              <w:right w:val="single" w:sz="12" w:space="0" w:color="auto"/>
            </w:tcBorders>
          </w:tcPr>
          <w:p w14:paraId="68B777C6" w14:textId="77777777" w:rsidR="00937D33" w:rsidRDefault="00937D33" w:rsidP="005715B4">
            <w:pPr>
              <w:jc w:val="both"/>
            </w:pPr>
          </w:p>
        </w:tc>
        <w:tc>
          <w:tcPr>
            <w:tcW w:w="632" w:type="dxa"/>
            <w:gridSpan w:val="2"/>
            <w:tcBorders>
              <w:left w:val="single" w:sz="12" w:space="0" w:color="auto"/>
            </w:tcBorders>
            <w:shd w:val="clear" w:color="auto" w:fill="F7CAAC"/>
          </w:tcPr>
          <w:p w14:paraId="617AE33C" w14:textId="77777777" w:rsidR="00937D33" w:rsidRPr="00F20AEF" w:rsidRDefault="00937D33" w:rsidP="005715B4">
            <w:pPr>
              <w:jc w:val="both"/>
            </w:pPr>
            <w:r w:rsidRPr="00F20AEF">
              <w:rPr>
                <w:b/>
              </w:rPr>
              <w:t>WoS</w:t>
            </w:r>
          </w:p>
        </w:tc>
        <w:tc>
          <w:tcPr>
            <w:tcW w:w="693" w:type="dxa"/>
            <w:shd w:val="clear" w:color="auto" w:fill="F7CAAC"/>
          </w:tcPr>
          <w:p w14:paraId="426C5BC0"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52089E41" w14:textId="77777777" w:rsidR="00937D33" w:rsidRDefault="00937D33" w:rsidP="005715B4">
            <w:pPr>
              <w:jc w:val="both"/>
            </w:pPr>
            <w:r>
              <w:rPr>
                <w:b/>
                <w:sz w:val="18"/>
              </w:rPr>
              <w:t>ostatní</w:t>
            </w:r>
          </w:p>
        </w:tc>
      </w:tr>
      <w:tr w:rsidR="00937D33" w14:paraId="2274F834" w14:textId="77777777" w:rsidTr="005715B4">
        <w:trPr>
          <w:cantSplit/>
          <w:trHeight w:val="70"/>
        </w:trPr>
        <w:tc>
          <w:tcPr>
            <w:tcW w:w="3347" w:type="dxa"/>
            <w:gridSpan w:val="3"/>
            <w:shd w:val="clear" w:color="auto" w:fill="F7CAAC"/>
          </w:tcPr>
          <w:p w14:paraId="753DF044" w14:textId="77777777" w:rsidR="00937D33" w:rsidRDefault="00937D33" w:rsidP="005715B4">
            <w:pPr>
              <w:jc w:val="both"/>
            </w:pPr>
            <w:r>
              <w:rPr>
                <w:b/>
              </w:rPr>
              <w:t>Obor jmenovacího řízení</w:t>
            </w:r>
          </w:p>
        </w:tc>
        <w:tc>
          <w:tcPr>
            <w:tcW w:w="2245" w:type="dxa"/>
            <w:gridSpan w:val="3"/>
            <w:shd w:val="clear" w:color="auto" w:fill="F7CAAC"/>
          </w:tcPr>
          <w:p w14:paraId="64375058"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391232AF" w14:textId="77777777" w:rsidR="00937D33" w:rsidRDefault="00937D33" w:rsidP="005715B4">
            <w:pPr>
              <w:jc w:val="both"/>
            </w:pPr>
            <w:r>
              <w:rPr>
                <w:b/>
              </w:rPr>
              <w:t>Řízení konáno na VŠ</w:t>
            </w:r>
          </w:p>
        </w:tc>
        <w:tc>
          <w:tcPr>
            <w:tcW w:w="632" w:type="dxa"/>
            <w:gridSpan w:val="2"/>
            <w:tcBorders>
              <w:left w:val="single" w:sz="12" w:space="0" w:color="auto"/>
            </w:tcBorders>
          </w:tcPr>
          <w:p w14:paraId="0A2F40F0" w14:textId="5B10DA4C" w:rsidR="00937D33" w:rsidRPr="00F20AEF" w:rsidRDefault="00851F0F" w:rsidP="005715B4">
            <w:pPr>
              <w:jc w:val="both"/>
              <w:rPr>
                <w:b/>
              </w:rPr>
            </w:pPr>
            <w:r>
              <w:rPr>
                <w:b/>
              </w:rPr>
              <w:t>0</w:t>
            </w:r>
          </w:p>
        </w:tc>
        <w:tc>
          <w:tcPr>
            <w:tcW w:w="693" w:type="dxa"/>
          </w:tcPr>
          <w:p w14:paraId="51DAF71A" w14:textId="77777777" w:rsidR="00937D33" w:rsidRPr="00F20AEF" w:rsidRDefault="00937D33" w:rsidP="005715B4">
            <w:pPr>
              <w:jc w:val="center"/>
              <w:rPr>
                <w:b/>
              </w:rPr>
            </w:pPr>
            <w:r>
              <w:rPr>
                <w:b/>
              </w:rPr>
              <w:t>1</w:t>
            </w:r>
          </w:p>
        </w:tc>
        <w:tc>
          <w:tcPr>
            <w:tcW w:w="694" w:type="dxa"/>
          </w:tcPr>
          <w:p w14:paraId="584677F6" w14:textId="77777777" w:rsidR="00937D33" w:rsidRDefault="00937D33" w:rsidP="005715B4">
            <w:pPr>
              <w:jc w:val="center"/>
              <w:rPr>
                <w:b/>
              </w:rPr>
            </w:pPr>
            <w:r>
              <w:rPr>
                <w:b/>
              </w:rPr>
              <w:t>1</w:t>
            </w:r>
          </w:p>
        </w:tc>
      </w:tr>
      <w:tr w:rsidR="00937D33" w14:paraId="07A185E0" w14:textId="77777777" w:rsidTr="005715B4">
        <w:trPr>
          <w:trHeight w:val="205"/>
        </w:trPr>
        <w:tc>
          <w:tcPr>
            <w:tcW w:w="3347" w:type="dxa"/>
            <w:gridSpan w:val="3"/>
          </w:tcPr>
          <w:p w14:paraId="7C62A294" w14:textId="77777777" w:rsidR="00937D33" w:rsidRDefault="00937D33" w:rsidP="005715B4">
            <w:pPr>
              <w:jc w:val="both"/>
            </w:pPr>
          </w:p>
        </w:tc>
        <w:tc>
          <w:tcPr>
            <w:tcW w:w="2245" w:type="dxa"/>
            <w:gridSpan w:val="3"/>
          </w:tcPr>
          <w:p w14:paraId="6F03F0BD" w14:textId="77777777" w:rsidR="00937D33" w:rsidRDefault="00937D33" w:rsidP="005715B4">
            <w:pPr>
              <w:jc w:val="both"/>
            </w:pPr>
          </w:p>
        </w:tc>
        <w:tc>
          <w:tcPr>
            <w:tcW w:w="2248" w:type="dxa"/>
            <w:gridSpan w:val="5"/>
            <w:tcBorders>
              <w:right w:val="single" w:sz="12" w:space="0" w:color="auto"/>
            </w:tcBorders>
          </w:tcPr>
          <w:p w14:paraId="05376EEF"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3AA78C6F" w14:textId="77777777" w:rsidR="00937D33" w:rsidRPr="00F20AEF" w:rsidRDefault="00937D33" w:rsidP="005715B4">
            <w:pPr>
              <w:jc w:val="both"/>
              <w:rPr>
                <w:b/>
                <w:sz w:val="18"/>
              </w:rPr>
            </w:pPr>
            <w:r w:rsidRPr="00F20AEF">
              <w:rPr>
                <w:b/>
                <w:sz w:val="18"/>
              </w:rPr>
              <w:t>H-index WoS/Scopus</w:t>
            </w:r>
          </w:p>
        </w:tc>
        <w:tc>
          <w:tcPr>
            <w:tcW w:w="694" w:type="dxa"/>
            <w:vAlign w:val="center"/>
          </w:tcPr>
          <w:p w14:paraId="48C34E59" w14:textId="06B7C587" w:rsidR="00937D33" w:rsidRDefault="00260C40" w:rsidP="005715B4">
            <w:pPr>
              <w:rPr>
                <w:b/>
              </w:rPr>
            </w:pPr>
            <w:r>
              <w:rPr>
                <w:b/>
              </w:rPr>
              <w:t>0</w:t>
            </w:r>
            <w:r w:rsidR="00937D33">
              <w:rPr>
                <w:b/>
              </w:rPr>
              <w:t>/</w:t>
            </w:r>
            <w:r w:rsidR="00851F0F">
              <w:rPr>
                <w:b/>
              </w:rPr>
              <w:t>1</w:t>
            </w:r>
          </w:p>
        </w:tc>
      </w:tr>
      <w:tr w:rsidR="00937D33" w14:paraId="516FB9DB" w14:textId="77777777" w:rsidTr="005715B4">
        <w:tc>
          <w:tcPr>
            <w:tcW w:w="9859" w:type="dxa"/>
            <w:gridSpan w:val="15"/>
            <w:shd w:val="clear" w:color="auto" w:fill="F7CAAC"/>
          </w:tcPr>
          <w:p w14:paraId="5A99982C"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0E103E41" w14:textId="77777777" w:rsidTr="005715B4">
        <w:trPr>
          <w:trHeight w:val="2347"/>
        </w:trPr>
        <w:tc>
          <w:tcPr>
            <w:tcW w:w="9859" w:type="dxa"/>
            <w:gridSpan w:val="15"/>
          </w:tcPr>
          <w:p w14:paraId="4639F9A6" w14:textId="0D3EA6C0" w:rsidR="00937D33" w:rsidRPr="00272565" w:rsidRDefault="00937D33" w:rsidP="005715B4">
            <w:r w:rsidRPr="00385551">
              <w:rPr>
                <w:b/>
              </w:rPr>
              <w:lastRenderedPageBreak/>
              <w:t>SADIL, Vojtěch</w:t>
            </w:r>
            <w:r w:rsidRPr="00272565">
              <w:t xml:space="preserve"> a Juraj SIPKO. Přechod k multipolárnímu měnovému uspořádání? Trendy v měnové koncentraci a internacionalizaci dolaru, eura a renminbi. </w:t>
            </w:r>
            <w:r w:rsidRPr="00F85193">
              <w:rPr>
                <w:i/>
              </w:rPr>
              <w:t>Mezinárodní vztahy – Czech Journal of International Relations</w:t>
            </w:r>
            <w:r w:rsidRPr="00272565">
              <w:t>, roč. 57, č. 1.</w:t>
            </w:r>
            <w:r>
              <w:t>, 2022.</w:t>
            </w:r>
            <w:r w:rsidRPr="00272565">
              <w:t xml:space="preserve"> ISSN 0323-1844. (</w:t>
            </w:r>
            <w:r>
              <w:t xml:space="preserve">Jsc, </w:t>
            </w:r>
            <w:r w:rsidRPr="00272565">
              <w:t>80%)</w:t>
            </w:r>
            <w:r>
              <w:t xml:space="preserve"> Q3 </w:t>
            </w:r>
          </w:p>
          <w:p w14:paraId="392B2F25" w14:textId="378FBCBD" w:rsidR="00937D33" w:rsidRPr="00272565" w:rsidRDefault="00937D33" w:rsidP="005715B4">
            <w:r w:rsidRPr="00385551">
              <w:rPr>
                <w:b/>
              </w:rPr>
              <w:t>SADIL, Vojtěch</w:t>
            </w:r>
            <w:r w:rsidRPr="00272565">
              <w:t>, Jana PŘÍLUČÍKOVÁ a Juraj SIPKO</w:t>
            </w:r>
            <w:r>
              <w:t>.</w:t>
            </w:r>
            <w:r w:rsidRPr="00272565">
              <w:t xml:space="preserve"> Currency competition: Currency Internationalization potential assessment using fuzzy logic approach. </w:t>
            </w:r>
            <w:r w:rsidRPr="0087735C">
              <w:rPr>
                <w:i/>
              </w:rPr>
              <w:t>Scientific Papers of the University of Pardubice, Series D: Faculty of Economics and Administration</w:t>
            </w:r>
            <w:r w:rsidRPr="00272565">
              <w:t xml:space="preserve">, roč. 29, č. 3. </w:t>
            </w:r>
            <w:r>
              <w:t xml:space="preserve">2021. </w:t>
            </w:r>
            <w:r w:rsidRPr="00272565">
              <w:t>ISSN 1211-555X. (</w:t>
            </w:r>
            <w:r>
              <w:t xml:space="preserve">Jsc, </w:t>
            </w:r>
            <w:r w:rsidRPr="00272565">
              <w:t>55%)</w:t>
            </w:r>
            <w:r>
              <w:t xml:space="preserve"> Q4 </w:t>
            </w:r>
          </w:p>
          <w:p w14:paraId="48BC701D" w14:textId="20485FDA" w:rsidR="00937D33" w:rsidRPr="00272565" w:rsidRDefault="00937D33" w:rsidP="005715B4">
            <w:r w:rsidRPr="00385551">
              <w:rPr>
                <w:b/>
              </w:rPr>
              <w:t>SADIL, Vojtěch</w:t>
            </w:r>
            <w:r w:rsidRPr="00272565">
              <w:t xml:space="preserve"> a Juraj SIPKO</w:t>
            </w:r>
            <w:r>
              <w:t xml:space="preserve">. </w:t>
            </w:r>
            <w:r w:rsidRPr="00272565">
              <w:t xml:space="preserve">The International Monetary System: New evidence concerning a transition to multipolarity. </w:t>
            </w:r>
            <w:r w:rsidRPr="0087735C">
              <w:rPr>
                <w:i/>
              </w:rPr>
              <w:t>Scientific Papers of the University of Pardubice, Series D: Faculty of Economics and Administration</w:t>
            </w:r>
            <w:r w:rsidRPr="00272565">
              <w:t xml:space="preserve">, roč. 29, č. 2. </w:t>
            </w:r>
            <w:r>
              <w:t xml:space="preserve">2021. </w:t>
            </w:r>
            <w:r w:rsidRPr="00272565">
              <w:t>ISSN 1211-555X. (</w:t>
            </w:r>
            <w:r>
              <w:t xml:space="preserve">Jsc, </w:t>
            </w:r>
            <w:r w:rsidRPr="00272565">
              <w:t>80%)</w:t>
            </w:r>
            <w:r>
              <w:t xml:space="preserve"> Q4 </w:t>
            </w:r>
          </w:p>
          <w:p w14:paraId="0025E1EE" w14:textId="77777777" w:rsidR="00937D33" w:rsidRPr="00272565" w:rsidRDefault="00937D33" w:rsidP="005715B4">
            <w:r w:rsidRPr="00385551">
              <w:rPr>
                <w:b/>
              </w:rPr>
              <w:t>SADIL, Vojtěch</w:t>
            </w:r>
            <w:r>
              <w:t xml:space="preserve">. </w:t>
            </w:r>
            <w:r w:rsidRPr="00272565">
              <w:t xml:space="preserve">Phenomenon Bitcoin: Money of Future or Junk Commodity? </w:t>
            </w:r>
            <w:r w:rsidRPr="0087735C">
              <w:rPr>
                <w:i/>
              </w:rPr>
              <w:t>14th Annual International Bata Conference for Ph.D. Students and Young Researchers</w:t>
            </w:r>
            <w:r w:rsidRPr="00272565">
              <w:t>, s. 219-228. Zlín, Česká republika</w:t>
            </w:r>
            <w:r>
              <w:t>, 2018.</w:t>
            </w:r>
            <w:r w:rsidRPr="00272565">
              <w:t xml:space="preserve"> (</w:t>
            </w:r>
            <w:r>
              <w:t xml:space="preserve">Sborník, </w:t>
            </w:r>
            <w:r w:rsidRPr="00272565">
              <w:t>100%)</w:t>
            </w:r>
          </w:p>
          <w:p w14:paraId="48590F53" w14:textId="77777777" w:rsidR="00937D33" w:rsidRPr="00272565" w:rsidRDefault="00937D33" w:rsidP="005715B4">
            <w:r w:rsidRPr="00385551">
              <w:rPr>
                <w:b/>
              </w:rPr>
              <w:t>SADIL, Vojtěch</w:t>
            </w:r>
            <w:r>
              <w:t xml:space="preserve">. </w:t>
            </w:r>
            <w:r w:rsidRPr="00272565">
              <w:t xml:space="preserve">Fraktální analýza měnového páru EUR/CZK. </w:t>
            </w:r>
            <w:r w:rsidRPr="0087735C">
              <w:rPr>
                <w:i/>
              </w:rPr>
              <w:t>Recenzovaný sborník příspěvků mezinárodní vědecké konference: Mezinárodní Masarykova konference pro doktorandy a mladé vědecké pracovníky</w:t>
            </w:r>
            <w:r w:rsidRPr="00272565">
              <w:t xml:space="preserve"> 2017, s. 467-473. Hradec Králové, Česká republika. (</w:t>
            </w:r>
            <w:r>
              <w:t xml:space="preserve">Sborník, </w:t>
            </w:r>
            <w:r w:rsidRPr="00272565">
              <w:t>100%)</w:t>
            </w:r>
          </w:p>
          <w:p w14:paraId="1BADAEE9" w14:textId="77777777" w:rsidR="00937D33" w:rsidRPr="00272565" w:rsidRDefault="00937D33" w:rsidP="005715B4">
            <w:pPr>
              <w:ind w:left="251" w:hanging="142"/>
            </w:pPr>
          </w:p>
          <w:p w14:paraId="711BD4A4" w14:textId="77777777" w:rsidR="00937D33" w:rsidRPr="00272565" w:rsidRDefault="00937D33" w:rsidP="005715B4">
            <w:r w:rsidRPr="00272565">
              <w:t>Přehled projektové činnosti – Externí výzkumné projekty:</w:t>
            </w:r>
          </w:p>
          <w:p w14:paraId="53B99A07" w14:textId="77777777" w:rsidR="00937D33" w:rsidRPr="00272565" w:rsidRDefault="00937D33" w:rsidP="005715B4">
            <w:pPr>
              <w:jc w:val="both"/>
            </w:pPr>
            <w:r w:rsidRPr="00272565">
              <w:t>GAČR 16-25536S Metodika tvorby modelu predikce sektorové a podnikové výkonnosti v makroekonomických souvislostech, 2017-2018 (člen řešitelského týmu)</w:t>
            </w:r>
          </w:p>
          <w:p w14:paraId="1256E187" w14:textId="77777777" w:rsidR="00937D33" w:rsidRPr="00272565" w:rsidRDefault="00937D33" w:rsidP="005715B4">
            <w:pPr>
              <w:ind w:left="251" w:hanging="142"/>
            </w:pPr>
          </w:p>
          <w:p w14:paraId="2A16A97F" w14:textId="77777777" w:rsidR="00937D33" w:rsidRPr="00272565" w:rsidRDefault="00937D33" w:rsidP="005715B4">
            <w:r w:rsidRPr="00272565">
              <w:t>Interní výzkumné projekty:</w:t>
            </w:r>
          </w:p>
          <w:p w14:paraId="4271427B" w14:textId="77777777" w:rsidR="00937D33" w:rsidRPr="00272565" w:rsidRDefault="00937D33" w:rsidP="005715B4">
            <w:pPr>
              <w:ind w:left="251" w:hanging="142"/>
            </w:pPr>
            <w:r w:rsidRPr="00272565">
              <w:t>IGA-K-TRINITY/2022-23/011 Podpora pedagogické práce v oblasti spolupráce s talentovanými studenty v rámci kurzu Finanční laboratoř: Valuace a DeFI, 2022 (člen řešitelského týmu)</w:t>
            </w:r>
          </w:p>
        </w:tc>
      </w:tr>
      <w:tr w:rsidR="00937D33" w14:paraId="14022252" w14:textId="77777777" w:rsidTr="005715B4">
        <w:trPr>
          <w:trHeight w:val="218"/>
        </w:trPr>
        <w:tc>
          <w:tcPr>
            <w:tcW w:w="9859" w:type="dxa"/>
            <w:gridSpan w:val="15"/>
            <w:shd w:val="clear" w:color="auto" w:fill="F7CAAC"/>
          </w:tcPr>
          <w:p w14:paraId="203107BA" w14:textId="77777777" w:rsidR="00937D33" w:rsidRDefault="00937D33" w:rsidP="005715B4">
            <w:pPr>
              <w:rPr>
                <w:b/>
              </w:rPr>
            </w:pPr>
            <w:r>
              <w:rPr>
                <w:b/>
              </w:rPr>
              <w:t>Působení v zahraničí</w:t>
            </w:r>
          </w:p>
        </w:tc>
      </w:tr>
      <w:tr w:rsidR="00937D33" w14:paraId="504E9410" w14:textId="77777777" w:rsidTr="005715B4">
        <w:trPr>
          <w:trHeight w:val="328"/>
        </w:trPr>
        <w:tc>
          <w:tcPr>
            <w:tcW w:w="9859" w:type="dxa"/>
            <w:gridSpan w:val="15"/>
          </w:tcPr>
          <w:p w14:paraId="30EB5CA9" w14:textId="77777777" w:rsidR="00937D33" w:rsidRDefault="00937D33" w:rsidP="005715B4">
            <w:pPr>
              <w:rPr>
                <w:b/>
              </w:rPr>
            </w:pPr>
          </w:p>
        </w:tc>
      </w:tr>
      <w:tr w:rsidR="00937D33" w14:paraId="4DDFD902" w14:textId="77777777" w:rsidTr="005715B4">
        <w:trPr>
          <w:cantSplit/>
          <w:trHeight w:val="470"/>
        </w:trPr>
        <w:tc>
          <w:tcPr>
            <w:tcW w:w="2518" w:type="dxa"/>
            <w:shd w:val="clear" w:color="auto" w:fill="F7CAAC"/>
          </w:tcPr>
          <w:p w14:paraId="71930D64" w14:textId="77777777" w:rsidR="00937D33" w:rsidRDefault="00937D33" w:rsidP="005715B4">
            <w:pPr>
              <w:jc w:val="both"/>
              <w:rPr>
                <w:b/>
              </w:rPr>
            </w:pPr>
            <w:r>
              <w:rPr>
                <w:b/>
              </w:rPr>
              <w:t xml:space="preserve">Podpis </w:t>
            </w:r>
          </w:p>
        </w:tc>
        <w:tc>
          <w:tcPr>
            <w:tcW w:w="4536" w:type="dxa"/>
            <w:gridSpan w:val="8"/>
          </w:tcPr>
          <w:p w14:paraId="31759E87" w14:textId="77777777" w:rsidR="00937D33" w:rsidRDefault="00937D33" w:rsidP="005715B4">
            <w:pPr>
              <w:jc w:val="both"/>
            </w:pPr>
          </w:p>
        </w:tc>
        <w:tc>
          <w:tcPr>
            <w:tcW w:w="786" w:type="dxa"/>
            <w:gridSpan w:val="2"/>
            <w:shd w:val="clear" w:color="auto" w:fill="F7CAAC"/>
          </w:tcPr>
          <w:p w14:paraId="084F7BC9" w14:textId="77777777" w:rsidR="00937D33" w:rsidRDefault="00937D33" w:rsidP="005715B4">
            <w:pPr>
              <w:jc w:val="both"/>
            </w:pPr>
            <w:r>
              <w:rPr>
                <w:b/>
              </w:rPr>
              <w:t>datum</w:t>
            </w:r>
          </w:p>
        </w:tc>
        <w:tc>
          <w:tcPr>
            <w:tcW w:w="2019" w:type="dxa"/>
            <w:gridSpan w:val="4"/>
          </w:tcPr>
          <w:p w14:paraId="6C4C8038" w14:textId="77777777" w:rsidR="00937D33" w:rsidRDefault="00937D33" w:rsidP="005715B4">
            <w:pPr>
              <w:jc w:val="both"/>
            </w:pPr>
          </w:p>
        </w:tc>
      </w:tr>
    </w:tbl>
    <w:p w14:paraId="1F94F486" w14:textId="77777777" w:rsidR="00937D33" w:rsidRDefault="00937D33" w:rsidP="00937D33"/>
    <w:p w14:paraId="30758781" w14:textId="39562807"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B0F25EA" w14:textId="77777777" w:rsidTr="005715B4">
        <w:tc>
          <w:tcPr>
            <w:tcW w:w="9859" w:type="dxa"/>
            <w:gridSpan w:val="15"/>
            <w:tcBorders>
              <w:bottom w:val="double" w:sz="4" w:space="0" w:color="auto"/>
            </w:tcBorders>
            <w:shd w:val="clear" w:color="auto" w:fill="BDD6EE"/>
          </w:tcPr>
          <w:p w14:paraId="15EC0882" w14:textId="77777777" w:rsidR="00937D33" w:rsidRDefault="00937D33" w:rsidP="005715B4">
            <w:pPr>
              <w:jc w:val="both"/>
              <w:rPr>
                <w:b/>
                <w:sz w:val="28"/>
              </w:rPr>
            </w:pPr>
            <w:r>
              <w:rPr>
                <w:b/>
                <w:sz w:val="28"/>
              </w:rPr>
              <w:lastRenderedPageBreak/>
              <w:t>C-I – Personální zabezpečení</w:t>
            </w:r>
          </w:p>
        </w:tc>
      </w:tr>
      <w:tr w:rsidR="00937D33" w14:paraId="6B14E646" w14:textId="77777777" w:rsidTr="005715B4">
        <w:tc>
          <w:tcPr>
            <w:tcW w:w="2518" w:type="dxa"/>
            <w:tcBorders>
              <w:top w:val="double" w:sz="4" w:space="0" w:color="auto"/>
            </w:tcBorders>
            <w:shd w:val="clear" w:color="auto" w:fill="F7CAAC"/>
          </w:tcPr>
          <w:p w14:paraId="2F2E4ED0" w14:textId="77777777" w:rsidR="00937D33" w:rsidRDefault="00937D33" w:rsidP="005715B4">
            <w:pPr>
              <w:jc w:val="both"/>
              <w:rPr>
                <w:b/>
              </w:rPr>
            </w:pPr>
            <w:r>
              <w:rPr>
                <w:b/>
              </w:rPr>
              <w:t>Vysoká škola</w:t>
            </w:r>
          </w:p>
        </w:tc>
        <w:tc>
          <w:tcPr>
            <w:tcW w:w="7341" w:type="dxa"/>
            <w:gridSpan w:val="14"/>
          </w:tcPr>
          <w:p w14:paraId="1E923C02" w14:textId="77777777" w:rsidR="00937D33" w:rsidRDefault="00937D33" w:rsidP="005715B4">
            <w:pPr>
              <w:jc w:val="both"/>
            </w:pPr>
            <w:r>
              <w:t>Univerzita Tomáše Bati ve Zlíně</w:t>
            </w:r>
          </w:p>
        </w:tc>
      </w:tr>
      <w:tr w:rsidR="00937D33" w14:paraId="67BC9EEB" w14:textId="77777777" w:rsidTr="005715B4">
        <w:tc>
          <w:tcPr>
            <w:tcW w:w="2518" w:type="dxa"/>
            <w:shd w:val="clear" w:color="auto" w:fill="F7CAAC"/>
          </w:tcPr>
          <w:p w14:paraId="1BD30B8F" w14:textId="77777777" w:rsidR="00937D33" w:rsidRDefault="00937D33" w:rsidP="005715B4">
            <w:pPr>
              <w:jc w:val="both"/>
              <w:rPr>
                <w:b/>
              </w:rPr>
            </w:pPr>
            <w:r>
              <w:rPr>
                <w:b/>
              </w:rPr>
              <w:t>Součást vysoké školy</w:t>
            </w:r>
          </w:p>
        </w:tc>
        <w:tc>
          <w:tcPr>
            <w:tcW w:w="7341" w:type="dxa"/>
            <w:gridSpan w:val="14"/>
          </w:tcPr>
          <w:p w14:paraId="0A6F37CE" w14:textId="77777777" w:rsidR="00937D33" w:rsidRDefault="00937D33" w:rsidP="005715B4">
            <w:pPr>
              <w:jc w:val="both"/>
            </w:pPr>
            <w:r>
              <w:t>Fakulta humanitních studií</w:t>
            </w:r>
          </w:p>
        </w:tc>
      </w:tr>
      <w:tr w:rsidR="00937D33" w14:paraId="6B401DCF" w14:textId="77777777" w:rsidTr="005715B4">
        <w:tc>
          <w:tcPr>
            <w:tcW w:w="2518" w:type="dxa"/>
            <w:shd w:val="clear" w:color="auto" w:fill="F7CAAC"/>
          </w:tcPr>
          <w:p w14:paraId="4A298958" w14:textId="77777777" w:rsidR="00937D33" w:rsidRDefault="00937D33" w:rsidP="005715B4">
            <w:pPr>
              <w:jc w:val="both"/>
              <w:rPr>
                <w:b/>
              </w:rPr>
            </w:pPr>
            <w:r>
              <w:rPr>
                <w:b/>
              </w:rPr>
              <w:t>Název studijního programu</w:t>
            </w:r>
          </w:p>
        </w:tc>
        <w:tc>
          <w:tcPr>
            <w:tcW w:w="7341" w:type="dxa"/>
            <w:gridSpan w:val="14"/>
          </w:tcPr>
          <w:p w14:paraId="3686C4FE" w14:textId="77777777" w:rsidR="00937D33" w:rsidRDefault="00937D33" w:rsidP="005715B4">
            <w:pPr>
              <w:jc w:val="both"/>
            </w:pPr>
            <w:r>
              <w:t>Anglický jazyk pro manažerskou praxi</w:t>
            </w:r>
          </w:p>
        </w:tc>
      </w:tr>
      <w:tr w:rsidR="00937D33" w14:paraId="778AB6A1" w14:textId="77777777" w:rsidTr="005715B4">
        <w:tc>
          <w:tcPr>
            <w:tcW w:w="2518" w:type="dxa"/>
            <w:shd w:val="clear" w:color="auto" w:fill="F7CAAC"/>
          </w:tcPr>
          <w:p w14:paraId="15C490BA" w14:textId="77777777" w:rsidR="00937D33" w:rsidRDefault="00937D33" w:rsidP="005715B4">
            <w:pPr>
              <w:jc w:val="both"/>
              <w:rPr>
                <w:b/>
              </w:rPr>
            </w:pPr>
            <w:r>
              <w:rPr>
                <w:b/>
              </w:rPr>
              <w:t>Jméno a příjmení</w:t>
            </w:r>
          </w:p>
        </w:tc>
        <w:tc>
          <w:tcPr>
            <w:tcW w:w="4536" w:type="dxa"/>
            <w:gridSpan w:val="8"/>
          </w:tcPr>
          <w:p w14:paraId="30F0F33B" w14:textId="77777777" w:rsidR="00937D33" w:rsidRDefault="00937D33" w:rsidP="005715B4">
            <w:pPr>
              <w:jc w:val="both"/>
            </w:pPr>
            <w:r>
              <w:t>Daniel Paul SAMPEY</w:t>
            </w:r>
          </w:p>
        </w:tc>
        <w:tc>
          <w:tcPr>
            <w:tcW w:w="709" w:type="dxa"/>
            <w:shd w:val="clear" w:color="auto" w:fill="F7CAAC"/>
          </w:tcPr>
          <w:p w14:paraId="26AFF919" w14:textId="77777777" w:rsidR="00937D33" w:rsidRDefault="00937D33" w:rsidP="005715B4">
            <w:pPr>
              <w:jc w:val="both"/>
              <w:rPr>
                <w:b/>
              </w:rPr>
            </w:pPr>
            <w:r>
              <w:rPr>
                <w:b/>
              </w:rPr>
              <w:t>Tituly</w:t>
            </w:r>
          </w:p>
        </w:tc>
        <w:tc>
          <w:tcPr>
            <w:tcW w:w="2096" w:type="dxa"/>
            <w:gridSpan w:val="5"/>
          </w:tcPr>
          <w:p w14:paraId="47F405AE" w14:textId="77777777" w:rsidR="00937D33" w:rsidRDefault="00937D33" w:rsidP="005715B4">
            <w:pPr>
              <w:jc w:val="both"/>
            </w:pPr>
            <w:r>
              <w:t>MFA</w:t>
            </w:r>
          </w:p>
        </w:tc>
      </w:tr>
      <w:tr w:rsidR="00937D33" w14:paraId="741372E1" w14:textId="77777777" w:rsidTr="005715B4">
        <w:tc>
          <w:tcPr>
            <w:tcW w:w="2518" w:type="dxa"/>
            <w:shd w:val="clear" w:color="auto" w:fill="F7CAAC"/>
          </w:tcPr>
          <w:p w14:paraId="1F8D3733" w14:textId="77777777" w:rsidR="00937D33" w:rsidRDefault="00937D33" w:rsidP="005715B4">
            <w:pPr>
              <w:jc w:val="both"/>
              <w:rPr>
                <w:b/>
              </w:rPr>
            </w:pPr>
            <w:r>
              <w:rPr>
                <w:b/>
              </w:rPr>
              <w:t>Rok narození</w:t>
            </w:r>
          </w:p>
        </w:tc>
        <w:tc>
          <w:tcPr>
            <w:tcW w:w="829" w:type="dxa"/>
            <w:gridSpan w:val="2"/>
          </w:tcPr>
          <w:p w14:paraId="078B6AFC" w14:textId="77777777" w:rsidR="00937D33" w:rsidRDefault="00937D33" w:rsidP="005715B4">
            <w:pPr>
              <w:jc w:val="both"/>
            </w:pPr>
            <w:r>
              <w:t>1963</w:t>
            </w:r>
          </w:p>
        </w:tc>
        <w:tc>
          <w:tcPr>
            <w:tcW w:w="1721" w:type="dxa"/>
            <w:shd w:val="clear" w:color="auto" w:fill="F7CAAC"/>
          </w:tcPr>
          <w:p w14:paraId="0A93F5A8" w14:textId="77777777" w:rsidR="00937D33" w:rsidRDefault="00937D33" w:rsidP="005715B4">
            <w:pPr>
              <w:jc w:val="both"/>
              <w:rPr>
                <w:b/>
              </w:rPr>
            </w:pPr>
            <w:r>
              <w:rPr>
                <w:b/>
              </w:rPr>
              <w:t>typ vztahu k VŠ</w:t>
            </w:r>
          </w:p>
        </w:tc>
        <w:tc>
          <w:tcPr>
            <w:tcW w:w="992" w:type="dxa"/>
            <w:gridSpan w:val="4"/>
          </w:tcPr>
          <w:p w14:paraId="6943D2AB" w14:textId="77777777" w:rsidR="00937D33" w:rsidRDefault="00937D33" w:rsidP="005715B4">
            <w:pPr>
              <w:jc w:val="both"/>
            </w:pPr>
            <w:r>
              <w:t>pp</w:t>
            </w:r>
          </w:p>
        </w:tc>
        <w:tc>
          <w:tcPr>
            <w:tcW w:w="994" w:type="dxa"/>
            <w:shd w:val="clear" w:color="auto" w:fill="F7CAAC"/>
          </w:tcPr>
          <w:p w14:paraId="69F5E381" w14:textId="77777777" w:rsidR="00937D33" w:rsidRDefault="00937D33" w:rsidP="005715B4">
            <w:pPr>
              <w:jc w:val="both"/>
              <w:rPr>
                <w:b/>
              </w:rPr>
            </w:pPr>
            <w:r>
              <w:rPr>
                <w:b/>
              </w:rPr>
              <w:t>rozsah</w:t>
            </w:r>
          </w:p>
        </w:tc>
        <w:tc>
          <w:tcPr>
            <w:tcW w:w="709" w:type="dxa"/>
          </w:tcPr>
          <w:p w14:paraId="1925AF98" w14:textId="77777777" w:rsidR="00937D33" w:rsidRDefault="00937D33" w:rsidP="005715B4">
            <w:pPr>
              <w:jc w:val="both"/>
            </w:pPr>
            <w:r>
              <w:t>40</w:t>
            </w:r>
          </w:p>
        </w:tc>
        <w:tc>
          <w:tcPr>
            <w:tcW w:w="709" w:type="dxa"/>
            <w:gridSpan w:val="3"/>
            <w:shd w:val="clear" w:color="auto" w:fill="F7CAAC"/>
          </w:tcPr>
          <w:p w14:paraId="55CE2AFE" w14:textId="77777777" w:rsidR="00937D33" w:rsidRDefault="00937D33" w:rsidP="005715B4">
            <w:pPr>
              <w:jc w:val="both"/>
              <w:rPr>
                <w:b/>
              </w:rPr>
            </w:pPr>
            <w:r>
              <w:rPr>
                <w:b/>
              </w:rPr>
              <w:t>do kdy</w:t>
            </w:r>
          </w:p>
        </w:tc>
        <w:tc>
          <w:tcPr>
            <w:tcW w:w="1387" w:type="dxa"/>
            <w:gridSpan w:val="2"/>
          </w:tcPr>
          <w:p w14:paraId="615424C5" w14:textId="77777777" w:rsidR="00937D33" w:rsidRDefault="00937D33" w:rsidP="005715B4">
            <w:pPr>
              <w:jc w:val="both"/>
            </w:pPr>
            <w:r>
              <w:t>N</w:t>
            </w:r>
          </w:p>
        </w:tc>
      </w:tr>
      <w:tr w:rsidR="00937D33" w14:paraId="7DB6E5DC" w14:textId="77777777" w:rsidTr="005715B4">
        <w:tc>
          <w:tcPr>
            <w:tcW w:w="5068" w:type="dxa"/>
            <w:gridSpan w:val="4"/>
            <w:shd w:val="clear" w:color="auto" w:fill="F7CAAC"/>
          </w:tcPr>
          <w:p w14:paraId="292B0F5C" w14:textId="77777777" w:rsidR="00937D33" w:rsidRDefault="00937D33" w:rsidP="005715B4">
            <w:pPr>
              <w:jc w:val="both"/>
              <w:rPr>
                <w:b/>
              </w:rPr>
            </w:pPr>
            <w:r>
              <w:rPr>
                <w:b/>
              </w:rPr>
              <w:t>Typ vztahu na součásti VŠ, která uskutečňuje st. program</w:t>
            </w:r>
          </w:p>
        </w:tc>
        <w:tc>
          <w:tcPr>
            <w:tcW w:w="992" w:type="dxa"/>
            <w:gridSpan w:val="4"/>
          </w:tcPr>
          <w:p w14:paraId="73F90C5E" w14:textId="77777777" w:rsidR="00937D33" w:rsidRDefault="00937D33" w:rsidP="005715B4">
            <w:pPr>
              <w:jc w:val="both"/>
            </w:pPr>
            <w:r>
              <w:t>pp</w:t>
            </w:r>
          </w:p>
        </w:tc>
        <w:tc>
          <w:tcPr>
            <w:tcW w:w="994" w:type="dxa"/>
            <w:shd w:val="clear" w:color="auto" w:fill="F7CAAC"/>
          </w:tcPr>
          <w:p w14:paraId="345C6B15" w14:textId="77777777" w:rsidR="00937D33" w:rsidRDefault="00937D33" w:rsidP="005715B4">
            <w:pPr>
              <w:jc w:val="both"/>
              <w:rPr>
                <w:b/>
              </w:rPr>
            </w:pPr>
            <w:r>
              <w:rPr>
                <w:b/>
              </w:rPr>
              <w:t>rozsah</w:t>
            </w:r>
          </w:p>
        </w:tc>
        <w:tc>
          <w:tcPr>
            <w:tcW w:w="709" w:type="dxa"/>
          </w:tcPr>
          <w:p w14:paraId="5884E50F" w14:textId="77777777" w:rsidR="00937D33" w:rsidRDefault="00937D33" w:rsidP="005715B4">
            <w:pPr>
              <w:jc w:val="both"/>
            </w:pPr>
            <w:r>
              <w:t>40</w:t>
            </w:r>
          </w:p>
        </w:tc>
        <w:tc>
          <w:tcPr>
            <w:tcW w:w="709" w:type="dxa"/>
            <w:gridSpan w:val="3"/>
            <w:shd w:val="clear" w:color="auto" w:fill="F7CAAC"/>
          </w:tcPr>
          <w:p w14:paraId="7D5467E2" w14:textId="77777777" w:rsidR="00937D33" w:rsidRDefault="00937D33" w:rsidP="005715B4">
            <w:pPr>
              <w:jc w:val="both"/>
              <w:rPr>
                <w:b/>
              </w:rPr>
            </w:pPr>
            <w:r>
              <w:rPr>
                <w:b/>
              </w:rPr>
              <w:t>do kdy</w:t>
            </w:r>
          </w:p>
        </w:tc>
        <w:tc>
          <w:tcPr>
            <w:tcW w:w="1387" w:type="dxa"/>
            <w:gridSpan w:val="2"/>
          </w:tcPr>
          <w:p w14:paraId="2A223779" w14:textId="77777777" w:rsidR="00937D33" w:rsidRDefault="00937D33" w:rsidP="005715B4">
            <w:pPr>
              <w:jc w:val="both"/>
            </w:pPr>
            <w:r>
              <w:t>N</w:t>
            </w:r>
          </w:p>
        </w:tc>
      </w:tr>
      <w:tr w:rsidR="00937D33" w14:paraId="65849DB8" w14:textId="77777777" w:rsidTr="005715B4">
        <w:tc>
          <w:tcPr>
            <w:tcW w:w="6060" w:type="dxa"/>
            <w:gridSpan w:val="8"/>
            <w:shd w:val="clear" w:color="auto" w:fill="F7CAAC"/>
          </w:tcPr>
          <w:p w14:paraId="6C9D1F02"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62BB73C1" w14:textId="77777777" w:rsidR="00937D33" w:rsidRDefault="00937D33" w:rsidP="005715B4">
            <w:pPr>
              <w:jc w:val="both"/>
              <w:rPr>
                <w:b/>
              </w:rPr>
            </w:pPr>
            <w:r>
              <w:rPr>
                <w:b/>
              </w:rPr>
              <w:t>typ prac. vztahu</w:t>
            </w:r>
          </w:p>
        </w:tc>
        <w:tc>
          <w:tcPr>
            <w:tcW w:w="2096" w:type="dxa"/>
            <w:gridSpan w:val="5"/>
            <w:shd w:val="clear" w:color="auto" w:fill="F7CAAC"/>
          </w:tcPr>
          <w:p w14:paraId="4C549FD5" w14:textId="77777777" w:rsidR="00937D33" w:rsidRDefault="00937D33" w:rsidP="005715B4">
            <w:pPr>
              <w:jc w:val="both"/>
              <w:rPr>
                <w:b/>
              </w:rPr>
            </w:pPr>
            <w:r>
              <w:rPr>
                <w:b/>
              </w:rPr>
              <w:t>rozsah</w:t>
            </w:r>
          </w:p>
        </w:tc>
      </w:tr>
      <w:tr w:rsidR="00937D33" w14:paraId="25A77F52" w14:textId="77777777" w:rsidTr="005715B4">
        <w:tc>
          <w:tcPr>
            <w:tcW w:w="6060" w:type="dxa"/>
            <w:gridSpan w:val="8"/>
          </w:tcPr>
          <w:p w14:paraId="2BA398E7" w14:textId="77777777" w:rsidR="00937D33" w:rsidRDefault="00937D33" w:rsidP="005715B4">
            <w:pPr>
              <w:jc w:val="both"/>
            </w:pPr>
            <w:r>
              <w:t xml:space="preserve">MUNI, Filozofická </w:t>
            </w:r>
            <w:r>
              <w:rPr>
                <w:bCs/>
              </w:rPr>
              <w:t>fakulta, ÚRJL</w:t>
            </w:r>
          </w:p>
        </w:tc>
        <w:tc>
          <w:tcPr>
            <w:tcW w:w="1703" w:type="dxa"/>
            <w:gridSpan w:val="2"/>
          </w:tcPr>
          <w:p w14:paraId="3E2D8F77" w14:textId="77777777" w:rsidR="00937D33" w:rsidRDefault="00937D33" w:rsidP="005715B4">
            <w:pPr>
              <w:jc w:val="both"/>
            </w:pPr>
            <w:r>
              <w:t>dohoda</w:t>
            </w:r>
          </w:p>
        </w:tc>
        <w:tc>
          <w:tcPr>
            <w:tcW w:w="2096" w:type="dxa"/>
            <w:gridSpan w:val="5"/>
          </w:tcPr>
          <w:p w14:paraId="74E58EE3" w14:textId="77777777" w:rsidR="00937D33" w:rsidRDefault="00937D33" w:rsidP="005715B4">
            <w:pPr>
              <w:jc w:val="both"/>
            </w:pPr>
            <w:r>
              <w:t>8</w:t>
            </w:r>
          </w:p>
        </w:tc>
      </w:tr>
      <w:tr w:rsidR="00937D33" w14:paraId="1389F007" w14:textId="77777777" w:rsidTr="005715B4">
        <w:tc>
          <w:tcPr>
            <w:tcW w:w="6060" w:type="dxa"/>
            <w:gridSpan w:val="8"/>
          </w:tcPr>
          <w:p w14:paraId="25CC3326" w14:textId="77777777" w:rsidR="00937D33" w:rsidRDefault="00937D33" w:rsidP="005715B4">
            <w:pPr>
              <w:jc w:val="both"/>
            </w:pPr>
            <w:r>
              <w:rPr>
                <w:bCs/>
              </w:rPr>
              <w:t>UK</w:t>
            </w:r>
            <w:r>
              <w:t xml:space="preserve"> v Praze, Farmaceutická </w:t>
            </w:r>
            <w:r>
              <w:rPr>
                <w:bCs/>
              </w:rPr>
              <w:t>fakulta</w:t>
            </w:r>
            <w:r>
              <w:t xml:space="preserve"> v HK</w:t>
            </w:r>
          </w:p>
        </w:tc>
        <w:tc>
          <w:tcPr>
            <w:tcW w:w="1703" w:type="dxa"/>
            <w:gridSpan w:val="2"/>
          </w:tcPr>
          <w:p w14:paraId="25D301C9" w14:textId="77777777" w:rsidR="00937D33" w:rsidRDefault="00937D33" w:rsidP="005715B4">
            <w:pPr>
              <w:jc w:val="both"/>
            </w:pPr>
            <w:r>
              <w:t>dohoda</w:t>
            </w:r>
          </w:p>
        </w:tc>
        <w:tc>
          <w:tcPr>
            <w:tcW w:w="2096" w:type="dxa"/>
            <w:gridSpan w:val="5"/>
          </w:tcPr>
          <w:p w14:paraId="2AF852B7" w14:textId="77777777" w:rsidR="00937D33" w:rsidRDefault="00937D33" w:rsidP="005715B4">
            <w:pPr>
              <w:jc w:val="both"/>
            </w:pPr>
            <w:r>
              <w:t>8</w:t>
            </w:r>
          </w:p>
        </w:tc>
      </w:tr>
      <w:tr w:rsidR="00937D33" w14:paraId="5B12079B" w14:textId="77777777" w:rsidTr="005715B4">
        <w:tc>
          <w:tcPr>
            <w:tcW w:w="6060" w:type="dxa"/>
            <w:gridSpan w:val="8"/>
          </w:tcPr>
          <w:p w14:paraId="2DCA0334" w14:textId="77777777" w:rsidR="00937D33" w:rsidRDefault="00937D33" w:rsidP="005715B4">
            <w:pPr>
              <w:jc w:val="both"/>
            </w:pPr>
            <w:r>
              <w:t xml:space="preserve">UHK, Filozofická </w:t>
            </w:r>
            <w:r>
              <w:rPr>
                <w:bCs/>
              </w:rPr>
              <w:t>fakulta, ÚSP</w:t>
            </w:r>
          </w:p>
        </w:tc>
        <w:tc>
          <w:tcPr>
            <w:tcW w:w="1703" w:type="dxa"/>
            <w:gridSpan w:val="2"/>
          </w:tcPr>
          <w:p w14:paraId="39E9A062" w14:textId="77777777" w:rsidR="00937D33" w:rsidRDefault="00937D33" w:rsidP="005715B4">
            <w:pPr>
              <w:jc w:val="both"/>
            </w:pPr>
            <w:r>
              <w:t>dohoda</w:t>
            </w:r>
          </w:p>
        </w:tc>
        <w:tc>
          <w:tcPr>
            <w:tcW w:w="2096" w:type="dxa"/>
            <w:gridSpan w:val="5"/>
          </w:tcPr>
          <w:p w14:paraId="52BA95CF" w14:textId="77777777" w:rsidR="00937D33" w:rsidRDefault="00937D33" w:rsidP="005715B4">
            <w:pPr>
              <w:jc w:val="both"/>
            </w:pPr>
            <w:r>
              <w:t>8</w:t>
            </w:r>
          </w:p>
        </w:tc>
      </w:tr>
      <w:tr w:rsidR="00937D33" w14:paraId="4BBF5521" w14:textId="77777777" w:rsidTr="005715B4">
        <w:tc>
          <w:tcPr>
            <w:tcW w:w="6060" w:type="dxa"/>
            <w:gridSpan w:val="8"/>
          </w:tcPr>
          <w:p w14:paraId="5DBAA43E" w14:textId="77777777" w:rsidR="00937D33" w:rsidRDefault="00937D33" w:rsidP="005715B4">
            <w:pPr>
              <w:jc w:val="both"/>
            </w:pPr>
          </w:p>
        </w:tc>
        <w:tc>
          <w:tcPr>
            <w:tcW w:w="1703" w:type="dxa"/>
            <w:gridSpan w:val="2"/>
          </w:tcPr>
          <w:p w14:paraId="5C3BBDAE" w14:textId="77777777" w:rsidR="00937D33" w:rsidRDefault="00937D33" w:rsidP="005715B4">
            <w:pPr>
              <w:jc w:val="both"/>
            </w:pPr>
          </w:p>
        </w:tc>
        <w:tc>
          <w:tcPr>
            <w:tcW w:w="2096" w:type="dxa"/>
            <w:gridSpan w:val="5"/>
          </w:tcPr>
          <w:p w14:paraId="7AE8B046" w14:textId="77777777" w:rsidR="00937D33" w:rsidRDefault="00937D33" w:rsidP="005715B4">
            <w:pPr>
              <w:jc w:val="both"/>
            </w:pPr>
          </w:p>
        </w:tc>
      </w:tr>
      <w:tr w:rsidR="00937D33" w14:paraId="3CFEF8D3" w14:textId="77777777" w:rsidTr="005715B4">
        <w:tc>
          <w:tcPr>
            <w:tcW w:w="9859" w:type="dxa"/>
            <w:gridSpan w:val="15"/>
            <w:shd w:val="clear" w:color="auto" w:fill="F7CAAC"/>
          </w:tcPr>
          <w:p w14:paraId="0631BBD1"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A85E44B" w14:textId="77777777" w:rsidTr="005715B4">
        <w:trPr>
          <w:trHeight w:val="622"/>
        </w:trPr>
        <w:tc>
          <w:tcPr>
            <w:tcW w:w="9859" w:type="dxa"/>
            <w:gridSpan w:val="15"/>
            <w:tcBorders>
              <w:top w:val="nil"/>
            </w:tcBorders>
          </w:tcPr>
          <w:p w14:paraId="1C9C7D76" w14:textId="77777777" w:rsidR="00937D33" w:rsidRPr="002827C6" w:rsidRDefault="00937D33" w:rsidP="005715B4">
            <w:pPr>
              <w:jc w:val="both"/>
            </w:pPr>
            <w:r w:rsidRPr="00B3762F">
              <w:t>Korespondence v</w:t>
            </w:r>
            <w:r>
              <w:t> </w:t>
            </w:r>
            <w:r w:rsidRPr="00B3762F">
              <w:t>angličtině</w:t>
            </w:r>
            <w:r>
              <w:t xml:space="preserve"> - </w:t>
            </w:r>
            <w:r w:rsidRPr="00B3762F">
              <w:t>vedení seminářů (100%)</w:t>
            </w:r>
          </w:p>
        </w:tc>
      </w:tr>
      <w:tr w:rsidR="00937D33" w14:paraId="7040EA8E" w14:textId="77777777" w:rsidTr="005715B4">
        <w:trPr>
          <w:trHeight w:val="340"/>
        </w:trPr>
        <w:tc>
          <w:tcPr>
            <w:tcW w:w="9859" w:type="dxa"/>
            <w:gridSpan w:val="15"/>
            <w:tcBorders>
              <w:top w:val="nil"/>
            </w:tcBorders>
            <w:shd w:val="clear" w:color="auto" w:fill="FBD4B4"/>
          </w:tcPr>
          <w:p w14:paraId="3D93F593" w14:textId="77777777" w:rsidR="00937D33" w:rsidRPr="00FF40B6" w:rsidRDefault="00937D33" w:rsidP="005715B4">
            <w:pPr>
              <w:jc w:val="both"/>
              <w:rPr>
                <w:b/>
              </w:rPr>
            </w:pPr>
            <w:r w:rsidRPr="00FF40B6">
              <w:rPr>
                <w:b/>
              </w:rPr>
              <w:t>Zapojení do výuky v dalších studijních programech na téže vysoké škole (pouze u garantů ZT a PZ předmětů)</w:t>
            </w:r>
          </w:p>
        </w:tc>
      </w:tr>
      <w:tr w:rsidR="00937D33" w14:paraId="30D1A8D1" w14:textId="77777777" w:rsidTr="005715B4">
        <w:trPr>
          <w:trHeight w:val="340"/>
        </w:trPr>
        <w:tc>
          <w:tcPr>
            <w:tcW w:w="2802" w:type="dxa"/>
            <w:gridSpan w:val="2"/>
            <w:tcBorders>
              <w:top w:val="nil"/>
            </w:tcBorders>
          </w:tcPr>
          <w:p w14:paraId="057347D8" w14:textId="77777777" w:rsidR="00937D33" w:rsidRPr="00FF40B6" w:rsidRDefault="00937D33" w:rsidP="005715B4">
            <w:pPr>
              <w:jc w:val="both"/>
              <w:rPr>
                <w:b/>
              </w:rPr>
            </w:pPr>
            <w:r w:rsidRPr="00FF40B6">
              <w:rPr>
                <w:b/>
              </w:rPr>
              <w:t>Název studijního předmětu</w:t>
            </w:r>
          </w:p>
        </w:tc>
        <w:tc>
          <w:tcPr>
            <w:tcW w:w="2409" w:type="dxa"/>
            <w:gridSpan w:val="3"/>
            <w:tcBorders>
              <w:top w:val="nil"/>
            </w:tcBorders>
          </w:tcPr>
          <w:p w14:paraId="3297DF7E" w14:textId="77777777" w:rsidR="00937D33" w:rsidRPr="00FF40B6" w:rsidRDefault="00937D33" w:rsidP="005715B4">
            <w:pPr>
              <w:jc w:val="both"/>
              <w:rPr>
                <w:b/>
              </w:rPr>
            </w:pPr>
            <w:r w:rsidRPr="00FF40B6">
              <w:rPr>
                <w:b/>
              </w:rPr>
              <w:t>Název studijního programu</w:t>
            </w:r>
          </w:p>
        </w:tc>
        <w:tc>
          <w:tcPr>
            <w:tcW w:w="567" w:type="dxa"/>
            <w:gridSpan w:val="2"/>
            <w:tcBorders>
              <w:top w:val="nil"/>
            </w:tcBorders>
          </w:tcPr>
          <w:p w14:paraId="0765BD31" w14:textId="77777777" w:rsidR="00937D33" w:rsidRPr="00FF40B6" w:rsidRDefault="00937D33" w:rsidP="005715B4">
            <w:pPr>
              <w:jc w:val="both"/>
              <w:rPr>
                <w:b/>
              </w:rPr>
            </w:pPr>
            <w:r w:rsidRPr="00FF40B6">
              <w:rPr>
                <w:b/>
              </w:rPr>
              <w:t>Sem.</w:t>
            </w:r>
          </w:p>
        </w:tc>
        <w:tc>
          <w:tcPr>
            <w:tcW w:w="2109" w:type="dxa"/>
            <w:gridSpan w:val="5"/>
            <w:tcBorders>
              <w:top w:val="nil"/>
            </w:tcBorders>
          </w:tcPr>
          <w:p w14:paraId="6517C12A" w14:textId="77777777" w:rsidR="00937D33" w:rsidRPr="00FF40B6" w:rsidRDefault="00937D33" w:rsidP="005715B4">
            <w:pPr>
              <w:jc w:val="both"/>
              <w:rPr>
                <w:b/>
              </w:rPr>
            </w:pPr>
            <w:r w:rsidRPr="00FF40B6">
              <w:rPr>
                <w:b/>
              </w:rPr>
              <w:t>Role ve výuce daného předmětu</w:t>
            </w:r>
          </w:p>
        </w:tc>
        <w:tc>
          <w:tcPr>
            <w:tcW w:w="1972" w:type="dxa"/>
            <w:gridSpan w:val="3"/>
            <w:tcBorders>
              <w:top w:val="nil"/>
            </w:tcBorders>
          </w:tcPr>
          <w:p w14:paraId="5B5A4338" w14:textId="77777777" w:rsidR="00937D33" w:rsidRPr="00FF40B6" w:rsidRDefault="00937D33" w:rsidP="005715B4">
            <w:pPr>
              <w:jc w:val="both"/>
              <w:rPr>
                <w:b/>
              </w:rPr>
            </w:pPr>
            <w:r w:rsidRPr="00FF40B6">
              <w:rPr>
                <w:b/>
              </w:rPr>
              <w:t>(</w:t>
            </w:r>
            <w:r w:rsidRPr="00FF40B6">
              <w:rPr>
                <w:b/>
                <w:i/>
                <w:iCs/>
              </w:rPr>
              <w:t>nepovinný údaj</w:t>
            </w:r>
            <w:r w:rsidRPr="00FF40B6">
              <w:rPr>
                <w:b/>
              </w:rPr>
              <w:t>) Počet hodin za semestr</w:t>
            </w:r>
          </w:p>
        </w:tc>
      </w:tr>
      <w:tr w:rsidR="00937D33" w14:paraId="17BB2C66" w14:textId="77777777" w:rsidTr="005715B4">
        <w:trPr>
          <w:trHeight w:val="285"/>
        </w:trPr>
        <w:tc>
          <w:tcPr>
            <w:tcW w:w="2802" w:type="dxa"/>
            <w:gridSpan w:val="2"/>
            <w:tcBorders>
              <w:top w:val="nil"/>
            </w:tcBorders>
          </w:tcPr>
          <w:p w14:paraId="76461BDC" w14:textId="77777777" w:rsidR="00937D33" w:rsidRPr="007E7558" w:rsidRDefault="00937D33" w:rsidP="005715B4">
            <w:pPr>
              <w:jc w:val="both"/>
              <w:rPr>
                <w:color w:val="FF0000"/>
                <w:highlight w:val="yellow"/>
              </w:rPr>
            </w:pPr>
          </w:p>
        </w:tc>
        <w:tc>
          <w:tcPr>
            <w:tcW w:w="2409" w:type="dxa"/>
            <w:gridSpan w:val="3"/>
            <w:tcBorders>
              <w:top w:val="nil"/>
            </w:tcBorders>
          </w:tcPr>
          <w:p w14:paraId="7AA7C120" w14:textId="77777777" w:rsidR="00937D33" w:rsidRPr="007E7558" w:rsidRDefault="00937D33" w:rsidP="005715B4">
            <w:pPr>
              <w:jc w:val="both"/>
              <w:rPr>
                <w:color w:val="FF0000"/>
                <w:highlight w:val="yellow"/>
              </w:rPr>
            </w:pPr>
          </w:p>
        </w:tc>
        <w:tc>
          <w:tcPr>
            <w:tcW w:w="567" w:type="dxa"/>
            <w:gridSpan w:val="2"/>
            <w:tcBorders>
              <w:top w:val="nil"/>
            </w:tcBorders>
          </w:tcPr>
          <w:p w14:paraId="10A8F2B9" w14:textId="77777777" w:rsidR="00937D33" w:rsidRPr="007E7558" w:rsidRDefault="00937D33" w:rsidP="005715B4">
            <w:pPr>
              <w:jc w:val="both"/>
              <w:rPr>
                <w:color w:val="FF0000"/>
                <w:highlight w:val="yellow"/>
              </w:rPr>
            </w:pPr>
          </w:p>
        </w:tc>
        <w:tc>
          <w:tcPr>
            <w:tcW w:w="2109" w:type="dxa"/>
            <w:gridSpan w:val="5"/>
            <w:tcBorders>
              <w:top w:val="nil"/>
            </w:tcBorders>
          </w:tcPr>
          <w:p w14:paraId="3C744DB1" w14:textId="77777777" w:rsidR="00937D33" w:rsidRPr="007E7558" w:rsidRDefault="00937D33" w:rsidP="005715B4">
            <w:pPr>
              <w:jc w:val="both"/>
              <w:rPr>
                <w:color w:val="FF0000"/>
                <w:highlight w:val="yellow"/>
              </w:rPr>
            </w:pPr>
          </w:p>
        </w:tc>
        <w:tc>
          <w:tcPr>
            <w:tcW w:w="1972" w:type="dxa"/>
            <w:gridSpan w:val="3"/>
            <w:tcBorders>
              <w:top w:val="nil"/>
            </w:tcBorders>
          </w:tcPr>
          <w:p w14:paraId="54D558C4" w14:textId="77777777" w:rsidR="00937D33" w:rsidRPr="007E7558" w:rsidRDefault="00937D33" w:rsidP="005715B4">
            <w:pPr>
              <w:jc w:val="both"/>
              <w:rPr>
                <w:color w:val="FF0000"/>
                <w:highlight w:val="yellow"/>
              </w:rPr>
            </w:pPr>
          </w:p>
        </w:tc>
      </w:tr>
      <w:tr w:rsidR="00937D33" w14:paraId="3A5B8329" w14:textId="77777777" w:rsidTr="005715B4">
        <w:tc>
          <w:tcPr>
            <w:tcW w:w="9859" w:type="dxa"/>
            <w:gridSpan w:val="15"/>
            <w:shd w:val="clear" w:color="auto" w:fill="F7CAAC"/>
          </w:tcPr>
          <w:p w14:paraId="1FA5E554" w14:textId="77777777" w:rsidR="00937D33" w:rsidRDefault="00937D33" w:rsidP="005715B4">
            <w:pPr>
              <w:jc w:val="both"/>
            </w:pPr>
            <w:r>
              <w:rPr>
                <w:b/>
              </w:rPr>
              <w:t xml:space="preserve">Údaje o vzdělání na VŠ </w:t>
            </w:r>
          </w:p>
        </w:tc>
      </w:tr>
      <w:tr w:rsidR="00937D33" w14:paraId="20E538AA" w14:textId="77777777" w:rsidTr="00153921">
        <w:trPr>
          <w:trHeight w:val="512"/>
        </w:trPr>
        <w:tc>
          <w:tcPr>
            <w:tcW w:w="9859" w:type="dxa"/>
            <w:gridSpan w:val="15"/>
          </w:tcPr>
          <w:p w14:paraId="63C385D9" w14:textId="77777777" w:rsidR="00937D33" w:rsidRDefault="00937D33" w:rsidP="005715B4">
            <w:pPr>
              <w:pStyle w:val="Dd"/>
              <w:widowControl w:val="0"/>
            </w:pPr>
            <w:r>
              <w:t>1998:</w:t>
            </w:r>
            <w:r>
              <w:tab/>
              <w:t xml:space="preserve">University of New Orleans, New Orleans, USA, screenwriting </w:t>
            </w:r>
            <w:r w:rsidRPr="00FF40B6">
              <w:rPr>
                <w:b/>
              </w:rPr>
              <w:t xml:space="preserve">(MFA) </w:t>
            </w:r>
          </w:p>
          <w:p w14:paraId="5EF2BA62" w14:textId="77777777" w:rsidR="00937D33" w:rsidRDefault="00937D33" w:rsidP="005715B4">
            <w:pPr>
              <w:jc w:val="both"/>
              <w:rPr>
                <w:b/>
              </w:rPr>
            </w:pPr>
            <w:r>
              <w:rPr>
                <w:bCs/>
                <w:color w:val="000000"/>
              </w:rPr>
              <w:t>1991:</w:t>
            </w:r>
            <w:r>
              <w:rPr>
                <w:b/>
                <w:bCs/>
                <w:color w:val="000000"/>
              </w:rPr>
              <w:tab/>
              <w:t xml:space="preserve">        </w:t>
            </w:r>
            <w:r>
              <w:rPr>
                <w:bCs/>
                <w:color w:val="000000"/>
              </w:rPr>
              <w:t xml:space="preserve">University of New Orleans, New Orleans, USA, drama and communications </w:t>
            </w:r>
            <w:r w:rsidRPr="00FF40B6">
              <w:rPr>
                <w:b/>
                <w:bCs/>
                <w:color w:val="000000"/>
              </w:rPr>
              <w:t>(BA)</w:t>
            </w:r>
          </w:p>
        </w:tc>
      </w:tr>
      <w:tr w:rsidR="00937D33" w14:paraId="7C8DD6F4" w14:textId="77777777" w:rsidTr="005715B4">
        <w:tc>
          <w:tcPr>
            <w:tcW w:w="9859" w:type="dxa"/>
            <w:gridSpan w:val="15"/>
            <w:shd w:val="clear" w:color="auto" w:fill="F7CAAC"/>
          </w:tcPr>
          <w:p w14:paraId="14BB9D4A" w14:textId="77777777" w:rsidR="00937D33" w:rsidRDefault="00937D33" w:rsidP="005715B4">
            <w:pPr>
              <w:jc w:val="both"/>
              <w:rPr>
                <w:b/>
              </w:rPr>
            </w:pPr>
            <w:r>
              <w:rPr>
                <w:b/>
              </w:rPr>
              <w:t>Údaje o odborném působení od absolvování VŠ</w:t>
            </w:r>
          </w:p>
        </w:tc>
      </w:tr>
      <w:tr w:rsidR="00937D33" w14:paraId="53043EE3" w14:textId="77777777" w:rsidTr="005715B4">
        <w:trPr>
          <w:trHeight w:val="1090"/>
        </w:trPr>
        <w:tc>
          <w:tcPr>
            <w:tcW w:w="9859" w:type="dxa"/>
            <w:gridSpan w:val="15"/>
          </w:tcPr>
          <w:p w14:paraId="687C3BE2" w14:textId="77777777" w:rsidR="00937D33" w:rsidRDefault="00937D33" w:rsidP="005715B4">
            <w:pPr>
              <w:pStyle w:val="Dd"/>
              <w:widowControl w:val="0"/>
              <w:rPr>
                <w:bCs/>
                <w:color w:val="000000"/>
              </w:rPr>
            </w:pPr>
            <w:r>
              <w:t>2016:</w:t>
            </w:r>
            <w:r>
              <w:tab/>
              <w:t>Univerzita Tomáše Bati ve Zlíně, Fakulta humanitních studií, Ústav moderních jazyků a literatur – lektor</w:t>
            </w:r>
            <w:r>
              <w:rPr>
                <w:bCs/>
                <w:color w:val="000000"/>
              </w:rPr>
              <w:t xml:space="preserve"> </w:t>
            </w:r>
          </w:p>
          <w:p w14:paraId="01124704" w14:textId="77777777" w:rsidR="00937D33" w:rsidRDefault="00937D33" w:rsidP="005715B4">
            <w:pPr>
              <w:pStyle w:val="Dd"/>
              <w:widowControl w:val="0"/>
              <w:rPr>
                <w:bCs/>
                <w:color w:val="000000"/>
              </w:rPr>
            </w:pPr>
            <w:r>
              <w:rPr>
                <w:bCs/>
                <w:color w:val="000000"/>
              </w:rPr>
              <w:t>2021</w:t>
            </w:r>
            <w:r>
              <w:t xml:space="preserve">:             MUNI, Fakulta humanitních studií, </w:t>
            </w:r>
            <w:r w:rsidRPr="000505A9">
              <w:t>Ústav románských jazyků a literatur</w:t>
            </w:r>
            <w:r>
              <w:t xml:space="preserve">, překladatel, </w:t>
            </w:r>
            <w:r w:rsidRPr="000505A9">
              <w:t>jazykový korektor</w:t>
            </w:r>
          </w:p>
          <w:p w14:paraId="353B05DF" w14:textId="77777777" w:rsidR="00937D33" w:rsidRDefault="00937D33" w:rsidP="005715B4">
            <w:pPr>
              <w:pStyle w:val="Dd"/>
              <w:widowControl w:val="0"/>
            </w:pPr>
            <w:r>
              <w:t>2009:</w:t>
            </w:r>
            <w:r>
              <w:tab/>
            </w:r>
            <w:r>
              <w:rPr>
                <w:bCs/>
              </w:rPr>
              <w:t>UK</w:t>
            </w:r>
            <w:r>
              <w:t xml:space="preserve"> v Praze FaF v HK, </w:t>
            </w:r>
            <w:r w:rsidRPr="000505A9">
              <w:t>jazykový korektor</w:t>
            </w:r>
            <w:r>
              <w:t>, překladatel</w:t>
            </w:r>
          </w:p>
          <w:p w14:paraId="345D164D" w14:textId="77777777" w:rsidR="00937D33" w:rsidRDefault="00937D33" w:rsidP="005715B4">
            <w:pPr>
              <w:pStyle w:val="Dd"/>
              <w:widowControl w:val="0"/>
            </w:pPr>
            <w:r>
              <w:t>2009:</w:t>
            </w:r>
            <w:r>
              <w:tab/>
              <w:t xml:space="preserve">UPa FF KAA, </w:t>
            </w:r>
            <w:r w:rsidRPr="000505A9">
              <w:t>jazykový korektor</w:t>
            </w:r>
            <w:r>
              <w:t>, překladatel</w:t>
            </w:r>
          </w:p>
          <w:p w14:paraId="722D6897" w14:textId="77777777" w:rsidR="00937D33" w:rsidRDefault="00937D33" w:rsidP="005715B4">
            <w:pPr>
              <w:pStyle w:val="Dd"/>
              <w:widowControl w:val="0"/>
            </w:pPr>
            <w:r>
              <w:t>2009–2016:</w:t>
            </w:r>
            <w:r>
              <w:tab/>
              <w:t xml:space="preserve">odborný asistent, překladatel </w:t>
            </w:r>
          </w:p>
          <w:p w14:paraId="53125E88" w14:textId="77777777" w:rsidR="00937D33" w:rsidRDefault="00937D33" w:rsidP="005715B4">
            <w:pPr>
              <w:pStyle w:val="Dd"/>
              <w:widowControl w:val="0"/>
            </w:pPr>
            <w:r>
              <w:t>2004–2009:</w:t>
            </w:r>
            <w:r>
              <w:tab/>
              <w:t xml:space="preserve">UHK PdF KAJL, odborný asistent </w:t>
            </w:r>
          </w:p>
          <w:p w14:paraId="02C15868" w14:textId="77777777" w:rsidR="00937D33" w:rsidRDefault="00937D33" w:rsidP="005715B4">
            <w:pPr>
              <w:pStyle w:val="Dd"/>
              <w:widowControl w:val="0"/>
            </w:pPr>
            <w:r>
              <w:t>2003–2004:</w:t>
            </w:r>
            <w:r>
              <w:tab/>
              <w:t>UJEP v Ústí nad Labem JAK PF, lektor</w:t>
            </w:r>
          </w:p>
          <w:p w14:paraId="4E694ED2" w14:textId="77777777" w:rsidR="00937D33" w:rsidRDefault="00937D33" w:rsidP="005715B4">
            <w:pPr>
              <w:pStyle w:val="Dd"/>
              <w:widowControl w:val="0"/>
            </w:pPr>
            <w:r>
              <w:t>2000–2004:</w:t>
            </w:r>
            <w:r>
              <w:tab/>
              <w:t xml:space="preserve">Wangle School, Litoměřice, překladatel, lektor </w:t>
            </w:r>
          </w:p>
          <w:p w14:paraId="39019B3E" w14:textId="77777777" w:rsidR="00937D33" w:rsidRDefault="00937D33" w:rsidP="005715B4">
            <w:pPr>
              <w:pStyle w:val="Dd"/>
              <w:widowControl w:val="0"/>
            </w:pPr>
            <w:r>
              <w:rPr>
                <w:bCs/>
                <w:iCs/>
                <w:color w:val="000000"/>
              </w:rPr>
              <w:t>1999:</w:t>
            </w:r>
            <w:r>
              <w:rPr>
                <w:bCs/>
                <w:iCs/>
                <w:color w:val="000000"/>
              </w:rPr>
              <w:tab/>
            </w:r>
            <w:r>
              <w:rPr>
                <w:iCs/>
                <w:color w:val="000000"/>
              </w:rPr>
              <w:t>Univerzita Karlova, Prague Summer Seminars, Instruktor videoprodukce</w:t>
            </w:r>
          </w:p>
          <w:p w14:paraId="0DAD78E9" w14:textId="77777777" w:rsidR="00937D33" w:rsidRPr="00FF40B6" w:rsidRDefault="00937D33" w:rsidP="005715B4">
            <w:pPr>
              <w:pStyle w:val="Dd"/>
              <w:widowControl w:val="0"/>
            </w:pPr>
            <w:r>
              <w:rPr>
                <w:bCs/>
                <w:color w:val="000000"/>
              </w:rPr>
              <w:t>1995–1998:</w:t>
            </w:r>
            <w:r>
              <w:tab/>
            </w:r>
            <w:r>
              <w:rPr>
                <w:bCs/>
                <w:color w:val="000000"/>
              </w:rPr>
              <w:t xml:space="preserve">University of New Orleans, New Orleans, USA, </w:t>
            </w:r>
            <w:r>
              <w:rPr>
                <w:iCs/>
                <w:color w:val="000000"/>
              </w:rPr>
              <w:t>asistent filmu a videa, učitel, fakultní poradce</w:t>
            </w:r>
          </w:p>
        </w:tc>
      </w:tr>
      <w:tr w:rsidR="00937D33" w14:paraId="0267536D" w14:textId="77777777" w:rsidTr="005715B4">
        <w:trPr>
          <w:trHeight w:val="250"/>
        </w:trPr>
        <w:tc>
          <w:tcPr>
            <w:tcW w:w="9859" w:type="dxa"/>
            <w:gridSpan w:val="15"/>
            <w:shd w:val="clear" w:color="auto" w:fill="F7CAAC"/>
          </w:tcPr>
          <w:p w14:paraId="64ED65CD" w14:textId="77777777" w:rsidR="00937D33" w:rsidRDefault="00937D33" w:rsidP="005715B4">
            <w:pPr>
              <w:jc w:val="both"/>
            </w:pPr>
            <w:r>
              <w:rPr>
                <w:b/>
              </w:rPr>
              <w:t>Zkušenosti s vedením kvalifikačních a rigorózních prací</w:t>
            </w:r>
          </w:p>
        </w:tc>
      </w:tr>
      <w:tr w:rsidR="00937D33" w14:paraId="0ECF7EC4" w14:textId="77777777" w:rsidTr="005715B4">
        <w:trPr>
          <w:trHeight w:val="660"/>
        </w:trPr>
        <w:tc>
          <w:tcPr>
            <w:tcW w:w="9859" w:type="dxa"/>
            <w:gridSpan w:val="15"/>
          </w:tcPr>
          <w:p w14:paraId="50F829EE" w14:textId="77777777" w:rsidR="00937D33" w:rsidRDefault="00937D33" w:rsidP="005715B4">
            <w:pPr>
              <w:jc w:val="both"/>
            </w:pPr>
            <w:r>
              <w:t xml:space="preserve">Počet vedených bakalářských prací – 70 </w:t>
            </w:r>
          </w:p>
          <w:p w14:paraId="5B6D652E" w14:textId="77777777" w:rsidR="00937D33" w:rsidRDefault="00937D33" w:rsidP="005715B4">
            <w:pPr>
              <w:jc w:val="both"/>
            </w:pPr>
            <w:r>
              <w:t>Počet vedených diplomových prací – 12</w:t>
            </w:r>
          </w:p>
        </w:tc>
      </w:tr>
      <w:tr w:rsidR="00937D33" w14:paraId="713ED48B" w14:textId="77777777" w:rsidTr="005715B4">
        <w:trPr>
          <w:cantSplit/>
        </w:trPr>
        <w:tc>
          <w:tcPr>
            <w:tcW w:w="3347" w:type="dxa"/>
            <w:gridSpan w:val="3"/>
            <w:tcBorders>
              <w:top w:val="single" w:sz="12" w:space="0" w:color="auto"/>
            </w:tcBorders>
            <w:shd w:val="clear" w:color="auto" w:fill="F7CAAC"/>
          </w:tcPr>
          <w:p w14:paraId="493ECBA4"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917336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1B2A84"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F3AE3B7" w14:textId="77777777" w:rsidR="00937D33" w:rsidRDefault="00937D33" w:rsidP="005715B4">
            <w:pPr>
              <w:jc w:val="both"/>
              <w:rPr>
                <w:b/>
              </w:rPr>
            </w:pPr>
            <w:r>
              <w:rPr>
                <w:b/>
              </w:rPr>
              <w:t>Ohlasy publikací</w:t>
            </w:r>
          </w:p>
        </w:tc>
      </w:tr>
      <w:tr w:rsidR="00937D33" w14:paraId="255C73BE" w14:textId="77777777" w:rsidTr="005715B4">
        <w:trPr>
          <w:cantSplit/>
        </w:trPr>
        <w:tc>
          <w:tcPr>
            <w:tcW w:w="3347" w:type="dxa"/>
            <w:gridSpan w:val="3"/>
          </w:tcPr>
          <w:p w14:paraId="126CDC5F" w14:textId="77777777" w:rsidR="00937D33" w:rsidRDefault="00937D33" w:rsidP="005715B4">
            <w:pPr>
              <w:jc w:val="both"/>
            </w:pPr>
          </w:p>
        </w:tc>
        <w:tc>
          <w:tcPr>
            <w:tcW w:w="2245" w:type="dxa"/>
            <w:gridSpan w:val="3"/>
          </w:tcPr>
          <w:p w14:paraId="754EF65C" w14:textId="77777777" w:rsidR="00937D33" w:rsidRDefault="00937D33" w:rsidP="005715B4">
            <w:pPr>
              <w:jc w:val="both"/>
            </w:pPr>
          </w:p>
        </w:tc>
        <w:tc>
          <w:tcPr>
            <w:tcW w:w="2248" w:type="dxa"/>
            <w:gridSpan w:val="5"/>
            <w:tcBorders>
              <w:right w:val="single" w:sz="12" w:space="0" w:color="auto"/>
            </w:tcBorders>
          </w:tcPr>
          <w:p w14:paraId="714E1D0E" w14:textId="77777777" w:rsidR="00937D33" w:rsidRDefault="00937D33" w:rsidP="005715B4">
            <w:pPr>
              <w:jc w:val="both"/>
            </w:pPr>
          </w:p>
        </w:tc>
        <w:tc>
          <w:tcPr>
            <w:tcW w:w="632" w:type="dxa"/>
            <w:gridSpan w:val="2"/>
            <w:tcBorders>
              <w:left w:val="single" w:sz="12" w:space="0" w:color="auto"/>
            </w:tcBorders>
            <w:shd w:val="clear" w:color="auto" w:fill="F7CAAC"/>
          </w:tcPr>
          <w:p w14:paraId="5CBDA92E" w14:textId="77777777" w:rsidR="00937D33" w:rsidRPr="00F20AEF" w:rsidRDefault="00937D33" w:rsidP="005715B4">
            <w:pPr>
              <w:jc w:val="both"/>
            </w:pPr>
            <w:r w:rsidRPr="00F20AEF">
              <w:rPr>
                <w:b/>
              </w:rPr>
              <w:t>WoS</w:t>
            </w:r>
          </w:p>
        </w:tc>
        <w:tc>
          <w:tcPr>
            <w:tcW w:w="693" w:type="dxa"/>
            <w:shd w:val="clear" w:color="auto" w:fill="F7CAAC"/>
          </w:tcPr>
          <w:p w14:paraId="731036BB"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501088C9" w14:textId="77777777" w:rsidR="00937D33" w:rsidRDefault="00937D33" w:rsidP="005715B4">
            <w:pPr>
              <w:jc w:val="both"/>
            </w:pPr>
            <w:r>
              <w:rPr>
                <w:b/>
                <w:sz w:val="18"/>
              </w:rPr>
              <w:t>ostatní</w:t>
            </w:r>
          </w:p>
        </w:tc>
      </w:tr>
      <w:tr w:rsidR="00937D33" w14:paraId="79DBFBD0" w14:textId="77777777" w:rsidTr="005715B4">
        <w:trPr>
          <w:cantSplit/>
          <w:trHeight w:val="70"/>
        </w:trPr>
        <w:tc>
          <w:tcPr>
            <w:tcW w:w="3347" w:type="dxa"/>
            <w:gridSpan w:val="3"/>
            <w:shd w:val="clear" w:color="auto" w:fill="F7CAAC"/>
          </w:tcPr>
          <w:p w14:paraId="66D10900" w14:textId="77777777" w:rsidR="00937D33" w:rsidRDefault="00937D33" w:rsidP="005715B4">
            <w:pPr>
              <w:jc w:val="both"/>
            </w:pPr>
            <w:r>
              <w:rPr>
                <w:b/>
              </w:rPr>
              <w:t>Obor jmenovacího řízení</w:t>
            </w:r>
          </w:p>
        </w:tc>
        <w:tc>
          <w:tcPr>
            <w:tcW w:w="2245" w:type="dxa"/>
            <w:gridSpan w:val="3"/>
            <w:shd w:val="clear" w:color="auto" w:fill="F7CAAC"/>
          </w:tcPr>
          <w:p w14:paraId="7C53420D"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119F2FF" w14:textId="77777777" w:rsidR="00937D33" w:rsidRDefault="00937D33" w:rsidP="005715B4">
            <w:pPr>
              <w:jc w:val="both"/>
            </w:pPr>
            <w:r>
              <w:rPr>
                <w:b/>
              </w:rPr>
              <w:t>Řízení konáno na VŠ</w:t>
            </w:r>
          </w:p>
        </w:tc>
        <w:tc>
          <w:tcPr>
            <w:tcW w:w="632" w:type="dxa"/>
            <w:gridSpan w:val="2"/>
            <w:tcBorders>
              <w:left w:val="single" w:sz="12" w:space="0" w:color="auto"/>
            </w:tcBorders>
          </w:tcPr>
          <w:p w14:paraId="7B8BE74A" w14:textId="532186B6" w:rsidR="00937D33" w:rsidRPr="00F20AEF" w:rsidRDefault="00260C40" w:rsidP="005715B4">
            <w:pPr>
              <w:jc w:val="both"/>
              <w:rPr>
                <w:b/>
              </w:rPr>
            </w:pPr>
            <w:r>
              <w:rPr>
                <w:b/>
              </w:rPr>
              <w:t>9</w:t>
            </w:r>
          </w:p>
        </w:tc>
        <w:tc>
          <w:tcPr>
            <w:tcW w:w="693" w:type="dxa"/>
          </w:tcPr>
          <w:p w14:paraId="41350D1A" w14:textId="65959B0F" w:rsidR="00937D33" w:rsidRPr="00F20AEF" w:rsidRDefault="00260C40" w:rsidP="005715B4">
            <w:pPr>
              <w:jc w:val="both"/>
              <w:rPr>
                <w:b/>
              </w:rPr>
            </w:pPr>
            <w:r>
              <w:rPr>
                <w:b/>
              </w:rPr>
              <w:t>2</w:t>
            </w:r>
          </w:p>
        </w:tc>
        <w:tc>
          <w:tcPr>
            <w:tcW w:w="694" w:type="dxa"/>
          </w:tcPr>
          <w:p w14:paraId="2B4464CE" w14:textId="77777777" w:rsidR="00937D33" w:rsidRDefault="00937D33" w:rsidP="005715B4">
            <w:pPr>
              <w:jc w:val="both"/>
              <w:rPr>
                <w:b/>
              </w:rPr>
            </w:pPr>
          </w:p>
        </w:tc>
      </w:tr>
      <w:tr w:rsidR="00937D33" w14:paraId="27E1C9C2" w14:textId="77777777" w:rsidTr="005715B4">
        <w:trPr>
          <w:trHeight w:val="205"/>
        </w:trPr>
        <w:tc>
          <w:tcPr>
            <w:tcW w:w="3347" w:type="dxa"/>
            <w:gridSpan w:val="3"/>
          </w:tcPr>
          <w:p w14:paraId="0758579F" w14:textId="77777777" w:rsidR="00937D33" w:rsidRDefault="00937D33" w:rsidP="005715B4">
            <w:pPr>
              <w:jc w:val="both"/>
            </w:pPr>
          </w:p>
        </w:tc>
        <w:tc>
          <w:tcPr>
            <w:tcW w:w="2245" w:type="dxa"/>
            <w:gridSpan w:val="3"/>
          </w:tcPr>
          <w:p w14:paraId="63262861" w14:textId="77777777" w:rsidR="00937D33" w:rsidRDefault="00937D33" w:rsidP="005715B4">
            <w:pPr>
              <w:jc w:val="both"/>
            </w:pPr>
          </w:p>
        </w:tc>
        <w:tc>
          <w:tcPr>
            <w:tcW w:w="2248" w:type="dxa"/>
            <w:gridSpan w:val="5"/>
            <w:tcBorders>
              <w:right w:val="single" w:sz="12" w:space="0" w:color="auto"/>
            </w:tcBorders>
          </w:tcPr>
          <w:p w14:paraId="49E8053A"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651D62CD" w14:textId="77777777" w:rsidR="00937D33" w:rsidRPr="00FF40B6" w:rsidRDefault="00937D33" w:rsidP="005715B4">
            <w:pPr>
              <w:jc w:val="both"/>
              <w:rPr>
                <w:b/>
                <w:sz w:val="18"/>
              </w:rPr>
            </w:pPr>
            <w:r w:rsidRPr="00FF40B6">
              <w:rPr>
                <w:b/>
                <w:sz w:val="18"/>
              </w:rPr>
              <w:t>H-index WoS/Scopus</w:t>
            </w:r>
          </w:p>
        </w:tc>
        <w:tc>
          <w:tcPr>
            <w:tcW w:w="694" w:type="dxa"/>
            <w:vAlign w:val="center"/>
          </w:tcPr>
          <w:p w14:paraId="33643F6B" w14:textId="376A86EF" w:rsidR="00937D33" w:rsidRPr="00FF40B6" w:rsidRDefault="00260C40" w:rsidP="005715B4">
            <w:pPr>
              <w:rPr>
                <w:b/>
              </w:rPr>
            </w:pPr>
            <w:r>
              <w:rPr>
                <w:b/>
              </w:rPr>
              <w:t>1</w:t>
            </w:r>
            <w:r w:rsidR="00937D33" w:rsidRPr="00FF40B6">
              <w:rPr>
                <w:b/>
              </w:rPr>
              <w:t>/</w:t>
            </w:r>
            <w:r>
              <w:rPr>
                <w:b/>
              </w:rPr>
              <w:t>1</w:t>
            </w:r>
          </w:p>
        </w:tc>
      </w:tr>
      <w:tr w:rsidR="00937D33" w14:paraId="28B47CDF" w14:textId="77777777" w:rsidTr="005715B4">
        <w:tc>
          <w:tcPr>
            <w:tcW w:w="9859" w:type="dxa"/>
            <w:gridSpan w:val="15"/>
            <w:shd w:val="clear" w:color="auto" w:fill="F7CAAC"/>
          </w:tcPr>
          <w:p w14:paraId="1C05E1CF"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0259E708" w14:textId="77777777" w:rsidTr="00153921">
        <w:trPr>
          <w:trHeight w:val="992"/>
        </w:trPr>
        <w:tc>
          <w:tcPr>
            <w:tcW w:w="9859" w:type="dxa"/>
            <w:gridSpan w:val="15"/>
          </w:tcPr>
          <w:p w14:paraId="2F27331B" w14:textId="77777777" w:rsidR="00937D33" w:rsidRDefault="00937D33" w:rsidP="005715B4">
            <w:pPr>
              <w:pStyle w:val="bb"/>
              <w:widowControl w:val="0"/>
              <w:ind w:left="0" w:firstLine="0"/>
              <w:rPr>
                <w:color w:val="000000"/>
              </w:rPr>
            </w:pPr>
            <w:r w:rsidRPr="00FF40B6">
              <w:rPr>
                <w:b/>
                <w:color w:val="000000"/>
              </w:rPr>
              <w:t>SAMPEY, D.</w:t>
            </w:r>
            <w:r>
              <w:rPr>
                <w:color w:val="000000"/>
              </w:rPr>
              <w:t xml:space="preserve"> </w:t>
            </w:r>
            <w:r w:rsidRPr="0074659F">
              <w:rPr>
                <w:color w:val="000000"/>
              </w:rPr>
              <w:t>“Lâche pas la patate”: French language cultures in Louisiana</w:t>
            </w:r>
            <w:r>
              <w:rPr>
                <w:color w:val="000000"/>
              </w:rPr>
              <w:t xml:space="preserve">. In KYLOŠEK, P. ed. </w:t>
            </w:r>
            <w:r w:rsidRPr="0074659F">
              <w:rPr>
                <w:i/>
                <w:color w:val="000000"/>
              </w:rPr>
              <w:t>Centers and Peripheries in Romance Language Literatures in the Americas and Africa</w:t>
            </w:r>
            <w:r>
              <w:rPr>
                <w:i/>
                <w:color w:val="000000"/>
              </w:rPr>
              <w:t xml:space="preserve">. </w:t>
            </w:r>
            <w:r w:rsidRPr="00E40282">
              <w:rPr>
                <w:color w:val="000000"/>
              </w:rPr>
              <w:t>Leiden: Brill Publishers</w:t>
            </w:r>
            <w:r>
              <w:rPr>
                <w:color w:val="000000"/>
              </w:rPr>
              <w:t>, 2023. (v tisku)</w:t>
            </w:r>
          </w:p>
          <w:p w14:paraId="4D1A3B18" w14:textId="5E9525AF" w:rsidR="00937D33" w:rsidRPr="00D7314D" w:rsidRDefault="00937D33" w:rsidP="00D7314D">
            <w:pPr>
              <w:pStyle w:val="bb"/>
              <w:widowControl w:val="0"/>
              <w:ind w:left="0" w:firstLine="0"/>
              <w:rPr>
                <w:color w:val="000000"/>
              </w:rPr>
            </w:pPr>
            <w:r>
              <w:rPr>
                <w:color w:val="000000"/>
              </w:rPr>
              <w:t>NEMČOKOVÁ, K.;</w:t>
            </w:r>
            <w:r w:rsidRPr="00A05409">
              <w:rPr>
                <w:color w:val="000000"/>
              </w:rPr>
              <w:t xml:space="preserve"> </w:t>
            </w:r>
            <w:r>
              <w:rPr>
                <w:color w:val="000000"/>
              </w:rPr>
              <w:t xml:space="preserve">KRÁĽOVÁ, </w:t>
            </w:r>
            <w:r w:rsidRPr="00A05409">
              <w:rPr>
                <w:color w:val="000000"/>
              </w:rPr>
              <w:t>Z</w:t>
            </w:r>
            <w:r>
              <w:rPr>
                <w:color w:val="000000"/>
              </w:rPr>
              <w:t>.</w:t>
            </w:r>
            <w:r>
              <w:rPr>
                <w:color w:val="000000"/>
                <w:lang w:val="en-US"/>
              </w:rPr>
              <w:t>;</w:t>
            </w:r>
            <w:r>
              <w:rPr>
                <w:color w:val="000000"/>
              </w:rPr>
              <w:t xml:space="preserve"> HOLÍKOVÁ, </w:t>
            </w:r>
            <w:r w:rsidRPr="00A05409">
              <w:rPr>
                <w:color w:val="000000"/>
              </w:rPr>
              <w:t>A</w:t>
            </w:r>
            <w:r>
              <w:rPr>
                <w:color w:val="000000"/>
              </w:rPr>
              <w:t xml:space="preserve">.; </w:t>
            </w:r>
            <w:r w:rsidRPr="00FF40B6">
              <w:rPr>
                <w:b/>
                <w:color w:val="000000"/>
              </w:rPr>
              <w:t>SAMPEY, D.</w:t>
            </w:r>
            <w:r>
              <w:t xml:space="preserve"> </w:t>
            </w:r>
            <w:r w:rsidRPr="001C7FE3">
              <w:rPr>
                <w:color w:val="000000"/>
              </w:rPr>
              <w:t>Gender identities in e-shop perfume descriptions</w:t>
            </w:r>
            <w:r>
              <w:rPr>
                <w:color w:val="000000"/>
              </w:rPr>
              <w:t xml:space="preserve">. </w:t>
            </w:r>
            <w:r w:rsidRPr="001C7FE3">
              <w:rPr>
                <w:i/>
                <w:color w:val="000000"/>
              </w:rPr>
              <w:t>Topics in Linguistics</w:t>
            </w:r>
            <w:r w:rsidRPr="001C7FE3">
              <w:rPr>
                <w:color w:val="000000"/>
              </w:rPr>
              <w:t xml:space="preserve"> </w:t>
            </w:r>
            <w:r>
              <w:rPr>
                <w:color w:val="000000"/>
              </w:rPr>
              <w:t>roč</w:t>
            </w:r>
            <w:r w:rsidRPr="001C7FE3">
              <w:rPr>
                <w:color w:val="000000"/>
              </w:rPr>
              <w:t xml:space="preserve"> 22(1)</w:t>
            </w:r>
            <w:r>
              <w:rPr>
                <w:color w:val="000000"/>
              </w:rPr>
              <w:t xml:space="preserve">, 2021, s. </w:t>
            </w:r>
            <w:r w:rsidRPr="001C7FE3">
              <w:rPr>
                <w:color w:val="000000"/>
              </w:rPr>
              <w:t>63-77</w:t>
            </w:r>
            <w:r>
              <w:rPr>
                <w:color w:val="000000"/>
              </w:rPr>
              <w:t xml:space="preserve">. </w:t>
            </w:r>
            <w:r w:rsidRPr="00435B02">
              <w:rPr>
                <w:color w:val="000000"/>
              </w:rPr>
              <w:t>ISSN</w:t>
            </w:r>
            <w:r>
              <w:rPr>
                <w:color w:val="000000"/>
              </w:rPr>
              <w:t xml:space="preserve"> </w:t>
            </w:r>
            <w:r w:rsidRPr="00435B02">
              <w:rPr>
                <w:color w:val="000000"/>
              </w:rPr>
              <w:t>1337</w:t>
            </w:r>
            <w:r>
              <w:rPr>
                <w:color w:val="000000"/>
              </w:rPr>
              <w:t>-</w:t>
            </w:r>
            <w:r w:rsidRPr="00435B02">
              <w:rPr>
                <w:color w:val="000000"/>
              </w:rPr>
              <w:t>7590</w:t>
            </w:r>
            <w:r>
              <w:rPr>
                <w:color w:val="000000"/>
              </w:rPr>
              <w:t xml:space="preserve">. </w:t>
            </w:r>
            <w:r w:rsidRPr="001A6484">
              <w:rPr>
                <w:color w:val="000000"/>
              </w:rPr>
              <w:t>DOI: 10.2478/topling-2021-0005</w:t>
            </w:r>
            <w:r>
              <w:rPr>
                <w:color w:val="000000"/>
              </w:rPr>
              <w:t xml:space="preserve">. (Jsc, 15%) Q2 </w:t>
            </w:r>
          </w:p>
        </w:tc>
      </w:tr>
      <w:tr w:rsidR="00937D33" w14:paraId="126A3763" w14:textId="77777777" w:rsidTr="005715B4">
        <w:trPr>
          <w:trHeight w:val="218"/>
        </w:trPr>
        <w:tc>
          <w:tcPr>
            <w:tcW w:w="9859" w:type="dxa"/>
            <w:gridSpan w:val="15"/>
            <w:shd w:val="clear" w:color="auto" w:fill="F7CAAC"/>
          </w:tcPr>
          <w:p w14:paraId="4E00DEA5" w14:textId="77777777" w:rsidR="00937D33" w:rsidRDefault="00937D33" w:rsidP="005715B4">
            <w:pPr>
              <w:rPr>
                <w:b/>
              </w:rPr>
            </w:pPr>
            <w:r>
              <w:rPr>
                <w:b/>
              </w:rPr>
              <w:t>Působení v zahraničí</w:t>
            </w:r>
          </w:p>
        </w:tc>
      </w:tr>
      <w:tr w:rsidR="00937D33" w14:paraId="04239275" w14:textId="77777777" w:rsidTr="005715B4">
        <w:trPr>
          <w:trHeight w:val="328"/>
        </w:trPr>
        <w:tc>
          <w:tcPr>
            <w:tcW w:w="9859" w:type="dxa"/>
            <w:gridSpan w:val="15"/>
          </w:tcPr>
          <w:p w14:paraId="0FDB9A79" w14:textId="77777777" w:rsidR="00937D33" w:rsidRDefault="00937D33" w:rsidP="005715B4">
            <w:pPr>
              <w:rPr>
                <w:iCs/>
                <w:color w:val="000000"/>
              </w:rPr>
            </w:pPr>
            <w:r>
              <w:rPr>
                <w:bCs/>
                <w:color w:val="000000"/>
              </w:rPr>
              <w:t>1995–1998</w:t>
            </w:r>
            <w:r>
              <w:rPr>
                <w:bCs/>
                <w:color w:val="000000"/>
              </w:rPr>
              <w:tab/>
              <w:t>University of New Orleans,</w:t>
            </w:r>
            <w:r>
              <w:rPr>
                <w:b/>
                <w:bCs/>
                <w:color w:val="000000"/>
              </w:rPr>
              <w:t xml:space="preserve"> </w:t>
            </w:r>
            <w:r>
              <w:rPr>
                <w:bCs/>
                <w:color w:val="000000"/>
              </w:rPr>
              <w:t>New Orleans, USA</w:t>
            </w:r>
            <w:r>
              <w:rPr>
                <w:iCs/>
                <w:color w:val="000000"/>
              </w:rPr>
              <w:t>, asistent filmu a videa, producent</w:t>
            </w:r>
            <w:r>
              <w:rPr>
                <w:color w:val="000000"/>
              </w:rPr>
              <w:t>, sp</w:t>
            </w:r>
            <w:r>
              <w:rPr>
                <w:iCs/>
                <w:color w:val="000000"/>
              </w:rPr>
              <w:t xml:space="preserve">rávce zařízení, </w:t>
            </w:r>
          </w:p>
          <w:p w14:paraId="76C1CEB3" w14:textId="77777777" w:rsidR="00937D33" w:rsidRDefault="00937D33" w:rsidP="005715B4">
            <w:pPr>
              <w:rPr>
                <w:b/>
              </w:rPr>
            </w:pPr>
            <w:r>
              <w:rPr>
                <w:iCs/>
                <w:color w:val="000000"/>
              </w:rPr>
              <w:t xml:space="preserve">                             instruktor, fakultní poradce</w:t>
            </w:r>
          </w:p>
        </w:tc>
      </w:tr>
      <w:tr w:rsidR="00937D33" w14:paraId="70F2586F" w14:textId="77777777" w:rsidTr="005715B4">
        <w:trPr>
          <w:cantSplit/>
          <w:trHeight w:val="470"/>
        </w:trPr>
        <w:tc>
          <w:tcPr>
            <w:tcW w:w="2518" w:type="dxa"/>
            <w:shd w:val="clear" w:color="auto" w:fill="F7CAAC"/>
          </w:tcPr>
          <w:p w14:paraId="63B6357E" w14:textId="77777777" w:rsidR="00937D33" w:rsidRDefault="00937D33" w:rsidP="005715B4">
            <w:pPr>
              <w:jc w:val="both"/>
              <w:rPr>
                <w:b/>
              </w:rPr>
            </w:pPr>
            <w:r>
              <w:rPr>
                <w:b/>
              </w:rPr>
              <w:t xml:space="preserve">Podpis </w:t>
            </w:r>
          </w:p>
        </w:tc>
        <w:tc>
          <w:tcPr>
            <w:tcW w:w="4536" w:type="dxa"/>
            <w:gridSpan w:val="8"/>
          </w:tcPr>
          <w:p w14:paraId="602F1C4E" w14:textId="77777777" w:rsidR="00937D33" w:rsidRDefault="00937D33" w:rsidP="005715B4">
            <w:pPr>
              <w:jc w:val="both"/>
            </w:pPr>
          </w:p>
        </w:tc>
        <w:tc>
          <w:tcPr>
            <w:tcW w:w="786" w:type="dxa"/>
            <w:gridSpan w:val="2"/>
            <w:shd w:val="clear" w:color="auto" w:fill="F7CAAC"/>
          </w:tcPr>
          <w:p w14:paraId="0A5DCE01" w14:textId="77777777" w:rsidR="00937D33" w:rsidRDefault="00937D33" w:rsidP="005715B4">
            <w:pPr>
              <w:jc w:val="both"/>
            </w:pPr>
            <w:r>
              <w:rPr>
                <w:b/>
              </w:rPr>
              <w:t>datum</w:t>
            </w:r>
          </w:p>
        </w:tc>
        <w:tc>
          <w:tcPr>
            <w:tcW w:w="2019" w:type="dxa"/>
            <w:gridSpan w:val="4"/>
          </w:tcPr>
          <w:p w14:paraId="4BB4C4E5" w14:textId="77777777" w:rsidR="00937D33" w:rsidRDefault="00937D33" w:rsidP="005715B4">
            <w:pPr>
              <w:jc w:val="both"/>
            </w:pPr>
          </w:p>
        </w:tc>
      </w:tr>
    </w:tbl>
    <w:p w14:paraId="2E697020" w14:textId="63D84841" w:rsidR="00937D33" w:rsidRDefault="00937D3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0F7CD72" w14:textId="77777777" w:rsidTr="005715B4">
        <w:tc>
          <w:tcPr>
            <w:tcW w:w="9859" w:type="dxa"/>
            <w:gridSpan w:val="15"/>
            <w:tcBorders>
              <w:bottom w:val="double" w:sz="4" w:space="0" w:color="auto"/>
            </w:tcBorders>
            <w:shd w:val="clear" w:color="auto" w:fill="BDD6EE"/>
          </w:tcPr>
          <w:p w14:paraId="0EBA6D17" w14:textId="77777777" w:rsidR="00937D33" w:rsidRDefault="00937D33" w:rsidP="005715B4">
            <w:pPr>
              <w:jc w:val="both"/>
              <w:rPr>
                <w:b/>
                <w:sz w:val="28"/>
              </w:rPr>
            </w:pPr>
            <w:r>
              <w:rPr>
                <w:b/>
                <w:sz w:val="28"/>
              </w:rPr>
              <w:t>C-I – Personální zabezpečení</w:t>
            </w:r>
          </w:p>
        </w:tc>
      </w:tr>
      <w:tr w:rsidR="00937D33" w14:paraId="50CA754D" w14:textId="77777777" w:rsidTr="005715B4">
        <w:tc>
          <w:tcPr>
            <w:tcW w:w="2518" w:type="dxa"/>
            <w:tcBorders>
              <w:top w:val="double" w:sz="4" w:space="0" w:color="auto"/>
            </w:tcBorders>
            <w:shd w:val="clear" w:color="auto" w:fill="F7CAAC"/>
          </w:tcPr>
          <w:p w14:paraId="5D9149D5" w14:textId="77777777" w:rsidR="00937D33" w:rsidRDefault="00937D33" w:rsidP="005715B4">
            <w:pPr>
              <w:jc w:val="both"/>
              <w:rPr>
                <w:b/>
              </w:rPr>
            </w:pPr>
            <w:r>
              <w:rPr>
                <w:b/>
              </w:rPr>
              <w:t>Vysoká škola</w:t>
            </w:r>
          </w:p>
        </w:tc>
        <w:tc>
          <w:tcPr>
            <w:tcW w:w="7341" w:type="dxa"/>
            <w:gridSpan w:val="14"/>
          </w:tcPr>
          <w:p w14:paraId="29CA4BCB" w14:textId="77777777" w:rsidR="00937D33" w:rsidRDefault="00937D33" w:rsidP="005715B4">
            <w:pPr>
              <w:jc w:val="both"/>
            </w:pPr>
            <w:r>
              <w:t>Univerzita Tomáše Bati ve Zlíně</w:t>
            </w:r>
          </w:p>
        </w:tc>
      </w:tr>
      <w:tr w:rsidR="00937D33" w14:paraId="5089192B" w14:textId="77777777" w:rsidTr="005715B4">
        <w:tc>
          <w:tcPr>
            <w:tcW w:w="2518" w:type="dxa"/>
            <w:shd w:val="clear" w:color="auto" w:fill="F7CAAC"/>
          </w:tcPr>
          <w:p w14:paraId="0202DA8D" w14:textId="77777777" w:rsidR="00937D33" w:rsidRDefault="00937D33" w:rsidP="005715B4">
            <w:pPr>
              <w:jc w:val="both"/>
              <w:rPr>
                <w:b/>
              </w:rPr>
            </w:pPr>
            <w:r>
              <w:rPr>
                <w:b/>
              </w:rPr>
              <w:t>Součást vysoké školy</w:t>
            </w:r>
          </w:p>
        </w:tc>
        <w:tc>
          <w:tcPr>
            <w:tcW w:w="7341" w:type="dxa"/>
            <w:gridSpan w:val="14"/>
          </w:tcPr>
          <w:p w14:paraId="428702F4" w14:textId="77777777" w:rsidR="00937D33" w:rsidRDefault="00937D33" w:rsidP="005715B4">
            <w:pPr>
              <w:jc w:val="both"/>
            </w:pPr>
            <w:r>
              <w:t>Fakulta managementu a ekonomiky</w:t>
            </w:r>
          </w:p>
        </w:tc>
      </w:tr>
      <w:tr w:rsidR="00937D33" w14:paraId="2F29B7D2" w14:textId="77777777" w:rsidTr="005715B4">
        <w:tc>
          <w:tcPr>
            <w:tcW w:w="2518" w:type="dxa"/>
            <w:shd w:val="clear" w:color="auto" w:fill="F7CAAC"/>
          </w:tcPr>
          <w:p w14:paraId="36975EE3" w14:textId="77777777" w:rsidR="00937D33" w:rsidRDefault="00937D33" w:rsidP="005715B4">
            <w:pPr>
              <w:jc w:val="both"/>
              <w:rPr>
                <w:b/>
              </w:rPr>
            </w:pPr>
            <w:r>
              <w:rPr>
                <w:b/>
              </w:rPr>
              <w:t>Název studijního programu</w:t>
            </w:r>
          </w:p>
        </w:tc>
        <w:tc>
          <w:tcPr>
            <w:tcW w:w="7341" w:type="dxa"/>
            <w:gridSpan w:val="14"/>
          </w:tcPr>
          <w:p w14:paraId="68200341" w14:textId="77777777" w:rsidR="00937D33" w:rsidRDefault="00937D33" w:rsidP="005715B4">
            <w:pPr>
              <w:jc w:val="both"/>
            </w:pPr>
            <w:r>
              <w:t>Účetnictví a daně</w:t>
            </w:r>
          </w:p>
        </w:tc>
      </w:tr>
      <w:tr w:rsidR="00937D33" w14:paraId="6063257B" w14:textId="77777777" w:rsidTr="005715B4">
        <w:tc>
          <w:tcPr>
            <w:tcW w:w="2518" w:type="dxa"/>
            <w:shd w:val="clear" w:color="auto" w:fill="F7CAAC"/>
          </w:tcPr>
          <w:p w14:paraId="6E7DB9A5" w14:textId="77777777" w:rsidR="00937D33" w:rsidRDefault="00937D33" w:rsidP="005715B4">
            <w:pPr>
              <w:jc w:val="both"/>
              <w:rPr>
                <w:b/>
              </w:rPr>
            </w:pPr>
            <w:r>
              <w:rPr>
                <w:b/>
              </w:rPr>
              <w:t>Jméno a příjmení</w:t>
            </w:r>
          </w:p>
        </w:tc>
        <w:tc>
          <w:tcPr>
            <w:tcW w:w="4536" w:type="dxa"/>
            <w:gridSpan w:val="8"/>
          </w:tcPr>
          <w:p w14:paraId="6847DE48" w14:textId="77777777" w:rsidR="00937D33" w:rsidRDefault="00937D33" w:rsidP="005715B4">
            <w:pPr>
              <w:jc w:val="both"/>
            </w:pPr>
            <w:r>
              <w:t>Lubomír SEDLÁČEK</w:t>
            </w:r>
          </w:p>
        </w:tc>
        <w:tc>
          <w:tcPr>
            <w:tcW w:w="709" w:type="dxa"/>
            <w:shd w:val="clear" w:color="auto" w:fill="F7CAAC"/>
          </w:tcPr>
          <w:p w14:paraId="28276D5D" w14:textId="77777777" w:rsidR="00937D33" w:rsidRDefault="00937D33" w:rsidP="005715B4">
            <w:pPr>
              <w:jc w:val="both"/>
              <w:rPr>
                <w:b/>
              </w:rPr>
            </w:pPr>
            <w:r>
              <w:rPr>
                <w:b/>
              </w:rPr>
              <w:t>Tituly</w:t>
            </w:r>
          </w:p>
        </w:tc>
        <w:tc>
          <w:tcPr>
            <w:tcW w:w="2096" w:type="dxa"/>
            <w:gridSpan w:val="5"/>
          </w:tcPr>
          <w:p w14:paraId="0B9B5045" w14:textId="77777777" w:rsidR="00937D33" w:rsidRDefault="00937D33" w:rsidP="005715B4">
            <w:pPr>
              <w:jc w:val="both"/>
            </w:pPr>
            <w:r>
              <w:t>Mgr., Ph.D.</w:t>
            </w:r>
          </w:p>
        </w:tc>
      </w:tr>
      <w:tr w:rsidR="00937D33" w14:paraId="11A12E80" w14:textId="77777777" w:rsidTr="005715B4">
        <w:tc>
          <w:tcPr>
            <w:tcW w:w="2518" w:type="dxa"/>
            <w:shd w:val="clear" w:color="auto" w:fill="F7CAAC"/>
          </w:tcPr>
          <w:p w14:paraId="56A1C549" w14:textId="77777777" w:rsidR="00937D33" w:rsidRDefault="00937D33" w:rsidP="005715B4">
            <w:pPr>
              <w:jc w:val="both"/>
              <w:rPr>
                <w:b/>
              </w:rPr>
            </w:pPr>
            <w:r>
              <w:rPr>
                <w:b/>
              </w:rPr>
              <w:t>Rok narození</w:t>
            </w:r>
          </w:p>
        </w:tc>
        <w:tc>
          <w:tcPr>
            <w:tcW w:w="829" w:type="dxa"/>
            <w:gridSpan w:val="2"/>
          </w:tcPr>
          <w:p w14:paraId="171A670D" w14:textId="77777777" w:rsidR="00937D33" w:rsidRDefault="00937D33" w:rsidP="005715B4">
            <w:pPr>
              <w:jc w:val="both"/>
            </w:pPr>
            <w:r>
              <w:t>1961</w:t>
            </w:r>
          </w:p>
        </w:tc>
        <w:tc>
          <w:tcPr>
            <w:tcW w:w="1721" w:type="dxa"/>
            <w:shd w:val="clear" w:color="auto" w:fill="F7CAAC"/>
          </w:tcPr>
          <w:p w14:paraId="6AF015EB" w14:textId="77777777" w:rsidR="00937D33" w:rsidRDefault="00937D33" w:rsidP="005715B4">
            <w:pPr>
              <w:jc w:val="both"/>
              <w:rPr>
                <w:b/>
              </w:rPr>
            </w:pPr>
            <w:r>
              <w:rPr>
                <w:b/>
              </w:rPr>
              <w:t>typ vztahu k VŠ</w:t>
            </w:r>
          </w:p>
        </w:tc>
        <w:tc>
          <w:tcPr>
            <w:tcW w:w="992" w:type="dxa"/>
            <w:gridSpan w:val="4"/>
          </w:tcPr>
          <w:p w14:paraId="1785BB0E" w14:textId="77777777" w:rsidR="00937D33" w:rsidRDefault="00937D33" w:rsidP="005715B4">
            <w:pPr>
              <w:jc w:val="both"/>
            </w:pPr>
            <w:r>
              <w:t>pp</w:t>
            </w:r>
          </w:p>
        </w:tc>
        <w:tc>
          <w:tcPr>
            <w:tcW w:w="994" w:type="dxa"/>
            <w:shd w:val="clear" w:color="auto" w:fill="F7CAAC"/>
          </w:tcPr>
          <w:p w14:paraId="0065C41C" w14:textId="77777777" w:rsidR="00937D33" w:rsidRDefault="00937D33" w:rsidP="005715B4">
            <w:pPr>
              <w:jc w:val="both"/>
              <w:rPr>
                <w:b/>
              </w:rPr>
            </w:pPr>
            <w:r>
              <w:rPr>
                <w:b/>
              </w:rPr>
              <w:t>rozsah</w:t>
            </w:r>
          </w:p>
        </w:tc>
        <w:tc>
          <w:tcPr>
            <w:tcW w:w="709" w:type="dxa"/>
          </w:tcPr>
          <w:p w14:paraId="5B21063D" w14:textId="77777777" w:rsidR="00937D33" w:rsidRDefault="00937D33" w:rsidP="005715B4">
            <w:pPr>
              <w:jc w:val="both"/>
            </w:pPr>
            <w:r>
              <w:t>40</w:t>
            </w:r>
          </w:p>
        </w:tc>
        <w:tc>
          <w:tcPr>
            <w:tcW w:w="709" w:type="dxa"/>
            <w:gridSpan w:val="3"/>
            <w:shd w:val="clear" w:color="auto" w:fill="F7CAAC"/>
          </w:tcPr>
          <w:p w14:paraId="1CF9487A" w14:textId="77777777" w:rsidR="00937D33" w:rsidRDefault="00937D33" w:rsidP="005715B4">
            <w:pPr>
              <w:jc w:val="both"/>
              <w:rPr>
                <w:b/>
              </w:rPr>
            </w:pPr>
            <w:r>
              <w:rPr>
                <w:b/>
              </w:rPr>
              <w:t>do kdy</w:t>
            </w:r>
          </w:p>
        </w:tc>
        <w:tc>
          <w:tcPr>
            <w:tcW w:w="1387" w:type="dxa"/>
            <w:gridSpan w:val="2"/>
          </w:tcPr>
          <w:p w14:paraId="225E2AEB" w14:textId="77777777" w:rsidR="00937D33" w:rsidRDefault="00937D33" w:rsidP="005715B4">
            <w:pPr>
              <w:jc w:val="both"/>
            </w:pPr>
            <w:r>
              <w:t>N</w:t>
            </w:r>
          </w:p>
        </w:tc>
      </w:tr>
      <w:tr w:rsidR="00937D33" w14:paraId="307985E3" w14:textId="77777777" w:rsidTr="005715B4">
        <w:tc>
          <w:tcPr>
            <w:tcW w:w="5068" w:type="dxa"/>
            <w:gridSpan w:val="4"/>
            <w:shd w:val="clear" w:color="auto" w:fill="F7CAAC"/>
          </w:tcPr>
          <w:p w14:paraId="6F818FA8" w14:textId="77777777" w:rsidR="00937D33" w:rsidRDefault="00937D33" w:rsidP="005715B4">
            <w:pPr>
              <w:jc w:val="both"/>
              <w:rPr>
                <w:b/>
              </w:rPr>
            </w:pPr>
            <w:r>
              <w:rPr>
                <w:b/>
              </w:rPr>
              <w:t>Typ vztahu na součásti VŠ, která uskutečňuje st. program</w:t>
            </w:r>
          </w:p>
        </w:tc>
        <w:tc>
          <w:tcPr>
            <w:tcW w:w="992" w:type="dxa"/>
            <w:gridSpan w:val="4"/>
          </w:tcPr>
          <w:p w14:paraId="587111D9" w14:textId="77777777" w:rsidR="00937D33" w:rsidRDefault="00937D33" w:rsidP="005715B4">
            <w:pPr>
              <w:jc w:val="both"/>
            </w:pPr>
          </w:p>
        </w:tc>
        <w:tc>
          <w:tcPr>
            <w:tcW w:w="994" w:type="dxa"/>
            <w:shd w:val="clear" w:color="auto" w:fill="F7CAAC"/>
          </w:tcPr>
          <w:p w14:paraId="04C68861" w14:textId="77777777" w:rsidR="00937D33" w:rsidRDefault="00937D33" w:rsidP="005715B4">
            <w:pPr>
              <w:jc w:val="both"/>
              <w:rPr>
                <w:b/>
              </w:rPr>
            </w:pPr>
            <w:r>
              <w:rPr>
                <w:b/>
              </w:rPr>
              <w:t>rozsah</w:t>
            </w:r>
          </w:p>
        </w:tc>
        <w:tc>
          <w:tcPr>
            <w:tcW w:w="709" w:type="dxa"/>
          </w:tcPr>
          <w:p w14:paraId="4F6A9CD9" w14:textId="77777777" w:rsidR="00937D33" w:rsidRDefault="00937D33" w:rsidP="005715B4">
            <w:pPr>
              <w:jc w:val="both"/>
            </w:pPr>
          </w:p>
        </w:tc>
        <w:tc>
          <w:tcPr>
            <w:tcW w:w="709" w:type="dxa"/>
            <w:gridSpan w:val="3"/>
            <w:shd w:val="clear" w:color="auto" w:fill="F7CAAC"/>
          </w:tcPr>
          <w:p w14:paraId="480FFFBB" w14:textId="77777777" w:rsidR="00937D33" w:rsidRDefault="00937D33" w:rsidP="005715B4">
            <w:pPr>
              <w:jc w:val="both"/>
              <w:rPr>
                <w:b/>
              </w:rPr>
            </w:pPr>
            <w:r>
              <w:rPr>
                <w:b/>
              </w:rPr>
              <w:t>do kdy</w:t>
            </w:r>
          </w:p>
        </w:tc>
        <w:tc>
          <w:tcPr>
            <w:tcW w:w="1387" w:type="dxa"/>
            <w:gridSpan w:val="2"/>
          </w:tcPr>
          <w:p w14:paraId="28D28D0A" w14:textId="77777777" w:rsidR="00937D33" w:rsidRDefault="00937D33" w:rsidP="005715B4">
            <w:pPr>
              <w:jc w:val="both"/>
            </w:pPr>
          </w:p>
        </w:tc>
      </w:tr>
      <w:tr w:rsidR="00937D33" w14:paraId="27963C7E" w14:textId="77777777" w:rsidTr="005715B4">
        <w:tc>
          <w:tcPr>
            <w:tcW w:w="6060" w:type="dxa"/>
            <w:gridSpan w:val="8"/>
            <w:shd w:val="clear" w:color="auto" w:fill="F7CAAC"/>
          </w:tcPr>
          <w:p w14:paraId="4112135B"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6D7D653E" w14:textId="77777777" w:rsidR="00937D33" w:rsidRDefault="00937D33" w:rsidP="005715B4">
            <w:pPr>
              <w:jc w:val="both"/>
              <w:rPr>
                <w:b/>
              </w:rPr>
            </w:pPr>
            <w:r>
              <w:rPr>
                <w:b/>
              </w:rPr>
              <w:t>typ prac. vztahu</w:t>
            </w:r>
          </w:p>
        </w:tc>
        <w:tc>
          <w:tcPr>
            <w:tcW w:w="2096" w:type="dxa"/>
            <w:gridSpan w:val="5"/>
            <w:shd w:val="clear" w:color="auto" w:fill="F7CAAC"/>
          </w:tcPr>
          <w:p w14:paraId="7EA1FDE5" w14:textId="77777777" w:rsidR="00937D33" w:rsidRDefault="00937D33" w:rsidP="005715B4">
            <w:pPr>
              <w:jc w:val="both"/>
              <w:rPr>
                <w:b/>
              </w:rPr>
            </w:pPr>
            <w:r>
              <w:rPr>
                <w:b/>
              </w:rPr>
              <w:t>rozsah</w:t>
            </w:r>
          </w:p>
        </w:tc>
      </w:tr>
      <w:tr w:rsidR="00937D33" w14:paraId="177C7CC4" w14:textId="77777777" w:rsidTr="005715B4">
        <w:tc>
          <w:tcPr>
            <w:tcW w:w="6060" w:type="dxa"/>
            <w:gridSpan w:val="8"/>
          </w:tcPr>
          <w:p w14:paraId="499B82D1" w14:textId="77777777" w:rsidR="00937D33" w:rsidRDefault="00937D33" w:rsidP="005715B4">
            <w:pPr>
              <w:jc w:val="both"/>
            </w:pPr>
          </w:p>
        </w:tc>
        <w:tc>
          <w:tcPr>
            <w:tcW w:w="1703" w:type="dxa"/>
            <w:gridSpan w:val="2"/>
          </w:tcPr>
          <w:p w14:paraId="6DF66BFB" w14:textId="77777777" w:rsidR="00937D33" w:rsidRDefault="00937D33" w:rsidP="005715B4">
            <w:pPr>
              <w:jc w:val="both"/>
            </w:pPr>
          </w:p>
        </w:tc>
        <w:tc>
          <w:tcPr>
            <w:tcW w:w="2096" w:type="dxa"/>
            <w:gridSpan w:val="5"/>
          </w:tcPr>
          <w:p w14:paraId="21997725" w14:textId="77777777" w:rsidR="00937D33" w:rsidRDefault="00937D33" w:rsidP="005715B4">
            <w:pPr>
              <w:jc w:val="both"/>
            </w:pPr>
          </w:p>
        </w:tc>
      </w:tr>
      <w:tr w:rsidR="00937D33" w14:paraId="18C15C94" w14:textId="77777777" w:rsidTr="005715B4">
        <w:tc>
          <w:tcPr>
            <w:tcW w:w="6060" w:type="dxa"/>
            <w:gridSpan w:val="8"/>
          </w:tcPr>
          <w:p w14:paraId="1DCB3922" w14:textId="77777777" w:rsidR="00937D33" w:rsidRDefault="00937D33" w:rsidP="005715B4">
            <w:pPr>
              <w:jc w:val="both"/>
            </w:pPr>
          </w:p>
        </w:tc>
        <w:tc>
          <w:tcPr>
            <w:tcW w:w="1703" w:type="dxa"/>
            <w:gridSpan w:val="2"/>
          </w:tcPr>
          <w:p w14:paraId="185B7D3C" w14:textId="77777777" w:rsidR="00937D33" w:rsidRDefault="00937D33" w:rsidP="005715B4">
            <w:pPr>
              <w:jc w:val="both"/>
            </w:pPr>
          </w:p>
        </w:tc>
        <w:tc>
          <w:tcPr>
            <w:tcW w:w="2096" w:type="dxa"/>
            <w:gridSpan w:val="5"/>
          </w:tcPr>
          <w:p w14:paraId="08E01CE6" w14:textId="77777777" w:rsidR="00937D33" w:rsidRDefault="00937D33" w:rsidP="005715B4">
            <w:pPr>
              <w:jc w:val="both"/>
            </w:pPr>
          </w:p>
        </w:tc>
      </w:tr>
      <w:tr w:rsidR="00937D33" w14:paraId="7A356610" w14:textId="77777777" w:rsidTr="005715B4">
        <w:tc>
          <w:tcPr>
            <w:tcW w:w="9859" w:type="dxa"/>
            <w:gridSpan w:val="15"/>
            <w:shd w:val="clear" w:color="auto" w:fill="F7CAAC"/>
          </w:tcPr>
          <w:p w14:paraId="4D095602"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61487E4D" w14:textId="77777777" w:rsidTr="005715B4">
        <w:trPr>
          <w:trHeight w:val="324"/>
        </w:trPr>
        <w:tc>
          <w:tcPr>
            <w:tcW w:w="9859" w:type="dxa"/>
            <w:gridSpan w:val="15"/>
            <w:tcBorders>
              <w:top w:val="nil"/>
            </w:tcBorders>
          </w:tcPr>
          <w:p w14:paraId="6D995DC2" w14:textId="77777777" w:rsidR="00937D33" w:rsidRDefault="00937D33" w:rsidP="005715B4">
            <w:pPr>
              <w:jc w:val="both"/>
            </w:pPr>
            <w:r>
              <w:t>Matematika E1 – garant, přednášející (50 %)</w:t>
            </w:r>
          </w:p>
          <w:p w14:paraId="2FAED5B0" w14:textId="77777777" w:rsidR="00937D33" w:rsidRPr="002827C6" w:rsidRDefault="00937D33" w:rsidP="005715B4">
            <w:pPr>
              <w:jc w:val="both"/>
            </w:pPr>
            <w:r>
              <w:t>Matematika E2 – přednášející (50%)</w:t>
            </w:r>
          </w:p>
        </w:tc>
      </w:tr>
      <w:tr w:rsidR="00937D33" w14:paraId="7F0ECFAA" w14:textId="77777777" w:rsidTr="005715B4">
        <w:trPr>
          <w:trHeight w:val="340"/>
        </w:trPr>
        <w:tc>
          <w:tcPr>
            <w:tcW w:w="9859" w:type="dxa"/>
            <w:gridSpan w:val="15"/>
            <w:tcBorders>
              <w:top w:val="nil"/>
            </w:tcBorders>
            <w:shd w:val="clear" w:color="auto" w:fill="FBD4B4"/>
          </w:tcPr>
          <w:p w14:paraId="3522471C"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20E24F9C" w14:textId="77777777" w:rsidTr="005715B4">
        <w:trPr>
          <w:trHeight w:val="340"/>
        </w:trPr>
        <w:tc>
          <w:tcPr>
            <w:tcW w:w="2802" w:type="dxa"/>
            <w:gridSpan w:val="2"/>
            <w:tcBorders>
              <w:top w:val="nil"/>
            </w:tcBorders>
          </w:tcPr>
          <w:p w14:paraId="7641AC6F"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50810BF2"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01B412DE" w14:textId="77777777" w:rsidR="00937D33" w:rsidRPr="002827C6" w:rsidRDefault="00937D33" w:rsidP="005715B4">
            <w:pPr>
              <w:jc w:val="both"/>
              <w:rPr>
                <w:b/>
              </w:rPr>
            </w:pPr>
            <w:r w:rsidRPr="002827C6">
              <w:rPr>
                <w:b/>
              </w:rPr>
              <w:t>Sem.</w:t>
            </w:r>
          </w:p>
        </w:tc>
        <w:tc>
          <w:tcPr>
            <w:tcW w:w="2109" w:type="dxa"/>
            <w:gridSpan w:val="5"/>
            <w:tcBorders>
              <w:top w:val="nil"/>
            </w:tcBorders>
          </w:tcPr>
          <w:p w14:paraId="74447ADA"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022A03D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49A2FD9A" w14:textId="77777777" w:rsidTr="005715B4">
        <w:trPr>
          <w:trHeight w:val="285"/>
        </w:trPr>
        <w:tc>
          <w:tcPr>
            <w:tcW w:w="2802" w:type="dxa"/>
            <w:gridSpan w:val="2"/>
            <w:tcBorders>
              <w:top w:val="nil"/>
            </w:tcBorders>
          </w:tcPr>
          <w:p w14:paraId="2514DADC" w14:textId="77777777" w:rsidR="00937D33" w:rsidRPr="00461AFF" w:rsidRDefault="00937D33" w:rsidP="005715B4">
            <w:pPr>
              <w:jc w:val="both"/>
              <w:rPr>
                <w:color w:val="FF0000"/>
              </w:rPr>
            </w:pPr>
          </w:p>
        </w:tc>
        <w:tc>
          <w:tcPr>
            <w:tcW w:w="2409" w:type="dxa"/>
            <w:gridSpan w:val="3"/>
            <w:tcBorders>
              <w:top w:val="nil"/>
            </w:tcBorders>
          </w:tcPr>
          <w:p w14:paraId="2C1CE378" w14:textId="77777777" w:rsidR="00937D33" w:rsidRPr="00461AFF" w:rsidRDefault="00937D33" w:rsidP="005715B4">
            <w:pPr>
              <w:jc w:val="both"/>
              <w:rPr>
                <w:color w:val="FF0000"/>
              </w:rPr>
            </w:pPr>
          </w:p>
        </w:tc>
        <w:tc>
          <w:tcPr>
            <w:tcW w:w="567" w:type="dxa"/>
            <w:gridSpan w:val="2"/>
            <w:tcBorders>
              <w:top w:val="nil"/>
            </w:tcBorders>
          </w:tcPr>
          <w:p w14:paraId="6B4F3940" w14:textId="77777777" w:rsidR="00937D33" w:rsidRPr="00461AFF" w:rsidRDefault="00937D33" w:rsidP="005715B4">
            <w:pPr>
              <w:jc w:val="both"/>
              <w:rPr>
                <w:color w:val="FF0000"/>
              </w:rPr>
            </w:pPr>
          </w:p>
        </w:tc>
        <w:tc>
          <w:tcPr>
            <w:tcW w:w="2109" w:type="dxa"/>
            <w:gridSpan w:val="5"/>
            <w:tcBorders>
              <w:top w:val="nil"/>
            </w:tcBorders>
          </w:tcPr>
          <w:p w14:paraId="5954311A" w14:textId="77777777" w:rsidR="00937D33" w:rsidRPr="00461AFF" w:rsidRDefault="00937D33" w:rsidP="005715B4">
            <w:pPr>
              <w:jc w:val="both"/>
              <w:rPr>
                <w:color w:val="FF0000"/>
              </w:rPr>
            </w:pPr>
          </w:p>
        </w:tc>
        <w:tc>
          <w:tcPr>
            <w:tcW w:w="1972" w:type="dxa"/>
            <w:gridSpan w:val="3"/>
            <w:tcBorders>
              <w:top w:val="nil"/>
            </w:tcBorders>
          </w:tcPr>
          <w:p w14:paraId="0DEC9F2B" w14:textId="77777777" w:rsidR="00937D33" w:rsidRPr="00461AFF" w:rsidRDefault="00937D33" w:rsidP="005715B4">
            <w:pPr>
              <w:jc w:val="both"/>
              <w:rPr>
                <w:color w:val="FF0000"/>
              </w:rPr>
            </w:pPr>
          </w:p>
        </w:tc>
      </w:tr>
      <w:tr w:rsidR="00937D33" w14:paraId="36906F04" w14:textId="77777777" w:rsidTr="005715B4">
        <w:trPr>
          <w:trHeight w:val="50"/>
        </w:trPr>
        <w:tc>
          <w:tcPr>
            <w:tcW w:w="2802" w:type="dxa"/>
            <w:gridSpan w:val="2"/>
            <w:tcBorders>
              <w:top w:val="nil"/>
            </w:tcBorders>
          </w:tcPr>
          <w:p w14:paraId="0CE7D3A4" w14:textId="77777777" w:rsidR="00937D33" w:rsidRPr="00461AFF" w:rsidRDefault="00937D33" w:rsidP="005715B4">
            <w:pPr>
              <w:jc w:val="both"/>
              <w:rPr>
                <w:color w:val="FF0000"/>
              </w:rPr>
            </w:pPr>
          </w:p>
        </w:tc>
        <w:tc>
          <w:tcPr>
            <w:tcW w:w="2409" w:type="dxa"/>
            <w:gridSpan w:val="3"/>
            <w:tcBorders>
              <w:top w:val="nil"/>
            </w:tcBorders>
          </w:tcPr>
          <w:p w14:paraId="34AEF420" w14:textId="77777777" w:rsidR="00937D33" w:rsidRPr="00461AFF" w:rsidRDefault="00937D33" w:rsidP="005715B4">
            <w:pPr>
              <w:jc w:val="both"/>
              <w:rPr>
                <w:color w:val="FF0000"/>
              </w:rPr>
            </w:pPr>
          </w:p>
        </w:tc>
        <w:tc>
          <w:tcPr>
            <w:tcW w:w="567" w:type="dxa"/>
            <w:gridSpan w:val="2"/>
            <w:tcBorders>
              <w:top w:val="nil"/>
            </w:tcBorders>
          </w:tcPr>
          <w:p w14:paraId="36D83649" w14:textId="77777777" w:rsidR="00937D33" w:rsidRPr="00461AFF" w:rsidRDefault="00937D33" w:rsidP="005715B4">
            <w:pPr>
              <w:jc w:val="both"/>
              <w:rPr>
                <w:color w:val="FF0000"/>
              </w:rPr>
            </w:pPr>
          </w:p>
        </w:tc>
        <w:tc>
          <w:tcPr>
            <w:tcW w:w="2109" w:type="dxa"/>
            <w:gridSpan w:val="5"/>
            <w:tcBorders>
              <w:top w:val="nil"/>
            </w:tcBorders>
          </w:tcPr>
          <w:p w14:paraId="1FA74D03" w14:textId="77777777" w:rsidR="00937D33" w:rsidRPr="00461AFF" w:rsidRDefault="00937D33" w:rsidP="005715B4">
            <w:pPr>
              <w:jc w:val="both"/>
              <w:rPr>
                <w:color w:val="FF0000"/>
              </w:rPr>
            </w:pPr>
          </w:p>
        </w:tc>
        <w:tc>
          <w:tcPr>
            <w:tcW w:w="1972" w:type="dxa"/>
            <w:gridSpan w:val="3"/>
            <w:tcBorders>
              <w:top w:val="nil"/>
            </w:tcBorders>
          </w:tcPr>
          <w:p w14:paraId="7042324C" w14:textId="77777777" w:rsidR="00937D33" w:rsidRPr="00461AFF" w:rsidRDefault="00937D33" w:rsidP="005715B4">
            <w:pPr>
              <w:jc w:val="both"/>
              <w:rPr>
                <w:color w:val="FF0000"/>
              </w:rPr>
            </w:pPr>
          </w:p>
        </w:tc>
      </w:tr>
      <w:tr w:rsidR="00937D33" w14:paraId="392A7420" w14:textId="77777777" w:rsidTr="005715B4">
        <w:tc>
          <w:tcPr>
            <w:tcW w:w="9859" w:type="dxa"/>
            <w:gridSpan w:val="15"/>
            <w:shd w:val="clear" w:color="auto" w:fill="F7CAAC"/>
          </w:tcPr>
          <w:p w14:paraId="5DFFCB63" w14:textId="77777777" w:rsidR="00937D33" w:rsidRDefault="00937D33" w:rsidP="005715B4">
            <w:pPr>
              <w:jc w:val="both"/>
            </w:pPr>
            <w:r>
              <w:rPr>
                <w:b/>
              </w:rPr>
              <w:t xml:space="preserve">Údaje o vzdělání na VŠ </w:t>
            </w:r>
          </w:p>
        </w:tc>
      </w:tr>
      <w:tr w:rsidR="00937D33" w14:paraId="45E96213" w14:textId="77777777" w:rsidTr="005715B4">
        <w:trPr>
          <w:trHeight w:val="689"/>
        </w:trPr>
        <w:tc>
          <w:tcPr>
            <w:tcW w:w="9859" w:type="dxa"/>
            <w:gridSpan w:val="15"/>
          </w:tcPr>
          <w:p w14:paraId="2CB5BD54" w14:textId="77777777" w:rsidR="00937D33" w:rsidRPr="00EA490E" w:rsidRDefault="00937D33" w:rsidP="005715B4">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14:paraId="532D00DA" w14:textId="77777777" w:rsidR="00937D33" w:rsidRDefault="00937D33" w:rsidP="005715B4">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14:paraId="00869406" w14:textId="77777777" w:rsidR="00937D33" w:rsidRDefault="00937D33" w:rsidP="005715B4">
            <w:pPr>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937D33" w14:paraId="16C690CC" w14:textId="77777777" w:rsidTr="005715B4">
        <w:tc>
          <w:tcPr>
            <w:tcW w:w="9859" w:type="dxa"/>
            <w:gridSpan w:val="15"/>
            <w:shd w:val="clear" w:color="auto" w:fill="F7CAAC"/>
          </w:tcPr>
          <w:p w14:paraId="25646013" w14:textId="77777777" w:rsidR="00937D33" w:rsidRDefault="00937D33" w:rsidP="005715B4">
            <w:pPr>
              <w:jc w:val="both"/>
              <w:rPr>
                <w:b/>
              </w:rPr>
            </w:pPr>
            <w:r>
              <w:rPr>
                <w:b/>
              </w:rPr>
              <w:t>Údaje o odborném působení od absolvování VŠ</w:t>
            </w:r>
          </w:p>
        </w:tc>
      </w:tr>
      <w:tr w:rsidR="00937D33" w14:paraId="4AEEC144" w14:textId="77777777" w:rsidTr="005715B4">
        <w:trPr>
          <w:trHeight w:val="1090"/>
        </w:trPr>
        <w:tc>
          <w:tcPr>
            <w:tcW w:w="9859" w:type="dxa"/>
            <w:gridSpan w:val="15"/>
          </w:tcPr>
          <w:p w14:paraId="5AAD980E" w14:textId="77777777" w:rsidR="00937D33" w:rsidRDefault="00937D33" w:rsidP="005715B4">
            <w:pPr>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p w14:paraId="50AF48E5" w14:textId="77777777" w:rsidR="00937D33" w:rsidRPr="00246388" w:rsidRDefault="00937D33" w:rsidP="005715B4">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14:paraId="6F8C6409" w14:textId="77777777" w:rsidR="00937D33" w:rsidRPr="00246388" w:rsidRDefault="00937D33" w:rsidP="005715B4">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14:paraId="77E6AE38" w14:textId="77777777" w:rsidR="00937D33" w:rsidRPr="00246388" w:rsidRDefault="00937D33" w:rsidP="005715B4">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14:paraId="67B68B69" w14:textId="77777777" w:rsidR="00937D33" w:rsidRPr="00246388" w:rsidRDefault="00937D33" w:rsidP="005715B4">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14:paraId="610F18BA" w14:textId="77777777" w:rsidR="00937D33" w:rsidRPr="00246388" w:rsidRDefault="00937D33" w:rsidP="005715B4">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14:paraId="1B3492C1" w14:textId="77777777" w:rsidR="00937D33" w:rsidRPr="006302BF" w:rsidRDefault="00937D33" w:rsidP="005715B4">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tc>
      </w:tr>
      <w:tr w:rsidR="00937D33" w14:paraId="77FFE4E1" w14:textId="77777777" w:rsidTr="005715B4">
        <w:trPr>
          <w:trHeight w:val="250"/>
        </w:trPr>
        <w:tc>
          <w:tcPr>
            <w:tcW w:w="9859" w:type="dxa"/>
            <w:gridSpan w:val="15"/>
            <w:shd w:val="clear" w:color="auto" w:fill="F7CAAC"/>
          </w:tcPr>
          <w:p w14:paraId="44792EA9" w14:textId="77777777" w:rsidR="00937D33" w:rsidRDefault="00937D33" w:rsidP="005715B4">
            <w:pPr>
              <w:jc w:val="both"/>
            </w:pPr>
            <w:r>
              <w:rPr>
                <w:b/>
              </w:rPr>
              <w:t>Zkušenosti s vedením kvalifikačních a rigorózních prací</w:t>
            </w:r>
          </w:p>
        </w:tc>
      </w:tr>
      <w:tr w:rsidR="00937D33" w14:paraId="7AB6703B" w14:textId="77777777" w:rsidTr="005715B4">
        <w:trPr>
          <w:trHeight w:val="420"/>
        </w:trPr>
        <w:tc>
          <w:tcPr>
            <w:tcW w:w="9859" w:type="dxa"/>
            <w:gridSpan w:val="15"/>
          </w:tcPr>
          <w:p w14:paraId="2EFC83A0" w14:textId="77777777" w:rsidR="00937D33" w:rsidRDefault="00937D33" w:rsidP="005715B4">
            <w:pPr>
              <w:jc w:val="both"/>
            </w:pPr>
            <w:r>
              <w:t xml:space="preserve">Počet vedených bakalářských prací – 5 </w:t>
            </w:r>
          </w:p>
          <w:p w14:paraId="28525C94" w14:textId="77777777" w:rsidR="00937D33" w:rsidRDefault="00937D33" w:rsidP="005715B4">
            <w:pPr>
              <w:jc w:val="both"/>
            </w:pPr>
            <w:r>
              <w:t>Počet vedených diplomových prací – 2</w:t>
            </w:r>
          </w:p>
        </w:tc>
      </w:tr>
      <w:tr w:rsidR="00937D33" w14:paraId="2CD75CEA" w14:textId="77777777" w:rsidTr="005715B4">
        <w:trPr>
          <w:cantSplit/>
        </w:trPr>
        <w:tc>
          <w:tcPr>
            <w:tcW w:w="3347" w:type="dxa"/>
            <w:gridSpan w:val="3"/>
            <w:tcBorders>
              <w:top w:val="single" w:sz="12" w:space="0" w:color="auto"/>
            </w:tcBorders>
            <w:shd w:val="clear" w:color="auto" w:fill="F7CAAC"/>
          </w:tcPr>
          <w:p w14:paraId="43FC78CD"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7B32391"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E685C6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4AC9B87" w14:textId="77777777" w:rsidR="00937D33" w:rsidRDefault="00937D33" w:rsidP="005715B4">
            <w:pPr>
              <w:jc w:val="both"/>
              <w:rPr>
                <w:b/>
              </w:rPr>
            </w:pPr>
            <w:r>
              <w:rPr>
                <w:b/>
              </w:rPr>
              <w:t>Ohlasy publikací</w:t>
            </w:r>
          </w:p>
        </w:tc>
      </w:tr>
      <w:tr w:rsidR="00937D33" w14:paraId="61089B4C" w14:textId="77777777" w:rsidTr="005715B4">
        <w:trPr>
          <w:cantSplit/>
        </w:trPr>
        <w:tc>
          <w:tcPr>
            <w:tcW w:w="3347" w:type="dxa"/>
            <w:gridSpan w:val="3"/>
          </w:tcPr>
          <w:p w14:paraId="5D1452CD" w14:textId="77777777" w:rsidR="00937D33" w:rsidRDefault="00937D33" w:rsidP="005715B4">
            <w:pPr>
              <w:jc w:val="both"/>
            </w:pPr>
          </w:p>
        </w:tc>
        <w:tc>
          <w:tcPr>
            <w:tcW w:w="2245" w:type="dxa"/>
            <w:gridSpan w:val="3"/>
          </w:tcPr>
          <w:p w14:paraId="6FB95B7C" w14:textId="77777777" w:rsidR="00937D33" w:rsidRDefault="00937D33" w:rsidP="005715B4">
            <w:pPr>
              <w:jc w:val="both"/>
            </w:pPr>
          </w:p>
        </w:tc>
        <w:tc>
          <w:tcPr>
            <w:tcW w:w="2248" w:type="dxa"/>
            <w:gridSpan w:val="5"/>
            <w:tcBorders>
              <w:right w:val="single" w:sz="12" w:space="0" w:color="auto"/>
            </w:tcBorders>
          </w:tcPr>
          <w:p w14:paraId="34F79C28" w14:textId="77777777" w:rsidR="00937D33" w:rsidRDefault="00937D33" w:rsidP="005715B4">
            <w:pPr>
              <w:jc w:val="both"/>
            </w:pPr>
          </w:p>
        </w:tc>
        <w:tc>
          <w:tcPr>
            <w:tcW w:w="632" w:type="dxa"/>
            <w:gridSpan w:val="2"/>
            <w:tcBorders>
              <w:left w:val="single" w:sz="12" w:space="0" w:color="auto"/>
            </w:tcBorders>
            <w:shd w:val="clear" w:color="auto" w:fill="F7CAAC"/>
          </w:tcPr>
          <w:p w14:paraId="1A2E8AF7" w14:textId="77777777" w:rsidR="00937D33" w:rsidRPr="00F20AEF" w:rsidRDefault="00937D33" w:rsidP="005715B4">
            <w:pPr>
              <w:jc w:val="both"/>
            </w:pPr>
            <w:r w:rsidRPr="00F20AEF">
              <w:rPr>
                <w:b/>
              </w:rPr>
              <w:t>WoS</w:t>
            </w:r>
          </w:p>
        </w:tc>
        <w:tc>
          <w:tcPr>
            <w:tcW w:w="693" w:type="dxa"/>
            <w:shd w:val="clear" w:color="auto" w:fill="F7CAAC"/>
          </w:tcPr>
          <w:p w14:paraId="0695F6CF"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422A04D8" w14:textId="77777777" w:rsidR="00937D33" w:rsidRDefault="00937D33" w:rsidP="005715B4">
            <w:pPr>
              <w:jc w:val="both"/>
            </w:pPr>
            <w:r>
              <w:rPr>
                <w:b/>
                <w:sz w:val="18"/>
              </w:rPr>
              <w:t>ostatní</w:t>
            </w:r>
          </w:p>
        </w:tc>
      </w:tr>
      <w:tr w:rsidR="00937D33" w14:paraId="3C6C5B58" w14:textId="77777777" w:rsidTr="005715B4">
        <w:trPr>
          <w:cantSplit/>
          <w:trHeight w:val="70"/>
        </w:trPr>
        <w:tc>
          <w:tcPr>
            <w:tcW w:w="3347" w:type="dxa"/>
            <w:gridSpan w:val="3"/>
            <w:shd w:val="clear" w:color="auto" w:fill="F7CAAC"/>
          </w:tcPr>
          <w:p w14:paraId="223AA1BB" w14:textId="77777777" w:rsidR="00937D33" w:rsidRDefault="00937D33" w:rsidP="005715B4">
            <w:pPr>
              <w:jc w:val="both"/>
            </w:pPr>
            <w:r>
              <w:rPr>
                <w:b/>
              </w:rPr>
              <w:t>Obor jmenovacího řízení</w:t>
            </w:r>
          </w:p>
        </w:tc>
        <w:tc>
          <w:tcPr>
            <w:tcW w:w="2245" w:type="dxa"/>
            <w:gridSpan w:val="3"/>
            <w:shd w:val="clear" w:color="auto" w:fill="F7CAAC"/>
          </w:tcPr>
          <w:p w14:paraId="3E5B44B9"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4E68331D" w14:textId="77777777" w:rsidR="00937D33" w:rsidRDefault="00937D33" w:rsidP="005715B4">
            <w:pPr>
              <w:jc w:val="both"/>
            </w:pPr>
            <w:r>
              <w:rPr>
                <w:b/>
              </w:rPr>
              <w:t>Řízení konáno na VŠ</w:t>
            </w:r>
          </w:p>
        </w:tc>
        <w:tc>
          <w:tcPr>
            <w:tcW w:w="632" w:type="dxa"/>
            <w:gridSpan w:val="2"/>
            <w:tcBorders>
              <w:left w:val="single" w:sz="12" w:space="0" w:color="auto"/>
            </w:tcBorders>
          </w:tcPr>
          <w:p w14:paraId="0E7DCB6F" w14:textId="77777777" w:rsidR="00937D33" w:rsidRPr="00F20AEF" w:rsidRDefault="00937D33" w:rsidP="005715B4">
            <w:pPr>
              <w:jc w:val="both"/>
              <w:rPr>
                <w:b/>
              </w:rPr>
            </w:pPr>
          </w:p>
        </w:tc>
        <w:tc>
          <w:tcPr>
            <w:tcW w:w="693" w:type="dxa"/>
          </w:tcPr>
          <w:p w14:paraId="0AF22A62" w14:textId="77777777" w:rsidR="00937D33" w:rsidRPr="00F20AEF" w:rsidRDefault="00937D33" w:rsidP="005715B4">
            <w:pPr>
              <w:jc w:val="both"/>
              <w:rPr>
                <w:b/>
              </w:rPr>
            </w:pPr>
          </w:p>
        </w:tc>
        <w:tc>
          <w:tcPr>
            <w:tcW w:w="694" w:type="dxa"/>
          </w:tcPr>
          <w:p w14:paraId="0750A8E7" w14:textId="77777777" w:rsidR="00937D33" w:rsidRDefault="00937D33" w:rsidP="005715B4">
            <w:pPr>
              <w:jc w:val="both"/>
              <w:rPr>
                <w:b/>
              </w:rPr>
            </w:pPr>
          </w:p>
        </w:tc>
      </w:tr>
      <w:tr w:rsidR="00937D33" w14:paraId="089E5721" w14:textId="77777777" w:rsidTr="005715B4">
        <w:trPr>
          <w:trHeight w:val="338"/>
        </w:trPr>
        <w:tc>
          <w:tcPr>
            <w:tcW w:w="3347" w:type="dxa"/>
            <w:gridSpan w:val="3"/>
          </w:tcPr>
          <w:p w14:paraId="23F90601" w14:textId="77777777" w:rsidR="00937D33" w:rsidRDefault="00937D33" w:rsidP="005715B4">
            <w:pPr>
              <w:jc w:val="both"/>
            </w:pPr>
          </w:p>
        </w:tc>
        <w:tc>
          <w:tcPr>
            <w:tcW w:w="2245" w:type="dxa"/>
            <w:gridSpan w:val="3"/>
          </w:tcPr>
          <w:p w14:paraId="23680F55" w14:textId="77777777" w:rsidR="00937D33" w:rsidRDefault="00937D33" w:rsidP="005715B4">
            <w:pPr>
              <w:jc w:val="both"/>
            </w:pPr>
          </w:p>
        </w:tc>
        <w:tc>
          <w:tcPr>
            <w:tcW w:w="2248" w:type="dxa"/>
            <w:gridSpan w:val="5"/>
            <w:tcBorders>
              <w:right w:val="single" w:sz="12" w:space="0" w:color="auto"/>
            </w:tcBorders>
          </w:tcPr>
          <w:p w14:paraId="6A2107D8"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1036CCC1" w14:textId="77777777" w:rsidR="00937D33" w:rsidRPr="00F20AEF" w:rsidRDefault="00937D33" w:rsidP="005715B4">
            <w:pPr>
              <w:jc w:val="both"/>
              <w:rPr>
                <w:b/>
                <w:sz w:val="18"/>
              </w:rPr>
            </w:pPr>
            <w:r w:rsidRPr="00F20AEF">
              <w:rPr>
                <w:b/>
                <w:sz w:val="18"/>
              </w:rPr>
              <w:t>H-index WoS/Scopus</w:t>
            </w:r>
          </w:p>
        </w:tc>
        <w:tc>
          <w:tcPr>
            <w:tcW w:w="694" w:type="dxa"/>
            <w:vAlign w:val="center"/>
          </w:tcPr>
          <w:p w14:paraId="2159AF14" w14:textId="77777777" w:rsidR="00937D33" w:rsidRDefault="00937D33" w:rsidP="005715B4">
            <w:pPr>
              <w:rPr>
                <w:b/>
              </w:rPr>
            </w:pPr>
            <w:r>
              <w:rPr>
                <w:b/>
              </w:rPr>
              <w:t xml:space="preserve">    /</w:t>
            </w:r>
          </w:p>
        </w:tc>
      </w:tr>
      <w:tr w:rsidR="00937D33" w14:paraId="22288BB1" w14:textId="77777777" w:rsidTr="005715B4">
        <w:tc>
          <w:tcPr>
            <w:tcW w:w="9859" w:type="dxa"/>
            <w:gridSpan w:val="15"/>
            <w:shd w:val="clear" w:color="auto" w:fill="F7CAAC"/>
          </w:tcPr>
          <w:p w14:paraId="3D813DB1"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4A765BA2" w14:textId="77777777" w:rsidTr="005715B4">
        <w:trPr>
          <w:trHeight w:val="1970"/>
        </w:trPr>
        <w:tc>
          <w:tcPr>
            <w:tcW w:w="9859" w:type="dxa"/>
            <w:gridSpan w:val="15"/>
          </w:tcPr>
          <w:p w14:paraId="0883B75B" w14:textId="16DC43A7" w:rsidR="00937D33" w:rsidRPr="00815B73" w:rsidRDefault="00937D33" w:rsidP="005715B4">
            <w:pPr>
              <w:jc w:val="both"/>
            </w:pPr>
            <w:r>
              <w:rPr>
                <w:color w:val="000000"/>
              </w:rPr>
              <w:t>POLÁŠEK</w:t>
            </w:r>
            <w:r w:rsidRPr="00815B73">
              <w:rPr>
                <w:color w:val="000000"/>
              </w:rPr>
              <w:t>, Vladimír; </w:t>
            </w:r>
            <w:r w:rsidRPr="0010693B">
              <w:rPr>
                <w:b/>
                <w:bCs/>
              </w:rPr>
              <w:t>SEDLÁČEK</w:t>
            </w:r>
            <w:r w:rsidRPr="0010693B">
              <w:rPr>
                <w:b/>
                <w:color w:val="000000"/>
              </w:rPr>
              <w:t>, Lubomír;</w:t>
            </w:r>
            <w:r w:rsidRPr="00815B73">
              <w:rPr>
                <w:color w:val="000000"/>
              </w:rPr>
              <w:t> </w:t>
            </w:r>
            <w:r>
              <w:rPr>
                <w:color w:val="000000"/>
              </w:rPr>
              <w:t>KOZÁKOVÁ</w:t>
            </w:r>
            <w:r w:rsidRPr="00815B73">
              <w:rPr>
                <w:color w:val="000000"/>
              </w:rPr>
              <w:t xml:space="preserve">, Lenka. </w:t>
            </w:r>
            <w:r w:rsidRPr="00815B73">
              <w:rPr>
                <w:i/>
                <w:color w:val="000000"/>
              </w:rPr>
              <w:t>Matematický seminář.</w:t>
            </w:r>
            <w:r w:rsidRPr="00815B73">
              <w:t xml:space="preserve"> 2. vydání, 2021, Univerzita Tomáše Bati ve Zlíně, 301 s. ISBN 978-80-7454-987-8</w:t>
            </w:r>
            <w:r w:rsidRPr="00815B73">
              <w:rPr>
                <w:color w:val="000000"/>
              </w:rPr>
              <w:t xml:space="preserve">. </w:t>
            </w:r>
            <w:r w:rsidRPr="00815B73">
              <w:t>(</w:t>
            </w:r>
            <w:r w:rsidR="00D7314D">
              <w:t>Učební text</w:t>
            </w:r>
            <w:r>
              <w:t xml:space="preserve">, </w:t>
            </w:r>
            <w:r w:rsidRPr="00815B73">
              <w:t>20 %)</w:t>
            </w:r>
          </w:p>
          <w:p w14:paraId="401DDE6C" w14:textId="77777777" w:rsidR="00937D33" w:rsidRDefault="00937D33" w:rsidP="005715B4">
            <w:pPr>
              <w:jc w:val="both"/>
            </w:pPr>
            <w:r>
              <w:rPr>
                <w:bCs/>
              </w:rPr>
              <w:t>PÁTÍKOVÁ</w:t>
            </w:r>
            <w:r w:rsidRPr="00B453EB">
              <w:t xml:space="preserve">, </w:t>
            </w:r>
            <w:r w:rsidRPr="00B453EB">
              <w:rPr>
                <w:bCs/>
              </w:rPr>
              <w:t>Zuzana</w:t>
            </w:r>
            <w:r w:rsidRPr="00B453EB">
              <w:t xml:space="preserve">; </w:t>
            </w:r>
            <w:r w:rsidRPr="0010693B">
              <w:rPr>
                <w:b/>
                <w:bCs/>
              </w:rPr>
              <w:t>SEDLÁČEK</w:t>
            </w:r>
            <w:r w:rsidRPr="0010693B">
              <w:rPr>
                <w:b/>
              </w:rPr>
              <w:t xml:space="preserve">, </w:t>
            </w:r>
            <w:r w:rsidRPr="0010693B">
              <w:rPr>
                <w:b/>
                <w:bCs/>
              </w:rPr>
              <w:t>Lubomír</w:t>
            </w:r>
            <w:r w:rsidRPr="0010693B">
              <w:rPr>
                <w:b/>
              </w:rPr>
              <w:t>;</w:t>
            </w:r>
            <w:r w:rsidRPr="00B453EB">
              <w:t xml:space="preserve"> </w:t>
            </w:r>
            <w:r>
              <w:rPr>
                <w:bCs/>
              </w:rPr>
              <w:t>ŘEZNÍČKOVÁ</w:t>
            </w:r>
            <w:r w:rsidRPr="00B453EB">
              <w:t xml:space="preserve">, </w:t>
            </w:r>
            <w:r w:rsidRPr="00B453EB">
              <w:rPr>
                <w:bCs/>
              </w:rPr>
              <w:t>Jana</w:t>
            </w:r>
            <w:r w:rsidRPr="00B453EB">
              <w:t xml:space="preserve">; </w:t>
            </w:r>
            <w:r>
              <w:rPr>
                <w:bCs/>
              </w:rPr>
              <w:t>POLÁŠEK</w:t>
            </w:r>
            <w:r w:rsidRPr="00B453EB">
              <w:t xml:space="preserve">, </w:t>
            </w:r>
            <w:r w:rsidRPr="00B453EB">
              <w:rPr>
                <w:bCs/>
              </w:rPr>
              <w:t>Vladimír</w:t>
            </w:r>
            <w:r w:rsidRPr="00B453EB">
              <w:t xml:space="preserve">; </w:t>
            </w:r>
            <w:r>
              <w:rPr>
                <w:bCs/>
              </w:rPr>
              <w:t>KOZÁKOVÁ</w:t>
            </w:r>
            <w:r w:rsidRPr="00B453EB">
              <w:t xml:space="preserve">, </w:t>
            </w:r>
            <w:r w:rsidRPr="00B453EB">
              <w:rPr>
                <w:bCs/>
              </w:rPr>
              <w:t>Lenka</w:t>
            </w:r>
            <w:r w:rsidRPr="00B453EB">
              <w:t xml:space="preserve">; </w:t>
            </w:r>
            <w:r>
              <w:rPr>
                <w:bCs/>
              </w:rPr>
              <w:t>KRŇÁVEK</w:t>
            </w:r>
            <w:r w:rsidRPr="00B453EB">
              <w:t xml:space="preserve">, </w:t>
            </w:r>
            <w:r w:rsidRPr="00B453EB">
              <w:rPr>
                <w:bCs/>
              </w:rPr>
              <w:t>Jan</w:t>
            </w:r>
            <w:r w:rsidRPr="00B453EB">
              <w:t xml:space="preserve">; </w:t>
            </w:r>
            <w:r>
              <w:rPr>
                <w:bCs/>
              </w:rPr>
              <w:t>FAJKUS</w:t>
            </w:r>
            <w:r w:rsidRPr="00B453EB">
              <w:t xml:space="preserve">, </w:t>
            </w:r>
            <w:r w:rsidRPr="00B453EB">
              <w:rPr>
                <w:bCs/>
              </w:rPr>
              <w:t>Martin</w:t>
            </w:r>
            <w:r w:rsidRPr="00B453EB">
              <w:t xml:space="preserve">. </w:t>
            </w:r>
            <w:r w:rsidRPr="00567612">
              <w:rPr>
                <w:i/>
              </w:rPr>
              <w:t>Sborník řešených témat pro podporu matematické gramotnosti v rámci projektu IKAP</w:t>
            </w:r>
            <w:r w:rsidRPr="00B453EB">
              <w:t>. Zlín : Univerzita Tomáše Bati ve Zlíně, Fakulta aplikované informatiky, 2020. 140</w:t>
            </w:r>
            <w:r>
              <w:t xml:space="preserve"> </w:t>
            </w:r>
            <w:r w:rsidRPr="00B453EB">
              <w:t xml:space="preserve">s. </w:t>
            </w:r>
            <w:r>
              <w:t>(Odborná kniha, 13%)</w:t>
            </w:r>
          </w:p>
          <w:p w14:paraId="54EAB032" w14:textId="77777777" w:rsidR="00937D33" w:rsidRDefault="00937D33" w:rsidP="005715B4">
            <w:pPr>
              <w:jc w:val="both"/>
              <w:rPr>
                <w:b/>
              </w:rPr>
            </w:pPr>
            <w:r>
              <w:rPr>
                <w:color w:val="000000"/>
                <w:bdr w:val="none" w:sz="0" w:space="0" w:color="auto" w:frame="1"/>
                <w:lang w:val="en-GB"/>
              </w:rPr>
              <w:t xml:space="preserve">PÁTÍKOVÁ </w:t>
            </w:r>
            <w:r w:rsidRPr="00B9337C">
              <w:rPr>
                <w:color w:val="000000"/>
                <w:bdr w:val="none" w:sz="0" w:space="0" w:color="auto" w:frame="1"/>
                <w:lang w:val="en-GB"/>
              </w:rPr>
              <w:t xml:space="preserve">Zuzana </w:t>
            </w:r>
            <w:r>
              <w:rPr>
                <w:color w:val="000000"/>
                <w:bdr w:val="none" w:sz="0" w:space="0" w:color="auto" w:frame="1"/>
                <w:lang w:val="en-GB"/>
              </w:rPr>
              <w:t>a</w:t>
            </w:r>
            <w:r w:rsidRPr="00B9337C">
              <w:rPr>
                <w:color w:val="000000"/>
                <w:bdr w:val="none" w:sz="0" w:space="0" w:color="auto" w:frame="1"/>
                <w:lang w:val="en-GB"/>
              </w:rPr>
              <w:t xml:space="preserve"> </w:t>
            </w:r>
            <w:r w:rsidRPr="0010693B">
              <w:rPr>
                <w:b/>
                <w:color w:val="000000"/>
                <w:bdr w:val="none" w:sz="0" w:space="0" w:color="auto" w:frame="1"/>
                <w:lang w:val="en-GB"/>
              </w:rPr>
              <w:t xml:space="preserve">Lubomír </w:t>
            </w:r>
            <w:r w:rsidRPr="0010693B">
              <w:rPr>
                <w:b/>
                <w:bCs/>
              </w:rPr>
              <w:t>SEDLÁČEK</w:t>
            </w:r>
            <w:r w:rsidRPr="00B9337C">
              <w:rPr>
                <w:color w:val="000000"/>
                <w:bdr w:val="none" w:sz="0" w:space="0" w:color="auto" w:frame="1"/>
                <w:lang w:val="en-GB"/>
              </w:rPr>
              <w:t xml:space="preserve">. </w:t>
            </w:r>
            <w:r w:rsidRPr="00B9337C">
              <w:rPr>
                <w:i/>
                <w:color w:val="000000"/>
                <w:bdr w:val="none" w:sz="0" w:space="0" w:color="auto" w:frame="1"/>
                <w:lang w:val="en-GB"/>
              </w:rPr>
              <w:t>Podpora učení se limitám formou digitální hry Variant-Limits</w:t>
            </w:r>
            <w:r>
              <w:rPr>
                <w:color w:val="000000"/>
                <w:bdr w:val="none" w:sz="0" w:space="0" w:color="auto" w:frame="1"/>
                <w:lang w:val="en-GB"/>
              </w:rPr>
              <w:t>.</w:t>
            </w:r>
            <w:r w:rsidRPr="00B9337C">
              <w:rPr>
                <w:color w:val="000000"/>
                <w:bdr w:val="none" w:sz="0" w:space="0" w:color="auto" w:frame="1"/>
                <w:lang w:val="en-GB"/>
              </w:rPr>
              <w:t xml:space="preserve"> Sborník příspěvků 9. konference Užití počítačů ve výuce matematiky. České Budějovice: Jihočeská univerzita, 2019, 58-65. ISBN 978-80-7394-795-8</w:t>
            </w:r>
            <w:r w:rsidRPr="00B9337C">
              <w:rPr>
                <w:rFonts w:ascii="Arial" w:hAnsi="Arial" w:cs="Arial"/>
                <w:color w:val="000000"/>
                <w:sz w:val="22"/>
                <w:szCs w:val="22"/>
                <w:bdr w:val="none" w:sz="0" w:space="0" w:color="auto" w:frame="1"/>
                <w:lang w:val="en-GB"/>
              </w:rPr>
              <w:t>. </w:t>
            </w:r>
            <w:r w:rsidRPr="00622D89">
              <w:rPr>
                <w:bCs/>
              </w:rPr>
              <w:t>(Sborník</w:t>
            </w:r>
            <w:r>
              <w:rPr>
                <w:bCs/>
              </w:rPr>
              <w:t>,</w:t>
            </w:r>
            <w:r w:rsidRPr="00622D89">
              <w:rPr>
                <w:bCs/>
              </w:rPr>
              <w:t xml:space="preserve"> 50%)</w:t>
            </w:r>
          </w:p>
        </w:tc>
      </w:tr>
      <w:tr w:rsidR="00937D33" w14:paraId="39AB3203" w14:textId="77777777" w:rsidTr="005715B4">
        <w:trPr>
          <w:trHeight w:val="218"/>
        </w:trPr>
        <w:tc>
          <w:tcPr>
            <w:tcW w:w="9859" w:type="dxa"/>
            <w:gridSpan w:val="15"/>
            <w:shd w:val="clear" w:color="auto" w:fill="F7CAAC"/>
          </w:tcPr>
          <w:p w14:paraId="39A63E27" w14:textId="77777777" w:rsidR="00937D33" w:rsidRDefault="00937D33" w:rsidP="005715B4">
            <w:pPr>
              <w:rPr>
                <w:b/>
              </w:rPr>
            </w:pPr>
            <w:r>
              <w:rPr>
                <w:b/>
              </w:rPr>
              <w:t>Působení v zahraničí</w:t>
            </w:r>
          </w:p>
        </w:tc>
      </w:tr>
      <w:tr w:rsidR="00937D33" w14:paraId="6319E930" w14:textId="77777777" w:rsidTr="005715B4">
        <w:trPr>
          <w:trHeight w:val="328"/>
        </w:trPr>
        <w:tc>
          <w:tcPr>
            <w:tcW w:w="9859" w:type="dxa"/>
            <w:gridSpan w:val="15"/>
          </w:tcPr>
          <w:p w14:paraId="77AA80BE" w14:textId="77777777" w:rsidR="00937D33" w:rsidRDefault="00937D33" w:rsidP="005715B4">
            <w:pPr>
              <w:rPr>
                <w:b/>
              </w:rPr>
            </w:pPr>
          </w:p>
        </w:tc>
      </w:tr>
      <w:tr w:rsidR="00937D33" w14:paraId="4FFF3117" w14:textId="77777777" w:rsidTr="005715B4">
        <w:trPr>
          <w:cantSplit/>
          <w:trHeight w:val="470"/>
        </w:trPr>
        <w:tc>
          <w:tcPr>
            <w:tcW w:w="2518" w:type="dxa"/>
            <w:shd w:val="clear" w:color="auto" w:fill="F7CAAC"/>
          </w:tcPr>
          <w:p w14:paraId="7413D37D" w14:textId="77777777" w:rsidR="00937D33" w:rsidRDefault="00937D33" w:rsidP="005715B4">
            <w:pPr>
              <w:jc w:val="both"/>
              <w:rPr>
                <w:b/>
              </w:rPr>
            </w:pPr>
            <w:r>
              <w:rPr>
                <w:b/>
              </w:rPr>
              <w:t xml:space="preserve">Podpis </w:t>
            </w:r>
          </w:p>
        </w:tc>
        <w:tc>
          <w:tcPr>
            <w:tcW w:w="4536" w:type="dxa"/>
            <w:gridSpan w:val="8"/>
          </w:tcPr>
          <w:p w14:paraId="37A568AF" w14:textId="77777777" w:rsidR="00937D33" w:rsidRDefault="00937D33" w:rsidP="005715B4">
            <w:pPr>
              <w:jc w:val="both"/>
            </w:pPr>
          </w:p>
        </w:tc>
        <w:tc>
          <w:tcPr>
            <w:tcW w:w="786" w:type="dxa"/>
            <w:gridSpan w:val="2"/>
            <w:shd w:val="clear" w:color="auto" w:fill="F7CAAC"/>
          </w:tcPr>
          <w:p w14:paraId="5FADC83B" w14:textId="77777777" w:rsidR="00937D33" w:rsidRDefault="00937D33" w:rsidP="005715B4">
            <w:pPr>
              <w:jc w:val="both"/>
            </w:pPr>
            <w:r>
              <w:rPr>
                <w:b/>
              </w:rPr>
              <w:t>datum</w:t>
            </w:r>
          </w:p>
        </w:tc>
        <w:tc>
          <w:tcPr>
            <w:tcW w:w="2019" w:type="dxa"/>
            <w:gridSpan w:val="4"/>
          </w:tcPr>
          <w:p w14:paraId="28E7644A" w14:textId="77777777" w:rsidR="00937D33" w:rsidRDefault="00937D33" w:rsidP="005715B4">
            <w:pPr>
              <w:jc w:val="both"/>
            </w:pPr>
          </w:p>
        </w:tc>
      </w:tr>
    </w:tbl>
    <w:p w14:paraId="0C0B20C4" w14:textId="77777777" w:rsidR="00937D33" w:rsidRDefault="00937D33" w:rsidP="00937D3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7656E0F" w14:textId="77777777" w:rsidTr="005715B4">
        <w:tc>
          <w:tcPr>
            <w:tcW w:w="9859" w:type="dxa"/>
            <w:gridSpan w:val="15"/>
            <w:tcBorders>
              <w:bottom w:val="double" w:sz="4" w:space="0" w:color="auto"/>
            </w:tcBorders>
            <w:shd w:val="clear" w:color="auto" w:fill="BDD6EE"/>
          </w:tcPr>
          <w:p w14:paraId="443B0617" w14:textId="77777777" w:rsidR="00937D33" w:rsidRDefault="00937D33" w:rsidP="005715B4">
            <w:pPr>
              <w:jc w:val="both"/>
              <w:rPr>
                <w:b/>
                <w:sz w:val="28"/>
              </w:rPr>
            </w:pPr>
            <w:r>
              <w:rPr>
                <w:b/>
                <w:sz w:val="28"/>
              </w:rPr>
              <w:t>C-I – Personální zabezpečení</w:t>
            </w:r>
          </w:p>
        </w:tc>
      </w:tr>
      <w:tr w:rsidR="00937D33" w14:paraId="5B8AEDCD" w14:textId="77777777" w:rsidTr="005715B4">
        <w:tc>
          <w:tcPr>
            <w:tcW w:w="2518" w:type="dxa"/>
            <w:tcBorders>
              <w:top w:val="double" w:sz="4" w:space="0" w:color="auto"/>
            </w:tcBorders>
            <w:shd w:val="clear" w:color="auto" w:fill="F7CAAC"/>
          </w:tcPr>
          <w:p w14:paraId="793BF6C9" w14:textId="77777777" w:rsidR="00937D33" w:rsidRDefault="00937D33" w:rsidP="005715B4">
            <w:pPr>
              <w:jc w:val="both"/>
              <w:rPr>
                <w:b/>
              </w:rPr>
            </w:pPr>
            <w:r>
              <w:rPr>
                <w:b/>
              </w:rPr>
              <w:t>Vysoká škola</w:t>
            </w:r>
          </w:p>
        </w:tc>
        <w:tc>
          <w:tcPr>
            <w:tcW w:w="7341" w:type="dxa"/>
            <w:gridSpan w:val="14"/>
          </w:tcPr>
          <w:p w14:paraId="0C7765D9" w14:textId="77777777" w:rsidR="00937D33" w:rsidRDefault="00937D33" w:rsidP="005715B4">
            <w:pPr>
              <w:jc w:val="both"/>
            </w:pPr>
            <w:r>
              <w:t>Univerzita Tomáše Bati ve Zlíně</w:t>
            </w:r>
          </w:p>
        </w:tc>
      </w:tr>
      <w:tr w:rsidR="00937D33" w14:paraId="6C294E62" w14:textId="77777777" w:rsidTr="005715B4">
        <w:tc>
          <w:tcPr>
            <w:tcW w:w="2518" w:type="dxa"/>
            <w:shd w:val="clear" w:color="auto" w:fill="F7CAAC"/>
          </w:tcPr>
          <w:p w14:paraId="7BD1C59C" w14:textId="77777777" w:rsidR="00937D33" w:rsidRDefault="00937D33" w:rsidP="005715B4">
            <w:pPr>
              <w:jc w:val="both"/>
              <w:rPr>
                <w:b/>
              </w:rPr>
            </w:pPr>
            <w:r>
              <w:rPr>
                <w:b/>
              </w:rPr>
              <w:t>Součást vysoké školy</w:t>
            </w:r>
          </w:p>
        </w:tc>
        <w:tc>
          <w:tcPr>
            <w:tcW w:w="7341" w:type="dxa"/>
            <w:gridSpan w:val="14"/>
          </w:tcPr>
          <w:p w14:paraId="3996E057" w14:textId="77777777" w:rsidR="00937D33" w:rsidRDefault="00937D33" w:rsidP="005715B4">
            <w:pPr>
              <w:jc w:val="both"/>
            </w:pPr>
            <w:r>
              <w:t>Fakulta managementu a ekonomiky</w:t>
            </w:r>
          </w:p>
        </w:tc>
      </w:tr>
      <w:tr w:rsidR="00937D33" w14:paraId="00285A6F" w14:textId="77777777" w:rsidTr="005715B4">
        <w:tc>
          <w:tcPr>
            <w:tcW w:w="2518" w:type="dxa"/>
            <w:shd w:val="clear" w:color="auto" w:fill="F7CAAC"/>
          </w:tcPr>
          <w:p w14:paraId="07B0EB35" w14:textId="77777777" w:rsidR="00937D33" w:rsidRDefault="00937D33" w:rsidP="005715B4">
            <w:pPr>
              <w:jc w:val="both"/>
              <w:rPr>
                <w:b/>
              </w:rPr>
            </w:pPr>
            <w:r>
              <w:rPr>
                <w:b/>
              </w:rPr>
              <w:t>Název studijního programu</w:t>
            </w:r>
          </w:p>
        </w:tc>
        <w:tc>
          <w:tcPr>
            <w:tcW w:w="7341" w:type="dxa"/>
            <w:gridSpan w:val="14"/>
          </w:tcPr>
          <w:p w14:paraId="293C0F6C" w14:textId="77777777" w:rsidR="00937D33" w:rsidRDefault="00937D33" w:rsidP="005715B4">
            <w:pPr>
              <w:jc w:val="both"/>
            </w:pPr>
            <w:r>
              <w:t>Účetnictví a daně</w:t>
            </w:r>
          </w:p>
        </w:tc>
      </w:tr>
      <w:tr w:rsidR="00937D33" w14:paraId="1F52D89D" w14:textId="77777777" w:rsidTr="005715B4">
        <w:tc>
          <w:tcPr>
            <w:tcW w:w="2518" w:type="dxa"/>
            <w:shd w:val="clear" w:color="auto" w:fill="F7CAAC"/>
          </w:tcPr>
          <w:p w14:paraId="272210A5" w14:textId="77777777" w:rsidR="00937D33" w:rsidRDefault="00937D33" w:rsidP="005715B4">
            <w:pPr>
              <w:jc w:val="both"/>
              <w:rPr>
                <w:b/>
              </w:rPr>
            </w:pPr>
            <w:r>
              <w:rPr>
                <w:b/>
              </w:rPr>
              <w:t>Jméno a příjmení</w:t>
            </w:r>
          </w:p>
        </w:tc>
        <w:tc>
          <w:tcPr>
            <w:tcW w:w="4536" w:type="dxa"/>
            <w:gridSpan w:val="8"/>
          </w:tcPr>
          <w:p w14:paraId="60E545E2" w14:textId="77777777" w:rsidR="00937D33" w:rsidRDefault="00937D33" w:rsidP="005715B4">
            <w:pPr>
              <w:jc w:val="both"/>
            </w:pPr>
            <w:r>
              <w:t>Lenka SMÉKALOVÁ</w:t>
            </w:r>
          </w:p>
        </w:tc>
        <w:tc>
          <w:tcPr>
            <w:tcW w:w="709" w:type="dxa"/>
            <w:shd w:val="clear" w:color="auto" w:fill="F7CAAC"/>
          </w:tcPr>
          <w:p w14:paraId="56B6E350" w14:textId="77777777" w:rsidR="00937D33" w:rsidRDefault="00937D33" w:rsidP="005715B4">
            <w:pPr>
              <w:jc w:val="both"/>
              <w:rPr>
                <w:b/>
              </w:rPr>
            </w:pPr>
            <w:r>
              <w:rPr>
                <w:b/>
              </w:rPr>
              <w:t>Tituly</w:t>
            </w:r>
          </w:p>
        </w:tc>
        <w:tc>
          <w:tcPr>
            <w:tcW w:w="2096" w:type="dxa"/>
            <w:gridSpan w:val="5"/>
          </w:tcPr>
          <w:p w14:paraId="413B69B3" w14:textId="77777777" w:rsidR="00937D33" w:rsidRDefault="00937D33" w:rsidP="005715B4">
            <w:pPr>
              <w:jc w:val="both"/>
            </w:pPr>
          </w:p>
        </w:tc>
      </w:tr>
      <w:tr w:rsidR="00937D33" w14:paraId="1A7A80DD" w14:textId="77777777" w:rsidTr="005715B4">
        <w:tc>
          <w:tcPr>
            <w:tcW w:w="2518" w:type="dxa"/>
            <w:shd w:val="clear" w:color="auto" w:fill="F7CAAC"/>
          </w:tcPr>
          <w:p w14:paraId="484CB7AE" w14:textId="77777777" w:rsidR="00937D33" w:rsidRDefault="00937D33" w:rsidP="005715B4">
            <w:pPr>
              <w:jc w:val="both"/>
              <w:rPr>
                <w:b/>
              </w:rPr>
            </w:pPr>
            <w:r>
              <w:rPr>
                <w:b/>
              </w:rPr>
              <w:t>Rok narození</w:t>
            </w:r>
          </w:p>
        </w:tc>
        <w:tc>
          <w:tcPr>
            <w:tcW w:w="829" w:type="dxa"/>
            <w:gridSpan w:val="2"/>
          </w:tcPr>
          <w:p w14:paraId="422F7457" w14:textId="77777777" w:rsidR="00937D33" w:rsidRDefault="00937D33" w:rsidP="005715B4">
            <w:pPr>
              <w:jc w:val="both"/>
            </w:pPr>
            <w:r>
              <w:t>1986</w:t>
            </w:r>
          </w:p>
        </w:tc>
        <w:tc>
          <w:tcPr>
            <w:tcW w:w="1721" w:type="dxa"/>
            <w:shd w:val="clear" w:color="auto" w:fill="F7CAAC"/>
          </w:tcPr>
          <w:p w14:paraId="318EF730" w14:textId="77777777" w:rsidR="00937D33" w:rsidRDefault="00937D33" w:rsidP="005715B4">
            <w:pPr>
              <w:jc w:val="both"/>
              <w:rPr>
                <w:b/>
              </w:rPr>
            </w:pPr>
            <w:r>
              <w:rPr>
                <w:b/>
              </w:rPr>
              <w:t>typ vztahu k VŠ</w:t>
            </w:r>
          </w:p>
        </w:tc>
        <w:tc>
          <w:tcPr>
            <w:tcW w:w="992" w:type="dxa"/>
            <w:gridSpan w:val="4"/>
          </w:tcPr>
          <w:p w14:paraId="54ADAE26" w14:textId="77777777" w:rsidR="00937D33" w:rsidRDefault="00937D33" w:rsidP="005715B4">
            <w:pPr>
              <w:jc w:val="both"/>
            </w:pPr>
            <w:r>
              <w:t>pp</w:t>
            </w:r>
          </w:p>
        </w:tc>
        <w:tc>
          <w:tcPr>
            <w:tcW w:w="994" w:type="dxa"/>
            <w:shd w:val="clear" w:color="auto" w:fill="F7CAAC"/>
          </w:tcPr>
          <w:p w14:paraId="25FECD1C" w14:textId="77777777" w:rsidR="00937D33" w:rsidRDefault="00937D33" w:rsidP="005715B4">
            <w:pPr>
              <w:jc w:val="both"/>
              <w:rPr>
                <w:b/>
              </w:rPr>
            </w:pPr>
            <w:r>
              <w:rPr>
                <w:b/>
              </w:rPr>
              <w:t>rozsah</w:t>
            </w:r>
          </w:p>
        </w:tc>
        <w:tc>
          <w:tcPr>
            <w:tcW w:w="709" w:type="dxa"/>
          </w:tcPr>
          <w:p w14:paraId="3B0F74D4" w14:textId="77777777" w:rsidR="00937D33" w:rsidRDefault="00937D33" w:rsidP="005715B4">
            <w:pPr>
              <w:jc w:val="both"/>
            </w:pPr>
            <w:r>
              <w:t>40</w:t>
            </w:r>
          </w:p>
        </w:tc>
        <w:tc>
          <w:tcPr>
            <w:tcW w:w="709" w:type="dxa"/>
            <w:gridSpan w:val="3"/>
            <w:shd w:val="clear" w:color="auto" w:fill="F7CAAC"/>
          </w:tcPr>
          <w:p w14:paraId="5B01B1B2" w14:textId="77777777" w:rsidR="00937D33" w:rsidRDefault="00937D33" w:rsidP="005715B4">
            <w:pPr>
              <w:jc w:val="both"/>
              <w:rPr>
                <w:b/>
              </w:rPr>
            </w:pPr>
            <w:r>
              <w:rPr>
                <w:b/>
              </w:rPr>
              <w:t>do kdy</w:t>
            </w:r>
          </w:p>
        </w:tc>
        <w:tc>
          <w:tcPr>
            <w:tcW w:w="1387" w:type="dxa"/>
            <w:gridSpan w:val="2"/>
          </w:tcPr>
          <w:p w14:paraId="6B0ADAD8" w14:textId="77777777" w:rsidR="00937D33" w:rsidRDefault="00937D33" w:rsidP="005715B4">
            <w:pPr>
              <w:jc w:val="both"/>
            </w:pPr>
            <w:r>
              <w:t>N</w:t>
            </w:r>
          </w:p>
        </w:tc>
      </w:tr>
      <w:tr w:rsidR="00937D33" w14:paraId="5CB798BD" w14:textId="77777777" w:rsidTr="005715B4">
        <w:tc>
          <w:tcPr>
            <w:tcW w:w="5068" w:type="dxa"/>
            <w:gridSpan w:val="4"/>
            <w:shd w:val="clear" w:color="auto" w:fill="F7CAAC"/>
          </w:tcPr>
          <w:p w14:paraId="68AE6371" w14:textId="77777777" w:rsidR="00937D33" w:rsidRDefault="00937D33" w:rsidP="005715B4">
            <w:pPr>
              <w:jc w:val="both"/>
              <w:rPr>
                <w:b/>
              </w:rPr>
            </w:pPr>
            <w:r>
              <w:rPr>
                <w:b/>
              </w:rPr>
              <w:t>Typ vztahu na součásti VŠ, která uskutečňuje st. program</w:t>
            </w:r>
          </w:p>
        </w:tc>
        <w:tc>
          <w:tcPr>
            <w:tcW w:w="992" w:type="dxa"/>
            <w:gridSpan w:val="4"/>
          </w:tcPr>
          <w:p w14:paraId="0529D8FF" w14:textId="77777777" w:rsidR="00937D33" w:rsidRDefault="00937D33" w:rsidP="005715B4">
            <w:pPr>
              <w:jc w:val="both"/>
            </w:pPr>
            <w:r>
              <w:t>pp</w:t>
            </w:r>
          </w:p>
        </w:tc>
        <w:tc>
          <w:tcPr>
            <w:tcW w:w="994" w:type="dxa"/>
            <w:shd w:val="clear" w:color="auto" w:fill="F7CAAC"/>
          </w:tcPr>
          <w:p w14:paraId="3176542D" w14:textId="77777777" w:rsidR="00937D33" w:rsidRDefault="00937D33" w:rsidP="005715B4">
            <w:pPr>
              <w:jc w:val="both"/>
              <w:rPr>
                <w:b/>
              </w:rPr>
            </w:pPr>
            <w:r>
              <w:rPr>
                <w:b/>
              </w:rPr>
              <w:t>rozsah</w:t>
            </w:r>
          </w:p>
        </w:tc>
        <w:tc>
          <w:tcPr>
            <w:tcW w:w="709" w:type="dxa"/>
          </w:tcPr>
          <w:p w14:paraId="23881C43" w14:textId="77777777" w:rsidR="00937D33" w:rsidRDefault="00937D33" w:rsidP="005715B4">
            <w:pPr>
              <w:jc w:val="both"/>
            </w:pPr>
            <w:r>
              <w:t>40</w:t>
            </w:r>
          </w:p>
        </w:tc>
        <w:tc>
          <w:tcPr>
            <w:tcW w:w="709" w:type="dxa"/>
            <w:gridSpan w:val="3"/>
            <w:shd w:val="clear" w:color="auto" w:fill="F7CAAC"/>
          </w:tcPr>
          <w:p w14:paraId="37B10EFB" w14:textId="77777777" w:rsidR="00937D33" w:rsidRDefault="00937D33" w:rsidP="005715B4">
            <w:pPr>
              <w:jc w:val="both"/>
              <w:rPr>
                <w:b/>
              </w:rPr>
            </w:pPr>
            <w:r>
              <w:rPr>
                <w:b/>
              </w:rPr>
              <w:t>do kdy</w:t>
            </w:r>
          </w:p>
        </w:tc>
        <w:tc>
          <w:tcPr>
            <w:tcW w:w="1387" w:type="dxa"/>
            <w:gridSpan w:val="2"/>
          </w:tcPr>
          <w:p w14:paraId="1E988874" w14:textId="77777777" w:rsidR="00937D33" w:rsidRDefault="00937D33" w:rsidP="005715B4">
            <w:pPr>
              <w:jc w:val="both"/>
            </w:pPr>
            <w:r>
              <w:t>N</w:t>
            </w:r>
          </w:p>
        </w:tc>
      </w:tr>
      <w:tr w:rsidR="00937D33" w14:paraId="57DCFA44" w14:textId="77777777" w:rsidTr="005715B4">
        <w:tc>
          <w:tcPr>
            <w:tcW w:w="6060" w:type="dxa"/>
            <w:gridSpan w:val="8"/>
            <w:shd w:val="clear" w:color="auto" w:fill="F7CAAC"/>
          </w:tcPr>
          <w:p w14:paraId="0A6B7942"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8179059" w14:textId="77777777" w:rsidR="00937D33" w:rsidRDefault="00937D33" w:rsidP="005715B4">
            <w:pPr>
              <w:jc w:val="both"/>
              <w:rPr>
                <w:b/>
              </w:rPr>
            </w:pPr>
            <w:r>
              <w:rPr>
                <w:b/>
              </w:rPr>
              <w:t>typ prac. vztahu</w:t>
            </w:r>
          </w:p>
        </w:tc>
        <w:tc>
          <w:tcPr>
            <w:tcW w:w="2096" w:type="dxa"/>
            <w:gridSpan w:val="5"/>
            <w:shd w:val="clear" w:color="auto" w:fill="F7CAAC"/>
          </w:tcPr>
          <w:p w14:paraId="1B098917" w14:textId="77777777" w:rsidR="00937D33" w:rsidRDefault="00937D33" w:rsidP="005715B4">
            <w:pPr>
              <w:jc w:val="both"/>
              <w:rPr>
                <w:b/>
              </w:rPr>
            </w:pPr>
            <w:r>
              <w:rPr>
                <w:b/>
              </w:rPr>
              <w:t>rozsah</w:t>
            </w:r>
          </w:p>
        </w:tc>
      </w:tr>
      <w:tr w:rsidR="00937D33" w14:paraId="50B9079B" w14:textId="77777777" w:rsidTr="005715B4">
        <w:tc>
          <w:tcPr>
            <w:tcW w:w="6060" w:type="dxa"/>
            <w:gridSpan w:val="8"/>
          </w:tcPr>
          <w:p w14:paraId="5379E469" w14:textId="77777777" w:rsidR="00937D33" w:rsidRDefault="00937D33" w:rsidP="005715B4">
            <w:pPr>
              <w:jc w:val="both"/>
            </w:pPr>
          </w:p>
        </w:tc>
        <w:tc>
          <w:tcPr>
            <w:tcW w:w="1703" w:type="dxa"/>
            <w:gridSpan w:val="2"/>
          </w:tcPr>
          <w:p w14:paraId="063C6498" w14:textId="77777777" w:rsidR="00937D33" w:rsidRDefault="00937D33" w:rsidP="005715B4">
            <w:pPr>
              <w:jc w:val="both"/>
            </w:pPr>
          </w:p>
        </w:tc>
        <w:tc>
          <w:tcPr>
            <w:tcW w:w="2096" w:type="dxa"/>
            <w:gridSpan w:val="5"/>
          </w:tcPr>
          <w:p w14:paraId="55EBC387" w14:textId="77777777" w:rsidR="00937D33" w:rsidRDefault="00937D33" w:rsidP="005715B4">
            <w:pPr>
              <w:jc w:val="both"/>
            </w:pPr>
          </w:p>
        </w:tc>
      </w:tr>
      <w:tr w:rsidR="00937D33" w14:paraId="1FEC16BC" w14:textId="77777777" w:rsidTr="005715B4">
        <w:tc>
          <w:tcPr>
            <w:tcW w:w="6060" w:type="dxa"/>
            <w:gridSpan w:val="8"/>
          </w:tcPr>
          <w:p w14:paraId="65659EEC" w14:textId="77777777" w:rsidR="00937D33" w:rsidRDefault="00937D33" w:rsidP="005715B4">
            <w:pPr>
              <w:jc w:val="both"/>
            </w:pPr>
          </w:p>
        </w:tc>
        <w:tc>
          <w:tcPr>
            <w:tcW w:w="1703" w:type="dxa"/>
            <w:gridSpan w:val="2"/>
          </w:tcPr>
          <w:p w14:paraId="068EA6DE" w14:textId="77777777" w:rsidR="00937D33" w:rsidRDefault="00937D33" w:rsidP="005715B4">
            <w:pPr>
              <w:jc w:val="both"/>
            </w:pPr>
          </w:p>
        </w:tc>
        <w:tc>
          <w:tcPr>
            <w:tcW w:w="2096" w:type="dxa"/>
            <w:gridSpan w:val="5"/>
          </w:tcPr>
          <w:p w14:paraId="29A4520A" w14:textId="77777777" w:rsidR="00937D33" w:rsidRDefault="00937D33" w:rsidP="005715B4">
            <w:pPr>
              <w:jc w:val="both"/>
            </w:pPr>
          </w:p>
        </w:tc>
      </w:tr>
      <w:tr w:rsidR="00937D33" w14:paraId="55F16A77" w14:textId="77777777" w:rsidTr="005715B4">
        <w:tc>
          <w:tcPr>
            <w:tcW w:w="9859" w:type="dxa"/>
            <w:gridSpan w:val="15"/>
            <w:shd w:val="clear" w:color="auto" w:fill="F7CAAC"/>
          </w:tcPr>
          <w:p w14:paraId="3F31009D"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165B39EF" w14:textId="77777777" w:rsidTr="005715B4">
        <w:trPr>
          <w:trHeight w:val="749"/>
        </w:trPr>
        <w:tc>
          <w:tcPr>
            <w:tcW w:w="9859" w:type="dxa"/>
            <w:gridSpan w:val="15"/>
            <w:tcBorders>
              <w:top w:val="nil"/>
            </w:tcBorders>
          </w:tcPr>
          <w:p w14:paraId="298E327F" w14:textId="77777777" w:rsidR="00937D33" w:rsidRDefault="00937D33" w:rsidP="005715B4">
            <w:r w:rsidRPr="008C4261">
              <w:rPr>
                <w:rStyle w:val="normaltextrun"/>
                <w:rFonts w:eastAsiaTheme="minorHAnsi"/>
                <w:color w:val="000000"/>
                <w:bdr w:val="none" w:sz="0" w:space="0" w:color="auto" w:frame="1"/>
              </w:rPr>
              <w:t>Projektový management v kohezní politice EU</w:t>
            </w:r>
            <w:r>
              <w:rPr>
                <w:rStyle w:val="normaltextrun"/>
                <w:rFonts w:eastAsiaTheme="minorHAnsi"/>
                <w:color w:val="000000"/>
                <w:bdr w:val="none" w:sz="0" w:space="0" w:color="auto" w:frame="1"/>
              </w:rPr>
              <w:t xml:space="preserve"> </w:t>
            </w:r>
            <w:r>
              <w:t>– garant, přednášející (100%)</w:t>
            </w:r>
          </w:p>
          <w:p w14:paraId="4F33EEC1" w14:textId="77777777" w:rsidR="00937D33" w:rsidRPr="002827C6" w:rsidRDefault="00937D33" w:rsidP="005715B4">
            <w:pPr>
              <w:jc w:val="both"/>
            </w:pPr>
          </w:p>
        </w:tc>
      </w:tr>
      <w:tr w:rsidR="00937D33" w14:paraId="1C589868" w14:textId="77777777" w:rsidTr="005715B4">
        <w:trPr>
          <w:trHeight w:val="340"/>
        </w:trPr>
        <w:tc>
          <w:tcPr>
            <w:tcW w:w="9859" w:type="dxa"/>
            <w:gridSpan w:val="15"/>
            <w:tcBorders>
              <w:top w:val="nil"/>
            </w:tcBorders>
            <w:shd w:val="clear" w:color="auto" w:fill="FBD4B4"/>
          </w:tcPr>
          <w:p w14:paraId="44CA34C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A091C56" w14:textId="77777777" w:rsidTr="005715B4">
        <w:trPr>
          <w:trHeight w:val="340"/>
        </w:trPr>
        <w:tc>
          <w:tcPr>
            <w:tcW w:w="2802" w:type="dxa"/>
            <w:gridSpan w:val="2"/>
            <w:tcBorders>
              <w:top w:val="nil"/>
            </w:tcBorders>
          </w:tcPr>
          <w:p w14:paraId="0DDB91E5"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3B78B5F0"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20E8976C" w14:textId="77777777" w:rsidR="00937D33" w:rsidRPr="002827C6" w:rsidRDefault="00937D33" w:rsidP="005715B4">
            <w:pPr>
              <w:jc w:val="both"/>
              <w:rPr>
                <w:b/>
              </w:rPr>
            </w:pPr>
            <w:r w:rsidRPr="002827C6">
              <w:rPr>
                <w:b/>
              </w:rPr>
              <w:t>Sem.</w:t>
            </w:r>
          </w:p>
        </w:tc>
        <w:tc>
          <w:tcPr>
            <w:tcW w:w="2109" w:type="dxa"/>
            <w:gridSpan w:val="5"/>
            <w:tcBorders>
              <w:top w:val="nil"/>
            </w:tcBorders>
          </w:tcPr>
          <w:p w14:paraId="1605DEE8"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7A45277F"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46C04C53" w14:textId="77777777" w:rsidTr="005715B4">
        <w:trPr>
          <w:trHeight w:val="285"/>
        </w:trPr>
        <w:tc>
          <w:tcPr>
            <w:tcW w:w="2802" w:type="dxa"/>
            <w:gridSpan w:val="2"/>
            <w:tcBorders>
              <w:top w:val="nil"/>
            </w:tcBorders>
          </w:tcPr>
          <w:p w14:paraId="5A90E9FB" w14:textId="77777777" w:rsidR="00937D33" w:rsidRPr="00461AFF" w:rsidRDefault="00937D33" w:rsidP="005715B4">
            <w:pPr>
              <w:jc w:val="both"/>
              <w:rPr>
                <w:color w:val="FF0000"/>
              </w:rPr>
            </w:pPr>
          </w:p>
        </w:tc>
        <w:tc>
          <w:tcPr>
            <w:tcW w:w="2409" w:type="dxa"/>
            <w:gridSpan w:val="3"/>
            <w:tcBorders>
              <w:top w:val="nil"/>
            </w:tcBorders>
          </w:tcPr>
          <w:p w14:paraId="046D1AC1" w14:textId="77777777" w:rsidR="00937D33" w:rsidRPr="00461AFF" w:rsidRDefault="00937D33" w:rsidP="005715B4">
            <w:pPr>
              <w:jc w:val="both"/>
              <w:rPr>
                <w:color w:val="FF0000"/>
              </w:rPr>
            </w:pPr>
          </w:p>
        </w:tc>
        <w:tc>
          <w:tcPr>
            <w:tcW w:w="567" w:type="dxa"/>
            <w:gridSpan w:val="2"/>
            <w:tcBorders>
              <w:top w:val="nil"/>
            </w:tcBorders>
          </w:tcPr>
          <w:p w14:paraId="68A8060C" w14:textId="77777777" w:rsidR="00937D33" w:rsidRPr="00461AFF" w:rsidRDefault="00937D33" w:rsidP="005715B4">
            <w:pPr>
              <w:jc w:val="both"/>
              <w:rPr>
                <w:color w:val="FF0000"/>
              </w:rPr>
            </w:pPr>
          </w:p>
        </w:tc>
        <w:tc>
          <w:tcPr>
            <w:tcW w:w="2109" w:type="dxa"/>
            <w:gridSpan w:val="5"/>
            <w:tcBorders>
              <w:top w:val="nil"/>
            </w:tcBorders>
          </w:tcPr>
          <w:p w14:paraId="10FCF372" w14:textId="77777777" w:rsidR="00937D33" w:rsidRPr="00461AFF" w:rsidRDefault="00937D33" w:rsidP="005715B4">
            <w:pPr>
              <w:jc w:val="both"/>
              <w:rPr>
                <w:color w:val="FF0000"/>
              </w:rPr>
            </w:pPr>
          </w:p>
        </w:tc>
        <w:tc>
          <w:tcPr>
            <w:tcW w:w="1972" w:type="dxa"/>
            <w:gridSpan w:val="3"/>
            <w:tcBorders>
              <w:top w:val="nil"/>
            </w:tcBorders>
          </w:tcPr>
          <w:p w14:paraId="53142445" w14:textId="77777777" w:rsidR="00937D33" w:rsidRPr="00461AFF" w:rsidRDefault="00937D33" w:rsidP="005715B4">
            <w:pPr>
              <w:jc w:val="both"/>
              <w:rPr>
                <w:color w:val="FF0000"/>
              </w:rPr>
            </w:pPr>
          </w:p>
        </w:tc>
      </w:tr>
      <w:tr w:rsidR="00937D33" w14:paraId="006AFC17" w14:textId="77777777" w:rsidTr="005715B4">
        <w:trPr>
          <w:trHeight w:val="284"/>
        </w:trPr>
        <w:tc>
          <w:tcPr>
            <w:tcW w:w="2802" w:type="dxa"/>
            <w:gridSpan w:val="2"/>
            <w:tcBorders>
              <w:top w:val="nil"/>
            </w:tcBorders>
          </w:tcPr>
          <w:p w14:paraId="5A3CDD26" w14:textId="77777777" w:rsidR="00937D33" w:rsidRPr="00461AFF" w:rsidRDefault="00937D33" w:rsidP="005715B4">
            <w:pPr>
              <w:jc w:val="both"/>
              <w:rPr>
                <w:color w:val="FF0000"/>
              </w:rPr>
            </w:pPr>
          </w:p>
        </w:tc>
        <w:tc>
          <w:tcPr>
            <w:tcW w:w="2409" w:type="dxa"/>
            <w:gridSpan w:val="3"/>
            <w:tcBorders>
              <w:top w:val="nil"/>
            </w:tcBorders>
          </w:tcPr>
          <w:p w14:paraId="6BFCE234" w14:textId="77777777" w:rsidR="00937D33" w:rsidRPr="00461AFF" w:rsidRDefault="00937D33" w:rsidP="005715B4">
            <w:pPr>
              <w:jc w:val="both"/>
              <w:rPr>
                <w:color w:val="FF0000"/>
              </w:rPr>
            </w:pPr>
          </w:p>
        </w:tc>
        <w:tc>
          <w:tcPr>
            <w:tcW w:w="567" w:type="dxa"/>
            <w:gridSpan w:val="2"/>
            <w:tcBorders>
              <w:top w:val="nil"/>
            </w:tcBorders>
          </w:tcPr>
          <w:p w14:paraId="5F7ED834" w14:textId="77777777" w:rsidR="00937D33" w:rsidRPr="00461AFF" w:rsidRDefault="00937D33" w:rsidP="005715B4">
            <w:pPr>
              <w:jc w:val="both"/>
              <w:rPr>
                <w:color w:val="FF0000"/>
              </w:rPr>
            </w:pPr>
          </w:p>
        </w:tc>
        <w:tc>
          <w:tcPr>
            <w:tcW w:w="2109" w:type="dxa"/>
            <w:gridSpan w:val="5"/>
            <w:tcBorders>
              <w:top w:val="nil"/>
            </w:tcBorders>
          </w:tcPr>
          <w:p w14:paraId="203931B6" w14:textId="77777777" w:rsidR="00937D33" w:rsidRPr="00461AFF" w:rsidRDefault="00937D33" w:rsidP="005715B4">
            <w:pPr>
              <w:jc w:val="both"/>
              <w:rPr>
                <w:color w:val="FF0000"/>
              </w:rPr>
            </w:pPr>
          </w:p>
        </w:tc>
        <w:tc>
          <w:tcPr>
            <w:tcW w:w="1972" w:type="dxa"/>
            <w:gridSpan w:val="3"/>
            <w:tcBorders>
              <w:top w:val="nil"/>
            </w:tcBorders>
          </w:tcPr>
          <w:p w14:paraId="4D34DF65" w14:textId="77777777" w:rsidR="00937D33" w:rsidRPr="00461AFF" w:rsidRDefault="00937D33" w:rsidP="005715B4">
            <w:pPr>
              <w:jc w:val="both"/>
              <w:rPr>
                <w:color w:val="FF0000"/>
              </w:rPr>
            </w:pPr>
          </w:p>
        </w:tc>
      </w:tr>
      <w:tr w:rsidR="00937D33" w14:paraId="264F8FB0" w14:textId="77777777" w:rsidTr="005715B4">
        <w:tc>
          <w:tcPr>
            <w:tcW w:w="9859" w:type="dxa"/>
            <w:gridSpan w:val="15"/>
            <w:shd w:val="clear" w:color="auto" w:fill="F7CAAC"/>
          </w:tcPr>
          <w:p w14:paraId="23559C07" w14:textId="77777777" w:rsidR="00937D33" w:rsidRDefault="00937D33" w:rsidP="005715B4">
            <w:pPr>
              <w:jc w:val="both"/>
            </w:pPr>
            <w:r>
              <w:rPr>
                <w:b/>
              </w:rPr>
              <w:t xml:space="preserve">Údaje o vzdělání na VŠ </w:t>
            </w:r>
          </w:p>
        </w:tc>
      </w:tr>
      <w:tr w:rsidR="00937D33" w14:paraId="275ADE78" w14:textId="77777777" w:rsidTr="005715B4">
        <w:trPr>
          <w:trHeight w:val="1055"/>
        </w:trPr>
        <w:tc>
          <w:tcPr>
            <w:tcW w:w="9859" w:type="dxa"/>
            <w:gridSpan w:val="15"/>
          </w:tcPr>
          <w:p w14:paraId="55481B6E" w14:textId="77777777" w:rsidR="00937D33" w:rsidRPr="009A3584" w:rsidRDefault="00937D33" w:rsidP="005715B4">
            <w:pPr>
              <w:tabs>
                <w:tab w:val="left" w:pos="1097"/>
              </w:tabs>
              <w:autoSpaceDE w:val="0"/>
              <w:autoSpaceDN w:val="0"/>
              <w:adjustRightInd w:val="0"/>
              <w:ind w:left="1097" w:hanging="1097"/>
              <w:rPr>
                <w:color w:val="000000"/>
                <w:szCs w:val="24"/>
              </w:rPr>
            </w:pPr>
            <w:r>
              <w:rPr>
                <w:b/>
                <w:bCs/>
                <w:color w:val="000000"/>
                <w:szCs w:val="24"/>
              </w:rPr>
              <w:t xml:space="preserve">2010 – 2016: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4A512DE7" w14:textId="77777777" w:rsidR="00937D33" w:rsidRDefault="00937D33" w:rsidP="005715B4">
            <w:pPr>
              <w:ind w:left="1104" w:hanging="1104"/>
              <w:jc w:val="both"/>
              <w:rPr>
                <w:b/>
              </w:rPr>
            </w:pPr>
            <w:r>
              <w:rPr>
                <w:b/>
                <w:bCs/>
                <w:color w:val="000000"/>
                <w:szCs w:val="24"/>
              </w:rPr>
              <w:t xml:space="preserve">2008 – 2010: </w:t>
            </w:r>
            <w:r w:rsidRPr="009A3584">
              <w:rPr>
                <w:color w:val="000000"/>
                <w:szCs w:val="24"/>
              </w:rPr>
              <w:t xml:space="preserve">Univerzita Tomáš Bati ve Zlíně, Fakulta managementu a ekonomiky, obor </w:t>
            </w:r>
            <w:r>
              <w:rPr>
                <w:color w:val="000000"/>
                <w:szCs w:val="24"/>
              </w:rPr>
              <w:t>Veřejná správa a regionální rozvoj (</w:t>
            </w:r>
            <w:r>
              <w:rPr>
                <w:b/>
                <w:color w:val="000000"/>
                <w:szCs w:val="24"/>
              </w:rPr>
              <w:t>Ing</w:t>
            </w:r>
            <w:r w:rsidRPr="00A6182E">
              <w:rPr>
                <w:b/>
                <w:color w:val="000000"/>
                <w:szCs w:val="24"/>
              </w:rPr>
              <w:t>.</w:t>
            </w:r>
            <w:r w:rsidRPr="009A3584">
              <w:rPr>
                <w:color w:val="000000"/>
                <w:szCs w:val="24"/>
              </w:rPr>
              <w:t>)</w:t>
            </w:r>
          </w:p>
        </w:tc>
      </w:tr>
      <w:tr w:rsidR="00937D33" w14:paraId="27556130" w14:textId="77777777" w:rsidTr="005715B4">
        <w:tc>
          <w:tcPr>
            <w:tcW w:w="9859" w:type="dxa"/>
            <w:gridSpan w:val="15"/>
            <w:shd w:val="clear" w:color="auto" w:fill="F7CAAC"/>
          </w:tcPr>
          <w:p w14:paraId="64157C7B" w14:textId="77777777" w:rsidR="00937D33" w:rsidRDefault="00937D33" w:rsidP="005715B4">
            <w:pPr>
              <w:jc w:val="both"/>
              <w:rPr>
                <w:b/>
              </w:rPr>
            </w:pPr>
            <w:r>
              <w:rPr>
                <w:b/>
              </w:rPr>
              <w:t>Údaje o odborném působení od absolvování VŠ</w:t>
            </w:r>
          </w:p>
        </w:tc>
      </w:tr>
      <w:tr w:rsidR="00937D33" w14:paraId="55EE6775" w14:textId="77777777" w:rsidTr="005715B4">
        <w:trPr>
          <w:trHeight w:val="724"/>
        </w:trPr>
        <w:tc>
          <w:tcPr>
            <w:tcW w:w="9859" w:type="dxa"/>
            <w:gridSpan w:val="15"/>
          </w:tcPr>
          <w:p w14:paraId="117E3480" w14:textId="77777777" w:rsidR="00937D33" w:rsidRDefault="00937D33" w:rsidP="005715B4">
            <w:pPr>
              <w:tabs>
                <w:tab w:val="left" w:pos="2127"/>
              </w:tabs>
              <w:autoSpaceDE w:val="0"/>
              <w:autoSpaceDN w:val="0"/>
              <w:adjustRightInd w:val="0"/>
              <w:rPr>
                <w:b/>
                <w:color w:val="000000"/>
                <w:szCs w:val="24"/>
              </w:rPr>
            </w:pPr>
            <w:r>
              <w:rPr>
                <w:b/>
                <w:color w:val="000000"/>
                <w:szCs w:val="24"/>
              </w:rPr>
              <w:t>2016</w:t>
            </w:r>
            <w:r w:rsidRPr="00B10230">
              <w:rPr>
                <w:b/>
                <w:color w:val="000000"/>
                <w:szCs w:val="24"/>
              </w:rPr>
              <w:t xml:space="preserve"> – </w:t>
            </w:r>
            <w:r>
              <w:rPr>
                <w:b/>
                <w:color w:val="000000"/>
                <w:szCs w:val="24"/>
              </w:rPr>
              <w:t>dosud</w:t>
            </w:r>
            <w:r w:rsidRPr="00B10230">
              <w:rPr>
                <w:b/>
                <w:color w:val="000000"/>
                <w:szCs w:val="24"/>
              </w:rPr>
              <w:t>:</w:t>
            </w:r>
            <w:r>
              <w:rPr>
                <w:color w:val="000000"/>
                <w:szCs w:val="24"/>
              </w:rPr>
              <w:t xml:space="preserve"> UTB ve Zlíně, Fakulta managementu a ekonomiky, akademický pracovník – odborná asistentka</w:t>
            </w:r>
            <w:r>
              <w:rPr>
                <w:b/>
                <w:color w:val="000000"/>
                <w:szCs w:val="24"/>
              </w:rPr>
              <w:t xml:space="preserve"> </w:t>
            </w:r>
          </w:p>
          <w:p w14:paraId="31B0BF9C" w14:textId="77777777" w:rsidR="00937D33" w:rsidRDefault="00937D33" w:rsidP="005715B4">
            <w:pPr>
              <w:tabs>
                <w:tab w:val="left" w:pos="2127"/>
              </w:tabs>
              <w:autoSpaceDE w:val="0"/>
              <w:autoSpaceDN w:val="0"/>
              <w:adjustRightInd w:val="0"/>
              <w:rPr>
                <w:color w:val="000000"/>
                <w:szCs w:val="24"/>
              </w:rPr>
            </w:pPr>
            <w:r>
              <w:rPr>
                <w:b/>
                <w:color w:val="000000"/>
                <w:szCs w:val="24"/>
              </w:rPr>
              <w:t>2012</w:t>
            </w:r>
            <w:r w:rsidRPr="00B10230">
              <w:rPr>
                <w:b/>
                <w:color w:val="000000"/>
                <w:szCs w:val="24"/>
              </w:rPr>
              <w:t xml:space="preserve"> – </w:t>
            </w:r>
            <w:r>
              <w:rPr>
                <w:b/>
                <w:color w:val="000000"/>
                <w:szCs w:val="24"/>
              </w:rPr>
              <w:t>2016</w:t>
            </w:r>
            <w:r w:rsidRPr="00B10230">
              <w:rPr>
                <w:b/>
                <w:color w:val="000000"/>
                <w:szCs w:val="24"/>
              </w:rPr>
              <w:t>:</w:t>
            </w:r>
            <w:r>
              <w:rPr>
                <w:color w:val="000000"/>
                <w:szCs w:val="24"/>
              </w:rPr>
              <w:t xml:space="preserve"> UTB ve Zlíně, Fakulta managementu a ekonomiky, akademický pracovník – asistentka</w:t>
            </w:r>
          </w:p>
          <w:p w14:paraId="64B3847C" w14:textId="77777777" w:rsidR="00937D33" w:rsidRPr="009B6AE3" w:rsidRDefault="00937D33" w:rsidP="005715B4">
            <w:pPr>
              <w:jc w:val="both"/>
              <w:rPr>
                <w:color w:val="FF0000"/>
              </w:rPr>
            </w:pPr>
          </w:p>
        </w:tc>
      </w:tr>
      <w:tr w:rsidR="00937D33" w14:paraId="4A26036F" w14:textId="77777777" w:rsidTr="005715B4">
        <w:trPr>
          <w:trHeight w:val="250"/>
        </w:trPr>
        <w:tc>
          <w:tcPr>
            <w:tcW w:w="9859" w:type="dxa"/>
            <w:gridSpan w:val="15"/>
            <w:shd w:val="clear" w:color="auto" w:fill="F7CAAC"/>
          </w:tcPr>
          <w:p w14:paraId="3603C840" w14:textId="77777777" w:rsidR="00937D33" w:rsidRDefault="00937D33" w:rsidP="005715B4">
            <w:pPr>
              <w:jc w:val="both"/>
            </w:pPr>
            <w:r>
              <w:rPr>
                <w:b/>
              </w:rPr>
              <w:t>Zkušenosti s vedením kvalifikačních a rigorózních prací</w:t>
            </w:r>
          </w:p>
        </w:tc>
      </w:tr>
      <w:tr w:rsidR="00937D33" w14:paraId="15542674" w14:textId="77777777" w:rsidTr="005715B4">
        <w:trPr>
          <w:trHeight w:val="723"/>
        </w:trPr>
        <w:tc>
          <w:tcPr>
            <w:tcW w:w="9859" w:type="dxa"/>
            <w:gridSpan w:val="15"/>
          </w:tcPr>
          <w:p w14:paraId="2F5E9E67" w14:textId="77777777" w:rsidR="00937D33" w:rsidRDefault="00937D33" w:rsidP="005715B4">
            <w:pPr>
              <w:jc w:val="both"/>
            </w:pPr>
            <w:r>
              <w:t>Počet vedených bakalářských prací – 39</w:t>
            </w:r>
          </w:p>
          <w:p w14:paraId="5BEFB088" w14:textId="77777777" w:rsidR="00937D33" w:rsidRDefault="00937D33" w:rsidP="005715B4">
            <w:pPr>
              <w:jc w:val="both"/>
            </w:pPr>
            <w:r>
              <w:t>Počet vedených diplomových prací – 28</w:t>
            </w:r>
          </w:p>
        </w:tc>
      </w:tr>
      <w:tr w:rsidR="00937D33" w14:paraId="364B8851" w14:textId="77777777" w:rsidTr="005715B4">
        <w:trPr>
          <w:cantSplit/>
        </w:trPr>
        <w:tc>
          <w:tcPr>
            <w:tcW w:w="3347" w:type="dxa"/>
            <w:gridSpan w:val="3"/>
            <w:tcBorders>
              <w:top w:val="single" w:sz="12" w:space="0" w:color="auto"/>
            </w:tcBorders>
            <w:shd w:val="clear" w:color="auto" w:fill="F7CAAC"/>
          </w:tcPr>
          <w:p w14:paraId="5853E9D6"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63E8B57"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8743EDA"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E9C1E84" w14:textId="77777777" w:rsidR="00937D33" w:rsidRDefault="00937D33" w:rsidP="005715B4">
            <w:pPr>
              <w:jc w:val="both"/>
              <w:rPr>
                <w:b/>
              </w:rPr>
            </w:pPr>
            <w:r>
              <w:rPr>
                <w:b/>
              </w:rPr>
              <w:t>Ohlasy publikací</w:t>
            </w:r>
          </w:p>
        </w:tc>
      </w:tr>
      <w:tr w:rsidR="00937D33" w14:paraId="6F87643F" w14:textId="77777777" w:rsidTr="005715B4">
        <w:trPr>
          <w:cantSplit/>
        </w:trPr>
        <w:tc>
          <w:tcPr>
            <w:tcW w:w="3347" w:type="dxa"/>
            <w:gridSpan w:val="3"/>
          </w:tcPr>
          <w:p w14:paraId="0AB96784" w14:textId="77777777" w:rsidR="00937D33" w:rsidRDefault="00937D33" w:rsidP="005715B4">
            <w:pPr>
              <w:jc w:val="both"/>
            </w:pPr>
          </w:p>
        </w:tc>
        <w:tc>
          <w:tcPr>
            <w:tcW w:w="2245" w:type="dxa"/>
            <w:gridSpan w:val="3"/>
          </w:tcPr>
          <w:p w14:paraId="05C4EF80" w14:textId="77777777" w:rsidR="00937D33" w:rsidRDefault="00937D33" w:rsidP="005715B4">
            <w:pPr>
              <w:jc w:val="both"/>
            </w:pPr>
          </w:p>
        </w:tc>
        <w:tc>
          <w:tcPr>
            <w:tcW w:w="2248" w:type="dxa"/>
            <w:gridSpan w:val="5"/>
            <w:tcBorders>
              <w:right w:val="single" w:sz="12" w:space="0" w:color="auto"/>
            </w:tcBorders>
          </w:tcPr>
          <w:p w14:paraId="6F24ABFB" w14:textId="77777777" w:rsidR="00937D33" w:rsidRDefault="00937D33" w:rsidP="005715B4">
            <w:pPr>
              <w:jc w:val="both"/>
            </w:pPr>
          </w:p>
        </w:tc>
        <w:tc>
          <w:tcPr>
            <w:tcW w:w="632" w:type="dxa"/>
            <w:gridSpan w:val="2"/>
            <w:tcBorders>
              <w:left w:val="single" w:sz="12" w:space="0" w:color="auto"/>
            </w:tcBorders>
            <w:shd w:val="clear" w:color="auto" w:fill="F7CAAC"/>
          </w:tcPr>
          <w:p w14:paraId="6CE6BC02" w14:textId="77777777" w:rsidR="00937D33" w:rsidRPr="00F20AEF" w:rsidRDefault="00937D33" w:rsidP="005715B4">
            <w:pPr>
              <w:jc w:val="both"/>
            </w:pPr>
            <w:r w:rsidRPr="00F20AEF">
              <w:rPr>
                <w:b/>
              </w:rPr>
              <w:t>WoS</w:t>
            </w:r>
          </w:p>
        </w:tc>
        <w:tc>
          <w:tcPr>
            <w:tcW w:w="693" w:type="dxa"/>
            <w:shd w:val="clear" w:color="auto" w:fill="F7CAAC"/>
          </w:tcPr>
          <w:p w14:paraId="6AC7946E"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05963BF9" w14:textId="77777777" w:rsidR="00937D33" w:rsidRDefault="00937D33" w:rsidP="005715B4">
            <w:pPr>
              <w:jc w:val="both"/>
            </w:pPr>
            <w:r>
              <w:rPr>
                <w:b/>
                <w:sz w:val="18"/>
              </w:rPr>
              <w:t>ostatní</w:t>
            </w:r>
          </w:p>
        </w:tc>
      </w:tr>
      <w:tr w:rsidR="00937D33" w14:paraId="23D07CF9" w14:textId="77777777" w:rsidTr="005715B4">
        <w:trPr>
          <w:cantSplit/>
          <w:trHeight w:val="70"/>
        </w:trPr>
        <w:tc>
          <w:tcPr>
            <w:tcW w:w="3347" w:type="dxa"/>
            <w:gridSpan w:val="3"/>
            <w:shd w:val="clear" w:color="auto" w:fill="F7CAAC"/>
          </w:tcPr>
          <w:p w14:paraId="381DA5D8" w14:textId="77777777" w:rsidR="00937D33" w:rsidRDefault="00937D33" w:rsidP="005715B4">
            <w:pPr>
              <w:jc w:val="both"/>
            </w:pPr>
            <w:r>
              <w:rPr>
                <w:b/>
              </w:rPr>
              <w:t>Obor jmenovacího řízení</w:t>
            </w:r>
          </w:p>
        </w:tc>
        <w:tc>
          <w:tcPr>
            <w:tcW w:w="2245" w:type="dxa"/>
            <w:gridSpan w:val="3"/>
            <w:shd w:val="clear" w:color="auto" w:fill="F7CAAC"/>
          </w:tcPr>
          <w:p w14:paraId="64702B1B"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3E328A45" w14:textId="77777777" w:rsidR="00937D33" w:rsidRDefault="00937D33" w:rsidP="005715B4">
            <w:pPr>
              <w:jc w:val="both"/>
            </w:pPr>
            <w:r>
              <w:rPr>
                <w:b/>
              </w:rPr>
              <w:t>Řízení konáno na VŠ</w:t>
            </w:r>
          </w:p>
        </w:tc>
        <w:tc>
          <w:tcPr>
            <w:tcW w:w="632" w:type="dxa"/>
            <w:gridSpan w:val="2"/>
            <w:tcBorders>
              <w:left w:val="single" w:sz="12" w:space="0" w:color="auto"/>
            </w:tcBorders>
          </w:tcPr>
          <w:p w14:paraId="33EF3C47" w14:textId="77777777" w:rsidR="00937D33" w:rsidRPr="00F20AEF" w:rsidRDefault="00937D33" w:rsidP="005715B4">
            <w:pPr>
              <w:jc w:val="both"/>
              <w:rPr>
                <w:b/>
              </w:rPr>
            </w:pPr>
            <w:r>
              <w:rPr>
                <w:b/>
              </w:rPr>
              <w:t>56</w:t>
            </w:r>
          </w:p>
        </w:tc>
        <w:tc>
          <w:tcPr>
            <w:tcW w:w="693" w:type="dxa"/>
          </w:tcPr>
          <w:p w14:paraId="7BE84702" w14:textId="2F188E21" w:rsidR="00937D33" w:rsidRPr="00F20AEF" w:rsidRDefault="009E164C" w:rsidP="005715B4">
            <w:pPr>
              <w:jc w:val="both"/>
              <w:rPr>
                <w:b/>
              </w:rPr>
            </w:pPr>
            <w:r>
              <w:rPr>
                <w:b/>
              </w:rPr>
              <w:t>65</w:t>
            </w:r>
          </w:p>
        </w:tc>
        <w:tc>
          <w:tcPr>
            <w:tcW w:w="694" w:type="dxa"/>
          </w:tcPr>
          <w:p w14:paraId="18F9020D" w14:textId="77777777" w:rsidR="00937D33" w:rsidRDefault="00937D33" w:rsidP="005715B4">
            <w:pPr>
              <w:jc w:val="both"/>
              <w:rPr>
                <w:b/>
              </w:rPr>
            </w:pPr>
          </w:p>
        </w:tc>
      </w:tr>
      <w:tr w:rsidR="00937D33" w14:paraId="36F7F869" w14:textId="77777777" w:rsidTr="005715B4">
        <w:trPr>
          <w:trHeight w:val="205"/>
        </w:trPr>
        <w:tc>
          <w:tcPr>
            <w:tcW w:w="3347" w:type="dxa"/>
            <w:gridSpan w:val="3"/>
          </w:tcPr>
          <w:p w14:paraId="1057248B" w14:textId="77777777" w:rsidR="00937D33" w:rsidRDefault="00937D33" w:rsidP="005715B4">
            <w:pPr>
              <w:jc w:val="both"/>
            </w:pPr>
          </w:p>
        </w:tc>
        <w:tc>
          <w:tcPr>
            <w:tcW w:w="2245" w:type="dxa"/>
            <w:gridSpan w:val="3"/>
          </w:tcPr>
          <w:p w14:paraId="7A2191EE" w14:textId="77777777" w:rsidR="00937D33" w:rsidRDefault="00937D33" w:rsidP="005715B4">
            <w:pPr>
              <w:jc w:val="both"/>
            </w:pPr>
          </w:p>
        </w:tc>
        <w:tc>
          <w:tcPr>
            <w:tcW w:w="2248" w:type="dxa"/>
            <w:gridSpan w:val="5"/>
            <w:tcBorders>
              <w:right w:val="single" w:sz="12" w:space="0" w:color="auto"/>
            </w:tcBorders>
          </w:tcPr>
          <w:p w14:paraId="74E84275"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0D4A6B08" w14:textId="77777777" w:rsidR="00937D33" w:rsidRPr="00F20AEF" w:rsidRDefault="00937D33" w:rsidP="005715B4">
            <w:pPr>
              <w:jc w:val="both"/>
              <w:rPr>
                <w:b/>
                <w:sz w:val="18"/>
              </w:rPr>
            </w:pPr>
            <w:r w:rsidRPr="00F20AEF">
              <w:rPr>
                <w:b/>
                <w:sz w:val="18"/>
              </w:rPr>
              <w:t>H-index WoS/Scopus</w:t>
            </w:r>
          </w:p>
        </w:tc>
        <w:tc>
          <w:tcPr>
            <w:tcW w:w="694" w:type="dxa"/>
            <w:vAlign w:val="center"/>
          </w:tcPr>
          <w:p w14:paraId="7AF8D45D" w14:textId="1F53712D" w:rsidR="00937D33" w:rsidRDefault="00937D33" w:rsidP="005715B4">
            <w:pPr>
              <w:rPr>
                <w:b/>
              </w:rPr>
            </w:pPr>
            <w:r>
              <w:rPr>
                <w:b/>
              </w:rPr>
              <w:t>4/</w:t>
            </w:r>
            <w:r w:rsidR="009E164C">
              <w:rPr>
                <w:b/>
              </w:rPr>
              <w:t>5</w:t>
            </w:r>
          </w:p>
        </w:tc>
      </w:tr>
      <w:tr w:rsidR="00937D33" w14:paraId="72A80ECE" w14:textId="77777777" w:rsidTr="005715B4">
        <w:tc>
          <w:tcPr>
            <w:tcW w:w="9859" w:type="dxa"/>
            <w:gridSpan w:val="15"/>
            <w:shd w:val="clear" w:color="auto" w:fill="F7CAAC"/>
          </w:tcPr>
          <w:p w14:paraId="62019B1A"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3C9C8499" w14:textId="77777777" w:rsidTr="005715B4">
        <w:trPr>
          <w:trHeight w:val="1134"/>
        </w:trPr>
        <w:tc>
          <w:tcPr>
            <w:tcW w:w="9859" w:type="dxa"/>
            <w:gridSpan w:val="15"/>
          </w:tcPr>
          <w:p w14:paraId="344CF74A" w14:textId="7B58D567" w:rsidR="00937D33" w:rsidRDefault="00937D33" w:rsidP="005715B4">
            <w:pPr>
              <w:jc w:val="both"/>
            </w:pPr>
            <w:r w:rsidRPr="0010693B">
              <w:rPr>
                <w:b/>
              </w:rPr>
              <w:t>SMÉKALOVÁ, L</w:t>
            </w:r>
            <w:r>
              <w:rPr>
                <w:b/>
              </w:rPr>
              <w:t>.</w:t>
            </w:r>
            <w:r w:rsidRPr="002634D6">
              <w:t>, KUČERA, F</w:t>
            </w:r>
            <w:r>
              <w:t>. E</w:t>
            </w:r>
            <w:r w:rsidRPr="002634D6">
              <w:t>U Cohesion Policy in the Czech Republic and Poland: Comparison of intervention areas among regions. </w:t>
            </w:r>
            <w:r w:rsidRPr="002634D6">
              <w:rPr>
                <w:i/>
                <w:iCs/>
              </w:rPr>
              <w:t>Scientific Papers of the University of Pardubice. Series D. Faculty of Economics and Administration</w:t>
            </w:r>
            <w:r w:rsidRPr="002634D6">
              <w:t>, 2022, roč. 30, č. 2, nestránkováno. ISSN 1211-555X</w:t>
            </w:r>
            <w:r>
              <w:t xml:space="preserve">. (Jsc, 50%) Q4 </w:t>
            </w:r>
          </w:p>
          <w:p w14:paraId="07B78E81" w14:textId="77777777" w:rsidR="00937D33" w:rsidRPr="002634D6" w:rsidRDefault="00937D33" w:rsidP="005715B4">
            <w:pPr>
              <w:jc w:val="both"/>
            </w:pPr>
            <w:r>
              <w:t>Z</w:t>
            </w:r>
            <w:r w:rsidRPr="002634D6">
              <w:t>ICHA, J</w:t>
            </w:r>
            <w:r>
              <w:t>.</w:t>
            </w:r>
            <w:r w:rsidRPr="002634D6">
              <w:t xml:space="preserve">, </w:t>
            </w:r>
            <w:r w:rsidRPr="0010693B">
              <w:rPr>
                <w:b/>
              </w:rPr>
              <w:t>SMÉKALOVÁ, L</w:t>
            </w:r>
            <w:r>
              <w:rPr>
                <w:b/>
              </w:rPr>
              <w:t>.</w:t>
            </w:r>
            <w:r w:rsidRPr="002634D6">
              <w:t>, KAPPLOVÁ, O</w:t>
            </w:r>
            <w:r>
              <w:t>.</w:t>
            </w:r>
            <w:r w:rsidRPr="002634D6">
              <w:t xml:space="preserve">, GOLOVKO, L. </w:t>
            </w:r>
            <w:r w:rsidRPr="0087735C">
              <w:rPr>
                <w:i/>
              </w:rPr>
              <w:t>Management of Municipal Waste in the EU Member States: Best Practices</w:t>
            </w:r>
            <w:r w:rsidRPr="002634D6">
              <w:t>. Zlín: Univerzita Tomáše Bati ve Zlíně, 2021. 98</w:t>
            </w:r>
            <w:r>
              <w:t xml:space="preserve"> </w:t>
            </w:r>
            <w:r w:rsidRPr="002634D6">
              <w:t>s. ISBN 978-80-7678-055-2.</w:t>
            </w:r>
            <w:r>
              <w:t xml:space="preserve"> (Odborná kniha, 30%) </w:t>
            </w:r>
          </w:p>
          <w:p w14:paraId="27E29C51" w14:textId="7D346D73" w:rsidR="00937D33" w:rsidRDefault="00937D33" w:rsidP="005715B4">
            <w:pPr>
              <w:jc w:val="both"/>
            </w:pPr>
            <w:r w:rsidRPr="002634D6">
              <w:t>BEDNÁŘ, P</w:t>
            </w:r>
            <w:r>
              <w:t>.</w:t>
            </w:r>
            <w:r w:rsidRPr="002634D6">
              <w:t>, DANKO, L</w:t>
            </w:r>
            <w:r>
              <w:t>.</w:t>
            </w:r>
            <w:r w:rsidRPr="002634D6">
              <w:t xml:space="preserve">, </w:t>
            </w:r>
            <w:r w:rsidRPr="0010693B">
              <w:rPr>
                <w:b/>
              </w:rPr>
              <w:t>SMÉKALOVÁ, L</w:t>
            </w:r>
            <w:r w:rsidRPr="002634D6">
              <w:t>. Coworking spaces and creative communities: making resilient coworking spaces through knowledge sharing and collective learning. </w:t>
            </w:r>
            <w:r w:rsidRPr="002634D6">
              <w:rPr>
                <w:i/>
                <w:iCs/>
              </w:rPr>
              <w:t>European Planning Studies</w:t>
            </w:r>
            <w:r w:rsidRPr="002634D6">
              <w:t>, 2021, roč. neuveden, č. neuvedeno, s. nestránkováno. ISSN 0965-4313.</w:t>
            </w:r>
            <w:r>
              <w:t xml:space="preserve"> (Jimp, 16%) </w:t>
            </w:r>
            <w:r w:rsidR="000843C9">
              <w:t xml:space="preserve">Q2 </w:t>
            </w:r>
          </w:p>
          <w:p w14:paraId="3B93A4C5" w14:textId="77777777" w:rsidR="00937D33" w:rsidRDefault="00937D33" w:rsidP="005715B4">
            <w:pPr>
              <w:jc w:val="both"/>
            </w:pPr>
            <w:r w:rsidRPr="002634D6">
              <w:t>MAASSEN, M</w:t>
            </w:r>
            <w:r>
              <w:t>.</w:t>
            </w:r>
            <w:r w:rsidRPr="002634D6">
              <w:t xml:space="preserve"> A</w:t>
            </w:r>
            <w:r>
              <w:t>.</w:t>
            </w:r>
            <w:r w:rsidRPr="002634D6">
              <w:t>, TANTAU, A</w:t>
            </w:r>
            <w:r>
              <w:t>.</w:t>
            </w:r>
            <w:r w:rsidRPr="002634D6">
              <w:t xml:space="preserve"> D</w:t>
            </w:r>
            <w:r>
              <w:t>.</w:t>
            </w:r>
            <w:r w:rsidRPr="002634D6">
              <w:t xml:space="preserve">, </w:t>
            </w:r>
            <w:r w:rsidRPr="0010693B">
              <w:rPr>
                <w:b/>
              </w:rPr>
              <w:t>SMÉKALOVÁ, L</w:t>
            </w:r>
            <w:r w:rsidRPr="002634D6">
              <w:t>. The Current Context of the Smart City Concept Development. Case Study: Romania. </w:t>
            </w:r>
            <w:r w:rsidRPr="00930846">
              <w:rPr>
                <w:i/>
              </w:rPr>
              <w:t>Proceedings of the 14th International Conference on Business Excellence 2020</w:t>
            </w:r>
            <w:r w:rsidRPr="002634D6">
              <w:t>. Varšava: Sciendo De Gruyter, 2020, 377-389</w:t>
            </w:r>
            <w:r>
              <w:t xml:space="preserve"> s.</w:t>
            </w:r>
            <w:r w:rsidRPr="002634D6">
              <w:t xml:space="preserve"> ISSN 2502-0226.</w:t>
            </w:r>
            <w:r>
              <w:t xml:space="preserve"> (Sborník, 30%)</w:t>
            </w:r>
          </w:p>
          <w:p w14:paraId="2A24EF23" w14:textId="19FFD0EC" w:rsidR="00937D33" w:rsidRPr="002634D6" w:rsidRDefault="00937D33" w:rsidP="005715B4">
            <w:pPr>
              <w:jc w:val="both"/>
            </w:pPr>
            <w:r w:rsidRPr="0010693B">
              <w:rPr>
                <w:b/>
              </w:rPr>
              <w:lastRenderedPageBreak/>
              <w:t>SMÉKALOVÁ, L</w:t>
            </w:r>
            <w:r>
              <w:rPr>
                <w:b/>
              </w:rPr>
              <w:t>.</w:t>
            </w:r>
            <w:r w:rsidRPr="002634D6">
              <w:t>, KUČERA, F. Smart city projects in the small-sized municipalities: Contribution of the cohesion policy. </w:t>
            </w:r>
            <w:r w:rsidRPr="002634D6">
              <w:rPr>
                <w:i/>
                <w:iCs/>
              </w:rPr>
              <w:t>Scientific Papers of the University of Pardubice. Series D. Faculty of Economics and Administration</w:t>
            </w:r>
            <w:r w:rsidRPr="002634D6">
              <w:t>, 2020, roč. 28, č. 2, s. 1-8. ISSN 1211-555X.</w:t>
            </w:r>
            <w:r>
              <w:t xml:space="preserve"> (Jsc, 15%) Q4 </w:t>
            </w:r>
          </w:p>
          <w:p w14:paraId="65F6D5D3" w14:textId="77777777" w:rsidR="00937D33" w:rsidRDefault="00937D33" w:rsidP="005715B4">
            <w:pPr>
              <w:jc w:val="both"/>
              <w:rPr>
                <w:i/>
              </w:rPr>
            </w:pPr>
          </w:p>
          <w:p w14:paraId="4975DDC3" w14:textId="77777777" w:rsidR="00937D33" w:rsidRDefault="00937D33" w:rsidP="005715B4">
            <w:pPr>
              <w:jc w:val="both"/>
              <w:rPr>
                <w:i/>
              </w:rPr>
            </w:pPr>
            <w:r w:rsidRPr="00E66B0B">
              <w:rPr>
                <w:i/>
              </w:rPr>
              <w:t>Přehled projektové činnosti:</w:t>
            </w:r>
          </w:p>
          <w:p w14:paraId="49C96113" w14:textId="5AA3DB4C" w:rsidR="00937D33" w:rsidRDefault="00937D33" w:rsidP="005715B4">
            <w:r w:rsidRPr="00DB7A18">
              <w:t>INTER-EXCELLENCE</w:t>
            </w:r>
            <w:r>
              <w:t xml:space="preserve"> </w:t>
            </w:r>
            <w:r w:rsidRPr="00DB7A18">
              <w:t>LTC20047</w:t>
            </w:r>
            <w:r>
              <w:t xml:space="preserve"> </w:t>
            </w:r>
            <w:r w:rsidRPr="00DB7A18">
              <w:t>Regional development and public policy under creative economy: Mapping, knowledge sharing and management of New Working Spaces in the Czech Republic</w:t>
            </w:r>
            <w:r>
              <w:t xml:space="preserve"> 2020-2023 (člen</w:t>
            </w:r>
            <w:r w:rsidR="00153921">
              <w:t>ka</w:t>
            </w:r>
            <w:r>
              <w:t xml:space="preserve"> řešitelského týmu).</w:t>
            </w:r>
          </w:p>
          <w:p w14:paraId="4D9DEA92" w14:textId="304D4730" w:rsidR="00937D33" w:rsidRPr="00E66B0B" w:rsidRDefault="00937D33" w:rsidP="005715B4">
            <w:r w:rsidRPr="00DB7A18">
              <w:t>CA18214 The Geography of New Working Spaces and the Impact on the Periphery</w:t>
            </w:r>
            <w:r>
              <w:t xml:space="preserve"> 2019-2023 (člen</w:t>
            </w:r>
            <w:r w:rsidR="00153921">
              <w:t>ka</w:t>
            </w:r>
            <w:r>
              <w:t xml:space="preserve"> řešitelského týmu).</w:t>
            </w:r>
          </w:p>
          <w:p w14:paraId="3E3CC69F" w14:textId="17724426" w:rsidR="00937D33" w:rsidRPr="002634D6" w:rsidRDefault="00937D33" w:rsidP="005715B4">
            <w:pPr>
              <w:jc w:val="both"/>
            </w:pPr>
            <w:r>
              <w:t xml:space="preserve">TA ČR </w:t>
            </w:r>
            <w:r w:rsidRPr="00DB7A18">
              <w:t>TJ02000339</w:t>
            </w:r>
            <w:r>
              <w:t xml:space="preserve"> </w:t>
            </w:r>
            <w:r w:rsidRPr="00DB7A18">
              <w:t>Poznatky behaviorální ekonomie a jejich aplikace na úrovni obcí a krajů České republiky</w:t>
            </w:r>
            <w:r>
              <w:t xml:space="preserve"> 2019-2021 (člen</w:t>
            </w:r>
            <w:r w:rsidR="00153921">
              <w:t>ka</w:t>
            </w:r>
            <w:r>
              <w:t xml:space="preserve"> řešitelského týmu).</w:t>
            </w:r>
          </w:p>
        </w:tc>
      </w:tr>
      <w:tr w:rsidR="00937D33" w14:paraId="67206E5A" w14:textId="77777777" w:rsidTr="005715B4">
        <w:trPr>
          <w:trHeight w:val="218"/>
        </w:trPr>
        <w:tc>
          <w:tcPr>
            <w:tcW w:w="9859" w:type="dxa"/>
            <w:gridSpan w:val="15"/>
            <w:shd w:val="clear" w:color="auto" w:fill="F7CAAC"/>
          </w:tcPr>
          <w:p w14:paraId="5B97BC52" w14:textId="77777777" w:rsidR="00937D33" w:rsidRDefault="00937D33" w:rsidP="005715B4">
            <w:pPr>
              <w:rPr>
                <w:b/>
              </w:rPr>
            </w:pPr>
            <w:r>
              <w:rPr>
                <w:b/>
              </w:rPr>
              <w:lastRenderedPageBreak/>
              <w:t>Působení v zahraničí</w:t>
            </w:r>
          </w:p>
        </w:tc>
      </w:tr>
      <w:tr w:rsidR="00937D33" w14:paraId="5C280724" w14:textId="77777777" w:rsidTr="005715B4">
        <w:trPr>
          <w:trHeight w:val="328"/>
        </w:trPr>
        <w:tc>
          <w:tcPr>
            <w:tcW w:w="9859" w:type="dxa"/>
            <w:gridSpan w:val="15"/>
          </w:tcPr>
          <w:p w14:paraId="6236675B" w14:textId="77777777" w:rsidR="00937D33" w:rsidRDefault="00937D33" w:rsidP="005715B4">
            <w:pPr>
              <w:rPr>
                <w:b/>
              </w:rPr>
            </w:pPr>
          </w:p>
        </w:tc>
      </w:tr>
      <w:tr w:rsidR="00937D33" w14:paraId="6F8188EB" w14:textId="77777777" w:rsidTr="005715B4">
        <w:trPr>
          <w:cantSplit/>
          <w:trHeight w:val="470"/>
        </w:trPr>
        <w:tc>
          <w:tcPr>
            <w:tcW w:w="2518" w:type="dxa"/>
            <w:shd w:val="clear" w:color="auto" w:fill="F7CAAC"/>
          </w:tcPr>
          <w:p w14:paraId="06A6DE4D" w14:textId="77777777" w:rsidR="00937D33" w:rsidRDefault="00937D33" w:rsidP="005715B4">
            <w:pPr>
              <w:jc w:val="both"/>
              <w:rPr>
                <w:b/>
              </w:rPr>
            </w:pPr>
            <w:r>
              <w:rPr>
                <w:b/>
              </w:rPr>
              <w:t xml:space="preserve">Podpis </w:t>
            </w:r>
          </w:p>
        </w:tc>
        <w:tc>
          <w:tcPr>
            <w:tcW w:w="4536" w:type="dxa"/>
            <w:gridSpan w:val="8"/>
          </w:tcPr>
          <w:p w14:paraId="4AAAEADE" w14:textId="77777777" w:rsidR="00937D33" w:rsidRDefault="00937D33" w:rsidP="005715B4">
            <w:pPr>
              <w:jc w:val="both"/>
            </w:pPr>
          </w:p>
        </w:tc>
        <w:tc>
          <w:tcPr>
            <w:tcW w:w="786" w:type="dxa"/>
            <w:gridSpan w:val="2"/>
            <w:shd w:val="clear" w:color="auto" w:fill="F7CAAC"/>
          </w:tcPr>
          <w:p w14:paraId="1A0117A6" w14:textId="77777777" w:rsidR="00937D33" w:rsidRDefault="00937D33" w:rsidP="005715B4">
            <w:pPr>
              <w:jc w:val="both"/>
            </w:pPr>
            <w:r>
              <w:rPr>
                <w:b/>
              </w:rPr>
              <w:t>datum</w:t>
            </w:r>
          </w:p>
        </w:tc>
        <w:tc>
          <w:tcPr>
            <w:tcW w:w="2019" w:type="dxa"/>
            <w:gridSpan w:val="4"/>
          </w:tcPr>
          <w:p w14:paraId="36F4FC58" w14:textId="77777777" w:rsidR="00937D33" w:rsidRDefault="00937D33" w:rsidP="005715B4">
            <w:pPr>
              <w:jc w:val="both"/>
            </w:pPr>
          </w:p>
        </w:tc>
      </w:tr>
    </w:tbl>
    <w:p w14:paraId="576E8E1D" w14:textId="77777777" w:rsidR="00937D33" w:rsidRDefault="00937D33" w:rsidP="00937D33"/>
    <w:p w14:paraId="474EDA5B" w14:textId="77777777" w:rsidR="00937D33" w:rsidRDefault="00937D33" w:rsidP="00937D33">
      <w:pPr>
        <w:rPr>
          <w:rFonts w:ascii="Calibri" w:hAnsi="Calibri" w:cs="Calibri"/>
          <w:b/>
          <w:color w:val="365F91"/>
          <w:sz w:val="32"/>
          <w:szCs w:val="26"/>
          <w:highlight w:val="yellow"/>
        </w:rPr>
      </w:pPr>
    </w:p>
    <w:p w14:paraId="371BBD82" w14:textId="77777777" w:rsidR="00937D33" w:rsidRDefault="00937D33" w:rsidP="00937D33">
      <w:pPr>
        <w:rPr>
          <w:rFonts w:ascii="Calibri" w:hAnsi="Calibri" w:cs="Calibri"/>
          <w:b/>
          <w:color w:val="365F91"/>
          <w:sz w:val="32"/>
          <w:szCs w:val="26"/>
          <w:highlight w:val="yellow"/>
        </w:rPr>
      </w:pPr>
    </w:p>
    <w:p w14:paraId="3E420602" w14:textId="77777777" w:rsidR="00937D33" w:rsidRDefault="00937D33" w:rsidP="00937D33">
      <w:pPr>
        <w:rPr>
          <w:rFonts w:ascii="Calibri" w:hAnsi="Calibri" w:cs="Calibri"/>
          <w:b/>
          <w:color w:val="365F91"/>
          <w:sz w:val="32"/>
          <w:szCs w:val="26"/>
          <w:highlight w:val="yellow"/>
        </w:rPr>
      </w:pPr>
    </w:p>
    <w:p w14:paraId="05ED5625" w14:textId="77777777" w:rsidR="00937D33" w:rsidRDefault="00937D33" w:rsidP="00937D33">
      <w:pPr>
        <w:rPr>
          <w:rFonts w:ascii="Calibri" w:hAnsi="Calibri" w:cs="Calibri"/>
          <w:b/>
          <w:color w:val="365F91"/>
          <w:sz w:val="32"/>
          <w:szCs w:val="26"/>
          <w:highlight w:val="yellow"/>
        </w:rPr>
      </w:pPr>
    </w:p>
    <w:p w14:paraId="7D0E6DA1" w14:textId="77777777" w:rsidR="00937D33" w:rsidRDefault="00937D33" w:rsidP="00937D33">
      <w:pPr>
        <w:rPr>
          <w:rFonts w:ascii="Calibri" w:hAnsi="Calibri" w:cs="Calibri"/>
          <w:b/>
          <w:color w:val="365F91"/>
          <w:sz w:val="32"/>
          <w:szCs w:val="26"/>
          <w:highlight w:val="yellow"/>
        </w:rPr>
      </w:pPr>
    </w:p>
    <w:p w14:paraId="2D90AF6D" w14:textId="77777777" w:rsidR="00937D33" w:rsidRDefault="00937D33" w:rsidP="00937D33">
      <w:pPr>
        <w:rPr>
          <w:rFonts w:ascii="Calibri" w:hAnsi="Calibri" w:cs="Calibri"/>
          <w:b/>
          <w:color w:val="365F91"/>
          <w:sz w:val="32"/>
          <w:szCs w:val="26"/>
          <w:highlight w:val="yellow"/>
        </w:rPr>
      </w:pPr>
    </w:p>
    <w:p w14:paraId="22A6BED8" w14:textId="77777777" w:rsidR="00937D33" w:rsidRDefault="00937D33" w:rsidP="00937D33">
      <w:pPr>
        <w:rPr>
          <w:rFonts w:ascii="Calibri" w:hAnsi="Calibri" w:cs="Calibri"/>
          <w:b/>
          <w:color w:val="365F91"/>
          <w:sz w:val="32"/>
          <w:szCs w:val="26"/>
          <w:highlight w:val="yellow"/>
        </w:rPr>
      </w:pPr>
    </w:p>
    <w:p w14:paraId="71F41A90" w14:textId="77777777" w:rsidR="00937D33" w:rsidRDefault="00937D33" w:rsidP="00937D33">
      <w:pPr>
        <w:rPr>
          <w:rFonts w:ascii="Calibri" w:hAnsi="Calibri" w:cs="Calibri"/>
          <w:b/>
          <w:color w:val="365F91"/>
          <w:sz w:val="32"/>
          <w:szCs w:val="26"/>
          <w:highlight w:val="yellow"/>
        </w:rPr>
      </w:pPr>
    </w:p>
    <w:p w14:paraId="3CAC0C0F" w14:textId="77777777" w:rsidR="00937D33" w:rsidRDefault="00937D33" w:rsidP="00937D33">
      <w:pPr>
        <w:rPr>
          <w:rFonts w:ascii="Calibri" w:hAnsi="Calibri" w:cs="Calibri"/>
          <w:b/>
          <w:color w:val="365F91"/>
          <w:sz w:val="32"/>
          <w:szCs w:val="26"/>
          <w:highlight w:val="yellow"/>
        </w:rPr>
      </w:pPr>
    </w:p>
    <w:p w14:paraId="2F577E22" w14:textId="77777777" w:rsidR="00937D33" w:rsidRDefault="00937D33" w:rsidP="00937D33">
      <w:pPr>
        <w:rPr>
          <w:rFonts w:ascii="Calibri" w:hAnsi="Calibri" w:cs="Calibri"/>
          <w:b/>
          <w:color w:val="365F91"/>
          <w:sz w:val="32"/>
          <w:szCs w:val="26"/>
          <w:highlight w:val="yellow"/>
        </w:rPr>
      </w:pPr>
    </w:p>
    <w:p w14:paraId="4A8E9A4B" w14:textId="77777777" w:rsidR="00937D33" w:rsidRDefault="00937D33" w:rsidP="00937D33">
      <w:pPr>
        <w:rPr>
          <w:rFonts w:ascii="Calibri" w:hAnsi="Calibri" w:cs="Calibri"/>
          <w:b/>
          <w:color w:val="365F91"/>
          <w:sz w:val="32"/>
          <w:szCs w:val="26"/>
          <w:highlight w:val="yellow"/>
        </w:rPr>
      </w:pPr>
    </w:p>
    <w:p w14:paraId="5BC21513" w14:textId="77777777" w:rsidR="00937D33" w:rsidRDefault="00937D33" w:rsidP="00937D33">
      <w:pPr>
        <w:rPr>
          <w:rFonts w:ascii="Calibri" w:hAnsi="Calibri" w:cs="Calibri"/>
          <w:b/>
          <w:color w:val="365F91"/>
          <w:sz w:val="32"/>
          <w:szCs w:val="26"/>
          <w:highlight w:val="yellow"/>
        </w:rPr>
      </w:pPr>
    </w:p>
    <w:p w14:paraId="3FAF4DF9" w14:textId="77777777" w:rsidR="00937D33" w:rsidRDefault="00937D33" w:rsidP="00937D33">
      <w:pPr>
        <w:rPr>
          <w:rFonts w:ascii="Calibri" w:hAnsi="Calibri" w:cs="Calibri"/>
          <w:b/>
          <w:color w:val="365F91"/>
          <w:sz w:val="32"/>
          <w:szCs w:val="26"/>
          <w:highlight w:val="yellow"/>
        </w:rPr>
      </w:pPr>
    </w:p>
    <w:p w14:paraId="434F1BA7" w14:textId="77777777" w:rsidR="00937D33" w:rsidRDefault="00937D33" w:rsidP="00937D33">
      <w:pPr>
        <w:rPr>
          <w:rFonts w:ascii="Calibri" w:hAnsi="Calibri" w:cs="Calibri"/>
          <w:b/>
          <w:color w:val="365F91"/>
          <w:sz w:val="32"/>
          <w:szCs w:val="26"/>
          <w:highlight w:val="yellow"/>
        </w:rPr>
      </w:pPr>
    </w:p>
    <w:p w14:paraId="4CE4B979" w14:textId="77777777" w:rsidR="00937D33" w:rsidRDefault="00937D33" w:rsidP="00937D33">
      <w:pPr>
        <w:rPr>
          <w:rFonts w:ascii="Calibri" w:hAnsi="Calibri" w:cs="Calibri"/>
          <w:b/>
          <w:color w:val="365F91"/>
          <w:sz w:val="32"/>
          <w:szCs w:val="26"/>
          <w:highlight w:val="yellow"/>
        </w:rPr>
      </w:pPr>
    </w:p>
    <w:p w14:paraId="7DAC2EB2" w14:textId="77777777" w:rsidR="00937D33" w:rsidRDefault="00937D33" w:rsidP="00937D33">
      <w:pPr>
        <w:rPr>
          <w:rFonts w:ascii="Calibri" w:hAnsi="Calibri" w:cs="Calibri"/>
          <w:b/>
          <w:color w:val="365F91"/>
          <w:sz w:val="32"/>
          <w:szCs w:val="26"/>
          <w:highlight w:val="yellow"/>
        </w:rPr>
      </w:pPr>
    </w:p>
    <w:p w14:paraId="51885767" w14:textId="77777777" w:rsidR="00937D33" w:rsidRDefault="00937D33" w:rsidP="00937D33">
      <w:pPr>
        <w:rPr>
          <w:rFonts w:ascii="Calibri" w:hAnsi="Calibri" w:cs="Calibri"/>
          <w:b/>
          <w:color w:val="365F91"/>
          <w:sz w:val="32"/>
          <w:szCs w:val="26"/>
          <w:highlight w:val="yellow"/>
        </w:rPr>
      </w:pPr>
    </w:p>
    <w:p w14:paraId="768DE441" w14:textId="77777777" w:rsidR="00937D33" w:rsidRDefault="00937D33" w:rsidP="00937D33">
      <w:pPr>
        <w:rPr>
          <w:rFonts w:ascii="Calibri" w:hAnsi="Calibri" w:cs="Calibri"/>
          <w:b/>
          <w:color w:val="365F91"/>
          <w:sz w:val="32"/>
          <w:szCs w:val="26"/>
          <w:highlight w:val="yellow"/>
        </w:rPr>
      </w:pPr>
    </w:p>
    <w:p w14:paraId="3C7A89A6" w14:textId="77777777" w:rsidR="00937D33" w:rsidRDefault="00937D33" w:rsidP="00937D33">
      <w:pPr>
        <w:rPr>
          <w:rFonts w:ascii="Calibri" w:hAnsi="Calibri" w:cs="Calibri"/>
          <w:b/>
          <w:color w:val="365F91"/>
          <w:sz w:val="32"/>
          <w:szCs w:val="26"/>
          <w:highlight w:val="yellow"/>
        </w:rPr>
      </w:pPr>
    </w:p>
    <w:p w14:paraId="43FF7ED8" w14:textId="5EC9AEE7"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26A5B81" w14:textId="77777777" w:rsidTr="005715B4">
        <w:tc>
          <w:tcPr>
            <w:tcW w:w="9859" w:type="dxa"/>
            <w:gridSpan w:val="15"/>
            <w:tcBorders>
              <w:bottom w:val="double" w:sz="4" w:space="0" w:color="auto"/>
            </w:tcBorders>
            <w:shd w:val="clear" w:color="auto" w:fill="BDD6EE"/>
          </w:tcPr>
          <w:p w14:paraId="196352C0" w14:textId="77777777" w:rsidR="00937D33" w:rsidRDefault="00937D33" w:rsidP="005715B4">
            <w:pPr>
              <w:jc w:val="both"/>
              <w:rPr>
                <w:b/>
                <w:sz w:val="28"/>
              </w:rPr>
            </w:pPr>
            <w:r>
              <w:rPr>
                <w:b/>
                <w:sz w:val="28"/>
              </w:rPr>
              <w:lastRenderedPageBreak/>
              <w:t>C-I – Personální zabezpečení</w:t>
            </w:r>
          </w:p>
        </w:tc>
      </w:tr>
      <w:tr w:rsidR="00937D33" w14:paraId="04295D6F" w14:textId="77777777" w:rsidTr="005715B4">
        <w:tc>
          <w:tcPr>
            <w:tcW w:w="2518" w:type="dxa"/>
            <w:tcBorders>
              <w:top w:val="double" w:sz="4" w:space="0" w:color="auto"/>
            </w:tcBorders>
            <w:shd w:val="clear" w:color="auto" w:fill="F7CAAC"/>
          </w:tcPr>
          <w:p w14:paraId="15452FD8" w14:textId="77777777" w:rsidR="00937D33" w:rsidRDefault="00937D33" w:rsidP="005715B4">
            <w:pPr>
              <w:jc w:val="both"/>
              <w:rPr>
                <w:b/>
              </w:rPr>
            </w:pPr>
            <w:r>
              <w:rPr>
                <w:b/>
              </w:rPr>
              <w:t>Vysoká škola</w:t>
            </w:r>
          </w:p>
        </w:tc>
        <w:tc>
          <w:tcPr>
            <w:tcW w:w="7341" w:type="dxa"/>
            <w:gridSpan w:val="14"/>
          </w:tcPr>
          <w:p w14:paraId="1A492BFE" w14:textId="77777777" w:rsidR="00937D33" w:rsidRDefault="00937D33" w:rsidP="005715B4">
            <w:pPr>
              <w:jc w:val="both"/>
            </w:pPr>
            <w:r>
              <w:t>Univerzita Tomáše Bati ve Zlíně</w:t>
            </w:r>
          </w:p>
        </w:tc>
      </w:tr>
      <w:tr w:rsidR="00937D33" w14:paraId="3A37EAF4" w14:textId="77777777" w:rsidTr="005715B4">
        <w:tc>
          <w:tcPr>
            <w:tcW w:w="2518" w:type="dxa"/>
            <w:shd w:val="clear" w:color="auto" w:fill="F7CAAC"/>
          </w:tcPr>
          <w:p w14:paraId="41F21A9B" w14:textId="77777777" w:rsidR="00937D33" w:rsidRDefault="00937D33" w:rsidP="005715B4">
            <w:pPr>
              <w:jc w:val="both"/>
              <w:rPr>
                <w:b/>
              </w:rPr>
            </w:pPr>
            <w:r>
              <w:rPr>
                <w:b/>
              </w:rPr>
              <w:t>Součást vysoké školy</w:t>
            </w:r>
          </w:p>
        </w:tc>
        <w:tc>
          <w:tcPr>
            <w:tcW w:w="7341" w:type="dxa"/>
            <w:gridSpan w:val="14"/>
          </w:tcPr>
          <w:p w14:paraId="7FF37762" w14:textId="77777777" w:rsidR="00937D33" w:rsidRDefault="00937D33" w:rsidP="005715B4">
            <w:pPr>
              <w:jc w:val="both"/>
            </w:pPr>
            <w:r>
              <w:t>Fakulta managementu a ekonomiky</w:t>
            </w:r>
          </w:p>
        </w:tc>
      </w:tr>
      <w:tr w:rsidR="00937D33" w14:paraId="4D5ECBEB" w14:textId="77777777" w:rsidTr="005715B4">
        <w:tc>
          <w:tcPr>
            <w:tcW w:w="2518" w:type="dxa"/>
            <w:shd w:val="clear" w:color="auto" w:fill="F7CAAC"/>
          </w:tcPr>
          <w:p w14:paraId="0E3D7254" w14:textId="77777777" w:rsidR="00937D33" w:rsidRDefault="00937D33" w:rsidP="005715B4">
            <w:pPr>
              <w:jc w:val="both"/>
              <w:rPr>
                <w:b/>
              </w:rPr>
            </w:pPr>
            <w:r>
              <w:rPr>
                <w:b/>
              </w:rPr>
              <w:t>Název studijního programu</w:t>
            </w:r>
          </w:p>
        </w:tc>
        <w:tc>
          <w:tcPr>
            <w:tcW w:w="7341" w:type="dxa"/>
            <w:gridSpan w:val="14"/>
          </w:tcPr>
          <w:p w14:paraId="6657B244" w14:textId="77777777" w:rsidR="00937D33" w:rsidRDefault="00937D33" w:rsidP="005715B4">
            <w:pPr>
              <w:jc w:val="both"/>
            </w:pPr>
            <w:r>
              <w:t>Účetnictví a daně</w:t>
            </w:r>
          </w:p>
        </w:tc>
      </w:tr>
      <w:tr w:rsidR="00937D33" w14:paraId="48BAB87F" w14:textId="77777777" w:rsidTr="005715B4">
        <w:tc>
          <w:tcPr>
            <w:tcW w:w="2518" w:type="dxa"/>
            <w:shd w:val="clear" w:color="auto" w:fill="F7CAAC"/>
          </w:tcPr>
          <w:p w14:paraId="48C1E1D1" w14:textId="77777777" w:rsidR="00937D33" w:rsidRDefault="00937D33" w:rsidP="005715B4">
            <w:pPr>
              <w:jc w:val="both"/>
              <w:rPr>
                <w:b/>
              </w:rPr>
            </w:pPr>
            <w:r>
              <w:rPr>
                <w:b/>
              </w:rPr>
              <w:t>Jméno a příjmení</w:t>
            </w:r>
          </w:p>
        </w:tc>
        <w:tc>
          <w:tcPr>
            <w:tcW w:w="4536" w:type="dxa"/>
            <w:gridSpan w:val="8"/>
          </w:tcPr>
          <w:p w14:paraId="5100FAE6" w14:textId="77777777" w:rsidR="00937D33" w:rsidRDefault="00937D33" w:rsidP="005715B4">
            <w:pPr>
              <w:jc w:val="both"/>
            </w:pPr>
            <w:r>
              <w:t>Bohumila SVITÁKOVÁ</w:t>
            </w:r>
          </w:p>
        </w:tc>
        <w:tc>
          <w:tcPr>
            <w:tcW w:w="709" w:type="dxa"/>
            <w:shd w:val="clear" w:color="auto" w:fill="F7CAAC"/>
          </w:tcPr>
          <w:p w14:paraId="2DA61994" w14:textId="77777777" w:rsidR="00937D33" w:rsidRDefault="00937D33" w:rsidP="005715B4">
            <w:pPr>
              <w:jc w:val="both"/>
              <w:rPr>
                <w:b/>
              </w:rPr>
            </w:pPr>
            <w:r>
              <w:rPr>
                <w:b/>
              </w:rPr>
              <w:t>Tituly</w:t>
            </w:r>
          </w:p>
        </w:tc>
        <w:tc>
          <w:tcPr>
            <w:tcW w:w="2096" w:type="dxa"/>
            <w:gridSpan w:val="5"/>
          </w:tcPr>
          <w:p w14:paraId="58301C4E" w14:textId="77777777" w:rsidR="00937D33" w:rsidRDefault="00937D33" w:rsidP="005715B4">
            <w:pPr>
              <w:jc w:val="both"/>
            </w:pPr>
            <w:r>
              <w:t>Ing. Ph.D.</w:t>
            </w:r>
          </w:p>
        </w:tc>
      </w:tr>
      <w:tr w:rsidR="00937D33" w14:paraId="103C4F91" w14:textId="77777777" w:rsidTr="005715B4">
        <w:tc>
          <w:tcPr>
            <w:tcW w:w="2518" w:type="dxa"/>
            <w:shd w:val="clear" w:color="auto" w:fill="F7CAAC"/>
          </w:tcPr>
          <w:p w14:paraId="3E44CA03" w14:textId="77777777" w:rsidR="00937D33" w:rsidRDefault="00937D33" w:rsidP="005715B4">
            <w:pPr>
              <w:jc w:val="both"/>
              <w:rPr>
                <w:b/>
              </w:rPr>
            </w:pPr>
            <w:r>
              <w:rPr>
                <w:b/>
              </w:rPr>
              <w:t>Rok narození</w:t>
            </w:r>
          </w:p>
        </w:tc>
        <w:tc>
          <w:tcPr>
            <w:tcW w:w="829" w:type="dxa"/>
            <w:gridSpan w:val="2"/>
          </w:tcPr>
          <w:p w14:paraId="7006A1D0" w14:textId="77777777" w:rsidR="00937D33" w:rsidRDefault="00937D33" w:rsidP="005715B4">
            <w:pPr>
              <w:jc w:val="both"/>
            </w:pPr>
            <w:r>
              <w:t>1982</w:t>
            </w:r>
          </w:p>
        </w:tc>
        <w:tc>
          <w:tcPr>
            <w:tcW w:w="1721" w:type="dxa"/>
            <w:shd w:val="clear" w:color="auto" w:fill="F7CAAC"/>
          </w:tcPr>
          <w:p w14:paraId="497AA8C4" w14:textId="77777777" w:rsidR="00937D33" w:rsidRDefault="00937D33" w:rsidP="005715B4">
            <w:pPr>
              <w:jc w:val="both"/>
              <w:rPr>
                <w:b/>
              </w:rPr>
            </w:pPr>
            <w:r>
              <w:rPr>
                <w:b/>
              </w:rPr>
              <w:t>typ vztahu k VŠ</w:t>
            </w:r>
          </w:p>
        </w:tc>
        <w:tc>
          <w:tcPr>
            <w:tcW w:w="992" w:type="dxa"/>
            <w:gridSpan w:val="4"/>
          </w:tcPr>
          <w:p w14:paraId="01A938F4" w14:textId="77777777" w:rsidR="00937D33" w:rsidRDefault="00937D33" w:rsidP="005715B4">
            <w:pPr>
              <w:jc w:val="both"/>
            </w:pPr>
            <w:r>
              <w:t>pp</w:t>
            </w:r>
          </w:p>
        </w:tc>
        <w:tc>
          <w:tcPr>
            <w:tcW w:w="994" w:type="dxa"/>
            <w:shd w:val="clear" w:color="auto" w:fill="F7CAAC"/>
          </w:tcPr>
          <w:p w14:paraId="53FAA2A2" w14:textId="77777777" w:rsidR="00937D33" w:rsidRDefault="00937D33" w:rsidP="005715B4">
            <w:pPr>
              <w:jc w:val="both"/>
              <w:rPr>
                <w:b/>
              </w:rPr>
            </w:pPr>
            <w:r>
              <w:rPr>
                <w:b/>
              </w:rPr>
              <w:t>rozsah</w:t>
            </w:r>
          </w:p>
        </w:tc>
        <w:tc>
          <w:tcPr>
            <w:tcW w:w="709" w:type="dxa"/>
          </w:tcPr>
          <w:p w14:paraId="513E1152" w14:textId="77777777" w:rsidR="00937D33" w:rsidRDefault="00937D33" w:rsidP="005715B4">
            <w:pPr>
              <w:jc w:val="both"/>
            </w:pPr>
            <w:r>
              <w:t>20</w:t>
            </w:r>
          </w:p>
        </w:tc>
        <w:tc>
          <w:tcPr>
            <w:tcW w:w="709" w:type="dxa"/>
            <w:gridSpan w:val="3"/>
            <w:shd w:val="clear" w:color="auto" w:fill="F7CAAC"/>
          </w:tcPr>
          <w:p w14:paraId="552B4E61" w14:textId="77777777" w:rsidR="00937D33" w:rsidRDefault="00937D33" w:rsidP="005715B4">
            <w:pPr>
              <w:jc w:val="both"/>
              <w:rPr>
                <w:b/>
              </w:rPr>
            </w:pPr>
            <w:r>
              <w:rPr>
                <w:b/>
              </w:rPr>
              <w:t>do kdy</w:t>
            </w:r>
          </w:p>
        </w:tc>
        <w:tc>
          <w:tcPr>
            <w:tcW w:w="1387" w:type="dxa"/>
            <w:gridSpan w:val="2"/>
          </w:tcPr>
          <w:p w14:paraId="796AC609" w14:textId="77777777" w:rsidR="00937D33" w:rsidRDefault="00937D33" w:rsidP="005715B4">
            <w:pPr>
              <w:jc w:val="both"/>
            </w:pPr>
            <w:r>
              <w:t>N</w:t>
            </w:r>
          </w:p>
        </w:tc>
      </w:tr>
      <w:tr w:rsidR="00937D33" w14:paraId="1966A3CB" w14:textId="77777777" w:rsidTr="005715B4">
        <w:tc>
          <w:tcPr>
            <w:tcW w:w="5068" w:type="dxa"/>
            <w:gridSpan w:val="4"/>
            <w:shd w:val="clear" w:color="auto" w:fill="F7CAAC"/>
          </w:tcPr>
          <w:p w14:paraId="74C530BC" w14:textId="77777777" w:rsidR="00937D33" w:rsidRDefault="00937D33" w:rsidP="005715B4">
            <w:pPr>
              <w:jc w:val="both"/>
              <w:rPr>
                <w:b/>
              </w:rPr>
            </w:pPr>
            <w:r>
              <w:rPr>
                <w:b/>
              </w:rPr>
              <w:t>Typ vztahu na součásti VŠ, která uskutečňuje st. program</w:t>
            </w:r>
          </w:p>
        </w:tc>
        <w:tc>
          <w:tcPr>
            <w:tcW w:w="992" w:type="dxa"/>
            <w:gridSpan w:val="4"/>
          </w:tcPr>
          <w:p w14:paraId="4BEB8BF1" w14:textId="77777777" w:rsidR="00937D33" w:rsidRDefault="00937D33" w:rsidP="005715B4">
            <w:pPr>
              <w:jc w:val="both"/>
            </w:pPr>
            <w:r>
              <w:t>pp</w:t>
            </w:r>
          </w:p>
        </w:tc>
        <w:tc>
          <w:tcPr>
            <w:tcW w:w="994" w:type="dxa"/>
            <w:shd w:val="clear" w:color="auto" w:fill="F7CAAC"/>
          </w:tcPr>
          <w:p w14:paraId="266468E8" w14:textId="77777777" w:rsidR="00937D33" w:rsidRDefault="00937D33" w:rsidP="005715B4">
            <w:pPr>
              <w:jc w:val="both"/>
              <w:rPr>
                <w:b/>
              </w:rPr>
            </w:pPr>
            <w:r>
              <w:rPr>
                <w:b/>
              </w:rPr>
              <w:t>rozsah</w:t>
            </w:r>
          </w:p>
        </w:tc>
        <w:tc>
          <w:tcPr>
            <w:tcW w:w="709" w:type="dxa"/>
          </w:tcPr>
          <w:p w14:paraId="75194347" w14:textId="77777777" w:rsidR="00937D33" w:rsidRDefault="00937D33" w:rsidP="005715B4">
            <w:pPr>
              <w:jc w:val="both"/>
            </w:pPr>
            <w:r>
              <w:t>20</w:t>
            </w:r>
          </w:p>
        </w:tc>
        <w:tc>
          <w:tcPr>
            <w:tcW w:w="709" w:type="dxa"/>
            <w:gridSpan w:val="3"/>
            <w:shd w:val="clear" w:color="auto" w:fill="F7CAAC"/>
          </w:tcPr>
          <w:p w14:paraId="6536E111" w14:textId="77777777" w:rsidR="00937D33" w:rsidRDefault="00937D33" w:rsidP="005715B4">
            <w:pPr>
              <w:jc w:val="both"/>
              <w:rPr>
                <w:b/>
              </w:rPr>
            </w:pPr>
            <w:r>
              <w:rPr>
                <w:b/>
              </w:rPr>
              <w:t>do kdy</w:t>
            </w:r>
          </w:p>
        </w:tc>
        <w:tc>
          <w:tcPr>
            <w:tcW w:w="1387" w:type="dxa"/>
            <w:gridSpan w:val="2"/>
          </w:tcPr>
          <w:p w14:paraId="05654722" w14:textId="77777777" w:rsidR="00937D33" w:rsidRDefault="00937D33" w:rsidP="005715B4">
            <w:pPr>
              <w:jc w:val="both"/>
            </w:pPr>
            <w:r>
              <w:t>N</w:t>
            </w:r>
          </w:p>
        </w:tc>
      </w:tr>
      <w:tr w:rsidR="00937D33" w14:paraId="42F6489D" w14:textId="77777777" w:rsidTr="005715B4">
        <w:tc>
          <w:tcPr>
            <w:tcW w:w="6060" w:type="dxa"/>
            <w:gridSpan w:val="8"/>
            <w:shd w:val="clear" w:color="auto" w:fill="F7CAAC"/>
          </w:tcPr>
          <w:p w14:paraId="11A65E51"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367D0C6A" w14:textId="77777777" w:rsidR="00937D33" w:rsidRDefault="00937D33" w:rsidP="005715B4">
            <w:pPr>
              <w:jc w:val="both"/>
              <w:rPr>
                <w:b/>
              </w:rPr>
            </w:pPr>
            <w:r>
              <w:rPr>
                <w:b/>
              </w:rPr>
              <w:t>typ prac. vztahu</w:t>
            </w:r>
          </w:p>
        </w:tc>
        <w:tc>
          <w:tcPr>
            <w:tcW w:w="2096" w:type="dxa"/>
            <w:gridSpan w:val="5"/>
            <w:shd w:val="clear" w:color="auto" w:fill="F7CAAC"/>
          </w:tcPr>
          <w:p w14:paraId="765200D1" w14:textId="77777777" w:rsidR="00937D33" w:rsidRDefault="00937D33" w:rsidP="005715B4">
            <w:pPr>
              <w:jc w:val="both"/>
              <w:rPr>
                <w:b/>
              </w:rPr>
            </w:pPr>
            <w:r>
              <w:rPr>
                <w:b/>
              </w:rPr>
              <w:t>rozsah</w:t>
            </w:r>
          </w:p>
        </w:tc>
      </w:tr>
      <w:tr w:rsidR="00937D33" w14:paraId="09538A99" w14:textId="77777777" w:rsidTr="005715B4">
        <w:tc>
          <w:tcPr>
            <w:tcW w:w="6060" w:type="dxa"/>
            <w:gridSpan w:val="8"/>
          </w:tcPr>
          <w:p w14:paraId="7D4C7E15" w14:textId="77777777" w:rsidR="00937D33" w:rsidRDefault="00937D33" w:rsidP="005715B4">
            <w:pPr>
              <w:jc w:val="both"/>
            </w:pPr>
          </w:p>
        </w:tc>
        <w:tc>
          <w:tcPr>
            <w:tcW w:w="1703" w:type="dxa"/>
            <w:gridSpan w:val="2"/>
          </w:tcPr>
          <w:p w14:paraId="7A8DDDAB" w14:textId="77777777" w:rsidR="00937D33" w:rsidRDefault="00937D33" w:rsidP="005715B4">
            <w:pPr>
              <w:jc w:val="both"/>
            </w:pPr>
          </w:p>
        </w:tc>
        <w:tc>
          <w:tcPr>
            <w:tcW w:w="2096" w:type="dxa"/>
            <w:gridSpan w:val="5"/>
          </w:tcPr>
          <w:p w14:paraId="2F7DD4A5" w14:textId="77777777" w:rsidR="00937D33" w:rsidRDefault="00937D33" w:rsidP="005715B4">
            <w:pPr>
              <w:jc w:val="both"/>
            </w:pPr>
          </w:p>
        </w:tc>
      </w:tr>
      <w:tr w:rsidR="00937D33" w14:paraId="6E10A009" w14:textId="77777777" w:rsidTr="005715B4">
        <w:tc>
          <w:tcPr>
            <w:tcW w:w="6060" w:type="dxa"/>
            <w:gridSpan w:val="8"/>
          </w:tcPr>
          <w:p w14:paraId="64F8BC16" w14:textId="77777777" w:rsidR="00937D33" w:rsidRDefault="00937D33" w:rsidP="005715B4">
            <w:pPr>
              <w:jc w:val="both"/>
            </w:pPr>
          </w:p>
        </w:tc>
        <w:tc>
          <w:tcPr>
            <w:tcW w:w="1703" w:type="dxa"/>
            <w:gridSpan w:val="2"/>
          </w:tcPr>
          <w:p w14:paraId="35549426" w14:textId="77777777" w:rsidR="00937D33" w:rsidRDefault="00937D33" w:rsidP="005715B4">
            <w:pPr>
              <w:jc w:val="both"/>
            </w:pPr>
          </w:p>
        </w:tc>
        <w:tc>
          <w:tcPr>
            <w:tcW w:w="2096" w:type="dxa"/>
            <w:gridSpan w:val="5"/>
          </w:tcPr>
          <w:p w14:paraId="08C44ED3" w14:textId="77777777" w:rsidR="00937D33" w:rsidRDefault="00937D33" w:rsidP="005715B4">
            <w:pPr>
              <w:jc w:val="both"/>
            </w:pPr>
          </w:p>
        </w:tc>
      </w:tr>
      <w:tr w:rsidR="00937D33" w14:paraId="1CF33FBF" w14:textId="77777777" w:rsidTr="005715B4">
        <w:tc>
          <w:tcPr>
            <w:tcW w:w="9859" w:type="dxa"/>
            <w:gridSpan w:val="15"/>
            <w:shd w:val="clear" w:color="auto" w:fill="F7CAAC"/>
          </w:tcPr>
          <w:p w14:paraId="0ED859A1"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9B3E187" w14:textId="77777777" w:rsidTr="009E164C">
        <w:trPr>
          <w:trHeight w:val="529"/>
        </w:trPr>
        <w:tc>
          <w:tcPr>
            <w:tcW w:w="9859" w:type="dxa"/>
            <w:gridSpan w:val="15"/>
            <w:tcBorders>
              <w:top w:val="nil"/>
            </w:tcBorders>
          </w:tcPr>
          <w:p w14:paraId="3AE13616" w14:textId="77777777" w:rsidR="00937D33" w:rsidRDefault="00937D33" w:rsidP="005715B4">
            <w:pPr>
              <w:jc w:val="both"/>
            </w:pPr>
            <w:r>
              <w:t>Finanční účetnictví 2 – přednášející (25%)</w:t>
            </w:r>
          </w:p>
          <w:p w14:paraId="21223E11" w14:textId="7E8FF122" w:rsidR="00937D33" w:rsidRPr="002827C6" w:rsidRDefault="00937D33" w:rsidP="009E164C">
            <w:pPr>
              <w:jc w:val="both"/>
            </w:pPr>
            <w:r>
              <w:t>Finanční účetnictví 3 – garant, přednášející (70%)</w:t>
            </w:r>
          </w:p>
        </w:tc>
      </w:tr>
      <w:tr w:rsidR="00937D33" w14:paraId="55D1E752" w14:textId="77777777" w:rsidTr="005715B4">
        <w:trPr>
          <w:trHeight w:val="340"/>
        </w:trPr>
        <w:tc>
          <w:tcPr>
            <w:tcW w:w="9859" w:type="dxa"/>
            <w:gridSpan w:val="15"/>
            <w:tcBorders>
              <w:top w:val="nil"/>
            </w:tcBorders>
            <w:shd w:val="clear" w:color="auto" w:fill="FBD4B4"/>
          </w:tcPr>
          <w:p w14:paraId="44DFB93B"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1383786" w14:textId="77777777" w:rsidTr="005715B4">
        <w:trPr>
          <w:trHeight w:val="340"/>
        </w:trPr>
        <w:tc>
          <w:tcPr>
            <w:tcW w:w="2802" w:type="dxa"/>
            <w:gridSpan w:val="2"/>
            <w:tcBorders>
              <w:top w:val="nil"/>
            </w:tcBorders>
          </w:tcPr>
          <w:p w14:paraId="70A41B4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62B7D24D"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410BCDE2" w14:textId="77777777" w:rsidR="00937D33" w:rsidRPr="002827C6" w:rsidRDefault="00937D33" w:rsidP="005715B4">
            <w:pPr>
              <w:jc w:val="both"/>
              <w:rPr>
                <w:b/>
              </w:rPr>
            </w:pPr>
            <w:r w:rsidRPr="002827C6">
              <w:rPr>
                <w:b/>
              </w:rPr>
              <w:t>Sem.</w:t>
            </w:r>
          </w:p>
        </w:tc>
        <w:tc>
          <w:tcPr>
            <w:tcW w:w="2109" w:type="dxa"/>
            <w:gridSpan w:val="5"/>
            <w:tcBorders>
              <w:top w:val="nil"/>
            </w:tcBorders>
          </w:tcPr>
          <w:p w14:paraId="7CE61EE1"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33B9E64"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72844EDE" w14:textId="77777777" w:rsidTr="005715B4">
        <w:trPr>
          <w:trHeight w:val="285"/>
        </w:trPr>
        <w:tc>
          <w:tcPr>
            <w:tcW w:w="2802" w:type="dxa"/>
            <w:gridSpan w:val="2"/>
            <w:tcBorders>
              <w:top w:val="nil"/>
            </w:tcBorders>
          </w:tcPr>
          <w:p w14:paraId="24B6D750" w14:textId="22B034C7" w:rsidR="00937D33" w:rsidRPr="00461AFF" w:rsidRDefault="00937D33" w:rsidP="005715B4">
            <w:pPr>
              <w:jc w:val="both"/>
              <w:rPr>
                <w:color w:val="FF0000"/>
              </w:rPr>
            </w:pPr>
          </w:p>
        </w:tc>
        <w:tc>
          <w:tcPr>
            <w:tcW w:w="2409" w:type="dxa"/>
            <w:gridSpan w:val="3"/>
            <w:tcBorders>
              <w:top w:val="nil"/>
            </w:tcBorders>
          </w:tcPr>
          <w:p w14:paraId="156EE46B" w14:textId="77777777" w:rsidR="00937D33" w:rsidRPr="00461AFF" w:rsidRDefault="00937D33" w:rsidP="005715B4">
            <w:pPr>
              <w:jc w:val="both"/>
              <w:rPr>
                <w:color w:val="FF0000"/>
              </w:rPr>
            </w:pPr>
          </w:p>
        </w:tc>
        <w:tc>
          <w:tcPr>
            <w:tcW w:w="567" w:type="dxa"/>
            <w:gridSpan w:val="2"/>
            <w:tcBorders>
              <w:top w:val="nil"/>
            </w:tcBorders>
          </w:tcPr>
          <w:p w14:paraId="5A3D93DE" w14:textId="77777777" w:rsidR="00937D33" w:rsidRPr="00461AFF" w:rsidRDefault="00937D33" w:rsidP="005715B4">
            <w:pPr>
              <w:jc w:val="both"/>
              <w:rPr>
                <w:color w:val="FF0000"/>
              </w:rPr>
            </w:pPr>
          </w:p>
        </w:tc>
        <w:tc>
          <w:tcPr>
            <w:tcW w:w="2109" w:type="dxa"/>
            <w:gridSpan w:val="5"/>
            <w:tcBorders>
              <w:top w:val="nil"/>
            </w:tcBorders>
          </w:tcPr>
          <w:p w14:paraId="075E91EE" w14:textId="77777777" w:rsidR="00937D33" w:rsidRPr="00461AFF" w:rsidRDefault="00937D33" w:rsidP="005715B4">
            <w:pPr>
              <w:jc w:val="both"/>
              <w:rPr>
                <w:color w:val="FF0000"/>
              </w:rPr>
            </w:pPr>
          </w:p>
        </w:tc>
        <w:tc>
          <w:tcPr>
            <w:tcW w:w="1972" w:type="dxa"/>
            <w:gridSpan w:val="3"/>
            <w:tcBorders>
              <w:top w:val="nil"/>
            </w:tcBorders>
          </w:tcPr>
          <w:p w14:paraId="5211089D" w14:textId="77777777" w:rsidR="00937D33" w:rsidRPr="00461AFF" w:rsidRDefault="00937D33" w:rsidP="005715B4">
            <w:pPr>
              <w:jc w:val="both"/>
              <w:rPr>
                <w:color w:val="FF0000"/>
              </w:rPr>
            </w:pPr>
          </w:p>
        </w:tc>
      </w:tr>
      <w:tr w:rsidR="00937D33" w14:paraId="19CAE970" w14:textId="77777777" w:rsidTr="005715B4">
        <w:tc>
          <w:tcPr>
            <w:tcW w:w="9859" w:type="dxa"/>
            <w:gridSpan w:val="15"/>
            <w:shd w:val="clear" w:color="auto" w:fill="F7CAAC"/>
          </w:tcPr>
          <w:p w14:paraId="66F9D771" w14:textId="77777777" w:rsidR="00937D33" w:rsidRDefault="00937D33" w:rsidP="005715B4">
            <w:pPr>
              <w:jc w:val="both"/>
            </w:pPr>
            <w:r>
              <w:rPr>
                <w:b/>
              </w:rPr>
              <w:t xml:space="preserve">Údaje o vzdělání na VŠ </w:t>
            </w:r>
          </w:p>
        </w:tc>
      </w:tr>
      <w:tr w:rsidR="00937D33" w14:paraId="7413B628" w14:textId="77777777" w:rsidTr="005715B4">
        <w:trPr>
          <w:trHeight w:val="1055"/>
        </w:trPr>
        <w:tc>
          <w:tcPr>
            <w:tcW w:w="9859" w:type="dxa"/>
            <w:gridSpan w:val="15"/>
          </w:tcPr>
          <w:p w14:paraId="186A29EF" w14:textId="77777777" w:rsidR="00937D33" w:rsidRDefault="00937D33" w:rsidP="005715B4">
            <w:pPr>
              <w:ind w:left="1463" w:hanging="1463"/>
              <w:jc w:val="both"/>
            </w:pPr>
            <w:r>
              <w:rPr>
                <w:b/>
              </w:rPr>
              <w:t>2001 – 2004</w:t>
            </w:r>
            <w:r>
              <w:rPr>
                <w:b/>
              </w:rPr>
              <w:tab/>
            </w:r>
            <w:r>
              <w:rPr>
                <w:color w:val="000000"/>
                <w:szCs w:val="24"/>
              </w:rPr>
              <w:t>Univerzita Tomáše Bati ve Zlíně, Fakulta managementu a ekonomiky</w:t>
            </w:r>
            <w:r>
              <w:t xml:space="preserve">bakalářský studijní program Ekonomika a management </w:t>
            </w:r>
            <w:r>
              <w:rPr>
                <w:color w:val="000000"/>
                <w:szCs w:val="24"/>
              </w:rPr>
              <w:t>(</w:t>
            </w:r>
            <w:r>
              <w:rPr>
                <w:b/>
                <w:color w:val="000000"/>
                <w:szCs w:val="24"/>
              </w:rPr>
              <w:t>Bc.</w:t>
            </w:r>
            <w:r>
              <w:rPr>
                <w:color w:val="000000"/>
                <w:szCs w:val="24"/>
              </w:rPr>
              <w:t>)</w:t>
            </w:r>
          </w:p>
          <w:p w14:paraId="3BD76ACD" w14:textId="77777777" w:rsidR="00937D33" w:rsidRDefault="00937D33" w:rsidP="005715B4">
            <w:pPr>
              <w:ind w:left="1463" w:hanging="1463"/>
              <w:jc w:val="both"/>
            </w:pPr>
            <w:r>
              <w:rPr>
                <w:b/>
              </w:rPr>
              <w:t>2004 – 2006</w:t>
            </w:r>
            <w:r>
              <w:rPr>
                <w:b/>
              </w:rPr>
              <w:tab/>
            </w:r>
            <w:r>
              <w:rPr>
                <w:color w:val="000000"/>
                <w:szCs w:val="24"/>
              </w:rPr>
              <w:t xml:space="preserve">Univerzita Tomáše Bati ve Zlíně, Fakulta managementu a ekonomiky, </w:t>
            </w:r>
            <w:r>
              <w:t xml:space="preserve">magisterský studijní program  Hospodářská politika a správa, obor   Finance </w:t>
            </w:r>
            <w:r>
              <w:rPr>
                <w:color w:val="000000"/>
                <w:szCs w:val="24"/>
              </w:rPr>
              <w:t>(</w:t>
            </w:r>
            <w:r>
              <w:rPr>
                <w:b/>
                <w:color w:val="000000"/>
                <w:szCs w:val="24"/>
              </w:rPr>
              <w:t>Ing.</w:t>
            </w:r>
            <w:r>
              <w:rPr>
                <w:color w:val="000000"/>
                <w:szCs w:val="24"/>
              </w:rPr>
              <w:t>)</w:t>
            </w:r>
          </w:p>
          <w:p w14:paraId="5228FE0F" w14:textId="77777777" w:rsidR="00937D33" w:rsidRDefault="00937D33" w:rsidP="005715B4">
            <w:pPr>
              <w:tabs>
                <w:tab w:val="left" w:pos="1418"/>
              </w:tabs>
              <w:autoSpaceDE w:val="0"/>
              <w:autoSpaceDN w:val="0"/>
              <w:adjustRightInd w:val="0"/>
              <w:ind w:left="1416" w:hanging="1416"/>
              <w:rPr>
                <w:color w:val="000000"/>
                <w:szCs w:val="24"/>
              </w:rPr>
            </w:pPr>
            <w:r>
              <w:rPr>
                <w:b/>
              </w:rPr>
              <w:t xml:space="preserve">2006 - 2011 </w:t>
            </w:r>
            <w:r>
              <w:rPr>
                <w:b/>
              </w:rPr>
              <w:tab/>
            </w:r>
            <w:r>
              <w:rPr>
                <w:color w:val="000000"/>
                <w:szCs w:val="24"/>
              </w:rPr>
              <w:t>Univerzita Tomáše Bati ve Zlíně, Fakulta managementu a ekonomiky, obor Ekonomika a management (</w:t>
            </w:r>
            <w:r>
              <w:rPr>
                <w:b/>
                <w:color w:val="000000"/>
                <w:szCs w:val="24"/>
              </w:rPr>
              <w:t>Ph.D.</w:t>
            </w:r>
            <w:r>
              <w:rPr>
                <w:color w:val="000000"/>
                <w:szCs w:val="24"/>
              </w:rPr>
              <w:t>)</w:t>
            </w:r>
          </w:p>
          <w:p w14:paraId="09A75926" w14:textId="77777777" w:rsidR="00937D33" w:rsidRDefault="00937D33" w:rsidP="005715B4">
            <w:pPr>
              <w:jc w:val="both"/>
              <w:rPr>
                <w:b/>
              </w:rPr>
            </w:pPr>
            <w:r>
              <w:rPr>
                <w:b/>
              </w:rPr>
              <w:t>2008 - 2011</w:t>
            </w:r>
            <w:r>
              <w:t xml:space="preserve">         Univerzita Tomáš Bati ve Zlíně, Fakulta humanitních studií, obor Sociální pedagogika (</w:t>
            </w:r>
            <w:r>
              <w:rPr>
                <w:b/>
              </w:rPr>
              <w:t>Bc</w:t>
            </w:r>
            <w:r>
              <w:t>.)</w:t>
            </w:r>
          </w:p>
        </w:tc>
      </w:tr>
      <w:tr w:rsidR="00937D33" w14:paraId="3C70377E" w14:textId="77777777" w:rsidTr="005715B4">
        <w:tc>
          <w:tcPr>
            <w:tcW w:w="9859" w:type="dxa"/>
            <w:gridSpan w:val="15"/>
            <w:shd w:val="clear" w:color="auto" w:fill="F7CAAC"/>
          </w:tcPr>
          <w:p w14:paraId="334014F1" w14:textId="77777777" w:rsidR="00937D33" w:rsidRDefault="00937D33" w:rsidP="005715B4">
            <w:pPr>
              <w:jc w:val="both"/>
              <w:rPr>
                <w:b/>
              </w:rPr>
            </w:pPr>
            <w:r>
              <w:rPr>
                <w:b/>
              </w:rPr>
              <w:t>Údaje o odborném působení od absolvování VŠ</w:t>
            </w:r>
          </w:p>
        </w:tc>
      </w:tr>
      <w:tr w:rsidR="00937D33" w14:paraId="031A8014" w14:textId="77777777" w:rsidTr="00B5570E">
        <w:trPr>
          <w:trHeight w:val="282"/>
        </w:trPr>
        <w:tc>
          <w:tcPr>
            <w:tcW w:w="9859" w:type="dxa"/>
            <w:gridSpan w:val="15"/>
          </w:tcPr>
          <w:p w14:paraId="380DC3BA" w14:textId="77777777" w:rsidR="00937D33" w:rsidRPr="009B6AE3" w:rsidRDefault="00937D33" w:rsidP="005715B4">
            <w:pPr>
              <w:jc w:val="both"/>
              <w:rPr>
                <w:color w:val="FF0000"/>
              </w:rPr>
            </w:pPr>
            <w:r w:rsidRPr="003F4E38">
              <w:rPr>
                <w:b/>
              </w:rPr>
              <w:t>2009 – dosud</w:t>
            </w:r>
            <w:r>
              <w:t>: UTB ve Zlíně, Fakulta managementu a ekonomiky, akademický pracovník</w:t>
            </w:r>
          </w:p>
        </w:tc>
      </w:tr>
      <w:tr w:rsidR="00937D33" w14:paraId="45AE4827" w14:textId="77777777" w:rsidTr="005715B4">
        <w:trPr>
          <w:trHeight w:val="250"/>
        </w:trPr>
        <w:tc>
          <w:tcPr>
            <w:tcW w:w="9859" w:type="dxa"/>
            <w:gridSpan w:val="15"/>
            <w:shd w:val="clear" w:color="auto" w:fill="F7CAAC"/>
          </w:tcPr>
          <w:p w14:paraId="2AB03A03" w14:textId="77777777" w:rsidR="00937D33" w:rsidRDefault="00937D33" w:rsidP="005715B4">
            <w:pPr>
              <w:jc w:val="both"/>
            </w:pPr>
            <w:r>
              <w:rPr>
                <w:b/>
              </w:rPr>
              <w:t>Zkušenosti s vedením kvalifikačních a rigorózních prací</w:t>
            </w:r>
          </w:p>
        </w:tc>
      </w:tr>
      <w:tr w:rsidR="00937D33" w14:paraId="6625FF13" w14:textId="77777777" w:rsidTr="009E164C">
        <w:trPr>
          <w:trHeight w:val="455"/>
        </w:trPr>
        <w:tc>
          <w:tcPr>
            <w:tcW w:w="9859" w:type="dxa"/>
            <w:gridSpan w:val="15"/>
          </w:tcPr>
          <w:p w14:paraId="4A12E073" w14:textId="77777777" w:rsidR="00937D33" w:rsidRPr="007C0512" w:rsidRDefault="00937D33" w:rsidP="005715B4">
            <w:pPr>
              <w:jc w:val="both"/>
            </w:pPr>
            <w:r w:rsidRPr="007C0512">
              <w:t>Počet vedených bakalářských prací – 5</w:t>
            </w:r>
            <w:r>
              <w:t>4</w:t>
            </w:r>
            <w:r w:rsidRPr="007C0512">
              <w:t xml:space="preserve"> </w:t>
            </w:r>
          </w:p>
          <w:p w14:paraId="26BAC50B" w14:textId="47F83173" w:rsidR="00937D33" w:rsidRDefault="00937D33" w:rsidP="009E164C">
            <w:pPr>
              <w:jc w:val="both"/>
            </w:pPr>
            <w:r w:rsidRPr="007C0512">
              <w:t xml:space="preserve">Počet vedených diplomových prací – </w:t>
            </w:r>
            <w:r>
              <w:t>30</w:t>
            </w:r>
          </w:p>
        </w:tc>
      </w:tr>
      <w:tr w:rsidR="00937D33" w14:paraId="23BEC273" w14:textId="77777777" w:rsidTr="005715B4">
        <w:trPr>
          <w:cantSplit/>
        </w:trPr>
        <w:tc>
          <w:tcPr>
            <w:tcW w:w="3347" w:type="dxa"/>
            <w:gridSpan w:val="3"/>
            <w:tcBorders>
              <w:top w:val="single" w:sz="12" w:space="0" w:color="auto"/>
            </w:tcBorders>
            <w:shd w:val="clear" w:color="auto" w:fill="F7CAAC"/>
          </w:tcPr>
          <w:p w14:paraId="5AB77210"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A9FBACF"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CCE7FB9"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906C4F5" w14:textId="77777777" w:rsidR="00937D33" w:rsidRDefault="00937D33" w:rsidP="005715B4">
            <w:pPr>
              <w:jc w:val="both"/>
              <w:rPr>
                <w:b/>
              </w:rPr>
            </w:pPr>
            <w:r>
              <w:rPr>
                <w:b/>
              </w:rPr>
              <w:t>Ohlasy publikací</w:t>
            </w:r>
          </w:p>
        </w:tc>
      </w:tr>
      <w:tr w:rsidR="00937D33" w14:paraId="495F7497" w14:textId="77777777" w:rsidTr="005715B4">
        <w:trPr>
          <w:cantSplit/>
        </w:trPr>
        <w:tc>
          <w:tcPr>
            <w:tcW w:w="3347" w:type="dxa"/>
            <w:gridSpan w:val="3"/>
          </w:tcPr>
          <w:p w14:paraId="68366847" w14:textId="77777777" w:rsidR="00937D33" w:rsidRDefault="00937D33" w:rsidP="005715B4">
            <w:pPr>
              <w:jc w:val="both"/>
            </w:pPr>
          </w:p>
        </w:tc>
        <w:tc>
          <w:tcPr>
            <w:tcW w:w="2245" w:type="dxa"/>
            <w:gridSpan w:val="3"/>
          </w:tcPr>
          <w:p w14:paraId="0A4B55F8" w14:textId="77777777" w:rsidR="00937D33" w:rsidRDefault="00937D33" w:rsidP="005715B4">
            <w:pPr>
              <w:jc w:val="both"/>
            </w:pPr>
          </w:p>
        </w:tc>
        <w:tc>
          <w:tcPr>
            <w:tcW w:w="2248" w:type="dxa"/>
            <w:gridSpan w:val="5"/>
            <w:tcBorders>
              <w:right w:val="single" w:sz="12" w:space="0" w:color="auto"/>
            </w:tcBorders>
          </w:tcPr>
          <w:p w14:paraId="072DCD56" w14:textId="77777777" w:rsidR="00937D33" w:rsidRDefault="00937D33" w:rsidP="005715B4">
            <w:pPr>
              <w:jc w:val="both"/>
            </w:pPr>
          </w:p>
        </w:tc>
        <w:tc>
          <w:tcPr>
            <w:tcW w:w="632" w:type="dxa"/>
            <w:gridSpan w:val="2"/>
            <w:tcBorders>
              <w:left w:val="single" w:sz="12" w:space="0" w:color="auto"/>
            </w:tcBorders>
            <w:shd w:val="clear" w:color="auto" w:fill="F7CAAC"/>
          </w:tcPr>
          <w:p w14:paraId="032AFF3D" w14:textId="77777777" w:rsidR="00937D33" w:rsidRPr="00F20AEF" w:rsidRDefault="00937D33" w:rsidP="005715B4">
            <w:pPr>
              <w:jc w:val="both"/>
            </w:pPr>
            <w:r w:rsidRPr="00F20AEF">
              <w:rPr>
                <w:b/>
              </w:rPr>
              <w:t>WoS</w:t>
            </w:r>
          </w:p>
        </w:tc>
        <w:tc>
          <w:tcPr>
            <w:tcW w:w="693" w:type="dxa"/>
            <w:shd w:val="clear" w:color="auto" w:fill="F7CAAC"/>
          </w:tcPr>
          <w:p w14:paraId="238E73F8"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2B03BC67" w14:textId="77777777" w:rsidR="00937D33" w:rsidRDefault="00937D33" w:rsidP="005715B4">
            <w:pPr>
              <w:jc w:val="both"/>
            </w:pPr>
            <w:r>
              <w:rPr>
                <w:b/>
                <w:sz w:val="18"/>
              </w:rPr>
              <w:t>ostatní</w:t>
            </w:r>
          </w:p>
        </w:tc>
      </w:tr>
      <w:tr w:rsidR="00937D33" w14:paraId="40C51EB7" w14:textId="77777777" w:rsidTr="005715B4">
        <w:trPr>
          <w:cantSplit/>
          <w:trHeight w:val="70"/>
        </w:trPr>
        <w:tc>
          <w:tcPr>
            <w:tcW w:w="3347" w:type="dxa"/>
            <w:gridSpan w:val="3"/>
            <w:shd w:val="clear" w:color="auto" w:fill="F7CAAC"/>
          </w:tcPr>
          <w:p w14:paraId="6E088F08" w14:textId="77777777" w:rsidR="00937D33" w:rsidRDefault="00937D33" w:rsidP="005715B4">
            <w:pPr>
              <w:jc w:val="both"/>
            </w:pPr>
            <w:r>
              <w:rPr>
                <w:b/>
              </w:rPr>
              <w:t>Obor jmenovacího řízení</w:t>
            </w:r>
          </w:p>
        </w:tc>
        <w:tc>
          <w:tcPr>
            <w:tcW w:w="2245" w:type="dxa"/>
            <w:gridSpan w:val="3"/>
            <w:shd w:val="clear" w:color="auto" w:fill="F7CAAC"/>
          </w:tcPr>
          <w:p w14:paraId="59641F5D"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71141D8E" w14:textId="77777777" w:rsidR="00937D33" w:rsidRDefault="00937D33" w:rsidP="005715B4">
            <w:pPr>
              <w:jc w:val="both"/>
            </w:pPr>
            <w:r>
              <w:rPr>
                <w:b/>
              </w:rPr>
              <w:t>Řízení konáno na VŠ</w:t>
            </w:r>
          </w:p>
        </w:tc>
        <w:tc>
          <w:tcPr>
            <w:tcW w:w="632" w:type="dxa"/>
            <w:gridSpan w:val="2"/>
            <w:tcBorders>
              <w:left w:val="single" w:sz="12" w:space="0" w:color="auto"/>
            </w:tcBorders>
          </w:tcPr>
          <w:p w14:paraId="2BBECA92" w14:textId="58B65682" w:rsidR="00937D33" w:rsidRPr="00F20AEF" w:rsidRDefault="009E164C" w:rsidP="005715B4">
            <w:pPr>
              <w:jc w:val="both"/>
              <w:rPr>
                <w:b/>
              </w:rPr>
            </w:pPr>
            <w:r>
              <w:rPr>
                <w:b/>
              </w:rPr>
              <w:t>8</w:t>
            </w:r>
          </w:p>
        </w:tc>
        <w:tc>
          <w:tcPr>
            <w:tcW w:w="693" w:type="dxa"/>
          </w:tcPr>
          <w:p w14:paraId="516E11CA" w14:textId="58D181F2" w:rsidR="00937D33" w:rsidRPr="00F20AEF" w:rsidRDefault="00FF6AE2" w:rsidP="005715B4">
            <w:pPr>
              <w:jc w:val="both"/>
              <w:rPr>
                <w:b/>
              </w:rPr>
            </w:pPr>
            <w:r>
              <w:rPr>
                <w:b/>
              </w:rPr>
              <w:t>25</w:t>
            </w:r>
          </w:p>
        </w:tc>
        <w:tc>
          <w:tcPr>
            <w:tcW w:w="694" w:type="dxa"/>
          </w:tcPr>
          <w:p w14:paraId="06AD488E" w14:textId="7268BD7A" w:rsidR="00937D33" w:rsidRDefault="00FF6AE2" w:rsidP="005715B4">
            <w:pPr>
              <w:jc w:val="both"/>
              <w:rPr>
                <w:b/>
              </w:rPr>
            </w:pPr>
            <w:r>
              <w:rPr>
                <w:b/>
              </w:rPr>
              <w:t>0</w:t>
            </w:r>
          </w:p>
        </w:tc>
      </w:tr>
      <w:tr w:rsidR="00937D33" w14:paraId="402CEBDA" w14:textId="77777777" w:rsidTr="005715B4">
        <w:trPr>
          <w:trHeight w:val="205"/>
        </w:trPr>
        <w:tc>
          <w:tcPr>
            <w:tcW w:w="3347" w:type="dxa"/>
            <w:gridSpan w:val="3"/>
          </w:tcPr>
          <w:p w14:paraId="653835FC" w14:textId="77777777" w:rsidR="00937D33" w:rsidRDefault="00937D33" w:rsidP="005715B4">
            <w:pPr>
              <w:jc w:val="both"/>
            </w:pPr>
          </w:p>
        </w:tc>
        <w:tc>
          <w:tcPr>
            <w:tcW w:w="2245" w:type="dxa"/>
            <w:gridSpan w:val="3"/>
          </w:tcPr>
          <w:p w14:paraId="387BE6C7" w14:textId="77777777" w:rsidR="00937D33" w:rsidRDefault="00937D33" w:rsidP="005715B4">
            <w:pPr>
              <w:jc w:val="both"/>
            </w:pPr>
          </w:p>
        </w:tc>
        <w:tc>
          <w:tcPr>
            <w:tcW w:w="2248" w:type="dxa"/>
            <w:gridSpan w:val="5"/>
            <w:tcBorders>
              <w:right w:val="single" w:sz="12" w:space="0" w:color="auto"/>
            </w:tcBorders>
          </w:tcPr>
          <w:p w14:paraId="04513F28"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3BF0935C" w14:textId="77777777" w:rsidR="00937D33" w:rsidRPr="00F20AEF" w:rsidRDefault="00937D33" w:rsidP="005715B4">
            <w:pPr>
              <w:jc w:val="both"/>
              <w:rPr>
                <w:b/>
                <w:sz w:val="18"/>
              </w:rPr>
            </w:pPr>
            <w:r w:rsidRPr="00F20AEF">
              <w:rPr>
                <w:b/>
                <w:sz w:val="18"/>
              </w:rPr>
              <w:t>H-index WoS/Scopus</w:t>
            </w:r>
          </w:p>
        </w:tc>
        <w:tc>
          <w:tcPr>
            <w:tcW w:w="694" w:type="dxa"/>
            <w:vAlign w:val="center"/>
          </w:tcPr>
          <w:p w14:paraId="1752023F" w14:textId="4C0ADCCC" w:rsidR="00937D33" w:rsidRDefault="009E164C" w:rsidP="005715B4">
            <w:pPr>
              <w:rPr>
                <w:b/>
              </w:rPr>
            </w:pPr>
            <w:r>
              <w:rPr>
                <w:b/>
              </w:rPr>
              <w:t>2</w:t>
            </w:r>
            <w:r w:rsidR="00937D33">
              <w:rPr>
                <w:b/>
              </w:rPr>
              <w:t>/</w:t>
            </w:r>
            <w:r w:rsidR="00FF6AE2">
              <w:rPr>
                <w:b/>
              </w:rPr>
              <w:t>3</w:t>
            </w:r>
          </w:p>
        </w:tc>
      </w:tr>
      <w:tr w:rsidR="00937D33" w14:paraId="1B1F4137" w14:textId="77777777" w:rsidTr="005715B4">
        <w:tc>
          <w:tcPr>
            <w:tcW w:w="9859" w:type="dxa"/>
            <w:gridSpan w:val="15"/>
            <w:shd w:val="clear" w:color="auto" w:fill="F7CAAC"/>
          </w:tcPr>
          <w:p w14:paraId="1660D02E"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6DF18610" w14:textId="77777777" w:rsidTr="00803EFD">
        <w:trPr>
          <w:trHeight w:val="841"/>
        </w:trPr>
        <w:tc>
          <w:tcPr>
            <w:tcW w:w="9859" w:type="dxa"/>
            <w:gridSpan w:val="15"/>
          </w:tcPr>
          <w:p w14:paraId="19159FEB" w14:textId="7C107C3D" w:rsidR="00937D33" w:rsidRDefault="00937D33" w:rsidP="005715B4">
            <w:r>
              <w:t xml:space="preserve">OTRUSINOVÁ, M., PASEKOVÁ, M., HOMOLA, D., </w:t>
            </w:r>
            <w:r w:rsidRPr="0010693B">
              <w:rPr>
                <w:b/>
              </w:rPr>
              <w:t>SVITÁKOVÁ, B.</w:t>
            </w:r>
            <w:r>
              <w:t xml:space="preserve"> IPSAS, IFRS, and the quality of the accounting - with an accent on public management. </w:t>
            </w:r>
            <w:r>
              <w:rPr>
                <w:i/>
                <w:iCs/>
              </w:rPr>
              <w:t>Administratie si Management Public</w:t>
            </w:r>
            <w:r>
              <w:t xml:space="preserve">, 2022, č. 39, s. 154-169. ISSN 1583-9583. (Jsc, 15%) Q1 </w:t>
            </w:r>
          </w:p>
          <w:p w14:paraId="6DA4B20A" w14:textId="41675025" w:rsidR="00937D33" w:rsidRDefault="00937D33" w:rsidP="005715B4">
            <w:r>
              <w:t xml:space="preserve">PASEKOVÁ, M., KRAMNÁ E., </w:t>
            </w:r>
            <w:r w:rsidRPr="0010693B">
              <w:rPr>
                <w:b/>
              </w:rPr>
              <w:t>SVITÁKOVÁ B.,</w:t>
            </w:r>
            <w:r>
              <w:t xml:space="preserve"> DOLEJŠOVÁ M. Relationship between legislation and accounting errors from the point of view of business representatives in the Czech Republic. </w:t>
            </w:r>
            <w:r>
              <w:rPr>
                <w:i/>
                <w:iCs/>
              </w:rPr>
              <w:t>Oeconomia Copernicana</w:t>
            </w:r>
            <w:r>
              <w:t xml:space="preserve"> [online]. 2019, </w:t>
            </w:r>
            <w:r w:rsidRPr="00481719">
              <w:rPr>
                <w:bCs/>
              </w:rPr>
              <w:t>10</w:t>
            </w:r>
            <w:r w:rsidRPr="00481719">
              <w:t>(</w:t>
            </w:r>
            <w:r>
              <w:t xml:space="preserve">1), 193-210 [cit. 2023-02-15]. ISSN 2083-1277. Dostupné z: doi:10.24136/oc.2019.010. (Jimp, 20%) </w:t>
            </w:r>
            <w:r w:rsidR="000843C9">
              <w:t xml:space="preserve">Q1 </w:t>
            </w:r>
          </w:p>
          <w:p w14:paraId="624F2843" w14:textId="7FE5AF3B" w:rsidR="00937D33" w:rsidRDefault="00937D33" w:rsidP="005715B4">
            <w:r>
              <w:t xml:space="preserve">PASEKOVÁ M., MÜLLEROVÁ L., CRHOVÁ Z., </w:t>
            </w:r>
            <w:r w:rsidRPr="0010693B">
              <w:rPr>
                <w:b/>
              </w:rPr>
              <w:t>SVITAKOVÁ, B.</w:t>
            </w:r>
            <w:r>
              <w:t xml:space="preserve"> </w:t>
            </w:r>
            <w:r w:rsidRPr="00481719">
              <w:rPr>
                <w:iCs/>
              </w:rPr>
              <w:t>Impact of reporting of deferred tax on sustainable development of a counry: Case of Czech Republic</w:t>
            </w:r>
            <w:r w:rsidRPr="00481719">
              <w:t xml:space="preserve"> </w:t>
            </w:r>
            <w:r>
              <w:t xml:space="preserve">[online]. </w:t>
            </w:r>
            <w:r w:rsidRPr="0087735C">
              <w:rPr>
                <w:i/>
              </w:rPr>
              <w:t>J</w:t>
            </w:r>
            <w:r w:rsidRPr="0087735C">
              <w:rPr>
                <w:rStyle w:val="clsneexist"/>
                <w:rFonts w:eastAsiaTheme="majorEastAsia"/>
                <w:i/>
                <w:color w:val="222222"/>
                <w:shd w:val="clear" w:color="auto" w:fill="F8F8F8"/>
              </w:rPr>
              <w:t>ournal of Security and Sustainability Issues</w:t>
            </w:r>
            <w:r>
              <w:rPr>
                <w:rFonts w:ascii="Arial" w:hAnsi="Arial" w:cs="Arial"/>
                <w:color w:val="222222"/>
                <w:sz w:val="18"/>
                <w:szCs w:val="18"/>
                <w:shd w:val="clear" w:color="auto" w:fill="F8F8F8"/>
              </w:rPr>
              <w:t>.</w:t>
            </w:r>
            <w:r>
              <w:t xml:space="preserve"> 2018 [cit. 2023-02-15]. ISSN edsair. (Jsc do r. 2020, 10%) Q4 </w:t>
            </w:r>
          </w:p>
          <w:p w14:paraId="35147C4E" w14:textId="56ECEA8C" w:rsidR="00937D33" w:rsidRPr="00736773" w:rsidRDefault="00937D33" w:rsidP="009E164C">
            <w:pPr>
              <w:jc w:val="both"/>
            </w:pPr>
            <w:r>
              <w:t xml:space="preserve">PASEKOVÁ, M., </w:t>
            </w:r>
            <w:r w:rsidRPr="0010693B">
              <w:rPr>
                <w:b/>
              </w:rPr>
              <w:t>SVITÁKOVÁ, B</w:t>
            </w:r>
            <w:r>
              <w:t>., KRAMNÁ, E., OTRUSINOVÁ, M., KOLÁŘOVÁ, E., CRHOVÁ, Z. Problematic Areas of Accounting:</w:t>
            </w:r>
            <w:r w:rsidR="00A07C00">
              <w:t xml:space="preserve"> </w:t>
            </w:r>
            <w:r>
              <w:t xml:space="preserve">Some Evidence from the Czech Republic. </w:t>
            </w:r>
            <w:r>
              <w:rPr>
                <w:i/>
              </w:rPr>
              <w:t xml:space="preserve">Journal of Competitiveness. </w:t>
            </w:r>
            <w:r>
              <w:t>2018</w:t>
            </w:r>
            <w:r>
              <w:rPr>
                <w:i/>
              </w:rPr>
              <w:t>.</w:t>
            </w:r>
            <w:r>
              <w:t xml:space="preserve"> ISSN 1804-171X. (Jimp, 15%) </w:t>
            </w:r>
            <w:r w:rsidR="000843C9">
              <w:t xml:space="preserve">Q3 </w:t>
            </w:r>
          </w:p>
        </w:tc>
      </w:tr>
      <w:tr w:rsidR="00937D33" w14:paraId="53D2C0CA" w14:textId="77777777" w:rsidTr="005715B4">
        <w:trPr>
          <w:trHeight w:val="218"/>
        </w:trPr>
        <w:tc>
          <w:tcPr>
            <w:tcW w:w="9859" w:type="dxa"/>
            <w:gridSpan w:val="15"/>
            <w:shd w:val="clear" w:color="auto" w:fill="F7CAAC"/>
          </w:tcPr>
          <w:p w14:paraId="65B109D3" w14:textId="77777777" w:rsidR="00937D33" w:rsidRDefault="00937D33" w:rsidP="005715B4">
            <w:pPr>
              <w:rPr>
                <w:b/>
              </w:rPr>
            </w:pPr>
            <w:r>
              <w:rPr>
                <w:b/>
              </w:rPr>
              <w:t>Působení v zahraničí</w:t>
            </w:r>
          </w:p>
        </w:tc>
      </w:tr>
      <w:tr w:rsidR="00937D33" w14:paraId="074D8DFF" w14:textId="77777777" w:rsidTr="005715B4">
        <w:trPr>
          <w:trHeight w:val="328"/>
        </w:trPr>
        <w:tc>
          <w:tcPr>
            <w:tcW w:w="9859" w:type="dxa"/>
            <w:gridSpan w:val="15"/>
          </w:tcPr>
          <w:p w14:paraId="573AD6C1" w14:textId="77777777" w:rsidR="00937D33" w:rsidRDefault="00937D33" w:rsidP="005715B4">
            <w:pPr>
              <w:rPr>
                <w:b/>
              </w:rPr>
            </w:pPr>
          </w:p>
        </w:tc>
      </w:tr>
      <w:tr w:rsidR="00937D33" w14:paraId="16655370" w14:textId="77777777" w:rsidTr="005715B4">
        <w:trPr>
          <w:cantSplit/>
          <w:trHeight w:val="470"/>
        </w:trPr>
        <w:tc>
          <w:tcPr>
            <w:tcW w:w="2518" w:type="dxa"/>
            <w:shd w:val="clear" w:color="auto" w:fill="F7CAAC"/>
          </w:tcPr>
          <w:p w14:paraId="454D27FC" w14:textId="77777777" w:rsidR="00937D33" w:rsidRDefault="00937D33" w:rsidP="005715B4">
            <w:pPr>
              <w:jc w:val="both"/>
              <w:rPr>
                <w:b/>
              </w:rPr>
            </w:pPr>
            <w:r>
              <w:rPr>
                <w:b/>
              </w:rPr>
              <w:t xml:space="preserve">Podpis </w:t>
            </w:r>
          </w:p>
        </w:tc>
        <w:tc>
          <w:tcPr>
            <w:tcW w:w="4536" w:type="dxa"/>
            <w:gridSpan w:val="8"/>
          </w:tcPr>
          <w:p w14:paraId="3C03B8CD" w14:textId="77777777" w:rsidR="00937D33" w:rsidRDefault="00937D33" w:rsidP="005715B4">
            <w:pPr>
              <w:jc w:val="both"/>
            </w:pPr>
          </w:p>
        </w:tc>
        <w:tc>
          <w:tcPr>
            <w:tcW w:w="786" w:type="dxa"/>
            <w:gridSpan w:val="2"/>
            <w:shd w:val="clear" w:color="auto" w:fill="F7CAAC"/>
          </w:tcPr>
          <w:p w14:paraId="75D56A89" w14:textId="77777777" w:rsidR="00937D33" w:rsidRDefault="00937D33" w:rsidP="005715B4">
            <w:pPr>
              <w:jc w:val="both"/>
            </w:pPr>
            <w:r>
              <w:rPr>
                <w:b/>
              </w:rPr>
              <w:t>datum</w:t>
            </w:r>
          </w:p>
        </w:tc>
        <w:tc>
          <w:tcPr>
            <w:tcW w:w="2019" w:type="dxa"/>
            <w:gridSpan w:val="4"/>
          </w:tcPr>
          <w:p w14:paraId="1764F059" w14:textId="77777777" w:rsidR="00937D33" w:rsidRDefault="00937D33" w:rsidP="005715B4">
            <w:pPr>
              <w:jc w:val="both"/>
            </w:pPr>
          </w:p>
        </w:tc>
      </w:tr>
    </w:tbl>
    <w:p w14:paraId="515ED67A" w14:textId="36464718" w:rsidR="00937D33" w:rsidRDefault="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4DCC256" w14:textId="77777777" w:rsidTr="005715B4">
        <w:tc>
          <w:tcPr>
            <w:tcW w:w="9859" w:type="dxa"/>
            <w:gridSpan w:val="15"/>
            <w:tcBorders>
              <w:bottom w:val="double" w:sz="4" w:space="0" w:color="auto"/>
            </w:tcBorders>
            <w:shd w:val="clear" w:color="auto" w:fill="BDD6EE"/>
          </w:tcPr>
          <w:p w14:paraId="3E56D957" w14:textId="77777777" w:rsidR="00937D33" w:rsidRDefault="00937D33" w:rsidP="005715B4">
            <w:pPr>
              <w:jc w:val="both"/>
              <w:rPr>
                <w:b/>
                <w:sz w:val="28"/>
              </w:rPr>
            </w:pPr>
            <w:r>
              <w:rPr>
                <w:b/>
                <w:sz w:val="28"/>
              </w:rPr>
              <w:t>C-I – Personální zabezpečení</w:t>
            </w:r>
          </w:p>
        </w:tc>
      </w:tr>
      <w:tr w:rsidR="00937D33" w14:paraId="0FE54098" w14:textId="77777777" w:rsidTr="005715B4">
        <w:tc>
          <w:tcPr>
            <w:tcW w:w="2518" w:type="dxa"/>
            <w:tcBorders>
              <w:top w:val="double" w:sz="4" w:space="0" w:color="auto"/>
            </w:tcBorders>
            <w:shd w:val="clear" w:color="auto" w:fill="F7CAAC"/>
          </w:tcPr>
          <w:p w14:paraId="44182E04" w14:textId="77777777" w:rsidR="00937D33" w:rsidRDefault="00937D33" w:rsidP="005715B4">
            <w:pPr>
              <w:jc w:val="both"/>
              <w:rPr>
                <w:b/>
              </w:rPr>
            </w:pPr>
            <w:r>
              <w:rPr>
                <w:b/>
              </w:rPr>
              <w:t>Vysoká škola</w:t>
            </w:r>
          </w:p>
        </w:tc>
        <w:tc>
          <w:tcPr>
            <w:tcW w:w="7341" w:type="dxa"/>
            <w:gridSpan w:val="14"/>
          </w:tcPr>
          <w:p w14:paraId="6EAA21F2" w14:textId="77777777" w:rsidR="00937D33" w:rsidRDefault="00937D33" w:rsidP="005715B4">
            <w:pPr>
              <w:jc w:val="both"/>
            </w:pPr>
            <w:r>
              <w:t>Univerzita Tomáše Bati ve Zlíně</w:t>
            </w:r>
          </w:p>
        </w:tc>
      </w:tr>
      <w:tr w:rsidR="00937D33" w14:paraId="3D2ABFC4" w14:textId="77777777" w:rsidTr="005715B4">
        <w:tc>
          <w:tcPr>
            <w:tcW w:w="2518" w:type="dxa"/>
            <w:shd w:val="clear" w:color="auto" w:fill="F7CAAC"/>
          </w:tcPr>
          <w:p w14:paraId="68EBCE79" w14:textId="77777777" w:rsidR="00937D33" w:rsidRDefault="00937D33" w:rsidP="005715B4">
            <w:pPr>
              <w:jc w:val="both"/>
              <w:rPr>
                <w:b/>
              </w:rPr>
            </w:pPr>
            <w:r>
              <w:rPr>
                <w:b/>
              </w:rPr>
              <w:t>Součást vysoké školy</w:t>
            </w:r>
          </w:p>
        </w:tc>
        <w:tc>
          <w:tcPr>
            <w:tcW w:w="7341" w:type="dxa"/>
            <w:gridSpan w:val="14"/>
          </w:tcPr>
          <w:p w14:paraId="395CEE32" w14:textId="77777777" w:rsidR="00937D33" w:rsidRDefault="00937D33" w:rsidP="005715B4">
            <w:pPr>
              <w:jc w:val="both"/>
            </w:pPr>
            <w:r>
              <w:t>Fakulta managementu a ekonomiky</w:t>
            </w:r>
          </w:p>
        </w:tc>
      </w:tr>
      <w:tr w:rsidR="00937D33" w14:paraId="5D238318" w14:textId="77777777" w:rsidTr="005715B4">
        <w:tc>
          <w:tcPr>
            <w:tcW w:w="2518" w:type="dxa"/>
            <w:shd w:val="clear" w:color="auto" w:fill="F7CAAC"/>
          </w:tcPr>
          <w:p w14:paraId="2C0BA69C" w14:textId="77777777" w:rsidR="00937D33" w:rsidRDefault="00937D33" w:rsidP="005715B4">
            <w:pPr>
              <w:jc w:val="both"/>
              <w:rPr>
                <w:b/>
              </w:rPr>
            </w:pPr>
            <w:r>
              <w:rPr>
                <w:b/>
              </w:rPr>
              <w:t>Název studijního programu</w:t>
            </w:r>
          </w:p>
        </w:tc>
        <w:tc>
          <w:tcPr>
            <w:tcW w:w="7341" w:type="dxa"/>
            <w:gridSpan w:val="14"/>
          </w:tcPr>
          <w:p w14:paraId="5603716F" w14:textId="77777777" w:rsidR="00937D33" w:rsidRDefault="00937D33" w:rsidP="005715B4">
            <w:pPr>
              <w:jc w:val="both"/>
            </w:pPr>
            <w:r>
              <w:t>Účetnictví a daně</w:t>
            </w:r>
          </w:p>
        </w:tc>
      </w:tr>
      <w:tr w:rsidR="00937D33" w14:paraId="2C307D57" w14:textId="77777777" w:rsidTr="005715B4">
        <w:tc>
          <w:tcPr>
            <w:tcW w:w="2518" w:type="dxa"/>
            <w:shd w:val="clear" w:color="auto" w:fill="F7CAAC"/>
          </w:tcPr>
          <w:p w14:paraId="36690C68" w14:textId="77777777" w:rsidR="00937D33" w:rsidRDefault="00937D33" w:rsidP="005715B4">
            <w:pPr>
              <w:jc w:val="both"/>
              <w:rPr>
                <w:b/>
              </w:rPr>
            </w:pPr>
            <w:r>
              <w:rPr>
                <w:b/>
              </w:rPr>
              <w:t>Jméno a příjmení</w:t>
            </w:r>
          </w:p>
        </w:tc>
        <w:tc>
          <w:tcPr>
            <w:tcW w:w="4536" w:type="dxa"/>
            <w:gridSpan w:val="8"/>
          </w:tcPr>
          <w:p w14:paraId="770DBFB4" w14:textId="77777777" w:rsidR="00937D33" w:rsidRDefault="00937D33" w:rsidP="005715B4">
            <w:pPr>
              <w:jc w:val="both"/>
            </w:pPr>
            <w:r>
              <w:t>Jiří SVOBODA</w:t>
            </w:r>
          </w:p>
        </w:tc>
        <w:tc>
          <w:tcPr>
            <w:tcW w:w="709" w:type="dxa"/>
            <w:shd w:val="clear" w:color="auto" w:fill="F7CAAC"/>
          </w:tcPr>
          <w:p w14:paraId="658058FF" w14:textId="77777777" w:rsidR="00937D33" w:rsidRDefault="00937D33" w:rsidP="005715B4">
            <w:pPr>
              <w:jc w:val="both"/>
              <w:rPr>
                <w:b/>
              </w:rPr>
            </w:pPr>
            <w:r>
              <w:rPr>
                <w:b/>
              </w:rPr>
              <w:t>Tituly</w:t>
            </w:r>
          </w:p>
        </w:tc>
        <w:tc>
          <w:tcPr>
            <w:tcW w:w="2096" w:type="dxa"/>
            <w:gridSpan w:val="5"/>
          </w:tcPr>
          <w:p w14:paraId="07E30B2D" w14:textId="77777777" w:rsidR="00937D33" w:rsidRDefault="00937D33" w:rsidP="005715B4">
            <w:pPr>
              <w:jc w:val="both"/>
            </w:pPr>
            <w:r>
              <w:t>Ing. Ph.D.</w:t>
            </w:r>
          </w:p>
        </w:tc>
      </w:tr>
      <w:tr w:rsidR="00937D33" w14:paraId="5B761718" w14:textId="77777777" w:rsidTr="005715B4">
        <w:tc>
          <w:tcPr>
            <w:tcW w:w="2518" w:type="dxa"/>
            <w:shd w:val="clear" w:color="auto" w:fill="F7CAAC"/>
          </w:tcPr>
          <w:p w14:paraId="5B452ABA" w14:textId="77777777" w:rsidR="00937D33" w:rsidRDefault="00937D33" w:rsidP="005715B4">
            <w:pPr>
              <w:jc w:val="both"/>
              <w:rPr>
                <w:b/>
              </w:rPr>
            </w:pPr>
            <w:r>
              <w:rPr>
                <w:b/>
              </w:rPr>
              <w:t>Rok narození</w:t>
            </w:r>
          </w:p>
        </w:tc>
        <w:tc>
          <w:tcPr>
            <w:tcW w:w="829" w:type="dxa"/>
            <w:gridSpan w:val="2"/>
          </w:tcPr>
          <w:p w14:paraId="0784FD49" w14:textId="77777777" w:rsidR="00937D33" w:rsidRDefault="00937D33" w:rsidP="005715B4">
            <w:pPr>
              <w:jc w:val="both"/>
            </w:pPr>
            <w:r>
              <w:t>1980</w:t>
            </w:r>
          </w:p>
        </w:tc>
        <w:tc>
          <w:tcPr>
            <w:tcW w:w="1721" w:type="dxa"/>
            <w:shd w:val="clear" w:color="auto" w:fill="F7CAAC"/>
          </w:tcPr>
          <w:p w14:paraId="13F59996" w14:textId="77777777" w:rsidR="00937D33" w:rsidRDefault="00937D33" w:rsidP="005715B4">
            <w:pPr>
              <w:jc w:val="both"/>
              <w:rPr>
                <w:b/>
              </w:rPr>
            </w:pPr>
            <w:r>
              <w:rPr>
                <w:b/>
              </w:rPr>
              <w:t>typ vztahu k VŠ</w:t>
            </w:r>
          </w:p>
        </w:tc>
        <w:tc>
          <w:tcPr>
            <w:tcW w:w="992" w:type="dxa"/>
            <w:gridSpan w:val="4"/>
          </w:tcPr>
          <w:p w14:paraId="5011CE95" w14:textId="77777777" w:rsidR="00937D33" w:rsidRDefault="00937D33" w:rsidP="005715B4">
            <w:pPr>
              <w:jc w:val="both"/>
            </w:pPr>
            <w:r>
              <w:t>pp</w:t>
            </w:r>
          </w:p>
        </w:tc>
        <w:tc>
          <w:tcPr>
            <w:tcW w:w="994" w:type="dxa"/>
            <w:shd w:val="clear" w:color="auto" w:fill="F7CAAC"/>
          </w:tcPr>
          <w:p w14:paraId="562F01B8" w14:textId="77777777" w:rsidR="00937D33" w:rsidRDefault="00937D33" w:rsidP="005715B4">
            <w:pPr>
              <w:jc w:val="both"/>
              <w:rPr>
                <w:b/>
              </w:rPr>
            </w:pPr>
            <w:r>
              <w:rPr>
                <w:b/>
              </w:rPr>
              <w:t>rozsah</w:t>
            </w:r>
          </w:p>
        </w:tc>
        <w:tc>
          <w:tcPr>
            <w:tcW w:w="709" w:type="dxa"/>
          </w:tcPr>
          <w:p w14:paraId="6461D6A5" w14:textId="77777777" w:rsidR="00937D33" w:rsidRDefault="00937D33" w:rsidP="005715B4">
            <w:pPr>
              <w:jc w:val="both"/>
            </w:pPr>
            <w:r>
              <w:t>40</w:t>
            </w:r>
          </w:p>
        </w:tc>
        <w:tc>
          <w:tcPr>
            <w:tcW w:w="709" w:type="dxa"/>
            <w:gridSpan w:val="3"/>
            <w:shd w:val="clear" w:color="auto" w:fill="F7CAAC"/>
          </w:tcPr>
          <w:p w14:paraId="187459E0" w14:textId="77777777" w:rsidR="00937D33" w:rsidRDefault="00937D33" w:rsidP="005715B4">
            <w:pPr>
              <w:jc w:val="both"/>
              <w:rPr>
                <w:b/>
              </w:rPr>
            </w:pPr>
            <w:r>
              <w:rPr>
                <w:b/>
              </w:rPr>
              <w:t>do kdy</w:t>
            </w:r>
          </w:p>
        </w:tc>
        <w:tc>
          <w:tcPr>
            <w:tcW w:w="1387" w:type="dxa"/>
            <w:gridSpan w:val="2"/>
          </w:tcPr>
          <w:p w14:paraId="42A8A95C" w14:textId="77777777" w:rsidR="00937D33" w:rsidRDefault="00937D33" w:rsidP="005715B4">
            <w:pPr>
              <w:jc w:val="both"/>
            </w:pPr>
            <w:r>
              <w:t>N</w:t>
            </w:r>
          </w:p>
        </w:tc>
      </w:tr>
      <w:tr w:rsidR="00937D33" w14:paraId="31CB46AD" w14:textId="77777777" w:rsidTr="005715B4">
        <w:tc>
          <w:tcPr>
            <w:tcW w:w="5068" w:type="dxa"/>
            <w:gridSpan w:val="4"/>
            <w:shd w:val="clear" w:color="auto" w:fill="F7CAAC"/>
          </w:tcPr>
          <w:p w14:paraId="5C60EA67" w14:textId="77777777" w:rsidR="00937D33" w:rsidRDefault="00937D33" w:rsidP="005715B4">
            <w:pPr>
              <w:jc w:val="both"/>
              <w:rPr>
                <w:b/>
              </w:rPr>
            </w:pPr>
            <w:r>
              <w:rPr>
                <w:b/>
              </w:rPr>
              <w:t>Typ vztahu na součásti VŠ, která uskutečňuje st. program</w:t>
            </w:r>
          </w:p>
        </w:tc>
        <w:tc>
          <w:tcPr>
            <w:tcW w:w="992" w:type="dxa"/>
            <w:gridSpan w:val="4"/>
          </w:tcPr>
          <w:p w14:paraId="0D0D66D6" w14:textId="77777777" w:rsidR="00937D33" w:rsidRDefault="00937D33" w:rsidP="005715B4">
            <w:pPr>
              <w:jc w:val="both"/>
            </w:pPr>
            <w:r>
              <w:t>pp</w:t>
            </w:r>
          </w:p>
        </w:tc>
        <w:tc>
          <w:tcPr>
            <w:tcW w:w="994" w:type="dxa"/>
            <w:shd w:val="clear" w:color="auto" w:fill="F7CAAC"/>
          </w:tcPr>
          <w:p w14:paraId="562EC50E" w14:textId="77777777" w:rsidR="00937D33" w:rsidRDefault="00937D33" w:rsidP="005715B4">
            <w:pPr>
              <w:jc w:val="both"/>
              <w:rPr>
                <w:b/>
              </w:rPr>
            </w:pPr>
            <w:r>
              <w:rPr>
                <w:b/>
              </w:rPr>
              <w:t>rozsah</w:t>
            </w:r>
          </w:p>
        </w:tc>
        <w:tc>
          <w:tcPr>
            <w:tcW w:w="709" w:type="dxa"/>
          </w:tcPr>
          <w:p w14:paraId="5B4A9575" w14:textId="77777777" w:rsidR="00937D33" w:rsidRDefault="00937D33" w:rsidP="005715B4">
            <w:pPr>
              <w:jc w:val="both"/>
            </w:pPr>
            <w:r>
              <w:t>40</w:t>
            </w:r>
          </w:p>
        </w:tc>
        <w:tc>
          <w:tcPr>
            <w:tcW w:w="709" w:type="dxa"/>
            <w:gridSpan w:val="3"/>
            <w:shd w:val="clear" w:color="auto" w:fill="F7CAAC"/>
          </w:tcPr>
          <w:p w14:paraId="57548E82" w14:textId="77777777" w:rsidR="00937D33" w:rsidRDefault="00937D33" w:rsidP="005715B4">
            <w:pPr>
              <w:jc w:val="both"/>
              <w:rPr>
                <w:b/>
              </w:rPr>
            </w:pPr>
            <w:r>
              <w:rPr>
                <w:b/>
              </w:rPr>
              <w:t>do kdy</w:t>
            </w:r>
          </w:p>
        </w:tc>
        <w:tc>
          <w:tcPr>
            <w:tcW w:w="1387" w:type="dxa"/>
            <w:gridSpan w:val="2"/>
          </w:tcPr>
          <w:p w14:paraId="61EBE55F" w14:textId="77777777" w:rsidR="00937D33" w:rsidRDefault="00937D33" w:rsidP="005715B4">
            <w:pPr>
              <w:jc w:val="both"/>
            </w:pPr>
            <w:r>
              <w:t>N</w:t>
            </w:r>
          </w:p>
        </w:tc>
      </w:tr>
      <w:tr w:rsidR="00937D33" w14:paraId="5D9732DA" w14:textId="77777777" w:rsidTr="005715B4">
        <w:tc>
          <w:tcPr>
            <w:tcW w:w="6060" w:type="dxa"/>
            <w:gridSpan w:val="8"/>
            <w:shd w:val="clear" w:color="auto" w:fill="F7CAAC"/>
          </w:tcPr>
          <w:p w14:paraId="5E633A8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1FC94B86" w14:textId="77777777" w:rsidR="00937D33" w:rsidRDefault="00937D33" w:rsidP="005715B4">
            <w:pPr>
              <w:jc w:val="both"/>
              <w:rPr>
                <w:b/>
              </w:rPr>
            </w:pPr>
            <w:r>
              <w:rPr>
                <w:b/>
              </w:rPr>
              <w:t>typ prac. vztahu</w:t>
            </w:r>
          </w:p>
        </w:tc>
        <w:tc>
          <w:tcPr>
            <w:tcW w:w="2096" w:type="dxa"/>
            <w:gridSpan w:val="5"/>
            <w:shd w:val="clear" w:color="auto" w:fill="F7CAAC"/>
          </w:tcPr>
          <w:p w14:paraId="08631E89" w14:textId="77777777" w:rsidR="00937D33" w:rsidRDefault="00937D33" w:rsidP="005715B4">
            <w:pPr>
              <w:jc w:val="both"/>
              <w:rPr>
                <w:b/>
              </w:rPr>
            </w:pPr>
            <w:r>
              <w:rPr>
                <w:b/>
              </w:rPr>
              <w:t>rozsah</w:t>
            </w:r>
          </w:p>
        </w:tc>
      </w:tr>
      <w:tr w:rsidR="00937D33" w14:paraId="1C1C7FD9" w14:textId="77777777" w:rsidTr="005715B4">
        <w:tc>
          <w:tcPr>
            <w:tcW w:w="6060" w:type="dxa"/>
            <w:gridSpan w:val="8"/>
          </w:tcPr>
          <w:p w14:paraId="0C86C12C" w14:textId="77777777" w:rsidR="00937D33" w:rsidRDefault="00937D33" w:rsidP="005715B4">
            <w:pPr>
              <w:jc w:val="both"/>
            </w:pPr>
          </w:p>
        </w:tc>
        <w:tc>
          <w:tcPr>
            <w:tcW w:w="1703" w:type="dxa"/>
            <w:gridSpan w:val="2"/>
          </w:tcPr>
          <w:p w14:paraId="28AD5EA5" w14:textId="77777777" w:rsidR="00937D33" w:rsidRDefault="00937D33" w:rsidP="005715B4">
            <w:pPr>
              <w:jc w:val="both"/>
            </w:pPr>
          </w:p>
        </w:tc>
        <w:tc>
          <w:tcPr>
            <w:tcW w:w="2096" w:type="dxa"/>
            <w:gridSpan w:val="5"/>
          </w:tcPr>
          <w:p w14:paraId="1E14B97C" w14:textId="77777777" w:rsidR="00937D33" w:rsidRDefault="00937D33" w:rsidP="005715B4">
            <w:pPr>
              <w:jc w:val="both"/>
            </w:pPr>
          </w:p>
        </w:tc>
      </w:tr>
      <w:tr w:rsidR="00937D33" w14:paraId="5B51C789" w14:textId="77777777" w:rsidTr="005715B4">
        <w:tc>
          <w:tcPr>
            <w:tcW w:w="6060" w:type="dxa"/>
            <w:gridSpan w:val="8"/>
          </w:tcPr>
          <w:p w14:paraId="0C616B59" w14:textId="77777777" w:rsidR="00937D33" w:rsidRDefault="00937D33" w:rsidP="005715B4">
            <w:pPr>
              <w:jc w:val="both"/>
            </w:pPr>
          </w:p>
        </w:tc>
        <w:tc>
          <w:tcPr>
            <w:tcW w:w="1703" w:type="dxa"/>
            <w:gridSpan w:val="2"/>
          </w:tcPr>
          <w:p w14:paraId="105FDBB3" w14:textId="77777777" w:rsidR="00937D33" w:rsidRDefault="00937D33" w:rsidP="005715B4">
            <w:pPr>
              <w:jc w:val="both"/>
            </w:pPr>
          </w:p>
        </w:tc>
        <w:tc>
          <w:tcPr>
            <w:tcW w:w="2096" w:type="dxa"/>
            <w:gridSpan w:val="5"/>
          </w:tcPr>
          <w:p w14:paraId="487C1581" w14:textId="77777777" w:rsidR="00937D33" w:rsidRDefault="00937D33" w:rsidP="005715B4">
            <w:pPr>
              <w:jc w:val="both"/>
            </w:pPr>
          </w:p>
        </w:tc>
      </w:tr>
      <w:tr w:rsidR="00937D33" w14:paraId="76B96F1E" w14:textId="77777777" w:rsidTr="005715B4">
        <w:tc>
          <w:tcPr>
            <w:tcW w:w="9859" w:type="dxa"/>
            <w:gridSpan w:val="15"/>
            <w:shd w:val="clear" w:color="auto" w:fill="F7CAAC"/>
          </w:tcPr>
          <w:p w14:paraId="6B60AC28"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76B49981" w14:textId="77777777" w:rsidTr="00BB1861">
        <w:trPr>
          <w:trHeight w:val="374"/>
        </w:trPr>
        <w:tc>
          <w:tcPr>
            <w:tcW w:w="9859" w:type="dxa"/>
            <w:gridSpan w:val="15"/>
            <w:tcBorders>
              <w:top w:val="nil"/>
            </w:tcBorders>
          </w:tcPr>
          <w:p w14:paraId="42E8C404" w14:textId="42C6CE48" w:rsidR="00937D33" w:rsidRPr="002827C6" w:rsidRDefault="00937D33" w:rsidP="005715B4">
            <w:pPr>
              <w:jc w:val="both"/>
            </w:pPr>
            <w:r w:rsidRPr="008C7FAC">
              <w:t xml:space="preserve">Sportovní aktivity </w:t>
            </w:r>
          </w:p>
        </w:tc>
      </w:tr>
      <w:tr w:rsidR="00937D33" w14:paraId="6E872A07" w14:textId="77777777" w:rsidTr="005715B4">
        <w:trPr>
          <w:trHeight w:val="340"/>
        </w:trPr>
        <w:tc>
          <w:tcPr>
            <w:tcW w:w="9859" w:type="dxa"/>
            <w:gridSpan w:val="15"/>
            <w:tcBorders>
              <w:top w:val="nil"/>
            </w:tcBorders>
            <w:shd w:val="clear" w:color="auto" w:fill="FBD4B4"/>
          </w:tcPr>
          <w:p w14:paraId="0971D1B8"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18846D7" w14:textId="77777777" w:rsidTr="005715B4">
        <w:trPr>
          <w:trHeight w:val="340"/>
        </w:trPr>
        <w:tc>
          <w:tcPr>
            <w:tcW w:w="2802" w:type="dxa"/>
            <w:gridSpan w:val="2"/>
            <w:tcBorders>
              <w:top w:val="nil"/>
            </w:tcBorders>
          </w:tcPr>
          <w:p w14:paraId="5264327F"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68F217F6"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2A8E32CD" w14:textId="77777777" w:rsidR="00937D33" w:rsidRPr="002827C6" w:rsidRDefault="00937D33" w:rsidP="005715B4">
            <w:pPr>
              <w:jc w:val="both"/>
              <w:rPr>
                <w:b/>
              </w:rPr>
            </w:pPr>
            <w:r w:rsidRPr="002827C6">
              <w:rPr>
                <w:b/>
              </w:rPr>
              <w:t>Sem.</w:t>
            </w:r>
          </w:p>
        </w:tc>
        <w:tc>
          <w:tcPr>
            <w:tcW w:w="2109" w:type="dxa"/>
            <w:gridSpan w:val="5"/>
            <w:tcBorders>
              <w:top w:val="nil"/>
            </w:tcBorders>
          </w:tcPr>
          <w:p w14:paraId="2C3FB4AC"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302E7ED"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7BD0235B" w14:textId="77777777" w:rsidTr="005715B4">
        <w:trPr>
          <w:trHeight w:val="285"/>
        </w:trPr>
        <w:tc>
          <w:tcPr>
            <w:tcW w:w="2802" w:type="dxa"/>
            <w:gridSpan w:val="2"/>
            <w:tcBorders>
              <w:top w:val="nil"/>
            </w:tcBorders>
          </w:tcPr>
          <w:p w14:paraId="2412747C" w14:textId="77777777" w:rsidR="00937D33" w:rsidRPr="00A564A7" w:rsidRDefault="00937D33" w:rsidP="005715B4">
            <w:pPr>
              <w:jc w:val="both"/>
              <w:rPr>
                <w:color w:val="000000" w:themeColor="text1"/>
              </w:rPr>
            </w:pPr>
          </w:p>
        </w:tc>
        <w:tc>
          <w:tcPr>
            <w:tcW w:w="2409" w:type="dxa"/>
            <w:gridSpan w:val="3"/>
            <w:tcBorders>
              <w:top w:val="nil"/>
            </w:tcBorders>
          </w:tcPr>
          <w:p w14:paraId="730B6C5F" w14:textId="77777777" w:rsidR="00937D33" w:rsidRPr="00A564A7" w:rsidRDefault="00937D33" w:rsidP="005715B4">
            <w:pPr>
              <w:jc w:val="both"/>
              <w:rPr>
                <w:color w:val="000000" w:themeColor="text1"/>
              </w:rPr>
            </w:pPr>
          </w:p>
        </w:tc>
        <w:tc>
          <w:tcPr>
            <w:tcW w:w="567" w:type="dxa"/>
            <w:gridSpan w:val="2"/>
            <w:tcBorders>
              <w:top w:val="nil"/>
            </w:tcBorders>
          </w:tcPr>
          <w:p w14:paraId="1849629D" w14:textId="77777777" w:rsidR="00937D33" w:rsidRPr="00A564A7" w:rsidRDefault="00937D33" w:rsidP="005715B4">
            <w:pPr>
              <w:jc w:val="both"/>
              <w:rPr>
                <w:color w:val="000000" w:themeColor="text1"/>
              </w:rPr>
            </w:pPr>
          </w:p>
        </w:tc>
        <w:tc>
          <w:tcPr>
            <w:tcW w:w="2109" w:type="dxa"/>
            <w:gridSpan w:val="5"/>
            <w:tcBorders>
              <w:top w:val="nil"/>
            </w:tcBorders>
          </w:tcPr>
          <w:p w14:paraId="5258DC4D" w14:textId="77777777" w:rsidR="00937D33" w:rsidRPr="00A564A7" w:rsidRDefault="00937D33" w:rsidP="005715B4">
            <w:pPr>
              <w:jc w:val="both"/>
              <w:rPr>
                <w:color w:val="000000" w:themeColor="text1"/>
              </w:rPr>
            </w:pPr>
          </w:p>
        </w:tc>
        <w:tc>
          <w:tcPr>
            <w:tcW w:w="1972" w:type="dxa"/>
            <w:gridSpan w:val="3"/>
            <w:tcBorders>
              <w:top w:val="nil"/>
            </w:tcBorders>
          </w:tcPr>
          <w:p w14:paraId="360869D0" w14:textId="77777777" w:rsidR="00937D33" w:rsidRPr="00A564A7" w:rsidRDefault="00937D33" w:rsidP="005715B4">
            <w:pPr>
              <w:jc w:val="both"/>
              <w:rPr>
                <w:color w:val="000000" w:themeColor="text1"/>
              </w:rPr>
            </w:pPr>
          </w:p>
        </w:tc>
      </w:tr>
      <w:tr w:rsidR="00937D33" w14:paraId="036DD986" w14:textId="77777777" w:rsidTr="005715B4">
        <w:tc>
          <w:tcPr>
            <w:tcW w:w="9859" w:type="dxa"/>
            <w:gridSpan w:val="15"/>
            <w:shd w:val="clear" w:color="auto" w:fill="F7CAAC"/>
          </w:tcPr>
          <w:p w14:paraId="45059D3C" w14:textId="77777777" w:rsidR="00937D33" w:rsidRDefault="00937D33" w:rsidP="005715B4">
            <w:pPr>
              <w:jc w:val="both"/>
            </w:pPr>
            <w:r w:rsidRPr="00AD088D">
              <w:rPr>
                <w:b/>
              </w:rPr>
              <w:t xml:space="preserve">Údaje o vzdělání na VŠ </w:t>
            </w:r>
          </w:p>
        </w:tc>
      </w:tr>
      <w:tr w:rsidR="00937D33" w14:paraId="16FE9B47" w14:textId="77777777" w:rsidTr="005715B4">
        <w:trPr>
          <w:trHeight w:val="1055"/>
        </w:trPr>
        <w:tc>
          <w:tcPr>
            <w:tcW w:w="9859" w:type="dxa"/>
            <w:gridSpan w:val="15"/>
          </w:tcPr>
          <w:p w14:paraId="283E8B2D" w14:textId="77777777" w:rsidR="00937D33" w:rsidRPr="008F16F3" w:rsidRDefault="00937D33" w:rsidP="005715B4">
            <w:pPr>
              <w:pStyle w:val="CVNormal"/>
              <w:tabs>
                <w:tab w:val="left" w:pos="1273"/>
              </w:tabs>
              <w:ind w:left="1273" w:hanging="1160"/>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14:paraId="026DF83F" w14:textId="77777777" w:rsidR="00937D33" w:rsidRDefault="00937D33" w:rsidP="005715B4">
            <w:pPr>
              <w:pStyle w:val="CVNormal"/>
              <w:tabs>
                <w:tab w:val="left" w:pos="1273"/>
              </w:tabs>
              <w:ind w:left="1273" w:hanging="1160"/>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14:paraId="4FD93385" w14:textId="77777777" w:rsidR="00937D33" w:rsidRDefault="00937D33" w:rsidP="005715B4">
            <w:pPr>
              <w:pStyle w:val="CVNormal"/>
              <w:tabs>
                <w:tab w:val="left" w:pos="1273"/>
              </w:tabs>
              <w:ind w:left="1273" w:hanging="1160"/>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14:paraId="5A9A5CB8" w14:textId="77777777" w:rsidR="00937D33" w:rsidRDefault="00937D33" w:rsidP="005715B4">
            <w:pPr>
              <w:pStyle w:val="CVNormal"/>
              <w:tabs>
                <w:tab w:val="left" w:pos="1273"/>
              </w:tabs>
              <w:ind w:left="1273" w:hanging="1160"/>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14:paraId="6EE3E2CC" w14:textId="77777777" w:rsidR="00937D33" w:rsidRPr="00E816E5" w:rsidRDefault="00937D33" w:rsidP="005715B4">
            <w:pPr>
              <w:pStyle w:val="CVNormal"/>
              <w:tabs>
                <w:tab w:val="left" w:pos="1840"/>
              </w:tabs>
              <w:ind w:left="1840" w:hanging="1727"/>
              <w:rPr>
                <w:rFonts w:ascii="Times New Roman" w:hAnsi="Times New Roman"/>
              </w:rPr>
            </w:pPr>
            <w:r w:rsidRPr="00E816E5">
              <w:rPr>
                <w:rFonts w:ascii="Times New Roman" w:hAnsi="Times New Roman"/>
              </w:rPr>
              <w:t>Další kvalifikace</w:t>
            </w:r>
          </w:p>
          <w:p w14:paraId="378091CA" w14:textId="77777777" w:rsidR="00937D33" w:rsidRDefault="00937D33" w:rsidP="005715B4">
            <w:pPr>
              <w:pStyle w:val="CVNormal"/>
              <w:tabs>
                <w:tab w:val="left" w:pos="1273"/>
              </w:tabs>
              <w:ind w:left="1840" w:hanging="1727"/>
              <w:rPr>
                <w:rFonts w:ascii="Times New Roman" w:hAnsi="Times New Roman"/>
              </w:rPr>
            </w:pP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14:paraId="5A65B897" w14:textId="77777777" w:rsidR="00937D33" w:rsidRPr="00E816E5" w:rsidRDefault="00937D33" w:rsidP="005715B4">
            <w:pPr>
              <w:pStyle w:val="CVNormal"/>
              <w:tabs>
                <w:tab w:val="left" w:pos="1273"/>
              </w:tabs>
              <w:ind w:left="1840" w:hanging="1727"/>
              <w:rPr>
                <w:rFonts w:ascii="Times New Roman" w:hAnsi="Times New Roman"/>
              </w:rPr>
            </w:pP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14:paraId="0B675A44" w14:textId="77777777" w:rsidR="00937D33" w:rsidRDefault="00937D33" w:rsidP="005715B4">
            <w:pPr>
              <w:rPr>
                <w:b/>
              </w:rPr>
            </w:pPr>
            <w:r>
              <w:t xml:space="preserve">  </w:t>
            </w:r>
            <w:r w:rsidRPr="00E816E5">
              <w:t>2008</w:t>
            </w:r>
            <w:r w:rsidRPr="00E816E5">
              <w:tab/>
            </w:r>
            <w:r>
              <w:t xml:space="preserve">           </w:t>
            </w:r>
            <w:r w:rsidRPr="00E816E5">
              <w:t>MŠM</w:t>
            </w:r>
            <w:r>
              <w:t>T, instruktor školního lyžování</w:t>
            </w:r>
          </w:p>
        </w:tc>
      </w:tr>
      <w:tr w:rsidR="00937D33" w14:paraId="159E8D8F" w14:textId="77777777" w:rsidTr="005715B4">
        <w:tc>
          <w:tcPr>
            <w:tcW w:w="9859" w:type="dxa"/>
            <w:gridSpan w:val="15"/>
            <w:shd w:val="clear" w:color="auto" w:fill="F7CAAC"/>
          </w:tcPr>
          <w:p w14:paraId="4097AB97" w14:textId="77777777" w:rsidR="00937D33" w:rsidRDefault="00937D33" w:rsidP="005715B4">
            <w:pPr>
              <w:jc w:val="both"/>
              <w:rPr>
                <w:b/>
              </w:rPr>
            </w:pPr>
            <w:r w:rsidRPr="00AD088D">
              <w:rPr>
                <w:b/>
              </w:rPr>
              <w:t>Údaje o odborném působení od absolvování VŠ</w:t>
            </w:r>
          </w:p>
        </w:tc>
      </w:tr>
      <w:tr w:rsidR="00937D33" w14:paraId="61B523D8" w14:textId="77777777" w:rsidTr="005715B4">
        <w:trPr>
          <w:trHeight w:val="1090"/>
        </w:trPr>
        <w:tc>
          <w:tcPr>
            <w:tcW w:w="9859" w:type="dxa"/>
            <w:gridSpan w:val="15"/>
          </w:tcPr>
          <w:p w14:paraId="7EA96848" w14:textId="77777777" w:rsidR="00937D33" w:rsidRDefault="00937D33" w:rsidP="005715B4">
            <w:pPr>
              <w:tabs>
                <w:tab w:val="left" w:pos="1273"/>
              </w:tabs>
              <w:ind w:left="1273" w:hanging="1273"/>
              <w:jc w:val="both"/>
            </w:pPr>
            <w:r w:rsidRPr="003F4E38">
              <w:rPr>
                <w:b/>
              </w:rPr>
              <w:t>2007 – dosud:</w:t>
            </w:r>
            <w:r>
              <w:tab/>
              <w:t>Univerzita Tomáše Bati ve Zlíně, Fakulta managementu a ekonomiky, Ústav tělesné výchovy, Výuka sportovních aktivit</w:t>
            </w:r>
          </w:p>
          <w:p w14:paraId="19C48B4E" w14:textId="4FFEFD1E" w:rsidR="00937D33" w:rsidRDefault="00937D33" w:rsidP="00BB1861">
            <w:pPr>
              <w:tabs>
                <w:tab w:val="left" w:pos="1273"/>
              </w:tabs>
              <w:ind w:left="1273" w:hanging="1273"/>
              <w:jc w:val="both"/>
            </w:pPr>
            <w:r w:rsidRPr="003F4E38">
              <w:rPr>
                <w:b/>
              </w:rPr>
              <w:t>2004 – 2007:</w:t>
            </w:r>
            <w:r>
              <w:tab/>
              <w:t>Univerzita Tomáše Bati ve Zlíně, Fakulta managementu a ekonomiky, Ústav průmyslového inženýrství, Interní doktorand, Logistika - vedení seminářů</w:t>
            </w:r>
          </w:p>
          <w:p w14:paraId="2420FD1D" w14:textId="77777777" w:rsidR="00937D33" w:rsidRDefault="00937D33" w:rsidP="005715B4">
            <w:pPr>
              <w:jc w:val="both"/>
            </w:pPr>
            <w:r>
              <w:t>Trenérská činnost</w:t>
            </w:r>
          </w:p>
          <w:p w14:paraId="209B09D8" w14:textId="77777777" w:rsidR="00937D33" w:rsidRDefault="00937D33" w:rsidP="005715B4">
            <w:pPr>
              <w:jc w:val="both"/>
            </w:pPr>
            <w:r>
              <w:t>Od roku 2005 dosud - trenér závodního tenisu v TK Zlín</w:t>
            </w:r>
          </w:p>
          <w:p w14:paraId="76D561CE" w14:textId="77777777" w:rsidR="00937D33" w:rsidRDefault="00937D33" w:rsidP="005715B4">
            <w:pPr>
              <w:jc w:val="both"/>
            </w:pPr>
            <w:r>
              <w:t>Od roku 2006 dosud - výuka sportovních aktivit na UTB ve Zlíně</w:t>
            </w:r>
          </w:p>
          <w:p w14:paraId="731620D5" w14:textId="77777777" w:rsidR="00937D33" w:rsidRDefault="00937D33" w:rsidP="005715B4">
            <w:pPr>
              <w:jc w:val="both"/>
            </w:pPr>
            <w:r w:rsidRPr="000B1236">
              <w:t>Od roku 2013 dosud  - člen komise ČAUS pro tenis</w:t>
            </w:r>
          </w:p>
          <w:p w14:paraId="32F6751B" w14:textId="77777777" w:rsidR="00937D33" w:rsidRDefault="00937D33" w:rsidP="005715B4">
            <w:pPr>
              <w:jc w:val="both"/>
            </w:pPr>
            <w:r>
              <w:t>Trenérská spolupráce s hráčkou WTA Renátou Voráčovou v letech 2008 – 2013</w:t>
            </w:r>
          </w:p>
          <w:p w14:paraId="33F74BAD" w14:textId="77777777" w:rsidR="00937D33" w:rsidRDefault="00937D33" w:rsidP="005715B4">
            <w:pPr>
              <w:jc w:val="both"/>
            </w:pPr>
            <w:r>
              <w:t>Trenér výběru Zlínského kraje na Olympiádě dětí a mládeže v letech 2013, 2015 a 2017</w:t>
            </w:r>
          </w:p>
          <w:p w14:paraId="311EEE89" w14:textId="77777777" w:rsidR="00937D33" w:rsidRDefault="00937D33" w:rsidP="005715B4">
            <w:pPr>
              <w:jc w:val="both"/>
            </w:pPr>
            <w:r>
              <w:t>Trenér Fedcupového výběru dívek JTS do 12 let v letech 2013, 2015 a 2016</w:t>
            </w:r>
          </w:p>
          <w:p w14:paraId="0AB1CA93" w14:textId="77777777" w:rsidR="00937D33" w:rsidRPr="00C80204" w:rsidRDefault="00937D33" w:rsidP="005715B4">
            <w:pPr>
              <w:jc w:val="both"/>
            </w:pPr>
            <w:r>
              <w:t>Trenér české univerzitní tenisové reprezentace na 29. letní světové univerziádě v TAIPEI 2017</w:t>
            </w:r>
          </w:p>
        </w:tc>
      </w:tr>
      <w:tr w:rsidR="00937D33" w14:paraId="43CDCE5E" w14:textId="77777777" w:rsidTr="005715B4">
        <w:trPr>
          <w:trHeight w:val="250"/>
        </w:trPr>
        <w:tc>
          <w:tcPr>
            <w:tcW w:w="9859" w:type="dxa"/>
            <w:gridSpan w:val="15"/>
            <w:shd w:val="clear" w:color="auto" w:fill="F7CAAC"/>
          </w:tcPr>
          <w:p w14:paraId="7D2D0961" w14:textId="77777777" w:rsidR="00937D33" w:rsidRDefault="00937D33" w:rsidP="005715B4">
            <w:pPr>
              <w:jc w:val="both"/>
            </w:pPr>
            <w:r w:rsidRPr="00AD088D">
              <w:rPr>
                <w:b/>
              </w:rPr>
              <w:t>Zkušenosti s vedením kvalifikačních a rigorózních prací</w:t>
            </w:r>
          </w:p>
        </w:tc>
      </w:tr>
      <w:tr w:rsidR="00937D33" w14:paraId="3EDE0F63" w14:textId="77777777" w:rsidTr="005715B4">
        <w:trPr>
          <w:trHeight w:val="659"/>
        </w:trPr>
        <w:tc>
          <w:tcPr>
            <w:tcW w:w="9859" w:type="dxa"/>
            <w:gridSpan w:val="15"/>
          </w:tcPr>
          <w:p w14:paraId="4972B700" w14:textId="77777777" w:rsidR="00937D33" w:rsidRDefault="00937D33" w:rsidP="005715B4">
            <w:pPr>
              <w:jc w:val="both"/>
            </w:pPr>
            <w:r>
              <w:t>Počet vedených bakalářských prací – 14</w:t>
            </w:r>
          </w:p>
          <w:p w14:paraId="50E36672" w14:textId="77777777" w:rsidR="00937D33" w:rsidRDefault="00937D33" w:rsidP="005715B4">
            <w:pPr>
              <w:jc w:val="both"/>
            </w:pPr>
            <w:r>
              <w:t>Počet vedených diplomových prací – 16</w:t>
            </w:r>
          </w:p>
        </w:tc>
      </w:tr>
      <w:tr w:rsidR="00937D33" w14:paraId="2AB4658A" w14:textId="77777777" w:rsidTr="005715B4">
        <w:trPr>
          <w:cantSplit/>
        </w:trPr>
        <w:tc>
          <w:tcPr>
            <w:tcW w:w="3347" w:type="dxa"/>
            <w:gridSpan w:val="3"/>
            <w:tcBorders>
              <w:top w:val="single" w:sz="12" w:space="0" w:color="auto"/>
            </w:tcBorders>
            <w:shd w:val="clear" w:color="auto" w:fill="F7CAAC"/>
          </w:tcPr>
          <w:p w14:paraId="680118FC"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D287B7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514C6F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920CF0F" w14:textId="77777777" w:rsidR="00937D33" w:rsidRDefault="00937D33" w:rsidP="005715B4">
            <w:pPr>
              <w:jc w:val="both"/>
              <w:rPr>
                <w:b/>
              </w:rPr>
            </w:pPr>
            <w:r>
              <w:rPr>
                <w:b/>
              </w:rPr>
              <w:t>Ohlasy publikací</w:t>
            </w:r>
          </w:p>
        </w:tc>
      </w:tr>
      <w:tr w:rsidR="00937D33" w14:paraId="34FD31D6" w14:textId="77777777" w:rsidTr="005715B4">
        <w:trPr>
          <w:cantSplit/>
        </w:trPr>
        <w:tc>
          <w:tcPr>
            <w:tcW w:w="3347" w:type="dxa"/>
            <w:gridSpan w:val="3"/>
          </w:tcPr>
          <w:p w14:paraId="65A838F8" w14:textId="77777777" w:rsidR="00937D33" w:rsidRDefault="00937D33" w:rsidP="005715B4">
            <w:pPr>
              <w:jc w:val="both"/>
            </w:pPr>
          </w:p>
        </w:tc>
        <w:tc>
          <w:tcPr>
            <w:tcW w:w="2245" w:type="dxa"/>
            <w:gridSpan w:val="3"/>
          </w:tcPr>
          <w:p w14:paraId="019E7A22" w14:textId="77777777" w:rsidR="00937D33" w:rsidRDefault="00937D33" w:rsidP="005715B4">
            <w:pPr>
              <w:jc w:val="both"/>
            </w:pPr>
          </w:p>
        </w:tc>
        <w:tc>
          <w:tcPr>
            <w:tcW w:w="2248" w:type="dxa"/>
            <w:gridSpan w:val="5"/>
            <w:tcBorders>
              <w:right w:val="single" w:sz="12" w:space="0" w:color="auto"/>
            </w:tcBorders>
          </w:tcPr>
          <w:p w14:paraId="37C01D61" w14:textId="77777777" w:rsidR="00937D33" w:rsidRDefault="00937D33" w:rsidP="005715B4">
            <w:pPr>
              <w:jc w:val="both"/>
            </w:pPr>
          </w:p>
        </w:tc>
        <w:tc>
          <w:tcPr>
            <w:tcW w:w="632" w:type="dxa"/>
            <w:gridSpan w:val="2"/>
            <w:tcBorders>
              <w:left w:val="single" w:sz="12" w:space="0" w:color="auto"/>
            </w:tcBorders>
            <w:shd w:val="clear" w:color="auto" w:fill="F7CAAC"/>
          </w:tcPr>
          <w:p w14:paraId="6033E077" w14:textId="77777777" w:rsidR="00937D33" w:rsidRPr="00F20AEF" w:rsidRDefault="00937D33" w:rsidP="005715B4">
            <w:pPr>
              <w:jc w:val="both"/>
            </w:pPr>
            <w:r w:rsidRPr="00F20AEF">
              <w:rPr>
                <w:b/>
              </w:rPr>
              <w:t>WoS</w:t>
            </w:r>
          </w:p>
        </w:tc>
        <w:tc>
          <w:tcPr>
            <w:tcW w:w="693" w:type="dxa"/>
            <w:shd w:val="clear" w:color="auto" w:fill="F7CAAC"/>
          </w:tcPr>
          <w:p w14:paraId="41370C72"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77E55BBC" w14:textId="77777777" w:rsidR="00937D33" w:rsidRDefault="00937D33" w:rsidP="005715B4">
            <w:pPr>
              <w:jc w:val="both"/>
            </w:pPr>
            <w:r>
              <w:rPr>
                <w:b/>
                <w:sz w:val="18"/>
              </w:rPr>
              <w:t>ostatní</w:t>
            </w:r>
          </w:p>
        </w:tc>
      </w:tr>
      <w:tr w:rsidR="00937D33" w14:paraId="25246EA8" w14:textId="77777777" w:rsidTr="005715B4">
        <w:trPr>
          <w:cantSplit/>
          <w:trHeight w:val="70"/>
        </w:trPr>
        <w:tc>
          <w:tcPr>
            <w:tcW w:w="3347" w:type="dxa"/>
            <w:gridSpan w:val="3"/>
            <w:shd w:val="clear" w:color="auto" w:fill="F7CAAC"/>
          </w:tcPr>
          <w:p w14:paraId="706DA001" w14:textId="77777777" w:rsidR="00937D33" w:rsidRDefault="00937D33" w:rsidP="005715B4">
            <w:pPr>
              <w:jc w:val="both"/>
            </w:pPr>
            <w:r>
              <w:rPr>
                <w:b/>
              </w:rPr>
              <w:t>Obor jmenovacího řízení</w:t>
            </w:r>
          </w:p>
        </w:tc>
        <w:tc>
          <w:tcPr>
            <w:tcW w:w="2245" w:type="dxa"/>
            <w:gridSpan w:val="3"/>
            <w:shd w:val="clear" w:color="auto" w:fill="F7CAAC"/>
          </w:tcPr>
          <w:p w14:paraId="38A02838"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7333CEDF" w14:textId="77777777" w:rsidR="00937D33" w:rsidRDefault="00937D33" w:rsidP="005715B4">
            <w:pPr>
              <w:jc w:val="both"/>
            </w:pPr>
            <w:r>
              <w:rPr>
                <w:b/>
              </w:rPr>
              <w:t>Řízení konáno na VŠ</w:t>
            </w:r>
          </w:p>
        </w:tc>
        <w:tc>
          <w:tcPr>
            <w:tcW w:w="632" w:type="dxa"/>
            <w:gridSpan w:val="2"/>
            <w:tcBorders>
              <w:left w:val="single" w:sz="12" w:space="0" w:color="auto"/>
            </w:tcBorders>
          </w:tcPr>
          <w:p w14:paraId="25943BBF" w14:textId="41222774" w:rsidR="00937D33" w:rsidRPr="00F20AEF" w:rsidRDefault="009E164C" w:rsidP="005715B4">
            <w:pPr>
              <w:jc w:val="both"/>
              <w:rPr>
                <w:b/>
              </w:rPr>
            </w:pPr>
            <w:r>
              <w:rPr>
                <w:b/>
              </w:rPr>
              <w:t>8</w:t>
            </w:r>
          </w:p>
        </w:tc>
        <w:tc>
          <w:tcPr>
            <w:tcW w:w="693" w:type="dxa"/>
          </w:tcPr>
          <w:p w14:paraId="42C4D63E" w14:textId="7490CDA5" w:rsidR="00937D33" w:rsidRPr="00F20AEF" w:rsidRDefault="009E164C" w:rsidP="005715B4">
            <w:pPr>
              <w:jc w:val="both"/>
              <w:rPr>
                <w:b/>
              </w:rPr>
            </w:pPr>
            <w:r>
              <w:rPr>
                <w:b/>
              </w:rPr>
              <w:t>0</w:t>
            </w:r>
          </w:p>
        </w:tc>
        <w:tc>
          <w:tcPr>
            <w:tcW w:w="694" w:type="dxa"/>
          </w:tcPr>
          <w:p w14:paraId="145BE9C9" w14:textId="77777777" w:rsidR="00937D33" w:rsidRDefault="00937D33" w:rsidP="005715B4">
            <w:pPr>
              <w:jc w:val="both"/>
              <w:rPr>
                <w:b/>
              </w:rPr>
            </w:pPr>
          </w:p>
        </w:tc>
      </w:tr>
      <w:tr w:rsidR="00937D33" w14:paraId="39554DDB" w14:textId="77777777" w:rsidTr="005715B4">
        <w:trPr>
          <w:trHeight w:val="205"/>
        </w:trPr>
        <w:tc>
          <w:tcPr>
            <w:tcW w:w="3347" w:type="dxa"/>
            <w:gridSpan w:val="3"/>
          </w:tcPr>
          <w:p w14:paraId="01B5E413" w14:textId="77777777" w:rsidR="00937D33" w:rsidRDefault="00937D33" w:rsidP="005715B4">
            <w:pPr>
              <w:jc w:val="both"/>
            </w:pPr>
          </w:p>
        </w:tc>
        <w:tc>
          <w:tcPr>
            <w:tcW w:w="2245" w:type="dxa"/>
            <w:gridSpan w:val="3"/>
          </w:tcPr>
          <w:p w14:paraId="39FB537E" w14:textId="77777777" w:rsidR="00937D33" w:rsidRDefault="00937D33" w:rsidP="005715B4">
            <w:pPr>
              <w:jc w:val="both"/>
            </w:pPr>
          </w:p>
        </w:tc>
        <w:tc>
          <w:tcPr>
            <w:tcW w:w="2248" w:type="dxa"/>
            <w:gridSpan w:val="5"/>
            <w:tcBorders>
              <w:right w:val="single" w:sz="12" w:space="0" w:color="auto"/>
            </w:tcBorders>
          </w:tcPr>
          <w:p w14:paraId="79BED127"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286AC7D8" w14:textId="77777777" w:rsidR="00937D33" w:rsidRPr="00F20AEF" w:rsidRDefault="00937D33" w:rsidP="005715B4">
            <w:pPr>
              <w:jc w:val="both"/>
              <w:rPr>
                <w:b/>
                <w:sz w:val="18"/>
              </w:rPr>
            </w:pPr>
            <w:r w:rsidRPr="00F20AEF">
              <w:rPr>
                <w:b/>
                <w:sz w:val="18"/>
              </w:rPr>
              <w:t>H-index WoS/Scopus</w:t>
            </w:r>
          </w:p>
        </w:tc>
        <w:tc>
          <w:tcPr>
            <w:tcW w:w="694" w:type="dxa"/>
            <w:vAlign w:val="center"/>
          </w:tcPr>
          <w:p w14:paraId="23817AEB" w14:textId="722E16D1" w:rsidR="00937D33" w:rsidRDefault="009E164C" w:rsidP="005715B4">
            <w:pPr>
              <w:rPr>
                <w:b/>
              </w:rPr>
            </w:pPr>
            <w:r>
              <w:rPr>
                <w:b/>
              </w:rPr>
              <w:t>1</w:t>
            </w:r>
            <w:r w:rsidR="00937D33">
              <w:rPr>
                <w:b/>
              </w:rPr>
              <w:t>/</w:t>
            </w:r>
            <w:r>
              <w:rPr>
                <w:b/>
              </w:rPr>
              <w:t>0</w:t>
            </w:r>
          </w:p>
        </w:tc>
      </w:tr>
      <w:tr w:rsidR="00937D33" w14:paraId="33046D6F" w14:textId="77777777" w:rsidTr="005715B4">
        <w:tc>
          <w:tcPr>
            <w:tcW w:w="9859" w:type="dxa"/>
            <w:gridSpan w:val="15"/>
            <w:shd w:val="clear" w:color="auto" w:fill="F7CAAC"/>
          </w:tcPr>
          <w:p w14:paraId="1898A526" w14:textId="77777777" w:rsidR="00937D33" w:rsidRDefault="00937D33" w:rsidP="005715B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937D33" w14:paraId="7AA5439E" w14:textId="77777777" w:rsidTr="00BB1861">
        <w:trPr>
          <w:trHeight w:val="269"/>
        </w:trPr>
        <w:tc>
          <w:tcPr>
            <w:tcW w:w="9859" w:type="dxa"/>
            <w:gridSpan w:val="15"/>
          </w:tcPr>
          <w:p w14:paraId="4BE711DE" w14:textId="77777777" w:rsidR="00937D33" w:rsidRDefault="00937D33" w:rsidP="005715B4">
            <w:pPr>
              <w:jc w:val="both"/>
              <w:rPr>
                <w:b/>
              </w:rPr>
            </w:pPr>
          </w:p>
        </w:tc>
      </w:tr>
      <w:tr w:rsidR="00937D33" w14:paraId="32B9AC93" w14:textId="77777777" w:rsidTr="005715B4">
        <w:trPr>
          <w:trHeight w:val="218"/>
        </w:trPr>
        <w:tc>
          <w:tcPr>
            <w:tcW w:w="9859" w:type="dxa"/>
            <w:gridSpan w:val="15"/>
            <w:shd w:val="clear" w:color="auto" w:fill="F7CAAC"/>
          </w:tcPr>
          <w:p w14:paraId="311FF9AA" w14:textId="77777777" w:rsidR="00937D33" w:rsidRDefault="00937D33" w:rsidP="005715B4">
            <w:pPr>
              <w:rPr>
                <w:b/>
              </w:rPr>
            </w:pPr>
            <w:r>
              <w:rPr>
                <w:b/>
              </w:rPr>
              <w:t>Působení v zahraničí</w:t>
            </w:r>
          </w:p>
        </w:tc>
      </w:tr>
      <w:tr w:rsidR="00937D33" w14:paraId="5F144EE5" w14:textId="77777777" w:rsidTr="005715B4">
        <w:trPr>
          <w:trHeight w:val="328"/>
        </w:trPr>
        <w:tc>
          <w:tcPr>
            <w:tcW w:w="9859" w:type="dxa"/>
            <w:gridSpan w:val="15"/>
          </w:tcPr>
          <w:p w14:paraId="181E57A0" w14:textId="77777777" w:rsidR="00937D33" w:rsidRDefault="00937D33" w:rsidP="005715B4">
            <w:pPr>
              <w:rPr>
                <w:b/>
              </w:rPr>
            </w:pPr>
          </w:p>
        </w:tc>
      </w:tr>
      <w:tr w:rsidR="00937D33" w14:paraId="7CAE37B6" w14:textId="77777777" w:rsidTr="005715B4">
        <w:trPr>
          <w:cantSplit/>
          <w:trHeight w:val="470"/>
        </w:trPr>
        <w:tc>
          <w:tcPr>
            <w:tcW w:w="2518" w:type="dxa"/>
            <w:shd w:val="clear" w:color="auto" w:fill="F7CAAC"/>
          </w:tcPr>
          <w:p w14:paraId="292382C1" w14:textId="77777777" w:rsidR="00937D33" w:rsidRDefault="00937D33" w:rsidP="005715B4">
            <w:pPr>
              <w:jc w:val="both"/>
              <w:rPr>
                <w:b/>
              </w:rPr>
            </w:pPr>
            <w:r>
              <w:rPr>
                <w:b/>
              </w:rPr>
              <w:t xml:space="preserve">Podpis </w:t>
            </w:r>
          </w:p>
        </w:tc>
        <w:tc>
          <w:tcPr>
            <w:tcW w:w="4536" w:type="dxa"/>
            <w:gridSpan w:val="8"/>
          </w:tcPr>
          <w:p w14:paraId="525BFE9A" w14:textId="77777777" w:rsidR="00937D33" w:rsidRDefault="00937D33" w:rsidP="005715B4">
            <w:pPr>
              <w:jc w:val="both"/>
            </w:pPr>
          </w:p>
        </w:tc>
        <w:tc>
          <w:tcPr>
            <w:tcW w:w="786" w:type="dxa"/>
            <w:gridSpan w:val="2"/>
            <w:shd w:val="clear" w:color="auto" w:fill="F7CAAC"/>
          </w:tcPr>
          <w:p w14:paraId="2E4347A4" w14:textId="77777777" w:rsidR="00937D33" w:rsidRDefault="00937D33" w:rsidP="005715B4">
            <w:pPr>
              <w:jc w:val="both"/>
            </w:pPr>
            <w:r>
              <w:rPr>
                <w:b/>
              </w:rPr>
              <w:t>datum</w:t>
            </w:r>
          </w:p>
        </w:tc>
        <w:tc>
          <w:tcPr>
            <w:tcW w:w="2019" w:type="dxa"/>
            <w:gridSpan w:val="4"/>
          </w:tcPr>
          <w:p w14:paraId="6620356B" w14:textId="77777777" w:rsidR="00937D33" w:rsidRDefault="00937D33" w:rsidP="005715B4">
            <w:pPr>
              <w:jc w:val="both"/>
            </w:pPr>
          </w:p>
        </w:tc>
      </w:tr>
    </w:tbl>
    <w:p w14:paraId="429C4C42" w14:textId="77777777" w:rsidR="00937D33" w:rsidRDefault="00937D33" w:rsidP="00937D33"/>
    <w:p w14:paraId="012665A9" w14:textId="77777777" w:rsidR="00937D33" w:rsidRDefault="00937D33" w:rsidP="00937D33">
      <w:pPr>
        <w:rPr>
          <w:rFonts w:ascii="Calibri" w:hAnsi="Calibri" w:cs="Calibri"/>
          <w:b/>
          <w:color w:val="365F91"/>
          <w:sz w:val="32"/>
          <w:szCs w:val="26"/>
          <w:highlight w:val="yellow"/>
        </w:rPr>
      </w:pPr>
    </w:p>
    <w:p w14:paraId="3916A42A" w14:textId="77777777" w:rsidR="00937D33" w:rsidRDefault="00937D33" w:rsidP="00937D33">
      <w:pPr>
        <w:rPr>
          <w:rFonts w:ascii="Calibri" w:hAnsi="Calibri" w:cs="Calibri"/>
          <w:b/>
          <w:color w:val="365F91"/>
          <w:sz w:val="32"/>
          <w:szCs w:val="26"/>
          <w:highlight w:val="yellow"/>
        </w:rPr>
      </w:pPr>
    </w:p>
    <w:p w14:paraId="34A4B9B3" w14:textId="77777777" w:rsidR="00937D33" w:rsidRDefault="00937D33" w:rsidP="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526371D7" w14:textId="77777777" w:rsidTr="005715B4">
        <w:tc>
          <w:tcPr>
            <w:tcW w:w="9859" w:type="dxa"/>
            <w:gridSpan w:val="15"/>
            <w:tcBorders>
              <w:bottom w:val="double" w:sz="4" w:space="0" w:color="auto"/>
            </w:tcBorders>
            <w:shd w:val="clear" w:color="auto" w:fill="BDD6EE"/>
          </w:tcPr>
          <w:p w14:paraId="2E74D02F" w14:textId="77777777" w:rsidR="00937D33" w:rsidRDefault="00937D33" w:rsidP="005715B4">
            <w:pPr>
              <w:jc w:val="both"/>
              <w:rPr>
                <w:b/>
                <w:sz w:val="28"/>
              </w:rPr>
            </w:pPr>
            <w:r>
              <w:rPr>
                <w:b/>
                <w:sz w:val="28"/>
              </w:rPr>
              <w:lastRenderedPageBreak/>
              <w:t>C-I – Personální zabezpečení</w:t>
            </w:r>
          </w:p>
        </w:tc>
      </w:tr>
      <w:tr w:rsidR="00937D33" w14:paraId="731A7BDB" w14:textId="77777777" w:rsidTr="005715B4">
        <w:tc>
          <w:tcPr>
            <w:tcW w:w="2518" w:type="dxa"/>
            <w:tcBorders>
              <w:top w:val="double" w:sz="4" w:space="0" w:color="auto"/>
            </w:tcBorders>
            <w:shd w:val="clear" w:color="auto" w:fill="F7CAAC"/>
          </w:tcPr>
          <w:p w14:paraId="4C132BFB" w14:textId="77777777" w:rsidR="00937D33" w:rsidRDefault="00937D33" w:rsidP="005715B4">
            <w:pPr>
              <w:jc w:val="both"/>
              <w:rPr>
                <w:b/>
              </w:rPr>
            </w:pPr>
            <w:r>
              <w:rPr>
                <w:b/>
              </w:rPr>
              <w:t>Vysoká škola</w:t>
            </w:r>
          </w:p>
        </w:tc>
        <w:tc>
          <w:tcPr>
            <w:tcW w:w="7341" w:type="dxa"/>
            <w:gridSpan w:val="14"/>
          </w:tcPr>
          <w:p w14:paraId="168B2516" w14:textId="77777777" w:rsidR="00937D33" w:rsidRDefault="00937D33" w:rsidP="005715B4">
            <w:pPr>
              <w:jc w:val="both"/>
            </w:pPr>
            <w:r>
              <w:t>Univerzita Tomáše Bati ve Zlíně</w:t>
            </w:r>
          </w:p>
        </w:tc>
      </w:tr>
      <w:tr w:rsidR="00937D33" w14:paraId="05CC8C82" w14:textId="77777777" w:rsidTr="005715B4">
        <w:tc>
          <w:tcPr>
            <w:tcW w:w="2518" w:type="dxa"/>
            <w:shd w:val="clear" w:color="auto" w:fill="F7CAAC"/>
          </w:tcPr>
          <w:p w14:paraId="5A0E699B" w14:textId="77777777" w:rsidR="00937D33" w:rsidRDefault="00937D33" w:rsidP="005715B4">
            <w:pPr>
              <w:jc w:val="both"/>
              <w:rPr>
                <w:b/>
              </w:rPr>
            </w:pPr>
            <w:r>
              <w:rPr>
                <w:b/>
              </w:rPr>
              <w:t>Součást vysoké školy</w:t>
            </w:r>
          </w:p>
        </w:tc>
        <w:tc>
          <w:tcPr>
            <w:tcW w:w="7341" w:type="dxa"/>
            <w:gridSpan w:val="14"/>
          </w:tcPr>
          <w:p w14:paraId="75F6529F" w14:textId="77777777" w:rsidR="00937D33" w:rsidRDefault="00937D33" w:rsidP="005715B4">
            <w:pPr>
              <w:jc w:val="both"/>
            </w:pPr>
            <w:r>
              <w:t>Fakulta managementu a ekonomiky</w:t>
            </w:r>
          </w:p>
        </w:tc>
      </w:tr>
      <w:tr w:rsidR="00937D33" w14:paraId="71421DF5" w14:textId="77777777" w:rsidTr="005715B4">
        <w:tc>
          <w:tcPr>
            <w:tcW w:w="2518" w:type="dxa"/>
            <w:shd w:val="clear" w:color="auto" w:fill="F7CAAC"/>
          </w:tcPr>
          <w:p w14:paraId="13371CB0" w14:textId="77777777" w:rsidR="00937D33" w:rsidRDefault="00937D33" w:rsidP="005715B4">
            <w:pPr>
              <w:jc w:val="both"/>
              <w:rPr>
                <w:b/>
              </w:rPr>
            </w:pPr>
            <w:r>
              <w:rPr>
                <w:b/>
              </w:rPr>
              <w:t>Název studijního programu</w:t>
            </w:r>
          </w:p>
        </w:tc>
        <w:tc>
          <w:tcPr>
            <w:tcW w:w="7341" w:type="dxa"/>
            <w:gridSpan w:val="14"/>
          </w:tcPr>
          <w:p w14:paraId="44544E06" w14:textId="77777777" w:rsidR="00937D33" w:rsidRDefault="00937D33" w:rsidP="005715B4">
            <w:pPr>
              <w:jc w:val="both"/>
            </w:pPr>
            <w:r>
              <w:t>Účetnictví a daně</w:t>
            </w:r>
          </w:p>
        </w:tc>
      </w:tr>
      <w:tr w:rsidR="00937D33" w14:paraId="7673B7CA" w14:textId="77777777" w:rsidTr="005715B4">
        <w:tc>
          <w:tcPr>
            <w:tcW w:w="2518" w:type="dxa"/>
            <w:shd w:val="clear" w:color="auto" w:fill="F7CAAC"/>
          </w:tcPr>
          <w:p w14:paraId="108441C8" w14:textId="77777777" w:rsidR="00937D33" w:rsidRDefault="00937D33" w:rsidP="005715B4">
            <w:pPr>
              <w:jc w:val="both"/>
              <w:rPr>
                <w:b/>
              </w:rPr>
            </w:pPr>
            <w:r>
              <w:rPr>
                <w:b/>
              </w:rPr>
              <w:t>Jméno a příjmení</w:t>
            </w:r>
          </w:p>
        </w:tc>
        <w:tc>
          <w:tcPr>
            <w:tcW w:w="4536" w:type="dxa"/>
            <w:gridSpan w:val="8"/>
          </w:tcPr>
          <w:p w14:paraId="3CDC6036" w14:textId="77777777" w:rsidR="00937D33" w:rsidRDefault="00937D33" w:rsidP="005715B4">
            <w:pPr>
              <w:jc w:val="both"/>
            </w:pPr>
            <w:r>
              <w:t>Filip SZABÓ</w:t>
            </w:r>
          </w:p>
        </w:tc>
        <w:tc>
          <w:tcPr>
            <w:tcW w:w="709" w:type="dxa"/>
            <w:shd w:val="clear" w:color="auto" w:fill="F7CAAC"/>
          </w:tcPr>
          <w:p w14:paraId="6D63C730" w14:textId="77777777" w:rsidR="00937D33" w:rsidRDefault="00937D33" w:rsidP="005715B4">
            <w:pPr>
              <w:jc w:val="both"/>
              <w:rPr>
                <w:b/>
              </w:rPr>
            </w:pPr>
            <w:r>
              <w:rPr>
                <w:b/>
              </w:rPr>
              <w:t>Tituly</w:t>
            </w:r>
          </w:p>
        </w:tc>
        <w:tc>
          <w:tcPr>
            <w:tcW w:w="2096" w:type="dxa"/>
            <w:gridSpan w:val="5"/>
          </w:tcPr>
          <w:p w14:paraId="27DD78E5" w14:textId="77777777" w:rsidR="00937D33" w:rsidRDefault="00937D33" w:rsidP="005715B4">
            <w:pPr>
              <w:jc w:val="both"/>
            </w:pPr>
            <w:r>
              <w:t>Ing.</w:t>
            </w:r>
          </w:p>
        </w:tc>
      </w:tr>
      <w:tr w:rsidR="00937D33" w14:paraId="2CFF8046" w14:textId="77777777" w:rsidTr="005715B4">
        <w:tc>
          <w:tcPr>
            <w:tcW w:w="2518" w:type="dxa"/>
            <w:shd w:val="clear" w:color="auto" w:fill="F7CAAC"/>
          </w:tcPr>
          <w:p w14:paraId="505EAEFA" w14:textId="77777777" w:rsidR="00937D33" w:rsidRDefault="00937D33" w:rsidP="005715B4">
            <w:pPr>
              <w:jc w:val="both"/>
              <w:rPr>
                <w:b/>
              </w:rPr>
            </w:pPr>
            <w:r>
              <w:rPr>
                <w:b/>
              </w:rPr>
              <w:t>Rok narození</w:t>
            </w:r>
          </w:p>
        </w:tc>
        <w:tc>
          <w:tcPr>
            <w:tcW w:w="829" w:type="dxa"/>
            <w:gridSpan w:val="2"/>
          </w:tcPr>
          <w:p w14:paraId="5B6B8A8E" w14:textId="77777777" w:rsidR="00937D33" w:rsidRDefault="00937D33" w:rsidP="005715B4">
            <w:pPr>
              <w:jc w:val="both"/>
            </w:pPr>
            <w:r>
              <w:t>1996</w:t>
            </w:r>
          </w:p>
        </w:tc>
        <w:tc>
          <w:tcPr>
            <w:tcW w:w="1721" w:type="dxa"/>
            <w:shd w:val="clear" w:color="auto" w:fill="F7CAAC"/>
          </w:tcPr>
          <w:p w14:paraId="47AF4C57" w14:textId="77777777" w:rsidR="00937D33" w:rsidRDefault="00937D33" w:rsidP="005715B4">
            <w:pPr>
              <w:jc w:val="both"/>
              <w:rPr>
                <w:b/>
              </w:rPr>
            </w:pPr>
            <w:r>
              <w:rPr>
                <w:b/>
              </w:rPr>
              <w:t>typ vztahu k VŠ</w:t>
            </w:r>
          </w:p>
        </w:tc>
        <w:tc>
          <w:tcPr>
            <w:tcW w:w="992" w:type="dxa"/>
            <w:gridSpan w:val="4"/>
          </w:tcPr>
          <w:p w14:paraId="2B108EE2" w14:textId="77777777" w:rsidR="00937D33" w:rsidRPr="009D544B" w:rsidRDefault="00937D33" w:rsidP="005715B4">
            <w:pPr>
              <w:jc w:val="both"/>
            </w:pPr>
            <w:r w:rsidRPr="009D544B">
              <w:rPr>
                <w:color w:val="000000" w:themeColor="text1"/>
              </w:rPr>
              <w:t>DPP</w:t>
            </w:r>
          </w:p>
        </w:tc>
        <w:tc>
          <w:tcPr>
            <w:tcW w:w="994" w:type="dxa"/>
            <w:shd w:val="clear" w:color="auto" w:fill="F7CAAC"/>
          </w:tcPr>
          <w:p w14:paraId="35462F72" w14:textId="77777777" w:rsidR="00937D33" w:rsidRDefault="00937D33" w:rsidP="005715B4">
            <w:pPr>
              <w:jc w:val="both"/>
              <w:rPr>
                <w:b/>
              </w:rPr>
            </w:pPr>
            <w:r>
              <w:rPr>
                <w:b/>
              </w:rPr>
              <w:t>rozsah</w:t>
            </w:r>
          </w:p>
        </w:tc>
        <w:tc>
          <w:tcPr>
            <w:tcW w:w="709" w:type="dxa"/>
          </w:tcPr>
          <w:p w14:paraId="6096FCDB" w14:textId="77777777" w:rsidR="00937D33" w:rsidRPr="009D544B" w:rsidRDefault="00937D33" w:rsidP="005715B4">
            <w:pPr>
              <w:jc w:val="both"/>
            </w:pPr>
          </w:p>
        </w:tc>
        <w:tc>
          <w:tcPr>
            <w:tcW w:w="709" w:type="dxa"/>
            <w:gridSpan w:val="3"/>
            <w:shd w:val="clear" w:color="auto" w:fill="F7CAAC"/>
          </w:tcPr>
          <w:p w14:paraId="1B6F5299" w14:textId="77777777" w:rsidR="00937D33" w:rsidRDefault="00937D33" w:rsidP="005715B4">
            <w:pPr>
              <w:jc w:val="both"/>
              <w:rPr>
                <w:b/>
              </w:rPr>
            </w:pPr>
            <w:r>
              <w:rPr>
                <w:b/>
              </w:rPr>
              <w:t>do kdy</w:t>
            </w:r>
          </w:p>
        </w:tc>
        <w:tc>
          <w:tcPr>
            <w:tcW w:w="1387" w:type="dxa"/>
            <w:gridSpan w:val="2"/>
          </w:tcPr>
          <w:p w14:paraId="18C086C9" w14:textId="77777777" w:rsidR="00937D33" w:rsidRDefault="00937D33" w:rsidP="005715B4">
            <w:pPr>
              <w:jc w:val="both"/>
            </w:pPr>
          </w:p>
        </w:tc>
      </w:tr>
      <w:tr w:rsidR="00937D33" w14:paraId="18DDE20F" w14:textId="77777777" w:rsidTr="005715B4">
        <w:tc>
          <w:tcPr>
            <w:tcW w:w="5068" w:type="dxa"/>
            <w:gridSpan w:val="4"/>
            <w:shd w:val="clear" w:color="auto" w:fill="F7CAAC"/>
          </w:tcPr>
          <w:p w14:paraId="60E8BA32" w14:textId="77777777" w:rsidR="00937D33" w:rsidRDefault="00937D33" w:rsidP="005715B4">
            <w:pPr>
              <w:jc w:val="both"/>
              <w:rPr>
                <w:b/>
              </w:rPr>
            </w:pPr>
            <w:r>
              <w:rPr>
                <w:b/>
              </w:rPr>
              <w:t>Typ vztahu na součásti VŠ, která uskutečňuje st. program</w:t>
            </w:r>
          </w:p>
        </w:tc>
        <w:tc>
          <w:tcPr>
            <w:tcW w:w="992" w:type="dxa"/>
            <w:gridSpan w:val="4"/>
          </w:tcPr>
          <w:p w14:paraId="5B3BF5EA" w14:textId="77777777" w:rsidR="00937D33" w:rsidRPr="009D544B" w:rsidRDefault="00937D33" w:rsidP="005715B4">
            <w:pPr>
              <w:jc w:val="both"/>
            </w:pPr>
            <w:r w:rsidRPr="009D544B">
              <w:rPr>
                <w:color w:val="000000" w:themeColor="text1"/>
              </w:rPr>
              <w:t>DPP</w:t>
            </w:r>
          </w:p>
        </w:tc>
        <w:tc>
          <w:tcPr>
            <w:tcW w:w="994" w:type="dxa"/>
            <w:shd w:val="clear" w:color="auto" w:fill="F7CAAC"/>
          </w:tcPr>
          <w:p w14:paraId="26560579" w14:textId="77777777" w:rsidR="00937D33" w:rsidRDefault="00937D33" w:rsidP="005715B4">
            <w:pPr>
              <w:jc w:val="both"/>
              <w:rPr>
                <w:b/>
              </w:rPr>
            </w:pPr>
            <w:r>
              <w:rPr>
                <w:b/>
              </w:rPr>
              <w:t>rozsah</w:t>
            </w:r>
          </w:p>
        </w:tc>
        <w:tc>
          <w:tcPr>
            <w:tcW w:w="709" w:type="dxa"/>
          </w:tcPr>
          <w:p w14:paraId="4D1CC946" w14:textId="77777777" w:rsidR="00937D33" w:rsidRPr="009D544B" w:rsidRDefault="00937D33" w:rsidP="005715B4">
            <w:pPr>
              <w:jc w:val="both"/>
            </w:pPr>
          </w:p>
        </w:tc>
        <w:tc>
          <w:tcPr>
            <w:tcW w:w="709" w:type="dxa"/>
            <w:gridSpan w:val="3"/>
            <w:shd w:val="clear" w:color="auto" w:fill="F7CAAC"/>
          </w:tcPr>
          <w:p w14:paraId="646265DC" w14:textId="77777777" w:rsidR="00937D33" w:rsidRDefault="00937D33" w:rsidP="005715B4">
            <w:pPr>
              <w:jc w:val="both"/>
              <w:rPr>
                <w:b/>
              </w:rPr>
            </w:pPr>
            <w:r>
              <w:rPr>
                <w:b/>
              </w:rPr>
              <w:t>do kdy</w:t>
            </w:r>
          </w:p>
        </w:tc>
        <w:tc>
          <w:tcPr>
            <w:tcW w:w="1387" w:type="dxa"/>
            <w:gridSpan w:val="2"/>
          </w:tcPr>
          <w:p w14:paraId="2DEA8430" w14:textId="77777777" w:rsidR="00937D33" w:rsidRDefault="00937D33" w:rsidP="005715B4">
            <w:pPr>
              <w:jc w:val="both"/>
            </w:pPr>
          </w:p>
        </w:tc>
      </w:tr>
      <w:tr w:rsidR="00937D33" w14:paraId="5A9F2EC1" w14:textId="77777777" w:rsidTr="005715B4">
        <w:tc>
          <w:tcPr>
            <w:tcW w:w="6060" w:type="dxa"/>
            <w:gridSpan w:val="8"/>
            <w:shd w:val="clear" w:color="auto" w:fill="F7CAAC"/>
          </w:tcPr>
          <w:p w14:paraId="13360AE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1B4D1544" w14:textId="77777777" w:rsidR="00937D33" w:rsidRDefault="00937D33" w:rsidP="005715B4">
            <w:pPr>
              <w:jc w:val="both"/>
              <w:rPr>
                <w:b/>
              </w:rPr>
            </w:pPr>
            <w:r>
              <w:rPr>
                <w:b/>
              </w:rPr>
              <w:t>typ prac. vztahu</w:t>
            </w:r>
          </w:p>
        </w:tc>
        <w:tc>
          <w:tcPr>
            <w:tcW w:w="2096" w:type="dxa"/>
            <w:gridSpan w:val="5"/>
            <w:shd w:val="clear" w:color="auto" w:fill="F7CAAC"/>
          </w:tcPr>
          <w:p w14:paraId="773580E8" w14:textId="77777777" w:rsidR="00937D33" w:rsidRDefault="00937D33" w:rsidP="005715B4">
            <w:pPr>
              <w:jc w:val="both"/>
              <w:rPr>
                <w:b/>
              </w:rPr>
            </w:pPr>
            <w:r>
              <w:rPr>
                <w:b/>
              </w:rPr>
              <w:t>rozsah</w:t>
            </w:r>
          </w:p>
        </w:tc>
      </w:tr>
      <w:tr w:rsidR="00937D33" w14:paraId="1F817321" w14:textId="77777777" w:rsidTr="005715B4">
        <w:tc>
          <w:tcPr>
            <w:tcW w:w="6060" w:type="dxa"/>
            <w:gridSpan w:val="8"/>
          </w:tcPr>
          <w:p w14:paraId="27D1804D" w14:textId="77777777" w:rsidR="00937D33" w:rsidRDefault="00937D33" w:rsidP="005715B4">
            <w:pPr>
              <w:jc w:val="both"/>
            </w:pPr>
          </w:p>
        </w:tc>
        <w:tc>
          <w:tcPr>
            <w:tcW w:w="1703" w:type="dxa"/>
            <w:gridSpan w:val="2"/>
          </w:tcPr>
          <w:p w14:paraId="2B33C9D0" w14:textId="77777777" w:rsidR="00937D33" w:rsidRDefault="00937D33" w:rsidP="005715B4">
            <w:pPr>
              <w:jc w:val="both"/>
            </w:pPr>
          </w:p>
        </w:tc>
        <w:tc>
          <w:tcPr>
            <w:tcW w:w="2096" w:type="dxa"/>
            <w:gridSpan w:val="5"/>
          </w:tcPr>
          <w:p w14:paraId="7CD2011B" w14:textId="77777777" w:rsidR="00937D33" w:rsidRDefault="00937D33" w:rsidP="005715B4">
            <w:pPr>
              <w:jc w:val="both"/>
            </w:pPr>
          </w:p>
        </w:tc>
      </w:tr>
      <w:tr w:rsidR="00937D33" w14:paraId="2C5BCE36" w14:textId="77777777" w:rsidTr="005715B4">
        <w:tc>
          <w:tcPr>
            <w:tcW w:w="9859" w:type="dxa"/>
            <w:gridSpan w:val="15"/>
            <w:shd w:val="clear" w:color="auto" w:fill="F7CAAC"/>
          </w:tcPr>
          <w:p w14:paraId="442A7874"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5985725E" w14:textId="77777777" w:rsidTr="005715B4">
        <w:trPr>
          <w:trHeight w:val="358"/>
        </w:trPr>
        <w:tc>
          <w:tcPr>
            <w:tcW w:w="9859" w:type="dxa"/>
            <w:gridSpan w:val="15"/>
            <w:tcBorders>
              <w:top w:val="nil"/>
            </w:tcBorders>
          </w:tcPr>
          <w:p w14:paraId="5902BFD0" w14:textId="77777777" w:rsidR="00937D33" w:rsidRPr="002827C6" w:rsidRDefault="00937D33" w:rsidP="005715B4">
            <w:pPr>
              <w:jc w:val="both"/>
            </w:pPr>
            <w:r w:rsidRPr="00381DB7">
              <w:t xml:space="preserve">Finanční účetnictví </w:t>
            </w:r>
            <w:r>
              <w:t>3– přednášející (30%) – odborník z praxe</w:t>
            </w:r>
          </w:p>
        </w:tc>
      </w:tr>
      <w:tr w:rsidR="00937D33" w14:paraId="50159434" w14:textId="77777777" w:rsidTr="005715B4">
        <w:trPr>
          <w:trHeight w:val="340"/>
        </w:trPr>
        <w:tc>
          <w:tcPr>
            <w:tcW w:w="9859" w:type="dxa"/>
            <w:gridSpan w:val="15"/>
            <w:tcBorders>
              <w:top w:val="nil"/>
            </w:tcBorders>
            <w:shd w:val="clear" w:color="auto" w:fill="FBD4B4"/>
          </w:tcPr>
          <w:p w14:paraId="6F8157E3"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8E73E20" w14:textId="77777777" w:rsidTr="005715B4">
        <w:trPr>
          <w:trHeight w:val="340"/>
        </w:trPr>
        <w:tc>
          <w:tcPr>
            <w:tcW w:w="2802" w:type="dxa"/>
            <w:gridSpan w:val="2"/>
            <w:tcBorders>
              <w:top w:val="nil"/>
            </w:tcBorders>
          </w:tcPr>
          <w:p w14:paraId="66E368B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3D359F9B"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4D38D6B3" w14:textId="77777777" w:rsidR="00937D33" w:rsidRPr="002827C6" w:rsidRDefault="00937D33" w:rsidP="005715B4">
            <w:pPr>
              <w:jc w:val="both"/>
              <w:rPr>
                <w:b/>
              </w:rPr>
            </w:pPr>
            <w:r w:rsidRPr="002827C6">
              <w:rPr>
                <w:b/>
              </w:rPr>
              <w:t>Sem.</w:t>
            </w:r>
          </w:p>
        </w:tc>
        <w:tc>
          <w:tcPr>
            <w:tcW w:w="2109" w:type="dxa"/>
            <w:gridSpan w:val="5"/>
            <w:tcBorders>
              <w:top w:val="nil"/>
            </w:tcBorders>
          </w:tcPr>
          <w:p w14:paraId="18915F41"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1C000C5E"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5C992760" w14:textId="77777777" w:rsidTr="005715B4">
        <w:trPr>
          <w:trHeight w:val="285"/>
        </w:trPr>
        <w:tc>
          <w:tcPr>
            <w:tcW w:w="2802" w:type="dxa"/>
            <w:gridSpan w:val="2"/>
            <w:tcBorders>
              <w:top w:val="nil"/>
            </w:tcBorders>
          </w:tcPr>
          <w:p w14:paraId="6A473281" w14:textId="77777777" w:rsidR="00937D33" w:rsidRPr="00461AFF" w:rsidRDefault="00937D33" w:rsidP="005715B4">
            <w:pPr>
              <w:jc w:val="both"/>
              <w:rPr>
                <w:color w:val="FF0000"/>
              </w:rPr>
            </w:pPr>
          </w:p>
        </w:tc>
        <w:tc>
          <w:tcPr>
            <w:tcW w:w="2409" w:type="dxa"/>
            <w:gridSpan w:val="3"/>
            <w:tcBorders>
              <w:top w:val="nil"/>
            </w:tcBorders>
          </w:tcPr>
          <w:p w14:paraId="486979BF" w14:textId="77777777" w:rsidR="00937D33" w:rsidRPr="00461AFF" w:rsidRDefault="00937D33" w:rsidP="005715B4">
            <w:pPr>
              <w:jc w:val="both"/>
              <w:rPr>
                <w:color w:val="FF0000"/>
              </w:rPr>
            </w:pPr>
          </w:p>
        </w:tc>
        <w:tc>
          <w:tcPr>
            <w:tcW w:w="567" w:type="dxa"/>
            <w:gridSpan w:val="2"/>
            <w:tcBorders>
              <w:top w:val="nil"/>
            </w:tcBorders>
          </w:tcPr>
          <w:p w14:paraId="11706A08" w14:textId="77777777" w:rsidR="00937D33" w:rsidRPr="00461AFF" w:rsidRDefault="00937D33" w:rsidP="005715B4">
            <w:pPr>
              <w:jc w:val="both"/>
              <w:rPr>
                <w:color w:val="FF0000"/>
              </w:rPr>
            </w:pPr>
          </w:p>
        </w:tc>
        <w:tc>
          <w:tcPr>
            <w:tcW w:w="2109" w:type="dxa"/>
            <w:gridSpan w:val="5"/>
            <w:tcBorders>
              <w:top w:val="nil"/>
            </w:tcBorders>
          </w:tcPr>
          <w:p w14:paraId="20A07FFD" w14:textId="77777777" w:rsidR="00937D33" w:rsidRPr="00461AFF" w:rsidRDefault="00937D33" w:rsidP="005715B4">
            <w:pPr>
              <w:jc w:val="both"/>
              <w:rPr>
                <w:color w:val="FF0000"/>
              </w:rPr>
            </w:pPr>
          </w:p>
        </w:tc>
        <w:tc>
          <w:tcPr>
            <w:tcW w:w="1972" w:type="dxa"/>
            <w:gridSpan w:val="3"/>
            <w:tcBorders>
              <w:top w:val="nil"/>
            </w:tcBorders>
          </w:tcPr>
          <w:p w14:paraId="485AC089" w14:textId="77777777" w:rsidR="00937D33" w:rsidRPr="00461AFF" w:rsidRDefault="00937D33" w:rsidP="005715B4">
            <w:pPr>
              <w:jc w:val="both"/>
              <w:rPr>
                <w:color w:val="FF0000"/>
              </w:rPr>
            </w:pPr>
          </w:p>
        </w:tc>
      </w:tr>
      <w:tr w:rsidR="00937D33" w14:paraId="6271F5F0" w14:textId="77777777" w:rsidTr="005715B4">
        <w:tc>
          <w:tcPr>
            <w:tcW w:w="9859" w:type="dxa"/>
            <w:gridSpan w:val="15"/>
            <w:shd w:val="clear" w:color="auto" w:fill="F7CAAC"/>
          </w:tcPr>
          <w:p w14:paraId="7A888562" w14:textId="77777777" w:rsidR="00937D33" w:rsidRDefault="00937D33" w:rsidP="005715B4">
            <w:pPr>
              <w:jc w:val="both"/>
            </w:pPr>
            <w:r>
              <w:rPr>
                <w:b/>
              </w:rPr>
              <w:t xml:space="preserve">Údaje o vzdělání na VŠ </w:t>
            </w:r>
          </w:p>
        </w:tc>
      </w:tr>
      <w:tr w:rsidR="00937D33" w14:paraId="73F87CDA" w14:textId="77777777" w:rsidTr="005715B4">
        <w:trPr>
          <w:trHeight w:val="1055"/>
        </w:trPr>
        <w:tc>
          <w:tcPr>
            <w:tcW w:w="9859" w:type="dxa"/>
            <w:gridSpan w:val="15"/>
          </w:tcPr>
          <w:p w14:paraId="48F4E369" w14:textId="77777777" w:rsidR="00937D33" w:rsidRPr="00381DB7" w:rsidRDefault="00937D33" w:rsidP="005715B4">
            <w:pPr>
              <w:jc w:val="both"/>
              <w:rPr>
                <w:bCs/>
              </w:rPr>
            </w:pPr>
            <w:r w:rsidRPr="00381DB7">
              <w:rPr>
                <w:b/>
              </w:rPr>
              <w:t>20</w:t>
            </w:r>
            <w:r>
              <w:rPr>
                <w:b/>
              </w:rPr>
              <w:t>20</w:t>
            </w:r>
            <w:r w:rsidRPr="00381DB7">
              <w:rPr>
                <w:b/>
              </w:rPr>
              <w:t xml:space="preserve">: </w:t>
            </w:r>
            <w:r w:rsidRPr="00381DB7">
              <w:rPr>
                <w:bCs/>
              </w:rPr>
              <w:t xml:space="preserve">Univerzita Tomáše Bati ve Zlíně, Fakulta managementu a ekonomiky, </w:t>
            </w:r>
            <w:r>
              <w:rPr>
                <w:bCs/>
              </w:rPr>
              <w:t xml:space="preserve">Hospodářská politika a správa, </w:t>
            </w:r>
            <w:r w:rsidRPr="00B261E9">
              <w:rPr>
                <w:bCs/>
              </w:rPr>
              <w:t>Finance se specializací Finanční kontrola</w:t>
            </w:r>
            <w:r>
              <w:rPr>
                <w:bCs/>
              </w:rPr>
              <w:t xml:space="preserve"> (</w:t>
            </w:r>
            <w:r w:rsidRPr="0001646C">
              <w:rPr>
                <w:b/>
              </w:rPr>
              <w:t>Ing.)</w:t>
            </w:r>
          </w:p>
          <w:p w14:paraId="75C50A35" w14:textId="77777777" w:rsidR="00937D33" w:rsidRPr="00381DB7" w:rsidRDefault="00937D33" w:rsidP="005715B4">
            <w:pPr>
              <w:jc w:val="both"/>
              <w:rPr>
                <w:bCs/>
              </w:rPr>
            </w:pPr>
          </w:p>
          <w:p w14:paraId="23259602" w14:textId="77777777" w:rsidR="00937D33" w:rsidRDefault="00937D33" w:rsidP="005715B4">
            <w:pPr>
              <w:jc w:val="both"/>
              <w:rPr>
                <w:b/>
              </w:rPr>
            </w:pPr>
          </w:p>
        </w:tc>
      </w:tr>
      <w:tr w:rsidR="00937D33" w14:paraId="44F495AC" w14:textId="77777777" w:rsidTr="005715B4">
        <w:tc>
          <w:tcPr>
            <w:tcW w:w="9859" w:type="dxa"/>
            <w:gridSpan w:val="15"/>
            <w:shd w:val="clear" w:color="auto" w:fill="F7CAAC"/>
          </w:tcPr>
          <w:p w14:paraId="1EDAA4E5" w14:textId="77777777" w:rsidR="00937D33" w:rsidRDefault="00937D33" w:rsidP="005715B4">
            <w:pPr>
              <w:jc w:val="both"/>
              <w:rPr>
                <w:b/>
              </w:rPr>
            </w:pPr>
            <w:r>
              <w:rPr>
                <w:b/>
              </w:rPr>
              <w:t>Údaje o odborném působení od absolvování VŠ</w:t>
            </w:r>
          </w:p>
        </w:tc>
      </w:tr>
      <w:tr w:rsidR="00937D33" w14:paraId="3F32F86A" w14:textId="77777777" w:rsidTr="005715B4">
        <w:trPr>
          <w:trHeight w:val="615"/>
        </w:trPr>
        <w:tc>
          <w:tcPr>
            <w:tcW w:w="9859" w:type="dxa"/>
            <w:gridSpan w:val="15"/>
          </w:tcPr>
          <w:p w14:paraId="761EAEF7" w14:textId="77777777" w:rsidR="00937D33" w:rsidRDefault="00937D33" w:rsidP="005715B4">
            <w:pPr>
              <w:jc w:val="both"/>
              <w:rPr>
                <w:b/>
                <w:bCs/>
                <w:color w:val="000000" w:themeColor="text1"/>
              </w:rPr>
            </w:pPr>
            <w:r w:rsidRPr="002434C3">
              <w:rPr>
                <w:b/>
                <w:bCs/>
                <w:color w:val="000000" w:themeColor="text1"/>
              </w:rPr>
              <w:t xml:space="preserve">2020 – </w:t>
            </w:r>
            <w:r>
              <w:rPr>
                <w:b/>
                <w:bCs/>
                <w:color w:val="000000" w:themeColor="text1"/>
              </w:rPr>
              <w:t>dosud</w:t>
            </w:r>
            <w:r w:rsidRPr="002434C3">
              <w:rPr>
                <w:b/>
                <w:bCs/>
                <w:color w:val="000000" w:themeColor="text1"/>
              </w:rPr>
              <w:t>:</w:t>
            </w:r>
            <w:r>
              <w:rPr>
                <w:color w:val="000000" w:themeColor="text1"/>
              </w:rPr>
              <w:t xml:space="preserve"> F-Consult s.r.o., účetní a daňový specialista</w:t>
            </w:r>
            <w:r w:rsidRPr="002434C3">
              <w:rPr>
                <w:b/>
                <w:bCs/>
                <w:color w:val="000000" w:themeColor="text1"/>
              </w:rPr>
              <w:t xml:space="preserve"> </w:t>
            </w:r>
          </w:p>
          <w:p w14:paraId="122B1E83" w14:textId="77777777" w:rsidR="00937D33" w:rsidRDefault="00937D33" w:rsidP="005715B4">
            <w:pPr>
              <w:jc w:val="both"/>
              <w:rPr>
                <w:color w:val="000000" w:themeColor="text1"/>
              </w:rPr>
            </w:pPr>
            <w:r w:rsidRPr="002434C3">
              <w:rPr>
                <w:b/>
                <w:bCs/>
                <w:color w:val="000000" w:themeColor="text1"/>
              </w:rPr>
              <w:t>2019</w:t>
            </w:r>
            <w:r>
              <w:rPr>
                <w:b/>
                <w:bCs/>
                <w:color w:val="000000" w:themeColor="text1"/>
              </w:rPr>
              <w:t xml:space="preserve"> </w:t>
            </w:r>
            <w:r w:rsidRPr="002434C3">
              <w:rPr>
                <w:b/>
                <w:bCs/>
                <w:color w:val="000000" w:themeColor="text1"/>
              </w:rPr>
              <w:t>–</w:t>
            </w:r>
            <w:r>
              <w:rPr>
                <w:b/>
                <w:bCs/>
                <w:color w:val="000000" w:themeColor="text1"/>
              </w:rPr>
              <w:t xml:space="preserve"> </w:t>
            </w:r>
            <w:r w:rsidRPr="002434C3">
              <w:rPr>
                <w:b/>
                <w:bCs/>
                <w:color w:val="000000" w:themeColor="text1"/>
              </w:rPr>
              <w:t>2020:</w:t>
            </w:r>
            <w:r>
              <w:rPr>
                <w:color w:val="000000" w:themeColor="text1"/>
              </w:rPr>
              <w:t xml:space="preserve"> F-Consult s.r.o., asistent daňového poradce</w:t>
            </w:r>
          </w:p>
          <w:p w14:paraId="1B3E46E8" w14:textId="77777777" w:rsidR="00937D33" w:rsidRPr="009B6AE3" w:rsidRDefault="00937D33" w:rsidP="005715B4">
            <w:pPr>
              <w:jc w:val="both"/>
              <w:rPr>
                <w:color w:val="FF0000"/>
              </w:rPr>
            </w:pPr>
          </w:p>
        </w:tc>
      </w:tr>
      <w:tr w:rsidR="00937D33" w14:paraId="00A62AF9" w14:textId="77777777" w:rsidTr="005715B4">
        <w:trPr>
          <w:trHeight w:val="250"/>
        </w:trPr>
        <w:tc>
          <w:tcPr>
            <w:tcW w:w="9859" w:type="dxa"/>
            <w:gridSpan w:val="15"/>
            <w:shd w:val="clear" w:color="auto" w:fill="F7CAAC"/>
          </w:tcPr>
          <w:p w14:paraId="2170D4F3" w14:textId="77777777" w:rsidR="00937D33" w:rsidRDefault="00937D33" w:rsidP="005715B4">
            <w:pPr>
              <w:jc w:val="both"/>
            </w:pPr>
            <w:r>
              <w:rPr>
                <w:b/>
              </w:rPr>
              <w:t>Zkušenosti s vedením kvalifikačních a rigorózních prací</w:t>
            </w:r>
          </w:p>
        </w:tc>
      </w:tr>
      <w:tr w:rsidR="00937D33" w14:paraId="6F046AF6" w14:textId="77777777" w:rsidTr="005715B4">
        <w:trPr>
          <w:trHeight w:val="550"/>
        </w:trPr>
        <w:tc>
          <w:tcPr>
            <w:tcW w:w="9859" w:type="dxa"/>
            <w:gridSpan w:val="15"/>
          </w:tcPr>
          <w:p w14:paraId="01CB4AE2" w14:textId="77777777" w:rsidR="00937D33" w:rsidRDefault="00937D33" w:rsidP="005715B4">
            <w:pPr>
              <w:jc w:val="both"/>
            </w:pPr>
          </w:p>
        </w:tc>
      </w:tr>
      <w:tr w:rsidR="00937D33" w14:paraId="4C96B3C6" w14:textId="77777777" w:rsidTr="005715B4">
        <w:trPr>
          <w:cantSplit/>
        </w:trPr>
        <w:tc>
          <w:tcPr>
            <w:tcW w:w="3347" w:type="dxa"/>
            <w:gridSpan w:val="3"/>
            <w:tcBorders>
              <w:top w:val="single" w:sz="12" w:space="0" w:color="auto"/>
            </w:tcBorders>
            <w:shd w:val="clear" w:color="auto" w:fill="F7CAAC"/>
          </w:tcPr>
          <w:p w14:paraId="178840D0"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12B23D5"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F0A8C07"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2AAC6BA" w14:textId="77777777" w:rsidR="00937D33" w:rsidRDefault="00937D33" w:rsidP="005715B4">
            <w:pPr>
              <w:jc w:val="both"/>
              <w:rPr>
                <w:b/>
              </w:rPr>
            </w:pPr>
            <w:r>
              <w:rPr>
                <w:b/>
              </w:rPr>
              <w:t>Ohlasy publikací</w:t>
            </w:r>
          </w:p>
        </w:tc>
      </w:tr>
      <w:tr w:rsidR="00937D33" w14:paraId="068FC456" w14:textId="77777777" w:rsidTr="005715B4">
        <w:trPr>
          <w:cantSplit/>
        </w:trPr>
        <w:tc>
          <w:tcPr>
            <w:tcW w:w="3347" w:type="dxa"/>
            <w:gridSpan w:val="3"/>
          </w:tcPr>
          <w:p w14:paraId="4C7B837A" w14:textId="77777777" w:rsidR="00937D33" w:rsidRDefault="00937D33" w:rsidP="005715B4">
            <w:pPr>
              <w:jc w:val="both"/>
            </w:pPr>
          </w:p>
        </w:tc>
        <w:tc>
          <w:tcPr>
            <w:tcW w:w="2245" w:type="dxa"/>
            <w:gridSpan w:val="3"/>
          </w:tcPr>
          <w:p w14:paraId="396FC346" w14:textId="77777777" w:rsidR="00937D33" w:rsidRDefault="00937D33" w:rsidP="005715B4">
            <w:pPr>
              <w:jc w:val="both"/>
            </w:pPr>
          </w:p>
        </w:tc>
        <w:tc>
          <w:tcPr>
            <w:tcW w:w="2248" w:type="dxa"/>
            <w:gridSpan w:val="5"/>
            <w:tcBorders>
              <w:right w:val="single" w:sz="12" w:space="0" w:color="auto"/>
            </w:tcBorders>
          </w:tcPr>
          <w:p w14:paraId="0FA33A1C" w14:textId="77777777" w:rsidR="00937D33" w:rsidRDefault="00937D33" w:rsidP="005715B4">
            <w:pPr>
              <w:jc w:val="both"/>
            </w:pPr>
          </w:p>
        </w:tc>
        <w:tc>
          <w:tcPr>
            <w:tcW w:w="632" w:type="dxa"/>
            <w:gridSpan w:val="2"/>
            <w:tcBorders>
              <w:left w:val="single" w:sz="12" w:space="0" w:color="auto"/>
            </w:tcBorders>
            <w:shd w:val="clear" w:color="auto" w:fill="F7CAAC"/>
          </w:tcPr>
          <w:p w14:paraId="03F90A4F" w14:textId="77777777" w:rsidR="00937D33" w:rsidRPr="00F20AEF" w:rsidRDefault="00937D33" w:rsidP="005715B4">
            <w:pPr>
              <w:jc w:val="both"/>
            </w:pPr>
            <w:r w:rsidRPr="00F20AEF">
              <w:rPr>
                <w:b/>
              </w:rPr>
              <w:t>WoS</w:t>
            </w:r>
          </w:p>
        </w:tc>
        <w:tc>
          <w:tcPr>
            <w:tcW w:w="693" w:type="dxa"/>
            <w:shd w:val="clear" w:color="auto" w:fill="F7CAAC"/>
          </w:tcPr>
          <w:p w14:paraId="040D2CC7"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087B8AFD" w14:textId="77777777" w:rsidR="00937D33" w:rsidRDefault="00937D33" w:rsidP="005715B4">
            <w:pPr>
              <w:jc w:val="both"/>
            </w:pPr>
            <w:r>
              <w:rPr>
                <w:b/>
                <w:sz w:val="18"/>
              </w:rPr>
              <w:t>ostatní</w:t>
            </w:r>
          </w:p>
        </w:tc>
      </w:tr>
      <w:tr w:rsidR="00937D33" w14:paraId="280FAE8A" w14:textId="77777777" w:rsidTr="005715B4">
        <w:trPr>
          <w:cantSplit/>
          <w:trHeight w:val="70"/>
        </w:trPr>
        <w:tc>
          <w:tcPr>
            <w:tcW w:w="3347" w:type="dxa"/>
            <w:gridSpan w:val="3"/>
            <w:shd w:val="clear" w:color="auto" w:fill="F7CAAC"/>
          </w:tcPr>
          <w:p w14:paraId="546BC21A" w14:textId="77777777" w:rsidR="00937D33" w:rsidRDefault="00937D33" w:rsidP="005715B4">
            <w:pPr>
              <w:jc w:val="both"/>
            </w:pPr>
            <w:r>
              <w:rPr>
                <w:b/>
              </w:rPr>
              <w:t>Obor jmenovacího řízení</w:t>
            </w:r>
          </w:p>
        </w:tc>
        <w:tc>
          <w:tcPr>
            <w:tcW w:w="2245" w:type="dxa"/>
            <w:gridSpan w:val="3"/>
            <w:shd w:val="clear" w:color="auto" w:fill="F7CAAC"/>
          </w:tcPr>
          <w:p w14:paraId="45023563"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00C6FDEC" w14:textId="77777777" w:rsidR="00937D33" w:rsidRDefault="00937D33" w:rsidP="005715B4">
            <w:pPr>
              <w:jc w:val="both"/>
            </w:pPr>
            <w:r>
              <w:rPr>
                <w:b/>
              </w:rPr>
              <w:t>Řízení konáno na VŠ</w:t>
            </w:r>
          </w:p>
        </w:tc>
        <w:tc>
          <w:tcPr>
            <w:tcW w:w="632" w:type="dxa"/>
            <w:gridSpan w:val="2"/>
            <w:tcBorders>
              <w:left w:val="single" w:sz="12" w:space="0" w:color="auto"/>
            </w:tcBorders>
          </w:tcPr>
          <w:p w14:paraId="6D07E9E0" w14:textId="6D2E5512" w:rsidR="00937D33" w:rsidRPr="00F20AEF" w:rsidRDefault="009E164C" w:rsidP="005715B4">
            <w:pPr>
              <w:jc w:val="both"/>
              <w:rPr>
                <w:b/>
              </w:rPr>
            </w:pPr>
            <w:r>
              <w:rPr>
                <w:b/>
              </w:rPr>
              <w:t>0</w:t>
            </w:r>
          </w:p>
        </w:tc>
        <w:tc>
          <w:tcPr>
            <w:tcW w:w="693" w:type="dxa"/>
          </w:tcPr>
          <w:p w14:paraId="63A4177B" w14:textId="25828B34" w:rsidR="00937D33" w:rsidRPr="00F20AEF" w:rsidRDefault="009E164C" w:rsidP="005715B4">
            <w:pPr>
              <w:jc w:val="both"/>
              <w:rPr>
                <w:b/>
              </w:rPr>
            </w:pPr>
            <w:r>
              <w:rPr>
                <w:b/>
              </w:rPr>
              <w:t>0</w:t>
            </w:r>
          </w:p>
        </w:tc>
        <w:tc>
          <w:tcPr>
            <w:tcW w:w="694" w:type="dxa"/>
          </w:tcPr>
          <w:p w14:paraId="2925BEA6" w14:textId="77777777" w:rsidR="00937D33" w:rsidRDefault="00937D33" w:rsidP="005715B4">
            <w:pPr>
              <w:jc w:val="both"/>
              <w:rPr>
                <w:b/>
              </w:rPr>
            </w:pPr>
          </w:p>
        </w:tc>
      </w:tr>
      <w:tr w:rsidR="00937D33" w14:paraId="3B40259B" w14:textId="77777777" w:rsidTr="005715B4">
        <w:trPr>
          <w:trHeight w:val="205"/>
        </w:trPr>
        <w:tc>
          <w:tcPr>
            <w:tcW w:w="3347" w:type="dxa"/>
            <w:gridSpan w:val="3"/>
          </w:tcPr>
          <w:p w14:paraId="7CA79B80" w14:textId="77777777" w:rsidR="00937D33" w:rsidRDefault="00937D33" w:rsidP="005715B4">
            <w:pPr>
              <w:jc w:val="both"/>
            </w:pPr>
          </w:p>
        </w:tc>
        <w:tc>
          <w:tcPr>
            <w:tcW w:w="2245" w:type="dxa"/>
            <w:gridSpan w:val="3"/>
          </w:tcPr>
          <w:p w14:paraId="4505869E" w14:textId="77777777" w:rsidR="00937D33" w:rsidRDefault="00937D33" w:rsidP="005715B4">
            <w:pPr>
              <w:jc w:val="both"/>
            </w:pPr>
          </w:p>
        </w:tc>
        <w:tc>
          <w:tcPr>
            <w:tcW w:w="2248" w:type="dxa"/>
            <w:gridSpan w:val="5"/>
            <w:tcBorders>
              <w:right w:val="single" w:sz="12" w:space="0" w:color="auto"/>
            </w:tcBorders>
          </w:tcPr>
          <w:p w14:paraId="000A44D4"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24FF1BEF" w14:textId="77777777" w:rsidR="00937D33" w:rsidRPr="00F20AEF" w:rsidRDefault="00937D33" w:rsidP="005715B4">
            <w:pPr>
              <w:jc w:val="both"/>
              <w:rPr>
                <w:b/>
                <w:sz w:val="18"/>
              </w:rPr>
            </w:pPr>
            <w:r w:rsidRPr="00F20AEF">
              <w:rPr>
                <w:b/>
                <w:sz w:val="18"/>
              </w:rPr>
              <w:t>H-index WoS/Scopus</w:t>
            </w:r>
          </w:p>
        </w:tc>
        <w:tc>
          <w:tcPr>
            <w:tcW w:w="694" w:type="dxa"/>
            <w:vAlign w:val="center"/>
          </w:tcPr>
          <w:p w14:paraId="69DF6C07" w14:textId="05D78B64" w:rsidR="00937D33" w:rsidRDefault="009E164C" w:rsidP="005715B4">
            <w:pPr>
              <w:rPr>
                <w:b/>
              </w:rPr>
            </w:pPr>
            <w:r>
              <w:rPr>
                <w:b/>
              </w:rPr>
              <w:t>-</w:t>
            </w:r>
          </w:p>
        </w:tc>
      </w:tr>
      <w:tr w:rsidR="00937D33" w14:paraId="4B83AF1E" w14:textId="77777777" w:rsidTr="005715B4">
        <w:tc>
          <w:tcPr>
            <w:tcW w:w="9859" w:type="dxa"/>
            <w:gridSpan w:val="15"/>
            <w:shd w:val="clear" w:color="auto" w:fill="F7CAAC"/>
          </w:tcPr>
          <w:p w14:paraId="26EF75B7"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17C9FB93" w14:textId="77777777" w:rsidTr="005715B4">
        <w:trPr>
          <w:trHeight w:val="1468"/>
        </w:trPr>
        <w:tc>
          <w:tcPr>
            <w:tcW w:w="9859" w:type="dxa"/>
            <w:gridSpan w:val="15"/>
          </w:tcPr>
          <w:p w14:paraId="15E1F03C" w14:textId="5D9F190E" w:rsidR="00937D33" w:rsidRPr="00C24122" w:rsidRDefault="00C24122" w:rsidP="005715B4">
            <w:pPr>
              <w:jc w:val="both"/>
            </w:pPr>
            <w:r w:rsidRPr="00C24122">
              <w:t>Kromě praxe jako účetní a daňový specialista se podílí na přípravě odborných seminárů, workshopů a článků realizovaných společností F-Consult s.r.o. jako například „Kompenzační bonus v praxi“ či „</w:t>
            </w:r>
            <w:r w:rsidRPr="00C24122">
              <w:rPr>
                <w:i/>
              </w:rPr>
              <w:t xml:space="preserve">Programy COVID 2021 a COVID </w:t>
            </w:r>
            <w:r>
              <w:rPr>
                <w:i/>
              </w:rPr>
              <w:t>nepokryté náklady</w:t>
            </w:r>
            <w:r w:rsidRPr="00C24122">
              <w:t>“</w:t>
            </w:r>
            <w:r w:rsidR="00F60EC2">
              <w:t>.</w:t>
            </w:r>
          </w:p>
        </w:tc>
      </w:tr>
      <w:tr w:rsidR="00937D33" w14:paraId="326C4A75" w14:textId="77777777" w:rsidTr="005715B4">
        <w:trPr>
          <w:trHeight w:val="218"/>
        </w:trPr>
        <w:tc>
          <w:tcPr>
            <w:tcW w:w="9859" w:type="dxa"/>
            <w:gridSpan w:val="15"/>
            <w:shd w:val="clear" w:color="auto" w:fill="F7CAAC"/>
          </w:tcPr>
          <w:p w14:paraId="3AC4FEB5" w14:textId="77777777" w:rsidR="00937D33" w:rsidRDefault="00937D33" w:rsidP="005715B4">
            <w:pPr>
              <w:rPr>
                <w:b/>
              </w:rPr>
            </w:pPr>
            <w:r>
              <w:rPr>
                <w:b/>
              </w:rPr>
              <w:t>Působení v zahraničí</w:t>
            </w:r>
          </w:p>
        </w:tc>
      </w:tr>
      <w:tr w:rsidR="00937D33" w14:paraId="380FAD5D" w14:textId="77777777" w:rsidTr="005715B4">
        <w:trPr>
          <w:trHeight w:val="328"/>
        </w:trPr>
        <w:tc>
          <w:tcPr>
            <w:tcW w:w="9859" w:type="dxa"/>
            <w:gridSpan w:val="15"/>
          </w:tcPr>
          <w:p w14:paraId="7F714923" w14:textId="77777777" w:rsidR="00937D33" w:rsidRDefault="00937D33" w:rsidP="005715B4">
            <w:pPr>
              <w:rPr>
                <w:b/>
              </w:rPr>
            </w:pPr>
          </w:p>
        </w:tc>
      </w:tr>
      <w:tr w:rsidR="00937D33" w14:paraId="1993ED77" w14:textId="77777777" w:rsidTr="005715B4">
        <w:trPr>
          <w:cantSplit/>
          <w:trHeight w:val="470"/>
        </w:trPr>
        <w:tc>
          <w:tcPr>
            <w:tcW w:w="2518" w:type="dxa"/>
            <w:shd w:val="clear" w:color="auto" w:fill="F7CAAC"/>
          </w:tcPr>
          <w:p w14:paraId="4C7AA71F" w14:textId="77777777" w:rsidR="00937D33" w:rsidRDefault="00937D33" w:rsidP="005715B4">
            <w:pPr>
              <w:jc w:val="both"/>
              <w:rPr>
                <w:b/>
              </w:rPr>
            </w:pPr>
            <w:r>
              <w:rPr>
                <w:b/>
              </w:rPr>
              <w:t xml:space="preserve">Podpis </w:t>
            </w:r>
          </w:p>
        </w:tc>
        <w:tc>
          <w:tcPr>
            <w:tcW w:w="4536" w:type="dxa"/>
            <w:gridSpan w:val="8"/>
          </w:tcPr>
          <w:p w14:paraId="186A1E0A" w14:textId="77777777" w:rsidR="00937D33" w:rsidRDefault="00937D33" w:rsidP="005715B4">
            <w:pPr>
              <w:jc w:val="both"/>
            </w:pPr>
          </w:p>
        </w:tc>
        <w:tc>
          <w:tcPr>
            <w:tcW w:w="786" w:type="dxa"/>
            <w:gridSpan w:val="2"/>
            <w:shd w:val="clear" w:color="auto" w:fill="F7CAAC"/>
          </w:tcPr>
          <w:p w14:paraId="3A0F2DF0" w14:textId="77777777" w:rsidR="00937D33" w:rsidRDefault="00937D33" w:rsidP="005715B4">
            <w:pPr>
              <w:jc w:val="both"/>
            </w:pPr>
            <w:r>
              <w:rPr>
                <w:b/>
              </w:rPr>
              <w:t>datum</w:t>
            </w:r>
          </w:p>
        </w:tc>
        <w:tc>
          <w:tcPr>
            <w:tcW w:w="2019" w:type="dxa"/>
            <w:gridSpan w:val="4"/>
          </w:tcPr>
          <w:p w14:paraId="736234E3" w14:textId="77777777" w:rsidR="00937D33" w:rsidRDefault="00937D33" w:rsidP="005715B4">
            <w:pPr>
              <w:jc w:val="both"/>
            </w:pPr>
          </w:p>
        </w:tc>
      </w:tr>
    </w:tbl>
    <w:p w14:paraId="5B09B197" w14:textId="77777777" w:rsidR="00937D33" w:rsidRDefault="00937D33" w:rsidP="00937D33">
      <w:pPr>
        <w:rPr>
          <w:rFonts w:ascii="Calibri" w:hAnsi="Calibri" w:cs="Calibri"/>
          <w:b/>
          <w:color w:val="365F91"/>
          <w:sz w:val="32"/>
          <w:szCs w:val="26"/>
          <w:highlight w:val="yellow"/>
        </w:rPr>
      </w:pPr>
    </w:p>
    <w:p w14:paraId="1DEED303" w14:textId="77777777" w:rsidR="00937D33" w:rsidRDefault="00937D33" w:rsidP="00937D33">
      <w:pPr>
        <w:rPr>
          <w:rFonts w:ascii="Calibri" w:hAnsi="Calibri" w:cs="Calibri"/>
          <w:b/>
          <w:color w:val="365F91"/>
          <w:sz w:val="32"/>
          <w:szCs w:val="26"/>
          <w:highlight w:val="yellow"/>
        </w:rPr>
      </w:pPr>
    </w:p>
    <w:p w14:paraId="6E21D5CE" w14:textId="77777777" w:rsidR="00937D33" w:rsidRDefault="00937D33" w:rsidP="00937D33">
      <w:pPr>
        <w:rPr>
          <w:rFonts w:ascii="Calibri" w:hAnsi="Calibri" w:cs="Calibri"/>
          <w:b/>
          <w:color w:val="365F91"/>
          <w:sz w:val="32"/>
          <w:szCs w:val="26"/>
          <w:highlight w:val="yellow"/>
        </w:rPr>
      </w:pPr>
    </w:p>
    <w:p w14:paraId="23143720"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0ABCFDBD" w14:textId="77777777" w:rsidTr="005715B4">
        <w:tc>
          <w:tcPr>
            <w:tcW w:w="9859" w:type="dxa"/>
            <w:gridSpan w:val="15"/>
            <w:tcBorders>
              <w:bottom w:val="double" w:sz="4" w:space="0" w:color="auto"/>
            </w:tcBorders>
            <w:shd w:val="clear" w:color="auto" w:fill="BDD6EE"/>
          </w:tcPr>
          <w:p w14:paraId="599380B1" w14:textId="77777777" w:rsidR="00937D33" w:rsidRDefault="00937D33" w:rsidP="005715B4">
            <w:pPr>
              <w:jc w:val="both"/>
              <w:rPr>
                <w:b/>
                <w:sz w:val="28"/>
              </w:rPr>
            </w:pPr>
            <w:r>
              <w:rPr>
                <w:b/>
                <w:sz w:val="28"/>
              </w:rPr>
              <w:lastRenderedPageBreak/>
              <w:t>C-I – Personální zabezpečení</w:t>
            </w:r>
          </w:p>
        </w:tc>
      </w:tr>
      <w:tr w:rsidR="00937D33" w14:paraId="1F657C66" w14:textId="77777777" w:rsidTr="005715B4">
        <w:tc>
          <w:tcPr>
            <w:tcW w:w="2518" w:type="dxa"/>
            <w:tcBorders>
              <w:top w:val="double" w:sz="4" w:space="0" w:color="auto"/>
            </w:tcBorders>
            <w:shd w:val="clear" w:color="auto" w:fill="F7CAAC"/>
          </w:tcPr>
          <w:p w14:paraId="0F5F03AB" w14:textId="77777777" w:rsidR="00937D33" w:rsidRDefault="00937D33" w:rsidP="005715B4">
            <w:pPr>
              <w:jc w:val="both"/>
              <w:rPr>
                <w:b/>
              </w:rPr>
            </w:pPr>
            <w:r>
              <w:rPr>
                <w:b/>
              </w:rPr>
              <w:t>Vysoká škola</w:t>
            </w:r>
          </w:p>
        </w:tc>
        <w:tc>
          <w:tcPr>
            <w:tcW w:w="7341" w:type="dxa"/>
            <w:gridSpan w:val="14"/>
          </w:tcPr>
          <w:p w14:paraId="4B1C7FF3" w14:textId="77777777" w:rsidR="00937D33" w:rsidRDefault="00937D33" w:rsidP="005715B4">
            <w:pPr>
              <w:jc w:val="both"/>
            </w:pPr>
            <w:r>
              <w:t>Univerzita Tomáše Bati ve Zlíně</w:t>
            </w:r>
          </w:p>
        </w:tc>
      </w:tr>
      <w:tr w:rsidR="00937D33" w14:paraId="3A1AA8C6" w14:textId="77777777" w:rsidTr="005715B4">
        <w:tc>
          <w:tcPr>
            <w:tcW w:w="2518" w:type="dxa"/>
            <w:shd w:val="clear" w:color="auto" w:fill="F7CAAC"/>
          </w:tcPr>
          <w:p w14:paraId="136216D8" w14:textId="77777777" w:rsidR="00937D33" w:rsidRDefault="00937D33" w:rsidP="005715B4">
            <w:pPr>
              <w:jc w:val="both"/>
              <w:rPr>
                <w:b/>
              </w:rPr>
            </w:pPr>
            <w:r>
              <w:rPr>
                <w:b/>
              </w:rPr>
              <w:t>Součást vysoké školy</w:t>
            </w:r>
          </w:p>
        </w:tc>
        <w:tc>
          <w:tcPr>
            <w:tcW w:w="7341" w:type="dxa"/>
            <w:gridSpan w:val="14"/>
          </w:tcPr>
          <w:p w14:paraId="35132261" w14:textId="77777777" w:rsidR="00937D33" w:rsidRDefault="00937D33" w:rsidP="005715B4">
            <w:pPr>
              <w:jc w:val="both"/>
            </w:pPr>
            <w:r>
              <w:t>Fakulta managementu a ekonomiky</w:t>
            </w:r>
          </w:p>
        </w:tc>
      </w:tr>
      <w:tr w:rsidR="00937D33" w14:paraId="261DA60B" w14:textId="77777777" w:rsidTr="005715B4">
        <w:tc>
          <w:tcPr>
            <w:tcW w:w="2518" w:type="dxa"/>
            <w:shd w:val="clear" w:color="auto" w:fill="F7CAAC"/>
          </w:tcPr>
          <w:p w14:paraId="2BC97CFD" w14:textId="77777777" w:rsidR="00937D33" w:rsidRDefault="00937D33" w:rsidP="005715B4">
            <w:pPr>
              <w:jc w:val="both"/>
              <w:rPr>
                <w:b/>
              </w:rPr>
            </w:pPr>
            <w:r>
              <w:rPr>
                <w:b/>
              </w:rPr>
              <w:t>Název studijního programu</w:t>
            </w:r>
          </w:p>
        </w:tc>
        <w:tc>
          <w:tcPr>
            <w:tcW w:w="7341" w:type="dxa"/>
            <w:gridSpan w:val="14"/>
          </w:tcPr>
          <w:p w14:paraId="6BCCAD34" w14:textId="77777777" w:rsidR="00937D33" w:rsidRDefault="00937D33" w:rsidP="005715B4">
            <w:pPr>
              <w:jc w:val="both"/>
            </w:pPr>
            <w:r>
              <w:t>Účetnictví a daně</w:t>
            </w:r>
          </w:p>
        </w:tc>
      </w:tr>
      <w:tr w:rsidR="00937D33" w14:paraId="6CA22228" w14:textId="77777777" w:rsidTr="005715B4">
        <w:tc>
          <w:tcPr>
            <w:tcW w:w="2518" w:type="dxa"/>
            <w:shd w:val="clear" w:color="auto" w:fill="F7CAAC"/>
          </w:tcPr>
          <w:p w14:paraId="5A77BB1A" w14:textId="77777777" w:rsidR="00937D33" w:rsidRDefault="00937D33" w:rsidP="005715B4">
            <w:pPr>
              <w:jc w:val="both"/>
              <w:rPr>
                <w:b/>
              </w:rPr>
            </w:pPr>
            <w:r>
              <w:rPr>
                <w:b/>
              </w:rPr>
              <w:t>Jméno a příjmení</w:t>
            </w:r>
          </w:p>
        </w:tc>
        <w:tc>
          <w:tcPr>
            <w:tcW w:w="4536" w:type="dxa"/>
            <w:gridSpan w:val="8"/>
          </w:tcPr>
          <w:p w14:paraId="3E51BCBF" w14:textId="77777777" w:rsidR="00937D33" w:rsidRDefault="00937D33" w:rsidP="005715B4">
            <w:pPr>
              <w:jc w:val="both"/>
            </w:pPr>
            <w:r>
              <w:t>Karel ŠTEKER</w:t>
            </w:r>
          </w:p>
        </w:tc>
        <w:tc>
          <w:tcPr>
            <w:tcW w:w="709" w:type="dxa"/>
            <w:shd w:val="clear" w:color="auto" w:fill="F7CAAC"/>
          </w:tcPr>
          <w:p w14:paraId="60C2BF3B" w14:textId="77777777" w:rsidR="00937D33" w:rsidRDefault="00937D33" w:rsidP="005715B4">
            <w:pPr>
              <w:jc w:val="both"/>
              <w:rPr>
                <w:b/>
              </w:rPr>
            </w:pPr>
            <w:r>
              <w:rPr>
                <w:b/>
              </w:rPr>
              <w:t>Tituly</w:t>
            </w:r>
          </w:p>
        </w:tc>
        <w:tc>
          <w:tcPr>
            <w:tcW w:w="2096" w:type="dxa"/>
            <w:gridSpan w:val="5"/>
          </w:tcPr>
          <w:p w14:paraId="2A2F1E17" w14:textId="77777777" w:rsidR="00937D33" w:rsidRDefault="00937D33" w:rsidP="005715B4">
            <w:pPr>
              <w:jc w:val="both"/>
            </w:pPr>
            <w:r>
              <w:t>Ing. Ph.D.</w:t>
            </w:r>
          </w:p>
        </w:tc>
      </w:tr>
      <w:tr w:rsidR="00937D33" w14:paraId="7D079959" w14:textId="77777777" w:rsidTr="005715B4">
        <w:tc>
          <w:tcPr>
            <w:tcW w:w="2518" w:type="dxa"/>
            <w:shd w:val="clear" w:color="auto" w:fill="F7CAAC"/>
          </w:tcPr>
          <w:p w14:paraId="23055584" w14:textId="77777777" w:rsidR="00937D33" w:rsidRDefault="00937D33" w:rsidP="005715B4">
            <w:pPr>
              <w:jc w:val="both"/>
              <w:rPr>
                <w:b/>
              </w:rPr>
            </w:pPr>
            <w:r>
              <w:rPr>
                <w:b/>
              </w:rPr>
              <w:t>Rok narození</w:t>
            </w:r>
          </w:p>
        </w:tc>
        <w:tc>
          <w:tcPr>
            <w:tcW w:w="829" w:type="dxa"/>
            <w:gridSpan w:val="2"/>
          </w:tcPr>
          <w:p w14:paraId="1EAE5B88" w14:textId="77777777" w:rsidR="00937D33" w:rsidRDefault="00937D33" w:rsidP="005715B4">
            <w:pPr>
              <w:jc w:val="both"/>
            </w:pPr>
            <w:r>
              <w:t>1981</w:t>
            </w:r>
          </w:p>
        </w:tc>
        <w:tc>
          <w:tcPr>
            <w:tcW w:w="1721" w:type="dxa"/>
            <w:shd w:val="clear" w:color="auto" w:fill="F7CAAC"/>
          </w:tcPr>
          <w:p w14:paraId="21FA3B30" w14:textId="77777777" w:rsidR="00937D33" w:rsidRDefault="00937D33" w:rsidP="005715B4">
            <w:pPr>
              <w:jc w:val="both"/>
              <w:rPr>
                <w:b/>
              </w:rPr>
            </w:pPr>
            <w:r>
              <w:rPr>
                <w:b/>
              </w:rPr>
              <w:t>typ vztahu k VŠ</w:t>
            </w:r>
          </w:p>
        </w:tc>
        <w:tc>
          <w:tcPr>
            <w:tcW w:w="992" w:type="dxa"/>
            <w:gridSpan w:val="4"/>
          </w:tcPr>
          <w:p w14:paraId="17BD5E8E" w14:textId="77777777" w:rsidR="00937D33" w:rsidRDefault="00937D33" w:rsidP="005715B4">
            <w:pPr>
              <w:jc w:val="both"/>
            </w:pPr>
            <w:r>
              <w:t>DPP</w:t>
            </w:r>
          </w:p>
        </w:tc>
        <w:tc>
          <w:tcPr>
            <w:tcW w:w="994" w:type="dxa"/>
            <w:shd w:val="clear" w:color="auto" w:fill="F7CAAC"/>
          </w:tcPr>
          <w:p w14:paraId="56E13750" w14:textId="77777777" w:rsidR="00937D33" w:rsidRDefault="00937D33" w:rsidP="005715B4">
            <w:pPr>
              <w:jc w:val="both"/>
              <w:rPr>
                <w:b/>
              </w:rPr>
            </w:pPr>
            <w:r>
              <w:rPr>
                <w:b/>
              </w:rPr>
              <w:t>rozsah</w:t>
            </w:r>
          </w:p>
        </w:tc>
        <w:tc>
          <w:tcPr>
            <w:tcW w:w="709" w:type="dxa"/>
          </w:tcPr>
          <w:p w14:paraId="1913EE14" w14:textId="77777777" w:rsidR="00937D33" w:rsidRDefault="00937D33" w:rsidP="005715B4">
            <w:pPr>
              <w:jc w:val="both"/>
            </w:pPr>
          </w:p>
        </w:tc>
        <w:tc>
          <w:tcPr>
            <w:tcW w:w="709" w:type="dxa"/>
            <w:gridSpan w:val="3"/>
            <w:shd w:val="clear" w:color="auto" w:fill="F7CAAC"/>
          </w:tcPr>
          <w:p w14:paraId="2CA12BF7" w14:textId="77777777" w:rsidR="00937D33" w:rsidRDefault="00937D33" w:rsidP="005715B4">
            <w:pPr>
              <w:jc w:val="both"/>
              <w:rPr>
                <w:b/>
              </w:rPr>
            </w:pPr>
            <w:r>
              <w:rPr>
                <w:b/>
              </w:rPr>
              <w:t>do kdy</w:t>
            </w:r>
          </w:p>
        </w:tc>
        <w:tc>
          <w:tcPr>
            <w:tcW w:w="1387" w:type="dxa"/>
            <w:gridSpan w:val="2"/>
          </w:tcPr>
          <w:p w14:paraId="3E206D22" w14:textId="77777777" w:rsidR="00937D33" w:rsidRDefault="00937D33" w:rsidP="005715B4">
            <w:pPr>
              <w:jc w:val="both"/>
            </w:pPr>
          </w:p>
        </w:tc>
      </w:tr>
      <w:tr w:rsidR="00937D33" w14:paraId="13FBA4CD" w14:textId="77777777" w:rsidTr="005715B4">
        <w:tc>
          <w:tcPr>
            <w:tcW w:w="5068" w:type="dxa"/>
            <w:gridSpan w:val="4"/>
            <w:shd w:val="clear" w:color="auto" w:fill="F7CAAC"/>
          </w:tcPr>
          <w:p w14:paraId="2792F008" w14:textId="77777777" w:rsidR="00937D33" w:rsidRDefault="00937D33" w:rsidP="005715B4">
            <w:pPr>
              <w:jc w:val="both"/>
              <w:rPr>
                <w:b/>
              </w:rPr>
            </w:pPr>
            <w:r>
              <w:rPr>
                <w:b/>
              </w:rPr>
              <w:t>Typ vztahu na součásti VŠ, která uskutečňuje st. program</w:t>
            </w:r>
          </w:p>
        </w:tc>
        <w:tc>
          <w:tcPr>
            <w:tcW w:w="992" w:type="dxa"/>
            <w:gridSpan w:val="4"/>
          </w:tcPr>
          <w:p w14:paraId="4B0F30C2" w14:textId="77777777" w:rsidR="00937D33" w:rsidRDefault="00937D33" w:rsidP="005715B4">
            <w:pPr>
              <w:jc w:val="both"/>
            </w:pPr>
            <w:r>
              <w:t>DPP</w:t>
            </w:r>
          </w:p>
        </w:tc>
        <w:tc>
          <w:tcPr>
            <w:tcW w:w="994" w:type="dxa"/>
            <w:shd w:val="clear" w:color="auto" w:fill="F7CAAC"/>
          </w:tcPr>
          <w:p w14:paraId="20CE51C1" w14:textId="77777777" w:rsidR="00937D33" w:rsidRDefault="00937D33" w:rsidP="005715B4">
            <w:pPr>
              <w:jc w:val="both"/>
              <w:rPr>
                <w:b/>
              </w:rPr>
            </w:pPr>
            <w:r>
              <w:rPr>
                <w:b/>
              </w:rPr>
              <w:t>rozsah</w:t>
            </w:r>
          </w:p>
        </w:tc>
        <w:tc>
          <w:tcPr>
            <w:tcW w:w="709" w:type="dxa"/>
          </w:tcPr>
          <w:p w14:paraId="26231356" w14:textId="77777777" w:rsidR="00937D33" w:rsidRDefault="00937D33" w:rsidP="005715B4">
            <w:pPr>
              <w:jc w:val="both"/>
            </w:pPr>
          </w:p>
        </w:tc>
        <w:tc>
          <w:tcPr>
            <w:tcW w:w="709" w:type="dxa"/>
            <w:gridSpan w:val="3"/>
            <w:shd w:val="clear" w:color="auto" w:fill="F7CAAC"/>
          </w:tcPr>
          <w:p w14:paraId="2AA982E4" w14:textId="77777777" w:rsidR="00937D33" w:rsidRDefault="00937D33" w:rsidP="005715B4">
            <w:pPr>
              <w:jc w:val="both"/>
              <w:rPr>
                <w:b/>
              </w:rPr>
            </w:pPr>
            <w:r>
              <w:rPr>
                <w:b/>
              </w:rPr>
              <w:t>do kdy</w:t>
            </w:r>
          </w:p>
        </w:tc>
        <w:tc>
          <w:tcPr>
            <w:tcW w:w="1387" w:type="dxa"/>
            <w:gridSpan w:val="2"/>
          </w:tcPr>
          <w:p w14:paraId="440F2498" w14:textId="77777777" w:rsidR="00937D33" w:rsidRDefault="00937D33" w:rsidP="005715B4">
            <w:pPr>
              <w:jc w:val="both"/>
            </w:pPr>
          </w:p>
        </w:tc>
      </w:tr>
      <w:tr w:rsidR="00937D33" w14:paraId="29B599E0" w14:textId="77777777" w:rsidTr="005715B4">
        <w:tc>
          <w:tcPr>
            <w:tcW w:w="6060" w:type="dxa"/>
            <w:gridSpan w:val="8"/>
            <w:shd w:val="clear" w:color="auto" w:fill="F7CAAC"/>
          </w:tcPr>
          <w:p w14:paraId="37EE0E30"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42A30661" w14:textId="77777777" w:rsidR="00937D33" w:rsidRDefault="00937D33" w:rsidP="005715B4">
            <w:pPr>
              <w:jc w:val="both"/>
              <w:rPr>
                <w:b/>
              </w:rPr>
            </w:pPr>
            <w:r>
              <w:rPr>
                <w:b/>
              </w:rPr>
              <w:t>typ prac. vztahu</w:t>
            </w:r>
          </w:p>
        </w:tc>
        <w:tc>
          <w:tcPr>
            <w:tcW w:w="2096" w:type="dxa"/>
            <w:gridSpan w:val="5"/>
            <w:shd w:val="clear" w:color="auto" w:fill="F7CAAC"/>
          </w:tcPr>
          <w:p w14:paraId="033880E6" w14:textId="77777777" w:rsidR="00937D33" w:rsidRDefault="00937D33" w:rsidP="005715B4">
            <w:pPr>
              <w:jc w:val="both"/>
              <w:rPr>
                <w:b/>
              </w:rPr>
            </w:pPr>
            <w:r>
              <w:rPr>
                <w:b/>
              </w:rPr>
              <w:t>rozsah</w:t>
            </w:r>
          </w:p>
        </w:tc>
      </w:tr>
      <w:tr w:rsidR="00937D33" w14:paraId="3B057D2A" w14:textId="77777777" w:rsidTr="005715B4">
        <w:tc>
          <w:tcPr>
            <w:tcW w:w="6060" w:type="dxa"/>
            <w:gridSpan w:val="8"/>
          </w:tcPr>
          <w:p w14:paraId="36DCE132" w14:textId="77777777" w:rsidR="00937D33" w:rsidRDefault="00937D33" w:rsidP="005715B4">
            <w:pPr>
              <w:jc w:val="both"/>
            </w:pPr>
            <w:r>
              <w:t>Vysoká škola chemicko-technologická v Praze</w:t>
            </w:r>
          </w:p>
        </w:tc>
        <w:tc>
          <w:tcPr>
            <w:tcW w:w="1703" w:type="dxa"/>
            <w:gridSpan w:val="2"/>
          </w:tcPr>
          <w:p w14:paraId="52B81C32" w14:textId="77777777" w:rsidR="00937D33" w:rsidRDefault="00937D33" w:rsidP="005715B4">
            <w:pPr>
              <w:jc w:val="both"/>
            </w:pPr>
            <w:r>
              <w:t>pp</w:t>
            </w:r>
          </w:p>
        </w:tc>
        <w:tc>
          <w:tcPr>
            <w:tcW w:w="2096" w:type="dxa"/>
            <w:gridSpan w:val="5"/>
          </w:tcPr>
          <w:p w14:paraId="7C1E8C9E" w14:textId="77777777" w:rsidR="00937D33" w:rsidRDefault="00937D33" w:rsidP="005715B4">
            <w:pPr>
              <w:jc w:val="both"/>
            </w:pPr>
            <w:r>
              <w:t>0,8 (32 h)</w:t>
            </w:r>
          </w:p>
        </w:tc>
      </w:tr>
      <w:tr w:rsidR="00937D33" w14:paraId="6E047ECE" w14:textId="77777777" w:rsidTr="005715B4">
        <w:tc>
          <w:tcPr>
            <w:tcW w:w="9859" w:type="dxa"/>
            <w:gridSpan w:val="15"/>
            <w:shd w:val="clear" w:color="auto" w:fill="F7CAAC"/>
          </w:tcPr>
          <w:p w14:paraId="5C9F8029"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0B64AB72" w14:textId="77777777" w:rsidTr="005715B4">
        <w:trPr>
          <w:trHeight w:val="1118"/>
        </w:trPr>
        <w:tc>
          <w:tcPr>
            <w:tcW w:w="9859" w:type="dxa"/>
            <w:gridSpan w:val="15"/>
            <w:tcBorders>
              <w:top w:val="nil"/>
            </w:tcBorders>
          </w:tcPr>
          <w:p w14:paraId="3D81A3D7" w14:textId="77777777" w:rsidR="00937D33" w:rsidRPr="002827C6" w:rsidRDefault="00937D33" w:rsidP="005715B4">
            <w:pPr>
              <w:jc w:val="both"/>
            </w:pPr>
            <w:r w:rsidRPr="005C7D83">
              <w:rPr>
                <w:color w:val="000000" w:themeColor="text1"/>
              </w:rPr>
              <w:t xml:space="preserve">Finanční účetnictví </w:t>
            </w:r>
            <w:r>
              <w:rPr>
                <w:color w:val="000000" w:themeColor="text1"/>
              </w:rPr>
              <w:t xml:space="preserve">2 </w:t>
            </w:r>
            <w:r>
              <w:t>– přednášející KS (25%) – odborník z praxe</w:t>
            </w:r>
          </w:p>
          <w:p w14:paraId="31774473" w14:textId="77777777" w:rsidR="00937D33" w:rsidRDefault="00937D33" w:rsidP="005715B4">
            <w:pPr>
              <w:jc w:val="both"/>
            </w:pPr>
            <w:r w:rsidRPr="00FC6950">
              <w:rPr>
                <w:color w:val="000000" w:themeColor="text1"/>
              </w:rPr>
              <w:t xml:space="preserve">Finanční účetnictví </w:t>
            </w:r>
            <w:r>
              <w:rPr>
                <w:color w:val="000000" w:themeColor="text1"/>
              </w:rPr>
              <w:t xml:space="preserve">3 </w:t>
            </w:r>
            <w:r>
              <w:t>– přednášející KS (30%) – odborník z praxe</w:t>
            </w:r>
          </w:p>
          <w:p w14:paraId="4789C558" w14:textId="77777777" w:rsidR="00937D33" w:rsidRPr="002827C6" w:rsidRDefault="00937D33" w:rsidP="005715B4">
            <w:pPr>
              <w:jc w:val="both"/>
            </w:pPr>
            <w:r w:rsidRPr="00FC6950">
              <w:rPr>
                <w:color w:val="000000" w:themeColor="text1"/>
              </w:rPr>
              <w:t>Basics of International Accounting</w:t>
            </w:r>
            <w:r>
              <w:rPr>
                <w:color w:val="000000" w:themeColor="text1"/>
              </w:rPr>
              <w:t xml:space="preserve"> </w:t>
            </w:r>
            <w:r>
              <w:t>– přednášející KS (20%) – odborník z praxe</w:t>
            </w:r>
          </w:p>
        </w:tc>
      </w:tr>
      <w:tr w:rsidR="00937D33" w14:paraId="3A9DC021" w14:textId="77777777" w:rsidTr="005715B4">
        <w:trPr>
          <w:trHeight w:val="340"/>
        </w:trPr>
        <w:tc>
          <w:tcPr>
            <w:tcW w:w="9859" w:type="dxa"/>
            <w:gridSpan w:val="15"/>
            <w:tcBorders>
              <w:top w:val="nil"/>
            </w:tcBorders>
            <w:shd w:val="clear" w:color="auto" w:fill="FBD4B4"/>
          </w:tcPr>
          <w:p w14:paraId="3011EC29"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7E750FB9" w14:textId="77777777" w:rsidTr="005715B4">
        <w:trPr>
          <w:trHeight w:val="340"/>
        </w:trPr>
        <w:tc>
          <w:tcPr>
            <w:tcW w:w="2802" w:type="dxa"/>
            <w:gridSpan w:val="2"/>
            <w:tcBorders>
              <w:top w:val="nil"/>
            </w:tcBorders>
          </w:tcPr>
          <w:p w14:paraId="50E086A8"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509ABE9C"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5B8F4FDF" w14:textId="77777777" w:rsidR="00937D33" w:rsidRPr="002827C6" w:rsidRDefault="00937D33" w:rsidP="005715B4">
            <w:pPr>
              <w:jc w:val="both"/>
              <w:rPr>
                <w:b/>
              </w:rPr>
            </w:pPr>
            <w:r w:rsidRPr="002827C6">
              <w:rPr>
                <w:b/>
              </w:rPr>
              <w:t>Sem.</w:t>
            </w:r>
          </w:p>
        </w:tc>
        <w:tc>
          <w:tcPr>
            <w:tcW w:w="2109" w:type="dxa"/>
            <w:gridSpan w:val="5"/>
            <w:tcBorders>
              <w:top w:val="nil"/>
            </w:tcBorders>
          </w:tcPr>
          <w:p w14:paraId="23F7F8C0"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7B0EB650"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4D95C494" w14:textId="77777777" w:rsidTr="005715B4">
        <w:trPr>
          <w:trHeight w:val="285"/>
        </w:trPr>
        <w:tc>
          <w:tcPr>
            <w:tcW w:w="2802" w:type="dxa"/>
            <w:gridSpan w:val="2"/>
            <w:tcBorders>
              <w:top w:val="nil"/>
            </w:tcBorders>
          </w:tcPr>
          <w:p w14:paraId="6BE9255D" w14:textId="77777777" w:rsidR="00937D33" w:rsidRPr="00461AFF" w:rsidRDefault="00937D33" w:rsidP="005715B4">
            <w:pPr>
              <w:jc w:val="both"/>
              <w:rPr>
                <w:color w:val="FF0000"/>
              </w:rPr>
            </w:pPr>
          </w:p>
        </w:tc>
        <w:tc>
          <w:tcPr>
            <w:tcW w:w="2409" w:type="dxa"/>
            <w:gridSpan w:val="3"/>
            <w:tcBorders>
              <w:top w:val="nil"/>
            </w:tcBorders>
          </w:tcPr>
          <w:p w14:paraId="6A4B560C" w14:textId="77777777" w:rsidR="00937D33" w:rsidRPr="00461AFF" w:rsidRDefault="00937D33" w:rsidP="005715B4">
            <w:pPr>
              <w:jc w:val="both"/>
              <w:rPr>
                <w:color w:val="FF0000"/>
              </w:rPr>
            </w:pPr>
          </w:p>
        </w:tc>
        <w:tc>
          <w:tcPr>
            <w:tcW w:w="567" w:type="dxa"/>
            <w:gridSpan w:val="2"/>
            <w:tcBorders>
              <w:top w:val="nil"/>
            </w:tcBorders>
          </w:tcPr>
          <w:p w14:paraId="6730EE89" w14:textId="77777777" w:rsidR="00937D33" w:rsidRPr="00461AFF" w:rsidRDefault="00937D33" w:rsidP="005715B4">
            <w:pPr>
              <w:jc w:val="both"/>
              <w:rPr>
                <w:color w:val="FF0000"/>
              </w:rPr>
            </w:pPr>
          </w:p>
        </w:tc>
        <w:tc>
          <w:tcPr>
            <w:tcW w:w="2109" w:type="dxa"/>
            <w:gridSpan w:val="5"/>
            <w:tcBorders>
              <w:top w:val="nil"/>
            </w:tcBorders>
          </w:tcPr>
          <w:p w14:paraId="5B3BF85A" w14:textId="77777777" w:rsidR="00937D33" w:rsidRPr="00461AFF" w:rsidRDefault="00937D33" w:rsidP="005715B4">
            <w:pPr>
              <w:jc w:val="both"/>
              <w:rPr>
                <w:color w:val="FF0000"/>
              </w:rPr>
            </w:pPr>
          </w:p>
        </w:tc>
        <w:tc>
          <w:tcPr>
            <w:tcW w:w="1972" w:type="dxa"/>
            <w:gridSpan w:val="3"/>
            <w:tcBorders>
              <w:top w:val="nil"/>
            </w:tcBorders>
          </w:tcPr>
          <w:p w14:paraId="26B374D5" w14:textId="77777777" w:rsidR="00937D33" w:rsidRPr="00461AFF" w:rsidRDefault="00937D33" w:rsidP="005715B4">
            <w:pPr>
              <w:jc w:val="both"/>
              <w:rPr>
                <w:color w:val="FF0000"/>
              </w:rPr>
            </w:pPr>
          </w:p>
        </w:tc>
      </w:tr>
      <w:tr w:rsidR="00937D33" w14:paraId="3C69432F" w14:textId="77777777" w:rsidTr="005715B4">
        <w:trPr>
          <w:trHeight w:val="284"/>
        </w:trPr>
        <w:tc>
          <w:tcPr>
            <w:tcW w:w="2802" w:type="dxa"/>
            <w:gridSpan w:val="2"/>
            <w:tcBorders>
              <w:top w:val="nil"/>
            </w:tcBorders>
          </w:tcPr>
          <w:p w14:paraId="05A33A43" w14:textId="77777777" w:rsidR="00937D33" w:rsidRPr="00461AFF" w:rsidRDefault="00937D33" w:rsidP="005715B4">
            <w:pPr>
              <w:jc w:val="both"/>
              <w:rPr>
                <w:color w:val="FF0000"/>
              </w:rPr>
            </w:pPr>
          </w:p>
        </w:tc>
        <w:tc>
          <w:tcPr>
            <w:tcW w:w="2409" w:type="dxa"/>
            <w:gridSpan w:val="3"/>
            <w:tcBorders>
              <w:top w:val="nil"/>
            </w:tcBorders>
          </w:tcPr>
          <w:p w14:paraId="61FEBD4E" w14:textId="77777777" w:rsidR="00937D33" w:rsidRPr="00461AFF" w:rsidRDefault="00937D33" w:rsidP="005715B4">
            <w:pPr>
              <w:jc w:val="both"/>
              <w:rPr>
                <w:color w:val="FF0000"/>
              </w:rPr>
            </w:pPr>
          </w:p>
        </w:tc>
        <w:tc>
          <w:tcPr>
            <w:tcW w:w="567" w:type="dxa"/>
            <w:gridSpan w:val="2"/>
            <w:tcBorders>
              <w:top w:val="nil"/>
            </w:tcBorders>
          </w:tcPr>
          <w:p w14:paraId="04B1568C" w14:textId="77777777" w:rsidR="00937D33" w:rsidRPr="00461AFF" w:rsidRDefault="00937D33" w:rsidP="005715B4">
            <w:pPr>
              <w:jc w:val="both"/>
              <w:rPr>
                <w:color w:val="FF0000"/>
              </w:rPr>
            </w:pPr>
          </w:p>
        </w:tc>
        <w:tc>
          <w:tcPr>
            <w:tcW w:w="2109" w:type="dxa"/>
            <w:gridSpan w:val="5"/>
            <w:tcBorders>
              <w:top w:val="nil"/>
            </w:tcBorders>
          </w:tcPr>
          <w:p w14:paraId="2251D9FB" w14:textId="77777777" w:rsidR="00937D33" w:rsidRPr="00461AFF" w:rsidRDefault="00937D33" w:rsidP="005715B4">
            <w:pPr>
              <w:jc w:val="both"/>
              <w:rPr>
                <w:color w:val="FF0000"/>
              </w:rPr>
            </w:pPr>
          </w:p>
        </w:tc>
        <w:tc>
          <w:tcPr>
            <w:tcW w:w="1972" w:type="dxa"/>
            <w:gridSpan w:val="3"/>
            <w:tcBorders>
              <w:top w:val="nil"/>
            </w:tcBorders>
          </w:tcPr>
          <w:p w14:paraId="39243099" w14:textId="77777777" w:rsidR="00937D33" w:rsidRPr="00461AFF" w:rsidRDefault="00937D33" w:rsidP="005715B4">
            <w:pPr>
              <w:jc w:val="both"/>
              <w:rPr>
                <w:color w:val="FF0000"/>
              </w:rPr>
            </w:pPr>
          </w:p>
        </w:tc>
      </w:tr>
      <w:tr w:rsidR="00937D33" w14:paraId="091EBD82" w14:textId="77777777" w:rsidTr="005715B4">
        <w:tc>
          <w:tcPr>
            <w:tcW w:w="9859" w:type="dxa"/>
            <w:gridSpan w:val="15"/>
            <w:shd w:val="clear" w:color="auto" w:fill="F7CAAC"/>
          </w:tcPr>
          <w:p w14:paraId="2D43479B" w14:textId="77777777" w:rsidR="00937D33" w:rsidRDefault="00937D33" w:rsidP="005715B4">
            <w:pPr>
              <w:jc w:val="both"/>
            </w:pPr>
            <w:r>
              <w:rPr>
                <w:b/>
              </w:rPr>
              <w:t xml:space="preserve">Údaje o vzdělání na VŠ </w:t>
            </w:r>
          </w:p>
        </w:tc>
      </w:tr>
      <w:tr w:rsidR="00937D33" w14:paraId="0D969C4E" w14:textId="77777777" w:rsidTr="005715B4">
        <w:trPr>
          <w:trHeight w:val="759"/>
        </w:trPr>
        <w:tc>
          <w:tcPr>
            <w:tcW w:w="9859" w:type="dxa"/>
            <w:gridSpan w:val="15"/>
          </w:tcPr>
          <w:p w14:paraId="7B58E08A" w14:textId="77777777" w:rsidR="00937D33" w:rsidRPr="00A36B53" w:rsidRDefault="00937D33" w:rsidP="005715B4">
            <w:pPr>
              <w:autoSpaceDE w:val="0"/>
              <w:autoSpaceDN w:val="0"/>
              <w:adjustRightInd w:val="0"/>
            </w:pPr>
            <w:r w:rsidRPr="008B6C2E">
              <w:rPr>
                <w:b/>
              </w:rPr>
              <w:t>2010:</w:t>
            </w:r>
            <w:r>
              <w:t xml:space="preserve"> Univerzita Tomáše Bati ve Zlín</w:t>
            </w:r>
            <w:r>
              <w:rPr>
                <w:rFonts w:ascii="TimesNewRoman" w:hAnsi="TimesNewRoman" w:cs="TimesNewRoman"/>
              </w:rPr>
              <w:t>ě</w:t>
            </w:r>
            <w:r>
              <w:t xml:space="preserve">, Fakulta managementu a ekonomiky, obor Finance </w:t>
            </w:r>
            <w:r w:rsidRPr="008B6C2E">
              <w:rPr>
                <w:b/>
              </w:rPr>
              <w:t>(</w:t>
            </w:r>
            <w:r>
              <w:rPr>
                <w:b/>
              </w:rPr>
              <w:t>Ph.D.)</w:t>
            </w:r>
          </w:p>
          <w:p w14:paraId="1BAB16CE" w14:textId="77777777" w:rsidR="00937D33" w:rsidRPr="00A36B53" w:rsidRDefault="00937D33" w:rsidP="005715B4">
            <w:pPr>
              <w:autoSpaceDE w:val="0"/>
              <w:autoSpaceDN w:val="0"/>
              <w:adjustRightInd w:val="0"/>
            </w:pPr>
            <w:r>
              <w:rPr>
                <w:b/>
              </w:rPr>
              <w:t xml:space="preserve">2006: </w:t>
            </w:r>
            <w:r>
              <w:t>Univerzita Tomáše Bati ve Zlín</w:t>
            </w:r>
            <w:r>
              <w:rPr>
                <w:rFonts w:ascii="TimesNewRoman" w:hAnsi="TimesNewRoman" w:cs="TimesNewRoman"/>
              </w:rPr>
              <w:t>ě</w:t>
            </w:r>
            <w:r>
              <w:t xml:space="preserve">, Fakulta managementu a ekonomiky, obor Finance </w:t>
            </w:r>
            <w:r w:rsidRPr="00B43A15">
              <w:t>(</w:t>
            </w:r>
            <w:r w:rsidRPr="00B43A15">
              <w:rPr>
                <w:b/>
              </w:rPr>
              <w:t>Ing.</w:t>
            </w:r>
            <w:r>
              <w:t>)</w:t>
            </w:r>
          </w:p>
        </w:tc>
      </w:tr>
      <w:tr w:rsidR="00937D33" w14:paraId="51491A31" w14:textId="77777777" w:rsidTr="005715B4">
        <w:tc>
          <w:tcPr>
            <w:tcW w:w="9859" w:type="dxa"/>
            <w:gridSpan w:val="15"/>
            <w:shd w:val="clear" w:color="auto" w:fill="F7CAAC"/>
          </w:tcPr>
          <w:p w14:paraId="65F70A0A" w14:textId="77777777" w:rsidR="00937D33" w:rsidRDefault="00937D33" w:rsidP="005715B4">
            <w:pPr>
              <w:jc w:val="both"/>
              <w:rPr>
                <w:b/>
              </w:rPr>
            </w:pPr>
            <w:r>
              <w:rPr>
                <w:b/>
              </w:rPr>
              <w:t>Údaje o odborném působení od absolvování VŠ</w:t>
            </w:r>
          </w:p>
        </w:tc>
      </w:tr>
      <w:tr w:rsidR="00937D33" w14:paraId="1CAAF6AB" w14:textId="77777777" w:rsidTr="005715B4">
        <w:trPr>
          <w:trHeight w:val="1090"/>
        </w:trPr>
        <w:tc>
          <w:tcPr>
            <w:tcW w:w="9859" w:type="dxa"/>
            <w:gridSpan w:val="15"/>
          </w:tcPr>
          <w:p w14:paraId="7C7EAD9A" w14:textId="77777777" w:rsidR="00937D33" w:rsidRPr="00A36B53" w:rsidRDefault="00937D33" w:rsidP="005715B4">
            <w:pPr>
              <w:autoSpaceDE w:val="0"/>
              <w:autoSpaceDN w:val="0"/>
              <w:adjustRightInd w:val="0"/>
            </w:pPr>
            <w:r>
              <w:rPr>
                <w:b/>
              </w:rPr>
              <w:t xml:space="preserve">2020 – dosud: </w:t>
            </w:r>
            <w:r>
              <w:t>Vysoká škola chemicko-technologická v Praze, Ústav ekonomiky a managementu, akademický pracovník</w:t>
            </w:r>
          </w:p>
          <w:p w14:paraId="22D6EB0D" w14:textId="77777777" w:rsidR="00937D33" w:rsidRDefault="00937D33" w:rsidP="005715B4">
            <w:pPr>
              <w:autoSpaceDE w:val="0"/>
              <w:autoSpaceDN w:val="0"/>
              <w:adjustRightInd w:val="0"/>
            </w:pPr>
            <w:r>
              <w:rPr>
                <w:b/>
              </w:rPr>
              <w:t>2019 – dosud</w:t>
            </w:r>
            <w:r w:rsidRPr="00CA25E1">
              <w:rPr>
                <w:b/>
              </w:rPr>
              <w:t>:</w:t>
            </w:r>
            <w:r>
              <w:t xml:space="preserve"> Národní památkový ústav, hlavní účetní a správce rozpočtu hradu Karlštejn</w:t>
            </w:r>
          </w:p>
          <w:p w14:paraId="2A04202D" w14:textId="77777777" w:rsidR="00937D33" w:rsidRDefault="00937D33" w:rsidP="005715B4">
            <w:pPr>
              <w:autoSpaceDE w:val="0"/>
              <w:autoSpaceDN w:val="0"/>
              <w:adjustRightInd w:val="0"/>
            </w:pPr>
            <w:r>
              <w:rPr>
                <w:b/>
              </w:rPr>
              <w:t>2014 – 2019</w:t>
            </w:r>
            <w:r w:rsidRPr="00CA25E1">
              <w:rPr>
                <w:b/>
              </w:rPr>
              <w:t>:</w:t>
            </w:r>
            <w:r>
              <w:t xml:space="preserve"> CENTROPROJEKT GROUP a.s., finanční ředitel</w:t>
            </w:r>
          </w:p>
          <w:p w14:paraId="7B5318A3" w14:textId="77777777" w:rsidR="00937D33" w:rsidRPr="00CA25E1" w:rsidRDefault="00937D33" w:rsidP="005715B4">
            <w:pPr>
              <w:autoSpaceDE w:val="0"/>
              <w:autoSpaceDN w:val="0"/>
              <w:adjustRightInd w:val="0"/>
            </w:pPr>
            <w:r w:rsidRPr="00CD5EC3">
              <w:rPr>
                <w:b/>
              </w:rPr>
              <w:t>2007 – 2014:</w:t>
            </w:r>
            <w:r>
              <w:t xml:space="preserve"> Univerzita Tomáše Bati ve Zlíně, Fakulta managementu a ekonomiky, akademický pracovník</w:t>
            </w:r>
          </w:p>
          <w:p w14:paraId="3DE5318E" w14:textId="77777777" w:rsidR="00937D33" w:rsidRPr="009B6AE3" w:rsidRDefault="00937D33" w:rsidP="005715B4">
            <w:pPr>
              <w:jc w:val="both"/>
              <w:rPr>
                <w:color w:val="FF0000"/>
              </w:rPr>
            </w:pPr>
          </w:p>
        </w:tc>
      </w:tr>
      <w:tr w:rsidR="00937D33" w14:paraId="70A4B96D" w14:textId="77777777" w:rsidTr="005715B4">
        <w:trPr>
          <w:trHeight w:val="250"/>
        </w:trPr>
        <w:tc>
          <w:tcPr>
            <w:tcW w:w="9859" w:type="dxa"/>
            <w:gridSpan w:val="15"/>
            <w:shd w:val="clear" w:color="auto" w:fill="F7CAAC"/>
          </w:tcPr>
          <w:p w14:paraId="65C5CF0B" w14:textId="77777777" w:rsidR="00937D33" w:rsidRDefault="00937D33" w:rsidP="005715B4">
            <w:pPr>
              <w:jc w:val="both"/>
            </w:pPr>
            <w:r>
              <w:rPr>
                <w:b/>
              </w:rPr>
              <w:t>Zkušenosti s vedením kvalifikačních a rigorózních prací</w:t>
            </w:r>
          </w:p>
        </w:tc>
      </w:tr>
      <w:tr w:rsidR="00937D33" w14:paraId="54582588" w14:textId="77777777" w:rsidTr="005715B4">
        <w:trPr>
          <w:trHeight w:val="694"/>
        </w:trPr>
        <w:tc>
          <w:tcPr>
            <w:tcW w:w="9859" w:type="dxa"/>
            <w:gridSpan w:val="15"/>
          </w:tcPr>
          <w:p w14:paraId="7A6A8208" w14:textId="77777777" w:rsidR="00937D33" w:rsidRDefault="00937D33" w:rsidP="005715B4">
            <w:pPr>
              <w:tabs>
                <w:tab w:val="left" w:pos="5610"/>
              </w:tabs>
              <w:jc w:val="both"/>
            </w:pPr>
            <w:r>
              <w:t>Počet vedených bakalářských prací – 70</w:t>
            </w:r>
          </w:p>
          <w:p w14:paraId="630B5B6C" w14:textId="77777777" w:rsidR="00937D33" w:rsidRDefault="00937D33" w:rsidP="005715B4">
            <w:pPr>
              <w:tabs>
                <w:tab w:val="left" w:pos="5610"/>
              </w:tabs>
              <w:jc w:val="both"/>
            </w:pPr>
            <w:r>
              <w:t>Počet vedených diplomových prací – 33</w:t>
            </w:r>
          </w:p>
          <w:p w14:paraId="45BF3B71" w14:textId="77777777" w:rsidR="00937D33" w:rsidRDefault="00937D33" w:rsidP="005715B4">
            <w:pPr>
              <w:jc w:val="both"/>
            </w:pPr>
          </w:p>
        </w:tc>
      </w:tr>
      <w:tr w:rsidR="00937D33" w14:paraId="532D1B01" w14:textId="77777777" w:rsidTr="005715B4">
        <w:trPr>
          <w:cantSplit/>
        </w:trPr>
        <w:tc>
          <w:tcPr>
            <w:tcW w:w="3347" w:type="dxa"/>
            <w:gridSpan w:val="3"/>
            <w:tcBorders>
              <w:top w:val="single" w:sz="12" w:space="0" w:color="auto"/>
            </w:tcBorders>
            <w:shd w:val="clear" w:color="auto" w:fill="F7CAAC"/>
          </w:tcPr>
          <w:p w14:paraId="54A4B72F"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E146BAD"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073B161"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1688E6F" w14:textId="77777777" w:rsidR="00937D33" w:rsidRDefault="00937D33" w:rsidP="005715B4">
            <w:pPr>
              <w:jc w:val="both"/>
              <w:rPr>
                <w:b/>
              </w:rPr>
            </w:pPr>
            <w:r>
              <w:rPr>
                <w:b/>
              </w:rPr>
              <w:t>Ohlasy publikací</w:t>
            </w:r>
          </w:p>
        </w:tc>
      </w:tr>
      <w:tr w:rsidR="00937D33" w14:paraId="0307C4BA" w14:textId="77777777" w:rsidTr="005715B4">
        <w:trPr>
          <w:cantSplit/>
        </w:trPr>
        <w:tc>
          <w:tcPr>
            <w:tcW w:w="3347" w:type="dxa"/>
            <w:gridSpan w:val="3"/>
          </w:tcPr>
          <w:p w14:paraId="0471E349" w14:textId="77777777" w:rsidR="00937D33" w:rsidRDefault="00937D33" w:rsidP="005715B4">
            <w:pPr>
              <w:jc w:val="both"/>
            </w:pPr>
          </w:p>
        </w:tc>
        <w:tc>
          <w:tcPr>
            <w:tcW w:w="2245" w:type="dxa"/>
            <w:gridSpan w:val="3"/>
          </w:tcPr>
          <w:p w14:paraId="20292CE8" w14:textId="77777777" w:rsidR="00937D33" w:rsidRDefault="00937D33" w:rsidP="005715B4">
            <w:pPr>
              <w:jc w:val="both"/>
            </w:pPr>
          </w:p>
        </w:tc>
        <w:tc>
          <w:tcPr>
            <w:tcW w:w="2248" w:type="dxa"/>
            <w:gridSpan w:val="5"/>
            <w:tcBorders>
              <w:right w:val="single" w:sz="12" w:space="0" w:color="auto"/>
            </w:tcBorders>
          </w:tcPr>
          <w:p w14:paraId="66AC7B66" w14:textId="77777777" w:rsidR="00937D33" w:rsidRDefault="00937D33" w:rsidP="005715B4">
            <w:pPr>
              <w:jc w:val="both"/>
            </w:pPr>
          </w:p>
        </w:tc>
        <w:tc>
          <w:tcPr>
            <w:tcW w:w="632" w:type="dxa"/>
            <w:gridSpan w:val="2"/>
            <w:tcBorders>
              <w:left w:val="single" w:sz="12" w:space="0" w:color="auto"/>
            </w:tcBorders>
            <w:shd w:val="clear" w:color="auto" w:fill="F7CAAC"/>
          </w:tcPr>
          <w:p w14:paraId="0206DDF6" w14:textId="77777777" w:rsidR="00937D33" w:rsidRPr="00F20AEF" w:rsidRDefault="00937D33" w:rsidP="005715B4">
            <w:pPr>
              <w:jc w:val="both"/>
            </w:pPr>
            <w:r w:rsidRPr="00F20AEF">
              <w:rPr>
                <w:b/>
              </w:rPr>
              <w:t>WoS</w:t>
            </w:r>
          </w:p>
        </w:tc>
        <w:tc>
          <w:tcPr>
            <w:tcW w:w="693" w:type="dxa"/>
            <w:shd w:val="clear" w:color="auto" w:fill="F7CAAC"/>
          </w:tcPr>
          <w:p w14:paraId="5C7DDB0A"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63490312" w14:textId="77777777" w:rsidR="00937D33" w:rsidRDefault="00937D33" w:rsidP="005715B4">
            <w:pPr>
              <w:jc w:val="both"/>
            </w:pPr>
            <w:r>
              <w:rPr>
                <w:b/>
                <w:sz w:val="18"/>
              </w:rPr>
              <w:t>ostatní</w:t>
            </w:r>
          </w:p>
        </w:tc>
      </w:tr>
      <w:tr w:rsidR="00937D33" w14:paraId="1B9D606E" w14:textId="77777777" w:rsidTr="005715B4">
        <w:trPr>
          <w:cantSplit/>
          <w:trHeight w:val="70"/>
        </w:trPr>
        <w:tc>
          <w:tcPr>
            <w:tcW w:w="3347" w:type="dxa"/>
            <w:gridSpan w:val="3"/>
            <w:shd w:val="clear" w:color="auto" w:fill="F7CAAC"/>
          </w:tcPr>
          <w:p w14:paraId="5C12B85C" w14:textId="77777777" w:rsidR="00937D33" w:rsidRDefault="00937D33" w:rsidP="005715B4">
            <w:pPr>
              <w:jc w:val="both"/>
            </w:pPr>
            <w:r>
              <w:rPr>
                <w:b/>
              </w:rPr>
              <w:t>Obor jmenovacího řízení</w:t>
            </w:r>
          </w:p>
        </w:tc>
        <w:tc>
          <w:tcPr>
            <w:tcW w:w="2245" w:type="dxa"/>
            <w:gridSpan w:val="3"/>
            <w:shd w:val="clear" w:color="auto" w:fill="F7CAAC"/>
          </w:tcPr>
          <w:p w14:paraId="55378261"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4D91B5BA" w14:textId="77777777" w:rsidR="00937D33" w:rsidRDefault="00937D33" w:rsidP="005715B4">
            <w:pPr>
              <w:jc w:val="both"/>
            </w:pPr>
            <w:r>
              <w:rPr>
                <w:b/>
              </w:rPr>
              <w:t>Řízení konáno na VŠ</w:t>
            </w:r>
          </w:p>
        </w:tc>
        <w:tc>
          <w:tcPr>
            <w:tcW w:w="632" w:type="dxa"/>
            <w:gridSpan w:val="2"/>
            <w:tcBorders>
              <w:left w:val="single" w:sz="12" w:space="0" w:color="auto"/>
            </w:tcBorders>
          </w:tcPr>
          <w:p w14:paraId="69F58F63" w14:textId="752A8F2F" w:rsidR="00937D33" w:rsidRPr="00F20AEF" w:rsidRDefault="009E164C" w:rsidP="005715B4">
            <w:pPr>
              <w:jc w:val="both"/>
              <w:rPr>
                <w:b/>
              </w:rPr>
            </w:pPr>
            <w:r>
              <w:rPr>
                <w:b/>
              </w:rPr>
              <w:t>2</w:t>
            </w:r>
          </w:p>
        </w:tc>
        <w:tc>
          <w:tcPr>
            <w:tcW w:w="693" w:type="dxa"/>
          </w:tcPr>
          <w:p w14:paraId="0C8ABB9C" w14:textId="7FCCC6F3" w:rsidR="00937D33" w:rsidRPr="00F20AEF" w:rsidRDefault="009E164C" w:rsidP="005715B4">
            <w:pPr>
              <w:jc w:val="both"/>
              <w:rPr>
                <w:b/>
              </w:rPr>
            </w:pPr>
            <w:r>
              <w:rPr>
                <w:b/>
              </w:rPr>
              <w:t>10</w:t>
            </w:r>
          </w:p>
        </w:tc>
        <w:tc>
          <w:tcPr>
            <w:tcW w:w="694" w:type="dxa"/>
          </w:tcPr>
          <w:p w14:paraId="414BFFB3" w14:textId="77777777" w:rsidR="00937D33" w:rsidRDefault="00937D33" w:rsidP="005715B4">
            <w:pPr>
              <w:jc w:val="both"/>
              <w:rPr>
                <w:b/>
              </w:rPr>
            </w:pPr>
          </w:p>
        </w:tc>
      </w:tr>
      <w:tr w:rsidR="00937D33" w14:paraId="5CECB777" w14:textId="77777777" w:rsidTr="005715B4">
        <w:trPr>
          <w:trHeight w:val="205"/>
        </w:trPr>
        <w:tc>
          <w:tcPr>
            <w:tcW w:w="3347" w:type="dxa"/>
            <w:gridSpan w:val="3"/>
          </w:tcPr>
          <w:p w14:paraId="7F890CBC" w14:textId="77777777" w:rsidR="00937D33" w:rsidRDefault="00937D33" w:rsidP="005715B4">
            <w:pPr>
              <w:jc w:val="both"/>
            </w:pPr>
          </w:p>
        </w:tc>
        <w:tc>
          <w:tcPr>
            <w:tcW w:w="2245" w:type="dxa"/>
            <w:gridSpan w:val="3"/>
          </w:tcPr>
          <w:p w14:paraId="47BA9204" w14:textId="77777777" w:rsidR="00937D33" w:rsidRDefault="00937D33" w:rsidP="005715B4">
            <w:pPr>
              <w:jc w:val="both"/>
            </w:pPr>
          </w:p>
        </w:tc>
        <w:tc>
          <w:tcPr>
            <w:tcW w:w="2248" w:type="dxa"/>
            <w:gridSpan w:val="5"/>
            <w:tcBorders>
              <w:right w:val="single" w:sz="12" w:space="0" w:color="auto"/>
            </w:tcBorders>
          </w:tcPr>
          <w:p w14:paraId="5B8077E5"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6A84813A" w14:textId="77777777" w:rsidR="00937D33" w:rsidRPr="00F20AEF" w:rsidRDefault="00937D33" w:rsidP="005715B4">
            <w:pPr>
              <w:jc w:val="both"/>
              <w:rPr>
                <w:b/>
                <w:sz w:val="18"/>
              </w:rPr>
            </w:pPr>
            <w:r w:rsidRPr="00F20AEF">
              <w:rPr>
                <w:b/>
                <w:sz w:val="18"/>
              </w:rPr>
              <w:t>H-index WoS/Scopus</w:t>
            </w:r>
          </w:p>
        </w:tc>
        <w:tc>
          <w:tcPr>
            <w:tcW w:w="694" w:type="dxa"/>
            <w:vAlign w:val="center"/>
          </w:tcPr>
          <w:p w14:paraId="785E83A1" w14:textId="7CC404CB" w:rsidR="00937D33" w:rsidRDefault="009E164C" w:rsidP="005715B4">
            <w:pPr>
              <w:rPr>
                <w:b/>
              </w:rPr>
            </w:pPr>
            <w:r>
              <w:rPr>
                <w:b/>
              </w:rPr>
              <w:t>1</w:t>
            </w:r>
            <w:r w:rsidR="00937D33">
              <w:rPr>
                <w:b/>
              </w:rPr>
              <w:t>/</w:t>
            </w:r>
            <w:r>
              <w:rPr>
                <w:b/>
              </w:rPr>
              <w:t>2</w:t>
            </w:r>
          </w:p>
        </w:tc>
      </w:tr>
      <w:tr w:rsidR="00937D33" w14:paraId="468A362D" w14:textId="77777777" w:rsidTr="005715B4">
        <w:tc>
          <w:tcPr>
            <w:tcW w:w="9859" w:type="dxa"/>
            <w:gridSpan w:val="15"/>
            <w:shd w:val="clear" w:color="auto" w:fill="F7CAAC"/>
          </w:tcPr>
          <w:p w14:paraId="0047335D"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52B6F313" w14:textId="77777777" w:rsidTr="005715B4">
        <w:trPr>
          <w:trHeight w:val="1224"/>
        </w:trPr>
        <w:tc>
          <w:tcPr>
            <w:tcW w:w="9859" w:type="dxa"/>
            <w:gridSpan w:val="15"/>
          </w:tcPr>
          <w:p w14:paraId="3F4D2973" w14:textId="77777777" w:rsidR="00937D33" w:rsidRPr="00060C4D" w:rsidRDefault="00937D33" w:rsidP="005715B4">
            <w:pPr>
              <w:tabs>
                <w:tab w:val="num" w:pos="1440"/>
              </w:tabs>
              <w:jc w:val="both"/>
              <w:rPr>
                <w:b/>
              </w:rPr>
            </w:pPr>
            <w:r w:rsidRPr="00D8195C">
              <w:rPr>
                <w:b/>
              </w:rPr>
              <w:t>ŠTEKER, K</w:t>
            </w:r>
            <w:r>
              <w:rPr>
                <w:b/>
              </w:rPr>
              <w:t>.</w:t>
            </w:r>
            <w:r w:rsidRPr="0091320F">
              <w:t xml:space="preserve"> a M</w:t>
            </w:r>
            <w:r>
              <w:t>.</w:t>
            </w:r>
            <w:r w:rsidRPr="0091320F">
              <w:t xml:space="preserve"> OTRUSINOVÁ. </w:t>
            </w:r>
            <w:r w:rsidRPr="0091320F">
              <w:rPr>
                <w:i/>
              </w:rPr>
              <w:t xml:space="preserve">Jak číst účetní výkazy. Základy českého účetnictví a výkaznictví. </w:t>
            </w:r>
            <w:r>
              <w:t>Praha: Grada Publishing, 3</w:t>
            </w:r>
            <w:r w:rsidRPr="0091320F">
              <w:t>. vydání,</w:t>
            </w:r>
            <w:r>
              <w:t xml:space="preserve"> 2021. ISBN 978-80-271-3184-6. (Kniha, 50%)</w:t>
            </w:r>
          </w:p>
          <w:p w14:paraId="0E3C057C" w14:textId="77777777" w:rsidR="00937D33" w:rsidRPr="0091320F" w:rsidRDefault="00937D33" w:rsidP="005715B4">
            <w:pPr>
              <w:tabs>
                <w:tab w:val="num" w:pos="1440"/>
              </w:tabs>
              <w:jc w:val="both"/>
            </w:pPr>
            <w:r w:rsidRPr="0091320F">
              <w:t>KNÁPKOVÁ, A</w:t>
            </w:r>
            <w:r>
              <w:t>.</w:t>
            </w:r>
            <w:r w:rsidRPr="0091320F">
              <w:t>, PAVELKOVÁ, D</w:t>
            </w:r>
            <w:r>
              <w:t>.</w:t>
            </w:r>
            <w:r w:rsidRPr="0091320F">
              <w:t>, REMEŠ D</w:t>
            </w:r>
            <w:r>
              <w:t>.</w:t>
            </w:r>
            <w:r w:rsidRPr="0091320F">
              <w:t xml:space="preserve"> a </w:t>
            </w:r>
            <w:r w:rsidRPr="00D8195C">
              <w:rPr>
                <w:b/>
              </w:rPr>
              <w:t>K</w:t>
            </w:r>
            <w:r>
              <w:rPr>
                <w:b/>
              </w:rPr>
              <w:t>.</w:t>
            </w:r>
            <w:r w:rsidRPr="00D8195C">
              <w:rPr>
                <w:b/>
              </w:rPr>
              <w:t xml:space="preserve"> ŠTEKER</w:t>
            </w:r>
            <w:r w:rsidRPr="0091320F">
              <w:t xml:space="preserve">. </w:t>
            </w:r>
            <w:r w:rsidRPr="0091320F">
              <w:rPr>
                <w:i/>
              </w:rPr>
              <w:t>Finanční analýza. Komplexní průvodce s příklady.</w:t>
            </w:r>
            <w:r w:rsidRPr="0091320F">
              <w:t xml:space="preserve"> Praha: Grada Publishing, 3. vydání,</w:t>
            </w:r>
            <w:r>
              <w:t xml:space="preserve"> 2017. ISBN 978-80-271-0563-2. (Kniha, 15%)</w:t>
            </w:r>
          </w:p>
          <w:p w14:paraId="2FAB1E52" w14:textId="2CF11027" w:rsidR="00937D33" w:rsidRPr="00BB1861" w:rsidRDefault="00BB1861" w:rsidP="005715B4">
            <w:pPr>
              <w:jc w:val="both"/>
              <w:rPr>
                <w:bCs/>
              </w:rPr>
            </w:pPr>
            <w:r w:rsidRPr="00BB1861">
              <w:rPr>
                <w:bCs/>
              </w:rPr>
              <w:t>Odborné působení na vedoucí pozici ve finančním managementu.</w:t>
            </w:r>
          </w:p>
        </w:tc>
      </w:tr>
      <w:tr w:rsidR="00937D33" w14:paraId="14FB7833" w14:textId="77777777" w:rsidTr="005715B4">
        <w:trPr>
          <w:trHeight w:val="218"/>
        </w:trPr>
        <w:tc>
          <w:tcPr>
            <w:tcW w:w="9859" w:type="dxa"/>
            <w:gridSpan w:val="15"/>
            <w:shd w:val="clear" w:color="auto" w:fill="F7CAAC"/>
          </w:tcPr>
          <w:p w14:paraId="4F97FE16" w14:textId="77777777" w:rsidR="00937D33" w:rsidRDefault="00937D33" w:rsidP="005715B4">
            <w:pPr>
              <w:rPr>
                <w:b/>
              </w:rPr>
            </w:pPr>
            <w:r>
              <w:rPr>
                <w:b/>
              </w:rPr>
              <w:t>Působení v zahraničí</w:t>
            </w:r>
          </w:p>
        </w:tc>
      </w:tr>
      <w:tr w:rsidR="00937D33" w14:paraId="1E25B813" w14:textId="77777777" w:rsidTr="005715B4">
        <w:trPr>
          <w:trHeight w:val="328"/>
        </w:trPr>
        <w:tc>
          <w:tcPr>
            <w:tcW w:w="9859" w:type="dxa"/>
            <w:gridSpan w:val="15"/>
          </w:tcPr>
          <w:p w14:paraId="0E3EE6B7" w14:textId="77777777" w:rsidR="00937D33" w:rsidRDefault="00937D33" w:rsidP="005715B4">
            <w:pPr>
              <w:rPr>
                <w:b/>
              </w:rPr>
            </w:pPr>
          </w:p>
        </w:tc>
      </w:tr>
      <w:tr w:rsidR="00937D33" w14:paraId="11713558" w14:textId="77777777" w:rsidTr="005715B4">
        <w:trPr>
          <w:cantSplit/>
          <w:trHeight w:val="470"/>
        </w:trPr>
        <w:tc>
          <w:tcPr>
            <w:tcW w:w="2518" w:type="dxa"/>
            <w:shd w:val="clear" w:color="auto" w:fill="F7CAAC"/>
          </w:tcPr>
          <w:p w14:paraId="28137038" w14:textId="77777777" w:rsidR="00937D33" w:rsidRDefault="00937D33" w:rsidP="005715B4">
            <w:pPr>
              <w:jc w:val="both"/>
              <w:rPr>
                <w:b/>
              </w:rPr>
            </w:pPr>
            <w:r>
              <w:rPr>
                <w:b/>
              </w:rPr>
              <w:t xml:space="preserve">Podpis </w:t>
            </w:r>
          </w:p>
        </w:tc>
        <w:tc>
          <w:tcPr>
            <w:tcW w:w="4536" w:type="dxa"/>
            <w:gridSpan w:val="8"/>
          </w:tcPr>
          <w:p w14:paraId="0CC4DA7B" w14:textId="77777777" w:rsidR="00937D33" w:rsidRDefault="00937D33" w:rsidP="005715B4">
            <w:pPr>
              <w:jc w:val="both"/>
            </w:pPr>
          </w:p>
        </w:tc>
        <w:tc>
          <w:tcPr>
            <w:tcW w:w="786" w:type="dxa"/>
            <w:gridSpan w:val="2"/>
            <w:shd w:val="clear" w:color="auto" w:fill="F7CAAC"/>
          </w:tcPr>
          <w:p w14:paraId="76FE54C1" w14:textId="77777777" w:rsidR="00937D33" w:rsidRDefault="00937D33" w:rsidP="005715B4">
            <w:pPr>
              <w:jc w:val="both"/>
            </w:pPr>
            <w:r>
              <w:rPr>
                <w:b/>
              </w:rPr>
              <w:t>datum</w:t>
            </w:r>
          </w:p>
        </w:tc>
        <w:tc>
          <w:tcPr>
            <w:tcW w:w="2019" w:type="dxa"/>
            <w:gridSpan w:val="4"/>
          </w:tcPr>
          <w:p w14:paraId="16067989" w14:textId="77777777" w:rsidR="00937D33" w:rsidRDefault="00937D33" w:rsidP="005715B4">
            <w:pPr>
              <w:jc w:val="both"/>
            </w:pPr>
          </w:p>
        </w:tc>
      </w:tr>
    </w:tbl>
    <w:p w14:paraId="3F1829C4" w14:textId="0D188B6F" w:rsidR="000F7681" w:rsidRDefault="000F7681" w:rsidP="00937D33">
      <w:pPr>
        <w:rPr>
          <w:rFonts w:ascii="Calibri" w:hAnsi="Calibri" w:cs="Calibri"/>
          <w:b/>
          <w:color w:val="365F91"/>
          <w:sz w:val="32"/>
          <w:szCs w:val="26"/>
          <w:highlight w:val="yellow"/>
        </w:rPr>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85"/>
        <w:gridCol w:w="1512"/>
        <w:gridCol w:w="288"/>
        <w:gridCol w:w="992"/>
        <w:gridCol w:w="739"/>
        <w:gridCol w:w="252"/>
        <w:gridCol w:w="633"/>
        <w:gridCol w:w="77"/>
        <w:gridCol w:w="284"/>
        <w:gridCol w:w="283"/>
        <w:gridCol w:w="238"/>
        <w:gridCol w:w="471"/>
        <w:gridCol w:w="285"/>
        <w:gridCol w:w="757"/>
        <w:gridCol w:w="234"/>
        <w:gridCol w:w="283"/>
        <w:gridCol w:w="240"/>
        <w:gridCol w:w="611"/>
        <w:gridCol w:w="992"/>
      </w:tblGrid>
      <w:tr w:rsidR="000F7681" w:rsidRPr="00874C30" w14:paraId="284B5A30" w14:textId="77777777" w:rsidTr="00E9481C">
        <w:trPr>
          <w:trHeight w:val="324"/>
        </w:trPr>
        <w:tc>
          <w:tcPr>
            <w:tcW w:w="9956" w:type="dxa"/>
            <w:gridSpan w:val="19"/>
            <w:tcBorders>
              <w:bottom w:val="double" w:sz="4" w:space="0" w:color="auto"/>
            </w:tcBorders>
            <w:shd w:val="clear" w:color="auto" w:fill="BDD6EE"/>
          </w:tcPr>
          <w:p w14:paraId="6E46AC42" w14:textId="77777777" w:rsidR="000F7681" w:rsidRPr="00587229" w:rsidRDefault="000F7681" w:rsidP="00E9481C">
            <w:pPr>
              <w:jc w:val="both"/>
              <w:rPr>
                <w:b/>
                <w:sz w:val="28"/>
              </w:rPr>
            </w:pPr>
            <w:r w:rsidRPr="00587229">
              <w:rPr>
                <w:b/>
                <w:sz w:val="28"/>
              </w:rPr>
              <w:lastRenderedPageBreak/>
              <w:t>C-I – Personální zabezpečení</w:t>
            </w:r>
          </w:p>
        </w:tc>
      </w:tr>
      <w:tr w:rsidR="000F7681" w:rsidRPr="00874C30" w14:paraId="2D7D1955" w14:textId="77777777" w:rsidTr="00E9481C">
        <w:trPr>
          <w:trHeight w:val="219"/>
        </w:trPr>
        <w:tc>
          <w:tcPr>
            <w:tcW w:w="2585" w:type="dxa"/>
            <w:gridSpan w:val="3"/>
            <w:tcBorders>
              <w:top w:val="double" w:sz="4" w:space="0" w:color="auto"/>
            </w:tcBorders>
            <w:shd w:val="clear" w:color="auto" w:fill="F7CAAC"/>
          </w:tcPr>
          <w:p w14:paraId="6DCFAC57" w14:textId="77777777" w:rsidR="000F7681" w:rsidRPr="00587229" w:rsidRDefault="000F7681" w:rsidP="00E9481C">
            <w:pPr>
              <w:jc w:val="both"/>
              <w:rPr>
                <w:b/>
              </w:rPr>
            </w:pPr>
            <w:r w:rsidRPr="00587229">
              <w:rPr>
                <w:b/>
              </w:rPr>
              <w:t>Vysoká škola</w:t>
            </w:r>
          </w:p>
        </w:tc>
        <w:tc>
          <w:tcPr>
            <w:tcW w:w="7371" w:type="dxa"/>
            <w:gridSpan w:val="16"/>
          </w:tcPr>
          <w:p w14:paraId="53137BB1" w14:textId="77777777" w:rsidR="000F7681" w:rsidRPr="00587229" w:rsidRDefault="000F7681" w:rsidP="00E9481C">
            <w:pPr>
              <w:jc w:val="both"/>
            </w:pPr>
            <w:r w:rsidRPr="00587229">
              <w:t>Univerzita Tomáše Bati ve Zlíně</w:t>
            </w:r>
          </w:p>
        </w:tc>
      </w:tr>
      <w:tr w:rsidR="000F7681" w:rsidRPr="00874C30" w14:paraId="58A942E1" w14:textId="77777777" w:rsidTr="00E9481C">
        <w:trPr>
          <w:trHeight w:val="231"/>
        </w:trPr>
        <w:tc>
          <w:tcPr>
            <w:tcW w:w="2585" w:type="dxa"/>
            <w:gridSpan w:val="3"/>
            <w:shd w:val="clear" w:color="auto" w:fill="F7CAAC"/>
          </w:tcPr>
          <w:p w14:paraId="3341982A" w14:textId="77777777" w:rsidR="000F7681" w:rsidRPr="00587229" w:rsidRDefault="000F7681" w:rsidP="00E9481C">
            <w:pPr>
              <w:jc w:val="both"/>
              <w:rPr>
                <w:b/>
              </w:rPr>
            </w:pPr>
            <w:r w:rsidRPr="00587229">
              <w:rPr>
                <w:b/>
              </w:rPr>
              <w:t>Součást vysoké školy</w:t>
            </w:r>
          </w:p>
        </w:tc>
        <w:tc>
          <w:tcPr>
            <w:tcW w:w="7371" w:type="dxa"/>
            <w:gridSpan w:val="16"/>
          </w:tcPr>
          <w:p w14:paraId="76774544" w14:textId="77777777" w:rsidR="000F7681" w:rsidRPr="00587229" w:rsidRDefault="000F7681" w:rsidP="00E9481C">
            <w:pPr>
              <w:jc w:val="both"/>
            </w:pPr>
            <w:r w:rsidRPr="00587229">
              <w:t>Fakulta managementu a ekonomiky</w:t>
            </w:r>
          </w:p>
        </w:tc>
      </w:tr>
      <w:tr w:rsidR="000F7681" w:rsidRPr="00874C30" w14:paraId="2A10D7EB" w14:textId="77777777" w:rsidTr="00E9481C">
        <w:trPr>
          <w:trHeight w:val="231"/>
        </w:trPr>
        <w:tc>
          <w:tcPr>
            <w:tcW w:w="2585" w:type="dxa"/>
            <w:gridSpan w:val="3"/>
            <w:shd w:val="clear" w:color="auto" w:fill="F7CAAC"/>
          </w:tcPr>
          <w:p w14:paraId="70779145" w14:textId="77777777" w:rsidR="000F7681" w:rsidRPr="00587229" w:rsidRDefault="000F7681" w:rsidP="00E9481C">
            <w:pPr>
              <w:rPr>
                <w:b/>
              </w:rPr>
            </w:pPr>
            <w:r w:rsidRPr="00587229">
              <w:rPr>
                <w:b/>
              </w:rPr>
              <w:t>Název studijního programu</w:t>
            </w:r>
          </w:p>
        </w:tc>
        <w:tc>
          <w:tcPr>
            <w:tcW w:w="7371" w:type="dxa"/>
            <w:gridSpan w:val="16"/>
          </w:tcPr>
          <w:p w14:paraId="360CF49C" w14:textId="77777777" w:rsidR="000F7681" w:rsidRPr="00587229" w:rsidRDefault="000F7681" w:rsidP="00E9481C">
            <w:pPr>
              <w:jc w:val="both"/>
            </w:pPr>
            <w:r w:rsidRPr="00587229">
              <w:t>Účetnictví a daně</w:t>
            </w:r>
          </w:p>
        </w:tc>
      </w:tr>
      <w:tr w:rsidR="000F7681" w:rsidRPr="00874C30" w14:paraId="4F452884" w14:textId="77777777" w:rsidTr="00E9481C">
        <w:trPr>
          <w:trHeight w:val="231"/>
        </w:trPr>
        <w:tc>
          <w:tcPr>
            <w:tcW w:w="2585" w:type="dxa"/>
            <w:gridSpan w:val="3"/>
            <w:shd w:val="clear" w:color="auto" w:fill="F7CAAC"/>
          </w:tcPr>
          <w:p w14:paraId="633824A4" w14:textId="77777777" w:rsidR="000F7681" w:rsidRPr="00587229" w:rsidRDefault="000F7681" w:rsidP="00E9481C">
            <w:pPr>
              <w:jc w:val="both"/>
              <w:rPr>
                <w:b/>
              </w:rPr>
            </w:pPr>
            <w:r w:rsidRPr="00587229">
              <w:rPr>
                <w:b/>
              </w:rPr>
              <w:t>Jméno a příjmení</w:t>
            </w:r>
          </w:p>
        </w:tc>
        <w:tc>
          <w:tcPr>
            <w:tcW w:w="4254" w:type="dxa"/>
            <w:gridSpan w:val="10"/>
          </w:tcPr>
          <w:p w14:paraId="7BE29259" w14:textId="77777777" w:rsidR="000F7681" w:rsidRPr="00587229" w:rsidRDefault="000F7681" w:rsidP="00E9481C">
            <w:pPr>
              <w:jc w:val="both"/>
            </w:pPr>
            <w:r w:rsidRPr="00587229">
              <w:t>Jakub TĚŠÍNSKÝ</w:t>
            </w:r>
          </w:p>
        </w:tc>
        <w:tc>
          <w:tcPr>
            <w:tcW w:w="757" w:type="dxa"/>
            <w:shd w:val="clear" w:color="auto" w:fill="F7CAAC"/>
          </w:tcPr>
          <w:p w14:paraId="3E155A51" w14:textId="77777777" w:rsidR="000F7681" w:rsidRPr="00587229" w:rsidRDefault="000F7681" w:rsidP="00E9481C">
            <w:pPr>
              <w:jc w:val="both"/>
              <w:rPr>
                <w:b/>
              </w:rPr>
            </w:pPr>
            <w:r w:rsidRPr="00587229">
              <w:rPr>
                <w:b/>
              </w:rPr>
              <w:t>Tituly</w:t>
            </w:r>
          </w:p>
        </w:tc>
        <w:tc>
          <w:tcPr>
            <w:tcW w:w="2360" w:type="dxa"/>
            <w:gridSpan w:val="5"/>
          </w:tcPr>
          <w:p w14:paraId="5436A42D" w14:textId="68E06D4C" w:rsidR="000F7681" w:rsidRPr="00587229" w:rsidRDefault="00CD4D99" w:rsidP="00E9481C">
            <w:pPr>
              <w:jc w:val="both"/>
            </w:pPr>
            <w:r>
              <w:t>Mgr.</w:t>
            </w:r>
          </w:p>
        </w:tc>
      </w:tr>
      <w:tr w:rsidR="000F7681" w:rsidRPr="00874C30" w14:paraId="21265F19" w14:textId="77777777" w:rsidTr="00E9481C">
        <w:trPr>
          <w:trHeight w:val="231"/>
        </w:trPr>
        <w:tc>
          <w:tcPr>
            <w:tcW w:w="2585" w:type="dxa"/>
            <w:gridSpan w:val="3"/>
            <w:shd w:val="clear" w:color="auto" w:fill="F7CAAC"/>
          </w:tcPr>
          <w:p w14:paraId="2B302573" w14:textId="77777777" w:rsidR="000F7681" w:rsidRPr="00587229" w:rsidRDefault="000F7681" w:rsidP="00E9481C">
            <w:pPr>
              <w:jc w:val="both"/>
              <w:rPr>
                <w:b/>
              </w:rPr>
            </w:pPr>
            <w:r w:rsidRPr="00587229">
              <w:rPr>
                <w:b/>
              </w:rPr>
              <w:t>Rok narození</w:t>
            </w:r>
          </w:p>
        </w:tc>
        <w:tc>
          <w:tcPr>
            <w:tcW w:w="992" w:type="dxa"/>
          </w:tcPr>
          <w:p w14:paraId="711969EB" w14:textId="77777777" w:rsidR="000F7681" w:rsidRPr="00587229" w:rsidRDefault="000F7681" w:rsidP="00E9481C">
            <w:pPr>
              <w:jc w:val="both"/>
            </w:pPr>
            <w:r w:rsidRPr="00587229">
              <w:t>1975</w:t>
            </w:r>
          </w:p>
        </w:tc>
        <w:tc>
          <w:tcPr>
            <w:tcW w:w="1624" w:type="dxa"/>
            <w:gridSpan w:val="3"/>
            <w:shd w:val="clear" w:color="auto" w:fill="F7CAAC"/>
          </w:tcPr>
          <w:p w14:paraId="77013E99" w14:textId="77777777" w:rsidR="000F7681" w:rsidRPr="00587229" w:rsidRDefault="000F7681" w:rsidP="00E9481C">
            <w:pPr>
              <w:jc w:val="both"/>
              <w:rPr>
                <w:b/>
              </w:rPr>
            </w:pPr>
            <w:r w:rsidRPr="00587229">
              <w:rPr>
                <w:b/>
              </w:rPr>
              <w:t>typ vztahu k VŠ</w:t>
            </w:r>
          </w:p>
        </w:tc>
        <w:tc>
          <w:tcPr>
            <w:tcW w:w="882" w:type="dxa"/>
            <w:gridSpan w:val="4"/>
          </w:tcPr>
          <w:p w14:paraId="05CB78E2" w14:textId="77777777" w:rsidR="000F7681" w:rsidRPr="00587229" w:rsidRDefault="000F7681" w:rsidP="00E9481C">
            <w:pPr>
              <w:jc w:val="both"/>
            </w:pPr>
            <w:r w:rsidRPr="00587229">
              <w:t>DPP</w:t>
            </w:r>
          </w:p>
        </w:tc>
        <w:tc>
          <w:tcPr>
            <w:tcW w:w="756" w:type="dxa"/>
            <w:gridSpan w:val="2"/>
            <w:shd w:val="clear" w:color="auto" w:fill="F7CAAC"/>
          </w:tcPr>
          <w:p w14:paraId="69E92EF8" w14:textId="77777777" w:rsidR="000F7681" w:rsidRPr="00587229" w:rsidRDefault="000F7681" w:rsidP="00E9481C">
            <w:pPr>
              <w:jc w:val="both"/>
              <w:rPr>
                <w:b/>
              </w:rPr>
            </w:pPr>
            <w:r w:rsidRPr="00587229">
              <w:rPr>
                <w:b/>
              </w:rPr>
              <w:t>rozsah</w:t>
            </w:r>
          </w:p>
        </w:tc>
        <w:tc>
          <w:tcPr>
            <w:tcW w:w="757" w:type="dxa"/>
          </w:tcPr>
          <w:p w14:paraId="31BBDB21" w14:textId="77777777" w:rsidR="000F7681" w:rsidRPr="00587229" w:rsidRDefault="000F7681" w:rsidP="00E9481C">
            <w:pPr>
              <w:jc w:val="both"/>
            </w:pPr>
          </w:p>
        </w:tc>
        <w:tc>
          <w:tcPr>
            <w:tcW w:w="757" w:type="dxa"/>
            <w:gridSpan w:val="3"/>
            <w:shd w:val="clear" w:color="auto" w:fill="F7CAAC"/>
          </w:tcPr>
          <w:p w14:paraId="0ED23E35" w14:textId="77777777" w:rsidR="000F7681" w:rsidRPr="00587229" w:rsidRDefault="000F7681" w:rsidP="00E9481C">
            <w:pPr>
              <w:jc w:val="both"/>
              <w:rPr>
                <w:b/>
              </w:rPr>
            </w:pPr>
            <w:r w:rsidRPr="00587229">
              <w:rPr>
                <w:b/>
              </w:rPr>
              <w:t>do kdy</w:t>
            </w:r>
          </w:p>
        </w:tc>
        <w:tc>
          <w:tcPr>
            <w:tcW w:w="1603" w:type="dxa"/>
            <w:gridSpan w:val="2"/>
          </w:tcPr>
          <w:p w14:paraId="32A93A17" w14:textId="77777777" w:rsidR="000F7681" w:rsidRPr="00587229" w:rsidRDefault="000F7681" w:rsidP="00E9481C">
            <w:pPr>
              <w:jc w:val="both"/>
            </w:pPr>
          </w:p>
        </w:tc>
      </w:tr>
      <w:tr w:rsidR="000F7681" w:rsidRPr="00874C30" w14:paraId="08E93054" w14:textId="77777777" w:rsidTr="00E9481C">
        <w:trPr>
          <w:trHeight w:val="231"/>
        </w:trPr>
        <w:tc>
          <w:tcPr>
            <w:tcW w:w="5201" w:type="dxa"/>
            <w:gridSpan w:val="7"/>
            <w:shd w:val="clear" w:color="auto" w:fill="F7CAAC"/>
          </w:tcPr>
          <w:p w14:paraId="581AF448" w14:textId="77777777" w:rsidR="000F7681" w:rsidRPr="00587229" w:rsidRDefault="000F7681" w:rsidP="00E9481C">
            <w:pPr>
              <w:jc w:val="both"/>
              <w:rPr>
                <w:b/>
              </w:rPr>
            </w:pPr>
            <w:r w:rsidRPr="00587229">
              <w:rPr>
                <w:b/>
              </w:rPr>
              <w:t>Typ vztahu na součásti VŠ, která uskutečňuje st. program</w:t>
            </w:r>
          </w:p>
        </w:tc>
        <w:tc>
          <w:tcPr>
            <w:tcW w:w="882" w:type="dxa"/>
            <w:gridSpan w:val="4"/>
          </w:tcPr>
          <w:p w14:paraId="1D1A62D2" w14:textId="77777777" w:rsidR="000F7681" w:rsidRPr="00587229" w:rsidRDefault="000F7681" w:rsidP="00E9481C">
            <w:pPr>
              <w:jc w:val="both"/>
            </w:pPr>
            <w:r w:rsidRPr="00587229">
              <w:t>DPP</w:t>
            </w:r>
          </w:p>
        </w:tc>
        <w:tc>
          <w:tcPr>
            <w:tcW w:w="756" w:type="dxa"/>
            <w:gridSpan w:val="2"/>
            <w:shd w:val="clear" w:color="auto" w:fill="F7CAAC"/>
          </w:tcPr>
          <w:p w14:paraId="184DE503" w14:textId="77777777" w:rsidR="000F7681" w:rsidRPr="00587229" w:rsidRDefault="000F7681" w:rsidP="00E9481C">
            <w:pPr>
              <w:jc w:val="both"/>
              <w:rPr>
                <w:b/>
              </w:rPr>
            </w:pPr>
            <w:r w:rsidRPr="00587229">
              <w:rPr>
                <w:b/>
              </w:rPr>
              <w:t>rozsah</w:t>
            </w:r>
          </w:p>
        </w:tc>
        <w:tc>
          <w:tcPr>
            <w:tcW w:w="757" w:type="dxa"/>
          </w:tcPr>
          <w:p w14:paraId="7F576BF1" w14:textId="77777777" w:rsidR="000F7681" w:rsidRPr="00587229" w:rsidRDefault="000F7681" w:rsidP="00E9481C">
            <w:pPr>
              <w:jc w:val="both"/>
            </w:pPr>
          </w:p>
        </w:tc>
        <w:tc>
          <w:tcPr>
            <w:tcW w:w="757" w:type="dxa"/>
            <w:gridSpan w:val="3"/>
            <w:shd w:val="clear" w:color="auto" w:fill="F7CAAC"/>
          </w:tcPr>
          <w:p w14:paraId="57D5042B" w14:textId="77777777" w:rsidR="000F7681" w:rsidRPr="00587229" w:rsidRDefault="000F7681" w:rsidP="00E9481C">
            <w:pPr>
              <w:jc w:val="both"/>
              <w:rPr>
                <w:b/>
              </w:rPr>
            </w:pPr>
            <w:r w:rsidRPr="00587229">
              <w:rPr>
                <w:b/>
              </w:rPr>
              <w:t>do kdy</w:t>
            </w:r>
          </w:p>
        </w:tc>
        <w:tc>
          <w:tcPr>
            <w:tcW w:w="1603" w:type="dxa"/>
            <w:gridSpan w:val="2"/>
          </w:tcPr>
          <w:p w14:paraId="220DDD22" w14:textId="77777777" w:rsidR="000F7681" w:rsidRPr="00587229" w:rsidRDefault="000F7681" w:rsidP="00E9481C">
            <w:pPr>
              <w:jc w:val="both"/>
            </w:pPr>
          </w:p>
        </w:tc>
      </w:tr>
      <w:tr w:rsidR="000F7681" w:rsidRPr="00874C30" w14:paraId="13145C33" w14:textId="77777777" w:rsidTr="00E9481C">
        <w:trPr>
          <w:trHeight w:val="219"/>
        </w:trPr>
        <w:tc>
          <w:tcPr>
            <w:tcW w:w="6083" w:type="dxa"/>
            <w:gridSpan w:val="11"/>
            <w:shd w:val="clear" w:color="auto" w:fill="F7CAAC"/>
          </w:tcPr>
          <w:p w14:paraId="74EFCB39" w14:textId="77777777" w:rsidR="000F7681" w:rsidRPr="00587229" w:rsidRDefault="000F7681" w:rsidP="00E9481C">
            <w:pPr>
              <w:jc w:val="both"/>
            </w:pPr>
            <w:r w:rsidRPr="00587229">
              <w:rPr>
                <w:b/>
              </w:rPr>
              <w:t>Další současná působení jako akademický pracovník na jiných VŠ</w:t>
            </w:r>
          </w:p>
        </w:tc>
        <w:tc>
          <w:tcPr>
            <w:tcW w:w="1513" w:type="dxa"/>
            <w:gridSpan w:val="3"/>
            <w:shd w:val="clear" w:color="auto" w:fill="F7CAAC"/>
          </w:tcPr>
          <w:p w14:paraId="2E543934" w14:textId="77777777" w:rsidR="000F7681" w:rsidRPr="00587229" w:rsidRDefault="000F7681" w:rsidP="00E9481C">
            <w:pPr>
              <w:jc w:val="both"/>
              <w:rPr>
                <w:b/>
              </w:rPr>
            </w:pPr>
            <w:r w:rsidRPr="00587229">
              <w:rPr>
                <w:b/>
              </w:rPr>
              <w:t>typ prac. vztahu</w:t>
            </w:r>
          </w:p>
        </w:tc>
        <w:tc>
          <w:tcPr>
            <w:tcW w:w="2360" w:type="dxa"/>
            <w:gridSpan w:val="5"/>
            <w:shd w:val="clear" w:color="auto" w:fill="F7CAAC"/>
          </w:tcPr>
          <w:p w14:paraId="70233E27" w14:textId="77777777" w:rsidR="000F7681" w:rsidRPr="00587229" w:rsidRDefault="000F7681" w:rsidP="00E9481C">
            <w:pPr>
              <w:jc w:val="both"/>
              <w:rPr>
                <w:b/>
              </w:rPr>
            </w:pPr>
            <w:r w:rsidRPr="00587229">
              <w:rPr>
                <w:b/>
              </w:rPr>
              <w:t>rozsah</w:t>
            </w:r>
          </w:p>
        </w:tc>
      </w:tr>
      <w:tr w:rsidR="000F7681" w:rsidRPr="00874C30" w14:paraId="0FADCDF7" w14:textId="77777777" w:rsidTr="00E9481C">
        <w:trPr>
          <w:trHeight w:val="231"/>
        </w:trPr>
        <w:tc>
          <w:tcPr>
            <w:tcW w:w="6083" w:type="dxa"/>
            <w:gridSpan w:val="11"/>
          </w:tcPr>
          <w:p w14:paraId="0F21D816" w14:textId="77777777" w:rsidR="000F7681" w:rsidRPr="00874C30" w:rsidRDefault="000F7681" w:rsidP="00E9481C">
            <w:pPr>
              <w:jc w:val="both"/>
              <w:rPr>
                <w:highlight w:val="yellow"/>
              </w:rPr>
            </w:pPr>
          </w:p>
        </w:tc>
        <w:tc>
          <w:tcPr>
            <w:tcW w:w="1513" w:type="dxa"/>
            <w:gridSpan w:val="3"/>
          </w:tcPr>
          <w:p w14:paraId="206B8961" w14:textId="77777777" w:rsidR="000F7681" w:rsidRPr="00874C30" w:rsidRDefault="000F7681" w:rsidP="00E9481C">
            <w:pPr>
              <w:jc w:val="both"/>
              <w:rPr>
                <w:highlight w:val="yellow"/>
              </w:rPr>
            </w:pPr>
          </w:p>
        </w:tc>
        <w:tc>
          <w:tcPr>
            <w:tcW w:w="2360" w:type="dxa"/>
            <w:gridSpan w:val="5"/>
          </w:tcPr>
          <w:p w14:paraId="5882095B" w14:textId="77777777" w:rsidR="000F7681" w:rsidRPr="00874C30" w:rsidRDefault="000F7681" w:rsidP="00E9481C">
            <w:pPr>
              <w:jc w:val="both"/>
              <w:rPr>
                <w:highlight w:val="yellow"/>
              </w:rPr>
            </w:pPr>
          </w:p>
        </w:tc>
      </w:tr>
      <w:tr w:rsidR="000F7681" w:rsidRPr="00874C30" w14:paraId="411A97F4" w14:textId="77777777" w:rsidTr="00E9481C">
        <w:trPr>
          <w:trHeight w:val="231"/>
        </w:trPr>
        <w:tc>
          <w:tcPr>
            <w:tcW w:w="6083" w:type="dxa"/>
            <w:gridSpan w:val="11"/>
          </w:tcPr>
          <w:p w14:paraId="19C33168" w14:textId="77777777" w:rsidR="000F7681" w:rsidRPr="00874C30" w:rsidRDefault="000F7681" w:rsidP="00E9481C">
            <w:pPr>
              <w:jc w:val="both"/>
              <w:rPr>
                <w:highlight w:val="yellow"/>
              </w:rPr>
            </w:pPr>
          </w:p>
        </w:tc>
        <w:tc>
          <w:tcPr>
            <w:tcW w:w="1513" w:type="dxa"/>
            <w:gridSpan w:val="3"/>
          </w:tcPr>
          <w:p w14:paraId="704B30DB" w14:textId="77777777" w:rsidR="000F7681" w:rsidRPr="00874C30" w:rsidRDefault="000F7681" w:rsidP="00E9481C">
            <w:pPr>
              <w:jc w:val="both"/>
              <w:rPr>
                <w:highlight w:val="yellow"/>
              </w:rPr>
            </w:pPr>
          </w:p>
        </w:tc>
        <w:tc>
          <w:tcPr>
            <w:tcW w:w="2360" w:type="dxa"/>
            <w:gridSpan w:val="5"/>
          </w:tcPr>
          <w:p w14:paraId="0F9E25BE" w14:textId="77777777" w:rsidR="000F7681" w:rsidRPr="00874C30" w:rsidRDefault="000F7681" w:rsidP="00E9481C">
            <w:pPr>
              <w:jc w:val="both"/>
              <w:rPr>
                <w:highlight w:val="yellow"/>
              </w:rPr>
            </w:pPr>
          </w:p>
        </w:tc>
      </w:tr>
      <w:tr w:rsidR="000F7681" w:rsidRPr="00874C30" w14:paraId="432F2018" w14:textId="77777777" w:rsidTr="00E9481C">
        <w:trPr>
          <w:trHeight w:val="463"/>
        </w:trPr>
        <w:tc>
          <w:tcPr>
            <w:tcW w:w="9956" w:type="dxa"/>
            <w:gridSpan w:val="19"/>
            <w:shd w:val="clear" w:color="auto" w:fill="F7CAAC"/>
          </w:tcPr>
          <w:p w14:paraId="344452BE" w14:textId="77777777" w:rsidR="000F7681" w:rsidRPr="00587229" w:rsidRDefault="000F7681" w:rsidP="00E9481C">
            <w:pPr>
              <w:jc w:val="both"/>
              <w:rPr>
                <w:b/>
              </w:rPr>
            </w:pPr>
            <w:r w:rsidRPr="00587229">
              <w:rPr>
                <w:b/>
              </w:rPr>
              <w:t>Předměty příslušného studijního programu a způsob zapojení do jejich výuky,</w:t>
            </w:r>
          </w:p>
          <w:p w14:paraId="3C271A77" w14:textId="77777777" w:rsidR="000F7681" w:rsidRPr="00874C30" w:rsidRDefault="000F7681" w:rsidP="00E9481C">
            <w:pPr>
              <w:jc w:val="both"/>
              <w:rPr>
                <w:highlight w:val="yellow"/>
              </w:rPr>
            </w:pPr>
            <w:r w:rsidRPr="00587229">
              <w:rPr>
                <w:b/>
              </w:rPr>
              <w:t>příp. další zapojení do uskutečňování studijního programu</w:t>
            </w:r>
          </w:p>
        </w:tc>
      </w:tr>
      <w:tr w:rsidR="000F7681" w:rsidRPr="00874C30" w14:paraId="4E1A6D6D" w14:textId="77777777" w:rsidTr="00E9481C">
        <w:trPr>
          <w:trHeight w:val="553"/>
        </w:trPr>
        <w:tc>
          <w:tcPr>
            <w:tcW w:w="9956" w:type="dxa"/>
            <w:gridSpan w:val="19"/>
            <w:tcBorders>
              <w:top w:val="nil"/>
            </w:tcBorders>
          </w:tcPr>
          <w:p w14:paraId="01EF22E5" w14:textId="77777777" w:rsidR="000F7681" w:rsidRPr="00874C30" w:rsidRDefault="000F7681" w:rsidP="00E9481C">
            <w:pPr>
              <w:jc w:val="both"/>
              <w:rPr>
                <w:highlight w:val="yellow"/>
              </w:rPr>
            </w:pPr>
            <w:r w:rsidRPr="00587229">
              <w:t>Moderní technologie a trendy v účetnictví –přednášející (10%) – odborník z praxe</w:t>
            </w:r>
          </w:p>
        </w:tc>
      </w:tr>
      <w:tr w:rsidR="000F7681" w:rsidRPr="00874C30" w14:paraId="7531B399" w14:textId="77777777" w:rsidTr="00E9481C">
        <w:trPr>
          <w:trHeight w:val="341"/>
        </w:trPr>
        <w:tc>
          <w:tcPr>
            <w:tcW w:w="9956" w:type="dxa"/>
            <w:gridSpan w:val="19"/>
            <w:tcBorders>
              <w:top w:val="nil"/>
            </w:tcBorders>
            <w:shd w:val="clear" w:color="auto" w:fill="FBD4B4"/>
          </w:tcPr>
          <w:p w14:paraId="66E4DE51" w14:textId="77777777" w:rsidR="000F7681" w:rsidRPr="00587229" w:rsidRDefault="000F7681" w:rsidP="00E9481C">
            <w:pPr>
              <w:jc w:val="both"/>
              <w:rPr>
                <w:b/>
              </w:rPr>
            </w:pPr>
            <w:r w:rsidRPr="00587229">
              <w:rPr>
                <w:b/>
              </w:rPr>
              <w:t>Zapojení do výuky v dalších studijních programech na téže vysoké škole (pouze u garantů ZT a PZ předmětů)</w:t>
            </w:r>
          </w:p>
        </w:tc>
      </w:tr>
      <w:tr w:rsidR="000F7681" w:rsidRPr="00874C30" w14:paraId="2804391D" w14:textId="77777777" w:rsidTr="00E9481C">
        <w:trPr>
          <w:trHeight w:val="341"/>
        </w:trPr>
        <w:tc>
          <w:tcPr>
            <w:tcW w:w="2585" w:type="dxa"/>
            <w:gridSpan w:val="3"/>
            <w:tcBorders>
              <w:top w:val="nil"/>
            </w:tcBorders>
          </w:tcPr>
          <w:p w14:paraId="0EC3DD2F" w14:textId="77777777" w:rsidR="000F7681" w:rsidRPr="00587229" w:rsidRDefault="000F7681" w:rsidP="00E9481C">
            <w:pPr>
              <w:rPr>
                <w:b/>
              </w:rPr>
            </w:pPr>
            <w:r w:rsidRPr="00587229">
              <w:rPr>
                <w:b/>
              </w:rPr>
              <w:t>Název studijního předmětu</w:t>
            </w:r>
          </w:p>
        </w:tc>
        <w:tc>
          <w:tcPr>
            <w:tcW w:w="2693" w:type="dxa"/>
            <w:gridSpan w:val="5"/>
            <w:tcBorders>
              <w:top w:val="nil"/>
            </w:tcBorders>
          </w:tcPr>
          <w:p w14:paraId="0B091D6F" w14:textId="77777777" w:rsidR="000F7681" w:rsidRPr="00587229" w:rsidRDefault="000F7681" w:rsidP="00E9481C">
            <w:pPr>
              <w:rPr>
                <w:b/>
              </w:rPr>
            </w:pPr>
            <w:r w:rsidRPr="00587229">
              <w:rPr>
                <w:b/>
              </w:rPr>
              <w:t>Název studijního programu</w:t>
            </w:r>
          </w:p>
        </w:tc>
        <w:tc>
          <w:tcPr>
            <w:tcW w:w="567" w:type="dxa"/>
            <w:gridSpan w:val="2"/>
            <w:tcBorders>
              <w:top w:val="nil"/>
            </w:tcBorders>
          </w:tcPr>
          <w:p w14:paraId="77BAD821" w14:textId="77777777" w:rsidR="000F7681" w:rsidRPr="00587229" w:rsidRDefault="000F7681" w:rsidP="00E9481C">
            <w:pPr>
              <w:rPr>
                <w:b/>
              </w:rPr>
            </w:pPr>
            <w:r w:rsidRPr="00587229">
              <w:rPr>
                <w:b/>
              </w:rPr>
              <w:t>Sem.</w:t>
            </w:r>
          </w:p>
        </w:tc>
        <w:tc>
          <w:tcPr>
            <w:tcW w:w="1985" w:type="dxa"/>
            <w:gridSpan w:val="5"/>
            <w:tcBorders>
              <w:top w:val="nil"/>
            </w:tcBorders>
          </w:tcPr>
          <w:p w14:paraId="56025BA7" w14:textId="77777777" w:rsidR="000F7681" w:rsidRPr="00587229" w:rsidRDefault="000F7681" w:rsidP="00E9481C">
            <w:pPr>
              <w:rPr>
                <w:b/>
              </w:rPr>
            </w:pPr>
            <w:r w:rsidRPr="00587229">
              <w:rPr>
                <w:b/>
              </w:rPr>
              <w:t>Role ve výuce</w:t>
            </w:r>
          </w:p>
          <w:p w14:paraId="338304A3" w14:textId="77777777" w:rsidR="000F7681" w:rsidRPr="00587229" w:rsidRDefault="000F7681" w:rsidP="00E9481C">
            <w:pPr>
              <w:rPr>
                <w:b/>
              </w:rPr>
            </w:pPr>
            <w:r w:rsidRPr="00587229">
              <w:rPr>
                <w:b/>
              </w:rPr>
              <w:t>daného předmětu</w:t>
            </w:r>
          </w:p>
        </w:tc>
        <w:tc>
          <w:tcPr>
            <w:tcW w:w="2126" w:type="dxa"/>
            <w:gridSpan w:val="4"/>
            <w:tcBorders>
              <w:top w:val="nil"/>
            </w:tcBorders>
          </w:tcPr>
          <w:p w14:paraId="4455BB6E" w14:textId="77777777" w:rsidR="000F7681" w:rsidRPr="00587229" w:rsidRDefault="000F7681" w:rsidP="00E9481C">
            <w:pPr>
              <w:rPr>
                <w:b/>
              </w:rPr>
            </w:pPr>
            <w:r w:rsidRPr="00587229">
              <w:rPr>
                <w:b/>
              </w:rPr>
              <w:t>(</w:t>
            </w:r>
            <w:r w:rsidRPr="00587229">
              <w:rPr>
                <w:b/>
                <w:i/>
                <w:iCs/>
              </w:rPr>
              <w:t>nepovinný údaj</w:t>
            </w:r>
            <w:r w:rsidRPr="00587229">
              <w:rPr>
                <w:b/>
              </w:rPr>
              <w:t>) Počet hodin za semestr</w:t>
            </w:r>
          </w:p>
        </w:tc>
      </w:tr>
      <w:tr w:rsidR="000F7681" w:rsidRPr="00874C30" w14:paraId="2600382C" w14:textId="77777777" w:rsidTr="00E9481C">
        <w:trPr>
          <w:trHeight w:val="286"/>
        </w:trPr>
        <w:tc>
          <w:tcPr>
            <w:tcW w:w="2585" w:type="dxa"/>
            <w:gridSpan w:val="3"/>
            <w:tcBorders>
              <w:top w:val="nil"/>
            </w:tcBorders>
          </w:tcPr>
          <w:p w14:paraId="450FD252" w14:textId="77777777" w:rsidR="000F7681" w:rsidRPr="00874C30" w:rsidRDefault="000F7681" w:rsidP="00E9481C">
            <w:pPr>
              <w:jc w:val="both"/>
              <w:rPr>
                <w:color w:val="FF0000"/>
                <w:highlight w:val="yellow"/>
              </w:rPr>
            </w:pPr>
          </w:p>
        </w:tc>
        <w:tc>
          <w:tcPr>
            <w:tcW w:w="2693" w:type="dxa"/>
            <w:gridSpan w:val="5"/>
            <w:tcBorders>
              <w:top w:val="nil"/>
            </w:tcBorders>
          </w:tcPr>
          <w:p w14:paraId="0B0463E4" w14:textId="77777777" w:rsidR="000F7681" w:rsidRPr="00874C30" w:rsidRDefault="000F7681" w:rsidP="00E9481C">
            <w:pPr>
              <w:jc w:val="both"/>
              <w:rPr>
                <w:color w:val="FF0000"/>
                <w:highlight w:val="yellow"/>
              </w:rPr>
            </w:pPr>
          </w:p>
        </w:tc>
        <w:tc>
          <w:tcPr>
            <w:tcW w:w="567" w:type="dxa"/>
            <w:gridSpan w:val="2"/>
            <w:tcBorders>
              <w:top w:val="nil"/>
            </w:tcBorders>
          </w:tcPr>
          <w:p w14:paraId="4278DBF9" w14:textId="77777777" w:rsidR="000F7681" w:rsidRPr="00874C30" w:rsidRDefault="000F7681" w:rsidP="00E9481C">
            <w:pPr>
              <w:jc w:val="both"/>
              <w:rPr>
                <w:color w:val="FF0000"/>
                <w:highlight w:val="yellow"/>
              </w:rPr>
            </w:pPr>
          </w:p>
        </w:tc>
        <w:tc>
          <w:tcPr>
            <w:tcW w:w="1985" w:type="dxa"/>
            <w:gridSpan w:val="5"/>
            <w:tcBorders>
              <w:top w:val="nil"/>
            </w:tcBorders>
          </w:tcPr>
          <w:p w14:paraId="319BB780" w14:textId="77777777" w:rsidR="000F7681" w:rsidRPr="00874C30" w:rsidRDefault="000F7681" w:rsidP="00E9481C">
            <w:pPr>
              <w:jc w:val="both"/>
              <w:rPr>
                <w:color w:val="FF0000"/>
                <w:highlight w:val="yellow"/>
              </w:rPr>
            </w:pPr>
          </w:p>
        </w:tc>
        <w:tc>
          <w:tcPr>
            <w:tcW w:w="2126" w:type="dxa"/>
            <w:gridSpan w:val="4"/>
            <w:tcBorders>
              <w:top w:val="nil"/>
            </w:tcBorders>
          </w:tcPr>
          <w:p w14:paraId="3DDB6D63" w14:textId="77777777" w:rsidR="000F7681" w:rsidRPr="00874C30" w:rsidRDefault="000F7681" w:rsidP="00E9481C">
            <w:pPr>
              <w:jc w:val="both"/>
              <w:rPr>
                <w:color w:val="FF0000"/>
                <w:highlight w:val="yellow"/>
              </w:rPr>
            </w:pPr>
          </w:p>
        </w:tc>
      </w:tr>
      <w:tr w:rsidR="000F7681" w:rsidRPr="00874C30" w14:paraId="186FF8E4" w14:textId="77777777" w:rsidTr="00E9481C">
        <w:trPr>
          <w:trHeight w:val="231"/>
        </w:trPr>
        <w:tc>
          <w:tcPr>
            <w:tcW w:w="9956" w:type="dxa"/>
            <w:gridSpan w:val="19"/>
            <w:shd w:val="clear" w:color="auto" w:fill="F7CAAC"/>
          </w:tcPr>
          <w:p w14:paraId="7177B537" w14:textId="77777777" w:rsidR="000F7681" w:rsidRPr="00587229" w:rsidRDefault="000F7681" w:rsidP="00E9481C">
            <w:pPr>
              <w:jc w:val="both"/>
            </w:pPr>
            <w:r w:rsidRPr="00587229">
              <w:rPr>
                <w:b/>
              </w:rPr>
              <w:t>Údaje o vzdělání na VŠ</w:t>
            </w:r>
          </w:p>
        </w:tc>
      </w:tr>
      <w:tr w:rsidR="000F7681" w:rsidRPr="00874C30" w14:paraId="30B30861" w14:textId="77777777" w:rsidTr="00E9481C">
        <w:trPr>
          <w:trHeight w:val="498"/>
        </w:trPr>
        <w:tc>
          <w:tcPr>
            <w:tcW w:w="9956" w:type="dxa"/>
            <w:gridSpan w:val="19"/>
          </w:tcPr>
          <w:p w14:paraId="1AAC0AB0" w14:textId="77777777" w:rsidR="000F7681" w:rsidRPr="00587229" w:rsidRDefault="000F7681" w:rsidP="00E9481C">
            <w:pPr>
              <w:ind w:left="-22"/>
              <w:rPr>
                <w:color w:val="000000"/>
                <w:lang w:eastAsia="zh-TW" w:bidi="he-IL"/>
              </w:rPr>
            </w:pPr>
            <w:r w:rsidRPr="00587229">
              <w:rPr>
                <w:color w:val="000000"/>
                <w:lang w:eastAsia="zh-TW" w:bidi="he-IL"/>
              </w:rPr>
              <w:t>1994 - 2001</w:t>
            </w:r>
            <w:r w:rsidRPr="00587229">
              <w:rPr>
                <w:color w:val="000000"/>
                <w:lang w:eastAsia="zh-TW" w:bidi="he-IL"/>
              </w:rPr>
              <w:tab/>
              <w:t xml:space="preserve">Univerzita Karlova, Matematicko-fyzikální fakulta, magisterské studium </w:t>
            </w:r>
            <w:r w:rsidRPr="00587229">
              <w:rPr>
                <w:b/>
                <w:color w:val="000000"/>
                <w:lang w:eastAsia="zh-TW" w:bidi="he-IL"/>
              </w:rPr>
              <w:t>(Ing.)</w:t>
            </w:r>
          </w:p>
          <w:p w14:paraId="5522BCD5" w14:textId="77777777" w:rsidR="000F7681" w:rsidRPr="00587229" w:rsidRDefault="000F7681" w:rsidP="00E9481C">
            <w:pPr>
              <w:ind w:left="-22"/>
            </w:pPr>
          </w:p>
        </w:tc>
      </w:tr>
      <w:tr w:rsidR="000F7681" w:rsidRPr="00874C30" w14:paraId="62769ABE" w14:textId="77777777" w:rsidTr="00E9481C">
        <w:trPr>
          <w:trHeight w:val="219"/>
        </w:trPr>
        <w:tc>
          <w:tcPr>
            <w:tcW w:w="9956" w:type="dxa"/>
            <w:gridSpan w:val="19"/>
            <w:shd w:val="clear" w:color="auto" w:fill="F7CAAC"/>
          </w:tcPr>
          <w:p w14:paraId="5F553246" w14:textId="77777777" w:rsidR="000F7681" w:rsidRPr="00587229" w:rsidRDefault="000F7681" w:rsidP="00E9481C">
            <w:pPr>
              <w:jc w:val="both"/>
              <w:rPr>
                <w:b/>
              </w:rPr>
            </w:pPr>
            <w:r w:rsidRPr="00587229">
              <w:rPr>
                <w:b/>
              </w:rPr>
              <w:t>Údaje o odborném působení od absolvování VŠ</w:t>
            </w:r>
          </w:p>
        </w:tc>
      </w:tr>
      <w:tr w:rsidR="000F7681" w:rsidRPr="00874C30" w14:paraId="03FD93F8" w14:textId="77777777" w:rsidTr="00BB1861">
        <w:trPr>
          <w:trHeight w:val="845"/>
        </w:trPr>
        <w:tc>
          <w:tcPr>
            <w:tcW w:w="9956" w:type="dxa"/>
            <w:gridSpan w:val="19"/>
          </w:tcPr>
          <w:p w14:paraId="7B1B59C4" w14:textId="3212F84B" w:rsidR="000F7681" w:rsidRPr="00587229" w:rsidRDefault="000F7681" w:rsidP="00E9481C">
            <w:pPr>
              <w:ind w:left="-22"/>
              <w:rPr>
                <w:lang w:eastAsia="zh-TW" w:bidi="he-IL"/>
              </w:rPr>
            </w:pPr>
            <w:r w:rsidRPr="00587229">
              <w:rPr>
                <w:lang w:eastAsia="zh-TW" w:bidi="he-IL"/>
              </w:rPr>
              <w:t xml:space="preserve">2020 – dosud: Digitoo s.r.o., </w:t>
            </w:r>
            <w:r w:rsidR="00BB1861">
              <w:rPr>
                <w:lang w:eastAsia="zh-TW" w:bidi="he-IL"/>
              </w:rPr>
              <w:t>s</w:t>
            </w:r>
            <w:r w:rsidRPr="00587229">
              <w:rPr>
                <w:lang w:eastAsia="zh-TW" w:bidi="he-IL"/>
              </w:rPr>
              <w:t>oftwarový vývojář</w:t>
            </w:r>
          </w:p>
          <w:p w14:paraId="634F9FE0" w14:textId="77777777" w:rsidR="000F7681" w:rsidRPr="00587229" w:rsidRDefault="000F7681" w:rsidP="00E9481C">
            <w:pPr>
              <w:ind w:left="-22"/>
            </w:pPr>
            <w:r w:rsidRPr="00587229">
              <w:t>2016–2019: VIPT s.r.o., Senior software engineer</w:t>
            </w:r>
          </w:p>
          <w:p w14:paraId="00B52EF8" w14:textId="77777777" w:rsidR="000F7681" w:rsidRPr="00587229" w:rsidRDefault="000F7681" w:rsidP="00E9481C">
            <w:pPr>
              <w:ind w:left="-22"/>
            </w:pPr>
            <w:r w:rsidRPr="00587229">
              <w:t>2008–2020: North Carolina State University, CFO</w:t>
            </w:r>
          </w:p>
          <w:p w14:paraId="41D7845C" w14:textId="77777777" w:rsidR="000F7681" w:rsidRPr="00587229" w:rsidRDefault="000F7681" w:rsidP="00E9481C">
            <w:pPr>
              <w:ind w:left="-22"/>
              <w:rPr>
                <w:color w:val="FF0000"/>
              </w:rPr>
            </w:pPr>
          </w:p>
        </w:tc>
      </w:tr>
      <w:tr w:rsidR="000F7681" w:rsidRPr="00874C30" w14:paraId="68376080" w14:textId="77777777" w:rsidTr="00E9481C">
        <w:trPr>
          <w:trHeight w:val="251"/>
        </w:trPr>
        <w:tc>
          <w:tcPr>
            <w:tcW w:w="9956" w:type="dxa"/>
            <w:gridSpan w:val="19"/>
            <w:shd w:val="clear" w:color="auto" w:fill="F7CAAC"/>
          </w:tcPr>
          <w:p w14:paraId="3222482B" w14:textId="77777777" w:rsidR="000F7681" w:rsidRPr="00587229" w:rsidRDefault="000F7681" w:rsidP="00E9481C">
            <w:pPr>
              <w:jc w:val="both"/>
            </w:pPr>
            <w:r w:rsidRPr="00587229">
              <w:rPr>
                <w:b/>
              </w:rPr>
              <w:t>Zkušenosti s vedením kvalifikačních a rigorózních prací</w:t>
            </w:r>
          </w:p>
        </w:tc>
      </w:tr>
      <w:tr w:rsidR="000F7681" w:rsidRPr="00874C30" w14:paraId="110FAC30" w14:textId="77777777" w:rsidTr="00E9481C">
        <w:trPr>
          <w:trHeight w:val="477"/>
        </w:trPr>
        <w:tc>
          <w:tcPr>
            <w:tcW w:w="9956" w:type="dxa"/>
            <w:gridSpan w:val="19"/>
          </w:tcPr>
          <w:p w14:paraId="2F7E0843" w14:textId="77777777" w:rsidR="000F7681" w:rsidRPr="00587229" w:rsidRDefault="000F7681" w:rsidP="00E9481C">
            <w:pPr>
              <w:jc w:val="both"/>
            </w:pPr>
          </w:p>
        </w:tc>
      </w:tr>
      <w:tr w:rsidR="000F7681" w:rsidRPr="00874C30" w14:paraId="75A02A8A" w14:textId="77777777" w:rsidTr="00E9481C">
        <w:trPr>
          <w:cantSplit/>
          <w:trHeight w:val="219"/>
        </w:trPr>
        <w:tc>
          <w:tcPr>
            <w:tcW w:w="2297" w:type="dxa"/>
            <w:gridSpan w:val="2"/>
            <w:tcBorders>
              <w:top w:val="single" w:sz="12" w:space="0" w:color="auto"/>
            </w:tcBorders>
            <w:shd w:val="clear" w:color="auto" w:fill="F7CAAC"/>
          </w:tcPr>
          <w:p w14:paraId="214D699B" w14:textId="77777777" w:rsidR="000F7681" w:rsidRPr="00587229" w:rsidRDefault="000F7681" w:rsidP="00E9481C">
            <w:pPr>
              <w:jc w:val="both"/>
            </w:pPr>
            <w:r w:rsidRPr="00587229">
              <w:rPr>
                <w:b/>
              </w:rPr>
              <w:t xml:space="preserve">Obor habilitačního řízení </w:t>
            </w:r>
          </w:p>
        </w:tc>
        <w:tc>
          <w:tcPr>
            <w:tcW w:w="2019" w:type="dxa"/>
            <w:gridSpan w:val="3"/>
            <w:tcBorders>
              <w:top w:val="single" w:sz="12" w:space="0" w:color="auto"/>
            </w:tcBorders>
            <w:shd w:val="clear" w:color="auto" w:fill="F7CAAC"/>
          </w:tcPr>
          <w:p w14:paraId="31D933AE" w14:textId="77777777" w:rsidR="000F7681" w:rsidRPr="00587229" w:rsidRDefault="000F7681" w:rsidP="00E9481C">
            <w:pPr>
              <w:jc w:val="both"/>
            </w:pPr>
            <w:r w:rsidRPr="00587229">
              <w:rPr>
                <w:b/>
              </w:rPr>
              <w:t>Rok udělení hodnosti</w:t>
            </w:r>
          </w:p>
        </w:tc>
        <w:tc>
          <w:tcPr>
            <w:tcW w:w="2238" w:type="dxa"/>
            <w:gridSpan w:val="7"/>
            <w:tcBorders>
              <w:top w:val="single" w:sz="12" w:space="0" w:color="auto"/>
              <w:right w:val="single" w:sz="12" w:space="0" w:color="auto"/>
            </w:tcBorders>
            <w:shd w:val="clear" w:color="auto" w:fill="F7CAAC"/>
          </w:tcPr>
          <w:p w14:paraId="74A061EA" w14:textId="77777777" w:rsidR="000F7681" w:rsidRPr="00587229" w:rsidRDefault="000F7681" w:rsidP="00E9481C">
            <w:pPr>
              <w:jc w:val="both"/>
            </w:pPr>
            <w:r w:rsidRPr="00587229">
              <w:rPr>
                <w:b/>
              </w:rPr>
              <w:t>Řízení konáno na VŠ</w:t>
            </w:r>
          </w:p>
        </w:tc>
        <w:tc>
          <w:tcPr>
            <w:tcW w:w="3402" w:type="dxa"/>
            <w:gridSpan w:val="7"/>
            <w:tcBorders>
              <w:top w:val="single" w:sz="12" w:space="0" w:color="auto"/>
              <w:left w:val="single" w:sz="12" w:space="0" w:color="auto"/>
            </w:tcBorders>
            <w:shd w:val="clear" w:color="auto" w:fill="F7CAAC"/>
          </w:tcPr>
          <w:p w14:paraId="47D947B1" w14:textId="77777777" w:rsidR="000F7681" w:rsidRPr="00587229" w:rsidRDefault="000F7681" w:rsidP="009E164C">
            <w:pPr>
              <w:rPr>
                <w:b/>
              </w:rPr>
            </w:pPr>
            <w:r w:rsidRPr="00587229">
              <w:rPr>
                <w:b/>
              </w:rPr>
              <w:t>Ohlasy publikací</w:t>
            </w:r>
          </w:p>
        </w:tc>
      </w:tr>
      <w:tr w:rsidR="000F7681" w:rsidRPr="00874C30" w14:paraId="7BB2F1C9" w14:textId="77777777" w:rsidTr="00E9481C">
        <w:trPr>
          <w:cantSplit/>
          <w:trHeight w:val="231"/>
        </w:trPr>
        <w:tc>
          <w:tcPr>
            <w:tcW w:w="2297" w:type="dxa"/>
            <w:gridSpan w:val="2"/>
          </w:tcPr>
          <w:p w14:paraId="1C8CD6C9" w14:textId="77777777" w:rsidR="000F7681" w:rsidRPr="00587229" w:rsidRDefault="000F7681" w:rsidP="00E9481C">
            <w:pPr>
              <w:jc w:val="both"/>
            </w:pPr>
          </w:p>
        </w:tc>
        <w:tc>
          <w:tcPr>
            <w:tcW w:w="2019" w:type="dxa"/>
            <w:gridSpan w:val="3"/>
          </w:tcPr>
          <w:p w14:paraId="6218B12A" w14:textId="77777777" w:rsidR="000F7681" w:rsidRPr="00587229" w:rsidRDefault="000F7681" w:rsidP="00E9481C">
            <w:pPr>
              <w:jc w:val="both"/>
            </w:pPr>
          </w:p>
        </w:tc>
        <w:tc>
          <w:tcPr>
            <w:tcW w:w="2238" w:type="dxa"/>
            <w:gridSpan w:val="7"/>
            <w:tcBorders>
              <w:right w:val="single" w:sz="12" w:space="0" w:color="auto"/>
            </w:tcBorders>
          </w:tcPr>
          <w:p w14:paraId="6851716C" w14:textId="77777777" w:rsidR="000F7681" w:rsidRPr="00587229" w:rsidRDefault="000F7681" w:rsidP="00E9481C">
            <w:pPr>
              <w:jc w:val="both"/>
            </w:pPr>
          </w:p>
        </w:tc>
        <w:tc>
          <w:tcPr>
            <w:tcW w:w="1559" w:type="dxa"/>
            <w:gridSpan w:val="4"/>
            <w:tcBorders>
              <w:left w:val="single" w:sz="12" w:space="0" w:color="auto"/>
            </w:tcBorders>
            <w:shd w:val="clear" w:color="auto" w:fill="F7CAAC"/>
          </w:tcPr>
          <w:p w14:paraId="17791BEC" w14:textId="77777777" w:rsidR="000F7681" w:rsidRPr="00587229" w:rsidRDefault="000F7681" w:rsidP="009E164C">
            <w:r w:rsidRPr="00587229">
              <w:rPr>
                <w:b/>
              </w:rPr>
              <w:t>WoS</w:t>
            </w:r>
          </w:p>
        </w:tc>
        <w:tc>
          <w:tcPr>
            <w:tcW w:w="851" w:type="dxa"/>
            <w:gridSpan w:val="2"/>
            <w:shd w:val="clear" w:color="auto" w:fill="F7CAAC"/>
          </w:tcPr>
          <w:p w14:paraId="1C30DE7D" w14:textId="77777777" w:rsidR="000F7681" w:rsidRPr="00587229" w:rsidRDefault="000F7681" w:rsidP="009E164C">
            <w:pPr>
              <w:rPr>
                <w:sz w:val="18"/>
              </w:rPr>
            </w:pPr>
            <w:r w:rsidRPr="00587229">
              <w:rPr>
                <w:b/>
                <w:sz w:val="18"/>
              </w:rPr>
              <w:t>Scopus</w:t>
            </w:r>
          </w:p>
        </w:tc>
        <w:tc>
          <w:tcPr>
            <w:tcW w:w="992" w:type="dxa"/>
            <w:shd w:val="clear" w:color="auto" w:fill="F7CAAC"/>
          </w:tcPr>
          <w:p w14:paraId="19D42C44" w14:textId="77777777" w:rsidR="000F7681" w:rsidRPr="00587229" w:rsidRDefault="000F7681" w:rsidP="009E164C">
            <w:r w:rsidRPr="00587229">
              <w:rPr>
                <w:b/>
                <w:sz w:val="18"/>
              </w:rPr>
              <w:t>ostatní</w:t>
            </w:r>
          </w:p>
        </w:tc>
      </w:tr>
      <w:tr w:rsidR="000F7681" w:rsidRPr="00874C30" w14:paraId="45DB2CE8" w14:textId="77777777" w:rsidTr="00E9481C">
        <w:trPr>
          <w:cantSplit/>
          <w:trHeight w:val="70"/>
        </w:trPr>
        <w:tc>
          <w:tcPr>
            <w:tcW w:w="2297" w:type="dxa"/>
            <w:gridSpan w:val="2"/>
            <w:shd w:val="clear" w:color="auto" w:fill="F7CAAC"/>
          </w:tcPr>
          <w:p w14:paraId="1AF297FE" w14:textId="77777777" w:rsidR="000F7681" w:rsidRPr="00587229" w:rsidRDefault="000F7681" w:rsidP="00E9481C">
            <w:pPr>
              <w:jc w:val="both"/>
            </w:pPr>
            <w:r w:rsidRPr="00587229">
              <w:rPr>
                <w:b/>
              </w:rPr>
              <w:t>Obor jmenovacího řízení</w:t>
            </w:r>
          </w:p>
        </w:tc>
        <w:tc>
          <w:tcPr>
            <w:tcW w:w="2019" w:type="dxa"/>
            <w:gridSpan w:val="3"/>
            <w:shd w:val="clear" w:color="auto" w:fill="F7CAAC"/>
          </w:tcPr>
          <w:p w14:paraId="67BDBB5F" w14:textId="77777777" w:rsidR="000F7681" w:rsidRPr="00587229" w:rsidRDefault="000F7681" w:rsidP="00E9481C">
            <w:pPr>
              <w:jc w:val="both"/>
            </w:pPr>
            <w:r w:rsidRPr="00587229">
              <w:rPr>
                <w:b/>
              </w:rPr>
              <w:t>Rok udělení hodnosti</w:t>
            </w:r>
          </w:p>
        </w:tc>
        <w:tc>
          <w:tcPr>
            <w:tcW w:w="2238" w:type="dxa"/>
            <w:gridSpan w:val="7"/>
            <w:tcBorders>
              <w:right w:val="single" w:sz="12" w:space="0" w:color="auto"/>
            </w:tcBorders>
            <w:shd w:val="clear" w:color="auto" w:fill="F7CAAC"/>
          </w:tcPr>
          <w:p w14:paraId="74CA0C04" w14:textId="77777777" w:rsidR="000F7681" w:rsidRPr="00587229" w:rsidRDefault="000F7681" w:rsidP="00E9481C">
            <w:pPr>
              <w:jc w:val="both"/>
            </w:pPr>
            <w:r w:rsidRPr="00587229">
              <w:rPr>
                <w:b/>
              </w:rPr>
              <w:t>Řízení konáno na VŠ</w:t>
            </w:r>
          </w:p>
        </w:tc>
        <w:tc>
          <w:tcPr>
            <w:tcW w:w="1559" w:type="dxa"/>
            <w:gridSpan w:val="4"/>
            <w:tcBorders>
              <w:left w:val="single" w:sz="12" w:space="0" w:color="auto"/>
            </w:tcBorders>
          </w:tcPr>
          <w:p w14:paraId="063BF3DC" w14:textId="06F8D05E" w:rsidR="000F7681" w:rsidRPr="00587229" w:rsidRDefault="009E164C" w:rsidP="009E164C">
            <w:r>
              <w:t>0</w:t>
            </w:r>
          </w:p>
        </w:tc>
        <w:tc>
          <w:tcPr>
            <w:tcW w:w="851" w:type="dxa"/>
            <w:gridSpan w:val="2"/>
          </w:tcPr>
          <w:p w14:paraId="450702E2" w14:textId="125E59ED" w:rsidR="000F7681" w:rsidRPr="00587229" w:rsidRDefault="009E164C" w:rsidP="009E164C">
            <w:pPr>
              <w:rPr>
                <w:b/>
              </w:rPr>
            </w:pPr>
            <w:r>
              <w:rPr>
                <w:b/>
              </w:rPr>
              <w:t>0</w:t>
            </w:r>
          </w:p>
        </w:tc>
        <w:tc>
          <w:tcPr>
            <w:tcW w:w="992" w:type="dxa"/>
          </w:tcPr>
          <w:p w14:paraId="39066847" w14:textId="77777777" w:rsidR="000F7681" w:rsidRPr="00587229" w:rsidRDefault="000F7681" w:rsidP="009E164C">
            <w:pPr>
              <w:rPr>
                <w:b/>
              </w:rPr>
            </w:pPr>
          </w:p>
        </w:tc>
      </w:tr>
      <w:tr w:rsidR="000F7681" w:rsidRPr="00874C30" w14:paraId="433AC218" w14:textId="77777777" w:rsidTr="00E9481C">
        <w:trPr>
          <w:trHeight w:val="205"/>
        </w:trPr>
        <w:tc>
          <w:tcPr>
            <w:tcW w:w="2297" w:type="dxa"/>
            <w:gridSpan w:val="2"/>
          </w:tcPr>
          <w:p w14:paraId="04569434" w14:textId="77777777" w:rsidR="000F7681" w:rsidRPr="00587229" w:rsidRDefault="000F7681" w:rsidP="00E9481C">
            <w:pPr>
              <w:jc w:val="both"/>
            </w:pPr>
          </w:p>
        </w:tc>
        <w:tc>
          <w:tcPr>
            <w:tcW w:w="2019" w:type="dxa"/>
            <w:gridSpan w:val="3"/>
          </w:tcPr>
          <w:p w14:paraId="08805327" w14:textId="77777777" w:rsidR="000F7681" w:rsidRPr="00587229" w:rsidRDefault="000F7681" w:rsidP="00E9481C">
            <w:pPr>
              <w:jc w:val="both"/>
            </w:pPr>
          </w:p>
        </w:tc>
        <w:tc>
          <w:tcPr>
            <w:tcW w:w="2238" w:type="dxa"/>
            <w:gridSpan w:val="7"/>
            <w:tcBorders>
              <w:right w:val="single" w:sz="12" w:space="0" w:color="auto"/>
            </w:tcBorders>
          </w:tcPr>
          <w:p w14:paraId="3E02C4DA" w14:textId="77777777" w:rsidR="000F7681" w:rsidRPr="00587229" w:rsidRDefault="000F7681" w:rsidP="00E9481C">
            <w:pPr>
              <w:jc w:val="both"/>
            </w:pPr>
          </w:p>
        </w:tc>
        <w:tc>
          <w:tcPr>
            <w:tcW w:w="2410" w:type="dxa"/>
            <w:gridSpan w:val="6"/>
            <w:tcBorders>
              <w:left w:val="single" w:sz="12" w:space="0" w:color="auto"/>
            </w:tcBorders>
            <w:shd w:val="clear" w:color="auto" w:fill="FBD4B4"/>
            <w:vAlign w:val="center"/>
          </w:tcPr>
          <w:p w14:paraId="0B46B631" w14:textId="77777777" w:rsidR="000F7681" w:rsidRPr="00587229" w:rsidRDefault="000F7681" w:rsidP="009E164C">
            <w:pPr>
              <w:rPr>
                <w:b/>
                <w:sz w:val="18"/>
              </w:rPr>
            </w:pPr>
            <w:r w:rsidRPr="00587229">
              <w:rPr>
                <w:b/>
                <w:sz w:val="18"/>
              </w:rPr>
              <w:t>H-index WoS/Scopus</w:t>
            </w:r>
          </w:p>
        </w:tc>
        <w:tc>
          <w:tcPr>
            <w:tcW w:w="992" w:type="dxa"/>
            <w:vAlign w:val="center"/>
          </w:tcPr>
          <w:p w14:paraId="32C824DB" w14:textId="48ACA048" w:rsidR="000F7681" w:rsidRPr="00587229" w:rsidRDefault="009E164C" w:rsidP="009E164C">
            <w:pPr>
              <w:rPr>
                <w:b/>
              </w:rPr>
            </w:pPr>
            <w:r>
              <w:rPr>
                <w:b/>
              </w:rPr>
              <w:t>-</w:t>
            </w:r>
          </w:p>
        </w:tc>
      </w:tr>
      <w:tr w:rsidR="000F7681" w:rsidRPr="00874C30" w14:paraId="4B440606" w14:textId="77777777" w:rsidTr="00E9481C">
        <w:trPr>
          <w:trHeight w:val="463"/>
        </w:trPr>
        <w:tc>
          <w:tcPr>
            <w:tcW w:w="9956" w:type="dxa"/>
            <w:gridSpan w:val="19"/>
            <w:shd w:val="clear" w:color="auto" w:fill="F7CAAC"/>
          </w:tcPr>
          <w:p w14:paraId="4034F912" w14:textId="77777777" w:rsidR="000F7681" w:rsidRPr="00587229" w:rsidRDefault="000F7681" w:rsidP="00E9481C">
            <w:pPr>
              <w:jc w:val="both"/>
              <w:rPr>
                <w:b/>
              </w:rPr>
            </w:pPr>
            <w:r w:rsidRPr="00587229">
              <w:rPr>
                <w:b/>
              </w:rPr>
              <w:t xml:space="preserve">Přehled o nejvýznamnější publikační a další tvůrčí činnosti nebo další profesní činnosti u odborníků z praxe vztahující se k zabezpečovaným předmětům </w:t>
            </w:r>
          </w:p>
        </w:tc>
      </w:tr>
      <w:tr w:rsidR="000F7681" w:rsidRPr="00874C30" w14:paraId="44AAE441" w14:textId="77777777" w:rsidTr="00E9481C">
        <w:trPr>
          <w:trHeight w:val="978"/>
        </w:trPr>
        <w:tc>
          <w:tcPr>
            <w:tcW w:w="9956" w:type="dxa"/>
            <w:gridSpan w:val="19"/>
          </w:tcPr>
          <w:p w14:paraId="19BB2409" w14:textId="77777777" w:rsidR="000F7681" w:rsidRDefault="00023205" w:rsidP="00E9481C">
            <w:r>
              <w:t>Má rozsáhlé zkušenosti s působením na zahraničních univerzitách a podílel se na řadě projektů jako jsou například:</w:t>
            </w:r>
          </w:p>
          <w:p w14:paraId="0BA7EFE5" w14:textId="419A3A83" w:rsidR="00023205" w:rsidRPr="00587229" w:rsidRDefault="00023205" w:rsidP="00E9481C">
            <w:r>
              <w:rPr>
                <w:rStyle w:val="value"/>
              </w:rPr>
              <w:t>2005 Systémy pro realtimové obchodovaní pro členy Londýnské burzy.</w:t>
            </w:r>
            <w:r>
              <w:br/>
            </w:r>
            <w:r>
              <w:rPr>
                <w:rStyle w:val="value"/>
              </w:rPr>
              <w:t>2009 Řešení "Maximum weight pairing" pro vícehráčské turnajové systémy (SW používán v republikových mistrovstvích deskových her).</w:t>
            </w:r>
            <w:r>
              <w:br/>
            </w:r>
            <w:r>
              <w:rPr>
                <w:rStyle w:val="value"/>
              </w:rPr>
              <w:t>2014 Ruby - Manipulating LibreOffice Calc (OpenDocument Spreadsheet) files from Ruby.</w:t>
            </w:r>
          </w:p>
        </w:tc>
      </w:tr>
      <w:tr w:rsidR="000F7681" w:rsidRPr="00874C30" w14:paraId="7EFB9EC3" w14:textId="77777777" w:rsidTr="00E9481C">
        <w:trPr>
          <w:trHeight w:val="218"/>
        </w:trPr>
        <w:tc>
          <w:tcPr>
            <w:tcW w:w="9956" w:type="dxa"/>
            <w:gridSpan w:val="19"/>
            <w:shd w:val="clear" w:color="auto" w:fill="F7CAAC"/>
          </w:tcPr>
          <w:p w14:paraId="6B037710" w14:textId="77777777" w:rsidR="000F7681" w:rsidRPr="00587229" w:rsidRDefault="000F7681" w:rsidP="00E9481C">
            <w:pPr>
              <w:rPr>
                <w:b/>
              </w:rPr>
            </w:pPr>
            <w:r w:rsidRPr="00587229">
              <w:rPr>
                <w:b/>
              </w:rPr>
              <w:t>Působení v zahraničí</w:t>
            </w:r>
          </w:p>
        </w:tc>
      </w:tr>
      <w:tr w:rsidR="000F7681" w:rsidRPr="00874C30" w14:paraId="1904643E" w14:textId="77777777" w:rsidTr="00E9481C">
        <w:trPr>
          <w:trHeight w:val="329"/>
        </w:trPr>
        <w:tc>
          <w:tcPr>
            <w:tcW w:w="9956" w:type="dxa"/>
            <w:gridSpan w:val="19"/>
          </w:tcPr>
          <w:p w14:paraId="1606AC15" w14:textId="77777777" w:rsidR="000F7681" w:rsidRPr="00587229" w:rsidRDefault="000F7681" w:rsidP="00E9481C">
            <w:pPr>
              <w:rPr>
                <w:b/>
              </w:rPr>
            </w:pPr>
          </w:p>
        </w:tc>
      </w:tr>
      <w:tr w:rsidR="000F7681" w14:paraId="08E95E1B" w14:textId="77777777" w:rsidTr="00E9481C">
        <w:trPr>
          <w:cantSplit/>
          <w:trHeight w:val="472"/>
        </w:trPr>
        <w:tc>
          <w:tcPr>
            <w:tcW w:w="785" w:type="dxa"/>
            <w:shd w:val="clear" w:color="auto" w:fill="F7CAAC"/>
          </w:tcPr>
          <w:p w14:paraId="5886645B" w14:textId="77777777" w:rsidR="000F7681" w:rsidRPr="00587229" w:rsidRDefault="000F7681" w:rsidP="00E9481C">
            <w:pPr>
              <w:jc w:val="both"/>
              <w:rPr>
                <w:b/>
              </w:rPr>
            </w:pPr>
            <w:r w:rsidRPr="00587229">
              <w:rPr>
                <w:b/>
              </w:rPr>
              <w:t>Podpis</w:t>
            </w:r>
          </w:p>
        </w:tc>
        <w:tc>
          <w:tcPr>
            <w:tcW w:w="3783" w:type="dxa"/>
            <w:gridSpan w:val="5"/>
          </w:tcPr>
          <w:p w14:paraId="36C4DBFD" w14:textId="77777777" w:rsidR="000F7681" w:rsidRPr="00587229" w:rsidRDefault="000F7681" w:rsidP="00E9481C">
            <w:pPr>
              <w:jc w:val="both"/>
            </w:pPr>
          </w:p>
        </w:tc>
        <w:tc>
          <w:tcPr>
            <w:tcW w:w="994" w:type="dxa"/>
            <w:gridSpan w:val="3"/>
            <w:shd w:val="clear" w:color="auto" w:fill="F7CAAC"/>
          </w:tcPr>
          <w:p w14:paraId="39384616" w14:textId="77777777" w:rsidR="000F7681" w:rsidRPr="00587229" w:rsidRDefault="000F7681" w:rsidP="00E9481C">
            <w:pPr>
              <w:jc w:val="both"/>
            </w:pPr>
            <w:r w:rsidRPr="00587229">
              <w:rPr>
                <w:b/>
              </w:rPr>
              <w:t>datum</w:t>
            </w:r>
          </w:p>
        </w:tc>
        <w:tc>
          <w:tcPr>
            <w:tcW w:w="4394" w:type="dxa"/>
            <w:gridSpan w:val="10"/>
          </w:tcPr>
          <w:p w14:paraId="3EE59747" w14:textId="77777777" w:rsidR="000F7681" w:rsidRPr="00587229" w:rsidRDefault="000F7681" w:rsidP="00E9481C">
            <w:pPr>
              <w:jc w:val="both"/>
            </w:pPr>
          </w:p>
        </w:tc>
      </w:tr>
    </w:tbl>
    <w:p w14:paraId="01A9E86F" w14:textId="7BCBE714" w:rsidR="000F7681" w:rsidRDefault="000F7681">
      <w:pPr>
        <w:rPr>
          <w:rFonts w:ascii="Calibri" w:hAnsi="Calibri" w:cs="Calibri"/>
          <w:b/>
          <w:color w:val="365F91"/>
          <w:sz w:val="32"/>
          <w:szCs w:val="26"/>
          <w:highlight w:val="yellow"/>
        </w:rPr>
      </w:pPr>
      <w:r>
        <w:rPr>
          <w:rFonts w:ascii="Calibri" w:hAnsi="Calibri" w:cs="Calibri"/>
          <w:b/>
          <w:color w:val="365F91"/>
          <w:sz w:val="32"/>
          <w:szCs w:val="26"/>
          <w:highlight w:val="yellow"/>
        </w:rPr>
        <w:t xml:space="preserve"> </w:t>
      </w:r>
      <w:r>
        <w:rPr>
          <w:rFonts w:ascii="Calibri" w:hAnsi="Calibri" w:cs="Calibri"/>
          <w:b/>
          <w:color w:val="365F91"/>
          <w:sz w:val="32"/>
          <w:szCs w:val="26"/>
          <w:highlight w:val="yellow"/>
        </w:rPr>
        <w:br w:type="page"/>
      </w:r>
    </w:p>
    <w:p w14:paraId="3DFF7AD8"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1"/>
        <w:gridCol w:w="217"/>
        <w:gridCol w:w="284"/>
        <w:gridCol w:w="545"/>
        <w:gridCol w:w="1721"/>
        <w:gridCol w:w="143"/>
        <w:gridCol w:w="67"/>
        <w:gridCol w:w="314"/>
        <w:gridCol w:w="186"/>
        <w:gridCol w:w="282"/>
        <w:gridCol w:w="994"/>
        <w:gridCol w:w="709"/>
        <w:gridCol w:w="77"/>
        <w:gridCol w:w="47"/>
        <w:gridCol w:w="585"/>
        <w:gridCol w:w="693"/>
        <w:gridCol w:w="694"/>
      </w:tblGrid>
      <w:tr w:rsidR="00937D33" w14:paraId="278FA8F8" w14:textId="77777777" w:rsidTr="005715B4">
        <w:tc>
          <w:tcPr>
            <w:tcW w:w="9859" w:type="dxa"/>
            <w:gridSpan w:val="17"/>
            <w:tcBorders>
              <w:bottom w:val="double" w:sz="4" w:space="0" w:color="auto"/>
            </w:tcBorders>
            <w:shd w:val="clear" w:color="auto" w:fill="BDD6EE"/>
          </w:tcPr>
          <w:p w14:paraId="3A3F4039" w14:textId="77777777" w:rsidR="00937D33" w:rsidRDefault="00937D33" w:rsidP="005715B4">
            <w:pPr>
              <w:jc w:val="both"/>
              <w:rPr>
                <w:b/>
                <w:sz w:val="28"/>
              </w:rPr>
            </w:pPr>
            <w:r>
              <w:rPr>
                <w:b/>
                <w:sz w:val="28"/>
              </w:rPr>
              <w:t>C-I – Personální zabezpečení</w:t>
            </w:r>
          </w:p>
        </w:tc>
      </w:tr>
      <w:tr w:rsidR="00937D33" w14:paraId="46834E4C" w14:textId="77777777" w:rsidTr="005715B4">
        <w:tc>
          <w:tcPr>
            <w:tcW w:w="2518" w:type="dxa"/>
            <w:gridSpan w:val="2"/>
            <w:tcBorders>
              <w:top w:val="double" w:sz="4" w:space="0" w:color="auto"/>
            </w:tcBorders>
            <w:shd w:val="clear" w:color="auto" w:fill="F7CAAC"/>
          </w:tcPr>
          <w:p w14:paraId="4D51F8E7" w14:textId="77777777" w:rsidR="00937D33" w:rsidRDefault="00937D33" w:rsidP="005715B4">
            <w:pPr>
              <w:jc w:val="both"/>
              <w:rPr>
                <w:b/>
              </w:rPr>
            </w:pPr>
            <w:r>
              <w:rPr>
                <w:b/>
              </w:rPr>
              <w:t>Vysoká škola</w:t>
            </w:r>
          </w:p>
        </w:tc>
        <w:tc>
          <w:tcPr>
            <w:tcW w:w="7341" w:type="dxa"/>
            <w:gridSpan w:val="15"/>
          </w:tcPr>
          <w:p w14:paraId="5CC68258" w14:textId="77777777" w:rsidR="00937D33" w:rsidRDefault="00937D33" w:rsidP="005715B4">
            <w:pPr>
              <w:jc w:val="both"/>
            </w:pPr>
            <w:r>
              <w:t>Univerzita Tomáše Bati ve Zlíně</w:t>
            </w:r>
          </w:p>
        </w:tc>
      </w:tr>
      <w:tr w:rsidR="00937D33" w14:paraId="29102308" w14:textId="77777777" w:rsidTr="005715B4">
        <w:tc>
          <w:tcPr>
            <w:tcW w:w="2518" w:type="dxa"/>
            <w:gridSpan w:val="2"/>
            <w:shd w:val="clear" w:color="auto" w:fill="F7CAAC"/>
          </w:tcPr>
          <w:p w14:paraId="365F9BC4" w14:textId="77777777" w:rsidR="00937D33" w:rsidRDefault="00937D33" w:rsidP="005715B4">
            <w:pPr>
              <w:jc w:val="both"/>
              <w:rPr>
                <w:b/>
              </w:rPr>
            </w:pPr>
            <w:r>
              <w:rPr>
                <w:b/>
              </w:rPr>
              <w:t>Součást vysoké školy</w:t>
            </w:r>
          </w:p>
        </w:tc>
        <w:tc>
          <w:tcPr>
            <w:tcW w:w="7341" w:type="dxa"/>
            <w:gridSpan w:val="15"/>
          </w:tcPr>
          <w:p w14:paraId="0CE78619" w14:textId="77777777" w:rsidR="00937D33" w:rsidRDefault="00937D33" w:rsidP="005715B4">
            <w:pPr>
              <w:jc w:val="both"/>
            </w:pPr>
            <w:r>
              <w:t>Fakulta managementu a ekonomiky</w:t>
            </w:r>
          </w:p>
        </w:tc>
      </w:tr>
      <w:tr w:rsidR="00937D33" w14:paraId="33A0ED3C" w14:textId="77777777" w:rsidTr="005715B4">
        <w:tc>
          <w:tcPr>
            <w:tcW w:w="2518" w:type="dxa"/>
            <w:gridSpan w:val="2"/>
            <w:shd w:val="clear" w:color="auto" w:fill="F7CAAC"/>
          </w:tcPr>
          <w:p w14:paraId="6B1CBB5A" w14:textId="77777777" w:rsidR="00937D33" w:rsidRDefault="00937D33" w:rsidP="005715B4">
            <w:pPr>
              <w:jc w:val="both"/>
              <w:rPr>
                <w:b/>
              </w:rPr>
            </w:pPr>
            <w:r>
              <w:rPr>
                <w:b/>
              </w:rPr>
              <w:t>Název studijního programu</w:t>
            </w:r>
          </w:p>
        </w:tc>
        <w:tc>
          <w:tcPr>
            <w:tcW w:w="7341" w:type="dxa"/>
            <w:gridSpan w:val="15"/>
          </w:tcPr>
          <w:p w14:paraId="484C568B" w14:textId="77777777" w:rsidR="00937D33" w:rsidRDefault="00937D33" w:rsidP="005715B4">
            <w:pPr>
              <w:jc w:val="both"/>
            </w:pPr>
            <w:r>
              <w:t>Účetnictví a daně</w:t>
            </w:r>
          </w:p>
        </w:tc>
      </w:tr>
      <w:tr w:rsidR="00937D33" w14:paraId="34250B80" w14:textId="77777777" w:rsidTr="005715B4">
        <w:tc>
          <w:tcPr>
            <w:tcW w:w="2518" w:type="dxa"/>
            <w:gridSpan w:val="2"/>
            <w:shd w:val="clear" w:color="auto" w:fill="F7CAAC"/>
          </w:tcPr>
          <w:p w14:paraId="3FB9EF5D" w14:textId="77777777" w:rsidR="00937D33" w:rsidRDefault="00937D33" w:rsidP="005715B4">
            <w:pPr>
              <w:jc w:val="both"/>
              <w:rPr>
                <w:b/>
              </w:rPr>
            </w:pPr>
            <w:r>
              <w:rPr>
                <w:b/>
              </w:rPr>
              <w:t>Jméno a příjmení</w:t>
            </w:r>
          </w:p>
        </w:tc>
        <w:tc>
          <w:tcPr>
            <w:tcW w:w="4536" w:type="dxa"/>
            <w:gridSpan w:val="9"/>
          </w:tcPr>
          <w:p w14:paraId="5B209115" w14:textId="77777777" w:rsidR="00937D33" w:rsidRDefault="00937D33" w:rsidP="005715B4">
            <w:pPr>
              <w:jc w:val="both"/>
            </w:pPr>
            <w:r>
              <w:t>Lucie TOMANCOVÁ</w:t>
            </w:r>
          </w:p>
        </w:tc>
        <w:tc>
          <w:tcPr>
            <w:tcW w:w="709" w:type="dxa"/>
            <w:shd w:val="clear" w:color="auto" w:fill="F7CAAC"/>
          </w:tcPr>
          <w:p w14:paraId="0B6ACBB7" w14:textId="77777777" w:rsidR="00937D33" w:rsidRDefault="00937D33" w:rsidP="005715B4">
            <w:pPr>
              <w:jc w:val="both"/>
              <w:rPr>
                <w:b/>
              </w:rPr>
            </w:pPr>
            <w:r>
              <w:rPr>
                <w:b/>
              </w:rPr>
              <w:t>Tituly</w:t>
            </w:r>
          </w:p>
        </w:tc>
        <w:tc>
          <w:tcPr>
            <w:tcW w:w="2096" w:type="dxa"/>
            <w:gridSpan w:val="5"/>
          </w:tcPr>
          <w:p w14:paraId="1B15F357" w14:textId="77777777" w:rsidR="00937D33" w:rsidRDefault="00937D33" w:rsidP="005715B4">
            <w:pPr>
              <w:jc w:val="both"/>
            </w:pPr>
            <w:r>
              <w:t>Ing. Ph.D.</w:t>
            </w:r>
          </w:p>
        </w:tc>
      </w:tr>
      <w:tr w:rsidR="00937D33" w14:paraId="6644DE25" w14:textId="77777777" w:rsidTr="005715B4">
        <w:tc>
          <w:tcPr>
            <w:tcW w:w="2518" w:type="dxa"/>
            <w:gridSpan w:val="2"/>
            <w:shd w:val="clear" w:color="auto" w:fill="F7CAAC"/>
          </w:tcPr>
          <w:p w14:paraId="0C36FE80" w14:textId="77777777" w:rsidR="00937D33" w:rsidRDefault="00937D33" w:rsidP="005715B4">
            <w:pPr>
              <w:jc w:val="both"/>
              <w:rPr>
                <w:b/>
              </w:rPr>
            </w:pPr>
            <w:r>
              <w:rPr>
                <w:b/>
              </w:rPr>
              <w:t>Rok narození</w:t>
            </w:r>
          </w:p>
        </w:tc>
        <w:tc>
          <w:tcPr>
            <w:tcW w:w="829" w:type="dxa"/>
            <w:gridSpan w:val="2"/>
          </w:tcPr>
          <w:p w14:paraId="34CE358A" w14:textId="77777777" w:rsidR="00937D33" w:rsidRDefault="00937D33" w:rsidP="005715B4">
            <w:pPr>
              <w:jc w:val="both"/>
            </w:pPr>
            <w:r>
              <w:t>1981</w:t>
            </w:r>
          </w:p>
        </w:tc>
        <w:tc>
          <w:tcPr>
            <w:tcW w:w="1721" w:type="dxa"/>
            <w:shd w:val="clear" w:color="auto" w:fill="F7CAAC"/>
          </w:tcPr>
          <w:p w14:paraId="65E8BC15" w14:textId="77777777" w:rsidR="00937D33" w:rsidRDefault="00937D33" w:rsidP="005715B4">
            <w:pPr>
              <w:jc w:val="both"/>
              <w:rPr>
                <w:b/>
              </w:rPr>
            </w:pPr>
            <w:r>
              <w:rPr>
                <w:b/>
              </w:rPr>
              <w:t>typ vztahu k VŠ</w:t>
            </w:r>
          </w:p>
        </w:tc>
        <w:tc>
          <w:tcPr>
            <w:tcW w:w="992" w:type="dxa"/>
            <w:gridSpan w:val="5"/>
          </w:tcPr>
          <w:p w14:paraId="2C846060" w14:textId="77777777" w:rsidR="00937D33" w:rsidRDefault="00937D33" w:rsidP="005715B4">
            <w:pPr>
              <w:jc w:val="both"/>
            </w:pPr>
            <w:r>
              <w:t>pp</w:t>
            </w:r>
          </w:p>
        </w:tc>
        <w:tc>
          <w:tcPr>
            <w:tcW w:w="994" w:type="dxa"/>
            <w:shd w:val="clear" w:color="auto" w:fill="F7CAAC"/>
          </w:tcPr>
          <w:p w14:paraId="6D72082E" w14:textId="77777777" w:rsidR="00937D33" w:rsidRDefault="00937D33" w:rsidP="005715B4">
            <w:pPr>
              <w:jc w:val="both"/>
              <w:rPr>
                <w:b/>
              </w:rPr>
            </w:pPr>
            <w:r>
              <w:rPr>
                <w:b/>
              </w:rPr>
              <w:t>rozsah</w:t>
            </w:r>
          </w:p>
        </w:tc>
        <w:tc>
          <w:tcPr>
            <w:tcW w:w="709" w:type="dxa"/>
          </w:tcPr>
          <w:p w14:paraId="4AB0CD96" w14:textId="77777777" w:rsidR="00937D33" w:rsidRDefault="00937D33" w:rsidP="005715B4">
            <w:pPr>
              <w:jc w:val="both"/>
            </w:pPr>
            <w:r>
              <w:t>20</w:t>
            </w:r>
          </w:p>
        </w:tc>
        <w:tc>
          <w:tcPr>
            <w:tcW w:w="709" w:type="dxa"/>
            <w:gridSpan w:val="3"/>
            <w:shd w:val="clear" w:color="auto" w:fill="F7CAAC"/>
          </w:tcPr>
          <w:p w14:paraId="7BCBDD83" w14:textId="77777777" w:rsidR="00937D33" w:rsidRDefault="00937D33" w:rsidP="005715B4">
            <w:pPr>
              <w:jc w:val="both"/>
              <w:rPr>
                <w:b/>
              </w:rPr>
            </w:pPr>
            <w:r>
              <w:rPr>
                <w:b/>
              </w:rPr>
              <w:t>do kdy</w:t>
            </w:r>
          </w:p>
        </w:tc>
        <w:tc>
          <w:tcPr>
            <w:tcW w:w="1387" w:type="dxa"/>
            <w:gridSpan w:val="2"/>
          </w:tcPr>
          <w:p w14:paraId="56FDEB9E" w14:textId="77777777" w:rsidR="00937D33" w:rsidRDefault="00937D33" w:rsidP="005715B4">
            <w:pPr>
              <w:jc w:val="both"/>
            </w:pPr>
            <w:r>
              <w:t>N</w:t>
            </w:r>
          </w:p>
        </w:tc>
      </w:tr>
      <w:tr w:rsidR="00937D33" w14:paraId="4374174A" w14:textId="77777777" w:rsidTr="005715B4">
        <w:tc>
          <w:tcPr>
            <w:tcW w:w="5068" w:type="dxa"/>
            <w:gridSpan w:val="5"/>
            <w:shd w:val="clear" w:color="auto" w:fill="F7CAAC"/>
          </w:tcPr>
          <w:p w14:paraId="7B0B11CC" w14:textId="77777777" w:rsidR="00937D33" w:rsidRDefault="00937D33" w:rsidP="005715B4">
            <w:pPr>
              <w:jc w:val="both"/>
              <w:rPr>
                <w:b/>
              </w:rPr>
            </w:pPr>
            <w:r>
              <w:rPr>
                <w:b/>
              </w:rPr>
              <w:t>Typ vztahu na součásti VŠ, která uskutečňuje st. program</w:t>
            </w:r>
          </w:p>
        </w:tc>
        <w:tc>
          <w:tcPr>
            <w:tcW w:w="992" w:type="dxa"/>
            <w:gridSpan w:val="5"/>
          </w:tcPr>
          <w:p w14:paraId="72B6AF93" w14:textId="77777777" w:rsidR="00937D33" w:rsidRDefault="00937D33" w:rsidP="005715B4">
            <w:pPr>
              <w:jc w:val="both"/>
            </w:pPr>
            <w:r>
              <w:t>pp</w:t>
            </w:r>
          </w:p>
        </w:tc>
        <w:tc>
          <w:tcPr>
            <w:tcW w:w="994" w:type="dxa"/>
            <w:shd w:val="clear" w:color="auto" w:fill="F7CAAC"/>
          </w:tcPr>
          <w:p w14:paraId="657A8CF7" w14:textId="77777777" w:rsidR="00937D33" w:rsidRDefault="00937D33" w:rsidP="005715B4">
            <w:pPr>
              <w:jc w:val="both"/>
              <w:rPr>
                <w:b/>
              </w:rPr>
            </w:pPr>
            <w:r>
              <w:rPr>
                <w:b/>
              </w:rPr>
              <w:t>rozsah</w:t>
            </w:r>
          </w:p>
        </w:tc>
        <w:tc>
          <w:tcPr>
            <w:tcW w:w="709" w:type="dxa"/>
          </w:tcPr>
          <w:p w14:paraId="297ED598" w14:textId="77777777" w:rsidR="00937D33" w:rsidRDefault="00937D33" w:rsidP="005715B4">
            <w:pPr>
              <w:jc w:val="both"/>
            </w:pPr>
            <w:r>
              <w:t>20</w:t>
            </w:r>
          </w:p>
        </w:tc>
        <w:tc>
          <w:tcPr>
            <w:tcW w:w="709" w:type="dxa"/>
            <w:gridSpan w:val="3"/>
            <w:shd w:val="clear" w:color="auto" w:fill="F7CAAC"/>
          </w:tcPr>
          <w:p w14:paraId="01D4F759" w14:textId="77777777" w:rsidR="00937D33" w:rsidRDefault="00937D33" w:rsidP="005715B4">
            <w:pPr>
              <w:jc w:val="both"/>
              <w:rPr>
                <w:b/>
              </w:rPr>
            </w:pPr>
            <w:r>
              <w:rPr>
                <w:b/>
              </w:rPr>
              <w:t>do kdy</w:t>
            </w:r>
          </w:p>
        </w:tc>
        <w:tc>
          <w:tcPr>
            <w:tcW w:w="1387" w:type="dxa"/>
            <w:gridSpan w:val="2"/>
          </w:tcPr>
          <w:p w14:paraId="6221BD9D" w14:textId="77777777" w:rsidR="00937D33" w:rsidRDefault="00937D33" w:rsidP="005715B4">
            <w:pPr>
              <w:jc w:val="both"/>
            </w:pPr>
            <w:r>
              <w:t>N</w:t>
            </w:r>
          </w:p>
        </w:tc>
      </w:tr>
      <w:tr w:rsidR="00937D33" w14:paraId="250443E0" w14:textId="77777777" w:rsidTr="005715B4">
        <w:tc>
          <w:tcPr>
            <w:tcW w:w="6060" w:type="dxa"/>
            <w:gridSpan w:val="10"/>
            <w:shd w:val="clear" w:color="auto" w:fill="F7CAAC"/>
          </w:tcPr>
          <w:p w14:paraId="57AE47E6"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4093079" w14:textId="77777777" w:rsidR="00937D33" w:rsidRDefault="00937D33" w:rsidP="005715B4">
            <w:pPr>
              <w:jc w:val="both"/>
              <w:rPr>
                <w:b/>
              </w:rPr>
            </w:pPr>
            <w:r>
              <w:rPr>
                <w:b/>
              </w:rPr>
              <w:t>typ prac. vztahu</w:t>
            </w:r>
          </w:p>
        </w:tc>
        <w:tc>
          <w:tcPr>
            <w:tcW w:w="2096" w:type="dxa"/>
            <w:gridSpan w:val="5"/>
            <w:shd w:val="clear" w:color="auto" w:fill="F7CAAC"/>
          </w:tcPr>
          <w:p w14:paraId="7F957DB3" w14:textId="77777777" w:rsidR="00937D33" w:rsidRDefault="00937D33" w:rsidP="005715B4">
            <w:pPr>
              <w:jc w:val="both"/>
              <w:rPr>
                <w:b/>
              </w:rPr>
            </w:pPr>
            <w:r>
              <w:rPr>
                <w:b/>
              </w:rPr>
              <w:t>rozsah</w:t>
            </w:r>
          </w:p>
        </w:tc>
      </w:tr>
      <w:tr w:rsidR="00937D33" w14:paraId="614757B4" w14:textId="77777777" w:rsidTr="005715B4">
        <w:tc>
          <w:tcPr>
            <w:tcW w:w="6060" w:type="dxa"/>
            <w:gridSpan w:val="10"/>
          </w:tcPr>
          <w:p w14:paraId="2FACA7FE" w14:textId="77777777" w:rsidR="00937D33" w:rsidRDefault="00937D33" w:rsidP="005715B4">
            <w:pPr>
              <w:jc w:val="both"/>
            </w:pPr>
          </w:p>
        </w:tc>
        <w:tc>
          <w:tcPr>
            <w:tcW w:w="1703" w:type="dxa"/>
            <w:gridSpan w:val="2"/>
          </w:tcPr>
          <w:p w14:paraId="0DB576EB" w14:textId="77777777" w:rsidR="00937D33" w:rsidRDefault="00937D33" w:rsidP="005715B4">
            <w:pPr>
              <w:jc w:val="both"/>
            </w:pPr>
          </w:p>
        </w:tc>
        <w:tc>
          <w:tcPr>
            <w:tcW w:w="2096" w:type="dxa"/>
            <w:gridSpan w:val="5"/>
          </w:tcPr>
          <w:p w14:paraId="059FDF54" w14:textId="77777777" w:rsidR="00937D33" w:rsidRDefault="00937D33" w:rsidP="005715B4">
            <w:pPr>
              <w:jc w:val="both"/>
            </w:pPr>
          </w:p>
        </w:tc>
      </w:tr>
      <w:tr w:rsidR="00937D33" w14:paraId="42E54323" w14:textId="77777777" w:rsidTr="005715B4">
        <w:tc>
          <w:tcPr>
            <w:tcW w:w="9859" w:type="dxa"/>
            <w:gridSpan w:val="17"/>
            <w:shd w:val="clear" w:color="auto" w:fill="F7CAAC"/>
          </w:tcPr>
          <w:p w14:paraId="0CAC23C7"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1F7B70A3" w14:textId="77777777" w:rsidTr="005715B4">
        <w:trPr>
          <w:trHeight w:val="621"/>
        </w:trPr>
        <w:tc>
          <w:tcPr>
            <w:tcW w:w="9859" w:type="dxa"/>
            <w:gridSpan w:val="17"/>
            <w:tcBorders>
              <w:top w:val="nil"/>
            </w:tcBorders>
          </w:tcPr>
          <w:p w14:paraId="704D783E" w14:textId="77777777" w:rsidR="00937D33" w:rsidRDefault="00937D33" w:rsidP="005715B4">
            <w:pPr>
              <w:jc w:val="both"/>
            </w:pPr>
            <w:r w:rsidRPr="00B1317B">
              <w:rPr>
                <w:color w:val="000000" w:themeColor="text1"/>
              </w:rPr>
              <w:t>Základy projektového řízení</w:t>
            </w:r>
            <w:r>
              <w:t xml:space="preserve"> – garant, přednášející (100%)</w:t>
            </w:r>
          </w:p>
          <w:p w14:paraId="670ADD41" w14:textId="77777777" w:rsidR="00937D33" w:rsidRDefault="00937D33" w:rsidP="005715B4">
            <w:pPr>
              <w:jc w:val="both"/>
            </w:pPr>
            <w:r w:rsidRPr="00B1317B">
              <w:rPr>
                <w:color w:val="000000" w:themeColor="text1"/>
              </w:rPr>
              <w:t xml:space="preserve">Řízení projektů </w:t>
            </w:r>
            <w:r>
              <w:rPr>
                <w:color w:val="000000" w:themeColor="text1"/>
              </w:rPr>
              <w:t>1</w:t>
            </w:r>
            <w:r>
              <w:t xml:space="preserve"> – garant, přednášející (100%)</w:t>
            </w:r>
          </w:p>
          <w:p w14:paraId="26D6F4D6" w14:textId="77777777" w:rsidR="00937D33" w:rsidRPr="002827C6" w:rsidRDefault="00937D33" w:rsidP="005715B4">
            <w:pPr>
              <w:jc w:val="both"/>
            </w:pPr>
            <w:r w:rsidRPr="00B1317B">
              <w:rPr>
                <w:color w:val="000000" w:themeColor="text1"/>
              </w:rPr>
              <w:t xml:space="preserve">Řízení projektů </w:t>
            </w:r>
            <w:r>
              <w:rPr>
                <w:color w:val="000000" w:themeColor="text1"/>
              </w:rPr>
              <w:t>2</w:t>
            </w:r>
            <w:r>
              <w:t xml:space="preserve"> – garant, přednášející (100%)</w:t>
            </w:r>
          </w:p>
        </w:tc>
      </w:tr>
      <w:tr w:rsidR="00937D33" w14:paraId="686B7504" w14:textId="77777777" w:rsidTr="005715B4">
        <w:trPr>
          <w:trHeight w:val="340"/>
        </w:trPr>
        <w:tc>
          <w:tcPr>
            <w:tcW w:w="9859" w:type="dxa"/>
            <w:gridSpan w:val="17"/>
            <w:tcBorders>
              <w:top w:val="nil"/>
            </w:tcBorders>
            <w:shd w:val="clear" w:color="auto" w:fill="FBD4B4"/>
          </w:tcPr>
          <w:p w14:paraId="5D9CEE36"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2A6CAF09" w14:textId="77777777" w:rsidTr="005715B4">
        <w:trPr>
          <w:trHeight w:val="340"/>
        </w:trPr>
        <w:tc>
          <w:tcPr>
            <w:tcW w:w="2802" w:type="dxa"/>
            <w:gridSpan w:val="3"/>
            <w:tcBorders>
              <w:top w:val="nil"/>
            </w:tcBorders>
          </w:tcPr>
          <w:p w14:paraId="7D750DC4"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0E9E06F3" w14:textId="77777777" w:rsidR="00937D33" w:rsidRPr="002827C6" w:rsidRDefault="00937D33" w:rsidP="005715B4">
            <w:pPr>
              <w:jc w:val="both"/>
              <w:rPr>
                <w:b/>
              </w:rPr>
            </w:pPr>
            <w:r w:rsidRPr="002827C6">
              <w:rPr>
                <w:b/>
              </w:rPr>
              <w:t>Název studijního programu</w:t>
            </w:r>
          </w:p>
        </w:tc>
        <w:tc>
          <w:tcPr>
            <w:tcW w:w="567" w:type="dxa"/>
            <w:gridSpan w:val="3"/>
            <w:tcBorders>
              <w:top w:val="nil"/>
            </w:tcBorders>
          </w:tcPr>
          <w:p w14:paraId="5F7D5DBC" w14:textId="77777777" w:rsidR="00937D33" w:rsidRPr="002827C6" w:rsidRDefault="00937D33" w:rsidP="005715B4">
            <w:pPr>
              <w:jc w:val="both"/>
              <w:rPr>
                <w:b/>
              </w:rPr>
            </w:pPr>
            <w:r w:rsidRPr="002827C6">
              <w:rPr>
                <w:b/>
              </w:rPr>
              <w:t>Sem.</w:t>
            </w:r>
          </w:p>
        </w:tc>
        <w:tc>
          <w:tcPr>
            <w:tcW w:w="2109" w:type="dxa"/>
            <w:gridSpan w:val="5"/>
            <w:tcBorders>
              <w:top w:val="nil"/>
            </w:tcBorders>
          </w:tcPr>
          <w:p w14:paraId="6781DDBF"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7C24CA2A"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5C619C03" w14:textId="77777777" w:rsidTr="005715B4">
        <w:trPr>
          <w:trHeight w:val="285"/>
        </w:trPr>
        <w:tc>
          <w:tcPr>
            <w:tcW w:w="2802" w:type="dxa"/>
            <w:gridSpan w:val="3"/>
            <w:tcBorders>
              <w:top w:val="nil"/>
            </w:tcBorders>
          </w:tcPr>
          <w:p w14:paraId="2683B6D3" w14:textId="77777777" w:rsidR="00937D33" w:rsidRPr="00A564A7" w:rsidRDefault="00937D33" w:rsidP="005715B4">
            <w:pPr>
              <w:jc w:val="both"/>
              <w:rPr>
                <w:color w:val="000000" w:themeColor="text1"/>
              </w:rPr>
            </w:pPr>
          </w:p>
        </w:tc>
        <w:tc>
          <w:tcPr>
            <w:tcW w:w="2409" w:type="dxa"/>
            <w:gridSpan w:val="3"/>
            <w:tcBorders>
              <w:top w:val="nil"/>
            </w:tcBorders>
          </w:tcPr>
          <w:p w14:paraId="26098C3A" w14:textId="77777777" w:rsidR="00937D33" w:rsidRPr="00A564A7" w:rsidRDefault="00937D33" w:rsidP="005715B4">
            <w:pPr>
              <w:jc w:val="both"/>
              <w:rPr>
                <w:color w:val="000000" w:themeColor="text1"/>
              </w:rPr>
            </w:pPr>
          </w:p>
        </w:tc>
        <w:tc>
          <w:tcPr>
            <w:tcW w:w="567" w:type="dxa"/>
            <w:gridSpan w:val="3"/>
            <w:tcBorders>
              <w:top w:val="nil"/>
            </w:tcBorders>
          </w:tcPr>
          <w:p w14:paraId="57556329" w14:textId="77777777" w:rsidR="00937D33" w:rsidRPr="00A564A7" w:rsidRDefault="00937D33" w:rsidP="005715B4">
            <w:pPr>
              <w:jc w:val="both"/>
              <w:rPr>
                <w:color w:val="000000" w:themeColor="text1"/>
              </w:rPr>
            </w:pPr>
          </w:p>
        </w:tc>
        <w:tc>
          <w:tcPr>
            <w:tcW w:w="2109" w:type="dxa"/>
            <w:gridSpan w:val="5"/>
            <w:tcBorders>
              <w:top w:val="nil"/>
            </w:tcBorders>
          </w:tcPr>
          <w:p w14:paraId="01CA10C9" w14:textId="77777777" w:rsidR="00937D33" w:rsidRPr="00A564A7" w:rsidRDefault="00937D33" w:rsidP="005715B4">
            <w:pPr>
              <w:jc w:val="both"/>
              <w:rPr>
                <w:color w:val="000000" w:themeColor="text1"/>
              </w:rPr>
            </w:pPr>
          </w:p>
        </w:tc>
        <w:tc>
          <w:tcPr>
            <w:tcW w:w="1972" w:type="dxa"/>
            <w:gridSpan w:val="3"/>
            <w:tcBorders>
              <w:top w:val="nil"/>
            </w:tcBorders>
          </w:tcPr>
          <w:p w14:paraId="3FF2B048" w14:textId="77777777" w:rsidR="00937D33" w:rsidRPr="00A564A7" w:rsidRDefault="00937D33" w:rsidP="005715B4">
            <w:pPr>
              <w:jc w:val="both"/>
              <w:rPr>
                <w:color w:val="000000" w:themeColor="text1"/>
              </w:rPr>
            </w:pPr>
          </w:p>
        </w:tc>
      </w:tr>
      <w:tr w:rsidR="00937D33" w14:paraId="552225A6" w14:textId="77777777" w:rsidTr="005715B4">
        <w:tc>
          <w:tcPr>
            <w:tcW w:w="9859" w:type="dxa"/>
            <w:gridSpan w:val="17"/>
            <w:shd w:val="clear" w:color="auto" w:fill="F7CAAC"/>
          </w:tcPr>
          <w:p w14:paraId="48D60246" w14:textId="77777777" w:rsidR="00937D33" w:rsidRDefault="00937D33" w:rsidP="005715B4">
            <w:pPr>
              <w:jc w:val="both"/>
            </w:pPr>
            <w:r>
              <w:rPr>
                <w:b/>
              </w:rPr>
              <w:t xml:space="preserve">Údaje o vzdělání na VŠ </w:t>
            </w:r>
          </w:p>
        </w:tc>
      </w:tr>
      <w:tr w:rsidR="00937D33" w14:paraId="241BFF66" w14:textId="77777777" w:rsidTr="005715B4">
        <w:trPr>
          <w:trHeight w:val="921"/>
        </w:trPr>
        <w:tc>
          <w:tcPr>
            <w:tcW w:w="9859" w:type="dxa"/>
            <w:gridSpan w:val="17"/>
          </w:tcPr>
          <w:p w14:paraId="1A0B3290" w14:textId="77777777" w:rsidR="00937D33" w:rsidRPr="0029046F" w:rsidRDefault="00937D33" w:rsidP="005715B4">
            <w:pPr>
              <w:pStyle w:val="Tab"/>
              <w:rPr>
                <w:color w:val="FF0000"/>
                <w:sz w:val="18"/>
              </w:rPr>
            </w:pPr>
            <w:r w:rsidRPr="006A32EB">
              <w:rPr>
                <w:b/>
              </w:rPr>
              <w:t>2006-2011:</w:t>
            </w:r>
            <w:r>
              <w:tab/>
              <w:t>UTB ve Zlíně, FaME, program Ekonomika a management, obor Management a ekonomika (</w:t>
            </w:r>
            <w:r w:rsidRPr="00F445C9">
              <w:rPr>
                <w:b/>
              </w:rPr>
              <w:t>Ph.D</w:t>
            </w:r>
            <w:r>
              <w:t>.)</w:t>
            </w:r>
          </w:p>
          <w:p w14:paraId="3A9F8F50" w14:textId="77777777" w:rsidR="00937D33" w:rsidRDefault="00937D33" w:rsidP="005715B4">
            <w:pPr>
              <w:pStyle w:val="Tab"/>
            </w:pPr>
            <w:r w:rsidRPr="006A32EB">
              <w:rPr>
                <w:b/>
              </w:rPr>
              <w:t>2004-2006:</w:t>
            </w:r>
            <w:r>
              <w:tab/>
              <w:t>UTB ve Zlíně, FaME, program Hospodářská politika a správa, obor Finance (</w:t>
            </w:r>
            <w:r w:rsidRPr="00F445C9">
              <w:rPr>
                <w:b/>
              </w:rPr>
              <w:t>Ing.)</w:t>
            </w:r>
          </w:p>
          <w:p w14:paraId="1649B11A" w14:textId="77777777" w:rsidR="00937D33" w:rsidRDefault="00937D33" w:rsidP="005715B4">
            <w:pPr>
              <w:jc w:val="both"/>
              <w:rPr>
                <w:b/>
              </w:rPr>
            </w:pPr>
            <w:r w:rsidRPr="006A32EB">
              <w:rPr>
                <w:b/>
              </w:rPr>
              <w:t>2001-2004:</w:t>
            </w:r>
            <w:r>
              <w:t xml:space="preserve">    UTB ve Zlíně, FaME, program Ekonomika a management, obor Management a ekonomika (</w:t>
            </w:r>
            <w:r w:rsidRPr="00F445C9">
              <w:rPr>
                <w:b/>
              </w:rPr>
              <w:t>Bc.)</w:t>
            </w:r>
          </w:p>
        </w:tc>
      </w:tr>
      <w:tr w:rsidR="00937D33" w14:paraId="6513F1FF" w14:textId="77777777" w:rsidTr="005715B4">
        <w:tc>
          <w:tcPr>
            <w:tcW w:w="9859" w:type="dxa"/>
            <w:gridSpan w:val="17"/>
            <w:shd w:val="clear" w:color="auto" w:fill="F7CAAC"/>
          </w:tcPr>
          <w:p w14:paraId="6121B46F" w14:textId="77777777" w:rsidR="00937D33" w:rsidRDefault="00937D33" w:rsidP="005715B4">
            <w:pPr>
              <w:jc w:val="both"/>
              <w:rPr>
                <w:b/>
              </w:rPr>
            </w:pPr>
            <w:r>
              <w:rPr>
                <w:b/>
              </w:rPr>
              <w:t>Údaje o odborném působení od absolvování VŠ</w:t>
            </w:r>
          </w:p>
        </w:tc>
      </w:tr>
      <w:tr w:rsidR="00937D33" w14:paraId="2241FCAE" w14:textId="77777777" w:rsidTr="005715B4">
        <w:trPr>
          <w:trHeight w:val="754"/>
        </w:trPr>
        <w:tc>
          <w:tcPr>
            <w:tcW w:w="9859" w:type="dxa"/>
            <w:gridSpan w:val="17"/>
          </w:tcPr>
          <w:p w14:paraId="49379E26" w14:textId="77777777" w:rsidR="00937D33" w:rsidRDefault="00937D33" w:rsidP="005715B4">
            <w:pPr>
              <w:ind w:left="1134" w:hanging="1134"/>
            </w:pPr>
            <w:r w:rsidRPr="003F4E38">
              <w:rPr>
                <w:b/>
              </w:rPr>
              <w:t>2009 – dosud:</w:t>
            </w:r>
            <w:r>
              <w:t xml:space="preserve"> UTB ve Zlíně, Fakulta managementu a ekonomiky – akademický pracovník (odborný asistent)</w:t>
            </w:r>
          </w:p>
          <w:p w14:paraId="75BB01D3" w14:textId="77777777" w:rsidR="00937D33" w:rsidRPr="00C80204" w:rsidRDefault="00937D33" w:rsidP="005715B4">
            <w:pPr>
              <w:jc w:val="both"/>
            </w:pPr>
            <w:r w:rsidRPr="003F4E38">
              <w:rPr>
                <w:b/>
              </w:rPr>
              <w:t>2007 – 2016:</w:t>
            </w:r>
            <w:r>
              <w:tab/>
              <w:t>UTB ve Zlíně, Fakulta managementu a ekonomiky – projektový manažer</w:t>
            </w:r>
          </w:p>
        </w:tc>
      </w:tr>
      <w:tr w:rsidR="00937D33" w14:paraId="5F05475C" w14:textId="77777777" w:rsidTr="005715B4">
        <w:trPr>
          <w:trHeight w:val="250"/>
        </w:trPr>
        <w:tc>
          <w:tcPr>
            <w:tcW w:w="9859" w:type="dxa"/>
            <w:gridSpan w:val="17"/>
            <w:shd w:val="clear" w:color="auto" w:fill="F7CAAC"/>
          </w:tcPr>
          <w:p w14:paraId="588770F5" w14:textId="77777777" w:rsidR="00937D33" w:rsidRDefault="00937D33" w:rsidP="005715B4">
            <w:pPr>
              <w:jc w:val="both"/>
            </w:pPr>
            <w:r>
              <w:rPr>
                <w:b/>
              </w:rPr>
              <w:t>Zkušenosti s vedením kvalifikačních a rigorózních prací</w:t>
            </w:r>
          </w:p>
        </w:tc>
      </w:tr>
      <w:tr w:rsidR="00937D33" w14:paraId="7CE78175" w14:textId="77777777" w:rsidTr="00CF322E">
        <w:trPr>
          <w:trHeight w:val="567"/>
        </w:trPr>
        <w:tc>
          <w:tcPr>
            <w:tcW w:w="9859" w:type="dxa"/>
            <w:gridSpan w:val="17"/>
          </w:tcPr>
          <w:p w14:paraId="688F84E3" w14:textId="77777777" w:rsidR="00937D33" w:rsidRDefault="00937D33" w:rsidP="005715B4">
            <w:pPr>
              <w:jc w:val="both"/>
            </w:pPr>
            <w:r>
              <w:t xml:space="preserve">Počet vedených bakalářských prací – 31 </w:t>
            </w:r>
          </w:p>
          <w:p w14:paraId="64E9EAF4" w14:textId="77777777" w:rsidR="00937D33" w:rsidRDefault="00937D33" w:rsidP="005715B4">
            <w:pPr>
              <w:jc w:val="both"/>
            </w:pPr>
            <w:r>
              <w:t>Počet vedených diplomových prací – 18</w:t>
            </w:r>
          </w:p>
        </w:tc>
      </w:tr>
      <w:tr w:rsidR="00937D33" w14:paraId="20518516" w14:textId="77777777" w:rsidTr="005715B4">
        <w:trPr>
          <w:cantSplit/>
        </w:trPr>
        <w:tc>
          <w:tcPr>
            <w:tcW w:w="3347" w:type="dxa"/>
            <w:gridSpan w:val="4"/>
            <w:tcBorders>
              <w:top w:val="single" w:sz="12" w:space="0" w:color="auto"/>
            </w:tcBorders>
            <w:shd w:val="clear" w:color="auto" w:fill="F7CAAC"/>
          </w:tcPr>
          <w:p w14:paraId="585E5825" w14:textId="77777777" w:rsidR="00937D33" w:rsidRDefault="00937D33" w:rsidP="005715B4">
            <w:pPr>
              <w:jc w:val="both"/>
            </w:pPr>
            <w:r>
              <w:rPr>
                <w:b/>
              </w:rPr>
              <w:t xml:space="preserve">Obor habilitačního řízení </w:t>
            </w:r>
          </w:p>
        </w:tc>
        <w:tc>
          <w:tcPr>
            <w:tcW w:w="2245" w:type="dxa"/>
            <w:gridSpan w:val="4"/>
            <w:tcBorders>
              <w:top w:val="single" w:sz="12" w:space="0" w:color="auto"/>
            </w:tcBorders>
            <w:shd w:val="clear" w:color="auto" w:fill="F7CAAC"/>
          </w:tcPr>
          <w:p w14:paraId="366859FC"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C50EA84"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741BF38" w14:textId="77777777" w:rsidR="00937D33" w:rsidRDefault="00937D33" w:rsidP="005715B4">
            <w:pPr>
              <w:jc w:val="both"/>
              <w:rPr>
                <w:b/>
              </w:rPr>
            </w:pPr>
            <w:r>
              <w:rPr>
                <w:b/>
              </w:rPr>
              <w:t>Ohlasy publikací</w:t>
            </w:r>
          </w:p>
        </w:tc>
      </w:tr>
      <w:tr w:rsidR="00937D33" w14:paraId="45B81B9E" w14:textId="77777777" w:rsidTr="005715B4">
        <w:trPr>
          <w:cantSplit/>
        </w:trPr>
        <w:tc>
          <w:tcPr>
            <w:tcW w:w="3347" w:type="dxa"/>
            <w:gridSpan w:val="4"/>
          </w:tcPr>
          <w:p w14:paraId="726B6A3E" w14:textId="77777777" w:rsidR="00937D33" w:rsidRDefault="00937D33" w:rsidP="005715B4">
            <w:pPr>
              <w:jc w:val="both"/>
            </w:pPr>
          </w:p>
        </w:tc>
        <w:tc>
          <w:tcPr>
            <w:tcW w:w="2245" w:type="dxa"/>
            <w:gridSpan w:val="4"/>
          </w:tcPr>
          <w:p w14:paraId="1DD7B0C8" w14:textId="77777777" w:rsidR="00937D33" w:rsidRDefault="00937D33" w:rsidP="005715B4">
            <w:pPr>
              <w:jc w:val="both"/>
            </w:pPr>
          </w:p>
        </w:tc>
        <w:tc>
          <w:tcPr>
            <w:tcW w:w="2248" w:type="dxa"/>
            <w:gridSpan w:val="5"/>
            <w:tcBorders>
              <w:right w:val="single" w:sz="12" w:space="0" w:color="auto"/>
            </w:tcBorders>
          </w:tcPr>
          <w:p w14:paraId="76A59DA1" w14:textId="77777777" w:rsidR="00937D33" w:rsidRDefault="00937D33" w:rsidP="005715B4">
            <w:pPr>
              <w:jc w:val="both"/>
            </w:pPr>
          </w:p>
        </w:tc>
        <w:tc>
          <w:tcPr>
            <w:tcW w:w="632" w:type="dxa"/>
            <w:gridSpan w:val="2"/>
            <w:tcBorders>
              <w:left w:val="single" w:sz="12" w:space="0" w:color="auto"/>
            </w:tcBorders>
            <w:shd w:val="clear" w:color="auto" w:fill="F7CAAC"/>
          </w:tcPr>
          <w:p w14:paraId="4A9D1370" w14:textId="77777777" w:rsidR="00937D33" w:rsidRPr="00F20AEF" w:rsidRDefault="00937D33" w:rsidP="005715B4">
            <w:pPr>
              <w:jc w:val="both"/>
            </w:pPr>
            <w:r w:rsidRPr="00F20AEF">
              <w:rPr>
                <w:b/>
              </w:rPr>
              <w:t>WoS</w:t>
            </w:r>
          </w:p>
        </w:tc>
        <w:tc>
          <w:tcPr>
            <w:tcW w:w="693" w:type="dxa"/>
            <w:shd w:val="clear" w:color="auto" w:fill="F7CAAC"/>
          </w:tcPr>
          <w:p w14:paraId="06FF8389"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1365DC10" w14:textId="77777777" w:rsidR="00937D33" w:rsidRDefault="00937D33" w:rsidP="005715B4">
            <w:pPr>
              <w:jc w:val="both"/>
            </w:pPr>
            <w:r>
              <w:rPr>
                <w:b/>
                <w:sz w:val="18"/>
              </w:rPr>
              <w:t>ostatní</w:t>
            </w:r>
          </w:p>
        </w:tc>
      </w:tr>
      <w:tr w:rsidR="00937D33" w14:paraId="3AE9BD90" w14:textId="77777777" w:rsidTr="005715B4">
        <w:trPr>
          <w:cantSplit/>
          <w:trHeight w:val="70"/>
        </w:trPr>
        <w:tc>
          <w:tcPr>
            <w:tcW w:w="3347" w:type="dxa"/>
            <w:gridSpan w:val="4"/>
            <w:shd w:val="clear" w:color="auto" w:fill="F7CAAC"/>
          </w:tcPr>
          <w:p w14:paraId="43085304" w14:textId="77777777" w:rsidR="00937D33" w:rsidRDefault="00937D33" w:rsidP="005715B4">
            <w:pPr>
              <w:jc w:val="both"/>
            </w:pPr>
            <w:r>
              <w:rPr>
                <w:b/>
              </w:rPr>
              <w:t>Obor jmenovacího řízení</w:t>
            </w:r>
          </w:p>
        </w:tc>
        <w:tc>
          <w:tcPr>
            <w:tcW w:w="2245" w:type="dxa"/>
            <w:gridSpan w:val="4"/>
            <w:shd w:val="clear" w:color="auto" w:fill="F7CAAC"/>
          </w:tcPr>
          <w:p w14:paraId="31659965"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1BA8279" w14:textId="77777777" w:rsidR="00937D33" w:rsidRDefault="00937D33" w:rsidP="005715B4">
            <w:pPr>
              <w:jc w:val="both"/>
            </w:pPr>
            <w:r>
              <w:rPr>
                <w:b/>
              </w:rPr>
              <w:t>Řízení konáno na VŠ</w:t>
            </w:r>
          </w:p>
        </w:tc>
        <w:tc>
          <w:tcPr>
            <w:tcW w:w="632" w:type="dxa"/>
            <w:gridSpan w:val="2"/>
            <w:tcBorders>
              <w:left w:val="single" w:sz="12" w:space="0" w:color="auto"/>
            </w:tcBorders>
          </w:tcPr>
          <w:p w14:paraId="0B2C1A13" w14:textId="541B3C89" w:rsidR="00937D33" w:rsidRPr="00F20AEF" w:rsidRDefault="009E164C" w:rsidP="005715B4">
            <w:pPr>
              <w:jc w:val="both"/>
              <w:rPr>
                <w:b/>
              </w:rPr>
            </w:pPr>
            <w:r>
              <w:rPr>
                <w:b/>
              </w:rPr>
              <w:t>8</w:t>
            </w:r>
          </w:p>
        </w:tc>
        <w:tc>
          <w:tcPr>
            <w:tcW w:w="693" w:type="dxa"/>
          </w:tcPr>
          <w:p w14:paraId="35F114A2" w14:textId="2836517D" w:rsidR="00937D33" w:rsidRPr="00F20AEF" w:rsidRDefault="00937D33" w:rsidP="005715B4">
            <w:pPr>
              <w:jc w:val="both"/>
              <w:rPr>
                <w:b/>
              </w:rPr>
            </w:pPr>
            <w:r>
              <w:rPr>
                <w:b/>
              </w:rPr>
              <w:t>1</w:t>
            </w:r>
            <w:r w:rsidR="009E164C">
              <w:rPr>
                <w:b/>
              </w:rPr>
              <w:t>1</w:t>
            </w:r>
          </w:p>
        </w:tc>
        <w:tc>
          <w:tcPr>
            <w:tcW w:w="694" w:type="dxa"/>
          </w:tcPr>
          <w:p w14:paraId="7CB15A7F" w14:textId="77777777" w:rsidR="00937D33" w:rsidRDefault="00937D33" w:rsidP="005715B4">
            <w:pPr>
              <w:jc w:val="both"/>
              <w:rPr>
                <w:b/>
              </w:rPr>
            </w:pPr>
            <w:r>
              <w:rPr>
                <w:b/>
              </w:rPr>
              <w:t>14</w:t>
            </w:r>
          </w:p>
        </w:tc>
      </w:tr>
      <w:tr w:rsidR="00937D33" w14:paraId="3488B732" w14:textId="77777777" w:rsidTr="005715B4">
        <w:trPr>
          <w:trHeight w:val="205"/>
        </w:trPr>
        <w:tc>
          <w:tcPr>
            <w:tcW w:w="3347" w:type="dxa"/>
            <w:gridSpan w:val="4"/>
          </w:tcPr>
          <w:p w14:paraId="341A07DE" w14:textId="77777777" w:rsidR="00937D33" w:rsidRDefault="00937D33" w:rsidP="005715B4">
            <w:pPr>
              <w:jc w:val="both"/>
            </w:pPr>
          </w:p>
        </w:tc>
        <w:tc>
          <w:tcPr>
            <w:tcW w:w="2245" w:type="dxa"/>
            <w:gridSpan w:val="4"/>
          </w:tcPr>
          <w:p w14:paraId="65AC9F38" w14:textId="77777777" w:rsidR="00937D33" w:rsidRDefault="00937D33" w:rsidP="005715B4">
            <w:pPr>
              <w:jc w:val="both"/>
            </w:pPr>
          </w:p>
        </w:tc>
        <w:tc>
          <w:tcPr>
            <w:tcW w:w="2248" w:type="dxa"/>
            <w:gridSpan w:val="5"/>
            <w:tcBorders>
              <w:right w:val="single" w:sz="12" w:space="0" w:color="auto"/>
            </w:tcBorders>
          </w:tcPr>
          <w:p w14:paraId="2A6523CD"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051B3E00" w14:textId="77777777" w:rsidR="00937D33" w:rsidRPr="00F20AEF" w:rsidRDefault="00937D33" w:rsidP="005715B4">
            <w:pPr>
              <w:jc w:val="both"/>
              <w:rPr>
                <w:b/>
                <w:sz w:val="18"/>
              </w:rPr>
            </w:pPr>
            <w:r w:rsidRPr="00F20AEF">
              <w:rPr>
                <w:b/>
                <w:sz w:val="18"/>
              </w:rPr>
              <w:t>H-index WoS/Scopus</w:t>
            </w:r>
          </w:p>
        </w:tc>
        <w:tc>
          <w:tcPr>
            <w:tcW w:w="694" w:type="dxa"/>
            <w:vAlign w:val="center"/>
          </w:tcPr>
          <w:p w14:paraId="01264744" w14:textId="3FA4B3FE" w:rsidR="00937D33" w:rsidRDefault="009E164C" w:rsidP="005715B4">
            <w:pPr>
              <w:rPr>
                <w:b/>
              </w:rPr>
            </w:pPr>
            <w:r>
              <w:rPr>
                <w:b/>
              </w:rPr>
              <w:t>2</w:t>
            </w:r>
            <w:r w:rsidR="00937D33">
              <w:rPr>
                <w:b/>
              </w:rPr>
              <w:t>/</w:t>
            </w:r>
            <w:r>
              <w:rPr>
                <w:b/>
              </w:rPr>
              <w:t>2</w:t>
            </w:r>
          </w:p>
        </w:tc>
      </w:tr>
      <w:tr w:rsidR="00937D33" w14:paraId="2F3B5BCB" w14:textId="77777777" w:rsidTr="005715B4">
        <w:tc>
          <w:tcPr>
            <w:tcW w:w="9859" w:type="dxa"/>
            <w:gridSpan w:val="17"/>
            <w:shd w:val="clear" w:color="auto" w:fill="F7CAAC"/>
          </w:tcPr>
          <w:p w14:paraId="7BE8DB8B"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64C625E2" w14:textId="77777777" w:rsidTr="003A0926">
        <w:trPr>
          <w:trHeight w:val="1889"/>
        </w:trPr>
        <w:tc>
          <w:tcPr>
            <w:tcW w:w="9859" w:type="dxa"/>
            <w:gridSpan w:val="17"/>
          </w:tcPr>
          <w:p w14:paraId="133D5962" w14:textId="20FD0445" w:rsidR="00937D33" w:rsidRDefault="00937D33" w:rsidP="005715B4">
            <w:pPr>
              <w:jc w:val="both"/>
            </w:pPr>
            <w:r w:rsidRPr="00302080">
              <w:t>MATOŠKOVÁ, J</w:t>
            </w:r>
            <w:r>
              <w:t>.</w:t>
            </w:r>
            <w:r w:rsidRPr="00302080">
              <w:t>, O</w:t>
            </w:r>
            <w:r>
              <w:t>.</w:t>
            </w:r>
            <w:r w:rsidRPr="00302080">
              <w:t xml:space="preserve"> BARTÓK a </w:t>
            </w:r>
            <w:r w:rsidRPr="00302080">
              <w:rPr>
                <w:b/>
              </w:rPr>
              <w:t>L</w:t>
            </w:r>
            <w:r>
              <w:rPr>
                <w:b/>
              </w:rPr>
              <w:t>.</w:t>
            </w:r>
            <w:r w:rsidRPr="00302080">
              <w:rPr>
                <w:b/>
              </w:rPr>
              <w:t xml:space="preserve"> TOMANCOVÁ</w:t>
            </w:r>
            <w:r w:rsidRPr="00302080">
              <w:t xml:space="preserve">. The relation between employee characteristics and knowledge sharing. </w:t>
            </w:r>
            <w:r w:rsidRPr="00567612">
              <w:rPr>
                <w:i/>
              </w:rPr>
              <w:t>Vine Journal of Information and Knowledge Management Systems</w:t>
            </w:r>
            <w:r w:rsidRPr="00302080">
              <w:t xml:space="preserve"> [online]. 202</w:t>
            </w:r>
            <w:r>
              <w:t>2</w:t>
            </w:r>
            <w:r w:rsidRPr="00302080">
              <w:t>. ISSN 2059-5891.</w:t>
            </w:r>
            <w:r>
              <w:t xml:space="preserve"> (Jsc, 10%) Q2 </w:t>
            </w:r>
          </w:p>
          <w:p w14:paraId="339AC7E3" w14:textId="2599940C" w:rsidR="00937D33" w:rsidRDefault="00937D33" w:rsidP="005715B4">
            <w:pPr>
              <w:jc w:val="both"/>
            </w:pPr>
            <w:r>
              <w:t xml:space="preserve">MATOŠKOVÁ, J., MACUROVÁ, L., </w:t>
            </w:r>
            <w:r w:rsidRPr="00F70924">
              <w:rPr>
                <w:b/>
              </w:rPr>
              <w:t>TOMANCOVÁ, L.</w:t>
            </w:r>
            <w:r>
              <w:t xml:space="preserve"> A link between knowledge sharing and managers’ characteristics. </w:t>
            </w:r>
            <w:r w:rsidRPr="00F46E2C">
              <w:rPr>
                <w:i/>
              </w:rPr>
              <w:t>Leadership and Organization Development Journal</w:t>
            </w:r>
            <w:r>
              <w:rPr>
                <w:i/>
              </w:rPr>
              <w:t>.</w:t>
            </w:r>
            <w:r>
              <w:t xml:space="preserve"> 2018, roč. 39, č. 8, s. 1024-1036. ISSN 0143-7739. (Jimp, 5%) </w:t>
            </w:r>
            <w:r w:rsidR="000843C9">
              <w:t xml:space="preserve">Q3 </w:t>
            </w:r>
          </w:p>
          <w:p w14:paraId="53F32DA6" w14:textId="77777777" w:rsidR="00937D33" w:rsidRDefault="00937D33" w:rsidP="005715B4">
            <w:pPr>
              <w:jc w:val="both"/>
            </w:pPr>
            <w:r w:rsidRPr="00F70924">
              <w:rPr>
                <w:b/>
              </w:rPr>
              <w:t>TOMANCOVÁ, L</w:t>
            </w:r>
            <w:r>
              <w:t xml:space="preserve">., DYTRT, Z. Managerial Ethics - A Tool for Social Crises. </w:t>
            </w:r>
            <w:r w:rsidRPr="00F46E2C">
              <w:rPr>
                <w:i/>
              </w:rPr>
              <w:t>Economics World</w:t>
            </w:r>
            <w:r>
              <w:rPr>
                <w:i/>
              </w:rPr>
              <w:t>.</w:t>
            </w:r>
            <w:r>
              <w:t xml:space="preserve"> 2018, roč. 6, č. 5, s. 390-400. ISSN 2328-7144. (Jost, 50%)</w:t>
            </w:r>
          </w:p>
          <w:p w14:paraId="18648EC7" w14:textId="04FE46D5" w:rsidR="00937D33" w:rsidRPr="00313A0A" w:rsidRDefault="00937D33" w:rsidP="003A0926">
            <w:pPr>
              <w:jc w:val="both"/>
            </w:pPr>
          </w:p>
        </w:tc>
      </w:tr>
      <w:tr w:rsidR="00937D33" w14:paraId="6FFDA2C9" w14:textId="77777777" w:rsidTr="005715B4">
        <w:trPr>
          <w:trHeight w:val="218"/>
        </w:trPr>
        <w:tc>
          <w:tcPr>
            <w:tcW w:w="9859" w:type="dxa"/>
            <w:gridSpan w:val="17"/>
            <w:shd w:val="clear" w:color="auto" w:fill="F7CAAC"/>
          </w:tcPr>
          <w:p w14:paraId="20A834C8" w14:textId="77777777" w:rsidR="00937D33" w:rsidRDefault="00937D33" w:rsidP="005715B4">
            <w:pPr>
              <w:rPr>
                <w:b/>
              </w:rPr>
            </w:pPr>
            <w:r>
              <w:rPr>
                <w:b/>
              </w:rPr>
              <w:t>Působení v zahraničí</w:t>
            </w:r>
          </w:p>
        </w:tc>
      </w:tr>
      <w:tr w:rsidR="00937D33" w14:paraId="6D2ED06B" w14:textId="77777777" w:rsidTr="005715B4">
        <w:trPr>
          <w:trHeight w:val="328"/>
        </w:trPr>
        <w:tc>
          <w:tcPr>
            <w:tcW w:w="9859" w:type="dxa"/>
            <w:gridSpan w:val="17"/>
          </w:tcPr>
          <w:p w14:paraId="705AF9D2" w14:textId="77777777" w:rsidR="00937D33" w:rsidRDefault="00937D33" w:rsidP="005715B4">
            <w:pPr>
              <w:rPr>
                <w:b/>
              </w:rPr>
            </w:pPr>
          </w:p>
        </w:tc>
      </w:tr>
      <w:tr w:rsidR="00937D33" w14:paraId="20CA1A87" w14:textId="77777777" w:rsidTr="005715B4">
        <w:trPr>
          <w:cantSplit/>
          <w:trHeight w:val="470"/>
        </w:trPr>
        <w:tc>
          <w:tcPr>
            <w:tcW w:w="2518" w:type="dxa"/>
            <w:gridSpan w:val="2"/>
            <w:shd w:val="clear" w:color="auto" w:fill="F7CAAC"/>
          </w:tcPr>
          <w:p w14:paraId="37FE7EB3" w14:textId="77777777" w:rsidR="00937D33" w:rsidRDefault="00937D33" w:rsidP="005715B4">
            <w:pPr>
              <w:jc w:val="both"/>
              <w:rPr>
                <w:b/>
              </w:rPr>
            </w:pPr>
            <w:r>
              <w:rPr>
                <w:b/>
              </w:rPr>
              <w:t xml:space="preserve">Podpis </w:t>
            </w:r>
          </w:p>
        </w:tc>
        <w:tc>
          <w:tcPr>
            <w:tcW w:w="4536" w:type="dxa"/>
            <w:gridSpan w:val="9"/>
          </w:tcPr>
          <w:p w14:paraId="394F6D2C" w14:textId="77777777" w:rsidR="00937D33" w:rsidRDefault="00937D33" w:rsidP="005715B4">
            <w:pPr>
              <w:jc w:val="both"/>
            </w:pPr>
          </w:p>
        </w:tc>
        <w:tc>
          <w:tcPr>
            <w:tcW w:w="786" w:type="dxa"/>
            <w:gridSpan w:val="2"/>
            <w:shd w:val="clear" w:color="auto" w:fill="F7CAAC"/>
          </w:tcPr>
          <w:p w14:paraId="371C0A26" w14:textId="77777777" w:rsidR="00937D33" w:rsidRDefault="00937D33" w:rsidP="005715B4">
            <w:pPr>
              <w:jc w:val="both"/>
            </w:pPr>
            <w:r>
              <w:rPr>
                <w:b/>
              </w:rPr>
              <w:t>datum</w:t>
            </w:r>
          </w:p>
        </w:tc>
        <w:tc>
          <w:tcPr>
            <w:tcW w:w="2019" w:type="dxa"/>
            <w:gridSpan w:val="4"/>
          </w:tcPr>
          <w:p w14:paraId="49BE337D" w14:textId="77777777" w:rsidR="00937D33" w:rsidRDefault="00937D33" w:rsidP="005715B4">
            <w:pPr>
              <w:jc w:val="both"/>
            </w:pPr>
          </w:p>
        </w:tc>
      </w:tr>
      <w:tr w:rsidR="00BA29B1" w14:paraId="6FB0EE7D" w14:textId="77777777" w:rsidTr="005715B4">
        <w:trPr>
          <w:trHeight w:val="713"/>
        </w:trPr>
        <w:tc>
          <w:tcPr>
            <w:tcW w:w="9859" w:type="dxa"/>
            <w:gridSpan w:val="17"/>
            <w:tcBorders>
              <w:bottom w:val="double" w:sz="4" w:space="0" w:color="auto"/>
            </w:tcBorders>
            <w:shd w:val="clear" w:color="auto" w:fill="BDD6EE"/>
          </w:tcPr>
          <w:p w14:paraId="5F342D0B" w14:textId="768FDACF" w:rsidR="00BA29B1" w:rsidRDefault="00BA29B1" w:rsidP="005715B4">
            <w:pPr>
              <w:jc w:val="both"/>
              <w:rPr>
                <w:b/>
                <w:sz w:val="28"/>
              </w:rPr>
            </w:pPr>
            <w:r>
              <w:rPr>
                <w:b/>
                <w:sz w:val="28"/>
              </w:rPr>
              <w:lastRenderedPageBreak/>
              <w:t>C-I – Personální zabezpečení</w:t>
            </w:r>
          </w:p>
        </w:tc>
      </w:tr>
      <w:tr w:rsidR="00937D33" w14:paraId="02B61BF1" w14:textId="77777777" w:rsidTr="005715B4">
        <w:tc>
          <w:tcPr>
            <w:tcW w:w="2518" w:type="dxa"/>
            <w:gridSpan w:val="2"/>
            <w:tcBorders>
              <w:top w:val="double" w:sz="4" w:space="0" w:color="auto"/>
            </w:tcBorders>
            <w:shd w:val="clear" w:color="auto" w:fill="F7CAAC"/>
          </w:tcPr>
          <w:p w14:paraId="35ADE687" w14:textId="77777777" w:rsidR="00937D33" w:rsidRDefault="00937D33" w:rsidP="005715B4">
            <w:pPr>
              <w:jc w:val="both"/>
              <w:rPr>
                <w:b/>
              </w:rPr>
            </w:pPr>
            <w:r>
              <w:rPr>
                <w:b/>
              </w:rPr>
              <w:t>Vysoká škola</w:t>
            </w:r>
          </w:p>
        </w:tc>
        <w:tc>
          <w:tcPr>
            <w:tcW w:w="7341" w:type="dxa"/>
            <w:gridSpan w:val="15"/>
          </w:tcPr>
          <w:p w14:paraId="6B71AAE6" w14:textId="77777777" w:rsidR="00937D33" w:rsidRDefault="00937D33" w:rsidP="005715B4">
            <w:pPr>
              <w:jc w:val="both"/>
            </w:pPr>
            <w:r>
              <w:t>Univerzita Tomáše Bati ve Zlíně</w:t>
            </w:r>
          </w:p>
        </w:tc>
      </w:tr>
      <w:tr w:rsidR="00937D33" w14:paraId="4163BC95" w14:textId="77777777" w:rsidTr="005715B4">
        <w:tc>
          <w:tcPr>
            <w:tcW w:w="2518" w:type="dxa"/>
            <w:gridSpan w:val="2"/>
            <w:shd w:val="clear" w:color="auto" w:fill="F7CAAC"/>
          </w:tcPr>
          <w:p w14:paraId="1F5A8CB3" w14:textId="77777777" w:rsidR="00937D33" w:rsidRDefault="00937D33" w:rsidP="005715B4">
            <w:pPr>
              <w:jc w:val="both"/>
              <w:rPr>
                <w:b/>
              </w:rPr>
            </w:pPr>
            <w:r>
              <w:rPr>
                <w:b/>
              </w:rPr>
              <w:t>Součást vysoké školy</w:t>
            </w:r>
          </w:p>
        </w:tc>
        <w:tc>
          <w:tcPr>
            <w:tcW w:w="7341" w:type="dxa"/>
            <w:gridSpan w:val="15"/>
          </w:tcPr>
          <w:p w14:paraId="6FD45F95" w14:textId="77777777" w:rsidR="00937D33" w:rsidRDefault="00937D33" w:rsidP="005715B4">
            <w:pPr>
              <w:jc w:val="both"/>
            </w:pPr>
            <w:r>
              <w:t>Fakulta managementu a ekonomiky</w:t>
            </w:r>
          </w:p>
        </w:tc>
      </w:tr>
      <w:tr w:rsidR="00937D33" w14:paraId="578AD3A7" w14:textId="77777777" w:rsidTr="005715B4">
        <w:tc>
          <w:tcPr>
            <w:tcW w:w="2518" w:type="dxa"/>
            <w:gridSpan w:val="2"/>
            <w:shd w:val="clear" w:color="auto" w:fill="F7CAAC"/>
          </w:tcPr>
          <w:p w14:paraId="2A4677DF" w14:textId="77777777" w:rsidR="00937D33" w:rsidRDefault="00937D33" w:rsidP="005715B4">
            <w:pPr>
              <w:jc w:val="both"/>
              <w:rPr>
                <w:b/>
              </w:rPr>
            </w:pPr>
            <w:r>
              <w:rPr>
                <w:b/>
              </w:rPr>
              <w:t>Název studijního programu</w:t>
            </w:r>
          </w:p>
        </w:tc>
        <w:tc>
          <w:tcPr>
            <w:tcW w:w="7341" w:type="dxa"/>
            <w:gridSpan w:val="15"/>
          </w:tcPr>
          <w:p w14:paraId="6C717462" w14:textId="77777777" w:rsidR="00937D33" w:rsidRDefault="00937D33" w:rsidP="005715B4">
            <w:pPr>
              <w:jc w:val="both"/>
            </w:pPr>
            <w:r>
              <w:t>Účetnictví a daně</w:t>
            </w:r>
          </w:p>
        </w:tc>
      </w:tr>
      <w:tr w:rsidR="00937D33" w14:paraId="1645A446" w14:textId="77777777" w:rsidTr="005715B4">
        <w:tc>
          <w:tcPr>
            <w:tcW w:w="2518" w:type="dxa"/>
            <w:gridSpan w:val="2"/>
            <w:shd w:val="clear" w:color="auto" w:fill="F7CAAC"/>
          </w:tcPr>
          <w:p w14:paraId="03E697D8" w14:textId="77777777" w:rsidR="00937D33" w:rsidRDefault="00937D33" w:rsidP="005715B4">
            <w:pPr>
              <w:jc w:val="both"/>
              <w:rPr>
                <w:b/>
              </w:rPr>
            </w:pPr>
            <w:r>
              <w:rPr>
                <w:b/>
              </w:rPr>
              <w:t>Jméno a příjmení</w:t>
            </w:r>
          </w:p>
        </w:tc>
        <w:tc>
          <w:tcPr>
            <w:tcW w:w="4536" w:type="dxa"/>
            <w:gridSpan w:val="9"/>
          </w:tcPr>
          <w:p w14:paraId="405BFBB5" w14:textId="77777777" w:rsidR="00937D33" w:rsidRDefault="00937D33" w:rsidP="005715B4">
            <w:pPr>
              <w:jc w:val="both"/>
            </w:pPr>
            <w:r>
              <w:t>Tomáš URBÁNEK</w:t>
            </w:r>
          </w:p>
        </w:tc>
        <w:tc>
          <w:tcPr>
            <w:tcW w:w="709" w:type="dxa"/>
            <w:shd w:val="clear" w:color="auto" w:fill="F7CAAC"/>
          </w:tcPr>
          <w:p w14:paraId="23D4181C" w14:textId="77777777" w:rsidR="00937D33" w:rsidRDefault="00937D33" w:rsidP="005715B4">
            <w:pPr>
              <w:jc w:val="both"/>
              <w:rPr>
                <w:b/>
              </w:rPr>
            </w:pPr>
            <w:r>
              <w:rPr>
                <w:b/>
              </w:rPr>
              <w:t>Tituly</w:t>
            </w:r>
          </w:p>
        </w:tc>
        <w:tc>
          <w:tcPr>
            <w:tcW w:w="2096" w:type="dxa"/>
            <w:gridSpan w:val="5"/>
          </w:tcPr>
          <w:p w14:paraId="1AADBD58" w14:textId="77777777" w:rsidR="00937D33" w:rsidRDefault="00937D33" w:rsidP="005715B4">
            <w:pPr>
              <w:jc w:val="both"/>
            </w:pPr>
            <w:r>
              <w:t>Ing. Ph.D.</w:t>
            </w:r>
          </w:p>
        </w:tc>
      </w:tr>
      <w:tr w:rsidR="00937D33" w14:paraId="24E59786" w14:textId="77777777" w:rsidTr="005715B4">
        <w:tc>
          <w:tcPr>
            <w:tcW w:w="2518" w:type="dxa"/>
            <w:gridSpan w:val="2"/>
            <w:shd w:val="clear" w:color="auto" w:fill="F7CAAC"/>
          </w:tcPr>
          <w:p w14:paraId="08BBD9F7" w14:textId="77777777" w:rsidR="00937D33" w:rsidRDefault="00937D33" w:rsidP="005715B4">
            <w:pPr>
              <w:jc w:val="both"/>
              <w:rPr>
                <w:b/>
              </w:rPr>
            </w:pPr>
            <w:r>
              <w:rPr>
                <w:b/>
              </w:rPr>
              <w:t>Rok narození</w:t>
            </w:r>
          </w:p>
        </w:tc>
        <w:tc>
          <w:tcPr>
            <w:tcW w:w="829" w:type="dxa"/>
            <w:gridSpan w:val="2"/>
          </w:tcPr>
          <w:p w14:paraId="29A5859D" w14:textId="77777777" w:rsidR="00937D33" w:rsidRDefault="00937D33" w:rsidP="005715B4">
            <w:pPr>
              <w:jc w:val="both"/>
            </w:pPr>
            <w:r>
              <w:t>1987</w:t>
            </w:r>
          </w:p>
        </w:tc>
        <w:tc>
          <w:tcPr>
            <w:tcW w:w="1721" w:type="dxa"/>
            <w:shd w:val="clear" w:color="auto" w:fill="F7CAAC"/>
          </w:tcPr>
          <w:p w14:paraId="4E03AA4E" w14:textId="77777777" w:rsidR="00937D33" w:rsidRDefault="00937D33" w:rsidP="005715B4">
            <w:pPr>
              <w:jc w:val="both"/>
              <w:rPr>
                <w:b/>
              </w:rPr>
            </w:pPr>
            <w:r>
              <w:rPr>
                <w:b/>
              </w:rPr>
              <w:t>typ vztahu k VŠ</w:t>
            </w:r>
          </w:p>
        </w:tc>
        <w:tc>
          <w:tcPr>
            <w:tcW w:w="992" w:type="dxa"/>
            <w:gridSpan w:val="5"/>
          </w:tcPr>
          <w:p w14:paraId="7DA95D1B" w14:textId="77777777" w:rsidR="00937D33" w:rsidRDefault="00937D33" w:rsidP="005715B4">
            <w:pPr>
              <w:jc w:val="both"/>
            </w:pPr>
            <w:r>
              <w:t>PP</w:t>
            </w:r>
          </w:p>
        </w:tc>
        <w:tc>
          <w:tcPr>
            <w:tcW w:w="994" w:type="dxa"/>
            <w:shd w:val="clear" w:color="auto" w:fill="F7CAAC"/>
          </w:tcPr>
          <w:p w14:paraId="6565CECA" w14:textId="77777777" w:rsidR="00937D33" w:rsidRDefault="00937D33" w:rsidP="005715B4">
            <w:pPr>
              <w:jc w:val="both"/>
              <w:rPr>
                <w:b/>
              </w:rPr>
            </w:pPr>
            <w:r>
              <w:rPr>
                <w:b/>
              </w:rPr>
              <w:t>rozsah</w:t>
            </w:r>
          </w:p>
        </w:tc>
        <w:tc>
          <w:tcPr>
            <w:tcW w:w="709" w:type="dxa"/>
          </w:tcPr>
          <w:p w14:paraId="0DBB1080" w14:textId="77777777" w:rsidR="00937D33" w:rsidRDefault="00937D33" w:rsidP="005715B4">
            <w:pPr>
              <w:jc w:val="both"/>
            </w:pPr>
            <w:r>
              <w:t>40</w:t>
            </w:r>
          </w:p>
        </w:tc>
        <w:tc>
          <w:tcPr>
            <w:tcW w:w="709" w:type="dxa"/>
            <w:gridSpan w:val="3"/>
            <w:shd w:val="clear" w:color="auto" w:fill="F7CAAC"/>
          </w:tcPr>
          <w:p w14:paraId="5C74AE4E" w14:textId="77777777" w:rsidR="00937D33" w:rsidRDefault="00937D33" w:rsidP="005715B4">
            <w:pPr>
              <w:jc w:val="both"/>
              <w:rPr>
                <w:b/>
              </w:rPr>
            </w:pPr>
            <w:r>
              <w:rPr>
                <w:b/>
              </w:rPr>
              <w:t>do kdy</w:t>
            </w:r>
          </w:p>
        </w:tc>
        <w:tc>
          <w:tcPr>
            <w:tcW w:w="1387" w:type="dxa"/>
            <w:gridSpan w:val="2"/>
          </w:tcPr>
          <w:p w14:paraId="034FBBD5" w14:textId="77777777" w:rsidR="00937D33" w:rsidRDefault="00937D33" w:rsidP="005715B4">
            <w:pPr>
              <w:jc w:val="both"/>
            </w:pPr>
            <w:r>
              <w:t>N</w:t>
            </w:r>
          </w:p>
        </w:tc>
      </w:tr>
      <w:tr w:rsidR="00937D33" w14:paraId="5D93C4BA" w14:textId="77777777" w:rsidTr="005715B4">
        <w:tc>
          <w:tcPr>
            <w:tcW w:w="5068" w:type="dxa"/>
            <w:gridSpan w:val="5"/>
            <w:shd w:val="clear" w:color="auto" w:fill="F7CAAC"/>
          </w:tcPr>
          <w:p w14:paraId="16F2AB8D" w14:textId="77777777" w:rsidR="00937D33" w:rsidRDefault="00937D33" w:rsidP="005715B4">
            <w:pPr>
              <w:jc w:val="both"/>
              <w:rPr>
                <w:b/>
              </w:rPr>
            </w:pPr>
            <w:r>
              <w:rPr>
                <w:b/>
              </w:rPr>
              <w:t>Typ vztahu na součásti VŠ, která uskutečňuje st. program</w:t>
            </w:r>
          </w:p>
        </w:tc>
        <w:tc>
          <w:tcPr>
            <w:tcW w:w="992" w:type="dxa"/>
            <w:gridSpan w:val="5"/>
          </w:tcPr>
          <w:p w14:paraId="76AC0FB8" w14:textId="77777777" w:rsidR="00937D33" w:rsidRDefault="00937D33" w:rsidP="005715B4">
            <w:pPr>
              <w:jc w:val="both"/>
            </w:pPr>
            <w:r>
              <w:t>PP</w:t>
            </w:r>
          </w:p>
        </w:tc>
        <w:tc>
          <w:tcPr>
            <w:tcW w:w="994" w:type="dxa"/>
            <w:shd w:val="clear" w:color="auto" w:fill="F7CAAC"/>
          </w:tcPr>
          <w:p w14:paraId="41E3FB55" w14:textId="77777777" w:rsidR="00937D33" w:rsidRDefault="00937D33" w:rsidP="005715B4">
            <w:pPr>
              <w:jc w:val="both"/>
              <w:rPr>
                <w:b/>
              </w:rPr>
            </w:pPr>
            <w:r>
              <w:rPr>
                <w:b/>
              </w:rPr>
              <w:t>rozsah</w:t>
            </w:r>
          </w:p>
        </w:tc>
        <w:tc>
          <w:tcPr>
            <w:tcW w:w="709" w:type="dxa"/>
          </w:tcPr>
          <w:p w14:paraId="622DBE86" w14:textId="77777777" w:rsidR="00937D33" w:rsidRDefault="00937D33" w:rsidP="005715B4">
            <w:pPr>
              <w:jc w:val="both"/>
            </w:pPr>
            <w:r>
              <w:t>40</w:t>
            </w:r>
          </w:p>
        </w:tc>
        <w:tc>
          <w:tcPr>
            <w:tcW w:w="709" w:type="dxa"/>
            <w:gridSpan w:val="3"/>
            <w:shd w:val="clear" w:color="auto" w:fill="F7CAAC"/>
          </w:tcPr>
          <w:p w14:paraId="0FF301EF" w14:textId="77777777" w:rsidR="00937D33" w:rsidRDefault="00937D33" w:rsidP="005715B4">
            <w:pPr>
              <w:jc w:val="both"/>
              <w:rPr>
                <w:b/>
              </w:rPr>
            </w:pPr>
            <w:r>
              <w:rPr>
                <w:b/>
              </w:rPr>
              <w:t>do kdy</w:t>
            </w:r>
          </w:p>
        </w:tc>
        <w:tc>
          <w:tcPr>
            <w:tcW w:w="1387" w:type="dxa"/>
            <w:gridSpan w:val="2"/>
          </w:tcPr>
          <w:p w14:paraId="789DECD6" w14:textId="77777777" w:rsidR="00937D33" w:rsidRDefault="00937D33" w:rsidP="005715B4">
            <w:pPr>
              <w:jc w:val="both"/>
            </w:pPr>
            <w:r>
              <w:t>N</w:t>
            </w:r>
          </w:p>
        </w:tc>
      </w:tr>
      <w:tr w:rsidR="00937D33" w14:paraId="35D454E2" w14:textId="77777777" w:rsidTr="005715B4">
        <w:tc>
          <w:tcPr>
            <w:tcW w:w="6060" w:type="dxa"/>
            <w:gridSpan w:val="10"/>
            <w:shd w:val="clear" w:color="auto" w:fill="F7CAAC"/>
          </w:tcPr>
          <w:p w14:paraId="08EEFE7F"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3A60954" w14:textId="77777777" w:rsidR="00937D33" w:rsidRDefault="00937D33" w:rsidP="005715B4">
            <w:pPr>
              <w:jc w:val="both"/>
              <w:rPr>
                <w:b/>
              </w:rPr>
            </w:pPr>
            <w:r>
              <w:rPr>
                <w:b/>
              </w:rPr>
              <w:t>typ prac. vztahu</w:t>
            </w:r>
          </w:p>
        </w:tc>
        <w:tc>
          <w:tcPr>
            <w:tcW w:w="2096" w:type="dxa"/>
            <w:gridSpan w:val="5"/>
            <w:shd w:val="clear" w:color="auto" w:fill="F7CAAC"/>
          </w:tcPr>
          <w:p w14:paraId="23C0C863" w14:textId="77777777" w:rsidR="00937D33" w:rsidRDefault="00937D33" w:rsidP="005715B4">
            <w:pPr>
              <w:jc w:val="both"/>
              <w:rPr>
                <w:b/>
              </w:rPr>
            </w:pPr>
            <w:r>
              <w:rPr>
                <w:b/>
              </w:rPr>
              <w:t>rozsah</w:t>
            </w:r>
          </w:p>
        </w:tc>
      </w:tr>
      <w:tr w:rsidR="00937D33" w14:paraId="3043107D" w14:textId="77777777" w:rsidTr="005715B4">
        <w:tc>
          <w:tcPr>
            <w:tcW w:w="6060" w:type="dxa"/>
            <w:gridSpan w:val="10"/>
          </w:tcPr>
          <w:p w14:paraId="2DC9308E" w14:textId="77777777" w:rsidR="00937D33" w:rsidRDefault="00937D33" w:rsidP="005715B4">
            <w:pPr>
              <w:jc w:val="both"/>
            </w:pPr>
          </w:p>
        </w:tc>
        <w:tc>
          <w:tcPr>
            <w:tcW w:w="1703" w:type="dxa"/>
            <w:gridSpan w:val="2"/>
          </w:tcPr>
          <w:p w14:paraId="1A5871E2" w14:textId="77777777" w:rsidR="00937D33" w:rsidRDefault="00937D33" w:rsidP="005715B4">
            <w:pPr>
              <w:jc w:val="both"/>
            </w:pPr>
          </w:p>
        </w:tc>
        <w:tc>
          <w:tcPr>
            <w:tcW w:w="2096" w:type="dxa"/>
            <w:gridSpan w:val="5"/>
          </w:tcPr>
          <w:p w14:paraId="4E15AAB7" w14:textId="77777777" w:rsidR="00937D33" w:rsidRDefault="00937D33" w:rsidP="005715B4">
            <w:pPr>
              <w:jc w:val="both"/>
            </w:pPr>
          </w:p>
        </w:tc>
      </w:tr>
      <w:tr w:rsidR="00937D33" w14:paraId="3522CAF1" w14:textId="77777777" w:rsidTr="005715B4">
        <w:tc>
          <w:tcPr>
            <w:tcW w:w="6060" w:type="dxa"/>
            <w:gridSpan w:val="10"/>
          </w:tcPr>
          <w:p w14:paraId="17DC555E" w14:textId="77777777" w:rsidR="00937D33" w:rsidRDefault="00937D33" w:rsidP="005715B4">
            <w:pPr>
              <w:jc w:val="both"/>
            </w:pPr>
          </w:p>
        </w:tc>
        <w:tc>
          <w:tcPr>
            <w:tcW w:w="1703" w:type="dxa"/>
            <w:gridSpan w:val="2"/>
          </w:tcPr>
          <w:p w14:paraId="7AC3B556" w14:textId="77777777" w:rsidR="00937D33" w:rsidRDefault="00937D33" w:rsidP="005715B4">
            <w:pPr>
              <w:jc w:val="both"/>
            </w:pPr>
          </w:p>
        </w:tc>
        <w:tc>
          <w:tcPr>
            <w:tcW w:w="2096" w:type="dxa"/>
            <w:gridSpan w:val="5"/>
          </w:tcPr>
          <w:p w14:paraId="41109B4E" w14:textId="77777777" w:rsidR="00937D33" w:rsidRDefault="00937D33" w:rsidP="005715B4">
            <w:pPr>
              <w:jc w:val="both"/>
            </w:pPr>
          </w:p>
        </w:tc>
      </w:tr>
      <w:tr w:rsidR="00937D33" w14:paraId="59D7B2FB" w14:textId="77777777" w:rsidTr="005715B4">
        <w:tc>
          <w:tcPr>
            <w:tcW w:w="9859" w:type="dxa"/>
            <w:gridSpan w:val="17"/>
            <w:shd w:val="clear" w:color="auto" w:fill="F7CAAC"/>
          </w:tcPr>
          <w:p w14:paraId="12D03D98"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1EE8A403" w14:textId="77777777" w:rsidTr="005715B4">
        <w:trPr>
          <w:trHeight w:val="1118"/>
        </w:trPr>
        <w:tc>
          <w:tcPr>
            <w:tcW w:w="9859" w:type="dxa"/>
            <w:gridSpan w:val="17"/>
            <w:tcBorders>
              <w:top w:val="nil"/>
            </w:tcBorders>
          </w:tcPr>
          <w:p w14:paraId="42FA1AF4" w14:textId="77777777" w:rsidR="00937D33" w:rsidRDefault="00937D33" w:rsidP="005715B4">
            <w:pPr>
              <w:jc w:val="both"/>
            </w:pPr>
            <w:r>
              <w:t xml:space="preserve">Aplikovaná statistika 1 </w:t>
            </w:r>
            <w:r w:rsidRPr="009B1C38">
              <w:t>– garant, přednášející (100 %)</w:t>
            </w:r>
          </w:p>
          <w:p w14:paraId="0FE8DF55" w14:textId="77777777" w:rsidR="00937D33" w:rsidRDefault="00937D33" w:rsidP="005715B4">
            <w:pPr>
              <w:jc w:val="both"/>
            </w:pPr>
            <w:r>
              <w:t xml:space="preserve">Počítačové zpracování dat </w:t>
            </w:r>
            <w:r w:rsidRPr="009B1C38">
              <w:t>– garant,</w:t>
            </w:r>
            <w:r>
              <w:t xml:space="preserve"> cvičící </w:t>
            </w:r>
            <w:r w:rsidRPr="009B1C38">
              <w:t>(</w:t>
            </w:r>
            <w:r>
              <w:t>1</w:t>
            </w:r>
            <w:r w:rsidRPr="009B1C38">
              <w:t>0 %)</w:t>
            </w:r>
          </w:p>
          <w:p w14:paraId="73CC6770" w14:textId="77777777" w:rsidR="00937D33" w:rsidRDefault="00937D33" w:rsidP="005715B4">
            <w:pPr>
              <w:jc w:val="both"/>
            </w:pPr>
            <w:r>
              <w:t xml:space="preserve">Základy kvantitativních metod </w:t>
            </w:r>
            <w:r w:rsidRPr="009B1C38">
              <w:t>– garant, přednášející (100 %)</w:t>
            </w:r>
          </w:p>
          <w:p w14:paraId="03A9304C" w14:textId="77777777" w:rsidR="00937D33" w:rsidRDefault="00937D33" w:rsidP="005715B4">
            <w:pPr>
              <w:jc w:val="both"/>
            </w:pPr>
            <w:r>
              <w:t xml:space="preserve">Základy programování </w:t>
            </w:r>
            <w:r w:rsidRPr="009B1C38">
              <w:t>– garant, cvičící (</w:t>
            </w:r>
            <w:r>
              <w:t>100</w:t>
            </w:r>
            <w:r w:rsidRPr="009B1C38">
              <w:t xml:space="preserve"> %)</w:t>
            </w:r>
          </w:p>
          <w:p w14:paraId="0CAE89C9" w14:textId="77777777" w:rsidR="00937D33" w:rsidRPr="002827C6" w:rsidRDefault="00937D33" w:rsidP="005715B4">
            <w:pPr>
              <w:jc w:val="both"/>
            </w:pPr>
            <w:r>
              <w:t xml:space="preserve">Basics of Quantitative Methods </w:t>
            </w:r>
            <w:r w:rsidRPr="009B1C38">
              <w:t>– garant, přednášející (100 %)</w:t>
            </w:r>
          </w:p>
        </w:tc>
      </w:tr>
      <w:tr w:rsidR="00937D33" w14:paraId="44FC5654" w14:textId="77777777" w:rsidTr="005715B4">
        <w:trPr>
          <w:trHeight w:val="340"/>
        </w:trPr>
        <w:tc>
          <w:tcPr>
            <w:tcW w:w="9859" w:type="dxa"/>
            <w:gridSpan w:val="17"/>
            <w:tcBorders>
              <w:top w:val="nil"/>
            </w:tcBorders>
            <w:shd w:val="clear" w:color="auto" w:fill="FBD4B4"/>
          </w:tcPr>
          <w:p w14:paraId="5DE8BF36"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0EE61B89" w14:textId="77777777" w:rsidTr="005715B4">
        <w:trPr>
          <w:trHeight w:val="340"/>
        </w:trPr>
        <w:tc>
          <w:tcPr>
            <w:tcW w:w="2301" w:type="dxa"/>
            <w:tcBorders>
              <w:top w:val="nil"/>
            </w:tcBorders>
          </w:tcPr>
          <w:p w14:paraId="1F88BAF2" w14:textId="77777777" w:rsidR="00937D33" w:rsidRPr="002827C6" w:rsidRDefault="00937D33" w:rsidP="005715B4">
            <w:pPr>
              <w:jc w:val="both"/>
              <w:rPr>
                <w:b/>
              </w:rPr>
            </w:pPr>
            <w:r w:rsidRPr="002827C6">
              <w:rPr>
                <w:b/>
              </w:rPr>
              <w:t>Název studijního předmětu</w:t>
            </w:r>
          </w:p>
        </w:tc>
        <w:tc>
          <w:tcPr>
            <w:tcW w:w="2977" w:type="dxa"/>
            <w:gridSpan w:val="6"/>
            <w:tcBorders>
              <w:top w:val="nil"/>
            </w:tcBorders>
          </w:tcPr>
          <w:p w14:paraId="5B789501" w14:textId="77777777" w:rsidR="00937D33" w:rsidRPr="002827C6" w:rsidRDefault="00937D33" w:rsidP="005715B4">
            <w:pPr>
              <w:jc w:val="both"/>
              <w:rPr>
                <w:b/>
              </w:rPr>
            </w:pPr>
            <w:r w:rsidRPr="002827C6">
              <w:rPr>
                <w:b/>
              </w:rPr>
              <w:t>Název studijního programu</w:t>
            </w:r>
          </w:p>
        </w:tc>
        <w:tc>
          <w:tcPr>
            <w:tcW w:w="500" w:type="dxa"/>
            <w:gridSpan w:val="2"/>
            <w:tcBorders>
              <w:top w:val="nil"/>
            </w:tcBorders>
          </w:tcPr>
          <w:p w14:paraId="3BF91EF4" w14:textId="77777777" w:rsidR="00937D33" w:rsidRPr="002827C6" w:rsidRDefault="00937D33" w:rsidP="005715B4">
            <w:pPr>
              <w:jc w:val="both"/>
              <w:rPr>
                <w:b/>
              </w:rPr>
            </w:pPr>
            <w:r w:rsidRPr="002827C6">
              <w:rPr>
                <w:b/>
              </w:rPr>
              <w:t>Sem.</w:t>
            </w:r>
          </w:p>
        </w:tc>
        <w:tc>
          <w:tcPr>
            <w:tcW w:w="2109" w:type="dxa"/>
            <w:gridSpan w:val="5"/>
            <w:tcBorders>
              <w:top w:val="nil"/>
            </w:tcBorders>
          </w:tcPr>
          <w:p w14:paraId="5F255D71"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377E99FC"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16F474CF" w14:textId="77777777" w:rsidTr="005715B4">
        <w:trPr>
          <w:trHeight w:val="285"/>
        </w:trPr>
        <w:tc>
          <w:tcPr>
            <w:tcW w:w="2301" w:type="dxa"/>
            <w:tcBorders>
              <w:top w:val="nil"/>
            </w:tcBorders>
          </w:tcPr>
          <w:p w14:paraId="2CBB1915" w14:textId="77777777" w:rsidR="00937D33" w:rsidRPr="00461AFF" w:rsidRDefault="00937D33" w:rsidP="005715B4">
            <w:pPr>
              <w:jc w:val="both"/>
              <w:rPr>
                <w:color w:val="FF0000"/>
              </w:rPr>
            </w:pPr>
          </w:p>
        </w:tc>
        <w:tc>
          <w:tcPr>
            <w:tcW w:w="2977" w:type="dxa"/>
            <w:gridSpan w:val="6"/>
            <w:tcBorders>
              <w:top w:val="nil"/>
            </w:tcBorders>
          </w:tcPr>
          <w:p w14:paraId="20BE0AF4" w14:textId="77777777" w:rsidR="00937D33" w:rsidRPr="00461AFF" w:rsidRDefault="00937D33" w:rsidP="005715B4">
            <w:pPr>
              <w:rPr>
                <w:color w:val="FF0000"/>
              </w:rPr>
            </w:pPr>
          </w:p>
        </w:tc>
        <w:tc>
          <w:tcPr>
            <w:tcW w:w="500" w:type="dxa"/>
            <w:gridSpan w:val="2"/>
            <w:tcBorders>
              <w:top w:val="nil"/>
            </w:tcBorders>
          </w:tcPr>
          <w:p w14:paraId="35B701B1" w14:textId="77777777" w:rsidR="00937D33" w:rsidRPr="00E20E69" w:rsidRDefault="00937D33" w:rsidP="005715B4">
            <w:pPr>
              <w:jc w:val="both"/>
            </w:pPr>
          </w:p>
        </w:tc>
        <w:tc>
          <w:tcPr>
            <w:tcW w:w="2109" w:type="dxa"/>
            <w:gridSpan w:val="5"/>
            <w:tcBorders>
              <w:top w:val="nil"/>
            </w:tcBorders>
          </w:tcPr>
          <w:p w14:paraId="48C8AEFA" w14:textId="77777777" w:rsidR="00937D33" w:rsidRPr="00461AFF" w:rsidRDefault="00937D33" w:rsidP="005715B4">
            <w:pPr>
              <w:jc w:val="both"/>
              <w:rPr>
                <w:color w:val="FF0000"/>
              </w:rPr>
            </w:pPr>
          </w:p>
        </w:tc>
        <w:tc>
          <w:tcPr>
            <w:tcW w:w="1972" w:type="dxa"/>
            <w:gridSpan w:val="3"/>
            <w:tcBorders>
              <w:top w:val="nil"/>
            </w:tcBorders>
          </w:tcPr>
          <w:p w14:paraId="55ED9831" w14:textId="77777777" w:rsidR="00937D33" w:rsidRPr="00461AFF" w:rsidRDefault="00937D33" w:rsidP="005715B4">
            <w:pPr>
              <w:jc w:val="both"/>
              <w:rPr>
                <w:color w:val="FF0000"/>
              </w:rPr>
            </w:pPr>
          </w:p>
        </w:tc>
      </w:tr>
      <w:tr w:rsidR="00937D33" w14:paraId="3840E8B9" w14:textId="77777777" w:rsidTr="005715B4">
        <w:trPr>
          <w:trHeight w:val="284"/>
        </w:trPr>
        <w:tc>
          <w:tcPr>
            <w:tcW w:w="2301" w:type="dxa"/>
            <w:tcBorders>
              <w:top w:val="nil"/>
            </w:tcBorders>
          </w:tcPr>
          <w:p w14:paraId="3B31D6FB" w14:textId="77777777" w:rsidR="00937D33" w:rsidRPr="00461AFF" w:rsidRDefault="00937D33" w:rsidP="005715B4">
            <w:pPr>
              <w:jc w:val="both"/>
              <w:rPr>
                <w:color w:val="FF0000"/>
              </w:rPr>
            </w:pPr>
          </w:p>
        </w:tc>
        <w:tc>
          <w:tcPr>
            <w:tcW w:w="2977" w:type="dxa"/>
            <w:gridSpan w:val="6"/>
            <w:tcBorders>
              <w:top w:val="nil"/>
            </w:tcBorders>
          </w:tcPr>
          <w:p w14:paraId="0211345A" w14:textId="77777777" w:rsidR="00937D33" w:rsidRPr="00461AFF" w:rsidRDefault="00937D33" w:rsidP="005715B4">
            <w:pPr>
              <w:rPr>
                <w:color w:val="FF0000"/>
              </w:rPr>
            </w:pPr>
          </w:p>
        </w:tc>
        <w:tc>
          <w:tcPr>
            <w:tcW w:w="500" w:type="dxa"/>
            <w:gridSpan w:val="2"/>
            <w:tcBorders>
              <w:top w:val="nil"/>
            </w:tcBorders>
          </w:tcPr>
          <w:p w14:paraId="69121A03" w14:textId="77777777" w:rsidR="00937D33" w:rsidRPr="00E20E69" w:rsidRDefault="00937D33" w:rsidP="005715B4">
            <w:pPr>
              <w:jc w:val="both"/>
            </w:pPr>
          </w:p>
        </w:tc>
        <w:tc>
          <w:tcPr>
            <w:tcW w:w="2109" w:type="dxa"/>
            <w:gridSpan w:val="5"/>
            <w:tcBorders>
              <w:top w:val="nil"/>
            </w:tcBorders>
          </w:tcPr>
          <w:p w14:paraId="767CE391" w14:textId="77777777" w:rsidR="00937D33" w:rsidRPr="00461AFF" w:rsidRDefault="00937D33" w:rsidP="005715B4">
            <w:pPr>
              <w:jc w:val="both"/>
              <w:rPr>
                <w:color w:val="FF0000"/>
              </w:rPr>
            </w:pPr>
          </w:p>
        </w:tc>
        <w:tc>
          <w:tcPr>
            <w:tcW w:w="1972" w:type="dxa"/>
            <w:gridSpan w:val="3"/>
            <w:tcBorders>
              <w:top w:val="nil"/>
            </w:tcBorders>
          </w:tcPr>
          <w:p w14:paraId="303339E6" w14:textId="77777777" w:rsidR="00937D33" w:rsidRPr="00461AFF" w:rsidRDefault="00937D33" w:rsidP="005715B4">
            <w:pPr>
              <w:jc w:val="both"/>
              <w:rPr>
                <w:color w:val="FF0000"/>
              </w:rPr>
            </w:pPr>
          </w:p>
        </w:tc>
      </w:tr>
      <w:tr w:rsidR="00937D33" w14:paraId="2C0A5679" w14:textId="77777777" w:rsidTr="005715B4">
        <w:tc>
          <w:tcPr>
            <w:tcW w:w="9859" w:type="dxa"/>
            <w:gridSpan w:val="17"/>
            <w:shd w:val="clear" w:color="auto" w:fill="F7CAAC"/>
          </w:tcPr>
          <w:p w14:paraId="2D2CD594" w14:textId="77777777" w:rsidR="00937D33" w:rsidRDefault="00937D33" w:rsidP="005715B4">
            <w:pPr>
              <w:jc w:val="both"/>
            </w:pPr>
            <w:r>
              <w:rPr>
                <w:b/>
              </w:rPr>
              <w:t xml:space="preserve">Údaje o vzdělání na VŠ </w:t>
            </w:r>
          </w:p>
        </w:tc>
      </w:tr>
      <w:tr w:rsidR="00937D33" w14:paraId="69BE7B17" w14:textId="77777777" w:rsidTr="005715B4">
        <w:trPr>
          <w:trHeight w:val="1055"/>
        </w:trPr>
        <w:tc>
          <w:tcPr>
            <w:tcW w:w="9859" w:type="dxa"/>
            <w:gridSpan w:val="17"/>
          </w:tcPr>
          <w:p w14:paraId="23A43348" w14:textId="77777777" w:rsidR="00937D33" w:rsidRPr="009B1C38" w:rsidRDefault="00937D33" w:rsidP="005715B4">
            <w:pPr>
              <w:jc w:val="both"/>
            </w:pPr>
            <w:r w:rsidRPr="009B1C38">
              <w:t xml:space="preserve">2013–2020: Univerzita Tomáše Bati ve Zlíně, Fakulta aplikované informatiky, obor Inženýrská informatika, doktorské studium </w:t>
            </w:r>
            <w:r w:rsidRPr="009B31F1">
              <w:rPr>
                <w:b/>
              </w:rPr>
              <w:t>(Ph.D.)</w:t>
            </w:r>
          </w:p>
          <w:p w14:paraId="6D500408" w14:textId="77777777" w:rsidR="00937D33" w:rsidRPr="009B1C38" w:rsidRDefault="00937D33" w:rsidP="005715B4">
            <w:pPr>
              <w:jc w:val="both"/>
            </w:pPr>
            <w:r w:rsidRPr="009B1C38">
              <w:t xml:space="preserve">2009–2011: Univerzita Tomáše Bati ve Zlíně, Fakulta aplikované informatiky, obor Inženýrská informatika, </w:t>
            </w:r>
            <w:r w:rsidRPr="009B31F1">
              <w:rPr>
                <w:b/>
              </w:rPr>
              <w:t>(Ing.)</w:t>
            </w:r>
          </w:p>
          <w:p w14:paraId="31B78D8F" w14:textId="77777777" w:rsidR="00937D33" w:rsidRDefault="00937D33" w:rsidP="005715B4">
            <w:pPr>
              <w:jc w:val="both"/>
              <w:rPr>
                <w:b/>
              </w:rPr>
            </w:pPr>
            <w:r w:rsidRPr="009B1C38">
              <w:t xml:space="preserve">2006–2009: Univerzita Tomáše Bati ve Zlíně, Fakulta aplikované informatiky, obor Inženýrská informatika, </w:t>
            </w:r>
            <w:r w:rsidRPr="009B31F1">
              <w:rPr>
                <w:b/>
              </w:rPr>
              <w:t>(Bc.)</w:t>
            </w:r>
          </w:p>
        </w:tc>
      </w:tr>
      <w:tr w:rsidR="00937D33" w14:paraId="4D4B5DC9" w14:textId="77777777" w:rsidTr="005715B4">
        <w:tc>
          <w:tcPr>
            <w:tcW w:w="9859" w:type="dxa"/>
            <w:gridSpan w:val="17"/>
            <w:shd w:val="clear" w:color="auto" w:fill="F7CAAC"/>
          </w:tcPr>
          <w:p w14:paraId="4B8520E2" w14:textId="77777777" w:rsidR="00937D33" w:rsidRDefault="00937D33" w:rsidP="005715B4">
            <w:pPr>
              <w:jc w:val="both"/>
              <w:rPr>
                <w:b/>
              </w:rPr>
            </w:pPr>
            <w:r>
              <w:rPr>
                <w:b/>
              </w:rPr>
              <w:t>Údaje o odborném působení od absolvování VŠ</w:t>
            </w:r>
          </w:p>
        </w:tc>
      </w:tr>
      <w:tr w:rsidR="00937D33" w14:paraId="112CC992" w14:textId="77777777" w:rsidTr="005715B4">
        <w:trPr>
          <w:trHeight w:val="681"/>
        </w:trPr>
        <w:tc>
          <w:tcPr>
            <w:tcW w:w="9859" w:type="dxa"/>
            <w:gridSpan w:val="17"/>
          </w:tcPr>
          <w:p w14:paraId="5F59C022" w14:textId="77777777" w:rsidR="00937D33" w:rsidRPr="009B6AE3" w:rsidRDefault="00937D33" w:rsidP="005715B4">
            <w:pPr>
              <w:jc w:val="both"/>
              <w:rPr>
                <w:color w:val="FF0000"/>
              </w:rPr>
            </w:pPr>
            <w:r w:rsidRPr="003F4E38">
              <w:rPr>
                <w:b/>
              </w:rPr>
              <w:t>2017 – dosud:</w:t>
            </w:r>
            <w:r w:rsidRPr="009B1C38">
              <w:t xml:space="preserve"> Univerzita Tomáše Bati ve Zlíně, Fakulta managementu a ekonomiky, Ústav statistiky a kvantitativních metod, </w:t>
            </w:r>
            <w:r>
              <w:t>akademický pracovník</w:t>
            </w:r>
          </w:p>
        </w:tc>
      </w:tr>
      <w:tr w:rsidR="00937D33" w14:paraId="1EDAB03C" w14:textId="77777777" w:rsidTr="005715B4">
        <w:trPr>
          <w:trHeight w:val="250"/>
        </w:trPr>
        <w:tc>
          <w:tcPr>
            <w:tcW w:w="9859" w:type="dxa"/>
            <w:gridSpan w:val="17"/>
            <w:shd w:val="clear" w:color="auto" w:fill="F7CAAC"/>
          </w:tcPr>
          <w:p w14:paraId="7E3DAB1F" w14:textId="77777777" w:rsidR="00937D33" w:rsidRDefault="00937D33" w:rsidP="005715B4">
            <w:pPr>
              <w:jc w:val="both"/>
            </w:pPr>
            <w:r>
              <w:rPr>
                <w:b/>
              </w:rPr>
              <w:t>Zkušenosti s vedením kvalifikačních a rigorózních prací</w:t>
            </w:r>
          </w:p>
        </w:tc>
      </w:tr>
      <w:tr w:rsidR="00937D33" w14:paraId="4FCEDD11" w14:textId="77777777" w:rsidTr="005715B4">
        <w:trPr>
          <w:trHeight w:val="603"/>
        </w:trPr>
        <w:tc>
          <w:tcPr>
            <w:tcW w:w="9859" w:type="dxa"/>
            <w:gridSpan w:val="17"/>
          </w:tcPr>
          <w:p w14:paraId="46A7BDE5" w14:textId="77777777" w:rsidR="00937D33" w:rsidRPr="007C0512" w:rsidRDefault="00937D33" w:rsidP="005715B4">
            <w:pPr>
              <w:jc w:val="both"/>
            </w:pPr>
            <w:r w:rsidRPr="007C0512">
              <w:t xml:space="preserve">Počet vedených bakalářských prací – </w:t>
            </w:r>
            <w:r>
              <w:t>1</w:t>
            </w:r>
          </w:p>
          <w:p w14:paraId="2C2CDAB3" w14:textId="77777777" w:rsidR="00937D33" w:rsidRDefault="00937D33" w:rsidP="005715B4">
            <w:pPr>
              <w:jc w:val="both"/>
            </w:pPr>
          </w:p>
        </w:tc>
      </w:tr>
      <w:tr w:rsidR="00937D33" w14:paraId="3AD9163D" w14:textId="77777777" w:rsidTr="005715B4">
        <w:trPr>
          <w:cantSplit/>
        </w:trPr>
        <w:tc>
          <w:tcPr>
            <w:tcW w:w="3347" w:type="dxa"/>
            <w:gridSpan w:val="4"/>
            <w:tcBorders>
              <w:top w:val="single" w:sz="12" w:space="0" w:color="auto"/>
            </w:tcBorders>
            <w:shd w:val="clear" w:color="auto" w:fill="F7CAAC"/>
          </w:tcPr>
          <w:p w14:paraId="4E03BF6C" w14:textId="77777777" w:rsidR="00937D33" w:rsidRDefault="00937D33" w:rsidP="005715B4">
            <w:pPr>
              <w:jc w:val="both"/>
            </w:pPr>
            <w:r>
              <w:rPr>
                <w:b/>
              </w:rPr>
              <w:t xml:space="preserve">Obor habilitačního řízení </w:t>
            </w:r>
          </w:p>
        </w:tc>
        <w:tc>
          <w:tcPr>
            <w:tcW w:w="2245" w:type="dxa"/>
            <w:gridSpan w:val="4"/>
            <w:tcBorders>
              <w:top w:val="single" w:sz="12" w:space="0" w:color="auto"/>
            </w:tcBorders>
            <w:shd w:val="clear" w:color="auto" w:fill="F7CAAC"/>
          </w:tcPr>
          <w:p w14:paraId="00D381CF"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D278112"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F8F6315" w14:textId="77777777" w:rsidR="00937D33" w:rsidRDefault="00937D33" w:rsidP="005715B4">
            <w:pPr>
              <w:jc w:val="both"/>
              <w:rPr>
                <w:b/>
              </w:rPr>
            </w:pPr>
            <w:r>
              <w:rPr>
                <w:b/>
              </w:rPr>
              <w:t>Ohlasy publikací</w:t>
            </w:r>
          </w:p>
        </w:tc>
      </w:tr>
      <w:tr w:rsidR="00937D33" w14:paraId="62D694CC" w14:textId="77777777" w:rsidTr="005715B4">
        <w:trPr>
          <w:cantSplit/>
        </w:trPr>
        <w:tc>
          <w:tcPr>
            <w:tcW w:w="3347" w:type="dxa"/>
            <w:gridSpan w:val="4"/>
          </w:tcPr>
          <w:p w14:paraId="3536F482" w14:textId="77777777" w:rsidR="00937D33" w:rsidRDefault="00937D33" w:rsidP="005715B4">
            <w:pPr>
              <w:jc w:val="both"/>
            </w:pPr>
          </w:p>
        </w:tc>
        <w:tc>
          <w:tcPr>
            <w:tcW w:w="2245" w:type="dxa"/>
            <w:gridSpan w:val="4"/>
          </w:tcPr>
          <w:p w14:paraId="184EEA9B" w14:textId="77777777" w:rsidR="00937D33" w:rsidRDefault="00937D33" w:rsidP="005715B4">
            <w:pPr>
              <w:jc w:val="both"/>
            </w:pPr>
          </w:p>
        </w:tc>
        <w:tc>
          <w:tcPr>
            <w:tcW w:w="2248" w:type="dxa"/>
            <w:gridSpan w:val="5"/>
            <w:tcBorders>
              <w:right w:val="single" w:sz="12" w:space="0" w:color="auto"/>
            </w:tcBorders>
          </w:tcPr>
          <w:p w14:paraId="268B0BCF" w14:textId="77777777" w:rsidR="00937D33" w:rsidRDefault="00937D33" w:rsidP="005715B4">
            <w:pPr>
              <w:jc w:val="both"/>
            </w:pPr>
          </w:p>
        </w:tc>
        <w:tc>
          <w:tcPr>
            <w:tcW w:w="632" w:type="dxa"/>
            <w:gridSpan w:val="2"/>
            <w:tcBorders>
              <w:left w:val="single" w:sz="12" w:space="0" w:color="auto"/>
            </w:tcBorders>
            <w:shd w:val="clear" w:color="auto" w:fill="F7CAAC"/>
          </w:tcPr>
          <w:p w14:paraId="3F50D353" w14:textId="77777777" w:rsidR="00937D33" w:rsidRPr="00F20AEF" w:rsidRDefault="00937D33" w:rsidP="005715B4">
            <w:pPr>
              <w:jc w:val="both"/>
            </w:pPr>
            <w:r w:rsidRPr="00F20AEF">
              <w:rPr>
                <w:b/>
              </w:rPr>
              <w:t>WoS</w:t>
            </w:r>
          </w:p>
        </w:tc>
        <w:tc>
          <w:tcPr>
            <w:tcW w:w="693" w:type="dxa"/>
            <w:shd w:val="clear" w:color="auto" w:fill="F7CAAC"/>
          </w:tcPr>
          <w:p w14:paraId="1AC7E9CD"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02611E5D" w14:textId="77777777" w:rsidR="00937D33" w:rsidRDefault="00937D33" w:rsidP="005715B4">
            <w:pPr>
              <w:jc w:val="both"/>
            </w:pPr>
            <w:r>
              <w:rPr>
                <w:b/>
                <w:sz w:val="18"/>
              </w:rPr>
              <w:t>ostatní</w:t>
            </w:r>
          </w:p>
        </w:tc>
      </w:tr>
      <w:tr w:rsidR="00937D33" w14:paraId="00783F36" w14:textId="77777777" w:rsidTr="005715B4">
        <w:trPr>
          <w:cantSplit/>
          <w:trHeight w:val="70"/>
        </w:trPr>
        <w:tc>
          <w:tcPr>
            <w:tcW w:w="3347" w:type="dxa"/>
            <w:gridSpan w:val="4"/>
            <w:shd w:val="clear" w:color="auto" w:fill="F7CAAC"/>
          </w:tcPr>
          <w:p w14:paraId="5D174D19" w14:textId="77777777" w:rsidR="00937D33" w:rsidRDefault="00937D33" w:rsidP="005715B4">
            <w:pPr>
              <w:jc w:val="both"/>
            </w:pPr>
            <w:r>
              <w:rPr>
                <w:b/>
              </w:rPr>
              <w:t>Obor jmenovacího řízení</w:t>
            </w:r>
          </w:p>
        </w:tc>
        <w:tc>
          <w:tcPr>
            <w:tcW w:w="2245" w:type="dxa"/>
            <w:gridSpan w:val="4"/>
            <w:shd w:val="clear" w:color="auto" w:fill="F7CAAC"/>
          </w:tcPr>
          <w:p w14:paraId="61F593A5"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52DF96F" w14:textId="77777777" w:rsidR="00937D33" w:rsidRDefault="00937D33" w:rsidP="005715B4">
            <w:pPr>
              <w:jc w:val="both"/>
            </w:pPr>
            <w:r>
              <w:rPr>
                <w:b/>
              </w:rPr>
              <w:t>Řízení konáno na VŠ</w:t>
            </w:r>
          </w:p>
        </w:tc>
        <w:tc>
          <w:tcPr>
            <w:tcW w:w="632" w:type="dxa"/>
            <w:gridSpan w:val="2"/>
            <w:tcBorders>
              <w:left w:val="single" w:sz="12" w:space="0" w:color="auto"/>
            </w:tcBorders>
          </w:tcPr>
          <w:p w14:paraId="6FC6DEA7" w14:textId="29BAEC16" w:rsidR="00937D33" w:rsidRPr="00F20AEF" w:rsidRDefault="009E164C" w:rsidP="005715B4">
            <w:pPr>
              <w:jc w:val="both"/>
              <w:rPr>
                <w:b/>
              </w:rPr>
            </w:pPr>
            <w:r>
              <w:rPr>
                <w:b/>
              </w:rPr>
              <w:t>3</w:t>
            </w:r>
            <w:r w:rsidR="00937D33">
              <w:rPr>
                <w:b/>
              </w:rPr>
              <w:t>7</w:t>
            </w:r>
          </w:p>
        </w:tc>
        <w:tc>
          <w:tcPr>
            <w:tcW w:w="693" w:type="dxa"/>
          </w:tcPr>
          <w:p w14:paraId="3B58A9E0" w14:textId="77777777" w:rsidR="00937D33" w:rsidRPr="00F20AEF" w:rsidRDefault="00937D33" w:rsidP="005715B4">
            <w:pPr>
              <w:jc w:val="both"/>
              <w:rPr>
                <w:b/>
              </w:rPr>
            </w:pPr>
            <w:r>
              <w:rPr>
                <w:b/>
              </w:rPr>
              <w:t>64</w:t>
            </w:r>
          </w:p>
        </w:tc>
        <w:tc>
          <w:tcPr>
            <w:tcW w:w="694" w:type="dxa"/>
          </w:tcPr>
          <w:p w14:paraId="5379BDEE" w14:textId="7D8478BF" w:rsidR="00937D33" w:rsidRDefault="00FF6AE2" w:rsidP="005715B4">
            <w:pPr>
              <w:jc w:val="both"/>
              <w:rPr>
                <w:b/>
              </w:rPr>
            </w:pPr>
            <w:r>
              <w:rPr>
                <w:b/>
              </w:rPr>
              <w:t>170</w:t>
            </w:r>
          </w:p>
        </w:tc>
      </w:tr>
      <w:tr w:rsidR="00937D33" w14:paraId="63FF10DE" w14:textId="77777777" w:rsidTr="005715B4">
        <w:trPr>
          <w:trHeight w:val="205"/>
        </w:trPr>
        <w:tc>
          <w:tcPr>
            <w:tcW w:w="3347" w:type="dxa"/>
            <w:gridSpan w:val="4"/>
          </w:tcPr>
          <w:p w14:paraId="201DB5BD" w14:textId="77777777" w:rsidR="00937D33" w:rsidRDefault="00937D33" w:rsidP="005715B4">
            <w:pPr>
              <w:jc w:val="both"/>
            </w:pPr>
          </w:p>
        </w:tc>
        <w:tc>
          <w:tcPr>
            <w:tcW w:w="2245" w:type="dxa"/>
            <w:gridSpan w:val="4"/>
          </w:tcPr>
          <w:p w14:paraId="2ED1D334" w14:textId="77777777" w:rsidR="00937D33" w:rsidRDefault="00937D33" w:rsidP="005715B4">
            <w:pPr>
              <w:jc w:val="both"/>
            </w:pPr>
          </w:p>
        </w:tc>
        <w:tc>
          <w:tcPr>
            <w:tcW w:w="2248" w:type="dxa"/>
            <w:gridSpan w:val="5"/>
            <w:tcBorders>
              <w:right w:val="single" w:sz="12" w:space="0" w:color="auto"/>
            </w:tcBorders>
          </w:tcPr>
          <w:p w14:paraId="42A03211"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16AD92E7" w14:textId="77777777" w:rsidR="00937D33" w:rsidRPr="00F20AEF" w:rsidRDefault="00937D33" w:rsidP="005715B4">
            <w:pPr>
              <w:jc w:val="both"/>
              <w:rPr>
                <w:b/>
                <w:sz w:val="18"/>
              </w:rPr>
            </w:pPr>
            <w:r w:rsidRPr="00F20AEF">
              <w:rPr>
                <w:b/>
                <w:sz w:val="18"/>
              </w:rPr>
              <w:t>H-index WoS/Scopus</w:t>
            </w:r>
          </w:p>
        </w:tc>
        <w:tc>
          <w:tcPr>
            <w:tcW w:w="694" w:type="dxa"/>
            <w:vAlign w:val="center"/>
          </w:tcPr>
          <w:p w14:paraId="1BE9661C" w14:textId="2C178A9B" w:rsidR="00937D33" w:rsidRDefault="00937D33" w:rsidP="005715B4">
            <w:pPr>
              <w:rPr>
                <w:b/>
              </w:rPr>
            </w:pPr>
            <w:r>
              <w:rPr>
                <w:b/>
              </w:rPr>
              <w:t>3/5</w:t>
            </w:r>
          </w:p>
        </w:tc>
      </w:tr>
      <w:tr w:rsidR="00937D33" w14:paraId="1902B992" w14:textId="77777777" w:rsidTr="005715B4">
        <w:tc>
          <w:tcPr>
            <w:tcW w:w="9859" w:type="dxa"/>
            <w:gridSpan w:val="17"/>
            <w:shd w:val="clear" w:color="auto" w:fill="F7CAAC"/>
          </w:tcPr>
          <w:p w14:paraId="4B37068A"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2DC71DF5" w14:textId="77777777" w:rsidTr="009E471E">
        <w:trPr>
          <w:trHeight w:val="553"/>
        </w:trPr>
        <w:tc>
          <w:tcPr>
            <w:tcW w:w="9859" w:type="dxa"/>
            <w:gridSpan w:val="17"/>
          </w:tcPr>
          <w:p w14:paraId="1895DCED" w14:textId="4AF635CB" w:rsidR="00937D33" w:rsidRPr="009B1C38" w:rsidRDefault="00937D33" w:rsidP="005715B4">
            <w:pPr>
              <w:jc w:val="both"/>
            </w:pPr>
            <w:r w:rsidRPr="009B1C38">
              <w:t>MIKESKA, Martin</w:t>
            </w:r>
            <w:r>
              <w:t xml:space="preserve">, </w:t>
            </w:r>
            <w:r w:rsidRPr="00D8195C">
              <w:rPr>
                <w:b/>
              </w:rPr>
              <w:t>URBÁNEK, Tomáš.</w:t>
            </w:r>
            <w:r w:rsidRPr="009B1C38">
              <w:t xml:space="preserve"> The Development of the Labor Market of Czech Small and Medium-sized</w:t>
            </w:r>
            <w:r>
              <w:t xml:space="preserve"> </w:t>
            </w:r>
            <w:r w:rsidRPr="009B1C38">
              <w:t xml:space="preserve">Enterprises Toward the Digital Economy. </w:t>
            </w:r>
            <w:r w:rsidRPr="00345E7F">
              <w:rPr>
                <w:i/>
              </w:rPr>
              <w:t>International Journal of Knowledge, Culture and Change Management</w:t>
            </w:r>
            <w:r w:rsidRPr="009B1C38">
              <w:t>, 2020, roč. 2020, č. 2, s. 21-37. ISSN 1447-9524.</w:t>
            </w:r>
            <w:r>
              <w:t xml:space="preserve"> (Jsc, 20%) Q4 </w:t>
            </w:r>
          </w:p>
          <w:p w14:paraId="48491D21" w14:textId="5DE23ACA" w:rsidR="00937D33" w:rsidRDefault="00937D33" w:rsidP="005715B4">
            <w:pPr>
              <w:jc w:val="both"/>
            </w:pPr>
            <w:r w:rsidRPr="009B1C38">
              <w:t>HORÁKOVÁ, Monika</w:t>
            </w:r>
            <w:r>
              <w:t xml:space="preserve">, </w:t>
            </w:r>
            <w:r w:rsidRPr="009B1C38">
              <w:t>BEJTKOVSKÝ, Jiří</w:t>
            </w:r>
            <w:r>
              <w:t xml:space="preserve">, </w:t>
            </w:r>
            <w:r w:rsidRPr="009B1C38">
              <w:t>BAREŠOVÁ, Petra</w:t>
            </w:r>
            <w:r>
              <w:t xml:space="preserve">, </w:t>
            </w:r>
            <w:r w:rsidRPr="00D8195C">
              <w:rPr>
                <w:b/>
              </w:rPr>
              <w:t>URBÁNEK, Tomáš</w:t>
            </w:r>
            <w:r w:rsidRPr="009B1C38">
              <w:t xml:space="preserve">. Alcohol Consumption among the Member States of the European Union in Relationship to Taxation. </w:t>
            </w:r>
            <w:r w:rsidRPr="00345E7F">
              <w:rPr>
                <w:i/>
              </w:rPr>
              <w:t>Adiktologie,</w:t>
            </w:r>
            <w:r w:rsidRPr="009B1C38">
              <w:t xml:space="preserve"> 2020, roč. 20, č. 1,2, s. 47-56. ISSN 1213-3841.</w:t>
            </w:r>
            <w:r>
              <w:t xml:space="preserve"> (Jsc, 10%) Q4 </w:t>
            </w:r>
          </w:p>
          <w:p w14:paraId="37EF5B32" w14:textId="03548E42" w:rsidR="00937D33" w:rsidRPr="009B1C38" w:rsidRDefault="00937D33" w:rsidP="005715B4">
            <w:pPr>
              <w:jc w:val="both"/>
            </w:pPr>
            <w:r w:rsidRPr="009B1C38">
              <w:t>VYCHYTILOVÁ, Jana</w:t>
            </w:r>
            <w:r>
              <w:t xml:space="preserve">, </w:t>
            </w:r>
            <w:r w:rsidRPr="009B1C38">
              <w:t>PAVELKOVÁ, Drahomíra</w:t>
            </w:r>
            <w:r>
              <w:t xml:space="preserve">, </w:t>
            </w:r>
            <w:r w:rsidRPr="009B1C38">
              <w:t>PHAM, Ha</w:t>
            </w:r>
            <w:r>
              <w:t xml:space="preserve">, </w:t>
            </w:r>
            <w:r w:rsidRPr="00D8195C">
              <w:rPr>
                <w:b/>
              </w:rPr>
              <w:t>URBÁNEK, Tomáš</w:t>
            </w:r>
            <w:r w:rsidRPr="009B1C38">
              <w:t xml:space="preserve">. Macroeconomic factors explaining stock volatility: multi-country empirical evidence from the auto industry. </w:t>
            </w:r>
            <w:r w:rsidRPr="00345E7F">
              <w:rPr>
                <w:i/>
              </w:rPr>
              <w:t>Economic Research-Ekonomska Istrazivanja</w:t>
            </w:r>
            <w:r w:rsidRPr="009B1C38">
              <w:t>, 2019, roč. 32, č. 1, s. 3327-3341. ISSN 1331-677X.</w:t>
            </w:r>
            <w:r>
              <w:t xml:space="preserve"> (Jimp, 5%) </w:t>
            </w:r>
            <w:r w:rsidR="000843C9">
              <w:t xml:space="preserve">Q2 </w:t>
            </w:r>
          </w:p>
          <w:p w14:paraId="748A6FB1" w14:textId="0E8E475E" w:rsidR="00937D33" w:rsidRPr="009B1C38" w:rsidRDefault="00937D33" w:rsidP="005715B4">
            <w:pPr>
              <w:jc w:val="both"/>
            </w:pPr>
            <w:r w:rsidRPr="009B1C38">
              <w:lastRenderedPageBreak/>
              <w:t>ŠVARCOVÁ, Jena</w:t>
            </w:r>
            <w:r>
              <w:t xml:space="preserve">, </w:t>
            </w:r>
            <w:r w:rsidRPr="00D8195C">
              <w:rPr>
                <w:b/>
              </w:rPr>
              <w:t>URBÁNEK, Tomáš</w:t>
            </w:r>
            <w:r>
              <w:t xml:space="preserve">, </w:t>
            </w:r>
            <w:r w:rsidRPr="009B1C38">
              <w:t>POVOLNÁ, Lucie</w:t>
            </w:r>
            <w:r>
              <w:t xml:space="preserve">, </w:t>
            </w:r>
            <w:r w:rsidRPr="009B1C38">
              <w:t xml:space="preserve">SOBOTKOVÁ, Eliška. Implementation of R&amp;D Results and Industry 4.0 Influenced by Selected Macroeconomic Indicators. </w:t>
            </w:r>
            <w:r w:rsidRPr="00345E7F">
              <w:rPr>
                <w:i/>
              </w:rPr>
              <w:t>Applied Sciences</w:t>
            </w:r>
            <w:r w:rsidRPr="009B1C38">
              <w:t>, 2019, roč. 9, č. 9, s. 1-14. ISSN 2076-3417.</w:t>
            </w:r>
            <w:r>
              <w:t xml:space="preserve"> (Jimp, 20%) </w:t>
            </w:r>
            <w:r w:rsidR="000843C9">
              <w:t xml:space="preserve">Q2 </w:t>
            </w:r>
          </w:p>
          <w:p w14:paraId="7DEBD408" w14:textId="75418431" w:rsidR="00937D33" w:rsidRPr="009B1C38" w:rsidRDefault="00937D33" w:rsidP="005715B4">
            <w:pPr>
              <w:jc w:val="both"/>
            </w:pPr>
            <w:r w:rsidRPr="009B1C38">
              <w:t>BAREŠOVÁ, Petra</w:t>
            </w:r>
            <w:r>
              <w:t xml:space="preserve">, </w:t>
            </w:r>
            <w:r w:rsidRPr="009B1C38">
              <w:t>HORÁKOVÁ, Monika</w:t>
            </w:r>
            <w:r>
              <w:t xml:space="preserve">, </w:t>
            </w:r>
            <w:r w:rsidRPr="00D8195C">
              <w:rPr>
                <w:b/>
              </w:rPr>
              <w:t>URBÁNEK, Tomáš</w:t>
            </w:r>
            <w:r w:rsidRPr="009B1C38">
              <w:t>. An Aging Population: A Competitive Advantage for</w:t>
            </w:r>
            <w:r>
              <w:t xml:space="preserve"> </w:t>
            </w:r>
            <w:r w:rsidRPr="009B1C38">
              <w:t xml:space="preserve">Companies. </w:t>
            </w:r>
            <w:r w:rsidRPr="00345E7F">
              <w:rPr>
                <w:i/>
              </w:rPr>
              <w:t>Journal of Competitiveness</w:t>
            </w:r>
            <w:r w:rsidRPr="009B1C38">
              <w:t>, 2018, roč. 10, č. 1, s. 5-22. ISSN 1804-171X.</w:t>
            </w:r>
            <w:r>
              <w:t xml:space="preserve"> (Jimp, 20%) </w:t>
            </w:r>
            <w:r w:rsidR="000843C9">
              <w:t xml:space="preserve">Q3 </w:t>
            </w:r>
          </w:p>
          <w:p w14:paraId="5B322520" w14:textId="77777777" w:rsidR="00937D33" w:rsidRDefault="00937D33" w:rsidP="005715B4">
            <w:pPr>
              <w:jc w:val="both"/>
              <w:rPr>
                <w:b/>
              </w:rPr>
            </w:pPr>
          </w:p>
        </w:tc>
      </w:tr>
      <w:tr w:rsidR="00937D33" w14:paraId="6C05685F" w14:textId="77777777" w:rsidTr="005715B4">
        <w:trPr>
          <w:trHeight w:val="218"/>
        </w:trPr>
        <w:tc>
          <w:tcPr>
            <w:tcW w:w="9859" w:type="dxa"/>
            <w:gridSpan w:val="17"/>
            <w:shd w:val="clear" w:color="auto" w:fill="F7CAAC"/>
          </w:tcPr>
          <w:p w14:paraId="4AD517F8" w14:textId="77777777" w:rsidR="00937D33" w:rsidRDefault="00937D33" w:rsidP="005715B4">
            <w:pPr>
              <w:rPr>
                <w:b/>
              </w:rPr>
            </w:pPr>
            <w:r>
              <w:rPr>
                <w:b/>
              </w:rPr>
              <w:lastRenderedPageBreak/>
              <w:t>Působení v zahraničí</w:t>
            </w:r>
          </w:p>
        </w:tc>
      </w:tr>
      <w:tr w:rsidR="00937D33" w14:paraId="631BA7BF" w14:textId="77777777" w:rsidTr="005715B4">
        <w:trPr>
          <w:trHeight w:val="328"/>
        </w:trPr>
        <w:tc>
          <w:tcPr>
            <w:tcW w:w="9859" w:type="dxa"/>
            <w:gridSpan w:val="17"/>
          </w:tcPr>
          <w:p w14:paraId="2681F834" w14:textId="77777777" w:rsidR="00937D33" w:rsidRDefault="00937D33" w:rsidP="005715B4">
            <w:pPr>
              <w:rPr>
                <w:b/>
              </w:rPr>
            </w:pPr>
          </w:p>
        </w:tc>
      </w:tr>
      <w:tr w:rsidR="00937D33" w14:paraId="0EE3D453" w14:textId="77777777" w:rsidTr="005715B4">
        <w:trPr>
          <w:cantSplit/>
          <w:trHeight w:val="470"/>
        </w:trPr>
        <w:tc>
          <w:tcPr>
            <w:tcW w:w="2518" w:type="dxa"/>
            <w:gridSpan w:val="2"/>
            <w:shd w:val="clear" w:color="auto" w:fill="F7CAAC"/>
          </w:tcPr>
          <w:p w14:paraId="36FF47D1" w14:textId="77777777" w:rsidR="00937D33" w:rsidRDefault="00937D33" w:rsidP="005715B4">
            <w:pPr>
              <w:jc w:val="both"/>
              <w:rPr>
                <w:b/>
              </w:rPr>
            </w:pPr>
            <w:r>
              <w:rPr>
                <w:b/>
              </w:rPr>
              <w:t xml:space="preserve">Podpis </w:t>
            </w:r>
          </w:p>
        </w:tc>
        <w:tc>
          <w:tcPr>
            <w:tcW w:w="4536" w:type="dxa"/>
            <w:gridSpan w:val="9"/>
          </w:tcPr>
          <w:p w14:paraId="7A72F94F" w14:textId="77777777" w:rsidR="00937D33" w:rsidRDefault="00937D33" w:rsidP="005715B4">
            <w:pPr>
              <w:jc w:val="both"/>
            </w:pPr>
          </w:p>
        </w:tc>
        <w:tc>
          <w:tcPr>
            <w:tcW w:w="786" w:type="dxa"/>
            <w:gridSpan w:val="2"/>
            <w:shd w:val="clear" w:color="auto" w:fill="F7CAAC"/>
          </w:tcPr>
          <w:p w14:paraId="27D34A7B" w14:textId="77777777" w:rsidR="00937D33" w:rsidRDefault="00937D33" w:rsidP="005715B4">
            <w:pPr>
              <w:jc w:val="both"/>
            </w:pPr>
            <w:r>
              <w:rPr>
                <w:b/>
              </w:rPr>
              <w:t>datum</w:t>
            </w:r>
          </w:p>
        </w:tc>
        <w:tc>
          <w:tcPr>
            <w:tcW w:w="2019" w:type="dxa"/>
            <w:gridSpan w:val="4"/>
          </w:tcPr>
          <w:p w14:paraId="6FDD110B" w14:textId="77777777" w:rsidR="00937D33" w:rsidRDefault="00937D33" w:rsidP="005715B4">
            <w:pPr>
              <w:jc w:val="both"/>
            </w:pPr>
          </w:p>
        </w:tc>
      </w:tr>
    </w:tbl>
    <w:p w14:paraId="55553B68" w14:textId="77777777" w:rsidR="00937D33" w:rsidRDefault="00937D33" w:rsidP="00937D33"/>
    <w:p w14:paraId="41D4FB05" w14:textId="77777777" w:rsidR="00937D33" w:rsidRDefault="00937D33" w:rsidP="00937D33">
      <w:pPr>
        <w:rPr>
          <w:rFonts w:ascii="Calibri" w:hAnsi="Calibri" w:cs="Calibri"/>
          <w:b/>
          <w:color w:val="365F91"/>
          <w:sz w:val="32"/>
          <w:szCs w:val="26"/>
          <w:highlight w:val="yellow"/>
        </w:rPr>
      </w:pPr>
    </w:p>
    <w:p w14:paraId="22AEBA6C" w14:textId="77777777" w:rsidR="00937D33" w:rsidRDefault="00937D33" w:rsidP="00937D33">
      <w:pPr>
        <w:rPr>
          <w:rFonts w:ascii="Calibri" w:hAnsi="Calibri" w:cs="Calibri"/>
          <w:b/>
          <w:color w:val="365F91"/>
          <w:sz w:val="32"/>
          <w:szCs w:val="26"/>
          <w:highlight w:val="yellow"/>
        </w:rPr>
      </w:pPr>
    </w:p>
    <w:p w14:paraId="24327F47" w14:textId="77777777" w:rsidR="00937D33" w:rsidRDefault="00937D33" w:rsidP="00937D33">
      <w:pPr>
        <w:rPr>
          <w:rFonts w:ascii="Calibri" w:hAnsi="Calibri" w:cs="Calibri"/>
          <w:b/>
          <w:color w:val="365F91"/>
          <w:sz w:val="32"/>
          <w:szCs w:val="26"/>
          <w:highlight w:val="yellow"/>
        </w:rPr>
      </w:pPr>
    </w:p>
    <w:p w14:paraId="4049898E" w14:textId="77777777" w:rsidR="00937D33" w:rsidRDefault="00937D33" w:rsidP="00937D33">
      <w:pPr>
        <w:rPr>
          <w:rFonts w:ascii="Calibri" w:hAnsi="Calibri" w:cs="Calibri"/>
          <w:b/>
          <w:color w:val="365F91"/>
          <w:sz w:val="32"/>
          <w:szCs w:val="26"/>
          <w:highlight w:val="yellow"/>
        </w:rPr>
      </w:pPr>
    </w:p>
    <w:p w14:paraId="602EE05B" w14:textId="77777777" w:rsidR="00937D33" w:rsidRDefault="00937D33" w:rsidP="00937D33">
      <w:pPr>
        <w:rPr>
          <w:rFonts w:ascii="Calibri" w:hAnsi="Calibri" w:cs="Calibri"/>
          <w:b/>
          <w:color w:val="365F91"/>
          <w:sz w:val="32"/>
          <w:szCs w:val="26"/>
          <w:highlight w:val="yellow"/>
        </w:rPr>
      </w:pPr>
    </w:p>
    <w:p w14:paraId="0161DFC0" w14:textId="77777777" w:rsidR="00937D33" w:rsidRDefault="00937D33" w:rsidP="00937D33">
      <w:pPr>
        <w:rPr>
          <w:rFonts w:ascii="Calibri" w:hAnsi="Calibri" w:cs="Calibri"/>
          <w:b/>
          <w:color w:val="365F91"/>
          <w:sz w:val="32"/>
          <w:szCs w:val="26"/>
          <w:highlight w:val="yellow"/>
        </w:rPr>
      </w:pPr>
    </w:p>
    <w:p w14:paraId="22D17050" w14:textId="77777777" w:rsidR="00937D33" w:rsidRDefault="00937D33" w:rsidP="00937D33">
      <w:pPr>
        <w:rPr>
          <w:rFonts w:ascii="Calibri" w:hAnsi="Calibri" w:cs="Calibri"/>
          <w:b/>
          <w:color w:val="365F91"/>
          <w:sz w:val="32"/>
          <w:szCs w:val="26"/>
          <w:highlight w:val="yellow"/>
        </w:rPr>
      </w:pPr>
    </w:p>
    <w:p w14:paraId="57CE834E" w14:textId="77777777" w:rsidR="00937D33" w:rsidRDefault="00937D33" w:rsidP="00937D33">
      <w:pPr>
        <w:rPr>
          <w:rFonts w:ascii="Calibri" w:hAnsi="Calibri" w:cs="Calibri"/>
          <w:b/>
          <w:color w:val="365F91"/>
          <w:sz w:val="32"/>
          <w:szCs w:val="26"/>
          <w:highlight w:val="yellow"/>
        </w:rPr>
      </w:pPr>
    </w:p>
    <w:p w14:paraId="28902F4D" w14:textId="77777777" w:rsidR="00937D33" w:rsidRDefault="00937D33" w:rsidP="00937D33">
      <w:pPr>
        <w:rPr>
          <w:rFonts w:ascii="Calibri" w:hAnsi="Calibri" w:cs="Calibri"/>
          <w:b/>
          <w:color w:val="365F91"/>
          <w:sz w:val="32"/>
          <w:szCs w:val="26"/>
          <w:highlight w:val="yellow"/>
        </w:rPr>
      </w:pPr>
    </w:p>
    <w:p w14:paraId="3E73649B" w14:textId="77777777" w:rsidR="00937D33" w:rsidRDefault="00937D33" w:rsidP="00937D33">
      <w:pPr>
        <w:rPr>
          <w:rFonts w:ascii="Calibri" w:hAnsi="Calibri" w:cs="Calibri"/>
          <w:b/>
          <w:color w:val="365F91"/>
          <w:sz w:val="32"/>
          <w:szCs w:val="26"/>
          <w:highlight w:val="yellow"/>
        </w:rPr>
      </w:pPr>
    </w:p>
    <w:p w14:paraId="6BE75AA8" w14:textId="77777777" w:rsidR="00937D33" w:rsidRDefault="00937D33" w:rsidP="00937D33">
      <w:pPr>
        <w:rPr>
          <w:rFonts w:ascii="Calibri" w:hAnsi="Calibri" w:cs="Calibri"/>
          <w:b/>
          <w:color w:val="365F91"/>
          <w:sz w:val="32"/>
          <w:szCs w:val="26"/>
          <w:highlight w:val="yellow"/>
        </w:rPr>
      </w:pPr>
    </w:p>
    <w:p w14:paraId="258DE2C2" w14:textId="77777777" w:rsidR="00937D33" w:rsidRDefault="00937D33" w:rsidP="00937D33">
      <w:pPr>
        <w:rPr>
          <w:rFonts w:ascii="Calibri" w:hAnsi="Calibri" w:cs="Calibri"/>
          <w:b/>
          <w:color w:val="365F91"/>
          <w:sz w:val="32"/>
          <w:szCs w:val="26"/>
          <w:highlight w:val="yellow"/>
        </w:rPr>
      </w:pPr>
    </w:p>
    <w:p w14:paraId="4F40EC8A" w14:textId="77777777" w:rsidR="00937D33" w:rsidRDefault="00937D33" w:rsidP="00937D33">
      <w:pPr>
        <w:rPr>
          <w:rFonts w:ascii="Calibri" w:hAnsi="Calibri" w:cs="Calibri"/>
          <w:b/>
          <w:color w:val="365F91"/>
          <w:sz w:val="32"/>
          <w:szCs w:val="26"/>
          <w:highlight w:val="yellow"/>
        </w:rPr>
      </w:pPr>
    </w:p>
    <w:p w14:paraId="08BF4F97" w14:textId="77777777" w:rsidR="00937D33" w:rsidRDefault="00937D33" w:rsidP="00937D33">
      <w:pPr>
        <w:rPr>
          <w:rFonts w:ascii="Calibri" w:hAnsi="Calibri" w:cs="Calibri"/>
          <w:b/>
          <w:color w:val="365F91"/>
          <w:sz w:val="32"/>
          <w:szCs w:val="26"/>
          <w:highlight w:val="yellow"/>
        </w:rPr>
      </w:pPr>
    </w:p>
    <w:p w14:paraId="2E5D0516" w14:textId="77777777" w:rsidR="00937D33" w:rsidRDefault="00937D33" w:rsidP="00937D33">
      <w:pPr>
        <w:rPr>
          <w:rFonts w:ascii="Calibri" w:hAnsi="Calibri" w:cs="Calibri"/>
          <w:b/>
          <w:color w:val="365F91"/>
          <w:sz w:val="32"/>
          <w:szCs w:val="26"/>
          <w:highlight w:val="yellow"/>
        </w:rPr>
      </w:pPr>
    </w:p>
    <w:p w14:paraId="4198DD6E" w14:textId="77777777" w:rsidR="00937D33" w:rsidRDefault="00937D33" w:rsidP="00937D33">
      <w:pPr>
        <w:rPr>
          <w:rFonts w:ascii="Calibri" w:hAnsi="Calibri" w:cs="Calibri"/>
          <w:b/>
          <w:color w:val="365F91"/>
          <w:sz w:val="32"/>
          <w:szCs w:val="26"/>
          <w:highlight w:val="yellow"/>
        </w:rPr>
      </w:pPr>
    </w:p>
    <w:p w14:paraId="2073A6E5" w14:textId="77777777" w:rsidR="00937D33" w:rsidRDefault="00937D33" w:rsidP="00937D33">
      <w:pPr>
        <w:rPr>
          <w:rFonts w:ascii="Calibri" w:hAnsi="Calibri" w:cs="Calibri"/>
          <w:b/>
          <w:color w:val="365F91"/>
          <w:sz w:val="32"/>
          <w:szCs w:val="26"/>
          <w:highlight w:val="yellow"/>
        </w:rPr>
      </w:pPr>
    </w:p>
    <w:p w14:paraId="0FD6622E" w14:textId="77777777" w:rsidR="00937D33" w:rsidRDefault="00937D33" w:rsidP="00937D33">
      <w:pPr>
        <w:rPr>
          <w:rFonts w:ascii="Calibri" w:hAnsi="Calibri" w:cs="Calibri"/>
          <w:b/>
          <w:color w:val="365F91"/>
          <w:sz w:val="32"/>
          <w:szCs w:val="26"/>
          <w:highlight w:val="yellow"/>
        </w:rPr>
      </w:pPr>
    </w:p>
    <w:p w14:paraId="2E814106" w14:textId="77777777" w:rsidR="00937D33" w:rsidRDefault="00937D33" w:rsidP="00937D33">
      <w:pPr>
        <w:rPr>
          <w:rFonts w:ascii="Calibri" w:hAnsi="Calibri" w:cs="Calibri"/>
          <w:b/>
          <w:color w:val="365F91"/>
          <w:sz w:val="32"/>
          <w:szCs w:val="26"/>
          <w:highlight w:val="yellow"/>
        </w:rPr>
      </w:pPr>
    </w:p>
    <w:p w14:paraId="2FA85381" w14:textId="77777777" w:rsidR="00937D33" w:rsidRDefault="00937D33" w:rsidP="00937D33">
      <w:pPr>
        <w:rPr>
          <w:rFonts w:ascii="Calibri" w:hAnsi="Calibri" w:cs="Calibri"/>
          <w:b/>
          <w:color w:val="365F91"/>
          <w:sz w:val="32"/>
          <w:szCs w:val="26"/>
          <w:highlight w:val="yellow"/>
        </w:rPr>
      </w:pPr>
    </w:p>
    <w:p w14:paraId="67984AE9" w14:textId="77777777" w:rsidR="00937D33" w:rsidRDefault="00937D33" w:rsidP="00937D33">
      <w:pPr>
        <w:rPr>
          <w:rFonts w:ascii="Calibri" w:hAnsi="Calibri" w:cs="Calibri"/>
          <w:b/>
          <w:color w:val="365F91"/>
          <w:sz w:val="32"/>
          <w:szCs w:val="26"/>
          <w:highlight w:val="yellow"/>
        </w:rPr>
      </w:pPr>
    </w:p>
    <w:p w14:paraId="587EBEAF" w14:textId="77777777" w:rsidR="00937D33" w:rsidRDefault="00937D33" w:rsidP="00937D33">
      <w:pPr>
        <w:rPr>
          <w:rFonts w:ascii="Calibri" w:hAnsi="Calibri" w:cs="Calibri"/>
          <w:b/>
          <w:color w:val="365F91"/>
          <w:sz w:val="32"/>
          <w:szCs w:val="26"/>
          <w:highlight w:val="yellow"/>
        </w:rPr>
      </w:pPr>
    </w:p>
    <w:p w14:paraId="11662AF3" w14:textId="77777777" w:rsidR="00937D33" w:rsidRDefault="00937D33" w:rsidP="00937D33">
      <w:pPr>
        <w:rPr>
          <w:rFonts w:ascii="Calibri" w:hAnsi="Calibri" w:cs="Calibri"/>
          <w:b/>
          <w:color w:val="365F91"/>
          <w:sz w:val="32"/>
          <w:szCs w:val="26"/>
          <w:highlight w:val="yellow"/>
        </w:rPr>
      </w:pPr>
    </w:p>
    <w:p w14:paraId="178A6AEC" w14:textId="77777777" w:rsidR="00937D33" w:rsidRDefault="00937D33" w:rsidP="00937D33">
      <w:pPr>
        <w:rPr>
          <w:rFonts w:ascii="Calibri" w:hAnsi="Calibri" w:cs="Calibri"/>
          <w:b/>
          <w:color w:val="365F91"/>
          <w:sz w:val="32"/>
          <w:szCs w:val="26"/>
          <w:highlight w:val="yellow"/>
        </w:rPr>
      </w:pPr>
    </w:p>
    <w:p w14:paraId="34348D84" w14:textId="77777777" w:rsidR="00937D33" w:rsidRDefault="00937D33" w:rsidP="00937D33">
      <w:pPr>
        <w:rPr>
          <w:rFonts w:ascii="Calibri" w:hAnsi="Calibri" w:cs="Calibri"/>
          <w:b/>
          <w:color w:val="365F91"/>
          <w:sz w:val="32"/>
          <w:szCs w:val="26"/>
          <w:highlight w:val="yellow"/>
        </w:rPr>
      </w:pPr>
    </w:p>
    <w:p w14:paraId="5F25DA1E" w14:textId="77777777" w:rsidR="00937D33" w:rsidRDefault="00937D33" w:rsidP="00937D33">
      <w:pPr>
        <w:rPr>
          <w:rFonts w:ascii="Calibri" w:hAnsi="Calibri" w:cs="Calibri"/>
          <w:b/>
          <w:color w:val="365F91"/>
          <w:sz w:val="32"/>
          <w:szCs w:val="26"/>
          <w:highlight w:val="yellow"/>
        </w:rPr>
      </w:pPr>
    </w:p>
    <w:p w14:paraId="4A2D9095" w14:textId="04845203"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5406A02E" w14:textId="77777777" w:rsidTr="005715B4">
        <w:tc>
          <w:tcPr>
            <w:tcW w:w="9859" w:type="dxa"/>
            <w:gridSpan w:val="15"/>
            <w:tcBorders>
              <w:bottom w:val="double" w:sz="4" w:space="0" w:color="auto"/>
            </w:tcBorders>
            <w:shd w:val="clear" w:color="auto" w:fill="BDD6EE"/>
          </w:tcPr>
          <w:p w14:paraId="75763CC7" w14:textId="77777777" w:rsidR="00937D33" w:rsidRDefault="00937D33" w:rsidP="005715B4">
            <w:pPr>
              <w:jc w:val="both"/>
              <w:rPr>
                <w:b/>
                <w:sz w:val="28"/>
              </w:rPr>
            </w:pPr>
            <w:r>
              <w:rPr>
                <w:b/>
                <w:sz w:val="28"/>
              </w:rPr>
              <w:lastRenderedPageBreak/>
              <w:t>C-I – Personální zabezpečení</w:t>
            </w:r>
          </w:p>
        </w:tc>
      </w:tr>
      <w:tr w:rsidR="00937D33" w14:paraId="7E26CD96" w14:textId="77777777" w:rsidTr="005715B4">
        <w:tc>
          <w:tcPr>
            <w:tcW w:w="2518" w:type="dxa"/>
            <w:tcBorders>
              <w:top w:val="double" w:sz="4" w:space="0" w:color="auto"/>
            </w:tcBorders>
            <w:shd w:val="clear" w:color="auto" w:fill="F7CAAC"/>
          </w:tcPr>
          <w:p w14:paraId="1D3BECF0" w14:textId="77777777" w:rsidR="00937D33" w:rsidRDefault="00937D33" w:rsidP="005715B4">
            <w:pPr>
              <w:jc w:val="both"/>
              <w:rPr>
                <w:b/>
              </w:rPr>
            </w:pPr>
            <w:r>
              <w:rPr>
                <w:b/>
              </w:rPr>
              <w:t>Vysoká škola</w:t>
            </w:r>
          </w:p>
        </w:tc>
        <w:tc>
          <w:tcPr>
            <w:tcW w:w="7341" w:type="dxa"/>
            <w:gridSpan w:val="14"/>
          </w:tcPr>
          <w:p w14:paraId="1EFD8011" w14:textId="77777777" w:rsidR="00937D33" w:rsidRDefault="00937D33" w:rsidP="005715B4">
            <w:pPr>
              <w:jc w:val="both"/>
            </w:pPr>
            <w:r>
              <w:t>Univerzita Tomáše Bati ve Zlíně</w:t>
            </w:r>
          </w:p>
        </w:tc>
      </w:tr>
      <w:tr w:rsidR="00937D33" w14:paraId="42C0B794" w14:textId="77777777" w:rsidTr="005715B4">
        <w:tc>
          <w:tcPr>
            <w:tcW w:w="2518" w:type="dxa"/>
            <w:shd w:val="clear" w:color="auto" w:fill="F7CAAC"/>
          </w:tcPr>
          <w:p w14:paraId="31A9E349" w14:textId="77777777" w:rsidR="00937D33" w:rsidRDefault="00937D33" w:rsidP="005715B4">
            <w:pPr>
              <w:jc w:val="both"/>
              <w:rPr>
                <w:b/>
              </w:rPr>
            </w:pPr>
            <w:r>
              <w:rPr>
                <w:b/>
              </w:rPr>
              <w:t>Součást vysoké školy</w:t>
            </w:r>
          </w:p>
        </w:tc>
        <w:tc>
          <w:tcPr>
            <w:tcW w:w="7341" w:type="dxa"/>
            <w:gridSpan w:val="14"/>
          </w:tcPr>
          <w:p w14:paraId="5D8141A8" w14:textId="77777777" w:rsidR="00937D33" w:rsidRDefault="00937D33" w:rsidP="005715B4">
            <w:pPr>
              <w:jc w:val="both"/>
            </w:pPr>
            <w:r>
              <w:t>Fakulta managementu a ekonomiky</w:t>
            </w:r>
          </w:p>
        </w:tc>
      </w:tr>
      <w:tr w:rsidR="00937D33" w14:paraId="0C2A0C49" w14:textId="77777777" w:rsidTr="005715B4">
        <w:tc>
          <w:tcPr>
            <w:tcW w:w="2518" w:type="dxa"/>
            <w:shd w:val="clear" w:color="auto" w:fill="F7CAAC"/>
          </w:tcPr>
          <w:p w14:paraId="764F71AB" w14:textId="77777777" w:rsidR="00937D33" w:rsidRDefault="00937D33" w:rsidP="005715B4">
            <w:pPr>
              <w:jc w:val="both"/>
              <w:rPr>
                <w:b/>
              </w:rPr>
            </w:pPr>
            <w:r>
              <w:rPr>
                <w:b/>
              </w:rPr>
              <w:t>Název studijního programu</w:t>
            </w:r>
          </w:p>
        </w:tc>
        <w:tc>
          <w:tcPr>
            <w:tcW w:w="7341" w:type="dxa"/>
            <w:gridSpan w:val="14"/>
          </w:tcPr>
          <w:p w14:paraId="60C8A335" w14:textId="77777777" w:rsidR="00937D33" w:rsidRDefault="00937D33" w:rsidP="005715B4">
            <w:pPr>
              <w:jc w:val="both"/>
            </w:pPr>
            <w:r>
              <w:t>Účetnictví a daně</w:t>
            </w:r>
          </w:p>
        </w:tc>
      </w:tr>
      <w:tr w:rsidR="00937D33" w14:paraId="746D1092" w14:textId="77777777" w:rsidTr="005715B4">
        <w:tc>
          <w:tcPr>
            <w:tcW w:w="2518" w:type="dxa"/>
            <w:shd w:val="clear" w:color="auto" w:fill="F7CAAC"/>
          </w:tcPr>
          <w:p w14:paraId="442612CD" w14:textId="77777777" w:rsidR="00937D33" w:rsidRDefault="00937D33" w:rsidP="005715B4">
            <w:pPr>
              <w:jc w:val="both"/>
              <w:rPr>
                <w:b/>
              </w:rPr>
            </w:pPr>
            <w:r>
              <w:rPr>
                <w:b/>
              </w:rPr>
              <w:t>Jméno a příjmení</w:t>
            </w:r>
          </w:p>
        </w:tc>
        <w:tc>
          <w:tcPr>
            <w:tcW w:w="4536" w:type="dxa"/>
            <w:gridSpan w:val="8"/>
          </w:tcPr>
          <w:p w14:paraId="03AC2ADA" w14:textId="77777777" w:rsidR="00937D33" w:rsidRDefault="00937D33" w:rsidP="005715B4">
            <w:pPr>
              <w:jc w:val="both"/>
            </w:pPr>
            <w:r>
              <w:t>František VČELAŘ</w:t>
            </w:r>
          </w:p>
        </w:tc>
        <w:tc>
          <w:tcPr>
            <w:tcW w:w="709" w:type="dxa"/>
            <w:shd w:val="clear" w:color="auto" w:fill="F7CAAC"/>
          </w:tcPr>
          <w:p w14:paraId="7EF4A1A4" w14:textId="77777777" w:rsidR="00937D33" w:rsidRDefault="00937D33" w:rsidP="005715B4">
            <w:pPr>
              <w:jc w:val="both"/>
              <w:rPr>
                <w:b/>
              </w:rPr>
            </w:pPr>
            <w:r>
              <w:rPr>
                <w:b/>
              </w:rPr>
              <w:t>Tituly</w:t>
            </w:r>
          </w:p>
        </w:tc>
        <w:tc>
          <w:tcPr>
            <w:tcW w:w="2096" w:type="dxa"/>
            <w:gridSpan w:val="5"/>
          </w:tcPr>
          <w:p w14:paraId="09EA167B" w14:textId="77777777" w:rsidR="00937D33" w:rsidRDefault="00937D33" w:rsidP="005715B4">
            <w:pPr>
              <w:jc w:val="both"/>
            </w:pPr>
            <w:r>
              <w:t>RNDr., CSc.</w:t>
            </w:r>
          </w:p>
        </w:tc>
      </w:tr>
      <w:tr w:rsidR="00937D33" w14:paraId="42832736" w14:textId="77777777" w:rsidTr="005715B4">
        <w:tc>
          <w:tcPr>
            <w:tcW w:w="2518" w:type="dxa"/>
            <w:shd w:val="clear" w:color="auto" w:fill="F7CAAC"/>
          </w:tcPr>
          <w:p w14:paraId="1721B178" w14:textId="77777777" w:rsidR="00937D33" w:rsidRDefault="00937D33" w:rsidP="005715B4">
            <w:pPr>
              <w:jc w:val="both"/>
              <w:rPr>
                <w:b/>
              </w:rPr>
            </w:pPr>
            <w:r>
              <w:rPr>
                <w:b/>
              </w:rPr>
              <w:t>Rok narození</w:t>
            </w:r>
          </w:p>
        </w:tc>
        <w:tc>
          <w:tcPr>
            <w:tcW w:w="829" w:type="dxa"/>
            <w:gridSpan w:val="2"/>
          </w:tcPr>
          <w:p w14:paraId="02A208F6" w14:textId="77777777" w:rsidR="00937D33" w:rsidRDefault="00937D33" w:rsidP="005715B4">
            <w:pPr>
              <w:jc w:val="both"/>
            </w:pPr>
            <w:r>
              <w:t>1962</w:t>
            </w:r>
          </w:p>
        </w:tc>
        <w:tc>
          <w:tcPr>
            <w:tcW w:w="1721" w:type="dxa"/>
            <w:shd w:val="clear" w:color="auto" w:fill="F7CAAC"/>
          </w:tcPr>
          <w:p w14:paraId="1D3E79F8" w14:textId="77777777" w:rsidR="00937D33" w:rsidRDefault="00937D33" w:rsidP="005715B4">
            <w:pPr>
              <w:jc w:val="both"/>
              <w:rPr>
                <w:b/>
              </w:rPr>
            </w:pPr>
            <w:r>
              <w:rPr>
                <w:b/>
              </w:rPr>
              <w:t>typ vztahu k VŠ</w:t>
            </w:r>
          </w:p>
        </w:tc>
        <w:tc>
          <w:tcPr>
            <w:tcW w:w="992" w:type="dxa"/>
            <w:gridSpan w:val="4"/>
          </w:tcPr>
          <w:p w14:paraId="00D9E635" w14:textId="77777777" w:rsidR="00937D33" w:rsidRDefault="00937D33" w:rsidP="005715B4">
            <w:pPr>
              <w:jc w:val="both"/>
            </w:pPr>
            <w:r>
              <w:t>pp</w:t>
            </w:r>
          </w:p>
        </w:tc>
        <w:tc>
          <w:tcPr>
            <w:tcW w:w="994" w:type="dxa"/>
            <w:shd w:val="clear" w:color="auto" w:fill="F7CAAC"/>
          </w:tcPr>
          <w:p w14:paraId="426131D5" w14:textId="77777777" w:rsidR="00937D33" w:rsidRDefault="00937D33" w:rsidP="005715B4">
            <w:pPr>
              <w:jc w:val="both"/>
              <w:rPr>
                <w:b/>
              </w:rPr>
            </w:pPr>
            <w:r>
              <w:rPr>
                <w:b/>
              </w:rPr>
              <w:t>rozsah</w:t>
            </w:r>
          </w:p>
        </w:tc>
        <w:tc>
          <w:tcPr>
            <w:tcW w:w="709" w:type="dxa"/>
          </w:tcPr>
          <w:p w14:paraId="25C18329" w14:textId="77777777" w:rsidR="00937D33" w:rsidRDefault="00937D33" w:rsidP="005715B4">
            <w:pPr>
              <w:jc w:val="both"/>
            </w:pPr>
            <w:r>
              <w:t>40</w:t>
            </w:r>
          </w:p>
        </w:tc>
        <w:tc>
          <w:tcPr>
            <w:tcW w:w="709" w:type="dxa"/>
            <w:gridSpan w:val="3"/>
            <w:shd w:val="clear" w:color="auto" w:fill="F7CAAC"/>
          </w:tcPr>
          <w:p w14:paraId="0BD1857A" w14:textId="77777777" w:rsidR="00937D33" w:rsidRDefault="00937D33" w:rsidP="005715B4">
            <w:pPr>
              <w:jc w:val="both"/>
              <w:rPr>
                <w:b/>
              </w:rPr>
            </w:pPr>
            <w:r>
              <w:rPr>
                <w:b/>
              </w:rPr>
              <w:t>do kdy</w:t>
            </w:r>
          </w:p>
        </w:tc>
        <w:tc>
          <w:tcPr>
            <w:tcW w:w="1387" w:type="dxa"/>
            <w:gridSpan w:val="2"/>
          </w:tcPr>
          <w:p w14:paraId="7FFA5B07" w14:textId="77777777" w:rsidR="00937D33" w:rsidRDefault="00937D33" w:rsidP="005715B4">
            <w:pPr>
              <w:jc w:val="both"/>
            </w:pPr>
            <w:r>
              <w:t>N</w:t>
            </w:r>
          </w:p>
        </w:tc>
      </w:tr>
      <w:tr w:rsidR="00937D33" w14:paraId="171FBE50" w14:textId="77777777" w:rsidTr="005715B4">
        <w:tc>
          <w:tcPr>
            <w:tcW w:w="5068" w:type="dxa"/>
            <w:gridSpan w:val="4"/>
            <w:shd w:val="clear" w:color="auto" w:fill="F7CAAC"/>
          </w:tcPr>
          <w:p w14:paraId="3C840C46" w14:textId="77777777" w:rsidR="00937D33" w:rsidRDefault="00937D33" w:rsidP="005715B4">
            <w:pPr>
              <w:jc w:val="both"/>
              <w:rPr>
                <w:b/>
              </w:rPr>
            </w:pPr>
            <w:r>
              <w:rPr>
                <w:b/>
              </w:rPr>
              <w:t>Typ vztahu na součásti VŠ, která uskutečňuje st. program</w:t>
            </w:r>
          </w:p>
        </w:tc>
        <w:tc>
          <w:tcPr>
            <w:tcW w:w="992" w:type="dxa"/>
            <w:gridSpan w:val="4"/>
          </w:tcPr>
          <w:p w14:paraId="30D7A21D" w14:textId="77777777" w:rsidR="00937D33" w:rsidRDefault="00937D33" w:rsidP="005715B4">
            <w:pPr>
              <w:jc w:val="both"/>
            </w:pPr>
          </w:p>
        </w:tc>
        <w:tc>
          <w:tcPr>
            <w:tcW w:w="994" w:type="dxa"/>
            <w:shd w:val="clear" w:color="auto" w:fill="F7CAAC"/>
          </w:tcPr>
          <w:p w14:paraId="5B72ED5A" w14:textId="77777777" w:rsidR="00937D33" w:rsidRDefault="00937D33" w:rsidP="005715B4">
            <w:pPr>
              <w:jc w:val="both"/>
              <w:rPr>
                <w:b/>
              </w:rPr>
            </w:pPr>
            <w:r>
              <w:rPr>
                <w:b/>
              </w:rPr>
              <w:t>rozsah</w:t>
            </w:r>
          </w:p>
        </w:tc>
        <w:tc>
          <w:tcPr>
            <w:tcW w:w="709" w:type="dxa"/>
          </w:tcPr>
          <w:p w14:paraId="63088616" w14:textId="77777777" w:rsidR="00937D33" w:rsidRDefault="00937D33" w:rsidP="005715B4">
            <w:pPr>
              <w:jc w:val="both"/>
            </w:pPr>
          </w:p>
        </w:tc>
        <w:tc>
          <w:tcPr>
            <w:tcW w:w="709" w:type="dxa"/>
            <w:gridSpan w:val="3"/>
            <w:shd w:val="clear" w:color="auto" w:fill="F7CAAC"/>
          </w:tcPr>
          <w:p w14:paraId="590CE583" w14:textId="77777777" w:rsidR="00937D33" w:rsidRDefault="00937D33" w:rsidP="005715B4">
            <w:pPr>
              <w:jc w:val="both"/>
              <w:rPr>
                <w:b/>
              </w:rPr>
            </w:pPr>
            <w:r>
              <w:rPr>
                <w:b/>
              </w:rPr>
              <w:t>do kdy</w:t>
            </w:r>
          </w:p>
        </w:tc>
        <w:tc>
          <w:tcPr>
            <w:tcW w:w="1387" w:type="dxa"/>
            <w:gridSpan w:val="2"/>
          </w:tcPr>
          <w:p w14:paraId="5ECDC587" w14:textId="77777777" w:rsidR="00937D33" w:rsidRDefault="00937D33" w:rsidP="005715B4">
            <w:pPr>
              <w:jc w:val="both"/>
            </w:pPr>
          </w:p>
        </w:tc>
      </w:tr>
      <w:tr w:rsidR="00937D33" w14:paraId="0AFAECA7" w14:textId="77777777" w:rsidTr="005715B4">
        <w:tc>
          <w:tcPr>
            <w:tcW w:w="6060" w:type="dxa"/>
            <w:gridSpan w:val="8"/>
            <w:shd w:val="clear" w:color="auto" w:fill="F7CAAC"/>
          </w:tcPr>
          <w:p w14:paraId="37D4B69D"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766E7DAC" w14:textId="77777777" w:rsidR="00937D33" w:rsidRDefault="00937D33" w:rsidP="005715B4">
            <w:pPr>
              <w:jc w:val="both"/>
              <w:rPr>
                <w:b/>
              </w:rPr>
            </w:pPr>
            <w:r>
              <w:rPr>
                <w:b/>
              </w:rPr>
              <w:t>typ prac. vztahu</w:t>
            </w:r>
          </w:p>
        </w:tc>
        <w:tc>
          <w:tcPr>
            <w:tcW w:w="2096" w:type="dxa"/>
            <w:gridSpan w:val="5"/>
            <w:shd w:val="clear" w:color="auto" w:fill="F7CAAC"/>
          </w:tcPr>
          <w:p w14:paraId="07D82B1F" w14:textId="77777777" w:rsidR="00937D33" w:rsidRDefault="00937D33" w:rsidP="005715B4">
            <w:pPr>
              <w:jc w:val="both"/>
              <w:rPr>
                <w:b/>
              </w:rPr>
            </w:pPr>
            <w:r>
              <w:rPr>
                <w:b/>
              </w:rPr>
              <w:t>rozsah</w:t>
            </w:r>
          </w:p>
        </w:tc>
      </w:tr>
      <w:tr w:rsidR="00937D33" w14:paraId="4A091863" w14:textId="77777777" w:rsidTr="005715B4">
        <w:tc>
          <w:tcPr>
            <w:tcW w:w="6060" w:type="dxa"/>
            <w:gridSpan w:val="8"/>
          </w:tcPr>
          <w:p w14:paraId="57557279" w14:textId="77777777" w:rsidR="00937D33" w:rsidRDefault="00937D33" w:rsidP="005715B4">
            <w:pPr>
              <w:jc w:val="both"/>
            </w:pPr>
          </w:p>
        </w:tc>
        <w:tc>
          <w:tcPr>
            <w:tcW w:w="1703" w:type="dxa"/>
            <w:gridSpan w:val="2"/>
          </w:tcPr>
          <w:p w14:paraId="04156174" w14:textId="77777777" w:rsidR="00937D33" w:rsidRDefault="00937D33" w:rsidP="005715B4">
            <w:pPr>
              <w:jc w:val="both"/>
            </w:pPr>
          </w:p>
        </w:tc>
        <w:tc>
          <w:tcPr>
            <w:tcW w:w="2096" w:type="dxa"/>
            <w:gridSpan w:val="5"/>
          </w:tcPr>
          <w:p w14:paraId="43485C48" w14:textId="77777777" w:rsidR="00937D33" w:rsidRDefault="00937D33" w:rsidP="005715B4">
            <w:pPr>
              <w:jc w:val="both"/>
            </w:pPr>
          </w:p>
        </w:tc>
      </w:tr>
      <w:tr w:rsidR="00937D33" w14:paraId="04E83036" w14:textId="77777777" w:rsidTr="005715B4">
        <w:tc>
          <w:tcPr>
            <w:tcW w:w="6060" w:type="dxa"/>
            <w:gridSpan w:val="8"/>
          </w:tcPr>
          <w:p w14:paraId="59F96CD3" w14:textId="77777777" w:rsidR="00937D33" w:rsidRDefault="00937D33" w:rsidP="005715B4">
            <w:pPr>
              <w:jc w:val="both"/>
            </w:pPr>
          </w:p>
        </w:tc>
        <w:tc>
          <w:tcPr>
            <w:tcW w:w="1703" w:type="dxa"/>
            <w:gridSpan w:val="2"/>
          </w:tcPr>
          <w:p w14:paraId="50D0B2D8" w14:textId="77777777" w:rsidR="00937D33" w:rsidRDefault="00937D33" w:rsidP="005715B4">
            <w:pPr>
              <w:jc w:val="both"/>
            </w:pPr>
          </w:p>
        </w:tc>
        <w:tc>
          <w:tcPr>
            <w:tcW w:w="2096" w:type="dxa"/>
            <w:gridSpan w:val="5"/>
          </w:tcPr>
          <w:p w14:paraId="7169DA4A" w14:textId="77777777" w:rsidR="00937D33" w:rsidRDefault="00937D33" w:rsidP="005715B4">
            <w:pPr>
              <w:jc w:val="both"/>
            </w:pPr>
          </w:p>
        </w:tc>
      </w:tr>
      <w:tr w:rsidR="00937D33" w14:paraId="2046B952" w14:textId="77777777" w:rsidTr="005715B4">
        <w:tc>
          <w:tcPr>
            <w:tcW w:w="9859" w:type="dxa"/>
            <w:gridSpan w:val="15"/>
            <w:shd w:val="clear" w:color="auto" w:fill="F7CAAC"/>
          </w:tcPr>
          <w:p w14:paraId="5A8E4DAD"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FD4D55B" w14:textId="77777777" w:rsidTr="005715B4">
        <w:trPr>
          <w:trHeight w:val="324"/>
        </w:trPr>
        <w:tc>
          <w:tcPr>
            <w:tcW w:w="9859" w:type="dxa"/>
            <w:gridSpan w:val="15"/>
            <w:tcBorders>
              <w:top w:val="nil"/>
            </w:tcBorders>
          </w:tcPr>
          <w:p w14:paraId="54403F9A" w14:textId="77777777" w:rsidR="00937D33" w:rsidRPr="002827C6" w:rsidRDefault="00937D33" w:rsidP="005715B4">
            <w:pPr>
              <w:jc w:val="both"/>
            </w:pPr>
            <w:r>
              <w:t>Matematika EI – přednášející (50 %), vede cvičení</w:t>
            </w:r>
          </w:p>
        </w:tc>
      </w:tr>
      <w:tr w:rsidR="00937D33" w14:paraId="0BCF1B06" w14:textId="77777777" w:rsidTr="005715B4">
        <w:trPr>
          <w:trHeight w:val="340"/>
        </w:trPr>
        <w:tc>
          <w:tcPr>
            <w:tcW w:w="9859" w:type="dxa"/>
            <w:gridSpan w:val="15"/>
            <w:tcBorders>
              <w:top w:val="nil"/>
            </w:tcBorders>
            <w:shd w:val="clear" w:color="auto" w:fill="FBD4B4"/>
          </w:tcPr>
          <w:p w14:paraId="6309D8CD"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5E152C3E" w14:textId="77777777" w:rsidTr="005715B4">
        <w:trPr>
          <w:trHeight w:val="340"/>
        </w:trPr>
        <w:tc>
          <w:tcPr>
            <w:tcW w:w="2802" w:type="dxa"/>
            <w:gridSpan w:val="2"/>
            <w:tcBorders>
              <w:top w:val="nil"/>
            </w:tcBorders>
          </w:tcPr>
          <w:p w14:paraId="234C73E6"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4706F34E"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70B0CC60" w14:textId="77777777" w:rsidR="00937D33" w:rsidRPr="002827C6" w:rsidRDefault="00937D33" w:rsidP="005715B4">
            <w:pPr>
              <w:jc w:val="both"/>
              <w:rPr>
                <w:b/>
              </w:rPr>
            </w:pPr>
            <w:r w:rsidRPr="002827C6">
              <w:rPr>
                <w:b/>
              </w:rPr>
              <w:t>Sem.</w:t>
            </w:r>
          </w:p>
        </w:tc>
        <w:tc>
          <w:tcPr>
            <w:tcW w:w="2109" w:type="dxa"/>
            <w:gridSpan w:val="5"/>
            <w:tcBorders>
              <w:top w:val="nil"/>
            </w:tcBorders>
          </w:tcPr>
          <w:p w14:paraId="499D854C"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3B0F895B"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33826B12" w14:textId="77777777" w:rsidTr="005715B4">
        <w:trPr>
          <w:trHeight w:val="285"/>
        </w:trPr>
        <w:tc>
          <w:tcPr>
            <w:tcW w:w="2802" w:type="dxa"/>
            <w:gridSpan w:val="2"/>
            <w:tcBorders>
              <w:top w:val="nil"/>
            </w:tcBorders>
          </w:tcPr>
          <w:p w14:paraId="6D4F2B99" w14:textId="77777777" w:rsidR="00937D33" w:rsidRPr="00461AFF" w:rsidRDefault="00937D33" w:rsidP="005715B4">
            <w:pPr>
              <w:jc w:val="both"/>
              <w:rPr>
                <w:color w:val="FF0000"/>
              </w:rPr>
            </w:pPr>
          </w:p>
        </w:tc>
        <w:tc>
          <w:tcPr>
            <w:tcW w:w="2409" w:type="dxa"/>
            <w:gridSpan w:val="3"/>
            <w:tcBorders>
              <w:top w:val="nil"/>
            </w:tcBorders>
          </w:tcPr>
          <w:p w14:paraId="11488E10" w14:textId="77777777" w:rsidR="00937D33" w:rsidRPr="00461AFF" w:rsidRDefault="00937D33" w:rsidP="005715B4">
            <w:pPr>
              <w:jc w:val="both"/>
              <w:rPr>
                <w:color w:val="FF0000"/>
              </w:rPr>
            </w:pPr>
          </w:p>
        </w:tc>
        <w:tc>
          <w:tcPr>
            <w:tcW w:w="567" w:type="dxa"/>
            <w:gridSpan w:val="2"/>
            <w:tcBorders>
              <w:top w:val="nil"/>
            </w:tcBorders>
          </w:tcPr>
          <w:p w14:paraId="277EAA7F" w14:textId="77777777" w:rsidR="00937D33" w:rsidRPr="00461AFF" w:rsidRDefault="00937D33" w:rsidP="005715B4">
            <w:pPr>
              <w:jc w:val="both"/>
              <w:rPr>
                <w:color w:val="FF0000"/>
              </w:rPr>
            </w:pPr>
          </w:p>
        </w:tc>
        <w:tc>
          <w:tcPr>
            <w:tcW w:w="2109" w:type="dxa"/>
            <w:gridSpan w:val="5"/>
            <w:tcBorders>
              <w:top w:val="nil"/>
            </w:tcBorders>
          </w:tcPr>
          <w:p w14:paraId="415F83D5" w14:textId="77777777" w:rsidR="00937D33" w:rsidRPr="00461AFF" w:rsidRDefault="00937D33" w:rsidP="005715B4">
            <w:pPr>
              <w:jc w:val="both"/>
              <w:rPr>
                <w:color w:val="FF0000"/>
              </w:rPr>
            </w:pPr>
          </w:p>
        </w:tc>
        <w:tc>
          <w:tcPr>
            <w:tcW w:w="1972" w:type="dxa"/>
            <w:gridSpan w:val="3"/>
            <w:tcBorders>
              <w:top w:val="nil"/>
            </w:tcBorders>
          </w:tcPr>
          <w:p w14:paraId="085156FA" w14:textId="77777777" w:rsidR="00937D33" w:rsidRPr="00461AFF" w:rsidRDefault="00937D33" w:rsidP="005715B4">
            <w:pPr>
              <w:jc w:val="both"/>
              <w:rPr>
                <w:color w:val="FF0000"/>
              </w:rPr>
            </w:pPr>
          </w:p>
        </w:tc>
      </w:tr>
      <w:tr w:rsidR="00937D33" w14:paraId="31C8BD62" w14:textId="77777777" w:rsidTr="005715B4">
        <w:trPr>
          <w:trHeight w:val="50"/>
        </w:trPr>
        <w:tc>
          <w:tcPr>
            <w:tcW w:w="2802" w:type="dxa"/>
            <w:gridSpan w:val="2"/>
            <w:tcBorders>
              <w:top w:val="nil"/>
            </w:tcBorders>
          </w:tcPr>
          <w:p w14:paraId="2D52587F" w14:textId="77777777" w:rsidR="00937D33" w:rsidRPr="00461AFF" w:rsidRDefault="00937D33" w:rsidP="005715B4">
            <w:pPr>
              <w:jc w:val="both"/>
              <w:rPr>
                <w:color w:val="FF0000"/>
              </w:rPr>
            </w:pPr>
          </w:p>
        </w:tc>
        <w:tc>
          <w:tcPr>
            <w:tcW w:w="2409" w:type="dxa"/>
            <w:gridSpan w:val="3"/>
            <w:tcBorders>
              <w:top w:val="nil"/>
            </w:tcBorders>
          </w:tcPr>
          <w:p w14:paraId="4B19DA80" w14:textId="77777777" w:rsidR="00937D33" w:rsidRPr="00461AFF" w:rsidRDefault="00937D33" w:rsidP="005715B4">
            <w:pPr>
              <w:jc w:val="both"/>
              <w:rPr>
                <w:color w:val="FF0000"/>
              </w:rPr>
            </w:pPr>
          </w:p>
        </w:tc>
        <w:tc>
          <w:tcPr>
            <w:tcW w:w="567" w:type="dxa"/>
            <w:gridSpan w:val="2"/>
            <w:tcBorders>
              <w:top w:val="nil"/>
            </w:tcBorders>
          </w:tcPr>
          <w:p w14:paraId="39E03C96" w14:textId="77777777" w:rsidR="00937D33" w:rsidRPr="00461AFF" w:rsidRDefault="00937D33" w:rsidP="005715B4">
            <w:pPr>
              <w:jc w:val="both"/>
              <w:rPr>
                <w:color w:val="FF0000"/>
              </w:rPr>
            </w:pPr>
          </w:p>
        </w:tc>
        <w:tc>
          <w:tcPr>
            <w:tcW w:w="2109" w:type="dxa"/>
            <w:gridSpan w:val="5"/>
            <w:tcBorders>
              <w:top w:val="nil"/>
            </w:tcBorders>
          </w:tcPr>
          <w:p w14:paraId="6A812965" w14:textId="77777777" w:rsidR="00937D33" w:rsidRPr="00461AFF" w:rsidRDefault="00937D33" w:rsidP="005715B4">
            <w:pPr>
              <w:jc w:val="both"/>
              <w:rPr>
                <w:color w:val="FF0000"/>
              </w:rPr>
            </w:pPr>
          </w:p>
        </w:tc>
        <w:tc>
          <w:tcPr>
            <w:tcW w:w="1972" w:type="dxa"/>
            <w:gridSpan w:val="3"/>
            <w:tcBorders>
              <w:top w:val="nil"/>
            </w:tcBorders>
          </w:tcPr>
          <w:p w14:paraId="781DFEE6" w14:textId="77777777" w:rsidR="00937D33" w:rsidRPr="00461AFF" w:rsidRDefault="00937D33" w:rsidP="005715B4">
            <w:pPr>
              <w:jc w:val="both"/>
              <w:rPr>
                <w:color w:val="FF0000"/>
              </w:rPr>
            </w:pPr>
          </w:p>
        </w:tc>
      </w:tr>
      <w:tr w:rsidR="00937D33" w14:paraId="56ED727B" w14:textId="77777777" w:rsidTr="005715B4">
        <w:tc>
          <w:tcPr>
            <w:tcW w:w="9859" w:type="dxa"/>
            <w:gridSpan w:val="15"/>
            <w:shd w:val="clear" w:color="auto" w:fill="F7CAAC"/>
          </w:tcPr>
          <w:p w14:paraId="7D162DF1" w14:textId="77777777" w:rsidR="00937D33" w:rsidRDefault="00937D33" w:rsidP="005715B4">
            <w:pPr>
              <w:jc w:val="both"/>
            </w:pPr>
            <w:r>
              <w:rPr>
                <w:b/>
              </w:rPr>
              <w:t xml:space="preserve">Údaje o vzdělání na VŠ </w:t>
            </w:r>
          </w:p>
        </w:tc>
      </w:tr>
      <w:tr w:rsidR="00937D33" w14:paraId="1B394DBF" w14:textId="77777777" w:rsidTr="005715B4">
        <w:trPr>
          <w:trHeight w:val="490"/>
        </w:trPr>
        <w:tc>
          <w:tcPr>
            <w:tcW w:w="9859" w:type="dxa"/>
            <w:gridSpan w:val="15"/>
          </w:tcPr>
          <w:p w14:paraId="6E4DC34E" w14:textId="77777777" w:rsidR="00937D33" w:rsidRPr="00EA490E" w:rsidRDefault="00937D33" w:rsidP="005715B4">
            <w:pPr>
              <w:tabs>
                <w:tab w:val="left" w:pos="1324"/>
              </w:tabs>
              <w:ind w:left="1324" w:hanging="1324"/>
              <w:jc w:val="both"/>
            </w:pPr>
            <w:r>
              <w:rPr>
                <w:b/>
              </w:rPr>
              <w:t>1988</w:t>
            </w:r>
            <w:r w:rsidRPr="00B634A9">
              <w:rPr>
                <w:b/>
                <w:bCs/>
                <w:color w:val="000000"/>
                <w:szCs w:val="24"/>
              </w:rPr>
              <w:t>–</w:t>
            </w:r>
            <w:r>
              <w:rPr>
                <w:b/>
              </w:rPr>
              <w:t>1993</w:t>
            </w:r>
            <w:r w:rsidRPr="00B634A9">
              <w:rPr>
                <w:b/>
              </w:rPr>
              <w:t>:</w:t>
            </w:r>
            <w:r>
              <w:t xml:space="preserve"> Ústav teorie informace a automatizace, AVČR, Praha</w:t>
            </w:r>
            <w:r>
              <w:rPr>
                <w:b/>
              </w:rPr>
              <w:t xml:space="preserve"> </w:t>
            </w:r>
            <w:r w:rsidRPr="00EA490E">
              <w:t>(</w:t>
            </w:r>
            <w:r>
              <w:rPr>
                <w:b/>
              </w:rPr>
              <w:t>CSc</w:t>
            </w:r>
            <w:r w:rsidRPr="00EA490E">
              <w:t>.)</w:t>
            </w:r>
          </w:p>
          <w:p w14:paraId="384A7362" w14:textId="77777777" w:rsidR="00937D33" w:rsidRPr="00EF56EA" w:rsidRDefault="00937D33" w:rsidP="005715B4">
            <w:pPr>
              <w:tabs>
                <w:tab w:val="left" w:pos="1324"/>
              </w:tabs>
              <w:ind w:left="1324" w:hanging="1324"/>
              <w:jc w:val="both"/>
            </w:pPr>
            <w:r>
              <w:rPr>
                <w:b/>
              </w:rPr>
              <w:t>1981</w:t>
            </w:r>
            <w:r w:rsidRPr="00B634A9">
              <w:rPr>
                <w:b/>
                <w:bCs/>
                <w:color w:val="000000"/>
                <w:szCs w:val="24"/>
              </w:rPr>
              <w:t>–</w:t>
            </w:r>
            <w:r>
              <w:rPr>
                <w:b/>
              </w:rPr>
              <w:t>1987</w:t>
            </w:r>
            <w:r w:rsidRPr="00B634A9">
              <w:rPr>
                <w:b/>
              </w:rPr>
              <w:t>:</w:t>
            </w:r>
            <w:r>
              <w:t xml:space="preserve"> Matematicko-fyzikální fakulta UK, Praha, specializace: Teorie pravděpodobnosti a náhodné procesy </w:t>
            </w:r>
            <w:r w:rsidRPr="00EA490E">
              <w:t>(</w:t>
            </w:r>
            <w:r>
              <w:rPr>
                <w:b/>
              </w:rPr>
              <w:t>RNDr</w:t>
            </w:r>
            <w:r w:rsidRPr="00EA490E">
              <w:t>.)</w:t>
            </w:r>
          </w:p>
        </w:tc>
      </w:tr>
      <w:tr w:rsidR="00937D33" w14:paraId="3DA03E88" w14:textId="77777777" w:rsidTr="005715B4">
        <w:tc>
          <w:tcPr>
            <w:tcW w:w="9859" w:type="dxa"/>
            <w:gridSpan w:val="15"/>
            <w:shd w:val="clear" w:color="auto" w:fill="F7CAAC"/>
          </w:tcPr>
          <w:p w14:paraId="00685562" w14:textId="77777777" w:rsidR="00937D33" w:rsidRDefault="00937D33" w:rsidP="005715B4">
            <w:pPr>
              <w:jc w:val="both"/>
              <w:rPr>
                <w:b/>
              </w:rPr>
            </w:pPr>
            <w:r>
              <w:rPr>
                <w:b/>
              </w:rPr>
              <w:t>Údaje o odborném působení od absolvování VŠ</w:t>
            </w:r>
          </w:p>
        </w:tc>
      </w:tr>
      <w:tr w:rsidR="00937D33" w14:paraId="1ACFE99E" w14:textId="77777777" w:rsidTr="005715B4">
        <w:trPr>
          <w:trHeight w:val="957"/>
        </w:trPr>
        <w:tc>
          <w:tcPr>
            <w:tcW w:w="9859" w:type="dxa"/>
            <w:gridSpan w:val="15"/>
          </w:tcPr>
          <w:p w14:paraId="478BCE82" w14:textId="77777777" w:rsidR="00937D33" w:rsidRDefault="00937D33" w:rsidP="005715B4">
            <w:pPr>
              <w:tabs>
                <w:tab w:val="left" w:pos="1324"/>
              </w:tabs>
              <w:ind w:left="1324" w:hanging="1324"/>
              <w:jc w:val="both"/>
              <w:rPr>
                <w:b/>
              </w:rPr>
            </w:pPr>
            <w:r>
              <w:rPr>
                <w:b/>
              </w:rPr>
              <w:t>1998</w:t>
            </w:r>
            <w:r w:rsidRPr="00D61661">
              <w:rPr>
                <w:b/>
                <w:color w:val="000000"/>
                <w:szCs w:val="24"/>
              </w:rPr>
              <w:t>–</w:t>
            </w:r>
            <w:r w:rsidRPr="00D61661">
              <w:rPr>
                <w:b/>
              </w:rPr>
              <w:t>dosud:</w:t>
            </w:r>
            <w:r w:rsidRPr="00246388">
              <w:t xml:space="preserve"> Fakulta aplikované informatiky, Univerzita Tomáše Bati ve Zlíně, Ústav matematiky, odborný asistent</w:t>
            </w:r>
          </w:p>
          <w:p w14:paraId="597E370E" w14:textId="77777777" w:rsidR="00937D33" w:rsidRPr="00246388" w:rsidRDefault="00937D33" w:rsidP="005715B4">
            <w:pPr>
              <w:tabs>
                <w:tab w:val="left" w:pos="1324"/>
              </w:tabs>
              <w:ind w:left="1324" w:hanging="1324"/>
              <w:jc w:val="both"/>
            </w:pPr>
            <w:r>
              <w:rPr>
                <w:b/>
              </w:rPr>
              <w:t>1996</w:t>
            </w:r>
            <w:r w:rsidRPr="00D61661">
              <w:rPr>
                <w:b/>
                <w:color w:val="000000"/>
                <w:szCs w:val="24"/>
              </w:rPr>
              <w:t>–</w:t>
            </w:r>
            <w:r>
              <w:rPr>
                <w:b/>
              </w:rPr>
              <w:t>1998</w:t>
            </w:r>
            <w:r w:rsidRPr="00D61661">
              <w:rPr>
                <w:b/>
              </w:rPr>
              <w:t>:</w:t>
            </w:r>
            <w:r>
              <w:t xml:space="preserve"> Institut ekonomických studií, FSV UK, Praha, externí vyučující matematické statistiky</w:t>
            </w:r>
          </w:p>
          <w:p w14:paraId="5A12E827" w14:textId="77777777" w:rsidR="00937D33" w:rsidRPr="00246388" w:rsidRDefault="00937D33" w:rsidP="005715B4">
            <w:pPr>
              <w:tabs>
                <w:tab w:val="left" w:pos="1324"/>
              </w:tabs>
              <w:ind w:left="1324" w:hanging="1324"/>
              <w:jc w:val="both"/>
            </w:pPr>
            <w:r>
              <w:rPr>
                <w:b/>
              </w:rPr>
              <w:t>1993</w:t>
            </w:r>
            <w:r w:rsidRPr="00D61661">
              <w:rPr>
                <w:b/>
                <w:color w:val="000000"/>
                <w:szCs w:val="24"/>
              </w:rPr>
              <w:t>–</w:t>
            </w:r>
            <w:r>
              <w:rPr>
                <w:b/>
              </w:rPr>
              <w:t>2000</w:t>
            </w:r>
            <w:r w:rsidRPr="00D61661">
              <w:rPr>
                <w:b/>
              </w:rPr>
              <w:t>:</w:t>
            </w:r>
            <w:r>
              <w:t xml:space="preserve"> Ústav teorie informace a automatizace, AVČR, Praha, samostatný vědecký pracovník</w:t>
            </w:r>
          </w:p>
          <w:p w14:paraId="226118BB" w14:textId="77777777" w:rsidR="00937D33" w:rsidRPr="00246388" w:rsidRDefault="00937D33" w:rsidP="005715B4">
            <w:pPr>
              <w:tabs>
                <w:tab w:val="left" w:pos="1324"/>
              </w:tabs>
              <w:ind w:left="1324" w:hanging="1324"/>
              <w:jc w:val="both"/>
            </w:pPr>
            <w:r>
              <w:rPr>
                <w:b/>
              </w:rPr>
              <w:t>1988</w:t>
            </w:r>
            <w:r w:rsidRPr="00B634A9">
              <w:rPr>
                <w:b/>
                <w:bCs/>
                <w:color w:val="000000"/>
                <w:szCs w:val="24"/>
              </w:rPr>
              <w:t>–</w:t>
            </w:r>
            <w:r>
              <w:rPr>
                <w:b/>
              </w:rPr>
              <w:t>1993</w:t>
            </w:r>
            <w:r w:rsidRPr="00B634A9">
              <w:rPr>
                <w:b/>
              </w:rPr>
              <w:t>:</w:t>
            </w:r>
            <w:r>
              <w:t xml:space="preserve"> Ústav teorie informace a automatizace, AVČR, Praha, interní aspirantura</w:t>
            </w:r>
          </w:p>
          <w:p w14:paraId="01FE7B61" w14:textId="77777777" w:rsidR="00937D33" w:rsidRPr="009B6AE3" w:rsidRDefault="00937D33" w:rsidP="005715B4">
            <w:pPr>
              <w:tabs>
                <w:tab w:val="left" w:pos="1324"/>
              </w:tabs>
              <w:ind w:left="1324" w:hanging="1324"/>
              <w:jc w:val="both"/>
              <w:rPr>
                <w:color w:val="FF0000"/>
              </w:rPr>
            </w:pPr>
          </w:p>
        </w:tc>
      </w:tr>
      <w:tr w:rsidR="00937D33" w14:paraId="44F03C9F" w14:textId="77777777" w:rsidTr="005715B4">
        <w:trPr>
          <w:trHeight w:val="250"/>
        </w:trPr>
        <w:tc>
          <w:tcPr>
            <w:tcW w:w="9859" w:type="dxa"/>
            <w:gridSpan w:val="15"/>
            <w:shd w:val="clear" w:color="auto" w:fill="F7CAAC"/>
          </w:tcPr>
          <w:p w14:paraId="354220C7" w14:textId="77777777" w:rsidR="00937D33" w:rsidRDefault="00937D33" w:rsidP="005715B4">
            <w:pPr>
              <w:jc w:val="both"/>
            </w:pPr>
            <w:r>
              <w:rPr>
                <w:b/>
              </w:rPr>
              <w:t>Zkušenosti s vedením kvalifikačních a rigorózních prací</w:t>
            </w:r>
          </w:p>
        </w:tc>
      </w:tr>
      <w:tr w:rsidR="00937D33" w14:paraId="2B23CE34" w14:textId="77777777" w:rsidTr="005715B4">
        <w:trPr>
          <w:trHeight w:val="420"/>
        </w:trPr>
        <w:tc>
          <w:tcPr>
            <w:tcW w:w="9859" w:type="dxa"/>
            <w:gridSpan w:val="15"/>
          </w:tcPr>
          <w:p w14:paraId="4F5280CB" w14:textId="77777777" w:rsidR="00937D33" w:rsidRDefault="00937D33" w:rsidP="005715B4">
            <w:pPr>
              <w:jc w:val="both"/>
            </w:pPr>
          </w:p>
        </w:tc>
      </w:tr>
      <w:tr w:rsidR="00937D33" w14:paraId="7A78257F" w14:textId="77777777" w:rsidTr="005715B4">
        <w:trPr>
          <w:cantSplit/>
        </w:trPr>
        <w:tc>
          <w:tcPr>
            <w:tcW w:w="3347" w:type="dxa"/>
            <w:gridSpan w:val="3"/>
            <w:tcBorders>
              <w:top w:val="single" w:sz="12" w:space="0" w:color="auto"/>
            </w:tcBorders>
            <w:shd w:val="clear" w:color="auto" w:fill="F7CAAC"/>
          </w:tcPr>
          <w:p w14:paraId="17AA6E4B"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055FF1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E274ED8"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508B798" w14:textId="77777777" w:rsidR="00937D33" w:rsidRDefault="00937D33" w:rsidP="005715B4">
            <w:pPr>
              <w:jc w:val="both"/>
              <w:rPr>
                <w:b/>
              </w:rPr>
            </w:pPr>
            <w:r>
              <w:rPr>
                <w:b/>
              </w:rPr>
              <w:t>Ohlasy publikací</w:t>
            </w:r>
          </w:p>
        </w:tc>
      </w:tr>
      <w:tr w:rsidR="00937D33" w14:paraId="5D4B0F51" w14:textId="77777777" w:rsidTr="005715B4">
        <w:trPr>
          <w:cantSplit/>
        </w:trPr>
        <w:tc>
          <w:tcPr>
            <w:tcW w:w="3347" w:type="dxa"/>
            <w:gridSpan w:val="3"/>
          </w:tcPr>
          <w:p w14:paraId="6E436CD3" w14:textId="77777777" w:rsidR="00937D33" w:rsidRDefault="00937D33" w:rsidP="005715B4">
            <w:pPr>
              <w:jc w:val="both"/>
            </w:pPr>
          </w:p>
        </w:tc>
        <w:tc>
          <w:tcPr>
            <w:tcW w:w="2245" w:type="dxa"/>
            <w:gridSpan w:val="3"/>
          </w:tcPr>
          <w:p w14:paraId="2BB2C5E0" w14:textId="77777777" w:rsidR="00937D33" w:rsidRDefault="00937D33" w:rsidP="005715B4">
            <w:pPr>
              <w:jc w:val="both"/>
            </w:pPr>
          </w:p>
        </w:tc>
        <w:tc>
          <w:tcPr>
            <w:tcW w:w="2248" w:type="dxa"/>
            <w:gridSpan w:val="5"/>
            <w:tcBorders>
              <w:right w:val="single" w:sz="12" w:space="0" w:color="auto"/>
            </w:tcBorders>
          </w:tcPr>
          <w:p w14:paraId="045DF985" w14:textId="77777777" w:rsidR="00937D33" w:rsidRDefault="00937D33" w:rsidP="005715B4">
            <w:pPr>
              <w:jc w:val="both"/>
            </w:pPr>
          </w:p>
        </w:tc>
        <w:tc>
          <w:tcPr>
            <w:tcW w:w="632" w:type="dxa"/>
            <w:gridSpan w:val="2"/>
            <w:tcBorders>
              <w:left w:val="single" w:sz="12" w:space="0" w:color="auto"/>
            </w:tcBorders>
            <w:shd w:val="clear" w:color="auto" w:fill="F7CAAC"/>
          </w:tcPr>
          <w:p w14:paraId="243A204F" w14:textId="77777777" w:rsidR="00937D33" w:rsidRPr="00F20AEF" w:rsidRDefault="00937D33" w:rsidP="005715B4">
            <w:pPr>
              <w:jc w:val="both"/>
            </w:pPr>
            <w:r w:rsidRPr="00F20AEF">
              <w:rPr>
                <w:b/>
              </w:rPr>
              <w:t>WoS</w:t>
            </w:r>
          </w:p>
        </w:tc>
        <w:tc>
          <w:tcPr>
            <w:tcW w:w="693" w:type="dxa"/>
            <w:shd w:val="clear" w:color="auto" w:fill="F7CAAC"/>
          </w:tcPr>
          <w:p w14:paraId="64F64AFE"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57A7D960" w14:textId="77777777" w:rsidR="00937D33" w:rsidRDefault="00937D33" w:rsidP="005715B4">
            <w:pPr>
              <w:jc w:val="both"/>
            </w:pPr>
            <w:r>
              <w:rPr>
                <w:b/>
                <w:sz w:val="18"/>
              </w:rPr>
              <w:t>ostatní</w:t>
            </w:r>
          </w:p>
        </w:tc>
      </w:tr>
      <w:tr w:rsidR="00937D33" w14:paraId="741A7CE0" w14:textId="77777777" w:rsidTr="005715B4">
        <w:trPr>
          <w:cantSplit/>
          <w:trHeight w:val="70"/>
        </w:trPr>
        <w:tc>
          <w:tcPr>
            <w:tcW w:w="3347" w:type="dxa"/>
            <w:gridSpan w:val="3"/>
            <w:shd w:val="clear" w:color="auto" w:fill="F7CAAC"/>
          </w:tcPr>
          <w:p w14:paraId="23976F4B" w14:textId="77777777" w:rsidR="00937D33" w:rsidRDefault="00937D33" w:rsidP="005715B4">
            <w:pPr>
              <w:jc w:val="both"/>
            </w:pPr>
            <w:r>
              <w:rPr>
                <w:b/>
              </w:rPr>
              <w:t>Obor jmenovacího řízení</w:t>
            </w:r>
          </w:p>
        </w:tc>
        <w:tc>
          <w:tcPr>
            <w:tcW w:w="2245" w:type="dxa"/>
            <w:gridSpan w:val="3"/>
            <w:shd w:val="clear" w:color="auto" w:fill="F7CAAC"/>
          </w:tcPr>
          <w:p w14:paraId="0395540F"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12C685B0" w14:textId="77777777" w:rsidR="00937D33" w:rsidRDefault="00937D33" w:rsidP="005715B4">
            <w:pPr>
              <w:jc w:val="both"/>
            </w:pPr>
            <w:r>
              <w:rPr>
                <w:b/>
              </w:rPr>
              <w:t>Řízení konáno na VŠ</w:t>
            </w:r>
          </w:p>
        </w:tc>
        <w:tc>
          <w:tcPr>
            <w:tcW w:w="632" w:type="dxa"/>
            <w:gridSpan w:val="2"/>
            <w:tcBorders>
              <w:left w:val="single" w:sz="12" w:space="0" w:color="auto"/>
            </w:tcBorders>
          </w:tcPr>
          <w:p w14:paraId="65037A4A" w14:textId="573F29A8" w:rsidR="00937D33" w:rsidRPr="00F20AEF" w:rsidRDefault="009E164C" w:rsidP="005715B4">
            <w:pPr>
              <w:jc w:val="both"/>
              <w:rPr>
                <w:b/>
              </w:rPr>
            </w:pPr>
            <w:r>
              <w:rPr>
                <w:b/>
              </w:rPr>
              <w:t>3</w:t>
            </w:r>
          </w:p>
        </w:tc>
        <w:tc>
          <w:tcPr>
            <w:tcW w:w="693" w:type="dxa"/>
          </w:tcPr>
          <w:p w14:paraId="5177626A" w14:textId="1E2D2C1D" w:rsidR="00937D33" w:rsidRPr="00F20AEF" w:rsidRDefault="009E164C" w:rsidP="005715B4">
            <w:pPr>
              <w:jc w:val="both"/>
              <w:rPr>
                <w:b/>
              </w:rPr>
            </w:pPr>
            <w:r>
              <w:rPr>
                <w:b/>
              </w:rPr>
              <w:t>5</w:t>
            </w:r>
          </w:p>
        </w:tc>
        <w:tc>
          <w:tcPr>
            <w:tcW w:w="694" w:type="dxa"/>
          </w:tcPr>
          <w:p w14:paraId="6C076E2C" w14:textId="77777777" w:rsidR="00937D33" w:rsidRDefault="00937D33" w:rsidP="005715B4">
            <w:pPr>
              <w:jc w:val="both"/>
              <w:rPr>
                <w:b/>
              </w:rPr>
            </w:pPr>
          </w:p>
        </w:tc>
      </w:tr>
      <w:tr w:rsidR="00937D33" w14:paraId="2BC95EA0" w14:textId="77777777" w:rsidTr="005715B4">
        <w:trPr>
          <w:trHeight w:val="338"/>
        </w:trPr>
        <w:tc>
          <w:tcPr>
            <w:tcW w:w="3347" w:type="dxa"/>
            <w:gridSpan w:val="3"/>
          </w:tcPr>
          <w:p w14:paraId="373596FC" w14:textId="77777777" w:rsidR="00937D33" w:rsidRDefault="00937D33" w:rsidP="005715B4">
            <w:pPr>
              <w:jc w:val="both"/>
            </w:pPr>
          </w:p>
        </w:tc>
        <w:tc>
          <w:tcPr>
            <w:tcW w:w="2245" w:type="dxa"/>
            <w:gridSpan w:val="3"/>
          </w:tcPr>
          <w:p w14:paraId="1DEE13E5" w14:textId="77777777" w:rsidR="00937D33" w:rsidRDefault="00937D33" w:rsidP="005715B4">
            <w:pPr>
              <w:jc w:val="both"/>
            </w:pPr>
          </w:p>
        </w:tc>
        <w:tc>
          <w:tcPr>
            <w:tcW w:w="2248" w:type="dxa"/>
            <w:gridSpan w:val="5"/>
            <w:tcBorders>
              <w:right w:val="single" w:sz="12" w:space="0" w:color="auto"/>
            </w:tcBorders>
          </w:tcPr>
          <w:p w14:paraId="517E0392"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6A5BC789" w14:textId="77777777" w:rsidR="00937D33" w:rsidRPr="00F20AEF" w:rsidRDefault="00937D33" w:rsidP="005715B4">
            <w:pPr>
              <w:jc w:val="both"/>
              <w:rPr>
                <w:b/>
                <w:sz w:val="18"/>
              </w:rPr>
            </w:pPr>
            <w:r w:rsidRPr="00F20AEF">
              <w:rPr>
                <w:b/>
                <w:sz w:val="18"/>
              </w:rPr>
              <w:t>H-index WoS/Scopus</w:t>
            </w:r>
          </w:p>
        </w:tc>
        <w:tc>
          <w:tcPr>
            <w:tcW w:w="694" w:type="dxa"/>
            <w:vAlign w:val="center"/>
          </w:tcPr>
          <w:p w14:paraId="5E02C841" w14:textId="40094440" w:rsidR="00937D33" w:rsidRDefault="009E164C" w:rsidP="005715B4">
            <w:pPr>
              <w:rPr>
                <w:b/>
              </w:rPr>
            </w:pPr>
            <w:r>
              <w:rPr>
                <w:b/>
              </w:rPr>
              <w:t>2</w:t>
            </w:r>
            <w:r w:rsidR="00937D33">
              <w:rPr>
                <w:b/>
              </w:rPr>
              <w:t>/</w:t>
            </w:r>
            <w:r>
              <w:rPr>
                <w:b/>
              </w:rPr>
              <w:t>2</w:t>
            </w:r>
          </w:p>
        </w:tc>
      </w:tr>
      <w:tr w:rsidR="00937D33" w14:paraId="18A81578" w14:textId="77777777" w:rsidTr="005715B4">
        <w:tc>
          <w:tcPr>
            <w:tcW w:w="9859" w:type="dxa"/>
            <w:gridSpan w:val="15"/>
            <w:shd w:val="clear" w:color="auto" w:fill="F7CAAC"/>
          </w:tcPr>
          <w:p w14:paraId="673FE103"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56F2A63A" w14:textId="77777777" w:rsidTr="005715B4">
        <w:trPr>
          <w:trHeight w:val="1970"/>
        </w:trPr>
        <w:tc>
          <w:tcPr>
            <w:tcW w:w="9859" w:type="dxa"/>
            <w:gridSpan w:val="15"/>
          </w:tcPr>
          <w:p w14:paraId="034C6D38" w14:textId="23433C38" w:rsidR="00937D33" w:rsidRDefault="00937D33" w:rsidP="005715B4">
            <w:pPr>
              <w:jc w:val="both"/>
            </w:pPr>
            <w:r w:rsidRPr="003A2887">
              <w:rPr>
                <w:b/>
              </w:rPr>
              <w:t>VČELAŘ, F</w:t>
            </w:r>
            <w:r>
              <w:t xml:space="preserve">., PÁTÍKOVÁ, Z. </w:t>
            </w:r>
            <w:r w:rsidRPr="00345E7F">
              <w:t>A comparative study of Tarski's fixed point theorems with the stress on commutative sets of L-fuzzy isotone maps with respect to transitivities</w:t>
            </w:r>
            <w:r>
              <w:t xml:space="preserve">, </w:t>
            </w:r>
            <w:r w:rsidRPr="00345E7F">
              <w:rPr>
                <w:i/>
              </w:rPr>
              <w:t>Fuzzy Sets and Systems</w:t>
            </w:r>
            <w:r>
              <w:t xml:space="preserve">. 2020, vol. 382, p. 29-56 (Jimp, 70%) </w:t>
            </w:r>
            <w:r w:rsidR="000843C9">
              <w:t xml:space="preserve">Q1 </w:t>
            </w:r>
          </w:p>
          <w:p w14:paraId="2D2460A2" w14:textId="77777777" w:rsidR="004D7512" w:rsidRDefault="00937D33" w:rsidP="004D7512">
            <w:pPr>
              <w:jc w:val="both"/>
            </w:pPr>
            <w:r w:rsidRPr="003A2887">
              <w:rPr>
                <w:b/>
              </w:rPr>
              <w:t>VČELAŘ, F</w:t>
            </w:r>
            <w:r>
              <w:t xml:space="preserve">., PÁTÍKOVÁ, Z. </w:t>
            </w:r>
            <w:r w:rsidRPr="00345E7F">
              <w:t>On fuzzification of Tarski's fixed point theorem without transitivity</w:t>
            </w:r>
            <w:r>
              <w:t xml:space="preserve">, </w:t>
            </w:r>
            <w:r w:rsidRPr="00345E7F">
              <w:rPr>
                <w:i/>
              </w:rPr>
              <w:t>Fuzzy Sets and Systems</w:t>
            </w:r>
            <w:r>
              <w:t xml:space="preserve">. 2017, vol. 320, p. 93-113 (Jimp, 70%) </w:t>
            </w:r>
            <w:r w:rsidR="00707721">
              <w:t xml:space="preserve">Q1 </w:t>
            </w:r>
          </w:p>
          <w:p w14:paraId="5F04D1D4" w14:textId="6569F68D" w:rsidR="00937D33" w:rsidRPr="0050717B" w:rsidRDefault="00937D33" w:rsidP="004D7512">
            <w:pPr>
              <w:jc w:val="both"/>
            </w:pPr>
            <w:r w:rsidRPr="003A2887">
              <w:rPr>
                <w:b/>
              </w:rPr>
              <w:t>VČELAŘ, F</w:t>
            </w:r>
            <w:r w:rsidRPr="003A2887">
              <w:t>.,</w:t>
            </w:r>
            <w:r>
              <w:t xml:space="preserve"> PÁTÍKOVÁ, Z. </w:t>
            </w:r>
            <w:r w:rsidRPr="00345E7F">
              <w:t>A few remarks on efficiency of embedding of a classical mathematical problem into fuzzy logical environment,</w:t>
            </w:r>
            <w:r>
              <w:t xml:space="preserve"> </w:t>
            </w:r>
            <w:r w:rsidRPr="00345E7F">
              <w:rPr>
                <w:i/>
              </w:rPr>
              <w:t>AIP Conference Proceedings</w:t>
            </w:r>
            <w:r>
              <w:t>. 2017, vol. 1863 (Sborník, 50%)</w:t>
            </w:r>
          </w:p>
        </w:tc>
      </w:tr>
      <w:tr w:rsidR="00937D33" w14:paraId="6BBBA456" w14:textId="77777777" w:rsidTr="005715B4">
        <w:trPr>
          <w:trHeight w:val="218"/>
        </w:trPr>
        <w:tc>
          <w:tcPr>
            <w:tcW w:w="9859" w:type="dxa"/>
            <w:gridSpan w:val="15"/>
            <w:shd w:val="clear" w:color="auto" w:fill="F7CAAC"/>
          </w:tcPr>
          <w:p w14:paraId="35DFF4B5" w14:textId="77777777" w:rsidR="00937D33" w:rsidRDefault="00937D33" w:rsidP="005715B4">
            <w:pPr>
              <w:rPr>
                <w:b/>
              </w:rPr>
            </w:pPr>
            <w:r>
              <w:rPr>
                <w:b/>
              </w:rPr>
              <w:t>Působení v zahraničí</w:t>
            </w:r>
          </w:p>
        </w:tc>
      </w:tr>
      <w:tr w:rsidR="00937D33" w14:paraId="40A5BB61" w14:textId="77777777" w:rsidTr="005715B4">
        <w:trPr>
          <w:trHeight w:val="328"/>
        </w:trPr>
        <w:tc>
          <w:tcPr>
            <w:tcW w:w="9859" w:type="dxa"/>
            <w:gridSpan w:val="15"/>
          </w:tcPr>
          <w:p w14:paraId="189C5641" w14:textId="77777777" w:rsidR="00937D33" w:rsidRDefault="00937D33" w:rsidP="005715B4">
            <w:pPr>
              <w:rPr>
                <w:b/>
              </w:rPr>
            </w:pPr>
          </w:p>
        </w:tc>
      </w:tr>
      <w:tr w:rsidR="00937D33" w14:paraId="1D78CDF5" w14:textId="77777777" w:rsidTr="005715B4">
        <w:trPr>
          <w:cantSplit/>
          <w:trHeight w:val="470"/>
        </w:trPr>
        <w:tc>
          <w:tcPr>
            <w:tcW w:w="2518" w:type="dxa"/>
            <w:shd w:val="clear" w:color="auto" w:fill="F7CAAC"/>
          </w:tcPr>
          <w:p w14:paraId="311241D2" w14:textId="77777777" w:rsidR="00937D33" w:rsidRDefault="00937D33" w:rsidP="005715B4">
            <w:pPr>
              <w:jc w:val="both"/>
              <w:rPr>
                <w:b/>
              </w:rPr>
            </w:pPr>
            <w:r>
              <w:rPr>
                <w:b/>
              </w:rPr>
              <w:t xml:space="preserve">Podpis </w:t>
            </w:r>
          </w:p>
        </w:tc>
        <w:tc>
          <w:tcPr>
            <w:tcW w:w="4536" w:type="dxa"/>
            <w:gridSpan w:val="8"/>
          </w:tcPr>
          <w:p w14:paraId="2473D701" w14:textId="77777777" w:rsidR="00937D33" w:rsidRDefault="00937D33" w:rsidP="005715B4">
            <w:pPr>
              <w:jc w:val="both"/>
            </w:pPr>
          </w:p>
        </w:tc>
        <w:tc>
          <w:tcPr>
            <w:tcW w:w="786" w:type="dxa"/>
            <w:gridSpan w:val="2"/>
            <w:shd w:val="clear" w:color="auto" w:fill="F7CAAC"/>
          </w:tcPr>
          <w:p w14:paraId="0B0C004E" w14:textId="77777777" w:rsidR="00937D33" w:rsidRDefault="00937D33" w:rsidP="005715B4">
            <w:pPr>
              <w:jc w:val="both"/>
            </w:pPr>
            <w:r>
              <w:rPr>
                <w:b/>
              </w:rPr>
              <w:t>datum</w:t>
            </w:r>
          </w:p>
        </w:tc>
        <w:tc>
          <w:tcPr>
            <w:tcW w:w="2019" w:type="dxa"/>
            <w:gridSpan w:val="4"/>
          </w:tcPr>
          <w:p w14:paraId="667479FD" w14:textId="77777777" w:rsidR="00937D33" w:rsidRDefault="00937D33" w:rsidP="005715B4">
            <w:pPr>
              <w:jc w:val="both"/>
            </w:pPr>
          </w:p>
        </w:tc>
      </w:tr>
    </w:tbl>
    <w:p w14:paraId="3E81EAD3" w14:textId="77777777" w:rsidR="00937D33" w:rsidRDefault="00937D33" w:rsidP="00937D33">
      <w:pPr>
        <w:rPr>
          <w:rFonts w:ascii="Calibri" w:hAnsi="Calibri" w:cs="Calibri"/>
          <w:b/>
          <w:color w:val="365F91"/>
          <w:sz w:val="32"/>
          <w:szCs w:val="26"/>
          <w:highlight w:val="yellow"/>
        </w:rPr>
      </w:pPr>
    </w:p>
    <w:p w14:paraId="191A6AAF"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0E0678E1" w14:textId="77777777" w:rsidTr="005715B4">
        <w:tc>
          <w:tcPr>
            <w:tcW w:w="9859" w:type="dxa"/>
            <w:gridSpan w:val="15"/>
            <w:tcBorders>
              <w:bottom w:val="double" w:sz="4" w:space="0" w:color="auto"/>
            </w:tcBorders>
            <w:shd w:val="clear" w:color="auto" w:fill="BDD6EE"/>
          </w:tcPr>
          <w:p w14:paraId="257B80BC" w14:textId="77777777" w:rsidR="00937D33" w:rsidRDefault="00937D33" w:rsidP="005715B4">
            <w:pPr>
              <w:jc w:val="both"/>
              <w:rPr>
                <w:b/>
                <w:sz w:val="28"/>
              </w:rPr>
            </w:pPr>
            <w:r>
              <w:rPr>
                <w:b/>
                <w:sz w:val="28"/>
              </w:rPr>
              <w:lastRenderedPageBreak/>
              <w:t>C-I – Personální zabezpečení</w:t>
            </w:r>
          </w:p>
        </w:tc>
      </w:tr>
      <w:tr w:rsidR="00937D33" w14:paraId="202EBE65" w14:textId="77777777" w:rsidTr="005715B4">
        <w:tc>
          <w:tcPr>
            <w:tcW w:w="2518" w:type="dxa"/>
            <w:tcBorders>
              <w:top w:val="double" w:sz="4" w:space="0" w:color="auto"/>
            </w:tcBorders>
            <w:shd w:val="clear" w:color="auto" w:fill="F7CAAC"/>
          </w:tcPr>
          <w:p w14:paraId="2957F547" w14:textId="77777777" w:rsidR="00937D33" w:rsidRDefault="00937D33" w:rsidP="005715B4">
            <w:pPr>
              <w:jc w:val="both"/>
              <w:rPr>
                <w:b/>
              </w:rPr>
            </w:pPr>
            <w:r>
              <w:rPr>
                <w:b/>
              </w:rPr>
              <w:t>Vysoká škola</w:t>
            </w:r>
          </w:p>
        </w:tc>
        <w:tc>
          <w:tcPr>
            <w:tcW w:w="7341" w:type="dxa"/>
            <w:gridSpan w:val="14"/>
          </w:tcPr>
          <w:p w14:paraId="2E697EB5" w14:textId="77777777" w:rsidR="00937D33" w:rsidRDefault="00937D33" w:rsidP="005715B4">
            <w:pPr>
              <w:jc w:val="both"/>
            </w:pPr>
            <w:r>
              <w:t>Univerzita Tomáše Bati ve Zlíně</w:t>
            </w:r>
          </w:p>
        </w:tc>
      </w:tr>
      <w:tr w:rsidR="00937D33" w14:paraId="5248B653" w14:textId="77777777" w:rsidTr="005715B4">
        <w:tc>
          <w:tcPr>
            <w:tcW w:w="2518" w:type="dxa"/>
            <w:shd w:val="clear" w:color="auto" w:fill="F7CAAC"/>
          </w:tcPr>
          <w:p w14:paraId="3C4AFDF6" w14:textId="77777777" w:rsidR="00937D33" w:rsidRDefault="00937D33" w:rsidP="005715B4">
            <w:pPr>
              <w:jc w:val="both"/>
              <w:rPr>
                <w:b/>
              </w:rPr>
            </w:pPr>
            <w:r>
              <w:rPr>
                <w:b/>
              </w:rPr>
              <w:t>Součást vysoké školy</w:t>
            </w:r>
          </w:p>
        </w:tc>
        <w:tc>
          <w:tcPr>
            <w:tcW w:w="7341" w:type="dxa"/>
            <w:gridSpan w:val="14"/>
          </w:tcPr>
          <w:p w14:paraId="23FD94F8" w14:textId="77777777" w:rsidR="00937D33" w:rsidRDefault="00937D33" w:rsidP="005715B4">
            <w:pPr>
              <w:jc w:val="both"/>
            </w:pPr>
            <w:r>
              <w:t>Fakulta managementu a ekonomiky</w:t>
            </w:r>
          </w:p>
        </w:tc>
      </w:tr>
      <w:tr w:rsidR="00937D33" w14:paraId="44BB3B9E" w14:textId="77777777" w:rsidTr="005715B4">
        <w:tc>
          <w:tcPr>
            <w:tcW w:w="2518" w:type="dxa"/>
            <w:shd w:val="clear" w:color="auto" w:fill="F7CAAC"/>
          </w:tcPr>
          <w:p w14:paraId="4A876BE3" w14:textId="77777777" w:rsidR="00937D33" w:rsidRDefault="00937D33" w:rsidP="005715B4">
            <w:pPr>
              <w:jc w:val="both"/>
              <w:rPr>
                <w:b/>
              </w:rPr>
            </w:pPr>
            <w:r>
              <w:rPr>
                <w:b/>
              </w:rPr>
              <w:t>Název studijního programu</w:t>
            </w:r>
          </w:p>
        </w:tc>
        <w:tc>
          <w:tcPr>
            <w:tcW w:w="7341" w:type="dxa"/>
            <w:gridSpan w:val="14"/>
          </w:tcPr>
          <w:p w14:paraId="4842C638" w14:textId="77777777" w:rsidR="00937D33" w:rsidRDefault="00937D33" w:rsidP="005715B4">
            <w:pPr>
              <w:jc w:val="both"/>
            </w:pPr>
            <w:r>
              <w:t>Účetnictví a daně</w:t>
            </w:r>
          </w:p>
        </w:tc>
      </w:tr>
      <w:tr w:rsidR="00937D33" w14:paraId="2C52373F" w14:textId="77777777" w:rsidTr="005715B4">
        <w:tc>
          <w:tcPr>
            <w:tcW w:w="2518" w:type="dxa"/>
            <w:shd w:val="clear" w:color="auto" w:fill="F7CAAC"/>
          </w:tcPr>
          <w:p w14:paraId="5DEAFE1A" w14:textId="77777777" w:rsidR="00937D33" w:rsidRDefault="00937D33" w:rsidP="005715B4">
            <w:pPr>
              <w:jc w:val="both"/>
              <w:rPr>
                <w:b/>
              </w:rPr>
            </w:pPr>
            <w:r>
              <w:rPr>
                <w:b/>
              </w:rPr>
              <w:t>Jméno a příjmení</w:t>
            </w:r>
          </w:p>
        </w:tc>
        <w:tc>
          <w:tcPr>
            <w:tcW w:w="4536" w:type="dxa"/>
            <w:gridSpan w:val="8"/>
          </w:tcPr>
          <w:p w14:paraId="1B232641" w14:textId="77777777" w:rsidR="00937D33" w:rsidRDefault="00937D33" w:rsidP="005715B4">
            <w:pPr>
              <w:jc w:val="both"/>
            </w:pPr>
            <w:r>
              <w:t>Jiří VOJTĚŠEK</w:t>
            </w:r>
          </w:p>
        </w:tc>
        <w:tc>
          <w:tcPr>
            <w:tcW w:w="709" w:type="dxa"/>
            <w:shd w:val="clear" w:color="auto" w:fill="F7CAAC"/>
          </w:tcPr>
          <w:p w14:paraId="2E7F5A4A" w14:textId="77777777" w:rsidR="00937D33" w:rsidRDefault="00937D33" w:rsidP="005715B4">
            <w:pPr>
              <w:jc w:val="both"/>
              <w:rPr>
                <w:b/>
              </w:rPr>
            </w:pPr>
            <w:r>
              <w:rPr>
                <w:b/>
              </w:rPr>
              <w:t>Tituly</w:t>
            </w:r>
          </w:p>
        </w:tc>
        <w:tc>
          <w:tcPr>
            <w:tcW w:w="2096" w:type="dxa"/>
            <w:gridSpan w:val="5"/>
          </w:tcPr>
          <w:p w14:paraId="66B79814" w14:textId="77777777" w:rsidR="00937D33" w:rsidRDefault="00937D33" w:rsidP="005715B4">
            <w:pPr>
              <w:jc w:val="both"/>
            </w:pPr>
            <w:r>
              <w:t>doc. Ing. Ph.D.</w:t>
            </w:r>
          </w:p>
        </w:tc>
      </w:tr>
      <w:tr w:rsidR="00937D33" w14:paraId="6BC744D7" w14:textId="77777777" w:rsidTr="005715B4">
        <w:tc>
          <w:tcPr>
            <w:tcW w:w="2518" w:type="dxa"/>
            <w:shd w:val="clear" w:color="auto" w:fill="F7CAAC"/>
          </w:tcPr>
          <w:p w14:paraId="691E28A7" w14:textId="77777777" w:rsidR="00937D33" w:rsidRDefault="00937D33" w:rsidP="005715B4">
            <w:pPr>
              <w:jc w:val="both"/>
              <w:rPr>
                <w:b/>
              </w:rPr>
            </w:pPr>
            <w:r>
              <w:rPr>
                <w:b/>
              </w:rPr>
              <w:t>Rok narození</w:t>
            </w:r>
          </w:p>
        </w:tc>
        <w:tc>
          <w:tcPr>
            <w:tcW w:w="829" w:type="dxa"/>
            <w:gridSpan w:val="2"/>
          </w:tcPr>
          <w:p w14:paraId="450A746C" w14:textId="77777777" w:rsidR="00937D33" w:rsidRDefault="00937D33" w:rsidP="005715B4">
            <w:pPr>
              <w:jc w:val="both"/>
            </w:pPr>
            <w:r>
              <w:t>1979</w:t>
            </w:r>
          </w:p>
        </w:tc>
        <w:tc>
          <w:tcPr>
            <w:tcW w:w="1721" w:type="dxa"/>
            <w:shd w:val="clear" w:color="auto" w:fill="F7CAAC"/>
          </w:tcPr>
          <w:p w14:paraId="3D212056" w14:textId="77777777" w:rsidR="00937D33" w:rsidRDefault="00937D33" w:rsidP="005715B4">
            <w:pPr>
              <w:jc w:val="both"/>
              <w:rPr>
                <w:b/>
              </w:rPr>
            </w:pPr>
            <w:r>
              <w:rPr>
                <w:b/>
              </w:rPr>
              <w:t>typ vztahu k VŠ</w:t>
            </w:r>
          </w:p>
        </w:tc>
        <w:tc>
          <w:tcPr>
            <w:tcW w:w="992" w:type="dxa"/>
            <w:gridSpan w:val="4"/>
          </w:tcPr>
          <w:p w14:paraId="3AE2598F" w14:textId="77777777" w:rsidR="00937D33" w:rsidRDefault="00937D33" w:rsidP="005715B4">
            <w:pPr>
              <w:jc w:val="both"/>
            </w:pPr>
            <w:r>
              <w:t>pp</w:t>
            </w:r>
          </w:p>
        </w:tc>
        <w:tc>
          <w:tcPr>
            <w:tcW w:w="994" w:type="dxa"/>
            <w:shd w:val="clear" w:color="auto" w:fill="F7CAAC"/>
          </w:tcPr>
          <w:p w14:paraId="1892A662" w14:textId="77777777" w:rsidR="00937D33" w:rsidRDefault="00937D33" w:rsidP="005715B4">
            <w:pPr>
              <w:jc w:val="both"/>
              <w:rPr>
                <w:b/>
              </w:rPr>
            </w:pPr>
            <w:r>
              <w:rPr>
                <w:b/>
              </w:rPr>
              <w:t>rozsah</w:t>
            </w:r>
          </w:p>
        </w:tc>
        <w:tc>
          <w:tcPr>
            <w:tcW w:w="709" w:type="dxa"/>
          </w:tcPr>
          <w:p w14:paraId="4D05B280" w14:textId="77777777" w:rsidR="00937D33" w:rsidRDefault="00937D33" w:rsidP="005715B4">
            <w:pPr>
              <w:jc w:val="both"/>
            </w:pPr>
            <w:r>
              <w:t>40</w:t>
            </w:r>
          </w:p>
        </w:tc>
        <w:tc>
          <w:tcPr>
            <w:tcW w:w="709" w:type="dxa"/>
            <w:gridSpan w:val="3"/>
            <w:shd w:val="clear" w:color="auto" w:fill="F7CAAC"/>
          </w:tcPr>
          <w:p w14:paraId="6E9DBB7A" w14:textId="77777777" w:rsidR="00937D33" w:rsidRDefault="00937D33" w:rsidP="005715B4">
            <w:pPr>
              <w:jc w:val="both"/>
              <w:rPr>
                <w:b/>
              </w:rPr>
            </w:pPr>
            <w:r>
              <w:rPr>
                <w:b/>
              </w:rPr>
              <w:t>do kdy</w:t>
            </w:r>
          </w:p>
        </w:tc>
        <w:tc>
          <w:tcPr>
            <w:tcW w:w="1387" w:type="dxa"/>
            <w:gridSpan w:val="2"/>
          </w:tcPr>
          <w:p w14:paraId="342E3580" w14:textId="77777777" w:rsidR="00937D33" w:rsidRDefault="00937D33" w:rsidP="005715B4">
            <w:pPr>
              <w:jc w:val="both"/>
            </w:pPr>
            <w:r>
              <w:t>N</w:t>
            </w:r>
          </w:p>
        </w:tc>
      </w:tr>
      <w:tr w:rsidR="00937D33" w14:paraId="448B090B" w14:textId="77777777" w:rsidTr="005715B4">
        <w:tc>
          <w:tcPr>
            <w:tcW w:w="5068" w:type="dxa"/>
            <w:gridSpan w:val="4"/>
            <w:shd w:val="clear" w:color="auto" w:fill="F7CAAC"/>
          </w:tcPr>
          <w:p w14:paraId="56A8E809" w14:textId="77777777" w:rsidR="00937D33" w:rsidRDefault="00937D33" w:rsidP="005715B4">
            <w:pPr>
              <w:jc w:val="both"/>
              <w:rPr>
                <w:b/>
              </w:rPr>
            </w:pPr>
            <w:r>
              <w:rPr>
                <w:b/>
              </w:rPr>
              <w:t>Typ vztahu na součásti VŠ, která uskutečňuje st. program</w:t>
            </w:r>
          </w:p>
        </w:tc>
        <w:tc>
          <w:tcPr>
            <w:tcW w:w="992" w:type="dxa"/>
            <w:gridSpan w:val="4"/>
          </w:tcPr>
          <w:p w14:paraId="28DA8BE5" w14:textId="77777777" w:rsidR="00937D33" w:rsidRDefault="00937D33" w:rsidP="005715B4">
            <w:pPr>
              <w:jc w:val="both"/>
            </w:pPr>
          </w:p>
        </w:tc>
        <w:tc>
          <w:tcPr>
            <w:tcW w:w="994" w:type="dxa"/>
            <w:shd w:val="clear" w:color="auto" w:fill="F7CAAC"/>
          </w:tcPr>
          <w:p w14:paraId="633595DF" w14:textId="77777777" w:rsidR="00937D33" w:rsidRDefault="00937D33" w:rsidP="005715B4">
            <w:pPr>
              <w:jc w:val="both"/>
              <w:rPr>
                <w:b/>
              </w:rPr>
            </w:pPr>
            <w:r>
              <w:rPr>
                <w:b/>
              </w:rPr>
              <w:t>rozsah</w:t>
            </w:r>
          </w:p>
        </w:tc>
        <w:tc>
          <w:tcPr>
            <w:tcW w:w="709" w:type="dxa"/>
          </w:tcPr>
          <w:p w14:paraId="19C3895F" w14:textId="77777777" w:rsidR="00937D33" w:rsidRDefault="00937D33" w:rsidP="005715B4">
            <w:pPr>
              <w:jc w:val="both"/>
            </w:pPr>
          </w:p>
        </w:tc>
        <w:tc>
          <w:tcPr>
            <w:tcW w:w="709" w:type="dxa"/>
            <w:gridSpan w:val="3"/>
            <w:shd w:val="clear" w:color="auto" w:fill="F7CAAC"/>
          </w:tcPr>
          <w:p w14:paraId="7D79B090" w14:textId="77777777" w:rsidR="00937D33" w:rsidRDefault="00937D33" w:rsidP="005715B4">
            <w:pPr>
              <w:jc w:val="both"/>
              <w:rPr>
                <w:b/>
              </w:rPr>
            </w:pPr>
            <w:r>
              <w:rPr>
                <w:b/>
              </w:rPr>
              <w:t>do kdy</w:t>
            </w:r>
          </w:p>
        </w:tc>
        <w:tc>
          <w:tcPr>
            <w:tcW w:w="1387" w:type="dxa"/>
            <w:gridSpan w:val="2"/>
          </w:tcPr>
          <w:p w14:paraId="40778736" w14:textId="77777777" w:rsidR="00937D33" w:rsidRDefault="00937D33" w:rsidP="005715B4">
            <w:pPr>
              <w:jc w:val="both"/>
            </w:pPr>
          </w:p>
        </w:tc>
      </w:tr>
      <w:tr w:rsidR="00937D33" w14:paraId="1C0CD336" w14:textId="77777777" w:rsidTr="005715B4">
        <w:tc>
          <w:tcPr>
            <w:tcW w:w="6060" w:type="dxa"/>
            <w:gridSpan w:val="8"/>
            <w:shd w:val="clear" w:color="auto" w:fill="F7CAAC"/>
          </w:tcPr>
          <w:p w14:paraId="24E6D073"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45D7A35E" w14:textId="77777777" w:rsidR="00937D33" w:rsidRDefault="00937D33" w:rsidP="005715B4">
            <w:pPr>
              <w:jc w:val="both"/>
              <w:rPr>
                <w:b/>
              </w:rPr>
            </w:pPr>
            <w:r>
              <w:rPr>
                <w:b/>
              </w:rPr>
              <w:t>typ prac. vztahu</w:t>
            </w:r>
          </w:p>
        </w:tc>
        <w:tc>
          <w:tcPr>
            <w:tcW w:w="2096" w:type="dxa"/>
            <w:gridSpan w:val="5"/>
            <w:shd w:val="clear" w:color="auto" w:fill="F7CAAC"/>
          </w:tcPr>
          <w:p w14:paraId="7CA333F2" w14:textId="77777777" w:rsidR="00937D33" w:rsidRDefault="00937D33" w:rsidP="005715B4">
            <w:pPr>
              <w:jc w:val="both"/>
              <w:rPr>
                <w:b/>
              </w:rPr>
            </w:pPr>
            <w:r>
              <w:rPr>
                <w:b/>
              </w:rPr>
              <w:t>rozsah</w:t>
            </w:r>
          </w:p>
        </w:tc>
      </w:tr>
      <w:tr w:rsidR="00937D33" w14:paraId="3E666052" w14:textId="77777777" w:rsidTr="005715B4">
        <w:tc>
          <w:tcPr>
            <w:tcW w:w="6060" w:type="dxa"/>
            <w:gridSpan w:val="8"/>
          </w:tcPr>
          <w:p w14:paraId="330F81AE" w14:textId="77777777" w:rsidR="00937D33" w:rsidRDefault="00937D33" w:rsidP="005715B4">
            <w:pPr>
              <w:jc w:val="both"/>
            </w:pPr>
          </w:p>
        </w:tc>
        <w:tc>
          <w:tcPr>
            <w:tcW w:w="1703" w:type="dxa"/>
            <w:gridSpan w:val="2"/>
          </w:tcPr>
          <w:p w14:paraId="74EEB97D" w14:textId="77777777" w:rsidR="00937D33" w:rsidRDefault="00937D33" w:rsidP="005715B4">
            <w:pPr>
              <w:jc w:val="both"/>
            </w:pPr>
          </w:p>
        </w:tc>
        <w:tc>
          <w:tcPr>
            <w:tcW w:w="2096" w:type="dxa"/>
            <w:gridSpan w:val="5"/>
          </w:tcPr>
          <w:p w14:paraId="054EE2FB" w14:textId="77777777" w:rsidR="00937D33" w:rsidRDefault="00937D33" w:rsidP="005715B4">
            <w:pPr>
              <w:jc w:val="both"/>
            </w:pPr>
          </w:p>
        </w:tc>
      </w:tr>
      <w:tr w:rsidR="00937D33" w14:paraId="35CA289F" w14:textId="77777777" w:rsidTr="005715B4">
        <w:tc>
          <w:tcPr>
            <w:tcW w:w="6060" w:type="dxa"/>
            <w:gridSpan w:val="8"/>
          </w:tcPr>
          <w:p w14:paraId="7889F8E9" w14:textId="77777777" w:rsidR="00937D33" w:rsidRDefault="00937D33" w:rsidP="005715B4">
            <w:pPr>
              <w:jc w:val="both"/>
            </w:pPr>
          </w:p>
        </w:tc>
        <w:tc>
          <w:tcPr>
            <w:tcW w:w="1703" w:type="dxa"/>
            <w:gridSpan w:val="2"/>
          </w:tcPr>
          <w:p w14:paraId="601EFBA7" w14:textId="77777777" w:rsidR="00937D33" w:rsidRDefault="00937D33" w:rsidP="005715B4">
            <w:pPr>
              <w:jc w:val="both"/>
            </w:pPr>
          </w:p>
        </w:tc>
        <w:tc>
          <w:tcPr>
            <w:tcW w:w="2096" w:type="dxa"/>
            <w:gridSpan w:val="5"/>
          </w:tcPr>
          <w:p w14:paraId="1FA91CFF" w14:textId="77777777" w:rsidR="00937D33" w:rsidRDefault="00937D33" w:rsidP="005715B4">
            <w:pPr>
              <w:jc w:val="both"/>
            </w:pPr>
          </w:p>
        </w:tc>
      </w:tr>
      <w:tr w:rsidR="00937D33" w14:paraId="3A667DA3" w14:textId="77777777" w:rsidTr="005715B4">
        <w:tc>
          <w:tcPr>
            <w:tcW w:w="9859" w:type="dxa"/>
            <w:gridSpan w:val="15"/>
            <w:shd w:val="clear" w:color="auto" w:fill="F7CAAC"/>
          </w:tcPr>
          <w:p w14:paraId="27852844"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4885D384" w14:textId="77777777" w:rsidTr="005715B4">
        <w:trPr>
          <w:trHeight w:val="324"/>
        </w:trPr>
        <w:tc>
          <w:tcPr>
            <w:tcW w:w="9859" w:type="dxa"/>
            <w:gridSpan w:val="15"/>
            <w:tcBorders>
              <w:top w:val="nil"/>
            </w:tcBorders>
          </w:tcPr>
          <w:p w14:paraId="08EEB441" w14:textId="77777777" w:rsidR="00937D33" w:rsidRPr="002827C6" w:rsidRDefault="00937D33" w:rsidP="005715B4">
            <w:pPr>
              <w:jc w:val="both"/>
            </w:pPr>
            <w:r>
              <w:t>Informační technologie pro ekonomy – garant, přednášející (100%)</w:t>
            </w:r>
          </w:p>
        </w:tc>
      </w:tr>
      <w:tr w:rsidR="00937D33" w14:paraId="789D273A" w14:textId="77777777" w:rsidTr="005715B4">
        <w:trPr>
          <w:trHeight w:val="340"/>
        </w:trPr>
        <w:tc>
          <w:tcPr>
            <w:tcW w:w="9859" w:type="dxa"/>
            <w:gridSpan w:val="15"/>
            <w:tcBorders>
              <w:top w:val="nil"/>
            </w:tcBorders>
            <w:shd w:val="clear" w:color="auto" w:fill="FBD4B4"/>
          </w:tcPr>
          <w:p w14:paraId="511047B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378F0149" w14:textId="77777777" w:rsidTr="005715B4">
        <w:trPr>
          <w:trHeight w:val="340"/>
        </w:trPr>
        <w:tc>
          <w:tcPr>
            <w:tcW w:w="2802" w:type="dxa"/>
            <w:gridSpan w:val="2"/>
            <w:tcBorders>
              <w:top w:val="nil"/>
            </w:tcBorders>
          </w:tcPr>
          <w:p w14:paraId="3FF6C8CB"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7981DCCC"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06008223" w14:textId="77777777" w:rsidR="00937D33" w:rsidRPr="002827C6" w:rsidRDefault="00937D33" w:rsidP="005715B4">
            <w:pPr>
              <w:jc w:val="both"/>
              <w:rPr>
                <w:b/>
              </w:rPr>
            </w:pPr>
            <w:r w:rsidRPr="002827C6">
              <w:rPr>
                <w:b/>
              </w:rPr>
              <w:t>Sem.</w:t>
            </w:r>
          </w:p>
        </w:tc>
        <w:tc>
          <w:tcPr>
            <w:tcW w:w="2109" w:type="dxa"/>
            <w:gridSpan w:val="5"/>
            <w:tcBorders>
              <w:top w:val="nil"/>
            </w:tcBorders>
          </w:tcPr>
          <w:p w14:paraId="5C8D2E4A"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F35A1DA"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12DBDD5D" w14:textId="77777777" w:rsidTr="005715B4">
        <w:trPr>
          <w:trHeight w:val="285"/>
        </w:trPr>
        <w:tc>
          <w:tcPr>
            <w:tcW w:w="2802" w:type="dxa"/>
            <w:gridSpan w:val="2"/>
            <w:tcBorders>
              <w:top w:val="nil"/>
            </w:tcBorders>
          </w:tcPr>
          <w:p w14:paraId="0431263D" w14:textId="77777777" w:rsidR="00937D33" w:rsidRPr="00580863" w:rsidRDefault="00937D33" w:rsidP="005715B4"/>
        </w:tc>
        <w:tc>
          <w:tcPr>
            <w:tcW w:w="2409" w:type="dxa"/>
            <w:gridSpan w:val="3"/>
            <w:tcBorders>
              <w:top w:val="nil"/>
            </w:tcBorders>
          </w:tcPr>
          <w:p w14:paraId="6C94A808" w14:textId="77777777" w:rsidR="00937D33" w:rsidRPr="00580863" w:rsidRDefault="00937D33" w:rsidP="005715B4"/>
        </w:tc>
        <w:tc>
          <w:tcPr>
            <w:tcW w:w="567" w:type="dxa"/>
            <w:gridSpan w:val="2"/>
            <w:tcBorders>
              <w:top w:val="nil"/>
            </w:tcBorders>
          </w:tcPr>
          <w:p w14:paraId="1DFF2BC0" w14:textId="77777777" w:rsidR="00937D33" w:rsidRPr="00580863" w:rsidRDefault="00937D33" w:rsidP="005715B4"/>
        </w:tc>
        <w:tc>
          <w:tcPr>
            <w:tcW w:w="2109" w:type="dxa"/>
            <w:gridSpan w:val="5"/>
            <w:tcBorders>
              <w:top w:val="nil"/>
            </w:tcBorders>
          </w:tcPr>
          <w:p w14:paraId="613E2D81" w14:textId="77777777" w:rsidR="00937D33" w:rsidRPr="00580863" w:rsidRDefault="00937D33" w:rsidP="005715B4"/>
        </w:tc>
        <w:tc>
          <w:tcPr>
            <w:tcW w:w="1972" w:type="dxa"/>
            <w:gridSpan w:val="3"/>
            <w:tcBorders>
              <w:top w:val="nil"/>
            </w:tcBorders>
          </w:tcPr>
          <w:p w14:paraId="29649604" w14:textId="77777777" w:rsidR="00937D33" w:rsidRPr="00461AFF" w:rsidRDefault="00937D33" w:rsidP="005715B4">
            <w:pPr>
              <w:jc w:val="both"/>
              <w:rPr>
                <w:color w:val="FF0000"/>
              </w:rPr>
            </w:pPr>
          </w:p>
        </w:tc>
      </w:tr>
      <w:tr w:rsidR="00937D33" w14:paraId="504EBECE" w14:textId="77777777" w:rsidTr="005715B4">
        <w:trPr>
          <w:trHeight w:val="50"/>
        </w:trPr>
        <w:tc>
          <w:tcPr>
            <w:tcW w:w="2802" w:type="dxa"/>
            <w:gridSpan w:val="2"/>
            <w:tcBorders>
              <w:top w:val="nil"/>
            </w:tcBorders>
          </w:tcPr>
          <w:p w14:paraId="17C7FE52" w14:textId="77777777" w:rsidR="00937D33" w:rsidRPr="00461AFF" w:rsidRDefault="00937D33" w:rsidP="005715B4">
            <w:pPr>
              <w:jc w:val="both"/>
              <w:rPr>
                <w:color w:val="FF0000"/>
              </w:rPr>
            </w:pPr>
          </w:p>
        </w:tc>
        <w:tc>
          <w:tcPr>
            <w:tcW w:w="2409" w:type="dxa"/>
            <w:gridSpan w:val="3"/>
            <w:tcBorders>
              <w:top w:val="nil"/>
            </w:tcBorders>
          </w:tcPr>
          <w:p w14:paraId="6E7458D7" w14:textId="77777777" w:rsidR="00937D33" w:rsidRPr="00461AFF" w:rsidRDefault="00937D33" w:rsidP="005715B4">
            <w:pPr>
              <w:jc w:val="both"/>
              <w:rPr>
                <w:color w:val="FF0000"/>
              </w:rPr>
            </w:pPr>
          </w:p>
        </w:tc>
        <w:tc>
          <w:tcPr>
            <w:tcW w:w="567" w:type="dxa"/>
            <w:gridSpan w:val="2"/>
            <w:tcBorders>
              <w:top w:val="nil"/>
            </w:tcBorders>
          </w:tcPr>
          <w:p w14:paraId="00813422" w14:textId="77777777" w:rsidR="00937D33" w:rsidRPr="00461AFF" w:rsidRDefault="00937D33" w:rsidP="005715B4">
            <w:pPr>
              <w:jc w:val="both"/>
              <w:rPr>
                <w:color w:val="FF0000"/>
              </w:rPr>
            </w:pPr>
          </w:p>
        </w:tc>
        <w:tc>
          <w:tcPr>
            <w:tcW w:w="2109" w:type="dxa"/>
            <w:gridSpan w:val="5"/>
            <w:tcBorders>
              <w:top w:val="nil"/>
            </w:tcBorders>
          </w:tcPr>
          <w:p w14:paraId="77B9B1EC" w14:textId="77777777" w:rsidR="00937D33" w:rsidRPr="00461AFF" w:rsidRDefault="00937D33" w:rsidP="005715B4">
            <w:pPr>
              <w:jc w:val="both"/>
              <w:rPr>
                <w:color w:val="FF0000"/>
              </w:rPr>
            </w:pPr>
          </w:p>
        </w:tc>
        <w:tc>
          <w:tcPr>
            <w:tcW w:w="1972" w:type="dxa"/>
            <w:gridSpan w:val="3"/>
            <w:tcBorders>
              <w:top w:val="nil"/>
            </w:tcBorders>
          </w:tcPr>
          <w:p w14:paraId="29EBA612" w14:textId="77777777" w:rsidR="00937D33" w:rsidRPr="00461AFF" w:rsidRDefault="00937D33" w:rsidP="005715B4">
            <w:pPr>
              <w:jc w:val="both"/>
              <w:rPr>
                <w:color w:val="FF0000"/>
              </w:rPr>
            </w:pPr>
          </w:p>
        </w:tc>
      </w:tr>
      <w:tr w:rsidR="00937D33" w14:paraId="691E6845" w14:textId="77777777" w:rsidTr="005715B4">
        <w:tc>
          <w:tcPr>
            <w:tcW w:w="9859" w:type="dxa"/>
            <w:gridSpan w:val="15"/>
            <w:shd w:val="clear" w:color="auto" w:fill="F7CAAC"/>
          </w:tcPr>
          <w:p w14:paraId="77FABC80" w14:textId="77777777" w:rsidR="00937D33" w:rsidRDefault="00937D33" w:rsidP="005715B4">
            <w:pPr>
              <w:jc w:val="both"/>
            </w:pPr>
            <w:r>
              <w:rPr>
                <w:b/>
              </w:rPr>
              <w:t xml:space="preserve">Údaje o vzdělání na VŠ </w:t>
            </w:r>
          </w:p>
        </w:tc>
      </w:tr>
      <w:tr w:rsidR="00937D33" w14:paraId="6AD24327" w14:textId="77777777" w:rsidTr="005715B4">
        <w:trPr>
          <w:trHeight w:val="689"/>
        </w:trPr>
        <w:tc>
          <w:tcPr>
            <w:tcW w:w="9859" w:type="dxa"/>
            <w:gridSpan w:val="15"/>
          </w:tcPr>
          <w:p w14:paraId="4E92FCF3" w14:textId="77777777" w:rsidR="00937D33" w:rsidRDefault="00937D33" w:rsidP="005715B4">
            <w:pPr>
              <w:ind w:left="1240" w:hanging="1240"/>
              <w:jc w:val="both"/>
              <w:rPr>
                <w:b/>
              </w:rPr>
            </w:pPr>
            <w:r w:rsidRPr="009D3BE2">
              <w:t xml:space="preserve">2002 – 2007: </w:t>
            </w:r>
            <w:r>
              <w:t xml:space="preserve">  </w:t>
            </w:r>
            <w:r w:rsidRPr="009D3BE2">
              <w:t>UTB ve Zlíně, Fakulta aplikované informatiky, obor „Technická kyb</w:t>
            </w:r>
            <w:r>
              <w:t xml:space="preserve">ernetika“ </w:t>
            </w:r>
            <w:r w:rsidRPr="00987B8F">
              <w:rPr>
                <w:b/>
              </w:rPr>
              <w:t>(Ph.D.)</w:t>
            </w:r>
          </w:p>
          <w:p w14:paraId="77FEE6F7" w14:textId="77777777" w:rsidR="00937D33" w:rsidRPr="009D3BE2" w:rsidRDefault="00937D33" w:rsidP="005715B4">
            <w:pPr>
              <w:ind w:left="1240" w:hanging="1240"/>
              <w:jc w:val="both"/>
            </w:pPr>
            <w:r w:rsidRPr="009D3BE2">
              <w:t>1997 – 2002: UTB ve Zlíně, Fakulta aplikované informatiky, obor „Automatizace a řídící t</w:t>
            </w:r>
            <w:r>
              <w:t>echnika ve spotřebním průmyslu“</w:t>
            </w:r>
            <w:r w:rsidRPr="009D3BE2">
              <w:t xml:space="preserve"> </w:t>
            </w:r>
            <w:r w:rsidRPr="00987B8F">
              <w:rPr>
                <w:b/>
              </w:rPr>
              <w:t>(Ing.)</w:t>
            </w:r>
          </w:p>
          <w:p w14:paraId="08EF9921" w14:textId="77777777" w:rsidR="00937D33" w:rsidRDefault="00937D33" w:rsidP="005715B4">
            <w:pPr>
              <w:jc w:val="both"/>
              <w:rPr>
                <w:b/>
              </w:rPr>
            </w:pPr>
          </w:p>
        </w:tc>
      </w:tr>
      <w:tr w:rsidR="00937D33" w14:paraId="53BF4AC6" w14:textId="77777777" w:rsidTr="005715B4">
        <w:tc>
          <w:tcPr>
            <w:tcW w:w="9859" w:type="dxa"/>
            <w:gridSpan w:val="15"/>
            <w:shd w:val="clear" w:color="auto" w:fill="F7CAAC"/>
          </w:tcPr>
          <w:p w14:paraId="1F6729E7" w14:textId="77777777" w:rsidR="00937D33" w:rsidRDefault="00937D33" w:rsidP="005715B4">
            <w:pPr>
              <w:jc w:val="both"/>
              <w:rPr>
                <w:b/>
              </w:rPr>
            </w:pPr>
            <w:r>
              <w:rPr>
                <w:b/>
              </w:rPr>
              <w:t>Údaje o odborném působení od absolvování VŠ</w:t>
            </w:r>
          </w:p>
        </w:tc>
      </w:tr>
      <w:tr w:rsidR="00937D33" w14:paraId="49E9DCE5" w14:textId="77777777" w:rsidTr="005715B4">
        <w:trPr>
          <w:trHeight w:val="889"/>
        </w:trPr>
        <w:tc>
          <w:tcPr>
            <w:tcW w:w="9859" w:type="dxa"/>
            <w:gridSpan w:val="15"/>
          </w:tcPr>
          <w:p w14:paraId="6CA46F2F" w14:textId="77777777" w:rsidR="00937D33" w:rsidRPr="009D3BE2" w:rsidRDefault="00937D33" w:rsidP="005715B4">
            <w:pPr>
              <w:jc w:val="both"/>
            </w:pPr>
            <w:r w:rsidRPr="003F4E38">
              <w:rPr>
                <w:b/>
              </w:rPr>
              <w:t>2015 – dosud:</w:t>
            </w:r>
            <w:r w:rsidRPr="009D3BE2">
              <w:t xml:space="preserve"> UTB ve Zlíně, Fakulta aplikované informatiky, Ústav řízení procesů, docent</w:t>
            </w:r>
          </w:p>
          <w:p w14:paraId="7B4A556F" w14:textId="77777777" w:rsidR="00937D33" w:rsidRDefault="00937D33" w:rsidP="005715B4">
            <w:pPr>
              <w:tabs>
                <w:tab w:val="left" w:pos="1324"/>
              </w:tabs>
              <w:ind w:left="1324" w:hanging="1324"/>
              <w:jc w:val="both"/>
            </w:pPr>
            <w:r w:rsidRPr="003F4E38">
              <w:rPr>
                <w:b/>
              </w:rPr>
              <w:t>2014 – dosud:</w:t>
            </w:r>
            <w:r w:rsidRPr="009D3BE2">
              <w:t xml:space="preserve"> UTB ve Zlíně, Fakulta aplikované informatiky, proděkan pro bakalářské a magisterské studium</w:t>
            </w:r>
          </w:p>
          <w:p w14:paraId="6DBC6ACC" w14:textId="77777777" w:rsidR="00937D33" w:rsidRPr="009D3BE2" w:rsidRDefault="00937D33" w:rsidP="005715B4">
            <w:pPr>
              <w:jc w:val="both"/>
            </w:pPr>
            <w:r w:rsidRPr="003F4E38">
              <w:rPr>
                <w:b/>
              </w:rPr>
              <w:t>2005 – 2015:</w:t>
            </w:r>
            <w:r w:rsidRPr="009D3BE2">
              <w:t xml:space="preserve"> UTB ve Zlíně, Fakulta aplikované informatiky, Ústav řízení procesů, odborný asistent</w:t>
            </w:r>
          </w:p>
          <w:p w14:paraId="705A0E77" w14:textId="77777777" w:rsidR="00937D33" w:rsidRPr="009B6AE3" w:rsidRDefault="00937D33" w:rsidP="005715B4">
            <w:pPr>
              <w:tabs>
                <w:tab w:val="left" w:pos="1324"/>
              </w:tabs>
              <w:ind w:left="1324" w:hanging="1324"/>
              <w:jc w:val="both"/>
              <w:rPr>
                <w:color w:val="FF0000"/>
              </w:rPr>
            </w:pPr>
          </w:p>
        </w:tc>
      </w:tr>
      <w:tr w:rsidR="00937D33" w14:paraId="52C6FB1B" w14:textId="77777777" w:rsidTr="005715B4">
        <w:trPr>
          <w:trHeight w:val="250"/>
        </w:trPr>
        <w:tc>
          <w:tcPr>
            <w:tcW w:w="9859" w:type="dxa"/>
            <w:gridSpan w:val="15"/>
            <w:shd w:val="clear" w:color="auto" w:fill="F7CAAC"/>
          </w:tcPr>
          <w:p w14:paraId="2BCC2C29" w14:textId="77777777" w:rsidR="00937D33" w:rsidRDefault="00937D33" w:rsidP="005715B4">
            <w:pPr>
              <w:jc w:val="both"/>
            </w:pPr>
            <w:r>
              <w:rPr>
                <w:b/>
              </w:rPr>
              <w:t>Zkušenosti s vedením kvalifikačních a rigorózních prací</w:t>
            </w:r>
          </w:p>
        </w:tc>
      </w:tr>
      <w:tr w:rsidR="00937D33" w14:paraId="71649248" w14:textId="77777777" w:rsidTr="005715B4">
        <w:trPr>
          <w:trHeight w:val="420"/>
        </w:trPr>
        <w:tc>
          <w:tcPr>
            <w:tcW w:w="9859" w:type="dxa"/>
            <w:gridSpan w:val="15"/>
          </w:tcPr>
          <w:p w14:paraId="369C2F53" w14:textId="77777777" w:rsidR="00937D33" w:rsidRDefault="00937D33" w:rsidP="005715B4">
            <w:pPr>
              <w:jc w:val="both"/>
            </w:pPr>
            <w:r>
              <w:t>Počet vedených bakalářských prací – 37</w:t>
            </w:r>
          </w:p>
          <w:p w14:paraId="20D047F0" w14:textId="77777777" w:rsidR="00937D33" w:rsidRDefault="00937D33" w:rsidP="005715B4">
            <w:pPr>
              <w:jc w:val="both"/>
            </w:pPr>
            <w:r>
              <w:t>Počet vedených diplomových prací – 23</w:t>
            </w:r>
          </w:p>
        </w:tc>
      </w:tr>
      <w:tr w:rsidR="00937D33" w14:paraId="49E991A6" w14:textId="77777777" w:rsidTr="005715B4">
        <w:trPr>
          <w:cantSplit/>
        </w:trPr>
        <w:tc>
          <w:tcPr>
            <w:tcW w:w="3347" w:type="dxa"/>
            <w:gridSpan w:val="3"/>
            <w:tcBorders>
              <w:top w:val="single" w:sz="12" w:space="0" w:color="auto"/>
            </w:tcBorders>
            <w:shd w:val="clear" w:color="auto" w:fill="F7CAAC"/>
          </w:tcPr>
          <w:p w14:paraId="3A4CDB07"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317B7396"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80E056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CF12371" w14:textId="77777777" w:rsidR="00937D33" w:rsidRDefault="00937D33" w:rsidP="005715B4">
            <w:pPr>
              <w:jc w:val="both"/>
              <w:rPr>
                <w:b/>
              </w:rPr>
            </w:pPr>
            <w:r>
              <w:rPr>
                <w:b/>
              </w:rPr>
              <w:t>Ohlasy publikací</w:t>
            </w:r>
          </w:p>
        </w:tc>
      </w:tr>
      <w:tr w:rsidR="00937D33" w14:paraId="6C121DE2" w14:textId="77777777" w:rsidTr="005715B4">
        <w:trPr>
          <w:cantSplit/>
        </w:trPr>
        <w:tc>
          <w:tcPr>
            <w:tcW w:w="3347" w:type="dxa"/>
            <w:gridSpan w:val="3"/>
          </w:tcPr>
          <w:p w14:paraId="208560DA" w14:textId="77777777" w:rsidR="00937D33" w:rsidRDefault="00937D33" w:rsidP="005715B4">
            <w:pPr>
              <w:jc w:val="both"/>
            </w:pPr>
            <w:r>
              <w:t>Řízení strojů a procesů</w:t>
            </w:r>
          </w:p>
        </w:tc>
        <w:tc>
          <w:tcPr>
            <w:tcW w:w="2245" w:type="dxa"/>
            <w:gridSpan w:val="3"/>
          </w:tcPr>
          <w:p w14:paraId="37E152FA" w14:textId="77777777" w:rsidR="00937D33" w:rsidRDefault="00937D33" w:rsidP="005715B4">
            <w:pPr>
              <w:jc w:val="both"/>
            </w:pPr>
            <w:r>
              <w:t>2015</w:t>
            </w:r>
          </w:p>
        </w:tc>
        <w:tc>
          <w:tcPr>
            <w:tcW w:w="2248" w:type="dxa"/>
            <w:gridSpan w:val="5"/>
            <w:tcBorders>
              <w:right w:val="single" w:sz="12" w:space="0" w:color="auto"/>
            </w:tcBorders>
          </w:tcPr>
          <w:p w14:paraId="5A391B1C" w14:textId="77777777" w:rsidR="00937D33" w:rsidRDefault="00937D33" w:rsidP="005715B4">
            <w:pPr>
              <w:jc w:val="both"/>
            </w:pPr>
            <w:r>
              <w:t>UTB ve Zlíně</w:t>
            </w:r>
          </w:p>
        </w:tc>
        <w:tc>
          <w:tcPr>
            <w:tcW w:w="632" w:type="dxa"/>
            <w:gridSpan w:val="2"/>
            <w:tcBorders>
              <w:left w:val="single" w:sz="12" w:space="0" w:color="auto"/>
            </w:tcBorders>
            <w:shd w:val="clear" w:color="auto" w:fill="F7CAAC"/>
          </w:tcPr>
          <w:p w14:paraId="5BD1D64A" w14:textId="77777777" w:rsidR="00937D33" w:rsidRPr="00F20AEF" w:rsidRDefault="00937D33" w:rsidP="005715B4">
            <w:pPr>
              <w:jc w:val="both"/>
            </w:pPr>
            <w:r w:rsidRPr="00F20AEF">
              <w:rPr>
                <w:b/>
              </w:rPr>
              <w:t>WoS</w:t>
            </w:r>
          </w:p>
        </w:tc>
        <w:tc>
          <w:tcPr>
            <w:tcW w:w="693" w:type="dxa"/>
            <w:shd w:val="clear" w:color="auto" w:fill="F7CAAC"/>
          </w:tcPr>
          <w:p w14:paraId="1C16BBE9"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2F33AA1E" w14:textId="77777777" w:rsidR="00937D33" w:rsidRDefault="00937D33" w:rsidP="005715B4">
            <w:pPr>
              <w:jc w:val="both"/>
            </w:pPr>
            <w:r>
              <w:rPr>
                <w:b/>
                <w:sz w:val="18"/>
              </w:rPr>
              <w:t>ostatní</w:t>
            </w:r>
          </w:p>
        </w:tc>
      </w:tr>
      <w:tr w:rsidR="00937D33" w14:paraId="41BF10AE" w14:textId="77777777" w:rsidTr="005715B4">
        <w:trPr>
          <w:cantSplit/>
          <w:trHeight w:val="70"/>
        </w:trPr>
        <w:tc>
          <w:tcPr>
            <w:tcW w:w="3347" w:type="dxa"/>
            <w:gridSpan w:val="3"/>
            <w:shd w:val="clear" w:color="auto" w:fill="F7CAAC"/>
          </w:tcPr>
          <w:p w14:paraId="0E1150E7" w14:textId="77777777" w:rsidR="00937D33" w:rsidRDefault="00937D33" w:rsidP="005715B4">
            <w:pPr>
              <w:jc w:val="both"/>
            </w:pPr>
            <w:r>
              <w:rPr>
                <w:b/>
              </w:rPr>
              <w:t>Obor jmenovacího řízení</w:t>
            </w:r>
          </w:p>
        </w:tc>
        <w:tc>
          <w:tcPr>
            <w:tcW w:w="2245" w:type="dxa"/>
            <w:gridSpan w:val="3"/>
            <w:shd w:val="clear" w:color="auto" w:fill="F7CAAC"/>
          </w:tcPr>
          <w:p w14:paraId="495973AD"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07B791D0" w14:textId="77777777" w:rsidR="00937D33" w:rsidRDefault="00937D33" w:rsidP="005715B4">
            <w:pPr>
              <w:jc w:val="both"/>
            </w:pPr>
            <w:r>
              <w:rPr>
                <w:b/>
              </w:rPr>
              <w:t>Řízení konáno na VŠ</w:t>
            </w:r>
          </w:p>
        </w:tc>
        <w:tc>
          <w:tcPr>
            <w:tcW w:w="632" w:type="dxa"/>
            <w:gridSpan w:val="2"/>
            <w:tcBorders>
              <w:left w:val="single" w:sz="12" w:space="0" w:color="auto"/>
            </w:tcBorders>
          </w:tcPr>
          <w:p w14:paraId="28618380" w14:textId="092FF378" w:rsidR="00937D33" w:rsidRPr="00F20AEF" w:rsidRDefault="009E164C" w:rsidP="005715B4">
            <w:pPr>
              <w:jc w:val="both"/>
              <w:rPr>
                <w:b/>
              </w:rPr>
            </w:pPr>
            <w:r>
              <w:rPr>
                <w:b/>
              </w:rPr>
              <w:t>4</w:t>
            </w:r>
            <w:r w:rsidR="00937D33" w:rsidRPr="007518C0">
              <w:rPr>
                <w:b/>
              </w:rPr>
              <w:t>1</w:t>
            </w:r>
          </w:p>
        </w:tc>
        <w:tc>
          <w:tcPr>
            <w:tcW w:w="693" w:type="dxa"/>
          </w:tcPr>
          <w:p w14:paraId="3FFE7C0C" w14:textId="22FD15F1" w:rsidR="00937D33" w:rsidRPr="00F20AEF" w:rsidRDefault="009E164C" w:rsidP="005715B4">
            <w:pPr>
              <w:jc w:val="both"/>
              <w:rPr>
                <w:b/>
              </w:rPr>
            </w:pPr>
            <w:r>
              <w:rPr>
                <w:b/>
              </w:rPr>
              <w:t>205</w:t>
            </w:r>
          </w:p>
        </w:tc>
        <w:tc>
          <w:tcPr>
            <w:tcW w:w="694" w:type="dxa"/>
          </w:tcPr>
          <w:p w14:paraId="20E9BB31" w14:textId="77777777" w:rsidR="00937D33" w:rsidRDefault="00937D33" w:rsidP="005715B4">
            <w:pPr>
              <w:jc w:val="both"/>
              <w:rPr>
                <w:b/>
              </w:rPr>
            </w:pPr>
            <w:r w:rsidRPr="007518C0">
              <w:rPr>
                <w:b/>
              </w:rPr>
              <w:t>80</w:t>
            </w:r>
          </w:p>
        </w:tc>
      </w:tr>
      <w:tr w:rsidR="00937D33" w14:paraId="1EF29770" w14:textId="77777777" w:rsidTr="005715B4">
        <w:trPr>
          <w:trHeight w:val="338"/>
        </w:trPr>
        <w:tc>
          <w:tcPr>
            <w:tcW w:w="3347" w:type="dxa"/>
            <w:gridSpan w:val="3"/>
          </w:tcPr>
          <w:p w14:paraId="59EFC0CC" w14:textId="77777777" w:rsidR="00937D33" w:rsidRDefault="00937D33" w:rsidP="005715B4">
            <w:pPr>
              <w:jc w:val="both"/>
            </w:pPr>
          </w:p>
        </w:tc>
        <w:tc>
          <w:tcPr>
            <w:tcW w:w="2245" w:type="dxa"/>
            <w:gridSpan w:val="3"/>
          </w:tcPr>
          <w:p w14:paraId="5DC426ED" w14:textId="77777777" w:rsidR="00937D33" w:rsidRDefault="00937D33" w:rsidP="005715B4">
            <w:pPr>
              <w:jc w:val="both"/>
            </w:pPr>
          </w:p>
        </w:tc>
        <w:tc>
          <w:tcPr>
            <w:tcW w:w="2248" w:type="dxa"/>
            <w:gridSpan w:val="5"/>
            <w:tcBorders>
              <w:right w:val="single" w:sz="12" w:space="0" w:color="auto"/>
            </w:tcBorders>
          </w:tcPr>
          <w:p w14:paraId="4916439D"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762CBEFD" w14:textId="77777777" w:rsidR="00937D33" w:rsidRPr="00F20AEF" w:rsidRDefault="00937D33" w:rsidP="005715B4">
            <w:pPr>
              <w:jc w:val="both"/>
              <w:rPr>
                <w:b/>
                <w:sz w:val="18"/>
              </w:rPr>
            </w:pPr>
            <w:r w:rsidRPr="00F20AEF">
              <w:rPr>
                <w:b/>
                <w:sz w:val="18"/>
              </w:rPr>
              <w:t>H-index WoS/Scopus</w:t>
            </w:r>
          </w:p>
        </w:tc>
        <w:tc>
          <w:tcPr>
            <w:tcW w:w="694" w:type="dxa"/>
            <w:vAlign w:val="center"/>
          </w:tcPr>
          <w:p w14:paraId="2DA7F1C3" w14:textId="2FFD7B35" w:rsidR="00937D33" w:rsidRDefault="00FF6AE2" w:rsidP="005715B4">
            <w:pPr>
              <w:rPr>
                <w:b/>
              </w:rPr>
            </w:pPr>
            <w:r>
              <w:rPr>
                <w:b/>
              </w:rPr>
              <w:t>4</w:t>
            </w:r>
            <w:r w:rsidR="00937D33">
              <w:rPr>
                <w:b/>
              </w:rPr>
              <w:t>/</w:t>
            </w:r>
            <w:r>
              <w:rPr>
                <w:b/>
              </w:rPr>
              <w:t>7</w:t>
            </w:r>
          </w:p>
        </w:tc>
      </w:tr>
      <w:tr w:rsidR="00937D33" w14:paraId="68C7E284" w14:textId="77777777" w:rsidTr="005715B4">
        <w:tc>
          <w:tcPr>
            <w:tcW w:w="9859" w:type="dxa"/>
            <w:gridSpan w:val="15"/>
            <w:shd w:val="clear" w:color="auto" w:fill="F7CAAC"/>
          </w:tcPr>
          <w:p w14:paraId="5BA8761B"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4DEDC057" w14:textId="77777777" w:rsidTr="005715B4">
        <w:trPr>
          <w:trHeight w:val="992"/>
        </w:trPr>
        <w:tc>
          <w:tcPr>
            <w:tcW w:w="9859" w:type="dxa"/>
            <w:gridSpan w:val="15"/>
          </w:tcPr>
          <w:p w14:paraId="5749D3B1" w14:textId="77777777" w:rsidR="00937D33" w:rsidRDefault="00937D33" w:rsidP="005715B4">
            <w:pPr>
              <w:jc w:val="both"/>
            </w:pPr>
            <w:r w:rsidRPr="00D8195C">
              <w:rPr>
                <w:b/>
              </w:rPr>
              <w:t>VOJTĚŠEK, J.,</w:t>
            </w:r>
            <w:r w:rsidRPr="00CF7528">
              <w:t xml:space="preserve"> SPAČEK, Ľ</w:t>
            </w:r>
            <w:r>
              <w:t>.,</w:t>
            </w:r>
            <w:r w:rsidRPr="00CF7528">
              <w:t xml:space="preserve"> GAZDOŠ, F. Control Of Temperature Inside Plug-Flow Tubular Chemical Reactor Using 1DOF And 2DOF Adaptive Controllers. In </w:t>
            </w:r>
            <w:r w:rsidRPr="00CF7528">
              <w:rPr>
                <w:i/>
              </w:rPr>
              <w:t>Proceedings - 32nd European Conference on Modelling and Simulation, ECMS 2018</w:t>
            </w:r>
            <w:r>
              <w:t>. Madrid</w:t>
            </w:r>
            <w:r w:rsidRPr="00CF7528">
              <w:t>: European Council for Modelling and Simulation, 2018, s. 239-245. ISSN 2522-2414. ISBN 978-0-9932440-6-3.</w:t>
            </w:r>
            <w:r>
              <w:t xml:space="preserve"> (Sborník, 65%)</w:t>
            </w:r>
          </w:p>
          <w:p w14:paraId="464B232A" w14:textId="77777777" w:rsidR="00937D33" w:rsidRDefault="00937D33" w:rsidP="005715B4">
            <w:pPr>
              <w:jc w:val="both"/>
            </w:pPr>
            <w:r w:rsidRPr="00CF7528">
              <w:t>SPAČEK, Ľ</w:t>
            </w:r>
            <w:r>
              <w:t>.,</w:t>
            </w:r>
            <w:r w:rsidRPr="00CF7528">
              <w:t xml:space="preserve"> </w:t>
            </w:r>
            <w:r w:rsidRPr="00D8195C">
              <w:rPr>
                <w:b/>
              </w:rPr>
              <w:t>VOJTĚŠEK, J.,</w:t>
            </w:r>
            <w:r w:rsidRPr="00CF7528">
              <w:t xml:space="preserve"> BOBÁL, V. Educational Model of Unstable MIMO System. In </w:t>
            </w:r>
            <w:r w:rsidRPr="00CF7528">
              <w:rPr>
                <w:i/>
              </w:rPr>
              <w:t>Proceedings 2017 International Conference on Engineering, Technology and Innovation (ICE/ITMC)</w:t>
            </w:r>
            <w:r w:rsidRPr="00CF7528">
              <w:t>. New Jersey, Piscataway : IEEE, 2017, s. 440-445. ISBN 978-1-5386-0775-6.</w:t>
            </w:r>
            <w:r>
              <w:t xml:space="preserve"> (Sborník, 15%)</w:t>
            </w:r>
          </w:p>
          <w:p w14:paraId="38EF4318" w14:textId="77777777" w:rsidR="00937D33" w:rsidRDefault="00937D33" w:rsidP="0009274C">
            <w:pPr>
              <w:jc w:val="both"/>
              <w:rPr>
                <w:b/>
              </w:rPr>
            </w:pPr>
          </w:p>
        </w:tc>
      </w:tr>
      <w:tr w:rsidR="00937D33" w14:paraId="4432809A" w14:textId="77777777" w:rsidTr="005715B4">
        <w:trPr>
          <w:trHeight w:val="218"/>
        </w:trPr>
        <w:tc>
          <w:tcPr>
            <w:tcW w:w="9859" w:type="dxa"/>
            <w:gridSpan w:val="15"/>
            <w:shd w:val="clear" w:color="auto" w:fill="F7CAAC"/>
          </w:tcPr>
          <w:p w14:paraId="34F8B487" w14:textId="77777777" w:rsidR="00937D33" w:rsidRDefault="00937D33" w:rsidP="005715B4">
            <w:pPr>
              <w:rPr>
                <w:b/>
              </w:rPr>
            </w:pPr>
            <w:r>
              <w:rPr>
                <w:b/>
              </w:rPr>
              <w:t>Působení v zahraničí</w:t>
            </w:r>
          </w:p>
        </w:tc>
      </w:tr>
      <w:tr w:rsidR="00937D33" w14:paraId="1DA6EB0F" w14:textId="77777777" w:rsidTr="005715B4">
        <w:trPr>
          <w:trHeight w:val="328"/>
        </w:trPr>
        <w:tc>
          <w:tcPr>
            <w:tcW w:w="9859" w:type="dxa"/>
            <w:gridSpan w:val="15"/>
          </w:tcPr>
          <w:p w14:paraId="607C5A74" w14:textId="77777777" w:rsidR="00937D33" w:rsidRDefault="00937D33" w:rsidP="005715B4">
            <w:pPr>
              <w:rPr>
                <w:b/>
              </w:rPr>
            </w:pPr>
          </w:p>
        </w:tc>
      </w:tr>
      <w:tr w:rsidR="00937D33" w14:paraId="5BB06906" w14:textId="77777777" w:rsidTr="005715B4">
        <w:trPr>
          <w:cantSplit/>
          <w:trHeight w:val="470"/>
        </w:trPr>
        <w:tc>
          <w:tcPr>
            <w:tcW w:w="2518" w:type="dxa"/>
            <w:shd w:val="clear" w:color="auto" w:fill="F7CAAC"/>
          </w:tcPr>
          <w:p w14:paraId="27946CE7" w14:textId="77777777" w:rsidR="00937D33" w:rsidRDefault="00937D33" w:rsidP="005715B4">
            <w:pPr>
              <w:jc w:val="both"/>
              <w:rPr>
                <w:b/>
              </w:rPr>
            </w:pPr>
            <w:r>
              <w:rPr>
                <w:b/>
              </w:rPr>
              <w:t xml:space="preserve">Podpis </w:t>
            </w:r>
          </w:p>
        </w:tc>
        <w:tc>
          <w:tcPr>
            <w:tcW w:w="4536" w:type="dxa"/>
            <w:gridSpan w:val="8"/>
          </w:tcPr>
          <w:p w14:paraId="04229437" w14:textId="77777777" w:rsidR="00937D33" w:rsidRDefault="00937D33" w:rsidP="005715B4">
            <w:pPr>
              <w:jc w:val="both"/>
            </w:pPr>
          </w:p>
        </w:tc>
        <w:tc>
          <w:tcPr>
            <w:tcW w:w="786" w:type="dxa"/>
            <w:gridSpan w:val="2"/>
            <w:shd w:val="clear" w:color="auto" w:fill="F7CAAC"/>
          </w:tcPr>
          <w:p w14:paraId="3D9CC198" w14:textId="77777777" w:rsidR="00937D33" w:rsidRDefault="00937D33" w:rsidP="005715B4">
            <w:pPr>
              <w:jc w:val="both"/>
            </w:pPr>
            <w:r>
              <w:rPr>
                <w:b/>
              </w:rPr>
              <w:t>datum</w:t>
            </w:r>
          </w:p>
        </w:tc>
        <w:tc>
          <w:tcPr>
            <w:tcW w:w="2019" w:type="dxa"/>
            <w:gridSpan w:val="4"/>
          </w:tcPr>
          <w:p w14:paraId="41BBC63A" w14:textId="77777777" w:rsidR="00937D33" w:rsidRDefault="00937D33" w:rsidP="005715B4">
            <w:pPr>
              <w:jc w:val="both"/>
            </w:pPr>
          </w:p>
        </w:tc>
      </w:tr>
    </w:tbl>
    <w:p w14:paraId="19B9EFBC" w14:textId="77777777" w:rsidR="00937D33" w:rsidRDefault="00937D33" w:rsidP="00937D33"/>
    <w:p w14:paraId="0D2ED000" w14:textId="77777777" w:rsidR="00937D33" w:rsidRDefault="00937D33" w:rsidP="00937D33">
      <w:pPr>
        <w:rPr>
          <w:rFonts w:ascii="Calibri" w:hAnsi="Calibri" w:cs="Calibri"/>
          <w:b/>
          <w:color w:val="365F91"/>
          <w:sz w:val="32"/>
          <w:szCs w:val="26"/>
          <w:highlight w:val="yellow"/>
        </w:rPr>
      </w:pPr>
    </w:p>
    <w:p w14:paraId="57EE352A" w14:textId="77777777" w:rsidR="00937D33" w:rsidRDefault="00937D33" w:rsidP="00937D33">
      <w:pPr>
        <w:rPr>
          <w:rFonts w:ascii="Calibri" w:hAnsi="Calibri" w:cs="Calibri"/>
          <w:b/>
          <w:color w:val="365F91"/>
          <w:sz w:val="32"/>
          <w:szCs w:val="26"/>
          <w:highlight w:val="yellow"/>
        </w:rPr>
      </w:pPr>
    </w:p>
    <w:p w14:paraId="492DF3E5" w14:textId="6BFBEC79" w:rsidR="00937D33" w:rsidRDefault="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439B0E9" w14:textId="77777777" w:rsidTr="005715B4">
        <w:tc>
          <w:tcPr>
            <w:tcW w:w="9859" w:type="dxa"/>
            <w:gridSpan w:val="15"/>
            <w:tcBorders>
              <w:bottom w:val="double" w:sz="4" w:space="0" w:color="auto"/>
            </w:tcBorders>
            <w:shd w:val="clear" w:color="auto" w:fill="BDD6EE"/>
          </w:tcPr>
          <w:p w14:paraId="308C5F88" w14:textId="77777777" w:rsidR="00937D33" w:rsidRDefault="00937D33" w:rsidP="005715B4">
            <w:pPr>
              <w:jc w:val="both"/>
              <w:rPr>
                <w:b/>
                <w:sz w:val="28"/>
              </w:rPr>
            </w:pPr>
            <w:r>
              <w:rPr>
                <w:b/>
                <w:sz w:val="28"/>
              </w:rPr>
              <w:t>C-I – Personální zabezpečení</w:t>
            </w:r>
          </w:p>
        </w:tc>
      </w:tr>
      <w:tr w:rsidR="00937D33" w14:paraId="4ECC66BD" w14:textId="77777777" w:rsidTr="005715B4">
        <w:tc>
          <w:tcPr>
            <w:tcW w:w="2518" w:type="dxa"/>
            <w:tcBorders>
              <w:top w:val="double" w:sz="4" w:space="0" w:color="auto"/>
            </w:tcBorders>
            <w:shd w:val="clear" w:color="auto" w:fill="F7CAAC"/>
          </w:tcPr>
          <w:p w14:paraId="04449F95" w14:textId="77777777" w:rsidR="00937D33" w:rsidRDefault="00937D33" w:rsidP="005715B4">
            <w:pPr>
              <w:jc w:val="both"/>
              <w:rPr>
                <w:b/>
              </w:rPr>
            </w:pPr>
            <w:r>
              <w:rPr>
                <w:b/>
              </w:rPr>
              <w:t>Vysoká škola</w:t>
            </w:r>
          </w:p>
        </w:tc>
        <w:tc>
          <w:tcPr>
            <w:tcW w:w="7341" w:type="dxa"/>
            <w:gridSpan w:val="14"/>
          </w:tcPr>
          <w:p w14:paraId="57AACECD" w14:textId="77777777" w:rsidR="00937D33" w:rsidRDefault="00937D33" w:rsidP="005715B4">
            <w:pPr>
              <w:jc w:val="both"/>
            </w:pPr>
            <w:r>
              <w:t>Univerzita Tomáše Bati ve Zlíně</w:t>
            </w:r>
          </w:p>
        </w:tc>
      </w:tr>
      <w:tr w:rsidR="00937D33" w14:paraId="065730E9" w14:textId="77777777" w:rsidTr="005715B4">
        <w:tc>
          <w:tcPr>
            <w:tcW w:w="2518" w:type="dxa"/>
            <w:shd w:val="clear" w:color="auto" w:fill="F7CAAC"/>
          </w:tcPr>
          <w:p w14:paraId="128E3974" w14:textId="77777777" w:rsidR="00937D33" w:rsidRDefault="00937D33" w:rsidP="005715B4">
            <w:pPr>
              <w:jc w:val="both"/>
              <w:rPr>
                <w:b/>
              </w:rPr>
            </w:pPr>
            <w:r>
              <w:rPr>
                <w:b/>
              </w:rPr>
              <w:t>Součást vysoké školy</w:t>
            </w:r>
          </w:p>
        </w:tc>
        <w:tc>
          <w:tcPr>
            <w:tcW w:w="7341" w:type="dxa"/>
            <w:gridSpan w:val="14"/>
          </w:tcPr>
          <w:p w14:paraId="753ED3FB" w14:textId="77777777" w:rsidR="00937D33" w:rsidRDefault="00937D33" w:rsidP="005715B4">
            <w:pPr>
              <w:jc w:val="both"/>
            </w:pPr>
            <w:r>
              <w:t>Fakulta managementu a ekonomiky</w:t>
            </w:r>
          </w:p>
        </w:tc>
      </w:tr>
      <w:tr w:rsidR="00937D33" w14:paraId="39ACDEB5" w14:textId="77777777" w:rsidTr="005715B4">
        <w:tc>
          <w:tcPr>
            <w:tcW w:w="2518" w:type="dxa"/>
            <w:shd w:val="clear" w:color="auto" w:fill="F7CAAC"/>
          </w:tcPr>
          <w:p w14:paraId="59FBFD56" w14:textId="77777777" w:rsidR="00937D33" w:rsidRDefault="00937D33" w:rsidP="005715B4">
            <w:pPr>
              <w:jc w:val="both"/>
              <w:rPr>
                <w:b/>
              </w:rPr>
            </w:pPr>
            <w:r>
              <w:rPr>
                <w:b/>
              </w:rPr>
              <w:t>Název studijního programu</w:t>
            </w:r>
          </w:p>
        </w:tc>
        <w:tc>
          <w:tcPr>
            <w:tcW w:w="7341" w:type="dxa"/>
            <w:gridSpan w:val="14"/>
          </w:tcPr>
          <w:p w14:paraId="3332A9E7" w14:textId="77777777" w:rsidR="00937D33" w:rsidRDefault="00937D33" w:rsidP="005715B4">
            <w:pPr>
              <w:jc w:val="both"/>
            </w:pPr>
            <w:r>
              <w:t>Účetnictví a daně</w:t>
            </w:r>
          </w:p>
        </w:tc>
      </w:tr>
      <w:tr w:rsidR="00937D33" w14:paraId="5CC757EA" w14:textId="77777777" w:rsidTr="005715B4">
        <w:tc>
          <w:tcPr>
            <w:tcW w:w="2518" w:type="dxa"/>
            <w:shd w:val="clear" w:color="auto" w:fill="F7CAAC"/>
          </w:tcPr>
          <w:p w14:paraId="37E88CC9" w14:textId="77777777" w:rsidR="00937D33" w:rsidRDefault="00937D33" w:rsidP="005715B4">
            <w:pPr>
              <w:jc w:val="both"/>
              <w:rPr>
                <w:b/>
              </w:rPr>
            </w:pPr>
            <w:r>
              <w:rPr>
                <w:b/>
              </w:rPr>
              <w:t>Jméno a příjmení</w:t>
            </w:r>
          </w:p>
        </w:tc>
        <w:tc>
          <w:tcPr>
            <w:tcW w:w="4536" w:type="dxa"/>
            <w:gridSpan w:val="8"/>
          </w:tcPr>
          <w:p w14:paraId="6F6DDC59" w14:textId="77777777" w:rsidR="00937D33" w:rsidRDefault="00937D33" w:rsidP="005715B4">
            <w:pPr>
              <w:jc w:val="both"/>
            </w:pPr>
            <w:r>
              <w:t>Janka VYDROVÁ</w:t>
            </w:r>
          </w:p>
        </w:tc>
        <w:tc>
          <w:tcPr>
            <w:tcW w:w="709" w:type="dxa"/>
            <w:shd w:val="clear" w:color="auto" w:fill="F7CAAC"/>
          </w:tcPr>
          <w:p w14:paraId="64AB40A9" w14:textId="77777777" w:rsidR="00937D33" w:rsidRDefault="00937D33" w:rsidP="005715B4">
            <w:pPr>
              <w:jc w:val="both"/>
              <w:rPr>
                <w:b/>
              </w:rPr>
            </w:pPr>
            <w:r>
              <w:rPr>
                <w:b/>
              </w:rPr>
              <w:t>Tituly</w:t>
            </w:r>
          </w:p>
        </w:tc>
        <w:tc>
          <w:tcPr>
            <w:tcW w:w="2096" w:type="dxa"/>
            <w:gridSpan w:val="5"/>
          </w:tcPr>
          <w:p w14:paraId="18DC76D4" w14:textId="77777777" w:rsidR="00937D33" w:rsidRDefault="00937D33" w:rsidP="005715B4">
            <w:pPr>
              <w:jc w:val="both"/>
            </w:pPr>
          </w:p>
        </w:tc>
      </w:tr>
      <w:tr w:rsidR="00937D33" w14:paraId="2754DD83" w14:textId="77777777" w:rsidTr="005715B4">
        <w:tc>
          <w:tcPr>
            <w:tcW w:w="2518" w:type="dxa"/>
            <w:shd w:val="clear" w:color="auto" w:fill="F7CAAC"/>
          </w:tcPr>
          <w:p w14:paraId="66848EFC" w14:textId="77777777" w:rsidR="00937D33" w:rsidRDefault="00937D33" w:rsidP="005715B4">
            <w:pPr>
              <w:jc w:val="both"/>
              <w:rPr>
                <w:b/>
              </w:rPr>
            </w:pPr>
            <w:r>
              <w:rPr>
                <w:b/>
              </w:rPr>
              <w:t>Rok narození</w:t>
            </w:r>
          </w:p>
        </w:tc>
        <w:tc>
          <w:tcPr>
            <w:tcW w:w="829" w:type="dxa"/>
            <w:gridSpan w:val="2"/>
          </w:tcPr>
          <w:p w14:paraId="066E57BB" w14:textId="77777777" w:rsidR="00937D33" w:rsidRDefault="00937D33" w:rsidP="005715B4">
            <w:pPr>
              <w:jc w:val="both"/>
            </w:pPr>
            <w:r>
              <w:t>1982</w:t>
            </w:r>
          </w:p>
        </w:tc>
        <w:tc>
          <w:tcPr>
            <w:tcW w:w="1721" w:type="dxa"/>
            <w:shd w:val="clear" w:color="auto" w:fill="F7CAAC"/>
          </w:tcPr>
          <w:p w14:paraId="52284FEA" w14:textId="77777777" w:rsidR="00937D33" w:rsidRDefault="00937D33" w:rsidP="005715B4">
            <w:pPr>
              <w:jc w:val="both"/>
              <w:rPr>
                <w:b/>
              </w:rPr>
            </w:pPr>
            <w:r>
              <w:rPr>
                <w:b/>
              </w:rPr>
              <w:t>typ vztahu k VŠ</w:t>
            </w:r>
          </w:p>
        </w:tc>
        <w:tc>
          <w:tcPr>
            <w:tcW w:w="992" w:type="dxa"/>
            <w:gridSpan w:val="4"/>
          </w:tcPr>
          <w:p w14:paraId="6F8E9993" w14:textId="77777777" w:rsidR="00937D33" w:rsidRDefault="00937D33" w:rsidP="005715B4">
            <w:pPr>
              <w:jc w:val="both"/>
            </w:pPr>
            <w:r>
              <w:t>pp</w:t>
            </w:r>
          </w:p>
        </w:tc>
        <w:tc>
          <w:tcPr>
            <w:tcW w:w="994" w:type="dxa"/>
            <w:shd w:val="clear" w:color="auto" w:fill="F7CAAC"/>
          </w:tcPr>
          <w:p w14:paraId="4CA686E0" w14:textId="77777777" w:rsidR="00937D33" w:rsidRDefault="00937D33" w:rsidP="005715B4">
            <w:pPr>
              <w:jc w:val="both"/>
              <w:rPr>
                <w:b/>
              </w:rPr>
            </w:pPr>
            <w:r>
              <w:rPr>
                <w:b/>
              </w:rPr>
              <w:t>rozsah</w:t>
            </w:r>
          </w:p>
        </w:tc>
        <w:tc>
          <w:tcPr>
            <w:tcW w:w="709" w:type="dxa"/>
          </w:tcPr>
          <w:p w14:paraId="2B911D90" w14:textId="77777777" w:rsidR="00937D33" w:rsidRDefault="00937D33" w:rsidP="005715B4">
            <w:pPr>
              <w:jc w:val="both"/>
            </w:pPr>
            <w:r>
              <w:t>40</w:t>
            </w:r>
          </w:p>
        </w:tc>
        <w:tc>
          <w:tcPr>
            <w:tcW w:w="709" w:type="dxa"/>
            <w:gridSpan w:val="3"/>
            <w:shd w:val="clear" w:color="auto" w:fill="F7CAAC"/>
          </w:tcPr>
          <w:p w14:paraId="7927DD26" w14:textId="77777777" w:rsidR="00937D33" w:rsidRDefault="00937D33" w:rsidP="005715B4">
            <w:pPr>
              <w:jc w:val="both"/>
              <w:rPr>
                <w:b/>
              </w:rPr>
            </w:pPr>
            <w:r>
              <w:rPr>
                <w:b/>
              </w:rPr>
              <w:t>do kdy</w:t>
            </w:r>
          </w:p>
        </w:tc>
        <w:tc>
          <w:tcPr>
            <w:tcW w:w="1387" w:type="dxa"/>
            <w:gridSpan w:val="2"/>
          </w:tcPr>
          <w:p w14:paraId="095BF1B8" w14:textId="77777777" w:rsidR="00937D33" w:rsidRDefault="00937D33" w:rsidP="005715B4">
            <w:pPr>
              <w:jc w:val="both"/>
            </w:pPr>
            <w:r>
              <w:t>N</w:t>
            </w:r>
          </w:p>
        </w:tc>
      </w:tr>
      <w:tr w:rsidR="00937D33" w14:paraId="7310860A" w14:textId="77777777" w:rsidTr="005715B4">
        <w:tc>
          <w:tcPr>
            <w:tcW w:w="5068" w:type="dxa"/>
            <w:gridSpan w:val="4"/>
            <w:shd w:val="clear" w:color="auto" w:fill="F7CAAC"/>
          </w:tcPr>
          <w:p w14:paraId="7DC2B0DE" w14:textId="77777777" w:rsidR="00937D33" w:rsidRDefault="00937D33" w:rsidP="005715B4">
            <w:pPr>
              <w:jc w:val="both"/>
              <w:rPr>
                <w:b/>
              </w:rPr>
            </w:pPr>
            <w:r>
              <w:rPr>
                <w:b/>
              </w:rPr>
              <w:t>Typ vztahu na součásti VŠ, která uskutečňuje st. program</w:t>
            </w:r>
          </w:p>
        </w:tc>
        <w:tc>
          <w:tcPr>
            <w:tcW w:w="992" w:type="dxa"/>
            <w:gridSpan w:val="4"/>
          </w:tcPr>
          <w:p w14:paraId="31084363" w14:textId="77777777" w:rsidR="00937D33" w:rsidRDefault="00937D33" w:rsidP="005715B4">
            <w:pPr>
              <w:jc w:val="both"/>
            </w:pPr>
            <w:r>
              <w:t>pp</w:t>
            </w:r>
          </w:p>
        </w:tc>
        <w:tc>
          <w:tcPr>
            <w:tcW w:w="994" w:type="dxa"/>
            <w:shd w:val="clear" w:color="auto" w:fill="F7CAAC"/>
          </w:tcPr>
          <w:p w14:paraId="250E07DB" w14:textId="77777777" w:rsidR="00937D33" w:rsidRDefault="00937D33" w:rsidP="005715B4">
            <w:pPr>
              <w:jc w:val="both"/>
              <w:rPr>
                <w:b/>
              </w:rPr>
            </w:pPr>
            <w:r>
              <w:rPr>
                <w:b/>
              </w:rPr>
              <w:t>rozsah</w:t>
            </w:r>
          </w:p>
        </w:tc>
        <w:tc>
          <w:tcPr>
            <w:tcW w:w="709" w:type="dxa"/>
          </w:tcPr>
          <w:p w14:paraId="26501CB3" w14:textId="77777777" w:rsidR="00937D33" w:rsidRDefault="00937D33" w:rsidP="005715B4">
            <w:pPr>
              <w:jc w:val="both"/>
            </w:pPr>
            <w:r>
              <w:t>40</w:t>
            </w:r>
          </w:p>
        </w:tc>
        <w:tc>
          <w:tcPr>
            <w:tcW w:w="709" w:type="dxa"/>
            <w:gridSpan w:val="3"/>
            <w:shd w:val="clear" w:color="auto" w:fill="F7CAAC"/>
          </w:tcPr>
          <w:p w14:paraId="6A69C515" w14:textId="77777777" w:rsidR="00937D33" w:rsidRDefault="00937D33" w:rsidP="005715B4">
            <w:pPr>
              <w:jc w:val="both"/>
              <w:rPr>
                <w:b/>
              </w:rPr>
            </w:pPr>
            <w:r>
              <w:rPr>
                <w:b/>
              </w:rPr>
              <w:t>do kdy</w:t>
            </w:r>
          </w:p>
        </w:tc>
        <w:tc>
          <w:tcPr>
            <w:tcW w:w="1387" w:type="dxa"/>
            <w:gridSpan w:val="2"/>
          </w:tcPr>
          <w:p w14:paraId="76BAB076" w14:textId="77777777" w:rsidR="00937D33" w:rsidRDefault="00937D33" w:rsidP="005715B4">
            <w:pPr>
              <w:jc w:val="both"/>
            </w:pPr>
            <w:r>
              <w:t>N</w:t>
            </w:r>
          </w:p>
        </w:tc>
      </w:tr>
      <w:tr w:rsidR="00937D33" w14:paraId="27E0273E" w14:textId="77777777" w:rsidTr="005715B4">
        <w:tc>
          <w:tcPr>
            <w:tcW w:w="6060" w:type="dxa"/>
            <w:gridSpan w:val="8"/>
            <w:shd w:val="clear" w:color="auto" w:fill="F7CAAC"/>
          </w:tcPr>
          <w:p w14:paraId="5BF3327B"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1BE47479" w14:textId="77777777" w:rsidR="00937D33" w:rsidRDefault="00937D33" w:rsidP="005715B4">
            <w:pPr>
              <w:jc w:val="both"/>
              <w:rPr>
                <w:b/>
              </w:rPr>
            </w:pPr>
            <w:r>
              <w:rPr>
                <w:b/>
              </w:rPr>
              <w:t>typ prac. vztahu</w:t>
            </w:r>
          </w:p>
        </w:tc>
        <w:tc>
          <w:tcPr>
            <w:tcW w:w="2096" w:type="dxa"/>
            <w:gridSpan w:val="5"/>
            <w:shd w:val="clear" w:color="auto" w:fill="F7CAAC"/>
          </w:tcPr>
          <w:p w14:paraId="26550CFE" w14:textId="77777777" w:rsidR="00937D33" w:rsidRDefault="00937D33" w:rsidP="005715B4">
            <w:pPr>
              <w:jc w:val="both"/>
              <w:rPr>
                <w:b/>
              </w:rPr>
            </w:pPr>
            <w:r>
              <w:rPr>
                <w:b/>
              </w:rPr>
              <w:t>rozsah</w:t>
            </w:r>
          </w:p>
        </w:tc>
      </w:tr>
      <w:tr w:rsidR="00937D33" w14:paraId="49E89B59" w14:textId="77777777" w:rsidTr="005715B4">
        <w:tc>
          <w:tcPr>
            <w:tcW w:w="6060" w:type="dxa"/>
            <w:gridSpan w:val="8"/>
          </w:tcPr>
          <w:p w14:paraId="5D4E4D7D" w14:textId="77777777" w:rsidR="00937D33" w:rsidRDefault="00937D33" w:rsidP="005715B4">
            <w:pPr>
              <w:jc w:val="both"/>
            </w:pPr>
          </w:p>
        </w:tc>
        <w:tc>
          <w:tcPr>
            <w:tcW w:w="1703" w:type="dxa"/>
            <w:gridSpan w:val="2"/>
          </w:tcPr>
          <w:p w14:paraId="1FFF97B1" w14:textId="77777777" w:rsidR="00937D33" w:rsidRDefault="00937D33" w:rsidP="005715B4">
            <w:pPr>
              <w:jc w:val="both"/>
            </w:pPr>
          </w:p>
        </w:tc>
        <w:tc>
          <w:tcPr>
            <w:tcW w:w="2096" w:type="dxa"/>
            <w:gridSpan w:val="5"/>
          </w:tcPr>
          <w:p w14:paraId="2B6B2EA1" w14:textId="77777777" w:rsidR="00937D33" w:rsidRDefault="00937D33" w:rsidP="005715B4">
            <w:pPr>
              <w:jc w:val="both"/>
            </w:pPr>
          </w:p>
        </w:tc>
      </w:tr>
      <w:tr w:rsidR="00937D33" w14:paraId="6AD55FD3" w14:textId="77777777" w:rsidTr="005715B4">
        <w:tc>
          <w:tcPr>
            <w:tcW w:w="6060" w:type="dxa"/>
            <w:gridSpan w:val="8"/>
          </w:tcPr>
          <w:p w14:paraId="7B9C7C65" w14:textId="77777777" w:rsidR="00937D33" w:rsidRDefault="00937D33" w:rsidP="005715B4">
            <w:pPr>
              <w:jc w:val="both"/>
            </w:pPr>
          </w:p>
        </w:tc>
        <w:tc>
          <w:tcPr>
            <w:tcW w:w="1703" w:type="dxa"/>
            <w:gridSpan w:val="2"/>
          </w:tcPr>
          <w:p w14:paraId="3D5D3171" w14:textId="77777777" w:rsidR="00937D33" w:rsidRDefault="00937D33" w:rsidP="005715B4">
            <w:pPr>
              <w:jc w:val="both"/>
            </w:pPr>
          </w:p>
        </w:tc>
        <w:tc>
          <w:tcPr>
            <w:tcW w:w="2096" w:type="dxa"/>
            <w:gridSpan w:val="5"/>
          </w:tcPr>
          <w:p w14:paraId="3B3E948B" w14:textId="77777777" w:rsidR="00937D33" w:rsidRDefault="00937D33" w:rsidP="005715B4">
            <w:pPr>
              <w:jc w:val="both"/>
            </w:pPr>
          </w:p>
        </w:tc>
      </w:tr>
      <w:tr w:rsidR="00937D33" w14:paraId="630EA57A" w14:textId="77777777" w:rsidTr="005715B4">
        <w:tc>
          <w:tcPr>
            <w:tcW w:w="9859" w:type="dxa"/>
            <w:gridSpan w:val="15"/>
            <w:shd w:val="clear" w:color="auto" w:fill="F7CAAC"/>
          </w:tcPr>
          <w:p w14:paraId="16CA1EDC"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A03B8EF" w14:textId="77777777" w:rsidTr="005715B4">
        <w:trPr>
          <w:trHeight w:val="763"/>
        </w:trPr>
        <w:tc>
          <w:tcPr>
            <w:tcW w:w="9859" w:type="dxa"/>
            <w:gridSpan w:val="15"/>
            <w:tcBorders>
              <w:top w:val="nil"/>
            </w:tcBorders>
          </w:tcPr>
          <w:p w14:paraId="43EF2511" w14:textId="77777777" w:rsidR="00937D33" w:rsidRPr="00C51C2A" w:rsidRDefault="00937D33" w:rsidP="005715B4">
            <w:pPr>
              <w:jc w:val="both"/>
            </w:pPr>
            <w:r w:rsidRPr="00C51C2A">
              <w:t xml:space="preserve">Management </w:t>
            </w:r>
            <w:r>
              <w:t>1</w:t>
            </w:r>
            <w:r w:rsidRPr="00C51C2A">
              <w:t xml:space="preserve"> </w:t>
            </w:r>
            <w:r>
              <w:t xml:space="preserve"> - garant, přednášející (100%)</w:t>
            </w:r>
          </w:p>
          <w:p w14:paraId="486DDEA8" w14:textId="77777777" w:rsidR="00937D33" w:rsidRPr="002827C6" w:rsidRDefault="00937D33" w:rsidP="005715B4">
            <w:pPr>
              <w:jc w:val="both"/>
            </w:pPr>
          </w:p>
        </w:tc>
      </w:tr>
      <w:tr w:rsidR="00937D33" w14:paraId="4901835C" w14:textId="77777777" w:rsidTr="005715B4">
        <w:trPr>
          <w:trHeight w:val="340"/>
        </w:trPr>
        <w:tc>
          <w:tcPr>
            <w:tcW w:w="9859" w:type="dxa"/>
            <w:gridSpan w:val="15"/>
            <w:tcBorders>
              <w:top w:val="nil"/>
            </w:tcBorders>
            <w:shd w:val="clear" w:color="auto" w:fill="FBD4B4"/>
          </w:tcPr>
          <w:p w14:paraId="3BDA83DD"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712FE9DC" w14:textId="77777777" w:rsidTr="005715B4">
        <w:trPr>
          <w:trHeight w:val="340"/>
        </w:trPr>
        <w:tc>
          <w:tcPr>
            <w:tcW w:w="2802" w:type="dxa"/>
            <w:gridSpan w:val="2"/>
            <w:tcBorders>
              <w:top w:val="nil"/>
            </w:tcBorders>
          </w:tcPr>
          <w:p w14:paraId="5A19449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16699C2B"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6C98D763" w14:textId="77777777" w:rsidR="00937D33" w:rsidRPr="002827C6" w:rsidRDefault="00937D33" w:rsidP="005715B4">
            <w:pPr>
              <w:jc w:val="both"/>
              <w:rPr>
                <w:b/>
              </w:rPr>
            </w:pPr>
            <w:r w:rsidRPr="002827C6">
              <w:rPr>
                <w:b/>
              </w:rPr>
              <w:t>Sem.</w:t>
            </w:r>
          </w:p>
        </w:tc>
        <w:tc>
          <w:tcPr>
            <w:tcW w:w="2109" w:type="dxa"/>
            <w:gridSpan w:val="5"/>
            <w:tcBorders>
              <w:top w:val="nil"/>
            </w:tcBorders>
          </w:tcPr>
          <w:p w14:paraId="3E8BF2E4"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19F1ED7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rsidRPr="00CE2A3C" w14:paraId="31986EE8" w14:textId="77777777" w:rsidTr="005715B4">
        <w:trPr>
          <w:trHeight w:val="285"/>
        </w:trPr>
        <w:tc>
          <w:tcPr>
            <w:tcW w:w="2802" w:type="dxa"/>
            <w:gridSpan w:val="2"/>
            <w:tcBorders>
              <w:top w:val="nil"/>
            </w:tcBorders>
          </w:tcPr>
          <w:p w14:paraId="562B91E2" w14:textId="77777777" w:rsidR="00937D33" w:rsidRPr="00CE2A3C" w:rsidRDefault="00937D33" w:rsidP="005715B4">
            <w:pPr>
              <w:jc w:val="both"/>
            </w:pPr>
          </w:p>
        </w:tc>
        <w:tc>
          <w:tcPr>
            <w:tcW w:w="2409" w:type="dxa"/>
            <w:gridSpan w:val="3"/>
            <w:tcBorders>
              <w:top w:val="nil"/>
            </w:tcBorders>
          </w:tcPr>
          <w:p w14:paraId="608879C5" w14:textId="77777777" w:rsidR="00937D33" w:rsidRPr="00CE2A3C" w:rsidRDefault="00937D33" w:rsidP="005715B4"/>
        </w:tc>
        <w:tc>
          <w:tcPr>
            <w:tcW w:w="567" w:type="dxa"/>
            <w:gridSpan w:val="2"/>
            <w:tcBorders>
              <w:top w:val="nil"/>
            </w:tcBorders>
          </w:tcPr>
          <w:p w14:paraId="6EB45F44" w14:textId="77777777" w:rsidR="00937D33" w:rsidRPr="00CE2A3C" w:rsidRDefault="00937D33" w:rsidP="005715B4">
            <w:pPr>
              <w:jc w:val="both"/>
            </w:pPr>
          </w:p>
        </w:tc>
        <w:tc>
          <w:tcPr>
            <w:tcW w:w="2109" w:type="dxa"/>
            <w:gridSpan w:val="5"/>
            <w:tcBorders>
              <w:top w:val="nil"/>
            </w:tcBorders>
          </w:tcPr>
          <w:p w14:paraId="18B7B8B4" w14:textId="77777777" w:rsidR="00937D33" w:rsidRPr="00CE2A3C" w:rsidRDefault="00937D33" w:rsidP="005715B4">
            <w:pPr>
              <w:jc w:val="both"/>
            </w:pPr>
          </w:p>
        </w:tc>
        <w:tc>
          <w:tcPr>
            <w:tcW w:w="1972" w:type="dxa"/>
            <w:gridSpan w:val="3"/>
            <w:tcBorders>
              <w:top w:val="nil"/>
            </w:tcBorders>
          </w:tcPr>
          <w:p w14:paraId="5B3594C0" w14:textId="77777777" w:rsidR="00937D33" w:rsidRPr="00CE2A3C" w:rsidRDefault="00937D33" w:rsidP="005715B4">
            <w:pPr>
              <w:jc w:val="both"/>
            </w:pPr>
          </w:p>
        </w:tc>
      </w:tr>
      <w:tr w:rsidR="00937D33" w14:paraId="7F55890D" w14:textId="77777777" w:rsidTr="005715B4">
        <w:trPr>
          <w:trHeight w:val="284"/>
        </w:trPr>
        <w:tc>
          <w:tcPr>
            <w:tcW w:w="2802" w:type="dxa"/>
            <w:gridSpan w:val="2"/>
            <w:tcBorders>
              <w:top w:val="nil"/>
            </w:tcBorders>
          </w:tcPr>
          <w:p w14:paraId="3FE37600" w14:textId="77777777" w:rsidR="00937D33" w:rsidRPr="00CE2A3C" w:rsidRDefault="00937D33" w:rsidP="005715B4"/>
        </w:tc>
        <w:tc>
          <w:tcPr>
            <w:tcW w:w="2409" w:type="dxa"/>
            <w:gridSpan w:val="3"/>
            <w:tcBorders>
              <w:top w:val="nil"/>
            </w:tcBorders>
          </w:tcPr>
          <w:p w14:paraId="1432AEED" w14:textId="77777777" w:rsidR="00937D33" w:rsidRPr="00CE2A3C" w:rsidRDefault="00937D33" w:rsidP="005715B4"/>
        </w:tc>
        <w:tc>
          <w:tcPr>
            <w:tcW w:w="567" w:type="dxa"/>
            <w:gridSpan w:val="2"/>
            <w:tcBorders>
              <w:top w:val="nil"/>
            </w:tcBorders>
          </w:tcPr>
          <w:p w14:paraId="776D742A" w14:textId="77777777" w:rsidR="00937D33" w:rsidRDefault="00937D33" w:rsidP="005715B4">
            <w:pPr>
              <w:jc w:val="both"/>
            </w:pPr>
          </w:p>
        </w:tc>
        <w:tc>
          <w:tcPr>
            <w:tcW w:w="2109" w:type="dxa"/>
            <w:gridSpan w:val="5"/>
            <w:tcBorders>
              <w:top w:val="nil"/>
            </w:tcBorders>
          </w:tcPr>
          <w:p w14:paraId="3D0E66B2" w14:textId="77777777" w:rsidR="00937D33" w:rsidRDefault="00937D33" w:rsidP="005715B4">
            <w:pPr>
              <w:jc w:val="both"/>
            </w:pPr>
          </w:p>
        </w:tc>
        <w:tc>
          <w:tcPr>
            <w:tcW w:w="1972" w:type="dxa"/>
            <w:gridSpan w:val="3"/>
            <w:tcBorders>
              <w:top w:val="nil"/>
            </w:tcBorders>
          </w:tcPr>
          <w:p w14:paraId="6C8682D1" w14:textId="77777777" w:rsidR="00937D33" w:rsidRPr="00461AFF" w:rsidRDefault="00937D33" w:rsidP="005715B4">
            <w:pPr>
              <w:jc w:val="both"/>
              <w:rPr>
                <w:color w:val="FF0000"/>
              </w:rPr>
            </w:pPr>
          </w:p>
        </w:tc>
      </w:tr>
      <w:tr w:rsidR="00937D33" w14:paraId="00D1BA16" w14:textId="77777777" w:rsidTr="005715B4">
        <w:tc>
          <w:tcPr>
            <w:tcW w:w="9859" w:type="dxa"/>
            <w:gridSpan w:val="15"/>
            <w:shd w:val="clear" w:color="auto" w:fill="F7CAAC"/>
          </w:tcPr>
          <w:p w14:paraId="0F77C51E" w14:textId="77777777" w:rsidR="00937D33" w:rsidRDefault="00937D33" w:rsidP="005715B4">
            <w:pPr>
              <w:jc w:val="both"/>
            </w:pPr>
            <w:r>
              <w:rPr>
                <w:b/>
              </w:rPr>
              <w:t xml:space="preserve">Údaje o vzdělání na VŠ </w:t>
            </w:r>
          </w:p>
        </w:tc>
      </w:tr>
      <w:tr w:rsidR="00937D33" w14:paraId="2A123ED6" w14:textId="77777777" w:rsidTr="005715B4">
        <w:trPr>
          <w:trHeight w:val="1055"/>
        </w:trPr>
        <w:tc>
          <w:tcPr>
            <w:tcW w:w="9859" w:type="dxa"/>
            <w:gridSpan w:val="15"/>
          </w:tcPr>
          <w:p w14:paraId="08DC9B96" w14:textId="77777777" w:rsidR="00937D33" w:rsidRDefault="00937D33" w:rsidP="005715B4">
            <w:pPr>
              <w:jc w:val="both"/>
            </w:pPr>
            <w:r>
              <w:t xml:space="preserve">2005 - 2008  Univerzita Tomáše Bati ve Zlíně, Fakulta managementu a ekonomiky/obor: Management a ekonomika </w:t>
            </w:r>
            <w:r w:rsidRPr="00987B8F">
              <w:rPr>
                <w:b/>
              </w:rPr>
              <w:t>(Ph.D.)</w:t>
            </w:r>
          </w:p>
          <w:p w14:paraId="124988D0" w14:textId="77777777" w:rsidR="00937D33" w:rsidRDefault="00937D33" w:rsidP="005715B4">
            <w:pPr>
              <w:jc w:val="both"/>
              <w:rPr>
                <w:b/>
              </w:rPr>
            </w:pPr>
            <w:r>
              <w:t xml:space="preserve">2003 - 2005 Univerzita Tomáše Bati ve Zlíně, Fakulta managementu a ekonomiky/obor: Management a Marketing </w:t>
            </w:r>
            <w:r w:rsidRPr="00987B8F">
              <w:rPr>
                <w:b/>
              </w:rPr>
              <w:t>(Ing.)</w:t>
            </w:r>
          </w:p>
        </w:tc>
      </w:tr>
      <w:tr w:rsidR="00937D33" w14:paraId="63F86AB2" w14:textId="77777777" w:rsidTr="005715B4">
        <w:tc>
          <w:tcPr>
            <w:tcW w:w="9859" w:type="dxa"/>
            <w:gridSpan w:val="15"/>
            <w:shd w:val="clear" w:color="auto" w:fill="F7CAAC"/>
          </w:tcPr>
          <w:p w14:paraId="19015A78" w14:textId="77777777" w:rsidR="00937D33" w:rsidRDefault="00937D33" w:rsidP="005715B4">
            <w:pPr>
              <w:jc w:val="both"/>
              <w:rPr>
                <w:b/>
              </w:rPr>
            </w:pPr>
            <w:r>
              <w:rPr>
                <w:b/>
              </w:rPr>
              <w:t>Údaje o odborném působení od absolvování VŠ</w:t>
            </w:r>
          </w:p>
        </w:tc>
      </w:tr>
      <w:tr w:rsidR="00937D33" w14:paraId="13491C42" w14:textId="77777777" w:rsidTr="005715B4">
        <w:trPr>
          <w:trHeight w:val="1090"/>
        </w:trPr>
        <w:tc>
          <w:tcPr>
            <w:tcW w:w="9859" w:type="dxa"/>
            <w:gridSpan w:val="15"/>
          </w:tcPr>
          <w:p w14:paraId="4C222098" w14:textId="77777777" w:rsidR="00937D33" w:rsidRDefault="00937D33" w:rsidP="005715B4">
            <w:pPr>
              <w:jc w:val="both"/>
            </w:pPr>
            <w:r w:rsidRPr="003F4E38">
              <w:rPr>
                <w:b/>
              </w:rPr>
              <w:t>2008-dosud:</w:t>
            </w:r>
            <w:r>
              <w:t xml:space="preserve"> Univerzita Tomáše Bati ve Zlíně, Fakulta managementu a ekonomiky, Ústav managementu a marketingu, odborný asistent </w:t>
            </w:r>
          </w:p>
          <w:p w14:paraId="544934FE" w14:textId="77777777" w:rsidR="00937D33" w:rsidRDefault="00937D33" w:rsidP="005715B4">
            <w:pPr>
              <w:jc w:val="both"/>
            </w:pPr>
            <w:r w:rsidRPr="003F4E38">
              <w:rPr>
                <w:b/>
              </w:rPr>
              <w:t>2007-2008:</w:t>
            </w:r>
            <w:r>
              <w:t xml:space="preserve">   Univerzita Tomáše Bati ve Zlíně, Fakulta managementu a ekonomiky, Ústav management; asistent </w:t>
            </w:r>
          </w:p>
          <w:p w14:paraId="1782E2F2" w14:textId="77777777" w:rsidR="00937D33" w:rsidRPr="009B6AE3" w:rsidRDefault="00937D33" w:rsidP="005715B4">
            <w:pPr>
              <w:jc w:val="both"/>
              <w:rPr>
                <w:color w:val="FF0000"/>
              </w:rPr>
            </w:pPr>
          </w:p>
        </w:tc>
      </w:tr>
      <w:tr w:rsidR="00937D33" w14:paraId="4F880289" w14:textId="77777777" w:rsidTr="005715B4">
        <w:trPr>
          <w:trHeight w:val="250"/>
        </w:trPr>
        <w:tc>
          <w:tcPr>
            <w:tcW w:w="9859" w:type="dxa"/>
            <w:gridSpan w:val="15"/>
            <w:shd w:val="clear" w:color="auto" w:fill="F7CAAC"/>
          </w:tcPr>
          <w:p w14:paraId="76CDC83F" w14:textId="77777777" w:rsidR="00937D33" w:rsidRDefault="00937D33" w:rsidP="005715B4">
            <w:pPr>
              <w:jc w:val="both"/>
            </w:pPr>
            <w:r>
              <w:rPr>
                <w:b/>
              </w:rPr>
              <w:t>Zkušenosti s vedením kvalifikačních a rigorózních prací</w:t>
            </w:r>
          </w:p>
        </w:tc>
      </w:tr>
      <w:tr w:rsidR="00937D33" w14:paraId="753737CC" w14:textId="77777777" w:rsidTr="005715B4">
        <w:trPr>
          <w:trHeight w:val="436"/>
        </w:trPr>
        <w:tc>
          <w:tcPr>
            <w:tcW w:w="9859" w:type="dxa"/>
            <w:gridSpan w:val="15"/>
          </w:tcPr>
          <w:p w14:paraId="2FD6201B" w14:textId="77777777" w:rsidR="00937D33" w:rsidRPr="00304D1D" w:rsidRDefault="00937D33" w:rsidP="005715B4">
            <w:pPr>
              <w:jc w:val="both"/>
            </w:pPr>
            <w:r w:rsidRPr="00304D1D">
              <w:t xml:space="preserve">Počet vedených bakalářských prací – 58 </w:t>
            </w:r>
          </w:p>
          <w:p w14:paraId="449A7996" w14:textId="77777777" w:rsidR="00937D33" w:rsidRPr="00304D1D" w:rsidRDefault="00937D33" w:rsidP="005715B4">
            <w:pPr>
              <w:jc w:val="both"/>
            </w:pPr>
            <w:r w:rsidRPr="00304D1D">
              <w:t>Počet vedených diplomových prací – 70</w:t>
            </w:r>
          </w:p>
        </w:tc>
      </w:tr>
      <w:tr w:rsidR="00937D33" w14:paraId="3AB21C97" w14:textId="77777777" w:rsidTr="005715B4">
        <w:trPr>
          <w:cantSplit/>
        </w:trPr>
        <w:tc>
          <w:tcPr>
            <w:tcW w:w="3347" w:type="dxa"/>
            <w:gridSpan w:val="3"/>
            <w:tcBorders>
              <w:top w:val="single" w:sz="12" w:space="0" w:color="auto"/>
            </w:tcBorders>
            <w:shd w:val="clear" w:color="auto" w:fill="F7CAAC"/>
          </w:tcPr>
          <w:p w14:paraId="626471D0"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26F1732"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AD9C2D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F1383BF" w14:textId="77777777" w:rsidR="00937D33" w:rsidRDefault="00937D33" w:rsidP="005715B4">
            <w:pPr>
              <w:jc w:val="both"/>
              <w:rPr>
                <w:b/>
              </w:rPr>
            </w:pPr>
            <w:r>
              <w:rPr>
                <w:b/>
              </w:rPr>
              <w:t>Ohlasy publikací</w:t>
            </w:r>
          </w:p>
        </w:tc>
      </w:tr>
      <w:tr w:rsidR="00937D33" w14:paraId="65A7DC79" w14:textId="77777777" w:rsidTr="005715B4">
        <w:trPr>
          <w:cantSplit/>
        </w:trPr>
        <w:tc>
          <w:tcPr>
            <w:tcW w:w="3347" w:type="dxa"/>
            <w:gridSpan w:val="3"/>
          </w:tcPr>
          <w:p w14:paraId="5DFF9D67" w14:textId="77777777" w:rsidR="00937D33" w:rsidRDefault="00937D33" w:rsidP="005715B4">
            <w:pPr>
              <w:jc w:val="both"/>
            </w:pPr>
          </w:p>
        </w:tc>
        <w:tc>
          <w:tcPr>
            <w:tcW w:w="2245" w:type="dxa"/>
            <w:gridSpan w:val="3"/>
          </w:tcPr>
          <w:p w14:paraId="32465C60" w14:textId="77777777" w:rsidR="00937D33" w:rsidRDefault="00937D33" w:rsidP="005715B4">
            <w:pPr>
              <w:jc w:val="both"/>
            </w:pPr>
          </w:p>
        </w:tc>
        <w:tc>
          <w:tcPr>
            <w:tcW w:w="2248" w:type="dxa"/>
            <w:gridSpan w:val="5"/>
            <w:tcBorders>
              <w:right w:val="single" w:sz="12" w:space="0" w:color="auto"/>
            </w:tcBorders>
          </w:tcPr>
          <w:p w14:paraId="50528E30" w14:textId="77777777" w:rsidR="00937D33" w:rsidRDefault="00937D33" w:rsidP="005715B4">
            <w:pPr>
              <w:jc w:val="both"/>
            </w:pPr>
          </w:p>
        </w:tc>
        <w:tc>
          <w:tcPr>
            <w:tcW w:w="632" w:type="dxa"/>
            <w:gridSpan w:val="2"/>
            <w:tcBorders>
              <w:left w:val="single" w:sz="12" w:space="0" w:color="auto"/>
            </w:tcBorders>
            <w:shd w:val="clear" w:color="auto" w:fill="F7CAAC"/>
          </w:tcPr>
          <w:p w14:paraId="0A25B3F0" w14:textId="77777777" w:rsidR="00937D33" w:rsidRPr="00F20AEF" w:rsidRDefault="00937D33" w:rsidP="005715B4">
            <w:pPr>
              <w:jc w:val="both"/>
            </w:pPr>
            <w:r w:rsidRPr="00F20AEF">
              <w:rPr>
                <w:b/>
              </w:rPr>
              <w:t>WoS</w:t>
            </w:r>
          </w:p>
        </w:tc>
        <w:tc>
          <w:tcPr>
            <w:tcW w:w="693" w:type="dxa"/>
            <w:shd w:val="clear" w:color="auto" w:fill="F7CAAC"/>
          </w:tcPr>
          <w:p w14:paraId="6374B243"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0EE79766" w14:textId="77777777" w:rsidR="00937D33" w:rsidRDefault="00937D33" w:rsidP="005715B4">
            <w:pPr>
              <w:jc w:val="both"/>
            </w:pPr>
            <w:r>
              <w:rPr>
                <w:b/>
                <w:sz w:val="18"/>
              </w:rPr>
              <w:t>ostatní</w:t>
            </w:r>
          </w:p>
        </w:tc>
      </w:tr>
      <w:tr w:rsidR="00937D33" w14:paraId="6C2F900E" w14:textId="77777777" w:rsidTr="005715B4">
        <w:trPr>
          <w:cantSplit/>
          <w:trHeight w:val="70"/>
        </w:trPr>
        <w:tc>
          <w:tcPr>
            <w:tcW w:w="3347" w:type="dxa"/>
            <w:gridSpan w:val="3"/>
            <w:shd w:val="clear" w:color="auto" w:fill="F7CAAC"/>
          </w:tcPr>
          <w:p w14:paraId="73C2058A" w14:textId="77777777" w:rsidR="00937D33" w:rsidRDefault="00937D33" w:rsidP="005715B4">
            <w:pPr>
              <w:jc w:val="both"/>
            </w:pPr>
            <w:r>
              <w:rPr>
                <w:b/>
              </w:rPr>
              <w:t>Obor jmenovacího řízení</w:t>
            </w:r>
          </w:p>
        </w:tc>
        <w:tc>
          <w:tcPr>
            <w:tcW w:w="2245" w:type="dxa"/>
            <w:gridSpan w:val="3"/>
            <w:shd w:val="clear" w:color="auto" w:fill="F7CAAC"/>
          </w:tcPr>
          <w:p w14:paraId="755B7B70"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519B5EB7" w14:textId="77777777" w:rsidR="00937D33" w:rsidRDefault="00937D33" w:rsidP="005715B4">
            <w:pPr>
              <w:jc w:val="both"/>
            </w:pPr>
            <w:r>
              <w:rPr>
                <w:b/>
              </w:rPr>
              <w:t>Řízení konáno na VŠ</w:t>
            </w:r>
          </w:p>
        </w:tc>
        <w:tc>
          <w:tcPr>
            <w:tcW w:w="632" w:type="dxa"/>
            <w:gridSpan w:val="2"/>
            <w:tcBorders>
              <w:left w:val="single" w:sz="12" w:space="0" w:color="auto"/>
            </w:tcBorders>
          </w:tcPr>
          <w:p w14:paraId="508D6307" w14:textId="3A39835C" w:rsidR="00937D33" w:rsidRPr="00F20AEF" w:rsidRDefault="009E164C" w:rsidP="005715B4">
            <w:pPr>
              <w:jc w:val="both"/>
              <w:rPr>
                <w:b/>
              </w:rPr>
            </w:pPr>
            <w:r>
              <w:rPr>
                <w:b/>
              </w:rPr>
              <w:t>5</w:t>
            </w:r>
          </w:p>
        </w:tc>
        <w:tc>
          <w:tcPr>
            <w:tcW w:w="693" w:type="dxa"/>
          </w:tcPr>
          <w:p w14:paraId="5B1CE77F" w14:textId="390CCD96" w:rsidR="00937D33" w:rsidRPr="00F20AEF" w:rsidRDefault="00937D33" w:rsidP="005715B4">
            <w:pPr>
              <w:jc w:val="both"/>
              <w:rPr>
                <w:b/>
              </w:rPr>
            </w:pPr>
            <w:r>
              <w:rPr>
                <w:b/>
              </w:rPr>
              <w:t>1</w:t>
            </w:r>
            <w:r w:rsidR="009E164C">
              <w:rPr>
                <w:b/>
              </w:rPr>
              <w:t>2</w:t>
            </w:r>
          </w:p>
        </w:tc>
        <w:tc>
          <w:tcPr>
            <w:tcW w:w="694" w:type="dxa"/>
          </w:tcPr>
          <w:p w14:paraId="7EE9D8D0" w14:textId="77777777" w:rsidR="00937D33" w:rsidRDefault="00937D33" w:rsidP="005715B4">
            <w:pPr>
              <w:jc w:val="both"/>
              <w:rPr>
                <w:b/>
              </w:rPr>
            </w:pPr>
            <w:r>
              <w:rPr>
                <w:b/>
              </w:rPr>
              <w:t>32</w:t>
            </w:r>
          </w:p>
        </w:tc>
      </w:tr>
      <w:tr w:rsidR="00937D33" w14:paraId="4DFEC527" w14:textId="77777777" w:rsidTr="005715B4">
        <w:trPr>
          <w:trHeight w:val="205"/>
        </w:trPr>
        <w:tc>
          <w:tcPr>
            <w:tcW w:w="3347" w:type="dxa"/>
            <w:gridSpan w:val="3"/>
          </w:tcPr>
          <w:p w14:paraId="77B669E2" w14:textId="77777777" w:rsidR="00937D33" w:rsidRDefault="00937D33" w:rsidP="005715B4">
            <w:pPr>
              <w:jc w:val="both"/>
            </w:pPr>
          </w:p>
        </w:tc>
        <w:tc>
          <w:tcPr>
            <w:tcW w:w="2245" w:type="dxa"/>
            <w:gridSpan w:val="3"/>
          </w:tcPr>
          <w:p w14:paraId="2C090C99" w14:textId="77777777" w:rsidR="00937D33" w:rsidRDefault="00937D33" w:rsidP="005715B4">
            <w:pPr>
              <w:jc w:val="both"/>
            </w:pPr>
          </w:p>
        </w:tc>
        <w:tc>
          <w:tcPr>
            <w:tcW w:w="2248" w:type="dxa"/>
            <w:gridSpan w:val="5"/>
            <w:tcBorders>
              <w:right w:val="single" w:sz="12" w:space="0" w:color="auto"/>
            </w:tcBorders>
          </w:tcPr>
          <w:p w14:paraId="7235090B"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77A8E56D" w14:textId="77777777" w:rsidR="00937D33" w:rsidRPr="00F20AEF" w:rsidRDefault="00937D33" w:rsidP="005715B4">
            <w:pPr>
              <w:jc w:val="both"/>
              <w:rPr>
                <w:b/>
                <w:sz w:val="18"/>
              </w:rPr>
            </w:pPr>
            <w:r w:rsidRPr="00F20AEF">
              <w:rPr>
                <w:b/>
                <w:sz w:val="18"/>
              </w:rPr>
              <w:t>H-index WoS/Scopus</w:t>
            </w:r>
          </w:p>
        </w:tc>
        <w:tc>
          <w:tcPr>
            <w:tcW w:w="694" w:type="dxa"/>
            <w:vAlign w:val="center"/>
          </w:tcPr>
          <w:p w14:paraId="25767F4F" w14:textId="30483411" w:rsidR="00937D33" w:rsidRDefault="009E164C" w:rsidP="005715B4">
            <w:pPr>
              <w:rPr>
                <w:b/>
              </w:rPr>
            </w:pPr>
            <w:r>
              <w:rPr>
                <w:b/>
              </w:rPr>
              <w:t>1</w:t>
            </w:r>
            <w:r w:rsidR="00937D33">
              <w:rPr>
                <w:b/>
              </w:rPr>
              <w:t>/</w:t>
            </w:r>
            <w:r w:rsidR="00FF6AE2">
              <w:rPr>
                <w:b/>
              </w:rPr>
              <w:t>2</w:t>
            </w:r>
          </w:p>
        </w:tc>
      </w:tr>
      <w:tr w:rsidR="00937D33" w14:paraId="063C1B39" w14:textId="77777777" w:rsidTr="005715B4">
        <w:tc>
          <w:tcPr>
            <w:tcW w:w="9859" w:type="dxa"/>
            <w:gridSpan w:val="15"/>
            <w:shd w:val="clear" w:color="auto" w:fill="F7CAAC"/>
          </w:tcPr>
          <w:p w14:paraId="41DE3FA3"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180D3CCC" w14:textId="77777777" w:rsidTr="004D7512">
        <w:trPr>
          <w:trHeight w:val="1119"/>
        </w:trPr>
        <w:tc>
          <w:tcPr>
            <w:tcW w:w="9859" w:type="dxa"/>
            <w:gridSpan w:val="15"/>
          </w:tcPr>
          <w:p w14:paraId="4AED065D" w14:textId="12C31D65" w:rsidR="00937D33" w:rsidRDefault="00937D33" w:rsidP="005715B4">
            <w:pPr>
              <w:jc w:val="both"/>
            </w:pPr>
            <w:r w:rsidRPr="003A2DAB">
              <w:rPr>
                <w:b/>
              </w:rPr>
              <w:t>VYDROVÁ, J.</w:t>
            </w:r>
            <w:r w:rsidRPr="009C1BFD">
              <w:t xml:space="preserve"> </w:t>
            </w:r>
            <w:r>
              <w:t xml:space="preserve">Student´s Key Competencies Required for Applicability in Practice – Students´ Point of View. </w:t>
            </w:r>
            <w:r>
              <w:rPr>
                <w:i/>
              </w:rPr>
              <w:t>Scientific Papers of the University of Pardubice, Series D</w:t>
            </w:r>
            <w:r>
              <w:t xml:space="preserve">, 44(3): 245 – 256, 2018. (Jsc, 100%) Q3 </w:t>
            </w:r>
          </w:p>
          <w:p w14:paraId="021A0185" w14:textId="61D71164" w:rsidR="00937D33" w:rsidRDefault="00937D33" w:rsidP="005715B4">
            <w:pPr>
              <w:jc w:val="both"/>
            </w:pPr>
            <w:r w:rsidRPr="003A2DAB">
              <w:rPr>
                <w:b/>
              </w:rPr>
              <w:t>VYDROVÁ, J.,</w:t>
            </w:r>
            <w:r>
              <w:t xml:space="preserve"> BEJTKOVSKÝ, J. The importance of the individual pillars of social maturity of workers in healthcare organizations in the hierarchy of pillars of competence in management. </w:t>
            </w:r>
            <w:r w:rsidRPr="00D559AE">
              <w:rPr>
                <w:i/>
              </w:rPr>
              <w:t>Administratie si Management Public</w:t>
            </w:r>
            <w:r>
              <w:t xml:space="preserve">, (31): 21-35, 2018. DOI: 10.24818/amp/2018.31-02 (Jsc, 50%) Q2 </w:t>
            </w:r>
          </w:p>
          <w:p w14:paraId="3AB8F5BA" w14:textId="77777777" w:rsidR="00937D33" w:rsidRPr="00F837B7" w:rsidRDefault="00937D33" w:rsidP="005715B4">
            <w:pPr>
              <w:jc w:val="both"/>
            </w:pPr>
            <w:r w:rsidRPr="003A2DAB">
              <w:rPr>
                <w:b/>
              </w:rPr>
              <w:t>VYDROVÁ, J.</w:t>
            </w:r>
            <w:r w:rsidRPr="00F837B7">
              <w:t xml:space="preserve"> Identification of Key Employee benefits Relating to Employee Satisfaction in Selected Health Organizations in the Czech Republic. </w:t>
            </w:r>
            <w:r w:rsidRPr="00F837B7">
              <w:rPr>
                <w:i/>
              </w:rPr>
              <w:t>Acta Oeconomica Universitatis Selye. International scientific Journal</w:t>
            </w:r>
            <w:r w:rsidRPr="00F837B7">
              <w:t>, 7(2): 175 – 187</w:t>
            </w:r>
            <w:r>
              <w:t xml:space="preserve"> s., 2018</w:t>
            </w:r>
            <w:r w:rsidRPr="00F837B7">
              <w:t xml:space="preserve">. </w:t>
            </w:r>
            <w:r>
              <w:t>(Jost, 100%)</w:t>
            </w:r>
          </w:p>
          <w:p w14:paraId="64B7B311" w14:textId="77777777" w:rsidR="00937D33" w:rsidRDefault="00937D33" w:rsidP="005715B4">
            <w:pPr>
              <w:jc w:val="both"/>
            </w:pPr>
            <w:r w:rsidRPr="003A2DAB">
              <w:rPr>
                <w:b/>
              </w:rPr>
              <w:t>VYDROVÁ, J.</w:t>
            </w:r>
            <w:r w:rsidRPr="006D2D92">
              <w:t xml:space="preserve"> Klíčové komp</w:t>
            </w:r>
            <w:r>
              <w:t>e</w:t>
            </w:r>
            <w:r w:rsidRPr="006D2D92">
              <w:t xml:space="preserve">tence pracovníků zdravotnických organizací potřebné pro výkon jejich práce v rámci pilíře sociální zralosti. </w:t>
            </w:r>
            <w:r w:rsidRPr="006D2D92">
              <w:rPr>
                <w:i/>
              </w:rPr>
              <w:t>Acta academica karviniensia</w:t>
            </w:r>
            <w:r w:rsidRPr="006D2D92">
              <w:t>.</w:t>
            </w:r>
            <w:r>
              <w:t xml:space="preserve"> 18(4): 89 – 100 s. 2018. (Jost, 100%)</w:t>
            </w:r>
          </w:p>
          <w:p w14:paraId="765D837E" w14:textId="77777777" w:rsidR="00937D33" w:rsidRDefault="00937D33" w:rsidP="005715B4">
            <w:pPr>
              <w:jc w:val="both"/>
              <w:rPr>
                <w:color w:val="FF0000"/>
              </w:rPr>
            </w:pPr>
            <w:r w:rsidRPr="003A2DAB">
              <w:rPr>
                <w:b/>
              </w:rPr>
              <w:lastRenderedPageBreak/>
              <w:t>VYDROVÁ, J.</w:t>
            </w:r>
            <w:r w:rsidRPr="00FB2F3B">
              <w:t xml:space="preserve"> Appropriate working conditions as a key factor for employee satisfaction in selected healthcare organizations. </w:t>
            </w:r>
            <w:r w:rsidRPr="00FB2F3B">
              <w:rPr>
                <w:i/>
              </w:rPr>
              <w:t>Revista Economia Contemporana</w:t>
            </w:r>
            <w:r>
              <w:t>,</w:t>
            </w:r>
            <w:r w:rsidRPr="00FB2F3B">
              <w:t xml:space="preserve"> 3(4): </w:t>
            </w:r>
            <w:r>
              <w:t>214 – 222 s. 2018. (Jost, 100%)</w:t>
            </w:r>
          </w:p>
          <w:p w14:paraId="0D5C56B8" w14:textId="77777777" w:rsidR="002F20C0" w:rsidRDefault="002F20C0" w:rsidP="005715B4">
            <w:pPr>
              <w:jc w:val="both"/>
            </w:pPr>
          </w:p>
          <w:p w14:paraId="7D030150" w14:textId="77777777" w:rsidR="00937D33" w:rsidRDefault="00937D33" w:rsidP="005715B4">
            <w:pPr>
              <w:jc w:val="both"/>
            </w:pPr>
            <w:r w:rsidRPr="00E66B0B">
              <w:rPr>
                <w:i/>
              </w:rPr>
              <w:t>Přehled projektové činnosti</w:t>
            </w:r>
            <w:r>
              <w:rPr>
                <w:i/>
              </w:rPr>
              <w:t>:</w:t>
            </w:r>
          </w:p>
          <w:p w14:paraId="775643EF" w14:textId="5BB19E1B" w:rsidR="00937D33" w:rsidRDefault="00937D33" w:rsidP="005715B4">
            <w:pPr>
              <w:jc w:val="both"/>
            </w:pPr>
            <w:r w:rsidRPr="002D3B7D">
              <w:t>GA ČR 406/08/0459 Rozvoj tacitních znalostí manažerů 2008-2010 (člen</w:t>
            </w:r>
            <w:r w:rsidR="004D7512">
              <w:t>ka</w:t>
            </w:r>
            <w:r w:rsidRPr="002D3B7D">
              <w:t xml:space="preserve"> řešitelského týmu).</w:t>
            </w:r>
          </w:p>
          <w:p w14:paraId="43791AFD" w14:textId="77777777" w:rsidR="00937D33" w:rsidRDefault="00937D33" w:rsidP="005715B4">
            <w:pPr>
              <w:jc w:val="both"/>
              <w:rPr>
                <w:b/>
              </w:rPr>
            </w:pPr>
          </w:p>
        </w:tc>
      </w:tr>
      <w:tr w:rsidR="00937D33" w14:paraId="50FD6258" w14:textId="77777777" w:rsidTr="005715B4">
        <w:trPr>
          <w:trHeight w:val="218"/>
        </w:trPr>
        <w:tc>
          <w:tcPr>
            <w:tcW w:w="9859" w:type="dxa"/>
            <w:gridSpan w:val="15"/>
            <w:shd w:val="clear" w:color="auto" w:fill="F7CAAC"/>
          </w:tcPr>
          <w:p w14:paraId="4EE20C44" w14:textId="77777777" w:rsidR="00937D33" w:rsidRDefault="00937D33" w:rsidP="005715B4">
            <w:pPr>
              <w:rPr>
                <w:b/>
              </w:rPr>
            </w:pPr>
            <w:r>
              <w:rPr>
                <w:b/>
              </w:rPr>
              <w:lastRenderedPageBreak/>
              <w:t>Působení v zahraničí</w:t>
            </w:r>
          </w:p>
        </w:tc>
      </w:tr>
      <w:tr w:rsidR="00937D33" w14:paraId="1ACC8523" w14:textId="77777777" w:rsidTr="005715B4">
        <w:trPr>
          <w:trHeight w:val="328"/>
        </w:trPr>
        <w:tc>
          <w:tcPr>
            <w:tcW w:w="9859" w:type="dxa"/>
            <w:gridSpan w:val="15"/>
          </w:tcPr>
          <w:p w14:paraId="23B2BB6A" w14:textId="77777777" w:rsidR="00937D33" w:rsidRDefault="00937D33" w:rsidP="005715B4">
            <w:pPr>
              <w:rPr>
                <w:b/>
              </w:rPr>
            </w:pPr>
            <w:r>
              <w:t>2000 HES Amsterdam School of Business, studijní stáž</w:t>
            </w:r>
          </w:p>
        </w:tc>
      </w:tr>
      <w:tr w:rsidR="00937D33" w14:paraId="4E70A81D" w14:textId="77777777" w:rsidTr="005715B4">
        <w:trPr>
          <w:cantSplit/>
          <w:trHeight w:val="470"/>
        </w:trPr>
        <w:tc>
          <w:tcPr>
            <w:tcW w:w="2518" w:type="dxa"/>
            <w:shd w:val="clear" w:color="auto" w:fill="F7CAAC"/>
          </w:tcPr>
          <w:p w14:paraId="331C48F6" w14:textId="77777777" w:rsidR="00937D33" w:rsidRDefault="00937D33" w:rsidP="005715B4">
            <w:pPr>
              <w:jc w:val="both"/>
              <w:rPr>
                <w:b/>
              </w:rPr>
            </w:pPr>
            <w:r>
              <w:rPr>
                <w:b/>
              </w:rPr>
              <w:t xml:space="preserve">Podpis </w:t>
            </w:r>
          </w:p>
        </w:tc>
        <w:tc>
          <w:tcPr>
            <w:tcW w:w="4536" w:type="dxa"/>
            <w:gridSpan w:val="8"/>
          </w:tcPr>
          <w:p w14:paraId="5F27D683" w14:textId="77777777" w:rsidR="00937D33" w:rsidRDefault="00937D33" w:rsidP="005715B4">
            <w:pPr>
              <w:jc w:val="both"/>
            </w:pPr>
          </w:p>
        </w:tc>
        <w:tc>
          <w:tcPr>
            <w:tcW w:w="786" w:type="dxa"/>
            <w:gridSpan w:val="2"/>
            <w:shd w:val="clear" w:color="auto" w:fill="F7CAAC"/>
          </w:tcPr>
          <w:p w14:paraId="165D54EE" w14:textId="77777777" w:rsidR="00937D33" w:rsidRDefault="00937D33" w:rsidP="005715B4">
            <w:pPr>
              <w:jc w:val="both"/>
            </w:pPr>
            <w:r>
              <w:rPr>
                <w:b/>
              </w:rPr>
              <w:t>datum</w:t>
            </w:r>
          </w:p>
        </w:tc>
        <w:tc>
          <w:tcPr>
            <w:tcW w:w="2019" w:type="dxa"/>
            <w:gridSpan w:val="4"/>
          </w:tcPr>
          <w:p w14:paraId="158FF32C" w14:textId="77777777" w:rsidR="00937D33" w:rsidRDefault="00937D33" w:rsidP="005715B4">
            <w:pPr>
              <w:jc w:val="both"/>
            </w:pPr>
          </w:p>
        </w:tc>
      </w:tr>
    </w:tbl>
    <w:p w14:paraId="52EE452A" w14:textId="77777777" w:rsidR="00937D33" w:rsidRDefault="00937D33" w:rsidP="00937D33"/>
    <w:p w14:paraId="19E033ED" w14:textId="77777777" w:rsidR="00937D33" w:rsidRDefault="00937D33" w:rsidP="00937D33">
      <w:pPr>
        <w:rPr>
          <w:rFonts w:ascii="Calibri" w:hAnsi="Calibri" w:cs="Calibri"/>
          <w:b/>
          <w:color w:val="365F91"/>
          <w:sz w:val="32"/>
          <w:szCs w:val="26"/>
          <w:highlight w:val="yellow"/>
        </w:rPr>
      </w:pPr>
    </w:p>
    <w:p w14:paraId="4934D281" w14:textId="77777777" w:rsidR="00937D33" w:rsidRDefault="00937D33" w:rsidP="00937D33">
      <w:pPr>
        <w:rPr>
          <w:rFonts w:ascii="Calibri" w:hAnsi="Calibri" w:cs="Calibri"/>
          <w:b/>
          <w:color w:val="365F91"/>
          <w:sz w:val="32"/>
          <w:szCs w:val="26"/>
          <w:highlight w:val="yellow"/>
        </w:rPr>
      </w:pPr>
    </w:p>
    <w:p w14:paraId="0A7C7CAD" w14:textId="77777777" w:rsidR="00937D33" w:rsidRDefault="00937D33" w:rsidP="00937D33">
      <w:pPr>
        <w:rPr>
          <w:rFonts w:ascii="Calibri" w:hAnsi="Calibri" w:cs="Calibri"/>
          <w:b/>
          <w:color w:val="365F91"/>
          <w:sz w:val="32"/>
          <w:szCs w:val="26"/>
          <w:highlight w:val="yellow"/>
        </w:rPr>
      </w:pPr>
    </w:p>
    <w:p w14:paraId="64C7BC35" w14:textId="77777777" w:rsidR="00937D33" w:rsidRDefault="00937D33" w:rsidP="00937D33">
      <w:pPr>
        <w:rPr>
          <w:rFonts w:ascii="Calibri" w:hAnsi="Calibri" w:cs="Calibri"/>
          <w:b/>
          <w:color w:val="365F91"/>
          <w:sz w:val="32"/>
          <w:szCs w:val="26"/>
          <w:highlight w:val="yellow"/>
        </w:rPr>
      </w:pPr>
    </w:p>
    <w:p w14:paraId="5D8C2268" w14:textId="77777777" w:rsidR="00937D33" w:rsidRDefault="00937D33" w:rsidP="00937D33">
      <w:pPr>
        <w:rPr>
          <w:rFonts w:ascii="Calibri" w:hAnsi="Calibri" w:cs="Calibri"/>
          <w:b/>
          <w:color w:val="365F91"/>
          <w:sz w:val="32"/>
          <w:szCs w:val="26"/>
          <w:highlight w:val="yellow"/>
        </w:rPr>
      </w:pPr>
    </w:p>
    <w:p w14:paraId="6410D1DC" w14:textId="77777777" w:rsidR="00937D33" w:rsidRDefault="00937D33" w:rsidP="00937D33">
      <w:pPr>
        <w:rPr>
          <w:rFonts w:ascii="Calibri" w:hAnsi="Calibri" w:cs="Calibri"/>
          <w:b/>
          <w:color w:val="365F91"/>
          <w:sz w:val="32"/>
          <w:szCs w:val="26"/>
          <w:highlight w:val="yellow"/>
        </w:rPr>
      </w:pPr>
    </w:p>
    <w:p w14:paraId="744FDC34" w14:textId="77777777" w:rsidR="00937D33" w:rsidRDefault="00937D33" w:rsidP="00937D33">
      <w:pPr>
        <w:rPr>
          <w:rFonts w:ascii="Calibri" w:hAnsi="Calibri" w:cs="Calibri"/>
          <w:b/>
          <w:color w:val="365F91"/>
          <w:sz w:val="32"/>
          <w:szCs w:val="26"/>
          <w:highlight w:val="yellow"/>
        </w:rPr>
      </w:pPr>
    </w:p>
    <w:p w14:paraId="36BFBDB0" w14:textId="77777777" w:rsidR="00937D33" w:rsidRDefault="00937D33" w:rsidP="00937D33">
      <w:pPr>
        <w:rPr>
          <w:rFonts w:ascii="Calibri" w:hAnsi="Calibri" w:cs="Calibri"/>
          <w:b/>
          <w:color w:val="365F91"/>
          <w:sz w:val="32"/>
          <w:szCs w:val="26"/>
          <w:highlight w:val="yellow"/>
        </w:rPr>
      </w:pPr>
    </w:p>
    <w:p w14:paraId="74DCDA15" w14:textId="77777777" w:rsidR="00937D33" w:rsidRDefault="00937D33" w:rsidP="00937D33">
      <w:pPr>
        <w:rPr>
          <w:rFonts w:ascii="Calibri" w:hAnsi="Calibri" w:cs="Calibri"/>
          <w:b/>
          <w:color w:val="365F91"/>
          <w:sz w:val="32"/>
          <w:szCs w:val="26"/>
          <w:highlight w:val="yellow"/>
        </w:rPr>
      </w:pPr>
    </w:p>
    <w:p w14:paraId="57A74CF7" w14:textId="77777777" w:rsidR="00937D33" w:rsidRDefault="00937D33" w:rsidP="00937D33">
      <w:pPr>
        <w:rPr>
          <w:rFonts w:ascii="Calibri" w:hAnsi="Calibri" w:cs="Calibri"/>
          <w:b/>
          <w:color w:val="365F91"/>
          <w:sz w:val="32"/>
          <w:szCs w:val="26"/>
          <w:highlight w:val="yellow"/>
        </w:rPr>
      </w:pPr>
    </w:p>
    <w:p w14:paraId="48408AF4" w14:textId="77777777" w:rsidR="00937D33" w:rsidRDefault="00937D33" w:rsidP="00937D33">
      <w:pPr>
        <w:rPr>
          <w:rFonts w:ascii="Calibri" w:hAnsi="Calibri" w:cs="Calibri"/>
          <w:b/>
          <w:color w:val="365F91"/>
          <w:sz w:val="32"/>
          <w:szCs w:val="26"/>
          <w:highlight w:val="yellow"/>
        </w:rPr>
      </w:pPr>
    </w:p>
    <w:p w14:paraId="6F1F89B4" w14:textId="77777777" w:rsidR="00937D33" w:rsidRDefault="00937D33" w:rsidP="00937D33">
      <w:pPr>
        <w:rPr>
          <w:rFonts w:ascii="Calibri" w:hAnsi="Calibri" w:cs="Calibri"/>
          <w:b/>
          <w:color w:val="365F91"/>
          <w:sz w:val="32"/>
          <w:szCs w:val="26"/>
          <w:highlight w:val="yellow"/>
        </w:rPr>
      </w:pPr>
    </w:p>
    <w:p w14:paraId="27F2C124" w14:textId="77777777" w:rsidR="00937D33" w:rsidRDefault="00937D33" w:rsidP="00937D33">
      <w:pPr>
        <w:rPr>
          <w:rFonts w:ascii="Calibri" w:hAnsi="Calibri" w:cs="Calibri"/>
          <w:b/>
          <w:color w:val="365F91"/>
          <w:sz w:val="32"/>
          <w:szCs w:val="26"/>
          <w:highlight w:val="yellow"/>
        </w:rPr>
      </w:pPr>
    </w:p>
    <w:p w14:paraId="26E85A92" w14:textId="77777777" w:rsidR="00937D33" w:rsidRDefault="00937D33" w:rsidP="00937D33">
      <w:pPr>
        <w:rPr>
          <w:rFonts w:ascii="Calibri" w:hAnsi="Calibri" w:cs="Calibri"/>
          <w:b/>
          <w:color w:val="365F91"/>
          <w:sz w:val="32"/>
          <w:szCs w:val="26"/>
          <w:highlight w:val="yellow"/>
        </w:rPr>
      </w:pPr>
    </w:p>
    <w:p w14:paraId="3AE75A5F" w14:textId="77777777" w:rsidR="00937D33" w:rsidRDefault="00937D33" w:rsidP="00937D33">
      <w:pPr>
        <w:rPr>
          <w:rFonts w:ascii="Calibri" w:hAnsi="Calibri" w:cs="Calibri"/>
          <w:b/>
          <w:color w:val="365F91"/>
          <w:sz w:val="32"/>
          <w:szCs w:val="26"/>
          <w:highlight w:val="yellow"/>
        </w:rPr>
      </w:pPr>
    </w:p>
    <w:p w14:paraId="5882C55A" w14:textId="77777777" w:rsidR="00937D33" w:rsidRDefault="00937D33" w:rsidP="00937D33">
      <w:pPr>
        <w:rPr>
          <w:rFonts w:ascii="Calibri" w:hAnsi="Calibri" w:cs="Calibri"/>
          <w:b/>
          <w:color w:val="365F91"/>
          <w:sz w:val="32"/>
          <w:szCs w:val="26"/>
          <w:highlight w:val="yellow"/>
        </w:rPr>
      </w:pPr>
    </w:p>
    <w:p w14:paraId="2BD9FB8B" w14:textId="77777777" w:rsidR="00937D33" w:rsidRDefault="00937D33" w:rsidP="00937D33">
      <w:pPr>
        <w:rPr>
          <w:rFonts w:ascii="Calibri" w:hAnsi="Calibri" w:cs="Calibri"/>
          <w:b/>
          <w:color w:val="365F91"/>
          <w:sz w:val="32"/>
          <w:szCs w:val="26"/>
          <w:highlight w:val="yellow"/>
        </w:rPr>
      </w:pPr>
    </w:p>
    <w:p w14:paraId="6493C1E9" w14:textId="77777777" w:rsidR="00937D33" w:rsidRDefault="00937D33" w:rsidP="00937D33">
      <w:pPr>
        <w:rPr>
          <w:rFonts w:ascii="Calibri" w:hAnsi="Calibri" w:cs="Calibri"/>
          <w:b/>
          <w:color w:val="365F91"/>
          <w:sz w:val="32"/>
          <w:szCs w:val="26"/>
          <w:highlight w:val="yellow"/>
        </w:rPr>
      </w:pPr>
    </w:p>
    <w:p w14:paraId="1382ED40" w14:textId="77777777" w:rsidR="00937D33" w:rsidRDefault="00937D33" w:rsidP="00937D33">
      <w:pPr>
        <w:rPr>
          <w:rFonts w:ascii="Calibri" w:hAnsi="Calibri" w:cs="Calibri"/>
          <w:b/>
          <w:color w:val="365F91"/>
          <w:sz w:val="32"/>
          <w:szCs w:val="26"/>
          <w:highlight w:val="yellow"/>
        </w:rPr>
      </w:pPr>
    </w:p>
    <w:p w14:paraId="20D46F6B" w14:textId="77777777" w:rsidR="00937D33" w:rsidRDefault="00937D33" w:rsidP="00937D33">
      <w:pPr>
        <w:rPr>
          <w:rFonts w:ascii="Calibri" w:hAnsi="Calibri" w:cs="Calibri"/>
          <w:b/>
          <w:color w:val="365F91"/>
          <w:sz w:val="32"/>
          <w:szCs w:val="26"/>
          <w:highlight w:val="yellow"/>
        </w:rPr>
      </w:pPr>
    </w:p>
    <w:p w14:paraId="10C31412" w14:textId="77777777" w:rsidR="00937D33" w:rsidRDefault="00937D33" w:rsidP="00937D33">
      <w:pPr>
        <w:rPr>
          <w:rFonts w:ascii="Calibri" w:hAnsi="Calibri" w:cs="Calibri"/>
          <w:b/>
          <w:color w:val="365F91"/>
          <w:sz w:val="32"/>
          <w:szCs w:val="26"/>
          <w:highlight w:val="yellow"/>
        </w:rPr>
      </w:pPr>
    </w:p>
    <w:p w14:paraId="26E5B2DC" w14:textId="77777777" w:rsidR="00937D33" w:rsidRDefault="00937D33" w:rsidP="00937D33">
      <w:pPr>
        <w:rPr>
          <w:rFonts w:ascii="Calibri" w:hAnsi="Calibri" w:cs="Calibri"/>
          <w:b/>
          <w:color w:val="365F91"/>
          <w:sz w:val="32"/>
          <w:szCs w:val="26"/>
          <w:highlight w:val="yellow"/>
        </w:rPr>
      </w:pPr>
    </w:p>
    <w:p w14:paraId="550B5DDD" w14:textId="77777777" w:rsidR="00937D33" w:rsidRDefault="00937D33" w:rsidP="00937D33">
      <w:pPr>
        <w:rPr>
          <w:rFonts w:ascii="Calibri" w:hAnsi="Calibri" w:cs="Calibri"/>
          <w:b/>
          <w:color w:val="365F91"/>
          <w:sz w:val="32"/>
          <w:szCs w:val="26"/>
          <w:highlight w:val="yellow"/>
        </w:rPr>
      </w:pPr>
    </w:p>
    <w:p w14:paraId="301CCD1D" w14:textId="77777777" w:rsidR="00937D33" w:rsidRDefault="00937D33" w:rsidP="00937D33">
      <w:pPr>
        <w:rPr>
          <w:rFonts w:ascii="Calibri" w:hAnsi="Calibri" w:cs="Calibri"/>
          <w:b/>
          <w:color w:val="365F91"/>
          <w:sz w:val="32"/>
          <w:szCs w:val="26"/>
          <w:highlight w:val="yellow"/>
        </w:rPr>
      </w:pPr>
    </w:p>
    <w:p w14:paraId="5BF5A59A" w14:textId="06757677" w:rsidR="00937D33" w:rsidRDefault="00937D33" w:rsidP="00937D33">
      <w:pPr>
        <w:rPr>
          <w:rFonts w:ascii="Calibri" w:hAnsi="Calibri" w:cs="Calibri"/>
          <w:b/>
          <w:color w:val="365F91"/>
          <w:sz w:val="32"/>
          <w:szCs w:val="26"/>
          <w:highlight w:val="yellow"/>
        </w:rPr>
      </w:pPr>
    </w:p>
    <w:p w14:paraId="634E6821" w14:textId="51FD9CF8" w:rsidR="00F66409" w:rsidRDefault="00F66409" w:rsidP="00937D33">
      <w:pPr>
        <w:rPr>
          <w:rFonts w:ascii="Calibri" w:hAnsi="Calibri" w:cs="Calibri"/>
          <w:b/>
          <w:color w:val="365F91"/>
          <w:sz w:val="32"/>
          <w:szCs w:val="26"/>
          <w:highlight w:val="yellow"/>
        </w:rPr>
      </w:pPr>
    </w:p>
    <w:p w14:paraId="097BADEA" w14:textId="68CB98FC" w:rsidR="00F66409" w:rsidRDefault="00F66409" w:rsidP="00937D33">
      <w:pPr>
        <w:rPr>
          <w:rFonts w:ascii="Calibri" w:hAnsi="Calibri" w:cs="Calibri"/>
          <w:b/>
          <w:color w:val="365F91"/>
          <w:sz w:val="32"/>
          <w:szCs w:val="26"/>
          <w:highlight w:val="yellow"/>
        </w:rPr>
      </w:pPr>
    </w:p>
    <w:p w14:paraId="65B8F77A" w14:textId="03FAEDCC" w:rsidR="00F66409" w:rsidRDefault="00F66409" w:rsidP="00937D33">
      <w:pPr>
        <w:rPr>
          <w:rFonts w:ascii="Calibri" w:hAnsi="Calibri" w:cs="Calibri"/>
          <w:b/>
          <w:color w:val="365F91"/>
          <w:sz w:val="32"/>
          <w:szCs w:val="26"/>
          <w:highlight w:val="yellow"/>
        </w:rPr>
      </w:pPr>
    </w:p>
    <w:p w14:paraId="4C8162DB" w14:textId="77777777" w:rsidR="00F66409" w:rsidRDefault="00F66409"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7AB021AA" w14:textId="77777777" w:rsidTr="005715B4">
        <w:tc>
          <w:tcPr>
            <w:tcW w:w="9859" w:type="dxa"/>
            <w:gridSpan w:val="15"/>
            <w:tcBorders>
              <w:bottom w:val="double" w:sz="4" w:space="0" w:color="auto"/>
            </w:tcBorders>
            <w:shd w:val="clear" w:color="auto" w:fill="BDD6EE"/>
          </w:tcPr>
          <w:p w14:paraId="79DEFD80" w14:textId="77777777" w:rsidR="00937D33" w:rsidRDefault="00937D33" w:rsidP="005715B4">
            <w:pPr>
              <w:jc w:val="both"/>
              <w:rPr>
                <w:b/>
                <w:sz w:val="28"/>
              </w:rPr>
            </w:pPr>
            <w:r>
              <w:rPr>
                <w:b/>
                <w:sz w:val="28"/>
              </w:rPr>
              <w:t>C-I – Personální zabezpečení</w:t>
            </w:r>
          </w:p>
        </w:tc>
      </w:tr>
      <w:tr w:rsidR="00937D33" w14:paraId="7E26DCF3" w14:textId="77777777" w:rsidTr="005715B4">
        <w:tc>
          <w:tcPr>
            <w:tcW w:w="2518" w:type="dxa"/>
            <w:tcBorders>
              <w:top w:val="double" w:sz="4" w:space="0" w:color="auto"/>
            </w:tcBorders>
            <w:shd w:val="clear" w:color="auto" w:fill="F7CAAC"/>
          </w:tcPr>
          <w:p w14:paraId="520874DD" w14:textId="77777777" w:rsidR="00937D33" w:rsidRDefault="00937D33" w:rsidP="005715B4">
            <w:pPr>
              <w:jc w:val="both"/>
              <w:rPr>
                <w:b/>
              </w:rPr>
            </w:pPr>
            <w:r>
              <w:rPr>
                <w:b/>
              </w:rPr>
              <w:t>Vysoká škola</w:t>
            </w:r>
          </w:p>
        </w:tc>
        <w:tc>
          <w:tcPr>
            <w:tcW w:w="7341" w:type="dxa"/>
            <w:gridSpan w:val="14"/>
          </w:tcPr>
          <w:p w14:paraId="297810BD" w14:textId="77777777" w:rsidR="00937D33" w:rsidRDefault="00937D33" w:rsidP="005715B4">
            <w:pPr>
              <w:jc w:val="both"/>
            </w:pPr>
            <w:r>
              <w:t>Univerzita Tomáše Bati ve Zlíně</w:t>
            </w:r>
          </w:p>
        </w:tc>
      </w:tr>
      <w:tr w:rsidR="00937D33" w14:paraId="7337249A" w14:textId="77777777" w:rsidTr="005715B4">
        <w:tc>
          <w:tcPr>
            <w:tcW w:w="2518" w:type="dxa"/>
            <w:shd w:val="clear" w:color="auto" w:fill="F7CAAC"/>
          </w:tcPr>
          <w:p w14:paraId="33F7629E" w14:textId="77777777" w:rsidR="00937D33" w:rsidRDefault="00937D33" w:rsidP="005715B4">
            <w:pPr>
              <w:jc w:val="both"/>
              <w:rPr>
                <w:b/>
              </w:rPr>
            </w:pPr>
            <w:r>
              <w:rPr>
                <w:b/>
              </w:rPr>
              <w:t>Součást vysoké školy</w:t>
            </w:r>
          </w:p>
        </w:tc>
        <w:tc>
          <w:tcPr>
            <w:tcW w:w="7341" w:type="dxa"/>
            <w:gridSpan w:val="14"/>
          </w:tcPr>
          <w:p w14:paraId="348F297B" w14:textId="77777777" w:rsidR="00937D33" w:rsidRDefault="00937D33" w:rsidP="005715B4">
            <w:pPr>
              <w:jc w:val="both"/>
            </w:pPr>
            <w:r>
              <w:t>Fakulta managementu a ekonomiky</w:t>
            </w:r>
          </w:p>
        </w:tc>
      </w:tr>
      <w:tr w:rsidR="00937D33" w14:paraId="76CD66F5" w14:textId="77777777" w:rsidTr="005715B4">
        <w:tc>
          <w:tcPr>
            <w:tcW w:w="2518" w:type="dxa"/>
            <w:shd w:val="clear" w:color="auto" w:fill="F7CAAC"/>
          </w:tcPr>
          <w:p w14:paraId="25842EBE" w14:textId="77777777" w:rsidR="00937D33" w:rsidRDefault="00937D33" w:rsidP="005715B4">
            <w:pPr>
              <w:jc w:val="both"/>
              <w:rPr>
                <w:b/>
              </w:rPr>
            </w:pPr>
            <w:r>
              <w:rPr>
                <w:b/>
              </w:rPr>
              <w:t>Název studijního programu</w:t>
            </w:r>
          </w:p>
        </w:tc>
        <w:tc>
          <w:tcPr>
            <w:tcW w:w="7341" w:type="dxa"/>
            <w:gridSpan w:val="14"/>
          </w:tcPr>
          <w:p w14:paraId="5B02002B" w14:textId="77777777" w:rsidR="00937D33" w:rsidRDefault="00937D33" w:rsidP="005715B4">
            <w:pPr>
              <w:jc w:val="both"/>
            </w:pPr>
            <w:r>
              <w:t>Účetnictví a daně</w:t>
            </w:r>
          </w:p>
        </w:tc>
      </w:tr>
      <w:tr w:rsidR="00937D33" w14:paraId="2AEFB431" w14:textId="77777777" w:rsidTr="005715B4">
        <w:tc>
          <w:tcPr>
            <w:tcW w:w="2518" w:type="dxa"/>
            <w:shd w:val="clear" w:color="auto" w:fill="F7CAAC"/>
          </w:tcPr>
          <w:p w14:paraId="40F3B014" w14:textId="77777777" w:rsidR="00937D33" w:rsidRDefault="00937D33" w:rsidP="005715B4">
            <w:pPr>
              <w:jc w:val="both"/>
              <w:rPr>
                <w:b/>
              </w:rPr>
            </w:pPr>
            <w:r>
              <w:rPr>
                <w:b/>
              </w:rPr>
              <w:t>Jméno a příjmení</w:t>
            </w:r>
          </w:p>
        </w:tc>
        <w:tc>
          <w:tcPr>
            <w:tcW w:w="4536" w:type="dxa"/>
            <w:gridSpan w:val="8"/>
          </w:tcPr>
          <w:p w14:paraId="5FB6B878" w14:textId="77777777" w:rsidR="00937D33" w:rsidRDefault="00937D33" w:rsidP="005715B4">
            <w:pPr>
              <w:jc w:val="both"/>
            </w:pPr>
            <w:r>
              <w:t>Eva VYSKOČILOVÁ</w:t>
            </w:r>
          </w:p>
        </w:tc>
        <w:tc>
          <w:tcPr>
            <w:tcW w:w="709" w:type="dxa"/>
            <w:shd w:val="clear" w:color="auto" w:fill="F7CAAC"/>
          </w:tcPr>
          <w:p w14:paraId="7FCFBF30" w14:textId="77777777" w:rsidR="00937D33" w:rsidRDefault="00937D33" w:rsidP="005715B4">
            <w:pPr>
              <w:jc w:val="both"/>
              <w:rPr>
                <w:b/>
              </w:rPr>
            </w:pPr>
            <w:r>
              <w:rPr>
                <w:b/>
              </w:rPr>
              <w:t>Tituly</w:t>
            </w:r>
          </w:p>
        </w:tc>
        <w:tc>
          <w:tcPr>
            <w:tcW w:w="2096" w:type="dxa"/>
            <w:gridSpan w:val="5"/>
          </w:tcPr>
          <w:p w14:paraId="5FE68E58" w14:textId="77777777" w:rsidR="00937D33" w:rsidRDefault="00937D33" w:rsidP="005715B4">
            <w:pPr>
              <w:jc w:val="both"/>
            </w:pPr>
            <w:r>
              <w:t>Ing.</w:t>
            </w:r>
          </w:p>
        </w:tc>
      </w:tr>
      <w:tr w:rsidR="00937D33" w14:paraId="5C492677" w14:textId="77777777" w:rsidTr="005715B4">
        <w:tc>
          <w:tcPr>
            <w:tcW w:w="2518" w:type="dxa"/>
            <w:shd w:val="clear" w:color="auto" w:fill="F7CAAC"/>
          </w:tcPr>
          <w:p w14:paraId="48E076B2" w14:textId="77777777" w:rsidR="00937D33" w:rsidRDefault="00937D33" w:rsidP="005715B4">
            <w:pPr>
              <w:jc w:val="both"/>
              <w:rPr>
                <w:b/>
              </w:rPr>
            </w:pPr>
            <w:r>
              <w:rPr>
                <w:b/>
              </w:rPr>
              <w:t>Rok narození</w:t>
            </w:r>
          </w:p>
        </w:tc>
        <w:tc>
          <w:tcPr>
            <w:tcW w:w="829" w:type="dxa"/>
            <w:gridSpan w:val="2"/>
          </w:tcPr>
          <w:p w14:paraId="66365BA9" w14:textId="77777777" w:rsidR="00937D33" w:rsidRDefault="00937D33" w:rsidP="005715B4">
            <w:pPr>
              <w:jc w:val="both"/>
            </w:pPr>
            <w:r w:rsidRPr="00BE68F8">
              <w:t>1992</w:t>
            </w:r>
          </w:p>
        </w:tc>
        <w:tc>
          <w:tcPr>
            <w:tcW w:w="1721" w:type="dxa"/>
            <w:shd w:val="clear" w:color="auto" w:fill="F7CAAC"/>
          </w:tcPr>
          <w:p w14:paraId="4E6749CC" w14:textId="77777777" w:rsidR="00937D33" w:rsidRDefault="00937D33" w:rsidP="005715B4">
            <w:pPr>
              <w:jc w:val="both"/>
              <w:rPr>
                <w:b/>
              </w:rPr>
            </w:pPr>
            <w:r>
              <w:rPr>
                <w:b/>
              </w:rPr>
              <w:t>typ vztahu k VŠ</w:t>
            </w:r>
          </w:p>
        </w:tc>
        <w:tc>
          <w:tcPr>
            <w:tcW w:w="992" w:type="dxa"/>
            <w:gridSpan w:val="4"/>
          </w:tcPr>
          <w:p w14:paraId="6B86E40F" w14:textId="77777777" w:rsidR="00937D33" w:rsidRDefault="00937D33" w:rsidP="005715B4">
            <w:pPr>
              <w:jc w:val="both"/>
            </w:pPr>
            <w:r>
              <w:t>DPP</w:t>
            </w:r>
          </w:p>
        </w:tc>
        <w:tc>
          <w:tcPr>
            <w:tcW w:w="994" w:type="dxa"/>
            <w:shd w:val="clear" w:color="auto" w:fill="F7CAAC"/>
          </w:tcPr>
          <w:p w14:paraId="30E80232" w14:textId="77777777" w:rsidR="00937D33" w:rsidRDefault="00937D33" w:rsidP="005715B4">
            <w:pPr>
              <w:jc w:val="both"/>
              <w:rPr>
                <w:b/>
              </w:rPr>
            </w:pPr>
            <w:r>
              <w:rPr>
                <w:b/>
              </w:rPr>
              <w:t>rozsah</w:t>
            </w:r>
          </w:p>
        </w:tc>
        <w:tc>
          <w:tcPr>
            <w:tcW w:w="709" w:type="dxa"/>
          </w:tcPr>
          <w:p w14:paraId="4FA8FD9F" w14:textId="77777777" w:rsidR="00937D33" w:rsidRDefault="00937D33" w:rsidP="005715B4">
            <w:pPr>
              <w:jc w:val="both"/>
            </w:pPr>
          </w:p>
        </w:tc>
        <w:tc>
          <w:tcPr>
            <w:tcW w:w="709" w:type="dxa"/>
            <w:gridSpan w:val="3"/>
            <w:shd w:val="clear" w:color="auto" w:fill="F7CAAC"/>
          </w:tcPr>
          <w:p w14:paraId="2116A537" w14:textId="77777777" w:rsidR="00937D33" w:rsidRDefault="00937D33" w:rsidP="005715B4">
            <w:pPr>
              <w:jc w:val="both"/>
              <w:rPr>
                <w:b/>
              </w:rPr>
            </w:pPr>
            <w:r>
              <w:rPr>
                <w:b/>
              </w:rPr>
              <w:t>do kdy</w:t>
            </w:r>
          </w:p>
        </w:tc>
        <w:tc>
          <w:tcPr>
            <w:tcW w:w="1387" w:type="dxa"/>
            <w:gridSpan w:val="2"/>
          </w:tcPr>
          <w:p w14:paraId="7CCCEA65" w14:textId="77777777" w:rsidR="00937D33" w:rsidRDefault="00937D33" w:rsidP="005715B4">
            <w:pPr>
              <w:jc w:val="both"/>
            </w:pPr>
          </w:p>
        </w:tc>
      </w:tr>
      <w:tr w:rsidR="00937D33" w14:paraId="53609D2F" w14:textId="77777777" w:rsidTr="005715B4">
        <w:tc>
          <w:tcPr>
            <w:tcW w:w="5068" w:type="dxa"/>
            <w:gridSpan w:val="4"/>
            <w:shd w:val="clear" w:color="auto" w:fill="F7CAAC"/>
          </w:tcPr>
          <w:p w14:paraId="7D559425" w14:textId="77777777" w:rsidR="00937D33" w:rsidRDefault="00937D33" w:rsidP="005715B4">
            <w:pPr>
              <w:jc w:val="both"/>
              <w:rPr>
                <w:b/>
              </w:rPr>
            </w:pPr>
            <w:r>
              <w:rPr>
                <w:b/>
              </w:rPr>
              <w:t>Typ vztahu na součásti VŠ, která uskutečňuje st. program</w:t>
            </w:r>
          </w:p>
        </w:tc>
        <w:tc>
          <w:tcPr>
            <w:tcW w:w="992" w:type="dxa"/>
            <w:gridSpan w:val="4"/>
          </w:tcPr>
          <w:p w14:paraId="57214561" w14:textId="77777777" w:rsidR="00937D33" w:rsidRDefault="00937D33" w:rsidP="005715B4">
            <w:pPr>
              <w:jc w:val="both"/>
            </w:pPr>
            <w:r>
              <w:t>DPP</w:t>
            </w:r>
          </w:p>
        </w:tc>
        <w:tc>
          <w:tcPr>
            <w:tcW w:w="994" w:type="dxa"/>
            <w:shd w:val="clear" w:color="auto" w:fill="F7CAAC"/>
          </w:tcPr>
          <w:p w14:paraId="326F707B" w14:textId="77777777" w:rsidR="00937D33" w:rsidRDefault="00937D33" w:rsidP="005715B4">
            <w:pPr>
              <w:jc w:val="both"/>
              <w:rPr>
                <w:b/>
              </w:rPr>
            </w:pPr>
            <w:r>
              <w:rPr>
                <w:b/>
              </w:rPr>
              <w:t>rozsah</w:t>
            </w:r>
          </w:p>
        </w:tc>
        <w:tc>
          <w:tcPr>
            <w:tcW w:w="709" w:type="dxa"/>
          </w:tcPr>
          <w:p w14:paraId="783AFB24" w14:textId="77777777" w:rsidR="00937D33" w:rsidRDefault="00937D33" w:rsidP="005715B4">
            <w:pPr>
              <w:jc w:val="both"/>
            </w:pPr>
          </w:p>
        </w:tc>
        <w:tc>
          <w:tcPr>
            <w:tcW w:w="709" w:type="dxa"/>
            <w:gridSpan w:val="3"/>
            <w:shd w:val="clear" w:color="auto" w:fill="F7CAAC"/>
          </w:tcPr>
          <w:p w14:paraId="09C199D4" w14:textId="77777777" w:rsidR="00937D33" w:rsidRDefault="00937D33" w:rsidP="005715B4">
            <w:pPr>
              <w:jc w:val="both"/>
              <w:rPr>
                <w:b/>
              </w:rPr>
            </w:pPr>
            <w:r>
              <w:rPr>
                <w:b/>
              </w:rPr>
              <w:t>do kdy</w:t>
            </w:r>
          </w:p>
        </w:tc>
        <w:tc>
          <w:tcPr>
            <w:tcW w:w="1387" w:type="dxa"/>
            <w:gridSpan w:val="2"/>
          </w:tcPr>
          <w:p w14:paraId="63371655" w14:textId="77777777" w:rsidR="00937D33" w:rsidRDefault="00937D33" w:rsidP="005715B4">
            <w:pPr>
              <w:jc w:val="both"/>
            </w:pPr>
          </w:p>
        </w:tc>
      </w:tr>
      <w:tr w:rsidR="00937D33" w14:paraId="2E02D19D" w14:textId="77777777" w:rsidTr="005715B4">
        <w:tc>
          <w:tcPr>
            <w:tcW w:w="6060" w:type="dxa"/>
            <w:gridSpan w:val="8"/>
            <w:shd w:val="clear" w:color="auto" w:fill="F7CAAC"/>
          </w:tcPr>
          <w:p w14:paraId="3C7AF9E7"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4D1E6FD" w14:textId="77777777" w:rsidR="00937D33" w:rsidRDefault="00937D33" w:rsidP="005715B4">
            <w:pPr>
              <w:jc w:val="both"/>
              <w:rPr>
                <w:b/>
              </w:rPr>
            </w:pPr>
            <w:r>
              <w:rPr>
                <w:b/>
              </w:rPr>
              <w:t>typ prac. vztahu</w:t>
            </w:r>
          </w:p>
        </w:tc>
        <w:tc>
          <w:tcPr>
            <w:tcW w:w="2096" w:type="dxa"/>
            <w:gridSpan w:val="5"/>
            <w:shd w:val="clear" w:color="auto" w:fill="F7CAAC"/>
          </w:tcPr>
          <w:p w14:paraId="13974A1C" w14:textId="77777777" w:rsidR="00937D33" w:rsidRDefault="00937D33" w:rsidP="005715B4">
            <w:pPr>
              <w:jc w:val="both"/>
              <w:rPr>
                <w:b/>
              </w:rPr>
            </w:pPr>
            <w:r>
              <w:rPr>
                <w:b/>
              </w:rPr>
              <w:t>rozsah</w:t>
            </w:r>
          </w:p>
        </w:tc>
      </w:tr>
      <w:tr w:rsidR="00937D33" w14:paraId="183CFB4D" w14:textId="77777777" w:rsidTr="005715B4">
        <w:tc>
          <w:tcPr>
            <w:tcW w:w="6060" w:type="dxa"/>
            <w:gridSpan w:val="8"/>
          </w:tcPr>
          <w:p w14:paraId="3D304BC7" w14:textId="77777777" w:rsidR="00937D33" w:rsidRDefault="00937D33" w:rsidP="005715B4">
            <w:pPr>
              <w:jc w:val="both"/>
            </w:pPr>
          </w:p>
        </w:tc>
        <w:tc>
          <w:tcPr>
            <w:tcW w:w="1703" w:type="dxa"/>
            <w:gridSpan w:val="2"/>
          </w:tcPr>
          <w:p w14:paraId="00D7DFAC" w14:textId="77777777" w:rsidR="00937D33" w:rsidRDefault="00937D33" w:rsidP="005715B4">
            <w:pPr>
              <w:jc w:val="both"/>
            </w:pPr>
          </w:p>
        </w:tc>
        <w:tc>
          <w:tcPr>
            <w:tcW w:w="2096" w:type="dxa"/>
            <w:gridSpan w:val="5"/>
          </w:tcPr>
          <w:p w14:paraId="74AC7CCF" w14:textId="77777777" w:rsidR="00937D33" w:rsidRDefault="00937D33" w:rsidP="005715B4">
            <w:pPr>
              <w:jc w:val="both"/>
            </w:pPr>
          </w:p>
        </w:tc>
      </w:tr>
      <w:tr w:rsidR="00937D33" w14:paraId="5D200629" w14:textId="77777777" w:rsidTr="005715B4">
        <w:tc>
          <w:tcPr>
            <w:tcW w:w="6060" w:type="dxa"/>
            <w:gridSpan w:val="8"/>
          </w:tcPr>
          <w:p w14:paraId="76817FC7" w14:textId="77777777" w:rsidR="00937D33" w:rsidRDefault="00937D33" w:rsidP="005715B4">
            <w:pPr>
              <w:jc w:val="both"/>
            </w:pPr>
          </w:p>
        </w:tc>
        <w:tc>
          <w:tcPr>
            <w:tcW w:w="1703" w:type="dxa"/>
            <w:gridSpan w:val="2"/>
          </w:tcPr>
          <w:p w14:paraId="610FE815" w14:textId="77777777" w:rsidR="00937D33" w:rsidRDefault="00937D33" w:rsidP="005715B4">
            <w:pPr>
              <w:jc w:val="both"/>
            </w:pPr>
          </w:p>
        </w:tc>
        <w:tc>
          <w:tcPr>
            <w:tcW w:w="2096" w:type="dxa"/>
            <w:gridSpan w:val="5"/>
          </w:tcPr>
          <w:p w14:paraId="3A4751F5" w14:textId="77777777" w:rsidR="00937D33" w:rsidRDefault="00937D33" w:rsidP="005715B4">
            <w:pPr>
              <w:jc w:val="both"/>
            </w:pPr>
          </w:p>
        </w:tc>
      </w:tr>
      <w:tr w:rsidR="00937D33" w14:paraId="7F0B3D54" w14:textId="77777777" w:rsidTr="005715B4">
        <w:tc>
          <w:tcPr>
            <w:tcW w:w="9859" w:type="dxa"/>
            <w:gridSpan w:val="15"/>
            <w:shd w:val="clear" w:color="auto" w:fill="F7CAAC"/>
          </w:tcPr>
          <w:p w14:paraId="30992AC9"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578E7888" w14:textId="77777777" w:rsidTr="005715B4">
        <w:trPr>
          <w:trHeight w:val="621"/>
        </w:trPr>
        <w:tc>
          <w:tcPr>
            <w:tcW w:w="9859" w:type="dxa"/>
            <w:gridSpan w:val="15"/>
            <w:tcBorders>
              <w:top w:val="nil"/>
            </w:tcBorders>
          </w:tcPr>
          <w:p w14:paraId="6D3CB753" w14:textId="77777777" w:rsidR="00937D33" w:rsidRDefault="00937D33" w:rsidP="005715B4">
            <w:pPr>
              <w:jc w:val="both"/>
            </w:pPr>
            <w:r>
              <w:t>Účetní a daňová kancelář 1 – přednášející (10%) – odborník z praxe</w:t>
            </w:r>
          </w:p>
          <w:p w14:paraId="4D51D613" w14:textId="77777777" w:rsidR="00937D33" w:rsidRPr="002827C6" w:rsidRDefault="00937D33" w:rsidP="005715B4">
            <w:pPr>
              <w:jc w:val="both"/>
            </w:pPr>
            <w:r>
              <w:t>Účetní a daňová kancelář 2 – přednášející (10%) – odborník z praxe</w:t>
            </w:r>
          </w:p>
        </w:tc>
      </w:tr>
      <w:tr w:rsidR="00937D33" w14:paraId="5E445CAE" w14:textId="77777777" w:rsidTr="005715B4">
        <w:trPr>
          <w:trHeight w:val="340"/>
        </w:trPr>
        <w:tc>
          <w:tcPr>
            <w:tcW w:w="9859" w:type="dxa"/>
            <w:gridSpan w:val="15"/>
            <w:tcBorders>
              <w:top w:val="nil"/>
            </w:tcBorders>
            <w:shd w:val="clear" w:color="auto" w:fill="FBD4B4"/>
          </w:tcPr>
          <w:p w14:paraId="0FB2ED40"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AD7A72B" w14:textId="77777777" w:rsidTr="005715B4">
        <w:trPr>
          <w:trHeight w:val="340"/>
        </w:trPr>
        <w:tc>
          <w:tcPr>
            <w:tcW w:w="2802" w:type="dxa"/>
            <w:gridSpan w:val="2"/>
            <w:tcBorders>
              <w:top w:val="nil"/>
            </w:tcBorders>
          </w:tcPr>
          <w:p w14:paraId="7FA47465"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63124A30"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4FB50B3F" w14:textId="77777777" w:rsidR="00937D33" w:rsidRPr="002827C6" w:rsidRDefault="00937D33" w:rsidP="005715B4">
            <w:pPr>
              <w:jc w:val="both"/>
              <w:rPr>
                <w:b/>
              </w:rPr>
            </w:pPr>
            <w:r w:rsidRPr="002827C6">
              <w:rPr>
                <w:b/>
              </w:rPr>
              <w:t>Sem.</w:t>
            </w:r>
          </w:p>
        </w:tc>
        <w:tc>
          <w:tcPr>
            <w:tcW w:w="2109" w:type="dxa"/>
            <w:gridSpan w:val="5"/>
            <w:tcBorders>
              <w:top w:val="nil"/>
            </w:tcBorders>
          </w:tcPr>
          <w:p w14:paraId="6F7D5ABB"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370EB8E3"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7F2996A9" w14:textId="77777777" w:rsidTr="005715B4">
        <w:trPr>
          <w:trHeight w:val="285"/>
        </w:trPr>
        <w:tc>
          <w:tcPr>
            <w:tcW w:w="2802" w:type="dxa"/>
            <w:gridSpan w:val="2"/>
            <w:tcBorders>
              <w:top w:val="nil"/>
            </w:tcBorders>
          </w:tcPr>
          <w:p w14:paraId="4E34FA22" w14:textId="77777777" w:rsidR="00937D33" w:rsidRPr="00A564A7" w:rsidRDefault="00937D33" w:rsidP="005715B4">
            <w:pPr>
              <w:jc w:val="both"/>
              <w:rPr>
                <w:color w:val="000000" w:themeColor="text1"/>
              </w:rPr>
            </w:pPr>
          </w:p>
        </w:tc>
        <w:tc>
          <w:tcPr>
            <w:tcW w:w="2409" w:type="dxa"/>
            <w:gridSpan w:val="3"/>
            <w:tcBorders>
              <w:top w:val="nil"/>
            </w:tcBorders>
          </w:tcPr>
          <w:p w14:paraId="616CB833" w14:textId="77777777" w:rsidR="00937D33" w:rsidRPr="00A564A7" w:rsidRDefault="00937D33" w:rsidP="005715B4">
            <w:pPr>
              <w:jc w:val="both"/>
              <w:rPr>
                <w:color w:val="000000" w:themeColor="text1"/>
              </w:rPr>
            </w:pPr>
          </w:p>
        </w:tc>
        <w:tc>
          <w:tcPr>
            <w:tcW w:w="567" w:type="dxa"/>
            <w:gridSpan w:val="2"/>
            <w:tcBorders>
              <w:top w:val="nil"/>
            </w:tcBorders>
          </w:tcPr>
          <w:p w14:paraId="22E3722B" w14:textId="77777777" w:rsidR="00937D33" w:rsidRPr="00A564A7" w:rsidRDefault="00937D33" w:rsidP="005715B4">
            <w:pPr>
              <w:jc w:val="both"/>
              <w:rPr>
                <w:color w:val="000000" w:themeColor="text1"/>
              </w:rPr>
            </w:pPr>
          </w:p>
        </w:tc>
        <w:tc>
          <w:tcPr>
            <w:tcW w:w="2109" w:type="dxa"/>
            <w:gridSpan w:val="5"/>
            <w:tcBorders>
              <w:top w:val="nil"/>
            </w:tcBorders>
          </w:tcPr>
          <w:p w14:paraId="0A9F95D8" w14:textId="77777777" w:rsidR="00937D33" w:rsidRPr="00A564A7" w:rsidRDefault="00937D33" w:rsidP="005715B4">
            <w:pPr>
              <w:jc w:val="both"/>
              <w:rPr>
                <w:color w:val="000000" w:themeColor="text1"/>
              </w:rPr>
            </w:pPr>
          </w:p>
        </w:tc>
        <w:tc>
          <w:tcPr>
            <w:tcW w:w="1972" w:type="dxa"/>
            <w:gridSpan w:val="3"/>
            <w:tcBorders>
              <w:top w:val="nil"/>
            </w:tcBorders>
          </w:tcPr>
          <w:p w14:paraId="2744381E" w14:textId="77777777" w:rsidR="00937D33" w:rsidRPr="00A564A7" w:rsidRDefault="00937D33" w:rsidP="005715B4">
            <w:pPr>
              <w:jc w:val="both"/>
              <w:rPr>
                <w:color w:val="000000" w:themeColor="text1"/>
              </w:rPr>
            </w:pPr>
          </w:p>
        </w:tc>
      </w:tr>
      <w:tr w:rsidR="00937D33" w14:paraId="250E63A3" w14:textId="77777777" w:rsidTr="005715B4">
        <w:trPr>
          <w:trHeight w:val="284"/>
        </w:trPr>
        <w:tc>
          <w:tcPr>
            <w:tcW w:w="2802" w:type="dxa"/>
            <w:gridSpan w:val="2"/>
            <w:tcBorders>
              <w:top w:val="nil"/>
            </w:tcBorders>
          </w:tcPr>
          <w:p w14:paraId="7985C156" w14:textId="77777777" w:rsidR="00937D33" w:rsidRPr="00A564A7" w:rsidRDefault="00937D33" w:rsidP="005715B4">
            <w:pPr>
              <w:jc w:val="both"/>
              <w:rPr>
                <w:color w:val="000000" w:themeColor="text1"/>
              </w:rPr>
            </w:pPr>
          </w:p>
        </w:tc>
        <w:tc>
          <w:tcPr>
            <w:tcW w:w="2409" w:type="dxa"/>
            <w:gridSpan w:val="3"/>
            <w:tcBorders>
              <w:top w:val="nil"/>
            </w:tcBorders>
          </w:tcPr>
          <w:p w14:paraId="1B56E878" w14:textId="77777777" w:rsidR="00937D33" w:rsidRPr="00A564A7" w:rsidRDefault="00937D33" w:rsidP="005715B4">
            <w:pPr>
              <w:jc w:val="both"/>
              <w:rPr>
                <w:color w:val="000000" w:themeColor="text1"/>
              </w:rPr>
            </w:pPr>
          </w:p>
        </w:tc>
        <w:tc>
          <w:tcPr>
            <w:tcW w:w="567" w:type="dxa"/>
            <w:gridSpan w:val="2"/>
            <w:tcBorders>
              <w:top w:val="nil"/>
            </w:tcBorders>
          </w:tcPr>
          <w:p w14:paraId="7021108B" w14:textId="77777777" w:rsidR="00937D33" w:rsidRPr="00A564A7" w:rsidRDefault="00937D33" w:rsidP="005715B4">
            <w:pPr>
              <w:jc w:val="both"/>
              <w:rPr>
                <w:color w:val="000000" w:themeColor="text1"/>
              </w:rPr>
            </w:pPr>
          </w:p>
        </w:tc>
        <w:tc>
          <w:tcPr>
            <w:tcW w:w="2109" w:type="dxa"/>
            <w:gridSpan w:val="5"/>
            <w:tcBorders>
              <w:top w:val="nil"/>
            </w:tcBorders>
          </w:tcPr>
          <w:p w14:paraId="3F84933E" w14:textId="77777777" w:rsidR="00937D33" w:rsidRPr="00A564A7" w:rsidRDefault="00937D33" w:rsidP="005715B4">
            <w:pPr>
              <w:jc w:val="both"/>
              <w:rPr>
                <w:color w:val="000000" w:themeColor="text1"/>
              </w:rPr>
            </w:pPr>
          </w:p>
        </w:tc>
        <w:tc>
          <w:tcPr>
            <w:tcW w:w="1972" w:type="dxa"/>
            <w:gridSpan w:val="3"/>
            <w:tcBorders>
              <w:top w:val="nil"/>
            </w:tcBorders>
          </w:tcPr>
          <w:p w14:paraId="5C1176FB" w14:textId="77777777" w:rsidR="00937D33" w:rsidRPr="00A564A7" w:rsidRDefault="00937D33" w:rsidP="005715B4">
            <w:pPr>
              <w:jc w:val="both"/>
              <w:rPr>
                <w:color w:val="000000" w:themeColor="text1"/>
              </w:rPr>
            </w:pPr>
          </w:p>
        </w:tc>
      </w:tr>
      <w:tr w:rsidR="00937D33" w14:paraId="0FF76544" w14:textId="77777777" w:rsidTr="005715B4">
        <w:tc>
          <w:tcPr>
            <w:tcW w:w="9859" w:type="dxa"/>
            <w:gridSpan w:val="15"/>
            <w:shd w:val="clear" w:color="auto" w:fill="F7CAAC"/>
          </w:tcPr>
          <w:p w14:paraId="34111FA2" w14:textId="77777777" w:rsidR="00937D33" w:rsidRDefault="00937D33" w:rsidP="005715B4">
            <w:pPr>
              <w:jc w:val="both"/>
            </w:pPr>
            <w:r>
              <w:rPr>
                <w:b/>
              </w:rPr>
              <w:t xml:space="preserve">Údaje o vzdělání na VŠ </w:t>
            </w:r>
          </w:p>
        </w:tc>
      </w:tr>
      <w:tr w:rsidR="00937D33" w14:paraId="4BEB683C" w14:textId="77777777" w:rsidTr="005715B4">
        <w:trPr>
          <w:trHeight w:val="1055"/>
        </w:trPr>
        <w:tc>
          <w:tcPr>
            <w:tcW w:w="9859" w:type="dxa"/>
            <w:gridSpan w:val="15"/>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937D33" w:rsidRPr="00E52875" w14:paraId="280A0A51" w14:textId="77777777" w:rsidTr="005715B4">
              <w:tc>
                <w:tcPr>
                  <w:tcW w:w="1099" w:type="dxa"/>
                  <w:shd w:val="clear" w:color="auto" w:fill="auto"/>
                </w:tcPr>
                <w:p w14:paraId="20F4AC42" w14:textId="77777777" w:rsidR="00937D33" w:rsidRPr="00023205" w:rsidRDefault="00937D33" w:rsidP="005715B4">
                  <w:pPr>
                    <w:jc w:val="both"/>
                    <w:rPr>
                      <w:b/>
                      <w:sz w:val="20"/>
                    </w:rPr>
                  </w:pPr>
                  <w:r w:rsidRPr="00023205">
                    <w:rPr>
                      <w:b/>
                      <w:sz w:val="20"/>
                    </w:rPr>
                    <w:t>2020-2022</w:t>
                  </w:r>
                </w:p>
              </w:tc>
              <w:tc>
                <w:tcPr>
                  <w:tcW w:w="8647" w:type="dxa"/>
                </w:tcPr>
                <w:p w14:paraId="65812F8C" w14:textId="77777777" w:rsidR="00937D33" w:rsidRPr="00023205" w:rsidRDefault="00937D33" w:rsidP="005715B4">
                  <w:pPr>
                    <w:jc w:val="both"/>
                    <w:rPr>
                      <w:b/>
                      <w:sz w:val="20"/>
                    </w:rPr>
                  </w:pPr>
                  <w:r w:rsidRPr="00023205">
                    <w:rPr>
                      <w:sz w:val="20"/>
                    </w:rPr>
                    <w:t xml:space="preserve">Univerzita Tomáše Bati ve Zlíně, Fakulta managementu a ekonomiky – Hospodářská politika a správa obor: Finance, specializace: Finanční kontrola </w:t>
                  </w:r>
                  <w:r w:rsidRPr="00023205">
                    <w:rPr>
                      <w:b/>
                      <w:sz w:val="20"/>
                    </w:rPr>
                    <w:t>(Ing.)</w:t>
                  </w:r>
                </w:p>
              </w:tc>
            </w:tr>
            <w:tr w:rsidR="00937D33" w14:paraId="2BA457C7" w14:textId="77777777" w:rsidTr="005715B4">
              <w:tc>
                <w:tcPr>
                  <w:tcW w:w="1099" w:type="dxa"/>
                </w:tcPr>
                <w:p w14:paraId="243A93F4" w14:textId="77777777" w:rsidR="00937D33" w:rsidRPr="00023205" w:rsidRDefault="00937D33" w:rsidP="005715B4">
                  <w:pPr>
                    <w:jc w:val="both"/>
                    <w:rPr>
                      <w:b/>
                      <w:sz w:val="20"/>
                    </w:rPr>
                  </w:pPr>
                  <w:r w:rsidRPr="00023205">
                    <w:rPr>
                      <w:b/>
                      <w:sz w:val="20"/>
                    </w:rPr>
                    <w:t>2011-2014</w:t>
                  </w:r>
                </w:p>
              </w:tc>
              <w:tc>
                <w:tcPr>
                  <w:tcW w:w="8647" w:type="dxa"/>
                </w:tcPr>
                <w:p w14:paraId="764AB8E6" w14:textId="77777777" w:rsidR="00937D33" w:rsidRPr="00023205" w:rsidRDefault="00937D33" w:rsidP="005715B4">
                  <w:pPr>
                    <w:jc w:val="both"/>
                    <w:rPr>
                      <w:b/>
                      <w:sz w:val="20"/>
                    </w:rPr>
                  </w:pPr>
                  <w:r w:rsidRPr="00023205">
                    <w:rPr>
                      <w:sz w:val="20"/>
                    </w:rPr>
                    <w:t>Univerzita Tomáše Bati ve Zlíně, Fakulta managementu a ekonomiky – obor: Management a ekonomika, specializace: Veřejná správa a regionální rozvoj</w:t>
                  </w:r>
                  <w:r w:rsidRPr="00023205">
                    <w:rPr>
                      <w:b/>
                      <w:sz w:val="20"/>
                    </w:rPr>
                    <w:t xml:space="preserve"> (Bc.)</w:t>
                  </w:r>
                </w:p>
              </w:tc>
            </w:tr>
          </w:tbl>
          <w:p w14:paraId="5AC82976" w14:textId="77777777" w:rsidR="00937D33" w:rsidRDefault="00937D33" w:rsidP="005715B4">
            <w:pPr>
              <w:jc w:val="both"/>
              <w:rPr>
                <w:b/>
              </w:rPr>
            </w:pPr>
          </w:p>
        </w:tc>
      </w:tr>
      <w:tr w:rsidR="00937D33" w14:paraId="32A31EF8" w14:textId="77777777" w:rsidTr="005715B4">
        <w:tc>
          <w:tcPr>
            <w:tcW w:w="9859" w:type="dxa"/>
            <w:gridSpan w:val="15"/>
            <w:shd w:val="clear" w:color="auto" w:fill="F7CAAC"/>
          </w:tcPr>
          <w:p w14:paraId="210AB3DE" w14:textId="77777777" w:rsidR="00937D33" w:rsidRDefault="00937D33" w:rsidP="005715B4">
            <w:pPr>
              <w:jc w:val="both"/>
              <w:rPr>
                <w:b/>
              </w:rPr>
            </w:pPr>
            <w:r>
              <w:rPr>
                <w:b/>
              </w:rPr>
              <w:t>Údaje o odborném působení od absolvování VŠ</w:t>
            </w:r>
          </w:p>
        </w:tc>
      </w:tr>
      <w:tr w:rsidR="00937D33" w14:paraId="563AC101" w14:textId="77777777" w:rsidTr="005715B4">
        <w:trPr>
          <w:trHeight w:val="1090"/>
        </w:trPr>
        <w:tc>
          <w:tcPr>
            <w:tcW w:w="9859" w:type="dxa"/>
            <w:gridSpan w:val="15"/>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937D33" w:rsidRPr="007346AB" w14:paraId="6BBE5D66" w14:textId="77777777" w:rsidTr="005715B4">
              <w:tc>
                <w:tcPr>
                  <w:tcW w:w="1388" w:type="dxa"/>
                </w:tcPr>
                <w:p w14:paraId="36E7E956" w14:textId="77777777" w:rsidR="00937D33" w:rsidRPr="00023205" w:rsidRDefault="00937D33" w:rsidP="005715B4">
                  <w:pPr>
                    <w:jc w:val="both"/>
                    <w:rPr>
                      <w:b/>
                      <w:sz w:val="20"/>
                    </w:rPr>
                  </w:pPr>
                  <w:r w:rsidRPr="00023205">
                    <w:rPr>
                      <w:b/>
                      <w:sz w:val="20"/>
                    </w:rPr>
                    <w:t>2022 – dosud:</w:t>
                  </w:r>
                </w:p>
              </w:tc>
              <w:tc>
                <w:tcPr>
                  <w:tcW w:w="8363" w:type="dxa"/>
                </w:tcPr>
                <w:p w14:paraId="79EF4887" w14:textId="77777777" w:rsidR="00937D33" w:rsidRPr="00023205" w:rsidRDefault="00937D33" w:rsidP="005715B4">
                  <w:pPr>
                    <w:jc w:val="both"/>
                    <w:rPr>
                      <w:b/>
                      <w:sz w:val="20"/>
                    </w:rPr>
                  </w:pPr>
                  <w:r w:rsidRPr="00023205">
                    <w:rPr>
                      <w:sz w:val="20"/>
                    </w:rPr>
                    <w:t>EUREGNIA s.r.o., DMS specialista</w:t>
                  </w:r>
                </w:p>
              </w:tc>
            </w:tr>
            <w:tr w:rsidR="00937D33" w:rsidRPr="007346AB" w14:paraId="5C643DC7" w14:textId="77777777" w:rsidTr="005715B4">
              <w:tc>
                <w:tcPr>
                  <w:tcW w:w="1388" w:type="dxa"/>
                </w:tcPr>
                <w:p w14:paraId="011203BA" w14:textId="77777777" w:rsidR="00937D33" w:rsidRPr="00023205" w:rsidRDefault="00937D33" w:rsidP="005715B4">
                  <w:pPr>
                    <w:jc w:val="both"/>
                    <w:rPr>
                      <w:color w:val="FF0000"/>
                      <w:sz w:val="20"/>
                    </w:rPr>
                  </w:pPr>
                </w:p>
              </w:tc>
              <w:tc>
                <w:tcPr>
                  <w:tcW w:w="8363" w:type="dxa"/>
                </w:tcPr>
                <w:p w14:paraId="2B2598D0" w14:textId="77777777" w:rsidR="00937D33" w:rsidRPr="00023205" w:rsidRDefault="00937D33" w:rsidP="005715B4">
                  <w:pPr>
                    <w:jc w:val="both"/>
                    <w:rPr>
                      <w:b/>
                      <w:color w:val="FF0000"/>
                      <w:sz w:val="20"/>
                    </w:rPr>
                  </w:pPr>
                </w:p>
              </w:tc>
            </w:tr>
            <w:tr w:rsidR="00937D33" w:rsidRPr="007346AB" w14:paraId="13B765C8" w14:textId="77777777" w:rsidTr="005715B4">
              <w:tc>
                <w:tcPr>
                  <w:tcW w:w="1388" w:type="dxa"/>
                </w:tcPr>
                <w:p w14:paraId="0CA2D4F3" w14:textId="77777777" w:rsidR="00937D33" w:rsidRPr="003A7408" w:rsidRDefault="00937D33" w:rsidP="005715B4">
                  <w:pPr>
                    <w:jc w:val="both"/>
                    <w:rPr>
                      <w:color w:val="FF0000"/>
                    </w:rPr>
                  </w:pPr>
                </w:p>
              </w:tc>
              <w:tc>
                <w:tcPr>
                  <w:tcW w:w="8363" w:type="dxa"/>
                </w:tcPr>
                <w:p w14:paraId="5DD01B62" w14:textId="77777777" w:rsidR="00937D33" w:rsidRPr="003A7408" w:rsidRDefault="00937D33" w:rsidP="005715B4">
                  <w:pPr>
                    <w:jc w:val="both"/>
                    <w:rPr>
                      <w:b/>
                      <w:color w:val="FF0000"/>
                    </w:rPr>
                  </w:pPr>
                </w:p>
              </w:tc>
            </w:tr>
            <w:tr w:rsidR="00937D33" w:rsidRPr="007346AB" w14:paraId="720D01F9" w14:textId="77777777" w:rsidTr="005715B4">
              <w:tc>
                <w:tcPr>
                  <w:tcW w:w="1388" w:type="dxa"/>
                </w:tcPr>
                <w:p w14:paraId="7DC861B3" w14:textId="77777777" w:rsidR="00937D33" w:rsidRPr="003A7408" w:rsidRDefault="00937D33" w:rsidP="005715B4">
                  <w:pPr>
                    <w:jc w:val="both"/>
                    <w:rPr>
                      <w:color w:val="FF0000"/>
                    </w:rPr>
                  </w:pPr>
                </w:p>
              </w:tc>
              <w:tc>
                <w:tcPr>
                  <w:tcW w:w="8363" w:type="dxa"/>
                </w:tcPr>
                <w:p w14:paraId="0B590B23" w14:textId="77777777" w:rsidR="00937D33" w:rsidRPr="003A7408" w:rsidRDefault="00937D33" w:rsidP="005715B4">
                  <w:pPr>
                    <w:jc w:val="both"/>
                    <w:rPr>
                      <w:b/>
                      <w:color w:val="FF0000"/>
                    </w:rPr>
                  </w:pPr>
                </w:p>
              </w:tc>
            </w:tr>
          </w:tbl>
          <w:p w14:paraId="78119980" w14:textId="77777777" w:rsidR="00937D33" w:rsidRPr="00C80204" w:rsidRDefault="00937D33" w:rsidP="005715B4">
            <w:pPr>
              <w:jc w:val="both"/>
            </w:pPr>
          </w:p>
        </w:tc>
      </w:tr>
      <w:tr w:rsidR="00937D33" w14:paraId="71DC1502" w14:textId="77777777" w:rsidTr="005715B4">
        <w:trPr>
          <w:trHeight w:val="250"/>
        </w:trPr>
        <w:tc>
          <w:tcPr>
            <w:tcW w:w="9859" w:type="dxa"/>
            <w:gridSpan w:val="15"/>
            <w:shd w:val="clear" w:color="auto" w:fill="F7CAAC"/>
          </w:tcPr>
          <w:p w14:paraId="270B26CC" w14:textId="77777777" w:rsidR="00937D33" w:rsidRDefault="00937D33" w:rsidP="005715B4">
            <w:pPr>
              <w:jc w:val="both"/>
            </w:pPr>
            <w:r>
              <w:rPr>
                <w:b/>
              </w:rPr>
              <w:t>Zkušenosti s vedením kvalifikačních a rigorózních prací</w:t>
            </w:r>
          </w:p>
        </w:tc>
      </w:tr>
      <w:tr w:rsidR="00937D33" w14:paraId="703987A4" w14:textId="77777777" w:rsidTr="005322A3">
        <w:trPr>
          <w:trHeight w:val="658"/>
        </w:trPr>
        <w:tc>
          <w:tcPr>
            <w:tcW w:w="9859" w:type="dxa"/>
            <w:gridSpan w:val="15"/>
          </w:tcPr>
          <w:p w14:paraId="231ED0B5" w14:textId="77777777" w:rsidR="00937D33" w:rsidRDefault="00937D33" w:rsidP="005715B4">
            <w:pPr>
              <w:jc w:val="both"/>
            </w:pPr>
            <w:r>
              <w:t xml:space="preserve"> </w:t>
            </w:r>
          </w:p>
        </w:tc>
      </w:tr>
      <w:tr w:rsidR="00937D33" w14:paraId="46992B28" w14:textId="77777777" w:rsidTr="005715B4">
        <w:trPr>
          <w:cantSplit/>
        </w:trPr>
        <w:tc>
          <w:tcPr>
            <w:tcW w:w="3347" w:type="dxa"/>
            <w:gridSpan w:val="3"/>
            <w:tcBorders>
              <w:top w:val="single" w:sz="12" w:space="0" w:color="auto"/>
            </w:tcBorders>
            <w:shd w:val="clear" w:color="auto" w:fill="F7CAAC"/>
          </w:tcPr>
          <w:p w14:paraId="6A15A140"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5AD80C0F"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D53864C"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853EC32" w14:textId="77777777" w:rsidR="00937D33" w:rsidRDefault="00937D33" w:rsidP="005715B4">
            <w:pPr>
              <w:jc w:val="both"/>
              <w:rPr>
                <w:b/>
              </w:rPr>
            </w:pPr>
            <w:r>
              <w:rPr>
                <w:b/>
              </w:rPr>
              <w:t>Ohlasy publikací</w:t>
            </w:r>
          </w:p>
        </w:tc>
      </w:tr>
      <w:tr w:rsidR="00937D33" w14:paraId="325B6856" w14:textId="77777777" w:rsidTr="005715B4">
        <w:trPr>
          <w:cantSplit/>
        </w:trPr>
        <w:tc>
          <w:tcPr>
            <w:tcW w:w="3347" w:type="dxa"/>
            <w:gridSpan w:val="3"/>
          </w:tcPr>
          <w:p w14:paraId="7D197412" w14:textId="77777777" w:rsidR="00937D33" w:rsidRDefault="00937D33" w:rsidP="005715B4">
            <w:pPr>
              <w:jc w:val="both"/>
            </w:pPr>
          </w:p>
        </w:tc>
        <w:tc>
          <w:tcPr>
            <w:tcW w:w="2245" w:type="dxa"/>
            <w:gridSpan w:val="3"/>
          </w:tcPr>
          <w:p w14:paraId="5486CEDF" w14:textId="77777777" w:rsidR="00937D33" w:rsidRDefault="00937D33" w:rsidP="005715B4">
            <w:pPr>
              <w:jc w:val="both"/>
            </w:pPr>
          </w:p>
        </w:tc>
        <w:tc>
          <w:tcPr>
            <w:tcW w:w="2248" w:type="dxa"/>
            <w:gridSpan w:val="5"/>
            <w:tcBorders>
              <w:right w:val="single" w:sz="12" w:space="0" w:color="auto"/>
            </w:tcBorders>
          </w:tcPr>
          <w:p w14:paraId="52BB366C" w14:textId="77777777" w:rsidR="00937D33" w:rsidRDefault="00937D33" w:rsidP="005715B4">
            <w:pPr>
              <w:jc w:val="both"/>
            </w:pPr>
          </w:p>
        </w:tc>
        <w:tc>
          <w:tcPr>
            <w:tcW w:w="632" w:type="dxa"/>
            <w:gridSpan w:val="2"/>
            <w:tcBorders>
              <w:left w:val="single" w:sz="12" w:space="0" w:color="auto"/>
            </w:tcBorders>
            <w:shd w:val="clear" w:color="auto" w:fill="F7CAAC"/>
          </w:tcPr>
          <w:p w14:paraId="7323BF46" w14:textId="77777777" w:rsidR="00937D33" w:rsidRPr="00F20AEF" w:rsidRDefault="00937D33" w:rsidP="005715B4">
            <w:pPr>
              <w:jc w:val="both"/>
            </w:pPr>
            <w:r w:rsidRPr="00F20AEF">
              <w:rPr>
                <w:b/>
              </w:rPr>
              <w:t>WoS</w:t>
            </w:r>
          </w:p>
        </w:tc>
        <w:tc>
          <w:tcPr>
            <w:tcW w:w="693" w:type="dxa"/>
            <w:shd w:val="clear" w:color="auto" w:fill="F7CAAC"/>
          </w:tcPr>
          <w:p w14:paraId="3D6DCBCD"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38305C8D" w14:textId="77777777" w:rsidR="00937D33" w:rsidRDefault="00937D33" w:rsidP="005715B4">
            <w:pPr>
              <w:jc w:val="both"/>
            </w:pPr>
            <w:r>
              <w:rPr>
                <w:b/>
                <w:sz w:val="18"/>
              </w:rPr>
              <w:t>ostatní</w:t>
            </w:r>
          </w:p>
        </w:tc>
      </w:tr>
      <w:tr w:rsidR="00937D33" w14:paraId="5189BC26" w14:textId="77777777" w:rsidTr="005715B4">
        <w:trPr>
          <w:cantSplit/>
          <w:trHeight w:val="70"/>
        </w:trPr>
        <w:tc>
          <w:tcPr>
            <w:tcW w:w="3347" w:type="dxa"/>
            <w:gridSpan w:val="3"/>
            <w:shd w:val="clear" w:color="auto" w:fill="F7CAAC"/>
          </w:tcPr>
          <w:p w14:paraId="77BE8048" w14:textId="77777777" w:rsidR="00937D33" w:rsidRDefault="00937D33" w:rsidP="005715B4">
            <w:pPr>
              <w:jc w:val="both"/>
            </w:pPr>
            <w:r>
              <w:rPr>
                <w:b/>
              </w:rPr>
              <w:t>Obor jmenovacího řízení</w:t>
            </w:r>
          </w:p>
        </w:tc>
        <w:tc>
          <w:tcPr>
            <w:tcW w:w="2245" w:type="dxa"/>
            <w:gridSpan w:val="3"/>
            <w:shd w:val="clear" w:color="auto" w:fill="F7CAAC"/>
          </w:tcPr>
          <w:p w14:paraId="624C5093"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4BC1283" w14:textId="77777777" w:rsidR="00937D33" w:rsidRDefault="00937D33" w:rsidP="005715B4">
            <w:pPr>
              <w:jc w:val="both"/>
            </w:pPr>
            <w:r>
              <w:rPr>
                <w:b/>
              </w:rPr>
              <w:t>Řízení konáno na VŠ</w:t>
            </w:r>
          </w:p>
        </w:tc>
        <w:tc>
          <w:tcPr>
            <w:tcW w:w="632" w:type="dxa"/>
            <w:gridSpan w:val="2"/>
            <w:tcBorders>
              <w:left w:val="single" w:sz="12" w:space="0" w:color="auto"/>
            </w:tcBorders>
          </w:tcPr>
          <w:p w14:paraId="5E1EEFC6" w14:textId="3B37CB75" w:rsidR="00937D33" w:rsidRPr="00F20AEF" w:rsidRDefault="009E164C" w:rsidP="005715B4">
            <w:pPr>
              <w:jc w:val="both"/>
              <w:rPr>
                <w:b/>
              </w:rPr>
            </w:pPr>
            <w:r>
              <w:rPr>
                <w:b/>
              </w:rPr>
              <w:t>0</w:t>
            </w:r>
          </w:p>
        </w:tc>
        <w:tc>
          <w:tcPr>
            <w:tcW w:w="693" w:type="dxa"/>
          </w:tcPr>
          <w:p w14:paraId="63E16402" w14:textId="66852AC8" w:rsidR="00937D33" w:rsidRPr="00F20AEF" w:rsidRDefault="009E164C" w:rsidP="005715B4">
            <w:pPr>
              <w:jc w:val="both"/>
              <w:rPr>
                <w:b/>
              </w:rPr>
            </w:pPr>
            <w:r>
              <w:rPr>
                <w:b/>
              </w:rPr>
              <w:t>0</w:t>
            </w:r>
          </w:p>
        </w:tc>
        <w:tc>
          <w:tcPr>
            <w:tcW w:w="694" w:type="dxa"/>
          </w:tcPr>
          <w:p w14:paraId="58C67BD7" w14:textId="77777777" w:rsidR="00937D33" w:rsidRDefault="00937D33" w:rsidP="005715B4">
            <w:pPr>
              <w:jc w:val="both"/>
              <w:rPr>
                <w:b/>
              </w:rPr>
            </w:pPr>
          </w:p>
        </w:tc>
      </w:tr>
      <w:tr w:rsidR="00937D33" w14:paraId="5F9575FE" w14:textId="77777777" w:rsidTr="005715B4">
        <w:trPr>
          <w:trHeight w:val="205"/>
        </w:trPr>
        <w:tc>
          <w:tcPr>
            <w:tcW w:w="3347" w:type="dxa"/>
            <w:gridSpan w:val="3"/>
          </w:tcPr>
          <w:p w14:paraId="2C03DDDD" w14:textId="77777777" w:rsidR="00937D33" w:rsidRDefault="00937D33" w:rsidP="005715B4">
            <w:pPr>
              <w:jc w:val="both"/>
            </w:pPr>
          </w:p>
        </w:tc>
        <w:tc>
          <w:tcPr>
            <w:tcW w:w="2245" w:type="dxa"/>
            <w:gridSpan w:val="3"/>
          </w:tcPr>
          <w:p w14:paraId="2B633BE1" w14:textId="77777777" w:rsidR="00937D33" w:rsidRDefault="00937D33" w:rsidP="005715B4">
            <w:pPr>
              <w:jc w:val="both"/>
            </w:pPr>
          </w:p>
        </w:tc>
        <w:tc>
          <w:tcPr>
            <w:tcW w:w="2248" w:type="dxa"/>
            <w:gridSpan w:val="5"/>
            <w:tcBorders>
              <w:right w:val="single" w:sz="12" w:space="0" w:color="auto"/>
            </w:tcBorders>
          </w:tcPr>
          <w:p w14:paraId="18FD035A"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3D765AA7" w14:textId="77777777" w:rsidR="00937D33" w:rsidRPr="00F20AEF" w:rsidRDefault="00937D33" w:rsidP="005715B4">
            <w:pPr>
              <w:jc w:val="both"/>
              <w:rPr>
                <w:b/>
                <w:sz w:val="18"/>
              </w:rPr>
            </w:pPr>
            <w:r w:rsidRPr="00F20AEF">
              <w:rPr>
                <w:b/>
                <w:sz w:val="18"/>
              </w:rPr>
              <w:t>H-index WoS/Scopus</w:t>
            </w:r>
          </w:p>
        </w:tc>
        <w:tc>
          <w:tcPr>
            <w:tcW w:w="694" w:type="dxa"/>
            <w:vAlign w:val="center"/>
          </w:tcPr>
          <w:p w14:paraId="00809309" w14:textId="7D49D130" w:rsidR="00937D33" w:rsidRDefault="009E164C" w:rsidP="005715B4">
            <w:pPr>
              <w:rPr>
                <w:b/>
              </w:rPr>
            </w:pPr>
            <w:r>
              <w:rPr>
                <w:b/>
              </w:rPr>
              <w:t>-</w:t>
            </w:r>
          </w:p>
        </w:tc>
      </w:tr>
      <w:tr w:rsidR="00937D33" w14:paraId="3B61E506" w14:textId="77777777" w:rsidTr="005715B4">
        <w:tc>
          <w:tcPr>
            <w:tcW w:w="9859" w:type="dxa"/>
            <w:gridSpan w:val="15"/>
            <w:shd w:val="clear" w:color="auto" w:fill="F7CAAC"/>
          </w:tcPr>
          <w:p w14:paraId="03DC742F"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39382CF9" w14:textId="77777777" w:rsidTr="005715B4">
        <w:trPr>
          <w:trHeight w:val="850"/>
        </w:trPr>
        <w:tc>
          <w:tcPr>
            <w:tcW w:w="9859" w:type="dxa"/>
            <w:gridSpan w:val="15"/>
          </w:tcPr>
          <w:p w14:paraId="359BE8A1" w14:textId="77777777" w:rsidR="00937D33" w:rsidRPr="00FA5602" w:rsidRDefault="00937D33" w:rsidP="005715B4">
            <w:pPr>
              <w:jc w:val="both"/>
            </w:pPr>
            <w:r w:rsidRPr="00FA5602">
              <w:t xml:space="preserve">Specializace na digitalizaci a automatizaci procesů v oblasti účetnictví a finančního řízení v praxi, která navazuje na výzkum realizovaný v rámci diplomové práce zabývající se digitalizací takovýchto procesů v konkrétní společnosti. </w:t>
            </w:r>
          </w:p>
        </w:tc>
      </w:tr>
      <w:tr w:rsidR="00937D33" w14:paraId="2840C1FD" w14:textId="77777777" w:rsidTr="005715B4">
        <w:trPr>
          <w:trHeight w:val="218"/>
        </w:trPr>
        <w:tc>
          <w:tcPr>
            <w:tcW w:w="9859" w:type="dxa"/>
            <w:gridSpan w:val="15"/>
            <w:shd w:val="clear" w:color="auto" w:fill="F7CAAC"/>
          </w:tcPr>
          <w:p w14:paraId="3B22270C" w14:textId="77777777" w:rsidR="00937D33" w:rsidRDefault="00937D33" w:rsidP="005715B4">
            <w:pPr>
              <w:rPr>
                <w:b/>
              </w:rPr>
            </w:pPr>
            <w:r>
              <w:rPr>
                <w:b/>
              </w:rPr>
              <w:t>Působení v zahraničí</w:t>
            </w:r>
          </w:p>
        </w:tc>
      </w:tr>
      <w:tr w:rsidR="00937D33" w14:paraId="6D627D1C" w14:textId="77777777" w:rsidTr="005715B4">
        <w:trPr>
          <w:trHeight w:val="328"/>
        </w:trPr>
        <w:tc>
          <w:tcPr>
            <w:tcW w:w="9859" w:type="dxa"/>
            <w:gridSpan w:val="15"/>
          </w:tcPr>
          <w:p w14:paraId="575EDD74" w14:textId="77777777" w:rsidR="00937D33" w:rsidRDefault="00937D33" w:rsidP="005715B4">
            <w:pPr>
              <w:rPr>
                <w:b/>
              </w:rPr>
            </w:pPr>
          </w:p>
        </w:tc>
      </w:tr>
      <w:tr w:rsidR="00937D33" w14:paraId="5874AE4B" w14:textId="77777777" w:rsidTr="005715B4">
        <w:trPr>
          <w:cantSplit/>
          <w:trHeight w:val="470"/>
        </w:trPr>
        <w:tc>
          <w:tcPr>
            <w:tcW w:w="2518" w:type="dxa"/>
            <w:shd w:val="clear" w:color="auto" w:fill="F7CAAC"/>
          </w:tcPr>
          <w:p w14:paraId="7666906F" w14:textId="77777777" w:rsidR="00937D33" w:rsidRDefault="00937D33" w:rsidP="005715B4">
            <w:pPr>
              <w:jc w:val="both"/>
              <w:rPr>
                <w:b/>
              </w:rPr>
            </w:pPr>
            <w:r>
              <w:rPr>
                <w:b/>
              </w:rPr>
              <w:t xml:space="preserve">Podpis </w:t>
            </w:r>
          </w:p>
        </w:tc>
        <w:tc>
          <w:tcPr>
            <w:tcW w:w="4536" w:type="dxa"/>
            <w:gridSpan w:val="8"/>
          </w:tcPr>
          <w:p w14:paraId="57BFD681" w14:textId="77777777" w:rsidR="00937D33" w:rsidRDefault="00937D33" w:rsidP="005715B4">
            <w:pPr>
              <w:jc w:val="both"/>
            </w:pPr>
          </w:p>
        </w:tc>
        <w:tc>
          <w:tcPr>
            <w:tcW w:w="786" w:type="dxa"/>
            <w:gridSpan w:val="2"/>
            <w:shd w:val="clear" w:color="auto" w:fill="F7CAAC"/>
          </w:tcPr>
          <w:p w14:paraId="7594E728" w14:textId="77777777" w:rsidR="00937D33" w:rsidRDefault="00937D33" w:rsidP="005715B4">
            <w:pPr>
              <w:jc w:val="both"/>
            </w:pPr>
            <w:r>
              <w:rPr>
                <w:b/>
              </w:rPr>
              <w:t>datum</w:t>
            </w:r>
          </w:p>
        </w:tc>
        <w:tc>
          <w:tcPr>
            <w:tcW w:w="2019" w:type="dxa"/>
            <w:gridSpan w:val="4"/>
          </w:tcPr>
          <w:p w14:paraId="6C74D0A1" w14:textId="77777777" w:rsidR="00937D33" w:rsidRDefault="00937D33" w:rsidP="005715B4">
            <w:pPr>
              <w:jc w:val="both"/>
            </w:pPr>
          </w:p>
        </w:tc>
      </w:tr>
    </w:tbl>
    <w:p w14:paraId="0F4F4C30" w14:textId="1ABA4ACC" w:rsidR="00937D33" w:rsidRDefault="00937D33" w:rsidP="00937D33"/>
    <w:p w14:paraId="77D42269" w14:textId="77777777" w:rsidR="00F66409" w:rsidRDefault="00F66409" w:rsidP="00937D3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4AD1C163" w14:textId="77777777" w:rsidTr="005715B4">
        <w:tc>
          <w:tcPr>
            <w:tcW w:w="9859" w:type="dxa"/>
            <w:gridSpan w:val="15"/>
            <w:tcBorders>
              <w:bottom w:val="double" w:sz="4" w:space="0" w:color="auto"/>
            </w:tcBorders>
            <w:shd w:val="clear" w:color="auto" w:fill="BDD6EE"/>
          </w:tcPr>
          <w:p w14:paraId="764EDF19" w14:textId="77777777" w:rsidR="00937D33" w:rsidRDefault="00937D33" w:rsidP="005715B4">
            <w:pPr>
              <w:jc w:val="both"/>
              <w:rPr>
                <w:b/>
                <w:sz w:val="28"/>
              </w:rPr>
            </w:pPr>
            <w:r>
              <w:rPr>
                <w:b/>
                <w:sz w:val="28"/>
              </w:rPr>
              <w:lastRenderedPageBreak/>
              <w:t>C-I – Personální zabezpečení</w:t>
            </w:r>
          </w:p>
        </w:tc>
      </w:tr>
      <w:tr w:rsidR="00937D33" w14:paraId="574869A5" w14:textId="77777777" w:rsidTr="005715B4">
        <w:tc>
          <w:tcPr>
            <w:tcW w:w="2518" w:type="dxa"/>
            <w:tcBorders>
              <w:top w:val="double" w:sz="4" w:space="0" w:color="auto"/>
            </w:tcBorders>
            <w:shd w:val="clear" w:color="auto" w:fill="F7CAAC"/>
          </w:tcPr>
          <w:p w14:paraId="6BF4C95B" w14:textId="77777777" w:rsidR="00937D33" w:rsidRDefault="00937D33" w:rsidP="005715B4">
            <w:pPr>
              <w:jc w:val="both"/>
              <w:rPr>
                <w:b/>
              </w:rPr>
            </w:pPr>
            <w:r>
              <w:rPr>
                <w:b/>
              </w:rPr>
              <w:t>Vysoká škola</w:t>
            </w:r>
          </w:p>
        </w:tc>
        <w:tc>
          <w:tcPr>
            <w:tcW w:w="7341" w:type="dxa"/>
            <w:gridSpan w:val="14"/>
          </w:tcPr>
          <w:p w14:paraId="28DD9275" w14:textId="77777777" w:rsidR="00937D33" w:rsidRDefault="00937D33" w:rsidP="005715B4">
            <w:pPr>
              <w:jc w:val="both"/>
            </w:pPr>
            <w:r>
              <w:t>Univerzita Tomáše Bati ve Zlíně</w:t>
            </w:r>
          </w:p>
        </w:tc>
      </w:tr>
      <w:tr w:rsidR="00937D33" w14:paraId="1508D206" w14:textId="77777777" w:rsidTr="005715B4">
        <w:tc>
          <w:tcPr>
            <w:tcW w:w="2518" w:type="dxa"/>
            <w:shd w:val="clear" w:color="auto" w:fill="F7CAAC"/>
          </w:tcPr>
          <w:p w14:paraId="1009C24D" w14:textId="77777777" w:rsidR="00937D33" w:rsidRDefault="00937D33" w:rsidP="005715B4">
            <w:pPr>
              <w:jc w:val="both"/>
              <w:rPr>
                <w:b/>
              </w:rPr>
            </w:pPr>
            <w:r>
              <w:rPr>
                <w:b/>
              </w:rPr>
              <w:t>Součást vysoké školy</w:t>
            </w:r>
          </w:p>
        </w:tc>
        <w:tc>
          <w:tcPr>
            <w:tcW w:w="7341" w:type="dxa"/>
            <w:gridSpan w:val="14"/>
          </w:tcPr>
          <w:p w14:paraId="616FB1E7" w14:textId="77777777" w:rsidR="00937D33" w:rsidRDefault="00937D33" w:rsidP="005715B4">
            <w:pPr>
              <w:jc w:val="both"/>
            </w:pPr>
            <w:r>
              <w:t>Fakulta managementu a ekonomiky</w:t>
            </w:r>
          </w:p>
        </w:tc>
      </w:tr>
      <w:tr w:rsidR="00937D33" w14:paraId="24BA1748" w14:textId="77777777" w:rsidTr="005715B4">
        <w:tc>
          <w:tcPr>
            <w:tcW w:w="2518" w:type="dxa"/>
            <w:shd w:val="clear" w:color="auto" w:fill="F7CAAC"/>
          </w:tcPr>
          <w:p w14:paraId="0E6DE143" w14:textId="77777777" w:rsidR="00937D33" w:rsidRDefault="00937D33" w:rsidP="005715B4">
            <w:pPr>
              <w:jc w:val="both"/>
              <w:rPr>
                <w:b/>
              </w:rPr>
            </w:pPr>
            <w:r>
              <w:rPr>
                <w:b/>
              </w:rPr>
              <w:t>Název studijního programu</w:t>
            </w:r>
          </w:p>
        </w:tc>
        <w:tc>
          <w:tcPr>
            <w:tcW w:w="7341" w:type="dxa"/>
            <w:gridSpan w:val="14"/>
          </w:tcPr>
          <w:p w14:paraId="286779D8" w14:textId="77777777" w:rsidR="00937D33" w:rsidRDefault="00937D33" w:rsidP="005715B4">
            <w:pPr>
              <w:jc w:val="both"/>
            </w:pPr>
            <w:r>
              <w:t>Účetnictví a daně</w:t>
            </w:r>
          </w:p>
        </w:tc>
      </w:tr>
      <w:tr w:rsidR="00937D33" w14:paraId="4C3F14A6" w14:textId="77777777" w:rsidTr="005715B4">
        <w:tc>
          <w:tcPr>
            <w:tcW w:w="2518" w:type="dxa"/>
            <w:shd w:val="clear" w:color="auto" w:fill="F7CAAC"/>
          </w:tcPr>
          <w:p w14:paraId="121BE765" w14:textId="77777777" w:rsidR="00937D33" w:rsidRDefault="00937D33" w:rsidP="005715B4">
            <w:pPr>
              <w:jc w:val="both"/>
              <w:rPr>
                <w:b/>
              </w:rPr>
            </w:pPr>
            <w:r>
              <w:rPr>
                <w:b/>
              </w:rPr>
              <w:t>Jméno a příjmení</w:t>
            </w:r>
          </w:p>
        </w:tc>
        <w:tc>
          <w:tcPr>
            <w:tcW w:w="4536" w:type="dxa"/>
            <w:gridSpan w:val="8"/>
          </w:tcPr>
          <w:p w14:paraId="5388D70C" w14:textId="77777777" w:rsidR="00937D33" w:rsidRDefault="00937D33" w:rsidP="005715B4">
            <w:pPr>
              <w:jc w:val="both"/>
            </w:pPr>
            <w:r>
              <w:t>Roman ZÁMEČNÍK</w:t>
            </w:r>
          </w:p>
        </w:tc>
        <w:tc>
          <w:tcPr>
            <w:tcW w:w="709" w:type="dxa"/>
            <w:shd w:val="clear" w:color="auto" w:fill="F7CAAC"/>
          </w:tcPr>
          <w:p w14:paraId="43AEBA88" w14:textId="77777777" w:rsidR="00937D33" w:rsidRDefault="00937D33" w:rsidP="005715B4">
            <w:pPr>
              <w:jc w:val="both"/>
              <w:rPr>
                <w:b/>
              </w:rPr>
            </w:pPr>
            <w:r>
              <w:rPr>
                <w:b/>
              </w:rPr>
              <w:t>Tituly</w:t>
            </w:r>
          </w:p>
        </w:tc>
        <w:tc>
          <w:tcPr>
            <w:tcW w:w="2096" w:type="dxa"/>
            <w:gridSpan w:val="5"/>
          </w:tcPr>
          <w:p w14:paraId="2136BEB6" w14:textId="77777777" w:rsidR="00937D33" w:rsidRDefault="00937D33" w:rsidP="005715B4">
            <w:pPr>
              <w:jc w:val="both"/>
            </w:pPr>
            <w:r w:rsidRPr="002308DC">
              <w:t>doc. Ing. PhD.</w:t>
            </w:r>
          </w:p>
        </w:tc>
      </w:tr>
      <w:tr w:rsidR="00937D33" w14:paraId="067A0A2E" w14:textId="77777777" w:rsidTr="005715B4">
        <w:tc>
          <w:tcPr>
            <w:tcW w:w="2518" w:type="dxa"/>
            <w:shd w:val="clear" w:color="auto" w:fill="F7CAAC"/>
          </w:tcPr>
          <w:p w14:paraId="2B07F78D" w14:textId="77777777" w:rsidR="00937D33" w:rsidRDefault="00937D33" w:rsidP="005715B4">
            <w:pPr>
              <w:jc w:val="both"/>
              <w:rPr>
                <w:b/>
              </w:rPr>
            </w:pPr>
            <w:r>
              <w:rPr>
                <w:b/>
              </w:rPr>
              <w:t>Rok narození</w:t>
            </w:r>
          </w:p>
        </w:tc>
        <w:tc>
          <w:tcPr>
            <w:tcW w:w="829" w:type="dxa"/>
            <w:gridSpan w:val="2"/>
          </w:tcPr>
          <w:p w14:paraId="6BB0AE7E" w14:textId="77777777" w:rsidR="00937D33" w:rsidRDefault="00937D33" w:rsidP="005715B4">
            <w:pPr>
              <w:jc w:val="both"/>
            </w:pPr>
            <w:r>
              <w:t xml:space="preserve">1972 </w:t>
            </w:r>
          </w:p>
        </w:tc>
        <w:tc>
          <w:tcPr>
            <w:tcW w:w="1721" w:type="dxa"/>
            <w:shd w:val="clear" w:color="auto" w:fill="F7CAAC"/>
          </w:tcPr>
          <w:p w14:paraId="7423028B" w14:textId="77777777" w:rsidR="00937D33" w:rsidRDefault="00937D33" w:rsidP="005715B4">
            <w:pPr>
              <w:jc w:val="both"/>
              <w:rPr>
                <w:b/>
              </w:rPr>
            </w:pPr>
            <w:r>
              <w:rPr>
                <w:b/>
              </w:rPr>
              <w:t>typ vztahu k VŠ</w:t>
            </w:r>
          </w:p>
        </w:tc>
        <w:tc>
          <w:tcPr>
            <w:tcW w:w="992" w:type="dxa"/>
            <w:gridSpan w:val="4"/>
          </w:tcPr>
          <w:p w14:paraId="7E25888D" w14:textId="77777777" w:rsidR="00937D33" w:rsidRDefault="00937D33" w:rsidP="005715B4">
            <w:pPr>
              <w:jc w:val="both"/>
            </w:pPr>
            <w:r>
              <w:t>pp</w:t>
            </w:r>
          </w:p>
        </w:tc>
        <w:tc>
          <w:tcPr>
            <w:tcW w:w="994" w:type="dxa"/>
            <w:shd w:val="clear" w:color="auto" w:fill="F7CAAC"/>
          </w:tcPr>
          <w:p w14:paraId="00F48562" w14:textId="77777777" w:rsidR="00937D33" w:rsidRDefault="00937D33" w:rsidP="005715B4">
            <w:pPr>
              <w:jc w:val="both"/>
              <w:rPr>
                <w:b/>
              </w:rPr>
            </w:pPr>
            <w:r>
              <w:rPr>
                <w:b/>
              </w:rPr>
              <w:t>rozsah</w:t>
            </w:r>
          </w:p>
        </w:tc>
        <w:tc>
          <w:tcPr>
            <w:tcW w:w="709" w:type="dxa"/>
          </w:tcPr>
          <w:p w14:paraId="3FADB354" w14:textId="77777777" w:rsidR="00937D33" w:rsidRDefault="00937D33" w:rsidP="005715B4">
            <w:pPr>
              <w:jc w:val="both"/>
            </w:pPr>
            <w:r>
              <w:t>20</w:t>
            </w:r>
          </w:p>
        </w:tc>
        <w:tc>
          <w:tcPr>
            <w:tcW w:w="709" w:type="dxa"/>
            <w:gridSpan w:val="3"/>
            <w:shd w:val="clear" w:color="auto" w:fill="F7CAAC"/>
          </w:tcPr>
          <w:p w14:paraId="05C5763C" w14:textId="77777777" w:rsidR="00937D33" w:rsidRDefault="00937D33" w:rsidP="005715B4">
            <w:pPr>
              <w:jc w:val="both"/>
              <w:rPr>
                <w:b/>
              </w:rPr>
            </w:pPr>
            <w:r>
              <w:rPr>
                <w:b/>
              </w:rPr>
              <w:t>do kdy</w:t>
            </w:r>
          </w:p>
        </w:tc>
        <w:tc>
          <w:tcPr>
            <w:tcW w:w="1387" w:type="dxa"/>
            <w:gridSpan w:val="2"/>
          </w:tcPr>
          <w:p w14:paraId="03559D23" w14:textId="77777777" w:rsidR="00937D33" w:rsidRDefault="00937D33" w:rsidP="005715B4">
            <w:pPr>
              <w:jc w:val="both"/>
            </w:pPr>
            <w:r>
              <w:t>N</w:t>
            </w:r>
          </w:p>
        </w:tc>
      </w:tr>
      <w:tr w:rsidR="00937D33" w14:paraId="1C35000C" w14:textId="77777777" w:rsidTr="005715B4">
        <w:tc>
          <w:tcPr>
            <w:tcW w:w="5068" w:type="dxa"/>
            <w:gridSpan w:val="4"/>
            <w:shd w:val="clear" w:color="auto" w:fill="F7CAAC"/>
          </w:tcPr>
          <w:p w14:paraId="12E53E9C" w14:textId="77777777" w:rsidR="00937D33" w:rsidRDefault="00937D33" w:rsidP="005715B4">
            <w:pPr>
              <w:jc w:val="both"/>
              <w:rPr>
                <w:b/>
              </w:rPr>
            </w:pPr>
            <w:r>
              <w:rPr>
                <w:b/>
              </w:rPr>
              <w:t>Typ vztahu na součásti VŠ, která uskutečňuje st. program</w:t>
            </w:r>
          </w:p>
        </w:tc>
        <w:tc>
          <w:tcPr>
            <w:tcW w:w="992" w:type="dxa"/>
            <w:gridSpan w:val="4"/>
          </w:tcPr>
          <w:p w14:paraId="7F9FAD7A" w14:textId="77777777" w:rsidR="00937D33" w:rsidRDefault="00937D33" w:rsidP="005715B4">
            <w:pPr>
              <w:jc w:val="both"/>
            </w:pPr>
            <w:r>
              <w:t>pp</w:t>
            </w:r>
          </w:p>
        </w:tc>
        <w:tc>
          <w:tcPr>
            <w:tcW w:w="994" w:type="dxa"/>
            <w:shd w:val="clear" w:color="auto" w:fill="F7CAAC"/>
          </w:tcPr>
          <w:p w14:paraId="2BCF141D" w14:textId="77777777" w:rsidR="00937D33" w:rsidRDefault="00937D33" w:rsidP="005715B4">
            <w:pPr>
              <w:jc w:val="both"/>
              <w:rPr>
                <w:b/>
              </w:rPr>
            </w:pPr>
            <w:r>
              <w:rPr>
                <w:b/>
              </w:rPr>
              <w:t>rozsah</w:t>
            </w:r>
          </w:p>
        </w:tc>
        <w:tc>
          <w:tcPr>
            <w:tcW w:w="709" w:type="dxa"/>
          </w:tcPr>
          <w:p w14:paraId="42435A80" w14:textId="77777777" w:rsidR="00937D33" w:rsidRDefault="00937D33" w:rsidP="005715B4">
            <w:pPr>
              <w:jc w:val="both"/>
            </w:pPr>
            <w:r>
              <w:t>20</w:t>
            </w:r>
          </w:p>
        </w:tc>
        <w:tc>
          <w:tcPr>
            <w:tcW w:w="709" w:type="dxa"/>
            <w:gridSpan w:val="3"/>
            <w:shd w:val="clear" w:color="auto" w:fill="F7CAAC"/>
          </w:tcPr>
          <w:p w14:paraId="2CF3C2A8" w14:textId="77777777" w:rsidR="00937D33" w:rsidRDefault="00937D33" w:rsidP="005715B4">
            <w:pPr>
              <w:jc w:val="both"/>
              <w:rPr>
                <w:b/>
              </w:rPr>
            </w:pPr>
            <w:r>
              <w:rPr>
                <w:b/>
              </w:rPr>
              <w:t>do kdy</w:t>
            </w:r>
          </w:p>
        </w:tc>
        <w:tc>
          <w:tcPr>
            <w:tcW w:w="1387" w:type="dxa"/>
            <w:gridSpan w:val="2"/>
          </w:tcPr>
          <w:p w14:paraId="1E7F7EED" w14:textId="77777777" w:rsidR="00937D33" w:rsidRDefault="00937D33" w:rsidP="005715B4">
            <w:pPr>
              <w:jc w:val="both"/>
            </w:pPr>
            <w:r>
              <w:t>N</w:t>
            </w:r>
          </w:p>
        </w:tc>
      </w:tr>
      <w:tr w:rsidR="00937D33" w14:paraId="18393BE4" w14:textId="77777777" w:rsidTr="005715B4">
        <w:tc>
          <w:tcPr>
            <w:tcW w:w="6060" w:type="dxa"/>
            <w:gridSpan w:val="8"/>
            <w:shd w:val="clear" w:color="auto" w:fill="F7CAAC"/>
          </w:tcPr>
          <w:p w14:paraId="384F9DCF"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6165D2AF" w14:textId="77777777" w:rsidR="00937D33" w:rsidRDefault="00937D33" w:rsidP="005715B4">
            <w:pPr>
              <w:jc w:val="both"/>
              <w:rPr>
                <w:b/>
              </w:rPr>
            </w:pPr>
            <w:r>
              <w:rPr>
                <w:b/>
              </w:rPr>
              <w:t>typ prac. vztahu</w:t>
            </w:r>
          </w:p>
        </w:tc>
        <w:tc>
          <w:tcPr>
            <w:tcW w:w="2096" w:type="dxa"/>
            <w:gridSpan w:val="5"/>
            <w:shd w:val="clear" w:color="auto" w:fill="F7CAAC"/>
          </w:tcPr>
          <w:p w14:paraId="1A505E2A" w14:textId="77777777" w:rsidR="00937D33" w:rsidRDefault="00937D33" w:rsidP="005715B4">
            <w:pPr>
              <w:jc w:val="both"/>
              <w:rPr>
                <w:b/>
              </w:rPr>
            </w:pPr>
            <w:r>
              <w:rPr>
                <w:b/>
              </w:rPr>
              <w:t>rozsah</w:t>
            </w:r>
          </w:p>
        </w:tc>
      </w:tr>
      <w:tr w:rsidR="00937D33" w14:paraId="7A66E533" w14:textId="77777777" w:rsidTr="005715B4">
        <w:tc>
          <w:tcPr>
            <w:tcW w:w="6060" w:type="dxa"/>
            <w:gridSpan w:val="8"/>
          </w:tcPr>
          <w:p w14:paraId="66BB4A01" w14:textId="77777777" w:rsidR="00937D33" w:rsidRPr="002308DC" w:rsidRDefault="00937D33" w:rsidP="005715B4">
            <w:pPr>
              <w:jc w:val="both"/>
            </w:pPr>
            <w:r w:rsidRPr="002308DC">
              <w:rPr>
                <w:bCs/>
              </w:rPr>
              <w:t>Vysoká škola Sting, o.p.s.</w:t>
            </w:r>
            <w:r>
              <w:rPr>
                <w:bCs/>
              </w:rPr>
              <w:t>, Brno</w:t>
            </w:r>
          </w:p>
        </w:tc>
        <w:tc>
          <w:tcPr>
            <w:tcW w:w="1703" w:type="dxa"/>
            <w:gridSpan w:val="2"/>
          </w:tcPr>
          <w:p w14:paraId="3A1300B3" w14:textId="77777777" w:rsidR="00937D33" w:rsidRDefault="00937D33" w:rsidP="005715B4">
            <w:pPr>
              <w:jc w:val="both"/>
            </w:pPr>
            <w:r>
              <w:t>pp</w:t>
            </w:r>
          </w:p>
        </w:tc>
        <w:tc>
          <w:tcPr>
            <w:tcW w:w="2096" w:type="dxa"/>
            <w:gridSpan w:val="5"/>
          </w:tcPr>
          <w:p w14:paraId="060EA1EE" w14:textId="77777777" w:rsidR="00937D33" w:rsidRDefault="00937D33" w:rsidP="005715B4">
            <w:pPr>
              <w:jc w:val="both"/>
            </w:pPr>
            <w:r>
              <w:t>40</w:t>
            </w:r>
          </w:p>
        </w:tc>
      </w:tr>
      <w:tr w:rsidR="00937D33" w14:paraId="40BD483B" w14:textId="77777777" w:rsidTr="005715B4">
        <w:tc>
          <w:tcPr>
            <w:tcW w:w="6060" w:type="dxa"/>
            <w:gridSpan w:val="8"/>
          </w:tcPr>
          <w:p w14:paraId="5873C924" w14:textId="77777777" w:rsidR="00937D33" w:rsidRDefault="00937D33" w:rsidP="005715B4">
            <w:pPr>
              <w:jc w:val="both"/>
            </w:pPr>
          </w:p>
        </w:tc>
        <w:tc>
          <w:tcPr>
            <w:tcW w:w="1703" w:type="dxa"/>
            <w:gridSpan w:val="2"/>
          </w:tcPr>
          <w:p w14:paraId="6CF84E68" w14:textId="77777777" w:rsidR="00937D33" w:rsidRDefault="00937D33" w:rsidP="005715B4">
            <w:pPr>
              <w:jc w:val="both"/>
            </w:pPr>
          </w:p>
        </w:tc>
        <w:tc>
          <w:tcPr>
            <w:tcW w:w="2096" w:type="dxa"/>
            <w:gridSpan w:val="5"/>
          </w:tcPr>
          <w:p w14:paraId="0CE4CDF1" w14:textId="77777777" w:rsidR="00937D33" w:rsidRDefault="00937D33" w:rsidP="005715B4">
            <w:pPr>
              <w:jc w:val="both"/>
            </w:pPr>
          </w:p>
        </w:tc>
      </w:tr>
      <w:tr w:rsidR="00937D33" w14:paraId="71B9E9FE" w14:textId="77777777" w:rsidTr="005715B4">
        <w:tc>
          <w:tcPr>
            <w:tcW w:w="9859" w:type="dxa"/>
            <w:gridSpan w:val="15"/>
            <w:shd w:val="clear" w:color="auto" w:fill="F7CAAC"/>
          </w:tcPr>
          <w:p w14:paraId="3888C352"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70F25E8E" w14:textId="77777777" w:rsidTr="005715B4">
        <w:trPr>
          <w:trHeight w:val="458"/>
        </w:trPr>
        <w:tc>
          <w:tcPr>
            <w:tcW w:w="9859" w:type="dxa"/>
            <w:gridSpan w:val="15"/>
            <w:tcBorders>
              <w:top w:val="nil"/>
            </w:tcBorders>
          </w:tcPr>
          <w:p w14:paraId="0452A0E0" w14:textId="77777777" w:rsidR="00937D33" w:rsidRPr="002827C6" w:rsidRDefault="00937D33" w:rsidP="005715B4">
            <w:pPr>
              <w:jc w:val="both"/>
            </w:pPr>
            <w:r>
              <w:t>Základy controllingu – garant, přednášející (60%)</w:t>
            </w:r>
          </w:p>
        </w:tc>
      </w:tr>
      <w:tr w:rsidR="00937D33" w14:paraId="4A25EF5F" w14:textId="77777777" w:rsidTr="005715B4">
        <w:trPr>
          <w:trHeight w:val="340"/>
        </w:trPr>
        <w:tc>
          <w:tcPr>
            <w:tcW w:w="9859" w:type="dxa"/>
            <w:gridSpan w:val="15"/>
            <w:tcBorders>
              <w:top w:val="nil"/>
            </w:tcBorders>
            <w:shd w:val="clear" w:color="auto" w:fill="FBD4B4"/>
          </w:tcPr>
          <w:p w14:paraId="1D225BBC"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690C3AF7" w14:textId="77777777" w:rsidTr="005715B4">
        <w:trPr>
          <w:trHeight w:val="340"/>
        </w:trPr>
        <w:tc>
          <w:tcPr>
            <w:tcW w:w="2802" w:type="dxa"/>
            <w:gridSpan w:val="2"/>
            <w:tcBorders>
              <w:top w:val="nil"/>
            </w:tcBorders>
          </w:tcPr>
          <w:p w14:paraId="2C5CF292"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04D28377"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1B0A1718" w14:textId="77777777" w:rsidR="00937D33" w:rsidRPr="002827C6" w:rsidRDefault="00937D33" w:rsidP="005715B4">
            <w:pPr>
              <w:jc w:val="both"/>
              <w:rPr>
                <w:b/>
              </w:rPr>
            </w:pPr>
            <w:r w:rsidRPr="002827C6">
              <w:rPr>
                <w:b/>
              </w:rPr>
              <w:t>Sem.</w:t>
            </w:r>
          </w:p>
        </w:tc>
        <w:tc>
          <w:tcPr>
            <w:tcW w:w="2109" w:type="dxa"/>
            <w:gridSpan w:val="5"/>
            <w:tcBorders>
              <w:top w:val="nil"/>
            </w:tcBorders>
          </w:tcPr>
          <w:p w14:paraId="6D24A34C"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31998190"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30D9CD90" w14:textId="77777777" w:rsidTr="005715B4">
        <w:trPr>
          <w:trHeight w:val="285"/>
        </w:trPr>
        <w:tc>
          <w:tcPr>
            <w:tcW w:w="2802" w:type="dxa"/>
            <w:gridSpan w:val="2"/>
            <w:tcBorders>
              <w:top w:val="nil"/>
            </w:tcBorders>
          </w:tcPr>
          <w:p w14:paraId="153F04C7" w14:textId="77777777" w:rsidR="00937D33" w:rsidRPr="00461AFF" w:rsidRDefault="00937D33" w:rsidP="005715B4">
            <w:pPr>
              <w:jc w:val="both"/>
              <w:rPr>
                <w:color w:val="FF0000"/>
              </w:rPr>
            </w:pPr>
          </w:p>
        </w:tc>
        <w:tc>
          <w:tcPr>
            <w:tcW w:w="2409" w:type="dxa"/>
            <w:gridSpan w:val="3"/>
            <w:tcBorders>
              <w:top w:val="nil"/>
            </w:tcBorders>
          </w:tcPr>
          <w:p w14:paraId="2DA7011D" w14:textId="77777777" w:rsidR="00937D33" w:rsidRPr="00461AFF" w:rsidRDefault="00937D33" w:rsidP="005715B4">
            <w:pPr>
              <w:jc w:val="both"/>
              <w:rPr>
                <w:color w:val="FF0000"/>
              </w:rPr>
            </w:pPr>
          </w:p>
        </w:tc>
        <w:tc>
          <w:tcPr>
            <w:tcW w:w="567" w:type="dxa"/>
            <w:gridSpan w:val="2"/>
            <w:tcBorders>
              <w:top w:val="nil"/>
            </w:tcBorders>
          </w:tcPr>
          <w:p w14:paraId="7AE27F90" w14:textId="77777777" w:rsidR="00937D33" w:rsidRPr="001E3E42" w:rsidRDefault="00937D33" w:rsidP="005715B4">
            <w:pPr>
              <w:jc w:val="both"/>
            </w:pPr>
          </w:p>
        </w:tc>
        <w:tc>
          <w:tcPr>
            <w:tcW w:w="2109" w:type="dxa"/>
            <w:gridSpan w:val="5"/>
            <w:tcBorders>
              <w:top w:val="nil"/>
            </w:tcBorders>
          </w:tcPr>
          <w:p w14:paraId="5E44A2D5" w14:textId="77777777" w:rsidR="00937D33" w:rsidRPr="001E3E42" w:rsidRDefault="00937D33" w:rsidP="005715B4">
            <w:pPr>
              <w:jc w:val="both"/>
            </w:pPr>
          </w:p>
        </w:tc>
        <w:tc>
          <w:tcPr>
            <w:tcW w:w="1972" w:type="dxa"/>
            <w:gridSpan w:val="3"/>
            <w:tcBorders>
              <w:top w:val="nil"/>
            </w:tcBorders>
          </w:tcPr>
          <w:p w14:paraId="0A27B866" w14:textId="77777777" w:rsidR="00937D33" w:rsidRPr="001E3E42" w:rsidRDefault="00937D33" w:rsidP="005715B4">
            <w:pPr>
              <w:jc w:val="both"/>
            </w:pPr>
          </w:p>
        </w:tc>
      </w:tr>
      <w:tr w:rsidR="00937D33" w14:paraId="01E57B2B" w14:textId="77777777" w:rsidTr="005715B4">
        <w:trPr>
          <w:trHeight w:val="284"/>
        </w:trPr>
        <w:tc>
          <w:tcPr>
            <w:tcW w:w="2802" w:type="dxa"/>
            <w:gridSpan w:val="2"/>
            <w:tcBorders>
              <w:top w:val="nil"/>
            </w:tcBorders>
          </w:tcPr>
          <w:p w14:paraId="2EAFE31B" w14:textId="77777777" w:rsidR="00937D33" w:rsidRPr="00461AFF" w:rsidRDefault="00937D33" w:rsidP="005715B4">
            <w:pPr>
              <w:jc w:val="both"/>
              <w:rPr>
                <w:color w:val="FF0000"/>
              </w:rPr>
            </w:pPr>
          </w:p>
        </w:tc>
        <w:tc>
          <w:tcPr>
            <w:tcW w:w="2409" w:type="dxa"/>
            <w:gridSpan w:val="3"/>
            <w:tcBorders>
              <w:top w:val="nil"/>
            </w:tcBorders>
          </w:tcPr>
          <w:p w14:paraId="2CA85BD3" w14:textId="77777777" w:rsidR="00937D33" w:rsidRPr="00461AFF" w:rsidRDefault="00937D33" w:rsidP="005715B4">
            <w:pPr>
              <w:jc w:val="both"/>
              <w:rPr>
                <w:color w:val="FF0000"/>
              </w:rPr>
            </w:pPr>
          </w:p>
        </w:tc>
        <w:tc>
          <w:tcPr>
            <w:tcW w:w="567" w:type="dxa"/>
            <w:gridSpan w:val="2"/>
            <w:tcBorders>
              <w:top w:val="nil"/>
            </w:tcBorders>
          </w:tcPr>
          <w:p w14:paraId="51D77F66" w14:textId="77777777" w:rsidR="00937D33" w:rsidRPr="00461AFF" w:rsidRDefault="00937D33" w:rsidP="005715B4">
            <w:pPr>
              <w:jc w:val="both"/>
              <w:rPr>
                <w:color w:val="FF0000"/>
              </w:rPr>
            </w:pPr>
          </w:p>
        </w:tc>
        <w:tc>
          <w:tcPr>
            <w:tcW w:w="2109" w:type="dxa"/>
            <w:gridSpan w:val="5"/>
            <w:tcBorders>
              <w:top w:val="nil"/>
            </w:tcBorders>
          </w:tcPr>
          <w:p w14:paraId="533F4C69" w14:textId="77777777" w:rsidR="00937D33" w:rsidRPr="00461AFF" w:rsidRDefault="00937D33" w:rsidP="005715B4">
            <w:pPr>
              <w:jc w:val="both"/>
              <w:rPr>
                <w:color w:val="FF0000"/>
              </w:rPr>
            </w:pPr>
          </w:p>
        </w:tc>
        <w:tc>
          <w:tcPr>
            <w:tcW w:w="1972" w:type="dxa"/>
            <w:gridSpan w:val="3"/>
            <w:tcBorders>
              <w:top w:val="nil"/>
            </w:tcBorders>
          </w:tcPr>
          <w:p w14:paraId="3E63489D" w14:textId="77777777" w:rsidR="00937D33" w:rsidRPr="00461AFF" w:rsidRDefault="00937D33" w:rsidP="005715B4">
            <w:pPr>
              <w:jc w:val="both"/>
              <w:rPr>
                <w:color w:val="FF0000"/>
              </w:rPr>
            </w:pPr>
          </w:p>
        </w:tc>
      </w:tr>
      <w:tr w:rsidR="00937D33" w14:paraId="73E4B2C2" w14:textId="77777777" w:rsidTr="005715B4">
        <w:tc>
          <w:tcPr>
            <w:tcW w:w="9859" w:type="dxa"/>
            <w:gridSpan w:val="15"/>
            <w:shd w:val="clear" w:color="auto" w:fill="F7CAAC"/>
          </w:tcPr>
          <w:p w14:paraId="5BB2C2B6" w14:textId="77777777" w:rsidR="00937D33" w:rsidRDefault="00937D33" w:rsidP="005715B4">
            <w:pPr>
              <w:jc w:val="both"/>
            </w:pPr>
            <w:r>
              <w:rPr>
                <w:b/>
              </w:rPr>
              <w:t xml:space="preserve">Údaje o vzdělání na VŠ </w:t>
            </w:r>
          </w:p>
        </w:tc>
      </w:tr>
      <w:tr w:rsidR="00937D33" w14:paraId="14F754F0" w14:textId="77777777" w:rsidTr="005715B4">
        <w:trPr>
          <w:trHeight w:val="734"/>
        </w:trPr>
        <w:tc>
          <w:tcPr>
            <w:tcW w:w="9859" w:type="dxa"/>
            <w:gridSpan w:val="15"/>
          </w:tcPr>
          <w:p w14:paraId="27AAA9E0" w14:textId="77777777" w:rsidR="00937D33" w:rsidRPr="0001518A" w:rsidRDefault="00937D33" w:rsidP="005715B4">
            <w:pPr>
              <w:tabs>
                <w:tab w:val="left" w:pos="1418"/>
              </w:tabs>
              <w:autoSpaceDE w:val="0"/>
              <w:autoSpaceDN w:val="0"/>
              <w:adjustRightInd w:val="0"/>
              <w:ind w:left="1416" w:hanging="1416"/>
              <w:rPr>
                <w:color w:val="000000"/>
              </w:rPr>
            </w:pPr>
            <w:r w:rsidRPr="0001518A">
              <w:rPr>
                <w:b/>
                <w:bCs/>
                <w:color w:val="000000"/>
              </w:rPr>
              <w:t xml:space="preserve">1997 – 2000: </w:t>
            </w:r>
            <w:r w:rsidRPr="0001518A">
              <w:rPr>
                <w:bCs/>
                <w:color w:val="000000"/>
              </w:rPr>
              <w:t>Technická univerzita v</w:t>
            </w:r>
            <w:r>
              <w:rPr>
                <w:bCs/>
                <w:color w:val="000000"/>
              </w:rPr>
              <w:t>e</w:t>
            </w:r>
            <w:r w:rsidRPr="0001518A">
              <w:rPr>
                <w:bCs/>
                <w:color w:val="000000"/>
              </w:rPr>
              <w:t xml:space="preserve"> Zvolen</w:t>
            </w:r>
            <w:r>
              <w:rPr>
                <w:bCs/>
                <w:color w:val="000000"/>
              </w:rPr>
              <w:t>u</w:t>
            </w:r>
            <w:r w:rsidRPr="0001518A">
              <w:rPr>
                <w:color w:val="000000"/>
              </w:rPr>
              <w:t>, Drevárska fakulta, obor Ekonomika obchodu a průmyslu (</w:t>
            </w:r>
            <w:r w:rsidRPr="0001518A">
              <w:rPr>
                <w:b/>
                <w:color w:val="000000"/>
              </w:rPr>
              <w:t>PhD.</w:t>
            </w:r>
            <w:r w:rsidRPr="0001518A">
              <w:rPr>
                <w:color w:val="000000"/>
              </w:rPr>
              <w:t>)</w:t>
            </w:r>
          </w:p>
          <w:p w14:paraId="5943B158" w14:textId="77777777" w:rsidR="00937D33" w:rsidRDefault="00937D33" w:rsidP="005715B4">
            <w:pPr>
              <w:jc w:val="both"/>
              <w:rPr>
                <w:b/>
              </w:rPr>
            </w:pPr>
            <w:r w:rsidRPr="0001518A">
              <w:rPr>
                <w:b/>
                <w:bCs/>
                <w:color w:val="000000"/>
              </w:rPr>
              <w:t xml:space="preserve">1993 – 1997: </w:t>
            </w:r>
            <w:r w:rsidRPr="0001518A">
              <w:rPr>
                <w:bCs/>
                <w:color w:val="000000"/>
              </w:rPr>
              <w:t>Technická univerzita v</w:t>
            </w:r>
            <w:r>
              <w:rPr>
                <w:bCs/>
                <w:color w:val="000000"/>
              </w:rPr>
              <w:t>e</w:t>
            </w:r>
            <w:r w:rsidRPr="0001518A">
              <w:rPr>
                <w:bCs/>
                <w:color w:val="000000"/>
              </w:rPr>
              <w:t xml:space="preserve"> Zvolen</w:t>
            </w:r>
            <w:r>
              <w:rPr>
                <w:bCs/>
                <w:color w:val="000000"/>
              </w:rPr>
              <w:t>u</w:t>
            </w:r>
            <w:r w:rsidRPr="0001518A">
              <w:rPr>
                <w:color w:val="000000"/>
              </w:rPr>
              <w:t xml:space="preserve">, Drevárska fakulta, obor </w:t>
            </w:r>
            <w:r w:rsidRPr="0001518A">
              <w:t xml:space="preserve">Podnikatelské řízení </w:t>
            </w:r>
            <w:r w:rsidRPr="0001518A">
              <w:rPr>
                <w:color w:val="000000"/>
              </w:rPr>
              <w:t>(</w:t>
            </w:r>
            <w:r w:rsidRPr="0001518A">
              <w:rPr>
                <w:b/>
                <w:color w:val="000000"/>
              </w:rPr>
              <w:t>Ing.</w:t>
            </w:r>
            <w:r w:rsidRPr="0001518A">
              <w:rPr>
                <w:color w:val="000000"/>
              </w:rPr>
              <w:t xml:space="preserve">)     </w:t>
            </w:r>
          </w:p>
        </w:tc>
      </w:tr>
      <w:tr w:rsidR="00937D33" w14:paraId="71AF3122" w14:textId="77777777" w:rsidTr="005715B4">
        <w:tc>
          <w:tcPr>
            <w:tcW w:w="9859" w:type="dxa"/>
            <w:gridSpan w:val="15"/>
            <w:shd w:val="clear" w:color="auto" w:fill="F7CAAC"/>
          </w:tcPr>
          <w:p w14:paraId="6F82381A" w14:textId="77777777" w:rsidR="00937D33" w:rsidRDefault="00937D33" w:rsidP="005715B4">
            <w:pPr>
              <w:jc w:val="both"/>
              <w:rPr>
                <w:b/>
              </w:rPr>
            </w:pPr>
            <w:r>
              <w:rPr>
                <w:b/>
              </w:rPr>
              <w:t>Údaje o odborném působení od absolvování VŠ</w:t>
            </w:r>
          </w:p>
        </w:tc>
      </w:tr>
      <w:tr w:rsidR="00937D33" w14:paraId="23489A83" w14:textId="77777777" w:rsidTr="005715B4">
        <w:trPr>
          <w:trHeight w:val="747"/>
        </w:trPr>
        <w:tc>
          <w:tcPr>
            <w:tcW w:w="9859" w:type="dxa"/>
            <w:gridSpan w:val="15"/>
          </w:tcPr>
          <w:p w14:paraId="68FCD092" w14:textId="77777777" w:rsidR="00937D33" w:rsidRDefault="00937D33" w:rsidP="005715B4">
            <w:pPr>
              <w:jc w:val="both"/>
              <w:rPr>
                <w:color w:val="000000"/>
              </w:rPr>
            </w:pPr>
            <w:r w:rsidRPr="00702E0A">
              <w:rPr>
                <w:b/>
              </w:rPr>
              <w:t>2013- dosud</w:t>
            </w:r>
            <w:r>
              <w:rPr>
                <w:b/>
              </w:rPr>
              <w:t>:</w:t>
            </w:r>
            <w:r w:rsidRPr="00702E0A">
              <w:rPr>
                <w:b/>
              </w:rPr>
              <w:t xml:space="preserve">     </w:t>
            </w:r>
            <w:r w:rsidRPr="00702E0A">
              <w:rPr>
                <w:bCs/>
              </w:rPr>
              <w:t>Vysoká škola Sting, o.p.s., Brno</w:t>
            </w:r>
            <w:r>
              <w:rPr>
                <w:bCs/>
              </w:rPr>
              <w:t>,</w:t>
            </w:r>
            <w:r w:rsidRPr="00702E0A">
              <w:t xml:space="preserve"> </w:t>
            </w:r>
            <w:r w:rsidRPr="00702E0A">
              <w:rPr>
                <w:color w:val="000000"/>
              </w:rPr>
              <w:t>akademický pracovník, prorektor pro vzdělávací činnost</w:t>
            </w:r>
          </w:p>
          <w:p w14:paraId="45DA6E8B" w14:textId="77777777" w:rsidR="00937D33" w:rsidRPr="00702E0A" w:rsidRDefault="00937D33" w:rsidP="005715B4">
            <w:pPr>
              <w:tabs>
                <w:tab w:val="left" w:pos="2127"/>
              </w:tabs>
              <w:autoSpaceDE w:val="0"/>
              <w:autoSpaceDN w:val="0"/>
              <w:adjustRightInd w:val="0"/>
              <w:rPr>
                <w:color w:val="000000"/>
              </w:rPr>
            </w:pPr>
            <w:r w:rsidRPr="00702E0A">
              <w:rPr>
                <w:b/>
              </w:rPr>
              <w:t>2001- dosud</w:t>
            </w:r>
            <w:r>
              <w:rPr>
                <w:b/>
              </w:rPr>
              <w:t>:</w:t>
            </w:r>
            <w:r w:rsidRPr="00702E0A">
              <w:t xml:space="preserve">     </w:t>
            </w:r>
            <w:r w:rsidRPr="00702E0A">
              <w:rPr>
                <w:color w:val="000000"/>
              </w:rPr>
              <w:t>UTB ve Zlíně, Fakulta managementu a ekonomiky, akademický pracovník</w:t>
            </w:r>
          </w:p>
          <w:p w14:paraId="67CFADD9" w14:textId="77777777" w:rsidR="00937D33" w:rsidRPr="00702E0A" w:rsidRDefault="00937D33" w:rsidP="00B8645B">
            <w:pPr>
              <w:pStyle w:val="Odstavecseseznamem"/>
              <w:numPr>
                <w:ilvl w:val="0"/>
                <w:numId w:val="95"/>
              </w:numPr>
              <w:jc w:val="both"/>
            </w:pPr>
            <w:r w:rsidRPr="0091416D">
              <w:rPr>
                <w:b/>
              </w:rPr>
              <w:t>– 2001:</w:t>
            </w:r>
            <w:r>
              <w:t xml:space="preserve">      </w:t>
            </w:r>
            <w:r w:rsidRPr="00702E0A">
              <w:t>FORSCHNER, s.r.o. Uherské Hradiště, Obor praxe: Controlling, vedoucí odd. controllingu</w:t>
            </w:r>
          </w:p>
          <w:p w14:paraId="254D587E" w14:textId="77777777" w:rsidR="00937D33" w:rsidRPr="009B6AE3" w:rsidRDefault="00937D33" w:rsidP="005715B4">
            <w:pPr>
              <w:jc w:val="both"/>
              <w:rPr>
                <w:color w:val="FF0000"/>
              </w:rPr>
            </w:pPr>
          </w:p>
        </w:tc>
      </w:tr>
      <w:tr w:rsidR="00937D33" w14:paraId="7B82EAC5" w14:textId="77777777" w:rsidTr="005715B4">
        <w:trPr>
          <w:trHeight w:val="250"/>
        </w:trPr>
        <w:tc>
          <w:tcPr>
            <w:tcW w:w="9859" w:type="dxa"/>
            <w:gridSpan w:val="15"/>
            <w:shd w:val="clear" w:color="auto" w:fill="F7CAAC"/>
          </w:tcPr>
          <w:p w14:paraId="335C6B08" w14:textId="77777777" w:rsidR="00937D33" w:rsidRDefault="00937D33" w:rsidP="005715B4">
            <w:pPr>
              <w:jc w:val="both"/>
            </w:pPr>
            <w:r>
              <w:rPr>
                <w:b/>
              </w:rPr>
              <w:t>Zkušenosti s vedením kvalifikačních a rigorózních prací</w:t>
            </w:r>
          </w:p>
        </w:tc>
      </w:tr>
      <w:tr w:rsidR="00937D33" w14:paraId="7A8C18B9" w14:textId="77777777" w:rsidTr="005715B4">
        <w:trPr>
          <w:trHeight w:val="719"/>
        </w:trPr>
        <w:tc>
          <w:tcPr>
            <w:tcW w:w="9859" w:type="dxa"/>
            <w:gridSpan w:val="15"/>
          </w:tcPr>
          <w:p w14:paraId="687571BD" w14:textId="77777777" w:rsidR="00937D33" w:rsidRDefault="00937D33" w:rsidP="005715B4">
            <w:pPr>
              <w:jc w:val="both"/>
            </w:pPr>
            <w:r>
              <w:t>Počet vedených bakalářských prací – 80</w:t>
            </w:r>
          </w:p>
          <w:p w14:paraId="7C994855" w14:textId="77777777" w:rsidR="00937D33" w:rsidRDefault="00937D33" w:rsidP="005715B4">
            <w:pPr>
              <w:jc w:val="both"/>
            </w:pPr>
            <w:r>
              <w:t>Počet vedených diplomových prací – 110</w:t>
            </w:r>
          </w:p>
          <w:p w14:paraId="1F78DB91" w14:textId="77777777" w:rsidR="00937D33" w:rsidRDefault="00937D33" w:rsidP="005715B4">
            <w:pPr>
              <w:jc w:val="both"/>
            </w:pPr>
            <w:r>
              <w:t>Počet vedených dizertačních prací – 2</w:t>
            </w:r>
          </w:p>
        </w:tc>
      </w:tr>
      <w:tr w:rsidR="00937D33" w14:paraId="1E3F2DFB" w14:textId="77777777" w:rsidTr="005715B4">
        <w:trPr>
          <w:cantSplit/>
        </w:trPr>
        <w:tc>
          <w:tcPr>
            <w:tcW w:w="3347" w:type="dxa"/>
            <w:gridSpan w:val="3"/>
            <w:tcBorders>
              <w:top w:val="single" w:sz="12" w:space="0" w:color="auto"/>
            </w:tcBorders>
            <w:shd w:val="clear" w:color="auto" w:fill="F7CAAC"/>
          </w:tcPr>
          <w:p w14:paraId="6B9D633F"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FF55369"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18DAFCC"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39DF7FB" w14:textId="77777777" w:rsidR="00937D33" w:rsidRDefault="00937D33" w:rsidP="005715B4">
            <w:pPr>
              <w:jc w:val="both"/>
              <w:rPr>
                <w:b/>
              </w:rPr>
            </w:pPr>
            <w:r>
              <w:rPr>
                <w:b/>
              </w:rPr>
              <w:t>Ohlasy publikací</w:t>
            </w:r>
          </w:p>
        </w:tc>
      </w:tr>
      <w:tr w:rsidR="00937D33" w14:paraId="032DCFB3" w14:textId="77777777" w:rsidTr="005715B4">
        <w:trPr>
          <w:cantSplit/>
        </w:trPr>
        <w:tc>
          <w:tcPr>
            <w:tcW w:w="3347" w:type="dxa"/>
            <w:gridSpan w:val="3"/>
          </w:tcPr>
          <w:p w14:paraId="78D3A8D5" w14:textId="77777777" w:rsidR="00937D33" w:rsidRDefault="00937D33" w:rsidP="005715B4">
            <w:pPr>
              <w:jc w:val="both"/>
            </w:pPr>
            <w:r w:rsidRPr="000C1796">
              <w:t>Management a ekonomika podniku</w:t>
            </w:r>
          </w:p>
        </w:tc>
        <w:tc>
          <w:tcPr>
            <w:tcW w:w="2245" w:type="dxa"/>
            <w:gridSpan w:val="3"/>
          </w:tcPr>
          <w:p w14:paraId="6B00EB7D" w14:textId="77777777" w:rsidR="00937D33" w:rsidRDefault="00937D33" w:rsidP="005715B4">
            <w:pPr>
              <w:jc w:val="both"/>
            </w:pPr>
            <w:r>
              <w:t>2008</w:t>
            </w:r>
          </w:p>
        </w:tc>
        <w:tc>
          <w:tcPr>
            <w:tcW w:w="2248" w:type="dxa"/>
            <w:gridSpan w:val="5"/>
            <w:tcBorders>
              <w:right w:val="single" w:sz="12" w:space="0" w:color="auto"/>
            </w:tcBorders>
          </w:tcPr>
          <w:p w14:paraId="1D56FAD8" w14:textId="77777777" w:rsidR="00937D33" w:rsidRDefault="00937D33" w:rsidP="005715B4">
            <w:pPr>
              <w:jc w:val="both"/>
            </w:pPr>
            <w:r>
              <w:t>UTB ve Zlíně</w:t>
            </w:r>
          </w:p>
        </w:tc>
        <w:tc>
          <w:tcPr>
            <w:tcW w:w="632" w:type="dxa"/>
            <w:gridSpan w:val="2"/>
            <w:tcBorders>
              <w:left w:val="single" w:sz="12" w:space="0" w:color="auto"/>
            </w:tcBorders>
            <w:shd w:val="clear" w:color="auto" w:fill="F7CAAC"/>
          </w:tcPr>
          <w:p w14:paraId="2CE2019E" w14:textId="77777777" w:rsidR="00937D33" w:rsidRPr="00F20AEF" w:rsidRDefault="00937D33" w:rsidP="005715B4">
            <w:pPr>
              <w:jc w:val="both"/>
            </w:pPr>
            <w:r w:rsidRPr="00F20AEF">
              <w:rPr>
                <w:b/>
              </w:rPr>
              <w:t>WoS</w:t>
            </w:r>
          </w:p>
        </w:tc>
        <w:tc>
          <w:tcPr>
            <w:tcW w:w="693" w:type="dxa"/>
            <w:shd w:val="clear" w:color="auto" w:fill="F7CAAC"/>
          </w:tcPr>
          <w:p w14:paraId="7564D95F"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38F3FC96" w14:textId="77777777" w:rsidR="00937D33" w:rsidRDefault="00937D33" w:rsidP="005715B4">
            <w:pPr>
              <w:jc w:val="both"/>
            </w:pPr>
            <w:r>
              <w:rPr>
                <w:b/>
                <w:sz w:val="18"/>
              </w:rPr>
              <w:t>ostatní</w:t>
            </w:r>
          </w:p>
        </w:tc>
      </w:tr>
      <w:tr w:rsidR="00937D33" w14:paraId="67B820BB" w14:textId="77777777" w:rsidTr="005715B4">
        <w:trPr>
          <w:cantSplit/>
          <w:trHeight w:val="70"/>
        </w:trPr>
        <w:tc>
          <w:tcPr>
            <w:tcW w:w="3347" w:type="dxa"/>
            <w:gridSpan w:val="3"/>
            <w:shd w:val="clear" w:color="auto" w:fill="F7CAAC"/>
          </w:tcPr>
          <w:p w14:paraId="0F85CB44" w14:textId="77777777" w:rsidR="00937D33" w:rsidRDefault="00937D33" w:rsidP="005715B4">
            <w:pPr>
              <w:jc w:val="both"/>
            </w:pPr>
            <w:r>
              <w:rPr>
                <w:b/>
              </w:rPr>
              <w:t>Obor jmenovacího řízení</w:t>
            </w:r>
          </w:p>
        </w:tc>
        <w:tc>
          <w:tcPr>
            <w:tcW w:w="2245" w:type="dxa"/>
            <w:gridSpan w:val="3"/>
            <w:shd w:val="clear" w:color="auto" w:fill="F7CAAC"/>
          </w:tcPr>
          <w:p w14:paraId="1AD39CE4"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43368F40" w14:textId="77777777" w:rsidR="00937D33" w:rsidRDefault="00937D33" w:rsidP="005715B4">
            <w:pPr>
              <w:jc w:val="both"/>
            </w:pPr>
            <w:r>
              <w:rPr>
                <w:b/>
              </w:rPr>
              <w:t>Řízení konáno na VŠ</w:t>
            </w:r>
          </w:p>
        </w:tc>
        <w:tc>
          <w:tcPr>
            <w:tcW w:w="632" w:type="dxa"/>
            <w:gridSpan w:val="2"/>
            <w:tcBorders>
              <w:left w:val="single" w:sz="12" w:space="0" w:color="auto"/>
            </w:tcBorders>
          </w:tcPr>
          <w:p w14:paraId="1F225B79" w14:textId="1A522403" w:rsidR="00937D33" w:rsidRPr="00F20AEF" w:rsidRDefault="00826602" w:rsidP="005715B4">
            <w:pPr>
              <w:jc w:val="both"/>
              <w:rPr>
                <w:b/>
              </w:rPr>
            </w:pPr>
            <w:r>
              <w:rPr>
                <w:b/>
              </w:rPr>
              <w:t>70</w:t>
            </w:r>
          </w:p>
        </w:tc>
        <w:tc>
          <w:tcPr>
            <w:tcW w:w="693" w:type="dxa"/>
          </w:tcPr>
          <w:p w14:paraId="041C06E7" w14:textId="1EDC5CD7" w:rsidR="00937D33" w:rsidRPr="00F20AEF" w:rsidRDefault="00937D33" w:rsidP="005715B4">
            <w:pPr>
              <w:jc w:val="both"/>
              <w:rPr>
                <w:b/>
              </w:rPr>
            </w:pPr>
            <w:r>
              <w:rPr>
                <w:b/>
              </w:rPr>
              <w:t>4</w:t>
            </w:r>
            <w:r w:rsidR="00826602">
              <w:rPr>
                <w:b/>
              </w:rPr>
              <w:t>7</w:t>
            </w:r>
          </w:p>
        </w:tc>
        <w:tc>
          <w:tcPr>
            <w:tcW w:w="694" w:type="dxa"/>
          </w:tcPr>
          <w:p w14:paraId="42418C82" w14:textId="77777777" w:rsidR="00937D33" w:rsidRDefault="00937D33" w:rsidP="005715B4">
            <w:pPr>
              <w:jc w:val="both"/>
              <w:rPr>
                <w:b/>
              </w:rPr>
            </w:pPr>
            <w:r w:rsidRPr="00C54E60">
              <w:rPr>
                <w:lang w:val="en-GB"/>
              </w:rPr>
              <w:t xml:space="preserve">&gt; </w:t>
            </w:r>
            <w:r>
              <w:rPr>
                <w:lang w:val="en-GB"/>
              </w:rPr>
              <w:t>250</w:t>
            </w:r>
          </w:p>
        </w:tc>
      </w:tr>
      <w:tr w:rsidR="00937D33" w14:paraId="2ED7013C" w14:textId="77777777" w:rsidTr="005715B4">
        <w:trPr>
          <w:trHeight w:val="205"/>
        </w:trPr>
        <w:tc>
          <w:tcPr>
            <w:tcW w:w="3347" w:type="dxa"/>
            <w:gridSpan w:val="3"/>
          </w:tcPr>
          <w:p w14:paraId="1DCC870B" w14:textId="77777777" w:rsidR="00937D33" w:rsidRDefault="00937D33" w:rsidP="005715B4">
            <w:pPr>
              <w:jc w:val="both"/>
            </w:pPr>
          </w:p>
        </w:tc>
        <w:tc>
          <w:tcPr>
            <w:tcW w:w="2245" w:type="dxa"/>
            <w:gridSpan w:val="3"/>
          </w:tcPr>
          <w:p w14:paraId="4A65740E" w14:textId="77777777" w:rsidR="00937D33" w:rsidRDefault="00937D33" w:rsidP="005715B4">
            <w:pPr>
              <w:jc w:val="both"/>
            </w:pPr>
          </w:p>
        </w:tc>
        <w:tc>
          <w:tcPr>
            <w:tcW w:w="2248" w:type="dxa"/>
            <w:gridSpan w:val="5"/>
            <w:tcBorders>
              <w:right w:val="single" w:sz="12" w:space="0" w:color="auto"/>
            </w:tcBorders>
          </w:tcPr>
          <w:p w14:paraId="31222CBB"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071ACE24" w14:textId="77777777" w:rsidR="00937D33" w:rsidRPr="00F20AEF" w:rsidRDefault="00937D33" w:rsidP="005715B4">
            <w:pPr>
              <w:jc w:val="both"/>
              <w:rPr>
                <w:b/>
                <w:sz w:val="18"/>
              </w:rPr>
            </w:pPr>
            <w:r w:rsidRPr="00F20AEF">
              <w:rPr>
                <w:b/>
                <w:sz w:val="18"/>
              </w:rPr>
              <w:t>H-index WoS/Scopus</w:t>
            </w:r>
          </w:p>
        </w:tc>
        <w:tc>
          <w:tcPr>
            <w:tcW w:w="694" w:type="dxa"/>
            <w:vAlign w:val="center"/>
          </w:tcPr>
          <w:p w14:paraId="2A62E424" w14:textId="53C44BF4" w:rsidR="00937D33" w:rsidRDefault="00826602" w:rsidP="005715B4">
            <w:pPr>
              <w:rPr>
                <w:b/>
              </w:rPr>
            </w:pPr>
            <w:r>
              <w:rPr>
                <w:b/>
              </w:rPr>
              <w:t>5</w:t>
            </w:r>
            <w:r w:rsidR="00937D33">
              <w:rPr>
                <w:b/>
              </w:rPr>
              <w:t>/</w:t>
            </w:r>
            <w:r>
              <w:rPr>
                <w:b/>
              </w:rPr>
              <w:t>4</w:t>
            </w:r>
          </w:p>
        </w:tc>
      </w:tr>
      <w:tr w:rsidR="00937D33" w14:paraId="71154830" w14:textId="77777777" w:rsidTr="005715B4">
        <w:tc>
          <w:tcPr>
            <w:tcW w:w="9859" w:type="dxa"/>
            <w:gridSpan w:val="15"/>
            <w:shd w:val="clear" w:color="auto" w:fill="F7CAAC"/>
          </w:tcPr>
          <w:p w14:paraId="09573191"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77CEBE9E" w14:textId="77777777" w:rsidTr="00A37B4B">
        <w:trPr>
          <w:trHeight w:val="553"/>
        </w:trPr>
        <w:tc>
          <w:tcPr>
            <w:tcW w:w="9859" w:type="dxa"/>
            <w:gridSpan w:val="15"/>
          </w:tcPr>
          <w:p w14:paraId="2520C279" w14:textId="34592250" w:rsidR="00937D33" w:rsidRDefault="00937D33" w:rsidP="005715B4">
            <w:r w:rsidRPr="004449FE">
              <w:t>S</w:t>
            </w:r>
            <w:r>
              <w:t>HOAIB</w:t>
            </w:r>
            <w:r w:rsidRPr="004449FE">
              <w:t>, M., N</w:t>
            </w:r>
            <w:r>
              <w:t>AWAL</w:t>
            </w:r>
            <w:r w:rsidRPr="004449FE">
              <w:t xml:space="preserve">, A., </w:t>
            </w:r>
            <w:r w:rsidRPr="003A2DAB">
              <w:rPr>
                <w:b/>
              </w:rPr>
              <w:t xml:space="preserve">ZÁMEČNÍK, R., </w:t>
            </w:r>
            <w:r w:rsidRPr="004449FE">
              <w:t>K</w:t>
            </w:r>
            <w:r>
              <w:t>ORSAKIENE</w:t>
            </w:r>
            <w:r w:rsidRPr="004449FE">
              <w:t>, R., &amp; R</w:t>
            </w:r>
            <w:r>
              <w:t>EHMAN</w:t>
            </w:r>
            <w:r w:rsidRPr="004449FE">
              <w:t>, A. U. Go green! Measuring the factors that influence sustainable performance. </w:t>
            </w:r>
            <w:r w:rsidRPr="004449FE">
              <w:rPr>
                <w:i/>
                <w:iCs/>
              </w:rPr>
              <w:t>Journal of Cleaner Production</w:t>
            </w:r>
            <w:r w:rsidRPr="004449FE">
              <w:t>, </w:t>
            </w:r>
            <w:r>
              <w:t xml:space="preserve">2022, </w:t>
            </w:r>
            <w:r w:rsidRPr="004449FE">
              <w:rPr>
                <w:i/>
                <w:iCs/>
              </w:rPr>
              <w:t>366</w:t>
            </w:r>
            <w:r w:rsidRPr="004449FE">
              <w:t xml:space="preserve">, 132959. </w:t>
            </w:r>
            <w:r w:rsidRPr="004449FE">
              <w:rPr>
                <w:bCs/>
              </w:rPr>
              <w:t xml:space="preserve">DOI </w:t>
            </w:r>
            <w:r w:rsidRPr="004449FE">
              <w:t>10.1016/j.jclepro.2022.132959</w:t>
            </w:r>
            <w:r>
              <w:t xml:space="preserve"> (Jimp, 12,5%) </w:t>
            </w:r>
            <w:r w:rsidR="00707721">
              <w:t xml:space="preserve">Q1 </w:t>
            </w:r>
          </w:p>
          <w:p w14:paraId="1F28ACBF" w14:textId="5A861A6C" w:rsidR="00937D33" w:rsidRDefault="00937D33" w:rsidP="005715B4">
            <w:r w:rsidRPr="004449FE">
              <w:t>S</w:t>
            </w:r>
            <w:r>
              <w:t>HOAIB</w:t>
            </w:r>
            <w:r w:rsidRPr="000952A0">
              <w:t>,</w:t>
            </w:r>
            <w:r>
              <w:t>M.,</w:t>
            </w:r>
            <w:r w:rsidRPr="000952A0">
              <w:t xml:space="preserve"> </w:t>
            </w:r>
            <w:r w:rsidRPr="0048730D">
              <w:t>A</w:t>
            </w:r>
            <w:r>
              <w:t>BBAS</w:t>
            </w:r>
            <w:r w:rsidRPr="000952A0">
              <w:t>,</w:t>
            </w:r>
            <w:r>
              <w:t>Z.,</w:t>
            </w:r>
            <w:r w:rsidRPr="000952A0">
              <w:t xml:space="preserve"> Y</w:t>
            </w:r>
            <w:r>
              <w:t>OUSAF</w:t>
            </w:r>
            <w:r w:rsidRPr="000952A0">
              <w:t>,</w:t>
            </w:r>
            <w:r>
              <w:t xml:space="preserve"> M., </w:t>
            </w:r>
            <w:r w:rsidRPr="003A2DAB">
              <w:rPr>
                <w:b/>
              </w:rPr>
              <w:t>ZÁMEČNÍK,R</w:t>
            </w:r>
            <w:r>
              <w:t xml:space="preserve">., </w:t>
            </w:r>
            <w:r w:rsidRPr="000952A0">
              <w:t xml:space="preserve"> A</w:t>
            </w:r>
            <w:r>
              <w:t>HMED, J.</w:t>
            </w:r>
            <w:r w:rsidRPr="000952A0">
              <w:t xml:space="preserve"> &amp; S</w:t>
            </w:r>
            <w:r>
              <w:t>AQIB, S.</w:t>
            </w:r>
            <w:r w:rsidRPr="000952A0">
              <w:t xml:space="preserve"> The role of GHRM practices towards organizational commitment: A mediation analysis of green human capital, </w:t>
            </w:r>
            <w:r w:rsidRPr="000952A0">
              <w:rPr>
                <w:i/>
              </w:rPr>
              <w:t>Cogent Business &amp; Management</w:t>
            </w:r>
            <w:r w:rsidRPr="000952A0">
              <w:t xml:space="preserve">, </w:t>
            </w:r>
            <w:r>
              <w:t xml:space="preserve">2021, </w:t>
            </w:r>
            <w:r w:rsidRPr="000952A0">
              <w:t>8:1, DOI: 10.1080/23311975.2020.1870798</w:t>
            </w:r>
            <w:r>
              <w:t xml:space="preserve"> </w:t>
            </w:r>
            <w:r w:rsidRPr="000952A0">
              <w:t>(Jsc</w:t>
            </w:r>
            <w:r>
              <w:t>, 13%</w:t>
            </w:r>
            <w:r w:rsidRPr="000952A0">
              <w:t>)</w:t>
            </w:r>
            <w:r>
              <w:t xml:space="preserve"> Q2 </w:t>
            </w:r>
          </w:p>
          <w:p w14:paraId="7677D5E7" w14:textId="65B08663" w:rsidR="00937D33" w:rsidRDefault="00937D33" w:rsidP="005715B4">
            <w:r w:rsidRPr="0048730D">
              <w:t>A</w:t>
            </w:r>
            <w:r>
              <w:t>BBAS</w:t>
            </w:r>
            <w:r w:rsidRPr="001C1DFC">
              <w:t>, Z., S</w:t>
            </w:r>
            <w:r>
              <w:t>ARWAR</w:t>
            </w:r>
            <w:r w:rsidRPr="001C1DFC">
              <w:t>, S., R</w:t>
            </w:r>
            <w:r>
              <w:t>EHMAN</w:t>
            </w:r>
            <w:r w:rsidRPr="001C1DFC">
              <w:t xml:space="preserve">, M. A., </w:t>
            </w:r>
            <w:r w:rsidRPr="003A2DAB">
              <w:rPr>
                <w:b/>
              </w:rPr>
              <w:t>ZÁMEČNÍK, R.,</w:t>
            </w:r>
            <w:r w:rsidRPr="001C1DFC">
              <w:t xml:space="preserve"> &amp; </w:t>
            </w:r>
            <w:r w:rsidRPr="004449FE">
              <w:t>S</w:t>
            </w:r>
            <w:r>
              <w:t>HOAIB</w:t>
            </w:r>
            <w:r w:rsidRPr="001C1DFC">
              <w:t>, M. Green HRM promotes higher education sustainability: A mediated-moderated analysis.</w:t>
            </w:r>
            <w:r w:rsidRPr="001C1DFC">
              <w:rPr>
                <w:i/>
                <w:iCs/>
              </w:rPr>
              <w:t> International Journal of Manpower, </w:t>
            </w:r>
            <w:r>
              <w:rPr>
                <w:iCs/>
              </w:rPr>
              <w:t xml:space="preserve">2021, </w:t>
            </w:r>
            <w:r w:rsidRPr="001C1DFC">
              <w:t>doi:10.1108/IJM-04-2020-0171</w:t>
            </w:r>
            <w:r>
              <w:t xml:space="preserve"> (Jimp, 12,5%) </w:t>
            </w:r>
            <w:r w:rsidR="00707721">
              <w:t>Q2 Industrial Relations &amp; Labour</w:t>
            </w:r>
          </w:p>
          <w:p w14:paraId="6E55F9CC" w14:textId="4020660C" w:rsidR="00937D33" w:rsidRDefault="00937D33" w:rsidP="005715B4">
            <w:r w:rsidRPr="00A83334">
              <w:t>K</w:t>
            </w:r>
            <w:r>
              <w:t>OZUBÍKOVÁ</w:t>
            </w:r>
            <w:r w:rsidRPr="00A83334">
              <w:t xml:space="preserve">, L., </w:t>
            </w:r>
            <w:r w:rsidRPr="003A2DAB">
              <w:rPr>
                <w:b/>
              </w:rPr>
              <w:t>ZÁMEČNÍK, R.,</w:t>
            </w:r>
            <w:r w:rsidRPr="00A83334">
              <w:t xml:space="preserve"> &amp; V</w:t>
            </w:r>
            <w:r>
              <w:t>ÝSTUPOVÁ</w:t>
            </w:r>
            <w:r w:rsidRPr="00A83334">
              <w:t>, L. The perception of human resource risks in the v4 countries. </w:t>
            </w:r>
            <w:r w:rsidRPr="00A83334">
              <w:rPr>
                <w:i/>
                <w:iCs/>
              </w:rPr>
              <w:t>Polish Journal of Management Studies</w:t>
            </w:r>
            <w:r w:rsidRPr="00A83334">
              <w:t>, </w:t>
            </w:r>
            <w:r>
              <w:t xml:space="preserve">2020, </w:t>
            </w:r>
            <w:r w:rsidRPr="00A83334">
              <w:rPr>
                <w:i/>
                <w:iCs/>
              </w:rPr>
              <w:t>21</w:t>
            </w:r>
            <w:r w:rsidRPr="00A83334">
              <w:t>(2), 210-222.</w:t>
            </w:r>
            <w:r>
              <w:t xml:space="preserve"> </w:t>
            </w:r>
            <w:r w:rsidRPr="00F84D5D">
              <w:t>DOI: 10.17512/pjms.2020.21.2.15</w:t>
            </w:r>
            <w:r>
              <w:t xml:space="preserve"> </w:t>
            </w:r>
            <w:r w:rsidRPr="00F84D5D">
              <w:t>(Jsc</w:t>
            </w:r>
            <w:r>
              <w:t>, 35%</w:t>
            </w:r>
            <w:r w:rsidRPr="00F84D5D">
              <w:t>)</w:t>
            </w:r>
            <w:r>
              <w:t xml:space="preserve"> Q3 </w:t>
            </w:r>
          </w:p>
          <w:p w14:paraId="735D031D" w14:textId="35F7AB48" w:rsidR="00937D33" w:rsidRPr="00F84D5D" w:rsidRDefault="00937D33" w:rsidP="005715B4">
            <w:r>
              <w:t xml:space="preserve">VÝSTUPOVÁ, L., </w:t>
            </w:r>
            <w:r w:rsidRPr="003A2DAB">
              <w:rPr>
                <w:b/>
              </w:rPr>
              <w:t>ZÁMEČNÍK, R.</w:t>
            </w:r>
            <w:r w:rsidRPr="00F84D5D">
              <w:t xml:space="preserve"> &amp; K</w:t>
            </w:r>
            <w:r>
              <w:t>OZUBÍKOVÁ</w:t>
            </w:r>
            <w:r w:rsidRPr="00F84D5D">
              <w:t>, L. The sustainability of the existing cost management system with an emphasis on the public sector. </w:t>
            </w:r>
            <w:r w:rsidRPr="00F84D5D">
              <w:rPr>
                <w:i/>
                <w:iCs/>
              </w:rPr>
              <w:t>Scientific Papers of the University of Pardubice, Series D: Faculty of Economics and Administration</w:t>
            </w:r>
            <w:r>
              <w:t xml:space="preserve">, 2020. (Jsc, 15%). Q4 </w:t>
            </w:r>
          </w:p>
          <w:p w14:paraId="524D610D" w14:textId="77777777" w:rsidR="00937D33" w:rsidRPr="00F84D5D" w:rsidRDefault="00937D33" w:rsidP="005715B4">
            <w:pPr>
              <w:rPr>
                <w:sz w:val="16"/>
                <w:szCs w:val="16"/>
              </w:rPr>
            </w:pPr>
          </w:p>
          <w:p w14:paraId="4D9C1497" w14:textId="485982A8" w:rsidR="00937D33" w:rsidRPr="004449FE" w:rsidRDefault="00937D33" w:rsidP="005715B4">
            <w:pPr>
              <w:jc w:val="both"/>
            </w:pPr>
          </w:p>
        </w:tc>
      </w:tr>
      <w:tr w:rsidR="00937D33" w14:paraId="5C7946D1" w14:textId="77777777" w:rsidTr="005715B4">
        <w:trPr>
          <w:trHeight w:val="218"/>
        </w:trPr>
        <w:tc>
          <w:tcPr>
            <w:tcW w:w="9859" w:type="dxa"/>
            <w:gridSpan w:val="15"/>
            <w:shd w:val="clear" w:color="auto" w:fill="F7CAAC"/>
          </w:tcPr>
          <w:p w14:paraId="5173A477" w14:textId="77777777" w:rsidR="00937D33" w:rsidRDefault="00937D33" w:rsidP="005715B4">
            <w:pPr>
              <w:rPr>
                <w:b/>
              </w:rPr>
            </w:pPr>
            <w:r>
              <w:rPr>
                <w:b/>
              </w:rPr>
              <w:lastRenderedPageBreak/>
              <w:t>Působení v zahraničí</w:t>
            </w:r>
          </w:p>
        </w:tc>
      </w:tr>
      <w:tr w:rsidR="00937D33" w14:paraId="1A50F92E" w14:textId="77777777" w:rsidTr="005715B4">
        <w:trPr>
          <w:trHeight w:val="328"/>
        </w:trPr>
        <w:tc>
          <w:tcPr>
            <w:tcW w:w="9859" w:type="dxa"/>
            <w:gridSpan w:val="15"/>
          </w:tcPr>
          <w:p w14:paraId="0760740E" w14:textId="76AD4E02" w:rsidR="00937D33" w:rsidRDefault="00937D33" w:rsidP="005715B4">
            <w:pPr>
              <w:rPr>
                <w:b/>
              </w:rPr>
            </w:pPr>
          </w:p>
        </w:tc>
      </w:tr>
      <w:tr w:rsidR="00937D33" w14:paraId="42C4788F" w14:textId="77777777" w:rsidTr="005715B4">
        <w:trPr>
          <w:cantSplit/>
          <w:trHeight w:val="470"/>
        </w:trPr>
        <w:tc>
          <w:tcPr>
            <w:tcW w:w="2518" w:type="dxa"/>
            <w:shd w:val="clear" w:color="auto" w:fill="F7CAAC"/>
          </w:tcPr>
          <w:p w14:paraId="2F74271D" w14:textId="77777777" w:rsidR="00937D33" w:rsidRDefault="00937D33" w:rsidP="005715B4">
            <w:pPr>
              <w:jc w:val="both"/>
              <w:rPr>
                <w:b/>
              </w:rPr>
            </w:pPr>
            <w:r>
              <w:rPr>
                <w:b/>
              </w:rPr>
              <w:t xml:space="preserve">Podpis </w:t>
            </w:r>
          </w:p>
        </w:tc>
        <w:tc>
          <w:tcPr>
            <w:tcW w:w="4536" w:type="dxa"/>
            <w:gridSpan w:val="8"/>
          </w:tcPr>
          <w:p w14:paraId="160D4F5E" w14:textId="77777777" w:rsidR="00937D33" w:rsidRDefault="00937D33" w:rsidP="005715B4">
            <w:pPr>
              <w:jc w:val="both"/>
            </w:pPr>
          </w:p>
        </w:tc>
        <w:tc>
          <w:tcPr>
            <w:tcW w:w="786" w:type="dxa"/>
            <w:gridSpan w:val="2"/>
            <w:shd w:val="clear" w:color="auto" w:fill="F7CAAC"/>
          </w:tcPr>
          <w:p w14:paraId="17AA75BC" w14:textId="77777777" w:rsidR="00937D33" w:rsidRDefault="00937D33" w:rsidP="005715B4">
            <w:pPr>
              <w:jc w:val="both"/>
            </w:pPr>
            <w:r>
              <w:rPr>
                <w:b/>
              </w:rPr>
              <w:t>datum</w:t>
            </w:r>
          </w:p>
        </w:tc>
        <w:tc>
          <w:tcPr>
            <w:tcW w:w="2019" w:type="dxa"/>
            <w:gridSpan w:val="4"/>
          </w:tcPr>
          <w:p w14:paraId="017363B3" w14:textId="77777777" w:rsidR="00937D33" w:rsidRDefault="00937D33" w:rsidP="005715B4">
            <w:pPr>
              <w:jc w:val="both"/>
            </w:pPr>
          </w:p>
        </w:tc>
      </w:tr>
    </w:tbl>
    <w:p w14:paraId="0651D813" w14:textId="77777777" w:rsidR="00937D33" w:rsidRDefault="00937D33" w:rsidP="00937D33"/>
    <w:p w14:paraId="0CDB12D8" w14:textId="77777777" w:rsidR="00937D33" w:rsidRDefault="00937D33" w:rsidP="00937D33">
      <w:pPr>
        <w:rPr>
          <w:rFonts w:ascii="Calibri" w:hAnsi="Calibri" w:cs="Calibri"/>
          <w:b/>
          <w:color w:val="365F91"/>
          <w:sz w:val="32"/>
          <w:szCs w:val="26"/>
        </w:rPr>
      </w:pPr>
    </w:p>
    <w:p w14:paraId="4B6E95F3" w14:textId="77777777" w:rsidR="00937D33" w:rsidRDefault="00937D33" w:rsidP="00937D33"/>
    <w:p w14:paraId="046877E6" w14:textId="77777777" w:rsidR="00937D33" w:rsidRDefault="00937D33" w:rsidP="00937D33"/>
    <w:p w14:paraId="36CC77A4" w14:textId="77777777" w:rsidR="00937D33" w:rsidRDefault="00937D33" w:rsidP="00937D33">
      <w:pPr>
        <w:rPr>
          <w:rFonts w:ascii="Calibri" w:hAnsi="Calibri" w:cs="Calibri"/>
          <w:b/>
          <w:color w:val="365F91"/>
          <w:sz w:val="32"/>
          <w:szCs w:val="26"/>
          <w:highlight w:val="yellow"/>
        </w:rPr>
      </w:pPr>
    </w:p>
    <w:p w14:paraId="5D16942F" w14:textId="77777777" w:rsidR="00937D33" w:rsidRDefault="00937D33" w:rsidP="00937D33">
      <w:pPr>
        <w:rPr>
          <w:rFonts w:ascii="Calibri" w:hAnsi="Calibri" w:cs="Calibri"/>
          <w:b/>
          <w:color w:val="365F91"/>
          <w:sz w:val="32"/>
          <w:szCs w:val="26"/>
          <w:highlight w:val="yellow"/>
        </w:rPr>
      </w:pPr>
    </w:p>
    <w:p w14:paraId="463FC576" w14:textId="1300A527"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p w14:paraId="1ACC8A22" w14:textId="53CA953D" w:rsidR="00BA29B1" w:rsidRDefault="00BA29B1" w:rsidP="00BA29B1">
      <w:pPr>
        <w:pStyle w:val="Nadpis1"/>
      </w:pPr>
      <w:bookmarkStart w:id="19" w:name="_Toc128992037"/>
      <w:r w:rsidRPr="00BA29B1">
        <w:lastRenderedPageBreak/>
        <w:t>C-II – Související tvůrčí, resp. vědecká a umělecká činnost</w:t>
      </w:r>
      <w:bookmarkEnd w:id="19"/>
    </w:p>
    <w:p w14:paraId="1DCC369B" w14:textId="77777777" w:rsidR="00BA29B1" w:rsidRPr="00BA29B1" w:rsidRDefault="00BA29B1" w:rsidP="00BA29B1">
      <w:pPr>
        <w:rPr>
          <w:highlight w:val="yellow"/>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44E0C" w14:paraId="65BA0A97" w14:textId="77777777" w:rsidTr="00126D84">
        <w:tc>
          <w:tcPr>
            <w:tcW w:w="9900" w:type="dxa"/>
            <w:gridSpan w:val="4"/>
            <w:tcBorders>
              <w:bottom w:val="double" w:sz="4" w:space="0" w:color="auto"/>
            </w:tcBorders>
            <w:shd w:val="clear" w:color="auto" w:fill="BDD6EE"/>
          </w:tcPr>
          <w:p w14:paraId="34D836C6" w14:textId="77777777" w:rsidR="00E44E0C" w:rsidRDefault="00E44E0C" w:rsidP="00126D84">
            <w:pPr>
              <w:jc w:val="both"/>
              <w:rPr>
                <w:b/>
                <w:sz w:val="28"/>
              </w:rPr>
            </w:pPr>
            <w:r>
              <w:rPr>
                <w:b/>
                <w:sz w:val="28"/>
              </w:rPr>
              <w:t>C-II – Související tvůrčí, resp. vědecká a umělecká činnost</w:t>
            </w:r>
          </w:p>
        </w:tc>
      </w:tr>
      <w:tr w:rsidR="00E44E0C" w14:paraId="6DF31849" w14:textId="77777777" w:rsidTr="00126D84">
        <w:trPr>
          <w:trHeight w:val="318"/>
        </w:trPr>
        <w:tc>
          <w:tcPr>
            <w:tcW w:w="9900" w:type="dxa"/>
            <w:gridSpan w:val="4"/>
            <w:shd w:val="clear" w:color="auto" w:fill="F7CAAC"/>
          </w:tcPr>
          <w:p w14:paraId="2D3539B1" w14:textId="77777777" w:rsidR="00E44E0C" w:rsidRDefault="00E44E0C" w:rsidP="00126D84">
            <w:pPr>
              <w:rPr>
                <w:b/>
              </w:rPr>
            </w:pPr>
            <w:r>
              <w:rPr>
                <w:b/>
              </w:rPr>
              <w:t xml:space="preserve">Přehled řešených grantů a projektů u akademicky zaměřeného bakalářského studijního programu a u magisterského a doktorského studijního programu  </w:t>
            </w:r>
          </w:p>
        </w:tc>
      </w:tr>
      <w:tr w:rsidR="00E44E0C" w14:paraId="46D8DF40" w14:textId="77777777" w:rsidTr="00126D84">
        <w:trPr>
          <w:cantSplit/>
        </w:trPr>
        <w:tc>
          <w:tcPr>
            <w:tcW w:w="2233" w:type="dxa"/>
            <w:shd w:val="clear" w:color="auto" w:fill="F7CAAC"/>
          </w:tcPr>
          <w:p w14:paraId="21F79252" w14:textId="77777777" w:rsidR="00E44E0C" w:rsidRDefault="00E44E0C" w:rsidP="00126D84">
            <w:pPr>
              <w:jc w:val="both"/>
              <w:rPr>
                <w:b/>
              </w:rPr>
            </w:pPr>
            <w:r>
              <w:rPr>
                <w:b/>
              </w:rPr>
              <w:t>Řešitel/spoluřešitel</w:t>
            </w:r>
          </w:p>
        </w:tc>
        <w:tc>
          <w:tcPr>
            <w:tcW w:w="5524" w:type="dxa"/>
            <w:shd w:val="clear" w:color="auto" w:fill="F7CAAC"/>
          </w:tcPr>
          <w:p w14:paraId="31B5198C" w14:textId="77777777" w:rsidR="00E44E0C" w:rsidRDefault="00E44E0C" w:rsidP="00126D84">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0BA1EDD3" w14:textId="77777777" w:rsidR="00E44E0C" w:rsidRDefault="00E44E0C" w:rsidP="00126D84">
            <w:pPr>
              <w:jc w:val="center"/>
              <w:rPr>
                <w:b/>
                <w:sz w:val="24"/>
              </w:rPr>
            </w:pPr>
            <w:r>
              <w:rPr>
                <w:b/>
              </w:rPr>
              <w:t>Zdroj</w:t>
            </w:r>
          </w:p>
        </w:tc>
        <w:tc>
          <w:tcPr>
            <w:tcW w:w="1383" w:type="dxa"/>
            <w:shd w:val="clear" w:color="auto" w:fill="F7CAAC"/>
          </w:tcPr>
          <w:p w14:paraId="5E2D6296" w14:textId="77777777" w:rsidR="00E44E0C" w:rsidRDefault="00E44E0C" w:rsidP="00126D84">
            <w:pPr>
              <w:jc w:val="center"/>
              <w:rPr>
                <w:b/>
                <w:sz w:val="24"/>
              </w:rPr>
            </w:pPr>
            <w:r>
              <w:rPr>
                <w:b/>
              </w:rPr>
              <w:t>Období</w:t>
            </w:r>
          </w:p>
          <w:p w14:paraId="0E2BF168" w14:textId="77777777" w:rsidR="00E44E0C" w:rsidRDefault="00E44E0C" w:rsidP="00126D84">
            <w:pPr>
              <w:jc w:val="center"/>
              <w:rPr>
                <w:b/>
                <w:sz w:val="24"/>
              </w:rPr>
            </w:pPr>
          </w:p>
        </w:tc>
      </w:tr>
      <w:tr w:rsidR="00925309" w14:paraId="6113A873" w14:textId="77777777" w:rsidTr="00126D84">
        <w:tc>
          <w:tcPr>
            <w:tcW w:w="2233" w:type="dxa"/>
          </w:tcPr>
          <w:p w14:paraId="2F21BD93" w14:textId="65C8D916" w:rsidR="00925309" w:rsidRPr="00FA423E" w:rsidRDefault="00E3256D" w:rsidP="002B6D9A">
            <w:r>
              <w:t>d</w:t>
            </w:r>
            <w:r w:rsidR="002B6D9A">
              <w:t>oc. Ing. Adriana Knápková, Ph.D.</w:t>
            </w:r>
          </w:p>
        </w:tc>
        <w:tc>
          <w:tcPr>
            <w:tcW w:w="5524" w:type="dxa"/>
          </w:tcPr>
          <w:p w14:paraId="3BD96638" w14:textId="77777777" w:rsidR="00A0251B" w:rsidRDefault="00925309" w:rsidP="009E4C81">
            <w:pPr>
              <w:jc w:val="center"/>
              <w:rPr>
                <w:bCs/>
              </w:rPr>
            </w:pPr>
            <w:r w:rsidRPr="002B6D9A">
              <w:rPr>
                <w:bCs/>
              </w:rPr>
              <w:t xml:space="preserve">Ekonomika a etika zahraničních investorů v České republice </w:t>
            </w:r>
          </w:p>
          <w:p w14:paraId="3C72703E" w14:textId="622B8D52" w:rsidR="00925309" w:rsidRPr="002B6D9A" w:rsidRDefault="002B6D9A" w:rsidP="009E4C81">
            <w:pPr>
              <w:jc w:val="center"/>
              <w:rPr>
                <w:bCs/>
              </w:rPr>
            </w:pPr>
            <w:r>
              <w:rPr>
                <w:bCs/>
              </w:rPr>
              <w:t xml:space="preserve">(TA ČR: </w:t>
            </w:r>
            <w:r w:rsidR="00A0251B" w:rsidRPr="00A0251B">
              <w:rPr>
                <w:bCs/>
              </w:rPr>
              <w:t>TL03000319</w:t>
            </w:r>
            <w:r w:rsidR="00A0251B">
              <w:rPr>
                <w:bCs/>
              </w:rPr>
              <w:t>)</w:t>
            </w:r>
          </w:p>
        </w:tc>
        <w:tc>
          <w:tcPr>
            <w:tcW w:w="760" w:type="dxa"/>
          </w:tcPr>
          <w:p w14:paraId="0D48CB13" w14:textId="0272C7DF" w:rsidR="00925309" w:rsidRPr="00FA423E" w:rsidRDefault="00925309" w:rsidP="009E4C81">
            <w:pPr>
              <w:jc w:val="center"/>
            </w:pPr>
            <w:r>
              <w:t>B</w:t>
            </w:r>
          </w:p>
        </w:tc>
        <w:tc>
          <w:tcPr>
            <w:tcW w:w="1383" w:type="dxa"/>
          </w:tcPr>
          <w:p w14:paraId="3CA3557E" w14:textId="1DCFBE63" w:rsidR="00925309" w:rsidRPr="00FA423E" w:rsidRDefault="00925309" w:rsidP="009E4C81">
            <w:pPr>
              <w:jc w:val="center"/>
            </w:pPr>
            <w:r>
              <w:t>2020-2023</w:t>
            </w:r>
          </w:p>
        </w:tc>
      </w:tr>
      <w:tr w:rsidR="009E4C81" w14:paraId="043E24E2" w14:textId="77777777" w:rsidTr="00126D84">
        <w:tc>
          <w:tcPr>
            <w:tcW w:w="2233" w:type="dxa"/>
          </w:tcPr>
          <w:p w14:paraId="08F96422" w14:textId="53DEE618" w:rsidR="009E4C81" w:rsidRDefault="009E4C81" w:rsidP="009E4C81">
            <w:pPr>
              <w:jc w:val="both"/>
              <w:rPr>
                <w:sz w:val="24"/>
              </w:rPr>
            </w:pPr>
            <w:r w:rsidRPr="00FA423E">
              <w:t>doc. Ing. Boris Popesko, Ph.D.</w:t>
            </w:r>
          </w:p>
        </w:tc>
        <w:tc>
          <w:tcPr>
            <w:tcW w:w="5524" w:type="dxa"/>
          </w:tcPr>
          <w:p w14:paraId="62832392" w14:textId="292DFCF7" w:rsidR="009E4C81" w:rsidRDefault="009E4C81" w:rsidP="009E4C81">
            <w:pPr>
              <w:jc w:val="center"/>
              <w:rPr>
                <w:sz w:val="24"/>
              </w:rPr>
            </w:pPr>
            <w:r w:rsidRPr="00FA423E">
              <w:rPr>
                <w:bCs/>
              </w:rPr>
              <w:t xml:space="preserve">Determinanty struktury systémů rozpočetnictví a měření výkonnosti a jejich vliv na chování a výkonnost organizace (GAČR: </w:t>
            </w:r>
            <w:r w:rsidRPr="00FA423E">
              <w:t>17-13518S)</w:t>
            </w:r>
          </w:p>
        </w:tc>
        <w:tc>
          <w:tcPr>
            <w:tcW w:w="760" w:type="dxa"/>
          </w:tcPr>
          <w:p w14:paraId="5BF89338" w14:textId="644E45D4" w:rsidR="009E4C81" w:rsidRDefault="009E4C81" w:rsidP="009E4C81">
            <w:pPr>
              <w:jc w:val="center"/>
              <w:rPr>
                <w:sz w:val="24"/>
              </w:rPr>
            </w:pPr>
            <w:r w:rsidRPr="00FA423E">
              <w:t>B</w:t>
            </w:r>
          </w:p>
        </w:tc>
        <w:tc>
          <w:tcPr>
            <w:tcW w:w="1383" w:type="dxa"/>
          </w:tcPr>
          <w:p w14:paraId="6A34BCDC" w14:textId="29D9B567" w:rsidR="009E4C81" w:rsidRDefault="009E4C81" w:rsidP="009E4C81">
            <w:pPr>
              <w:jc w:val="center"/>
              <w:rPr>
                <w:color w:val="0000FF"/>
                <w:sz w:val="24"/>
              </w:rPr>
            </w:pPr>
            <w:r w:rsidRPr="00FA423E">
              <w:t>2017-2019</w:t>
            </w:r>
          </w:p>
        </w:tc>
      </w:tr>
      <w:tr w:rsidR="00E44E0C" w14:paraId="3D9C2159" w14:textId="77777777" w:rsidTr="00126D84">
        <w:trPr>
          <w:trHeight w:val="318"/>
        </w:trPr>
        <w:tc>
          <w:tcPr>
            <w:tcW w:w="9900" w:type="dxa"/>
            <w:gridSpan w:val="4"/>
            <w:shd w:val="clear" w:color="auto" w:fill="F7CAAC"/>
          </w:tcPr>
          <w:p w14:paraId="56D17C58" w14:textId="77777777" w:rsidR="00E44E0C" w:rsidRDefault="00E44E0C" w:rsidP="00126D84">
            <w:pPr>
              <w:rPr>
                <w:b/>
              </w:rPr>
            </w:pPr>
            <w:r>
              <w:rPr>
                <w:b/>
              </w:rPr>
              <w:t>Přehled řešených projektů a dalších aktivit v rámci spolupráce s praxí u profesně zaměřeného bakalářského a magisterského studijního programu</w:t>
            </w:r>
          </w:p>
        </w:tc>
      </w:tr>
      <w:tr w:rsidR="00E44E0C" w14:paraId="3FA9F485" w14:textId="77777777" w:rsidTr="00126D84">
        <w:trPr>
          <w:cantSplit/>
          <w:trHeight w:val="283"/>
        </w:trPr>
        <w:tc>
          <w:tcPr>
            <w:tcW w:w="2233" w:type="dxa"/>
            <w:shd w:val="clear" w:color="auto" w:fill="F7CAAC"/>
          </w:tcPr>
          <w:p w14:paraId="29B823F5" w14:textId="77777777" w:rsidR="00E44E0C" w:rsidRDefault="00E44E0C" w:rsidP="00126D84">
            <w:pPr>
              <w:jc w:val="both"/>
              <w:rPr>
                <w:b/>
              </w:rPr>
            </w:pPr>
            <w:r>
              <w:rPr>
                <w:b/>
              </w:rPr>
              <w:t>Pracoviště praxe</w:t>
            </w:r>
          </w:p>
        </w:tc>
        <w:tc>
          <w:tcPr>
            <w:tcW w:w="5524" w:type="dxa"/>
            <w:shd w:val="clear" w:color="auto" w:fill="F7CAAC"/>
          </w:tcPr>
          <w:p w14:paraId="18483291" w14:textId="77777777" w:rsidR="00E44E0C" w:rsidRDefault="00E44E0C" w:rsidP="00126D84">
            <w:pPr>
              <w:jc w:val="both"/>
              <w:rPr>
                <w:b/>
              </w:rPr>
            </w:pPr>
            <w:r>
              <w:rPr>
                <w:b/>
              </w:rPr>
              <w:t xml:space="preserve">Název či popis projektu uskutečňovaného ve spolupráci s praxí </w:t>
            </w:r>
          </w:p>
        </w:tc>
        <w:tc>
          <w:tcPr>
            <w:tcW w:w="2143" w:type="dxa"/>
            <w:gridSpan w:val="2"/>
            <w:shd w:val="clear" w:color="auto" w:fill="F7CAAC"/>
          </w:tcPr>
          <w:p w14:paraId="24C89FDF" w14:textId="77777777" w:rsidR="00E44E0C" w:rsidRDefault="00E44E0C" w:rsidP="00126D84">
            <w:pPr>
              <w:jc w:val="center"/>
              <w:rPr>
                <w:b/>
                <w:sz w:val="24"/>
              </w:rPr>
            </w:pPr>
            <w:r>
              <w:rPr>
                <w:b/>
              </w:rPr>
              <w:t>Období</w:t>
            </w:r>
          </w:p>
        </w:tc>
      </w:tr>
      <w:tr w:rsidR="009E4C81" w14:paraId="2D774058" w14:textId="77777777" w:rsidTr="00126D84">
        <w:tc>
          <w:tcPr>
            <w:tcW w:w="2233" w:type="dxa"/>
          </w:tcPr>
          <w:p w14:paraId="7616693B" w14:textId="4300A898" w:rsidR="009E4C81" w:rsidRDefault="009E4C81" w:rsidP="009E4C81">
            <w:pPr>
              <w:jc w:val="both"/>
              <w:rPr>
                <w:sz w:val="24"/>
              </w:rPr>
            </w:pPr>
            <w:r w:rsidRPr="00FA423E">
              <w:t>SAB Finance, a.s.</w:t>
            </w:r>
          </w:p>
        </w:tc>
        <w:tc>
          <w:tcPr>
            <w:tcW w:w="5524" w:type="dxa"/>
          </w:tcPr>
          <w:p w14:paraId="54CFF13F" w14:textId="0B50A757" w:rsidR="009E4C81" w:rsidRDefault="009E4C81" w:rsidP="009E4C81">
            <w:pPr>
              <w:jc w:val="center"/>
              <w:rPr>
                <w:sz w:val="24"/>
              </w:rPr>
            </w:pPr>
            <w:r w:rsidRPr="00FA423E">
              <w:rPr>
                <w:bCs/>
              </w:rPr>
              <w:t>Analýza konkurence v oblasti devizových obchodů a platebního styku ve společnosti SAB Finance a.s.</w:t>
            </w:r>
          </w:p>
        </w:tc>
        <w:tc>
          <w:tcPr>
            <w:tcW w:w="2143" w:type="dxa"/>
            <w:gridSpan w:val="2"/>
          </w:tcPr>
          <w:p w14:paraId="4866DE9E" w14:textId="30305919" w:rsidR="009E4C81" w:rsidRDefault="009E4C81" w:rsidP="009E4C81">
            <w:pPr>
              <w:jc w:val="center"/>
              <w:rPr>
                <w:sz w:val="24"/>
              </w:rPr>
            </w:pPr>
            <w:r w:rsidRPr="00FA423E">
              <w:t>01-03/2019</w:t>
            </w:r>
          </w:p>
        </w:tc>
      </w:tr>
      <w:tr w:rsidR="009E4C81" w14:paraId="4A2A4F98" w14:textId="77777777" w:rsidTr="00126D84">
        <w:tc>
          <w:tcPr>
            <w:tcW w:w="2233" w:type="dxa"/>
          </w:tcPr>
          <w:p w14:paraId="52EC4DDA" w14:textId="49D6D92A" w:rsidR="009E4C81" w:rsidRDefault="009E4C81" w:rsidP="009E4C81">
            <w:pPr>
              <w:jc w:val="both"/>
              <w:rPr>
                <w:sz w:val="24"/>
              </w:rPr>
            </w:pPr>
            <w:r w:rsidRPr="00FA423E">
              <w:t>Česká zbrojovka, a.s.</w:t>
            </w:r>
          </w:p>
        </w:tc>
        <w:tc>
          <w:tcPr>
            <w:tcW w:w="5524" w:type="dxa"/>
          </w:tcPr>
          <w:p w14:paraId="4E7394E3" w14:textId="52560C3B" w:rsidR="009E4C81" w:rsidRDefault="009E4C81" w:rsidP="009E4C81">
            <w:pPr>
              <w:jc w:val="center"/>
              <w:rPr>
                <w:sz w:val="24"/>
              </w:rPr>
            </w:pPr>
            <w:r w:rsidRPr="00FA423E">
              <w:t>Zpracování benchmarkingu v automotive sektoru na bázi účetních a finančních dat</w:t>
            </w:r>
          </w:p>
        </w:tc>
        <w:tc>
          <w:tcPr>
            <w:tcW w:w="2143" w:type="dxa"/>
            <w:gridSpan w:val="2"/>
          </w:tcPr>
          <w:p w14:paraId="4323A97F" w14:textId="4A200375" w:rsidR="009E4C81" w:rsidRDefault="009E4C81" w:rsidP="009E4C81">
            <w:pPr>
              <w:jc w:val="center"/>
              <w:rPr>
                <w:sz w:val="24"/>
              </w:rPr>
            </w:pPr>
            <w:r w:rsidRPr="00FA423E">
              <w:t>04-05/2019</w:t>
            </w:r>
          </w:p>
        </w:tc>
      </w:tr>
      <w:tr w:rsidR="009E4C81" w14:paraId="75E7963B" w14:textId="77777777" w:rsidTr="00126D84">
        <w:tc>
          <w:tcPr>
            <w:tcW w:w="2233" w:type="dxa"/>
          </w:tcPr>
          <w:p w14:paraId="543C479E" w14:textId="4931790B" w:rsidR="009E4C81" w:rsidRDefault="009E4C81" w:rsidP="009E4C81">
            <w:pPr>
              <w:jc w:val="both"/>
              <w:rPr>
                <w:sz w:val="24"/>
              </w:rPr>
            </w:pPr>
            <w:r w:rsidRPr="00FA423E">
              <w:t>Digitoo s.r.o.</w:t>
            </w:r>
          </w:p>
        </w:tc>
        <w:tc>
          <w:tcPr>
            <w:tcW w:w="5524" w:type="dxa"/>
          </w:tcPr>
          <w:p w14:paraId="27946A97" w14:textId="09FD7729" w:rsidR="009E4C81" w:rsidRDefault="009E4C81" w:rsidP="009E4C81">
            <w:pPr>
              <w:jc w:val="center"/>
              <w:rPr>
                <w:sz w:val="24"/>
              </w:rPr>
            </w:pPr>
            <w:r w:rsidRPr="00FA423E">
              <w:t>Analýza možností popularizace digitalizace a automatizace účetnictví mezi malými a středními podniky v ČR</w:t>
            </w:r>
          </w:p>
        </w:tc>
        <w:tc>
          <w:tcPr>
            <w:tcW w:w="2143" w:type="dxa"/>
            <w:gridSpan w:val="2"/>
          </w:tcPr>
          <w:p w14:paraId="03C9F5CE" w14:textId="5BD12367" w:rsidR="009E4C81" w:rsidRDefault="009E4C81" w:rsidP="009E4C81">
            <w:pPr>
              <w:jc w:val="center"/>
              <w:rPr>
                <w:sz w:val="24"/>
              </w:rPr>
            </w:pPr>
            <w:r w:rsidRPr="00FA423E">
              <w:t>01-04/2023</w:t>
            </w:r>
          </w:p>
        </w:tc>
      </w:tr>
      <w:tr w:rsidR="00E44E0C" w14:paraId="71580308" w14:textId="77777777" w:rsidTr="00126D84">
        <w:tc>
          <w:tcPr>
            <w:tcW w:w="9900" w:type="dxa"/>
            <w:gridSpan w:val="4"/>
            <w:shd w:val="clear" w:color="auto" w:fill="F7CAAC"/>
          </w:tcPr>
          <w:p w14:paraId="5F483CF9" w14:textId="77777777" w:rsidR="00E44E0C" w:rsidRDefault="00E44E0C" w:rsidP="00126D84">
            <w:pPr>
              <w:rPr>
                <w:sz w:val="24"/>
              </w:rPr>
            </w:pPr>
            <w:r>
              <w:rPr>
                <w:b/>
              </w:rPr>
              <w:t>Odborné aktivity vztahující se k tvůrčí, resp. vědecké a umělecké činnosti vysoké školy, která souvisí se studijním programem</w:t>
            </w:r>
          </w:p>
        </w:tc>
      </w:tr>
      <w:tr w:rsidR="00E44E0C" w14:paraId="3E315BF5" w14:textId="77777777" w:rsidTr="00E3256D">
        <w:trPr>
          <w:trHeight w:val="1408"/>
        </w:trPr>
        <w:tc>
          <w:tcPr>
            <w:tcW w:w="9900" w:type="dxa"/>
            <w:gridSpan w:val="4"/>
            <w:shd w:val="clear" w:color="auto" w:fill="FFFFFF"/>
          </w:tcPr>
          <w:p w14:paraId="2C0A4DC4" w14:textId="32676C8B" w:rsidR="009E4C81" w:rsidRDefault="009E4C81" w:rsidP="00B73F89">
            <w:pPr>
              <w:jc w:val="both"/>
              <w:rPr>
                <w:b/>
              </w:rPr>
            </w:pPr>
            <w:r w:rsidRPr="00172E81">
              <w:rPr>
                <w:b/>
              </w:rPr>
              <w:t>Mezinárodní konference Finance a výkonnost firem ve vědě, výuce a praxi</w:t>
            </w:r>
            <w:r w:rsidRPr="00172E81">
              <w:t xml:space="preserve"> (Finance and Performance of Firms in Science, Education and Practice) – </w:t>
            </w:r>
            <w:r w:rsidR="00116D65" w:rsidRPr="00172E81">
              <w:t>p</w:t>
            </w:r>
            <w:r w:rsidRPr="00172E81">
              <w:t>ořádá</w:t>
            </w:r>
            <w:r w:rsidR="00116D65" w:rsidRPr="00172E81">
              <w:t>n</w:t>
            </w:r>
            <w:r w:rsidR="00383A68" w:rsidRPr="00172E81">
              <w:t>y</w:t>
            </w:r>
            <w:r w:rsidRPr="00172E81">
              <w:t xml:space="preserve"> na FaME každý druhý rok od roku 2003. Tematicky </w:t>
            </w:r>
            <w:r w:rsidR="00383A68" w:rsidRPr="00172E81">
              <w:t>byly</w:t>
            </w:r>
            <w:r w:rsidRPr="00172E81">
              <w:t xml:space="preserve"> konference zaměřen</w:t>
            </w:r>
            <w:r w:rsidR="00383A68" w:rsidRPr="00172E81">
              <w:t>é</w:t>
            </w:r>
            <w:r w:rsidRPr="00172E81">
              <w:t xml:space="preserve">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172E81">
              <w:rPr>
                <w:bCs/>
              </w:rPr>
              <w:t xml:space="preserve"> Sborníky příspěvků jsou uvedeny v databázi Conference Proceedings Citation Index na Web of Science</w:t>
            </w:r>
            <w:r w:rsidR="00C63593">
              <w:t xml:space="preserve">. </w:t>
            </w:r>
            <w:r w:rsidR="00172E81" w:rsidRPr="00172E81">
              <w:t xml:space="preserve">Od roku 2018 FaME pořádá </w:t>
            </w:r>
            <w:r w:rsidR="00172E81" w:rsidRPr="00172E81">
              <w:rPr>
                <w:b/>
                <w:bCs/>
              </w:rPr>
              <w:t xml:space="preserve">mezinárodní </w:t>
            </w:r>
            <w:r w:rsidRPr="00172E81">
              <w:rPr>
                <w:b/>
                <w:bCs/>
              </w:rPr>
              <w:t>konferenc</w:t>
            </w:r>
            <w:r w:rsidR="00C63593">
              <w:rPr>
                <w:b/>
                <w:bCs/>
              </w:rPr>
              <w:t>e</w:t>
            </w:r>
            <w:r w:rsidRPr="00172E81">
              <w:t xml:space="preserve"> </w:t>
            </w:r>
            <w:r w:rsidRPr="00172E81">
              <w:rPr>
                <w:b/>
              </w:rPr>
              <w:t>„Ekonomika, Management a Finance“</w:t>
            </w:r>
            <w:r w:rsidRPr="00172E81">
              <w:t xml:space="preserve">, </w:t>
            </w:r>
            <w:hyperlink r:id="rId80" w:history="1">
              <w:r w:rsidRPr="00172E81">
                <w:rPr>
                  <w:rStyle w:val="Hypertextovodkaz"/>
                </w:rPr>
                <w:t>http://emf.fame.utb.cz</w:t>
              </w:r>
            </w:hyperlink>
            <w:r w:rsidR="00172E81" w:rsidRPr="00172E81">
              <w:rPr>
                <w:b/>
              </w:rPr>
              <w:t>.</w:t>
            </w:r>
          </w:p>
          <w:p w14:paraId="0604A57C" w14:textId="77777777" w:rsidR="00172E81" w:rsidRPr="00B73F89" w:rsidRDefault="00172E81" w:rsidP="00B73F89">
            <w:pPr>
              <w:jc w:val="both"/>
              <w:rPr>
                <w:highlight w:val="yellow"/>
              </w:rPr>
            </w:pPr>
          </w:p>
          <w:p w14:paraId="577AB2D6" w14:textId="2EFB9FBC" w:rsidR="00383A68" w:rsidRDefault="00383A68" w:rsidP="009E4C81">
            <w:pPr>
              <w:spacing w:after="120"/>
              <w:jc w:val="both"/>
            </w:pPr>
            <w:r w:rsidRPr="00FA423E">
              <w:t>Od roku 2014 fakulta v pravidelných dvouletých intervalech organizuje společně s Ton Duc Thang University v Ho Chi Minh City, ve Vietnamu mezinárodní vědeckou konferenci „</w:t>
            </w:r>
            <w:r w:rsidRPr="00FA423E">
              <w:rPr>
                <w:b/>
              </w:rPr>
              <w:t xml:space="preserve">International Conference on Finance and Economics“ (ICFE) </w:t>
            </w:r>
            <w:r w:rsidRPr="00FA423E">
              <w:t xml:space="preserve">s indexací sborníků v databázi Web of Science. </w:t>
            </w:r>
          </w:p>
          <w:p w14:paraId="791EAD14" w14:textId="5B3FAF13" w:rsidR="00A857BA" w:rsidRDefault="00A857BA" w:rsidP="00D126CA">
            <w:pPr>
              <w:jc w:val="both"/>
            </w:pPr>
            <w:r w:rsidRPr="009711F9">
              <w:t xml:space="preserve">Od roku 2014 se FaME podílí spolu s dalšími partnery na organizaci mezinárodní vědecké konference: ICFE </w:t>
            </w:r>
            <w:r w:rsidRPr="00557F02">
              <w:rPr>
                <w:b/>
                <w:bCs/>
              </w:rPr>
              <w:t>International Conference on Finance and Economics</w:t>
            </w:r>
            <w:r w:rsidRPr="009711F9">
              <w:t>, která se koná ve Vietnamu v Ho Chi Minh City na Ton Duc Thang University (2014, 2015, 2016, 2017, 2019, 2022)</w:t>
            </w:r>
            <w:r w:rsidR="001E31C0">
              <w:t xml:space="preserve">, </w:t>
            </w:r>
            <w:hyperlink r:id="rId81" w:history="1">
              <w:r w:rsidR="001E31C0" w:rsidRPr="00FA423E">
                <w:rPr>
                  <w:rStyle w:val="Hypertextovodkaz"/>
                </w:rPr>
                <w:t>https://icfe2022.tdtu.edu.vn</w:t>
              </w:r>
            </w:hyperlink>
            <w:r w:rsidR="001E31C0">
              <w:t>.</w:t>
            </w:r>
            <w:r w:rsidRPr="009711F9">
              <w:t xml:space="preserve"> </w:t>
            </w:r>
            <w:r>
              <w:t>S</w:t>
            </w:r>
            <w:r w:rsidRPr="009711F9">
              <w:t xml:space="preserve">borníky z konferencí jsou indexovány v databázi WoS. </w:t>
            </w:r>
            <w:r w:rsidR="001E31C0">
              <w:t xml:space="preserve"> </w:t>
            </w:r>
            <w:r w:rsidRPr="009711F9">
              <w:t xml:space="preserve">V červnu 2022 byla ve spolupráci s FaME organizovaná konference: </w:t>
            </w:r>
            <w:r w:rsidRPr="001E31C0">
              <w:rPr>
                <w:b/>
                <w:bCs/>
                <w:color w:val="000000" w:themeColor="text1"/>
                <w:shd w:val="clear" w:color="auto" w:fill="FFFFFF"/>
              </w:rPr>
              <w:t>The International Conference on Blockchain and Advanced Financial Management</w:t>
            </w:r>
            <w:r w:rsidR="008E7252">
              <w:rPr>
                <w:b/>
                <w:bCs/>
                <w:color w:val="000000" w:themeColor="text1"/>
                <w:shd w:val="clear" w:color="auto" w:fill="FFFFFF"/>
              </w:rPr>
              <w:t>,</w:t>
            </w:r>
            <w:r w:rsidR="008E7252" w:rsidRPr="008E7252">
              <w:rPr>
                <w:color w:val="000000" w:themeColor="text1"/>
                <w:shd w:val="clear" w:color="auto" w:fill="FFFFFF"/>
              </w:rPr>
              <w:t xml:space="preserve"> rovněž</w:t>
            </w:r>
            <w:r w:rsidRPr="001E31C0">
              <w:rPr>
                <w:rStyle w:val="apple-converted-space"/>
                <w:b/>
                <w:bCs/>
                <w:color w:val="4D5156"/>
                <w:shd w:val="clear" w:color="auto" w:fill="FFFFFF"/>
              </w:rPr>
              <w:t> </w:t>
            </w:r>
            <w:r w:rsidRPr="009711F9">
              <w:t>na Ton Duc Thang University</w:t>
            </w:r>
            <w:r w:rsidR="008E7252">
              <w:t xml:space="preserve"> </w:t>
            </w:r>
            <w:r w:rsidR="008E7252" w:rsidRPr="009711F9">
              <w:t>v Ho Chi Minh City</w:t>
            </w:r>
            <w:r w:rsidR="008E7252">
              <w:t>.</w:t>
            </w:r>
          </w:p>
          <w:p w14:paraId="352C4D89" w14:textId="70E502E0" w:rsidR="008E7252" w:rsidRDefault="008E7252" w:rsidP="008E7252"/>
          <w:p w14:paraId="1CAC4FB3" w14:textId="44025FD0" w:rsidR="005419F5" w:rsidRDefault="00077CAF" w:rsidP="008E7252">
            <w:r>
              <w:t xml:space="preserve">V roce </w:t>
            </w:r>
            <w:r w:rsidR="005419F5">
              <w:t xml:space="preserve">2022 byla ve spolupráci s FaME </w:t>
            </w:r>
            <w:r>
              <w:t xml:space="preserve">poprvé </w:t>
            </w:r>
            <w:r w:rsidR="005419F5">
              <w:t xml:space="preserve">realizována konference </w:t>
            </w:r>
            <w:r w:rsidR="005419F5" w:rsidRPr="005419F5">
              <w:rPr>
                <w:b/>
                <w:bCs/>
              </w:rPr>
              <w:t>Block’22: Blockchain conference</w:t>
            </w:r>
            <w:r w:rsidR="00F607AF">
              <w:rPr>
                <w:b/>
                <w:bCs/>
              </w:rPr>
              <w:t>,</w:t>
            </w:r>
            <w:r w:rsidR="00F607AF">
              <w:t xml:space="preserve"> </w:t>
            </w:r>
            <w:hyperlink r:id="rId82" w:history="1">
              <w:r w:rsidR="00BF788F" w:rsidRPr="00783C9C">
                <w:rPr>
                  <w:rStyle w:val="Hypertextovodkaz"/>
                </w:rPr>
                <w:t>www.blockchain-konference.cz</w:t>
              </w:r>
            </w:hyperlink>
            <w:r w:rsidR="00BF788F">
              <w:t xml:space="preserve">, </w:t>
            </w:r>
            <w:r w:rsidR="00F607AF">
              <w:t>věnována aktuální problematice</w:t>
            </w:r>
            <w:r w:rsidR="00F57774">
              <w:t xml:space="preserve"> blockchainu a kryptoměn, </w:t>
            </w:r>
            <w:r w:rsidR="00BF788F">
              <w:t>další ročník je plánován v r. 2023.</w:t>
            </w:r>
          </w:p>
          <w:p w14:paraId="5C2FEB2E" w14:textId="77777777" w:rsidR="009E4C81" w:rsidRPr="00FA423E" w:rsidRDefault="009E4C81" w:rsidP="009E4C81">
            <w:pPr>
              <w:jc w:val="both"/>
            </w:pPr>
          </w:p>
          <w:p w14:paraId="355E2F9C" w14:textId="77777777" w:rsidR="009E4C81" w:rsidRPr="00FA423E" w:rsidRDefault="009E4C81" w:rsidP="009E4C81">
            <w:pPr>
              <w:pStyle w:val="Default"/>
              <w:jc w:val="both"/>
              <w:rPr>
                <w:sz w:val="20"/>
                <w:szCs w:val="20"/>
              </w:rPr>
            </w:pPr>
            <w:r w:rsidRPr="00FA423E">
              <w:rPr>
                <w:b/>
                <w:bCs/>
                <w:sz w:val="20"/>
                <w:szCs w:val="20"/>
              </w:rPr>
              <w:t xml:space="preserve">Mezinárodní konference pro mladé vědecké pracovníky DOKBAT </w:t>
            </w:r>
            <w:r w:rsidRPr="00FA423E">
              <w:rPr>
                <w:sz w:val="20"/>
                <w:szCs w:val="20"/>
              </w:rPr>
              <w:t xml:space="preserve">(International Bata Conference for Ph.D. Students and Young Researchers) – pořádá se každý rok. Webové stránky konference: </w:t>
            </w:r>
            <w:hyperlink r:id="rId83" w:history="1">
              <w:r w:rsidRPr="00FA423E">
                <w:rPr>
                  <w:rStyle w:val="Hypertextovodkaz"/>
                  <w:sz w:val="20"/>
                  <w:szCs w:val="20"/>
                </w:rPr>
                <w:t>www.dokbat.utb.cz</w:t>
              </w:r>
            </w:hyperlink>
            <w:r w:rsidRPr="00FA423E">
              <w:rPr>
                <w:sz w:val="20"/>
                <w:szCs w:val="20"/>
              </w:rPr>
              <w:t xml:space="preserve">. </w:t>
            </w:r>
          </w:p>
          <w:p w14:paraId="79553CB9" w14:textId="77777777" w:rsidR="009E4C81" w:rsidRPr="00FA423E" w:rsidRDefault="009E4C81" w:rsidP="009E4C81">
            <w:pPr>
              <w:pStyle w:val="Default"/>
              <w:jc w:val="both"/>
              <w:rPr>
                <w:sz w:val="20"/>
                <w:szCs w:val="20"/>
              </w:rPr>
            </w:pPr>
          </w:p>
          <w:p w14:paraId="5607893B" w14:textId="77777777" w:rsidR="009E4C81" w:rsidRDefault="009E4C81" w:rsidP="009E4C81">
            <w:pPr>
              <w:jc w:val="both"/>
            </w:pPr>
            <w:r w:rsidRPr="00FA423E">
              <w:rPr>
                <w:b/>
              </w:rPr>
              <w:t>Studentská vědecká a odborná činnost (SVOČ)</w:t>
            </w:r>
            <w:r w:rsidRPr="00FA423E">
              <w:t xml:space="preserve"> - 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 Fakulta v roce 2022 pořádala již 18. ročník této soutěže. Více informací na </w:t>
            </w:r>
            <w:hyperlink r:id="rId84" w:history="1">
              <w:r w:rsidRPr="00FA423E">
                <w:rPr>
                  <w:rStyle w:val="Hypertextovodkaz"/>
                </w:rPr>
                <w:t>https://fame.utb.cz/veda-a-vyzkum/vedecko-vyzkumna-cinnost/svoc/</w:t>
              </w:r>
            </w:hyperlink>
            <w:r w:rsidRPr="00FA423E">
              <w:t>.</w:t>
            </w:r>
            <w:r>
              <w:t xml:space="preserve"> </w:t>
            </w:r>
          </w:p>
          <w:p w14:paraId="58793D4B" w14:textId="77777777" w:rsidR="00E44E0C" w:rsidRDefault="00E44E0C" w:rsidP="00126D84">
            <w:pPr>
              <w:rPr>
                <w:b/>
              </w:rPr>
            </w:pPr>
          </w:p>
        </w:tc>
      </w:tr>
      <w:tr w:rsidR="00E44E0C" w14:paraId="038BFB7A" w14:textId="77777777" w:rsidTr="00126D84">
        <w:trPr>
          <w:trHeight w:val="306"/>
        </w:trPr>
        <w:tc>
          <w:tcPr>
            <w:tcW w:w="9900" w:type="dxa"/>
            <w:gridSpan w:val="4"/>
            <w:shd w:val="clear" w:color="auto" w:fill="F7CAAC"/>
            <w:vAlign w:val="center"/>
          </w:tcPr>
          <w:p w14:paraId="06A1AD8F" w14:textId="77777777" w:rsidR="00E44E0C" w:rsidRDefault="00E44E0C" w:rsidP="00126D84">
            <w:pPr>
              <w:rPr>
                <w:b/>
              </w:rPr>
            </w:pPr>
            <w:r>
              <w:rPr>
                <w:b/>
              </w:rPr>
              <w:t>Informace o spolupráci s praxí vztahující se ke studijnímu programu</w:t>
            </w:r>
          </w:p>
        </w:tc>
      </w:tr>
      <w:tr w:rsidR="00E44E0C" w14:paraId="76CB6FEC" w14:textId="77777777" w:rsidTr="00126D84">
        <w:trPr>
          <w:trHeight w:val="1700"/>
        </w:trPr>
        <w:tc>
          <w:tcPr>
            <w:tcW w:w="9900" w:type="dxa"/>
            <w:gridSpan w:val="4"/>
            <w:shd w:val="clear" w:color="auto" w:fill="FFFFFF"/>
          </w:tcPr>
          <w:p w14:paraId="6CEFBC68" w14:textId="77777777" w:rsidR="009E4C81" w:rsidRPr="00FA423E" w:rsidRDefault="009E4C81" w:rsidP="009E4C81">
            <w:pPr>
              <w:pStyle w:val="Normlnweb"/>
              <w:jc w:val="both"/>
              <w:rPr>
                <w:rFonts w:ascii="TimesNewRomanPSMT" w:hAnsi="TimesNewRomanPSMT" w:cs="Calibri"/>
                <w:color w:val="000000"/>
                <w:sz w:val="20"/>
                <w:szCs w:val="20"/>
              </w:rPr>
            </w:pPr>
          </w:p>
          <w:p w14:paraId="441BCAE8" w14:textId="77777777" w:rsidR="009E4C81" w:rsidRPr="00FA423E" w:rsidRDefault="009E4C81" w:rsidP="009E4C81">
            <w:pPr>
              <w:pStyle w:val="Normlnweb"/>
              <w:jc w:val="both"/>
              <w:rPr>
                <w:rFonts w:ascii="TimesNewRomanPSMT" w:hAnsi="TimesNewRomanPSMT" w:cs="Calibri"/>
                <w:color w:val="000000"/>
                <w:sz w:val="20"/>
                <w:szCs w:val="20"/>
              </w:rPr>
            </w:pPr>
            <w:r w:rsidRPr="00FA423E">
              <w:rPr>
                <w:rFonts w:ascii="TimesNewRomanPSMT" w:hAnsi="TimesNewRomanPSMT" w:cs="Calibri"/>
                <w:b/>
                <w:color w:val="000000"/>
                <w:sz w:val="20"/>
                <w:szCs w:val="20"/>
              </w:rPr>
              <w:t xml:space="preserve">Studentská účetní a daňová kancelář – </w:t>
            </w:r>
            <w:r w:rsidRPr="00FA423E">
              <w:rPr>
                <w:rFonts w:ascii="TimesNewRomanPSMT" w:hAnsi="TimesNewRomanPSMT" w:cs="Calibri"/>
                <w:color w:val="000000"/>
                <w:sz w:val="20"/>
                <w:szCs w:val="20"/>
              </w:rPr>
              <w:t>poradenství v oblasti účetnictví a daní, zpracování daňových přiznání pro právnické i fyzické osoby</w:t>
            </w:r>
          </w:p>
          <w:p w14:paraId="7943FA1F" w14:textId="77777777" w:rsidR="009E4C81" w:rsidRPr="00FA423E" w:rsidRDefault="009E4C81" w:rsidP="009E4C81">
            <w:pPr>
              <w:pStyle w:val="Normlnweb"/>
              <w:jc w:val="both"/>
              <w:rPr>
                <w:rFonts w:ascii="TimesNewRomanPSMT" w:hAnsi="TimesNewRomanPSMT" w:cs="Calibri"/>
                <w:color w:val="000000"/>
                <w:sz w:val="20"/>
                <w:szCs w:val="20"/>
              </w:rPr>
            </w:pPr>
          </w:p>
          <w:p w14:paraId="3FDF8148" w14:textId="618EFC54" w:rsidR="009E4C81" w:rsidRPr="00FA423E" w:rsidRDefault="009E4C81" w:rsidP="009E4C81">
            <w:pPr>
              <w:pStyle w:val="Normlnweb"/>
              <w:jc w:val="both"/>
              <w:rPr>
                <w:rFonts w:ascii="TimesNewRomanPSMT" w:hAnsi="TimesNewRomanPSMT" w:cs="Calibri"/>
                <w:color w:val="000000"/>
                <w:sz w:val="20"/>
                <w:szCs w:val="20"/>
              </w:rPr>
            </w:pPr>
            <w:r w:rsidRPr="00FA423E">
              <w:rPr>
                <w:rFonts w:ascii="TimesNewRomanPSMT" w:hAnsi="TimesNewRomanPSMT" w:cs="Calibri"/>
                <w:b/>
                <w:color w:val="000000"/>
                <w:sz w:val="20"/>
                <w:szCs w:val="20"/>
              </w:rPr>
              <w:t>Akademie business manažera</w:t>
            </w:r>
            <w:r w:rsidRPr="00FA423E">
              <w:rPr>
                <w:rFonts w:ascii="TimesNewRomanPSMT" w:hAnsi="TimesNewRomanPSMT" w:cs="Calibri"/>
                <w:color w:val="000000"/>
                <w:sz w:val="20"/>
                <w:szCs w:val="20"/>
              </w:rPr>
              <w:t xml:space="preserve"> – firemní vzdělávání, modul Finanční řízení firmy: Cílem kurzu </w:t>
            </w:r>
            <w:r w:rsidR="002540E6">
              <w:rPr>
                <w:rFonts w:ascii="TimesNewRomanPSMT" w:hAnsi="TimesNewRomanPSMT" w:cs="Calibri"/>
                <w:color w:val="000000"/>
                <w:sz w:val="20"/>
                <w:szCs w:val="20"/>
              </w:rPr>
              <w:t>je</w:t>
            </w:r>
            <w:r w:rsidRPr="00FA423E">
              <w:rPr>
                <w:rFonts w:ascii="TimesNewRomanPSMT" w:hAnsi="TimesNewRomanPSMT" w:cs="Calibri"/>
                <w:color w:val="000000"/>
                <w:sz w:val="20"/>
                <w:szCs w:val="20"/>
              </w:rPr>
              <w:t xml:space="preserve"> získání celkového přehledu o podnikových financích a finančním řízení. Účastníci se </w:t>
            </w:r>
            <w:r w:rsidR="002540E6">
              <w:rPr>
                <w:rFonts w:ascii="TimesNewRomanPSMT" w:hAnsi="TimesNewRomanPSMT" w:cs="Calibri"/>
                <w:color w:val="000000"/>
                <w:sz w:val="20"/>
                <w:szCs w:val="20"/>
              </w:rPr>
              <w:t xml:space="preserve">učí </w:t>
            </w:r>
            <w:r w:rsidRPr="00FA423E">
              <w:rPr>
                <w:rFonts w:ascii="TimesNewRomanPSMT" w:hAnsi="TimesNewRomanPSMT" w:cs="Calibri"/>
                <w:color w:val="000000"/>
                <w:sz w:val="20"/>
                <w:szCs w:val="20"/>
              </w:rPr>
              <w:t>porozumět a pracovat s účetními výkazy firmy, orientovat se ve výsledovce, rozvaze i cash flow</w:t>
            </w:r>
            <w:r w:rsidR="002540E6">
              <w:rPr>
                <w:rFonts w:ascii="TimesNewRomanPSMT" w:hAnsi="TimesNewRomanPSMT" w:cs="Calibri"/>
                <w:color w:val="000000"/>
                <w:sz w:val="20"/>
                <w:szCs w:val="20"/>
              </w:rPr>
              <w:t xml:space="preserve">, </w:t>
            </w:r>
            <w:r w:rsidRPr="00FA423E">
              <w:rPr>
                <w:rFonts w:ascii="TimesNewRomanPSMT" w:hAnsi="TimesNewRomanPSMT" w:cs="Calibri"/>
                <w:color w:val="000000"/>
                <w:sz w:val="20"/>
                <w:szCs w:val="20"/>
              </w:rPr>
              <w:t xml:space="preserve">kalkulovat důležité finanční ukazatele (rentabilita, zadluženost, likvidita, aktivita, produktivita), které následně umějí využít v reálném podnikovém životě. Účastníci kurzu </w:t>
            </w:r>
            <w:r w:rsidR="00D11F9F">
              <w:rPr>
                <w:rFonts w:ascii="TimesNewRomanPSMT" w:hAnsi="TimesNewRomanPSMT" w:cs="Calibri"/>
                <w:color w:val="000000"/>
                <w:sz w:val="20"/>
                <w:szCs w:val="20"/>
              </w:rPr>
              <w:t xml:space="preserve">se věnují </w:t>
            </w:r>
            <w:r w:rsidRPr="00FA423E">
              <w:rPr>
                <w:rFonts w:ascii="TimesNewRomanPSMT" w:hAnsi="TimesNewRomanPSMT" w:cs="Calibri"/>
                <w:color w:val="000000"/>
                <w:sz w:val="20"/>
                <w:szCs w:val="20"/>
              </w:rPr>
              <w:t>tvorb</w:t>
            </w:r>
            <w:r w:rsidR="00D11F9F">
              <w:rPr>
                <w:rFonts w:ascii="TimesNewRomanPSMT" w:hAnsi="TimesNewRomanPSMT" w:cs="Calibri"/>
                <w:color w:val="000000"/>
                <w:sz w:val="20"/>
                <w:szCs w:val="20"/>
              </w:rPr>
              <w:t>ě</w:t>
            </w:r>
            <w:r w:rsidRPr="00FA423E">
              <w:rPr>
                <w:rFonts w:ascii="TimesNewRomanPSMT" w:hAnsi="TimesNewRomanPSMT" w:cs="Calibri"/>
                <w:color w:val="000000"/>
                <w:sz w:val="20"/>
                <w:szCs w:val="20"/>
              </w:rPr>
              <w:t xml:space="preserve"> finančního plánu a </w:t>
            </w:r>
            <w:r w:rsidR="00D11F9F">
              <w:rPr>
                <w:rFonts w:ascii="TimesNewRomanPSMT" w:hAnsi="TimesNewRomanPSMT" w:cs="Calibri"/>
                <w:color w:val="000000"/>
                <w:sz w:val="20"/>
                <w:szCs w:val="20"/>
              </w:rPr>
              <w:t xml:space="preserve">hodnocení </w:t>
            </w:r>
            <w:r w:rsidRPr="00FA423E">
              <w:rPr>
                <w:rFonts w:ascii="TimesNewRomanPSMT" w:hAnsi="TimesNewRomanPSMT" w:cs="Calibri"/>
                <w:color w:val="000000"/>
                <w:sz w:val="20"/>
                <w:szCs w:val="20"/>
              </w:rPr>
              <w:t>investiční</w:t>
            </w:r>
            <w:r w:rsidR="00D11F9F">
              <w:rPr>
                <w:rFonts w:ascii="TimesNewRomanPSMT" w:hAnsi="TimesNewRomanPSMT" w:cs="Calibri"/>
                <w:color w:val="000000"/>
                <w:sz w:val="20"/>
                <w:szCs w:val="20"/>
              </w:rPr>
              <w:t>ch</w:t>
            </w:r>
            <w:r w:rsidRPr="00FA423E">
              <w:rPr>
                <w:rFonts w:ascii="TimesNewRomanPSMT" w:hAnsi="TimesNewRomanPSMT" w:cs="Calibri"/>
                <w:color w:val="000000"/>
                <w:sz w:val="20"/>
                <w:szCs w:val="20"/>
              </w:rPr>
              <w:t xml:space="preserve"> příležitost</w:t>
            </w:r>
            <w:r w:rsidR="00D11F9F">
              <w:rPr>
                <w:rFonts w:ascii="TimesNewRomanPSMT" w:hAnsi="TimesNewRomanPSMT" w:cs="Calibri"/>
                <w:color w:val="000000"/>
                <w:sz w:val="20"/>
                <w:szCs w:val="20"/>
              </w:rPr>
              <w:t>í</w:t>
            </w:r>
            <w:r w:rsidRPr="00FA423E">
              <w:rPr>
                <w:rFonts w:ascii="TimesNewRomanPSMT" w:hAnsi="TimesNewRomanPSMT" w:cs="Calibri"/>
                <w:color w:val="000000"/>
                <w:sz w:val="20"/>
                <w:szCs w:val="20"/>
              </w:rPr>
              <w:t>.</w:t>
            </w:r>
          </w:p>
          <w:p w14:paraId="7C6F711B" w14:textId="77777777" w:rsidR="009E4C81" w:rsidRPr="00D80D31" w:rsidRDefault="009E4C81" w:rsidP="009E4C81">
            <w:pPr>
              <w:pStyle w:val="Normlnweb"/>
              <w:jc w:val="both"/>
              <w:rPr>
                <w:rFonts w:ascii="TimesNewRomanPSMT" w:hAnsi="TimesNewRomanPSMT" w:cs="Calibri"/>
                <w:b/>
                <w:color w:val="000000"/>
                <w:sz w:val="20"/>
                <w:szCs w:val="20"/>
              </w:rPr>
            </w:pPr>
          </w:p>
          <w:p w14:paraId="5A5323B9" w14:textId="5627EDCC" w:rsidR="009E4C81" w:rsidRDefault="009E4C81" w:rsidP="009E4C81">
            <w:pPr>
              <w:pStyle w:val="Normlnweb"/>
              <w:jc w:val="both"/>
              <w:rPr>
                <w:rFonts w:ascii="TimesNewRomanPSMT" w:hAnsi="TimesNewRomanPSMT" w:cs="Calibri"/>
                <w:color w:val="000000"/>
                <w:sz w:val="20"/>
                <w:szCs w:val="20"/>
              </w:rPr>
            </w:pPr>
            <w:r w:rsidRPr="00D80D31">
              <w:rPr>
                <w:rFonts w:ascii="TimesNewRomanPSMT" w:hAnsi="TimesNewRomanPSMT" w:cs="Calibri"/>
                <w:b/>
                <w:color w:val="000000"/>
                <w:sz w:val="20"/>
                <w:szCs w:val="20"/>
              </w:rPr>
              <w:t xml:space="preserve">Finance pro nefinanční manažery </w:t>
            </w:r>
            <w:r w:rsidRPr="00D80D31">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14:paraId="5008CD9E" w14:textId="77777777" w:rsidR="00D126CA" w:rsidRDefault="00D126CA" w:rsidP="00D126CA">
            <w:pPr>
              <w:jc w:val="both"/>
              <w:rPr>
                <w:b/>
              </w:rPr>
            </w:pPr>
          </w:p>
          <w:p w14:paraId="54DA9728" w14:textId="681163F8" w:rsidR="00D126CA" w:rsidRPr="00524F0B" w:rsidRDefault="00D126CA" w:rsidP="00524F0B">
            <w:pPr>
              <w:jc w:val="both"/>
            </w:pPr>
            <w:r w:rsidRPr="00FA423E">
              <w:rPr>
                <w:b/>
              </w:rPr>
              <w:t>Baťova manažerská škola</w:t>
            </w:r>
            <w:r w:rsidRPr="00FA423E">
              <w:t xml:space="preserve"> – 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w:t>
            </w:r>
            <w:r>
              <w:t xml:space="preserve"> (včetně finančního řízení</w:t>
            </w:r>
            <w:r w:rsidR="00524F0B">
              <w:t xml:space="preserve">). </w:t>
            </w:r>
            <w:r w:rsidRPr="00FA423E">
              <w:t xml:space="preserve">V rámci kurzu vedle přednášek jsou využity i formy seminářů, případových studií a pracovních diskusí. </w:t>
            </w:r>
          </w:p>
          <w:p w14:paraId="2C3B3776" w14:textId="77777777" w:rsidR="00E44E0C" w:rsidRDefault="00E44E0C" w:rsidP="00126D84">
            <w:pPr>
              <w:rPr>
                <w:b/>
              </w:rPr>
            </w:pPr>
          </w:p>
        </w:tc>
      </w:tr>
    </w:tbl>
    <w:p w14:paraId="7591AA91" w14:textId="77777777" w:rsidR="00E44E0C" w:rsidRDefault="00E44E0C" w:rsidP="00E44E0C"/>
    <w:p w14:paraId="70496400" w14:textId="3FA02F6F" w:rsidR="00E44E0C" w:rsidRDefault="00E44E0C" w:rsidP="00E44E0C">
      <w:pPr>
        <w:spacing w:after="160" w:line="259" w:lineRule="auto"/>
      </w:pPr>
      <w:r>
        <w:br w:type="page"/>
      </w:r>
    </w:p>
    <w:p w14:paraId="7F488678" w14:textId="51B52199" w:rsidR="00BA29B1" w:rsidRDefault="00BA29B1" w:rsidP="00BA29B1">
      <w:pPr>
        <w:pStyle w:val="Nadpis1"/>
      </w:pPr>
      <w:bookmarkStart w:id="20" w:name="_Toc128992038"/>
      <w:r w:rsidRPr="00BA29B1">
        <w:lastRenderedPageBreak/>
        <w:t>C-III – Informační zabezpečení studijního programu</w:t>
      </w:r>
      <w:bookmarkEnd w:id="20"/>
    </w:p>
    <w:p w14:paraId="2CD6C2A0" w14:textId="77777777" w:rsidR="00BA29B1" w:rsidRPr="00BA29B1" w:rsidRDefault="00BA29B1" w:rsidP="00BA29B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44E0C" w14:paraId="4E4A42C7" w14:textId="77777777" w:rsidTr="00126D84">
        <w:tc>
          <w:tcPr>
            <w:tcW w:w="9859" w:type="dxa"/>
            <w:tcBorders>
              <w:bottom w:val="double" w:sz="4" w:space="0" w:color="auto"/>
            </w:tcBorders>
            <w:shd w:val="clear" w:color="auto" w:fill="BDD6EE"/>
          </w:tcPr>
          <w:p w14:paraId="4A8E406C" w14:textId="77777777" w:rsidR="00E44E0C" w:rsidRDefault="00E44E0C" w:rsidP="00126D84">
            <w:pPr>
              <w:jc w:val="both"/>
              <w:rPr>
                <w:b/>
                <w:sz w:val="28"/>
              </w:rPr>
            </w:pPr>
            <w:r>
              <w:rPr>
                <w:b/>
                <w:sz w:val="28"/>
              </w:rPr>
              <w:t>C-III – Informační zabezpečení studijního programu</w:t>
            </w:r>
          </w:p>
        </w:tc>
      </w:tr>
      <w:tr w:rsidR="00E44E0C" w14:paraId="5B2D34FA" w14:textId="77777777" w:rsidTr="00126D84">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1F0BA71" w14:textId="77777777" w:rsidR="00E44E0C" w:rsidRDefault="00E44E0C" w:rsidP="00126D84">
            <w:r>
              <w:rPr>
                <w:b/>
              </w:rPr>
              <w:t xml:space="preserve">Název a stručný popis studijního informačního systému </w:t>
            </w:r>
          </w:p>
        </w:tc>
      </w:tr>
      <w:tr w:rsidR="00E44E0C" w14:paraId="3579F137" w14:textId="77777777" w:rsidTr="00126D84">
        <w:trPr>
          <w:trHeight w:val="2268"/>
        </w:trPr>
        <w:tc>
          <w:tcPr>
            <w:tcW w:w="9859" w:type="dxa"/>
            <w:tcBorders>
              <w:top w:val="single" w:sz="2" w:space="0" w:color="auto"/>
              <w:left w:val="single" w:sz="2" w:space="0" w:color="auto"/>
              <w:bottom w:val="single" w:sz="2" w:space="0" w:color="auto"/>
              <w:right w:val="single" w:sz="2" w:space="0" w:color="auto"/>
            </w:tcBorders>
          </w:tcPr>
          <w:p w14:paraId="70562FF0" w14:textId="6C224D55" w:rsidR="00E44E0C" w:rsidRDefault="009E4C81" w:rsidP="009E4C81">
            <w:pPr>
              <w:jc w:val="both"/>
            </w:pPr>
            <w:r w:rsidRPr="00FA423E">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E44E0C" w14:paraId="64866DFF" w14:textId="77777777" w:rsidTr="00126D84">
        <w:trPr>
          <w:trHeight w:val="283"/>
        </w:trPr>
        <w:tc>
          <w:tcPr>
            <w:tcW w:w="9859" w:type="dxa"/>
            <w:shd w:val="clear" w:color="auto" w:fill="F7CAAC"/>
            <w:vAlign w:val="center"/>
          </w:tcPr>
          <w:p w14:paraId="22279B88" w14:textId="77777777" w:rsidR="00E44E0C" w:rsidRDefault="00E44E0C" w:rsidP="00126D84">
            <w:pPr>
              <w:rPr>
                <w:b/>
              </w:rPr>
            </w:pPr>
            <w:r>
              <w:rPr>
                <w:b/>
              </w:rPr>
              <w:t>Přístup ke studijní literatuře</w:t>
            </w:r>
          </w:p>
        </w:tc>
      </w:tr>
      <w:tr w:rsidR="00E44E0C" w14:paraId="11D6AA90" w14:textId="77777777" w:rsidTr="00126D84">
        <w:trPr>
          <w:trHeight w:val="2268"/>
        </w:trPr>
        <w:tc>
          <w:tcPr>
            <w:tcW w:w="9859" w:type="dxa"/>
          </w:tcPr>
          <w:p w14:paraId="1436B551" w14:textId="7F2E2E69" w:rsidR="00E44E0C" w:rsidRDefault="009E4C81" w:rsidP="00A26FC4">
            <w:pPr>
              <w:jc w:val="both"/>
              <w:rPr>
                <w:b/>
              </w:rPr>
            </w:pPr>
            <w:r w:rsidRPr="00FA423E">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w:t>
            </w:r>
            <w:r w:rsidR="00A26FC4">
              <w:t>46</w:t>
            </w:r>
            <w:r w:rsidRPr="00FA423E">
              <w:t xml:space="preserve">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5" w:history="1">
              <w:r w:rsidRPr="00FA423E">
                <w:rPr>
                  <w:rStyle w:val="Hypertextovodkaz"/>
                </w:rPr>
                <w:t>http://digilib.k.utb.cz</w:t>
              </w:r>
            </w:hyperlink>
            <w:r w:rsidRPr="00FA423E">
              <w:t xml:space="preserve">. Práce jsou zde zpravidla dostupné volně v plném textu. Kromě toho provozuje knihovna také repozitář publikační činnosti akademických pracovníků univerzity na adrese </w:t>
            </w:r>
            <w:hyperlink r:id="rId86" w:history="1">
              <w:r w:rsidRPr="00FA423E">
                <w:rPr>
                  <w:rStyle w:val="Hypertextovodkaz"/>
                </w:rPr>
                <w:t>http://publikace.k.utb.cz</w:t>
              </w:r>
            </w:hyperlink>
            <w:r w:rsidRPr="00FA423E">
              <w:t>.</w:t>
            </w:r>
          </w:p>
        </w:tc>
      </w:tr>
      <w:tr w:rsidR="00E44E0C" w14:paraId="604D5B05" w14:textId="77777777" w:rsidTr="00126D84">
        <w:trPr>
          <w:trHeight w:val="283"/>
        </w:trPr>
        <w:tc>
          <w:tcPr>
            <w:tcW w:w="9859" w:type="dxa"/>
            <w:shd w:val="clear" w:color="auto" w:fill="F7CAAC"/>
            <w:vAlign w:val="center"/>
          </w:tcPr>
          <w:p w14:paraId="735A0A63" w14:textId="77777777" w:rsidR="00E44E0C" w:rsidRDefault="00E44E0C" w:rsidP="00126D84">
            <w:r>
              <w:rPr>
                <w:b/>
              </w:rPr>
              <w:t>Přehled zpřístupněných databází</w:t>
            </w:r>
          </w:p>
        </w:tc>
      </w:tr>
      <w:tr w:rsidR="00E44E0C" w14:paraId="127B7DE9" w14:textId="77777777" w:rsidTr="00126D84">
        <w:trPr>
          <w:trHeight w:val="2268"/>
        </w:trPr>
        <w:tc>
          <w:tcPr>
            <w:tcW w:w="9859" w:type="dxa"/>
          </w:tcPr>
          <w:p w14:paraId="7AA7CABB" w14:textId="55BC2A19" w:rsidR="009E4C81" w:rsidRPr="00FA423E" w:rsidRDefault="009E4C81" w:rsidP="009E4C81">
            <w:pPr>
              <w:pStyle w:val="Default"/>
              <w:jc w:val="both"/>
              <w:rPr>
                <w:sz w:val="20"/>
                <w:szCs w:val="20"/>
              </w:rPr>
            </w:pPr>
            <w:r w:rsidRPr="00FA423E">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7" w:history="1">
              <w:r w:rsidRPr="00C63593">
                <w:rPr>
                  <w:rStyle w:val="Hypertextovodkaz"/>
                  <w:sz w:val="20"/>
                  <w:szCs w:val="20"/>
                </w:rPr>
                <w:t>http://portal.k.utb.cz</w:t>
              </w:r>
            </w:hyperlink>
            <w:r w:rsidRPr="00FA423E">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721CD90" w14:textId="77777777" w:rsidR="009E4C81" w:rsidRPr="00FA423E" w:rsidRDefault="009E4C81" w:rsidP="009E4C81">
            <w:pPr>
              <w:pStyle w:val="Default"/>
              <w:rPr>
                <w:sz w:val="20"/>
                <w:szCs w:val="20"/>
              </w:rPr>
            </w:pPr>
            <w:r w:rsidRPr="00FA423E">
              <w:rPr>
                <w:sz w:val="20"/>
                <w:szCs w:val="20"/>
              </w:rPr>
              <w:t xml:space="preserve">Konkrétní dostupné databáze: </w:t>
            </w:r>
          </w:p>
          <w:p w14:paraId="662B46EE" w14:textId="77777777" w:rsidR="00A22F0B" w:rsidRPr="00A22F0B" w:rsidRDefault="00A22F0B" w:rsidP="00B8645B">
            <w:pPr>
              <w:numPr>
                <w:ilvl w:val="0"/>
                <w:numId w:val="31"/>
              </w:numPr>
              <w:autoSpaceDE w:val="0"/>
              <w:autoSpaceDN w:val="0"/>
              <w:adjustRightInd w:val="0"/>
              <w:ind w:left="714" w:hanging="357"/>
              <w:jc w:val="both"/>
              <w:rPr>
                <w:rFonts w:eastAsia="Calibri"/>
                <w:color w:val="000000"/>
              </w:rPr>
            </w:pPr>
            <w:r w:rsidRPr="00A22F0B">
              <w:rPr>
                <w:rFonts w:eastAsia="Calibri"/>
                <w:color w:val="000000"/>
              </w:rPr>
              <w:t xml:space="preserve">Citační databáze Web of Science a Scopus </w:t>
            </w:r>
          </w:p>
          <w:p w14:paraId="254CFFCA" w14:textId="77777777" w:rsidR="00A22F0B" w:rsidRPr="00A22F0B" w:rsidRDefault="00A22F0B" w:rsidP="00B8645B">
            <w:pPr>
              <w:numPr>
                <w:ilvl w:val="0"/>
                <w:numId w:val="31"/>
              </w:numPr>
              <w:autoSpaceDE w:val="0"/>
              <w:autoSpaceDN w:val="0"/>
              <w:adjustRightInd w:val="0"/>
              <w:ind w:left="714" w:hanging="357"/>
              <w:jc w:val="both"/>
              <w:rPr>
                <w:rFonts w:eastAsia="Calibri"/>
                <w:color w:val="000000"/>
              </w:rPr>
            </w:pPr>
            <w:r w:rsidRPr="00A22F0B">
              <w:rPr>
                <w:rFonts w:eastAsia="Calibri"/>
                <w:color w:val="000000"/>
              </w:rPr>
              <w:t xml:space="preserve">Multioborové kolekce elektronických časopisů Elsevier ScienceDirect, Wiley Online Library, SpringerLink a další. </w:t>
            </w:r>
          </w:p>
          <w:p w14:paraId="15FDAE5E" w14:textId="77777777" w:rsidR="00A22F0B" w:rsidRPr="00A22F0B" w:rsidRDefault="00A22F0B" w:rsidP="00B8645B">
            <w:pPr>
              <w:numPr>
                <w:ilvl w:val="0"/>
                <w:numId w:val="31"/>
              </w:numPr>
              <w:autoSpaceDE w:val="0"/>
              <w:autoSpaceDN w:val="0"/>
              <w:adjustRightInd w:val="0"/>
              <w:ind w:left="714" w:hanging="357"/>
              <w:jc w:val="both"/>
              <w:rPr>
                <w:rFonts w:eastAsia="Calibri"/>
                <w:color w:val="000000"/>
              </w:rPr>
            </w:pPr>
            <w:r w:rsidRPr="00A22F0B">
              <w:rPr>
                <w:rFonts w:eastAsia="Calibri"/>
                <w:color w:val="000000"/>
              </w:rPr>
              <w:t xml:space="preserve">Multioborové plnotextové databáze EBSCO a ProQuest </w:t>
            </w:r>
          </w:p>
          <w:p w14:paraId="401718A7" w14:textId="77777777" w:rsidR="00A22F0B" w:rsidRPr="00A22F0B" w:rsidRDefault="00A22F0B" w:rsidP="00B8645B">
            <w:pPr>
              <w:numPr>
                <w:ilvl w:val="0"/>
                <w:numId w:val="31"/>
              </w:numPr>
              <w:ind w:left="714" w:hanging="357"/>
              <w:rPr>
                <w:rFonts w:eastAsia="Calibri"/>
                <w:color w:val="000000"/>
              </w:rPr>
            </w:pPr>
            <w:r w:rsidRPr="00A22F0B">
              <w:rPr>
                <w:rFonts w:eastAsia="Calibri"/>
                <w:color w:val="000000"/>
              </w:rPr>
              <w:t>Kolekce časopisů Emerald</w:t>
            </w:r>
          </w:p>
          <w:p w14:paraId="5119839A" w14:textId="77777777" w:rsidR="00A22F0B" w:rsidRPr="00A22F0B" w:rsidRDefault="00A22F0B" w:rsidP="00B8645B">
            <w:pPr>
              <w:numPr>
                <w:ilvl w:val="0"/>
                <w:numId w:val="31"/>
              </w:numPr>
              <w:ind w:left="714" w:hanging="357"/>
              <w:rPr>
                <w:rFonts w:eastAsia="Calibri"/>
                <w:color w:val="000000"/>
              </w:rPr>
            </w:pPr>
            <w:r w:rsidRPr="00A22F0B">
              <w:rPr>
                <w:rFonts w:eastAsia="Calibri"/>
                <w:color w:val="000000"/>
              </w:rPr>
              <w:t>Oborová databáze Business Source Complete</w:t>
            </w:r>
          </w:p>
          <w:p w14:paraId="5ADA88FB" w14:textId="77777777" w:rsidR="00A22F0B" w:rsidRPr="00A22F0B" w:rsidRDefault="00A22F0B" w:rsidP="00B8645B">
            <w:pPr>
              <w:numPr>
                <w:ilvl w:val="0"/>
                <w:numId w:val="31"/>
              </w:numPr>
              <w:ind w:left="714" w:hanging="357"/>
              <w:rPr>
                <w:rFonts w:eastAsia="Calibri"/>
                <w:color w:val="000000"/>
              </w:rPr>
            </w:pPr>
            <w:r w:rsidRPr="00A22F0B">
              <w:rPr>
                <w:rFonts w:eastAsia="Calibri"/>
                <w:color w:val="000000"/>
              </w:rPr>
              <w:t xml:space="preserve">Oborová ekonomická databáze Econlit </w:t>
            </w:r>
          </w:p>
          <w:p w14:paraId="12A9ADC1" w14:textId="04683201" w:rsidR="00E44E0C" w:rsidRDefault="009E4C81" w:rsidP="009E4C81">
            <w:r w:rsidRPr="00FA423E">
              <w:t xml:space="preserve">Seznam všech databází: </w:t>
            </w:r>
            <w:hyperlink r:id="rId88" w:history="1">
              <w:r w:rsidRPr="00C63593">
                <w:rPr>
                  <w:rStyle w:val="Hypertextovodkaz"/>
                </w:rPr>
                <w:t>http://portal.k.utb.cz/databases/alphabetical/</w:t>
              </w:r>
            </w:hyperlink>
          </w:p>
        </w:tc>
      </w:tr>
      <w:tr w:rsidR="00E44E0C" w14:paraId="01FE14AC" w14:textId="77777777" w:rsidTr="00126D84">
        <w:trPr>
          <w:trHeight w:val="284"/>
        </w:trPr>
        <w:tc>
          <w:tcPr>
            <w:tcW w:w="9859" w:type="dxa"/>
            <w:shd w:val="clear" w:color="auto" w:fill="F7CAAC"/>
            <w:vAlign w:val="center"/>
          </w:tcPr>
          <w:p w14:paraId="269A2159" w14:textId="77777777" w:rsidR="00E44E0C" w:rsidRDefault="00E44E0C" w:rsidP="00126D84">
            <w:pPr>
              <w:rPr>
                <w:b/>
              </w:rPr>
            </w:pPr>
            <w:r>
              <w:rPr>
                <w:b/>
              </w:rPr>
              <w:lastRenderedPageBreak/>
              <w:t>Název a stručný popis používaného antiplagiátorského systému</w:t>
            </w:r>
          </w:p>
        </w:tc>
      </w:tr>
      <w:tr w:rsidR="00E44E0C" w14:paraId="41A23E2D" w14:textId="77777777" w:rsidTr="00126D84">
        <w:trPr>
          <w:trHeight w:val="2268"/>
        </w:trPr>
        <w:tc>
          <w:tcPr>
            <w:tcW w:w="9859" w:type="dxa"/>
            <w:shd w:val="clear" w:color="auto" w:fill="FFFFFF"/>
          </w:tcPr>
          <w:p w14:paraId="0B6BCCF3" w14:textId="4D9517B9" w:rsidR="00E44E0C" w:rsidRDefault="009E4C81" w:rsidP="00A26FC4">
            <w:pPr>
              <w:jc w:val="both"/>
            </w:pPr>
            <w:r w:rsidRPr="00FA423E">
              <w:t xml:space="preserve">V rámci předcházení a zamezování plagiátorství UTB ve Zlíně efektivně využívá antiplagiátoský systém </w:t>
            </w:r>
            <w:r w:rsidR="00A26FC4">
              <w:t>Turnitin</w:t>
            </w:r>
            <w:r w:rsidRPr="00FA423E">
              <w:t>, který je považován za jeden nejúčinnějších systémů pro odhalování plagiátů mezi závěrečnými pracemi dostupných v</w:t>
            </w:r>
            <w:r w:rsidR="00A26FC4">
              <w:t> </w:t>
            </w:r>
            <w:r w:rsidRPr="00FA423E">
              <w:t>ČR</w:t>
            </w:r>
            <w:r w:rsidR="00A26FC4">
              <w:t>.</w:t>
            </w:r>
            <w:r w:rsidRPr="00FA423E">
              <w:t xml:space="preserve"> </w:t>
            </w:r>
            <w:r w:rsidR="00A26FC4">
              <w:t>T</w:t>
            </w:r>
            <w:r w:rsidR="00A26FC4" w:rsidRPr="00A26FC4">
              <w:t>urnitin je antiplagiátorský systém neboli nástroj pro ověření originality textu. Jeho hlavním účelem je prevence plagiátorství. Systém napomáhá ke zvýšení kvality akademických prací, poskytuje informace a nástroje potřebné k efektivním kontrolám odevzdaných prací.</w:t>
            </w:r>
            <w:r w:rsidR="00A26FC4">
              <w:t xml:space="preserve"> </w:t>
            </w:r>
            <w:r w:rsidR="00A26FC4" w:rsidRPr="00A26FC4">
              <w:t xml:space="preserve">Nástroj porovnává odevzdané práce s velkou databází dokumentů zahrnujících kromě volně dostupných webů také licencované zdroje a repozitáře závěrečných prací. Jedná se o jeden z nejpoužívanějších softwarů na odhalování plagiátů. Kromě on-line verze </w:t>
            </w:r>
            <w:r w:rsidR="00DB07DA">
              <w:t xml:space="preserve">je </w:t>
            </w:r>
            <w:r w:rsidR="00A26FC4" w:rsidRPr="00A26FC4">
              <w:t>Turnitin Feedback Studio také jako plug</w:t>
            </w:r>
            <w:r w:rsidR="00DB07DA">
              <w:t>-</w:t>
            </w:r>
            <w:r w:rsidR="00A26FC4" w:rsidRPr="00A26FC4">
              <w:t>in ve studijním prostředí Moodle, aby mohla probíhat kontrola prací ještě efektivněji.</w:t>
            </w:r>
            <w:r w:rsidR="00A26FC4">
              <w:t xml:space="preserve"> </w:t>
            </w:r>
            <w:r w:rsidRPr="00FA423E">
              <w:t xml:space="preserve">Tento systém slouží UTB ve Zlíně, stejně jako dalším univerzitám </w:t>
            </w:r>
            <w:r w:rsidR="00A26FC4">
              <w:t>po celém světě</w:t>
            </w:r>
            <w:r w:rsidRPr="00FA423E">
              <w:t>,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08382227" w14:textId="77777777" w:rsidR="00E44E0C" w:rsidRDefault="00E44E0C" w:rsidP="00E44E0C"/>
    <w:p w14:paraId="6C82E63E" w14:textId="45F53803" w:rsidR="00E44E0C" w:rsidRDefault="00E44E0C" w:rsidP="00E44E0C">
      <w:pPr>
        <w:spacing w:after="160" w:line="259" w:lineRule="auto"/>
      </w:pPr>
      <w:r>
        <w:br w:type="page"/>
      </w:r>
    </w:p>
    <w:p w14:paraId="6B72944B" w14:textId="5EEC0FB8" w:rsidR="00BA29B1" w:rsidRDefault="00BA29B1" w:rsidP="00BA29B1">
      <w:pPr>
        <w:pStyle w:val="Nadpis1"/>
      </w:pPr>
      <w:bookmarkStart w:id="21" w:name="_Toc128992039"/>
      <w:r w:rsidRPr="00BA29B1">
        <w:lastRenderedPageBreak/>
        <w:t>C-IV – Materiální zabezpečení studijního programu</w:t>
      </w:r>
      <w:bookmarkEnd w:id="21"/>
    </w:p>
    <w:p w14:paraId="2123F677" w14:textId="77777777" w:rsidR="00BA29B1" w:rsidRPr="00BA29B1" w:rsidRDefault="00BA29B1" w:rsidP="00BA29B1"/>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201"/>
        <w:gridCol w:w="1274"/>
        <w:gridCol w:w="2321"/>
        <w:gridCol w:w="2426"/>
      </w:tblGrid>
      <w:tr w:rsidR="00E44E0C" w14:paraId="2D73FBB4" w14:textId="77777777" w:rsidTr="00126D84">
        <w:tc>
          <w:tcPr>
            <w:tcW w:w="9389" w:type="dxa"/>
            <w:gridSpan w:val="5"/>
            <w:tcBorders>
              <w:bottom w:val="double" w:sz="4" w:space="0" w:color="auto"/>
            </w:tcBorders>
            <w:shd w:val="clear" w:color="auto" w:fill="BDD6EE"/>
          </w:tcPr>
          <w:p w14:paraId="74C7BB93" w14:textId="77777777" w:rsidR="00E44E0C" w:rsidRDefault="00E44E0C" w:rsidP="00126D84">
            <w:pPr>
              <w:jc w:val="both"/>
              <w:rPr>
                <w:b/>
                <w:sz w:val="28"/>
              </w:rPr>
            </w:pPr>
            <w:r>
              <w:rPr>
                <w:b/>
                <w:sz w:val="28"/>
              </w:rPr>
              <w:t xml:space="preserve">C-IV – </w:t>
            </w:r>
            <w:r>
              <w:rPr>
                <w:b/>
                <w:sz w:val="26"/>
                <w:szCs w:val="26"/>
              </w:rPr>
              <w:t>Materiální zabezpečení studijního programu</w:t>
            </w:r>
          </w:p>
        </w:tc>
      </w:tr>
      <w:tr w:rsidR="00E44E0C" w14:paraId="2666DC4F" w14:textId="77777777" w:rsidTr="00126D84">
        <w:tc>
          <w:tcPr>
            <w:tcW w:w="3167" w:type="dxa"/>
            <w:tcBorders>
              <w:top w:val="single" w:sz="2" w:space="0" w:color="auto"/>
              <w:left w:val="single" w:sz="2" w:space="0" w:color="auto"/>
              <w:bottom w:val="single" w:sz="2" w:space="0" w:color="auto"/>
              <w:right w:val="single" w:sz="2" w:space="0" w:color="auto"/>
            </w:tcBorders>
            <w:shd w:val="clear" w:color="auto" w:fill="F7CAAC"/>
          </w:tcPr>
          <w:p w14:paraId="558BE143" w14:textId="77777777" w:rsidR="00E44E0C" w:rsidRDefault="00E44E0C" w:rsidP="00126D84">
            <w:pPr>
              <w:jc w:val="both"/>
              <w:rPr>
                <w:b/>
              </w:rPr>
            </w:pPr>
            <w:r>
              <w:rPr>
                <w:b/>
              </w:rPr>
              <w:t>Místo uskutečňování studijního programu</w:t>
            </w:r>
          </w:p>
        </w:tc>
        <w:tc>
          <w:tcPr>
            <w:tcW w:w="6222" w:type="dxa"/>
            <w:gridSpan w:val="4"/>
            <w:tcBorders>
              <w:top w:val="single" w:sz="2" w:space="0" w:color="auto"/>
              <w:left w:val="single" w:sz="2" w:space="0" w:color="auto"/>
              <w:bottom w:val="single" w:sz="2" w:space="0" w:color="auto"/>
              <w:right w:val="single" w:sz="2" w:space="0" w:color="auto"/>
            </w:tcBorders>
          </w:tcPr>
          <w:p w14:paraId="0A6DA925" w14:textId="77777777" w:rsidR="00147457" w:rsidRPr="00FA423E" w:rsidRDefault="00147457" w:rsidP="00147457">
            <w:pPr>
              <w:jc w:val="both"/>
            </w:pPr>
            <w:r w:rsidRPr="00FA423E">
              <w:t>Univerzita Tomáše Bati ve Zlíně</w:t>
            </w:r>
          </w:p>
          <w:p w14:paraId="2BFEAE42" w14:textId="77777777" w:rsidR="00147457" w:rsidRPr="00FA423E" w:rsidRDefault="00147457" w:rsidP="00147457">
            <w:pPr>
              <w:jc w:val="both"/>
            </w:pPr>
            <w:r w:rsidRPr="00FA423E">
              <w:t>Fakulta managementu a ekonomiky</w:t>
            </w:r>
          </w:p>
          <w:p w14:paraId="646FEE32" w14:textId="77777777" w:rsidR="00147457" w:rsidRPr="00FA423E" w:rsidRDefault="00147457" w:rsidP="00147457">
            <w:pPr>
              <w:jc w:val="both"/>
            </w:pPr>
            <w:r w:rsidRPr="00FA423E">
              <w:t>Mostní 5139</w:t>
            </w:r>
          </w:p>
          <w:p w14:paraId="724D9C02" w14:textId="3511D44C" w:rsidR="00E44E0C" w:rsidRDefault="00147457" w:rsidP="00147457">
            <w:r w:rsidRPr="00FA423E">
              <w:t>76001 Zlín</w:t>
            </w:r>
          </w:p>
        </w:tc>
      </w:tr>
      <w:tr w:rsidR="00E44E0C" w14:paraId="54F89361" w14:textId="77777777" w:rsidTr="00126D84">
        <w:tc>
          <w:tcPr>
            <w:tcW w:w="9389" w:type="dxa"/>
            <w:gridSpan w:val="5"/>
            <w:shd w:val="clear" w:color="auto" w:fill="F7CAAC"/>
          </w:tcPr>
          <w:p w14:paraId="531E859C" w14:textId="77777777" w:rsidR="00E44E0C" w:rsidRDefault="00E44E0C" w:rsidP="00126D84">
            <w:pPr>
              <w:jc w:val="both"/>
              <w:rPr>
                <w:b/>
              </w:rPr>
            </w:pPr>
            <w:r>
              <w:rPr>
                <w:b/>
              </w:rPr>
              <w:t>Kapacita výukových místností pro teoretickou výuku</w:t>
            </w:r>
          </w:p>
        </w:tc>
      </w:tr>
      <w:tr w:rsidR="00E44E0C" w14:paraId="6C983C3F" w14:textId="77777777" w:rsidTr="00126D84">
        <w:trPr>
          <w:trHeight w:val="2268"/>
        </w:trPr>
        <w:tc>
          <w:tcPr>
            <w:tcW w:w="9389" w:type="dxa"/>
            <w:gridSpan w:val="5"/>
          </w:tcPr>
          <w:p w14:paraId="58F5CE7E" w14:textId="77777777" w:rsidR="00147457" w:rsidRPr="002E2E90" w:rsidRDefault="00147457" w:rsidP="00147457">
            <w:pPr>
              <w:jc w:val="both"/>
              <w:rPr>
                <w:color w:val="000000"/>
              </w:rPr>
            </w:pPr>
            <w:r w:rsidRPr="002E2E90">
              <w:rPr>
                <w:color w:val="000000"/>
              </w:rPr>
              <w:t xml:space="preserve">Univerzita Tomáše Bati ve Zlíně disponuje 28 velkými posluchárnami o celkové kapacitě 3103 míst. </w:t>
            </w:r>
          </w:p>
          <w:p w14:paraId="68FFAE88" w14:textId="77777777" w:rsidR="00147457" w:rsidRPr="002E2E90" w:rsidRDefault="00147457" w:rsidP="00147457">
            <w:pPr>
              <w:jc w:val="both"/>
              <w:rPr>
                <w:color w:val="000000"/>
              </w:rPr>
            </w:pPr>
            <w:r w:rsidRPr="002E2E90">
              <w:rPr>
                <w:color w:val="000000"/>
              </w:rPr>
              <w:t>Z toho Fakulta managementu a ekonomiky disponuje:</w:t>
            </w:r>
          </w:p>
          <w:p w14:paraId="33D793CA" w14:textId="77777777" w:rsidR="00147457" w:rsidRPr="002E2E90" w:rsidRDefault="00147457" w:rsidP="00B8645B">
            <w:pPr>
              <w:pStyle w:val="Odstavecseseznamem"/>
              <w:numPr>
                <w:ilvl w:val="0"/>
                <w:numId w:val="39"/>
              </w:numPr>
            </w:pPr>
            <w:r w:rsidRPr="002E2E90">
              <w:t>6 počítačovými učebnami o celkové kapacitě 126 míst vybavenými moderní výpočetní a audiovizuální technikou, včetně tabulí pro popis stíratelnými fixy,</w:t>
            </w:r>
          </w:p>
          <w:p w14:paraId="704D73F0" w14:textId="77777777" w:rsidR="00147457" w:rsidRPr="002E2E90" w:rsidRDefault="00147457" w:rsidP="00B8645B">
            <w:pPr>
              <w:pStyle w:val="Odstavecseseznamem"/>
              <w:numPr>
                <w:ilvl w:val="0"/>
                <w:numId w:val="39"/>
              </w:numPr>
            </w:pPr>
            <w:r w:rsidRPr="002E2E90">
              <w:t>1 přednáškovou místností o kapacitě 182 míst vybavenou moderní audiovizuální technikou s možností promítání prezentací na více ploch a včetně tabulí,</w:t>
            </w:r>
          </w:p>
          <w:p w14:paraId="6665A9EF" w14:textId="77777777" w:rsidR="00147457" w:rsidRPr="002E2E90" w:rsidRDefault="00147457" w:rsidP="00B8645B">
            <w:pPr>
              <w:pStyle w:val="Odstavecseseznamem"/>
              <w:numPr>
                <w:ilvl w:val="0"/>
                <w:numId w:val="39"/>
              </w:numPr>
            </w:pPr>
            <w:r w:rsidRPr="002E2E90">
              <w:t>1 posluchárnou s kapacitou 64 míst vybavenými jednotným prezentačním místem, moderní audiovizuální technikou, včetně tabulí pro popis stíratelnými fixy,</w:t>
            </w:r>
          </w:p>
          <w:p w14:paraId="65351774" w14:textId="77777777" w:rsidR="00147457" w:rsidRPr="002E2E90" w:rsidRDefault="00147457" w:rsidP="00B8645B">
            <w:pPr>
              <w:pStyle w:val="Odstavecseseznamem"/>
              <w:numPr>
                <w:ilvl w:val="0"/>
                <w:numId w:val="39"/>
              </w:numPr>
            </w:pPr>
            <w:r w:rsidRPr="002E2E90">
              <w:t>4 posluchárnami s kapacitou 286 míst vybavenými moderní audiovizuální technikou s možností promítání prezentací na více ploch a včetně interaktivních tabulí,</w:t>
            </w:r>
          </w:p>
          <w:p w14:paraId="40D1B0FB" w14:textId="77777777" w:rsidR="00147457" w:rsidRPr="002E2E90" w:rsidRDefault="00147457" w:rsidP="00B8645B">
            <w:pPr>
              <w:pStyle w:val="Odstavecseseznamem"/>
              <w:numPr>
                <w:ilvl w:val="0"/>
                <w:numId w:val="39"/>
              </w:numPr>
            </w:pPr>
            <w:r w:rsidRPr="002E2E90">
              <w:t>10 seminárními místnosti o kapacitě 320 míst vybavenými jednotným prezentačním místem, které obsahují moderní počítačovou a audiovizuální techniku včetně tabulí.</w:t>
            </w:r>
          </w:p>
          <w:p w14:paraId="5F3AC4AE" w14:textId="77777777" w:rsidR="00E44E0C" w:rsidRDefault="00E44E0C" w:rsidP="00126D84"/>
        </w:tc>
      </w:tr>
      <w:tr w:rsidR="00E44E0C" w14:paraId="0E9B4949" w14:textId="77777777" w:rsidTr="00126D84">
        <w:trPr>
          <w:trHeight w:val="202"/>
        </w:trPr>
        <w:tc>
          <w:tcPr>
            <w:tcW w:w="3368" w:type="dxa"/>
            <w:gridSpan w:val="2"/>
            <w:shd w:val="clear" w:color="auto" w:fill="F7CAAC"/>
          </w:tcPr>
          <w:p w14:paraId="274C3273" w14:textId="77777777" w:rsidR="00E44E0C" w:rsidRDefault="00E44E0C" w:rsidP="00126D84">
            <w:pPr>
              <w:rPr>
                <w:b/>
              </w:rPr>
            </w:pPr>
            <w:r w:rsidRPr="004D3AA2">
              <w:rPr>
                <w:b/>
              </w:rPr>
              <w:t>Z toho kapacita</w:t>
            </w:r>
            <w:r>
              <w:rPr>
                <w:b/>
              </w:rPr>
              <w:t xml:space="preserve"> v prostorách v nájmu</w:t>
            </w:r>
          </w:p>
        </w:tc>
        <w:tc>
          <w:tcPr>
            <w:tcW w:w="1274" w:type="dxa"/>
          </w:tcPr>
          <w:p w14:paraId="31383F78" w14:textId="477F5FFB" w:rsidR="00E44E0C" w:rsidRDefault="00147457" w:rsidP="00126D84">
            <w:r>
              <w:t>-</w:t>
            </w:r>
          </w:p>
        </w:tc>
        <w:tc>
          <w:tcPr>
            <w:tcW w:w="2321" w:type="dxa"/>
            <w:shd w:val="clear" w:color="auto" w:fill="F7CAAC"/>
          </w:tcPr>
          <w:p w14:paraId="55E7A254" w14:textId="77777777" w:rsidR="00E44E0C" w:rsidRDefault="00E44E0C" w:rsidP="00126D84">
            <w:pPr>
              <w:rPr>
                <w:b/>
                <w:shd w:val="clear" w:color="auto" w:fill="F7CAAC"/>
              </w:rPr>
            </w:pPr>
            <w:r>
              <w:rPr>
                <w:b/>
                <w:shd w:val="clear" w:color="auto" w:fill="F7CAAC"/>
              </w:rPr>
              <w:t>Doba platnosti nájmu</w:t>
            </w:r>
          </w:p>
        </w:tc>
        <w:tc>
          <w:tcPr>
            <w:tcW w:w="2426" w:type="dxa"/>
          </w:tcPr>
          <w:p w14:paraId="324B5226" w14:textId="7C91EF01" w:rsidR="00E44E0C" w:rsidRDefault="00147457" w:rsidP="00126D84">
            <w:r>
              <w:t>-</w:t>
            </w:r>
          </w:p>
        </w:tc>
      </w:tr>
      <w:tr w:rsidR="00E44E0C" w14:paraId="07BE5C78" w14:textId="77777777" w:rsidTr="00126D84">
        <w:trPr>
          <w:trHeight w:val="139"/>
        </w:trPr>
        <w:tc>
          <w:tcPr>
            <w:tcW w:w="9389" w:type="dxa"/>
            <w:gridSpan w:val="5"/>
            <w:shd w:val="clear" w:color="auto" w:fill="F7CAAC"/>
          </w:tcPr>
          <w:p w14:paraId="765721F3" w14:textId="77777777" w:rsidR="00E44E0C" w:rsidRDefault="00E44E0C" w:rsidP="00126D84">
            <w:r>
              <w:rPr>
                <w:b/>
              </w:rPr>
              <w:t>Kapacita a popis odborné učebny</w:t>
            </w:r>
          </w:p>
        </w:tc>
      </w:tr>
      <w:tr w:rsidR="00E44E0C" w14:paraId="460FCD85" w14:textId="77777777" w:rsidTr="00147457">
        <w:trPr>
          <w:trHeight w:val="1136"/>
        </w:trPr>
        <w:tc>
          <w:tcPr>
            <w:tcW w:w="9389" w:type="dxa"/>
            <w:gridSpan w:val="5"/>
          </w:tcPr>
          <w:p w14:paraId="2CEE1E5E" w14:textId="33DF8F27" w:rsidR="00E44E0C" w:rsidRDefault="00147457" w:rsidP="00126D84">
            <w:r w:rsidRPr="00147457">
              <w:t xml:space="preserve">FaME disponuje </w:t>
            </w:r>
            <w:r w:rsidR="003850EA">
              <w:t>6</w:t>
            </w:r>
            <w:r w:rsidRPr="00147457">
              <w:t xml:space="preserve"> počítačovými učebnami o celkové kapacitě 126 míst, vybavených moderní výpočetní a audiovizuální technikou, včetně tabulí pro popis stíratelnými fixy. Všechny počítačové učebny jsou vybaveny programy pro výuku: Siemens-Tecnomatix Plant Simulation, ARIS, IBM SPSS, kancelářským balíkem Microsoft Office, Microsoft Navision,</w:t>
            </w:r>
            <w:r w:rsidR="002F04BB">
              <w:t xml:space="preserve"> Money S4,</w:t>
            </w:r>
            <w:r w:rsidRPr="00147457">
              <w:t xml:space="preserve"> AutoCAD atd.</w:t>
            </w:r>
          </w:p>
        </w:tc>
      </w:tr>
      <w:tr w:rsidR="00E44E0C" w14:paraId="150033AC" w14:textId="77777777" w:rsidTr="00126D84">
        <w:trPr>
          <w:trHeight w:val="166"/>
        </w:trPr>
        <w:tc>
          <w:tcPr>
            <w:tcW w:w="3368" w:type="dxa"/>
            <w:gridSpan w:val="2"/>
            <w:shd w:val="clear" w:color="auto" w:fill="F7CAAC"/>
          </w:tcPr>
          <w:p w14:paraId="674C4B32" w14:textId="77777777" w:rsidR="00E44E0C" w:rsidRDefault="00E44E0C" w:rsidP="00126D84">
            <w:r w:rsidRPr="004D3AA2">
              <w:rPr>
                <w:b/>
              </w:rPr>
              <w:t>Z toho kapacita</w:t>
            </w:r>
            <w:r>
              <w:rPr>
                <w:b/>
              </w:rPr>
              <w:t xml:space="preserve"> v prostorách v nájmu</w:t>
            </w:r>
          </w:p>
        </w:tc>
        <w:tc>
          <w:tcPr>
            <w:tcW w:w="1274" w:type="dxa"/>
          </w:tcPr>
          <w:p w14:paraId="74ED9BDF" w14:textId="37BEEE3E" w:rsidR="00E44E0C" w:rsidRDefault="00147457" w:rsidP="00126D84">
            <w:r>
              <w:t>-</w:t>
            </w:r>
          </w:p>
        </w:tc>
        <w:tc>
          <w:tcPr>
            <w:tcW w:w="2321" w:type="dxa"/>
            <w:shd w:val="clear" w:color="auto" w:fill="F7CAAC"/>
          </w:tcPr>
          <w:p w14:paraId="5A81AAA1" w14:textId="77777777" w:rsidR="00E44E0C" w:rsidRDefault="00E44E0C" w:rsidP="00126D84">
            <w:r>
              <w:rPr>
                <w:b/>
                <w:shd w:val="clear" w:color="auto" w:fill="F7CAAC"/>
              </w:rPr>
              <w:t>Doba platnosti nájmu</w:t>
            </w:r>
          </w:p>
        </w:tc>
        <w:tc>
          <w:tcPr>
            <w:tcW w:w="2426" w:type="dxa"/>
          </w:tcPr>
          <w:p w14:paraId="3B7BBCA1" w14:textId="32C69F9C" w:rsidR="00E44E0C" w:rsidRDefault="00147457" w:rsidP="00126D84">
            <w:r>
              <w:t>-</w:t>
            </w:r>
          </w:p>
        </w:tc>
      </w:tr>
      <w:tr w:rsidR="00E44E0C" w14:paraId="143DA17F" w14:textId="77777777" w:rsidTr="00126D84">
        <w:trPr>
          <w:trHeight w:val="135"/>
        </w:trPr>
        <w:tc>
          <w:tcPr>
            <w:tcW w:w="9389" w:type="dxa"/>
            <w:gridSpan w:val="5"/>
            <w:shd w:val="clear" w:color="auto" w:fill="F7CAAC"/>
          </w:tcPr>
          <w:p w14:paraId="69704CC2" w14:textId="77777777" w:rsidR="00E44E0C" w:rsidRDefault="00E44E0C" w:rsidP="00126D84">
            <w:pPr>
              <w:rPr>
                <w:b/>
              </w:rPr>
            </w:pPr>
            <w:bookmarkStart w:id="22" w:name="_Hlk128553621"/>
            <w:r w:rsidRPr="00697322">
              <w:rPr>
                <w:b/>
              </w:rPr>
              <w:t>Vyjádření orgánu hygienické služby ze dne</w:t>
            </w:r>
            <w:bookmarkEnd w:id="22"/>
          </w:p>
        </w:tc>
      </w:tr>
      <w:tr w:rsidR="00E44E0C" w14:paraId="2DA25CBC" w14:textId="77777777" w:rsidTr="000818C1">
        <w:trPr>
          <w:trHeight w:val="284"/>
        </w:trPr>
        <w:tc>
          <w:tcPr>
            <w:tcW w:w="9389" w:type="dxa"/>
            <w:gridSpan w:val="5"/>
          </w:tcPr>
          <w:p w14:paraId="1B6931A6" w14:textId="4C554ABC" w:rsidR="00E44E0C" w:rsidRDefault="00E44E0C" w:rsidP="00126D84"/>
        </w:tc>
      </w:tr>
      <w:tr w:rsidR="00E44E0C" w14:paraId="6623DBCF" w14:textId="77777777" w:rsidTr="00126D84">
        <w:trPr>
          <w:trHeight w:val="205"/>
        </w:trPr>
        <w:tc>
          <w:tcPr>
            <w:tcW w:w="9389" w:type="dxa"/>
            <w:gridSpan w:val="5"/>
            <w:shd w:val="clear" w:color="auto" w:fill="F7CAAC"/>
          </w:tcPr>
          <w:p w14:paraId="48CC7150" w14:textId="77777777" w:rsidR="00E44E0C" w:rsidRDefault="00E44E0C" w:rsidP="00126D84">
            <w:pPr>
              <w:rPr>
                <w:b/>
              </w:rPr>
            </w:pPr>
            <w:r>
              <w:rPr>
                <w:b/>
              </w:rPr>
              <w:t>Opatření a podmínky k zajištění rovného přístupu</w:t>
            </w:r>
          </w:p>
        </w:tc>
      </w:tr>
      <w:tr w:rsidR="00E44E0C" w14:paraId="0DE85C0F" w14:textId="77777777" w:rsidTr="000818C1">
        <w:trPr>
          <w:trHeight w:val="411"/>
        </w:trPr>
        <w:tc>
          <w:tcPr>
            <w:tcW w:w="9389" w:type="dxa"/>
            <w:gridSpan w:val="5"/>
          </w:tcPr>
          <w:p w14:paraId="1BF5F034" w14:textId="77777777" w:rsidR="00147457" w:rsidRPr="00FA423E" w:rsidRDefault="00147457" w:rsidP="00147457">
            <w:pPr>
              <w:pStyle w:val="Default"/>
              <w:jc w:val="both"/>
              <w:rPr>
                <w:sz w:val="20"/>
                <w:szCs w:val="20"/>
              </w:rPr>
            </w:pPr>
            <w:r w:rsidRPr="00FA423E">
              <w:rPr>
                <w:sz w:val="20"/>
                <w:szCs w:val="20"/>
              </w:rPr>
              <w:t xml:space="preserve">UTB ve Zlíně zajišťuje dostupné služby, stipendia a další podpůrná opatření pro vyrovnání příležitostí studovat na vysoké škole pro studenty se specifickými potřebami. Danou problematiku upravuje směrnice rektora </w:t>
            </w:r>
            <w:r w:rsidRPr="007E35A3">
              <w:rPr>
                <w:i/>
                <w:iCs/>
                <w:sz w:val="20"/>
                <w:szCs w:val="20"/>
              </w:rPr>
              <w:t>Podpora uchazečů a studentů se specifickými potřebami na Univerzitě Tomáše Bati ve Zlíně č. 16/2021</w:t>
            </w:r>
            <w:r w:rsidRPr="00FA423E">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17022A5A" w14:textId="77777777" w:rsidR="00147457" w:rsidRPr="00E013A9" w:rsidRDefault="00147457" w:rsidP="00147457">
            <w:pPr>
              <w:pStyle w:val="Default"/>
              <w:jc w:val="both"/>
              <w:rPr>
                <w:sz w:val="20"/>
                <w:szCs w:val="20"/>
              </w:rPr>
            </w:pPr>
            <w:r w:rsidRPr="00FA423E">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491F7B2A" w14:textId="77777777" w:rsidR="00147457" w:rsidRDefault="00147457" w:rsidP="00147457">
            <w:pPr>
              <w:pStyle w:val="Default"/>
              <w:jc w:val="both"/>
              <w:rPr>
                <w:sz w:val="20"/>
                <w:szCs w:val="20"/>
              </w:rPr>
            </w:pPr>
            <w:r w:rsidRPr="00FA423E">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2A5504D" w14:textId="77777777" w:rsidR="00147457" w:rsidRDefault="00147457" w:rsidP="00147457">
            <w:pPr>
              <w:pStyle w:val="Default"/>
              <w:jc w:val="both"/>
              <w:rPr>
                <w:sz w:val="20"/>
                <w:szCs w:val="20"/>
              </w:rPr>
            </w:pPr>
            <w:r w:rsidRPr="00FA423E">
              <w:rPr>
                <w:sz w:val="20"/>
                <w:szCs w:val="20"/>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w:t>
            </w:r>
            <w:r w:rsidRPr="00FA423E">
              <w:rPr>
                <w:sz w:val="20"/>
                <w:szCs w:val="20"/>
              </w:rPr>
              <w:lastRenderedPageBreak/>
              <w:t>didaktických a kompenzačních pomůcek. V neposlední řadě je zajištěn individuální přístup jednotlivých vyučujících a upraveny podmínky při skládání zkoušek, např. delší časový limit, ústní zkoušení, asistent zapisovatel.</w:t>
            </w:r>
          </w:p>
          <w:p w14:paraId="08B47490" w14:textId="77777777" w:rsidR="00E44E0C" w:rsidRDefault="00E44E0C" w:rsidP="00126D84"/>
        </w:tc>
      </w:tr>
    </w:tbl>
    <w:p w14:paraId="40D87370" w14:textId="7BB2E6ED" w:rsidR="00E44E0C" w:rsidRDefault="00E44E0C" w:rsidP="00E44E0C">
      <w:pPr>
        <w:spacing w:after="160" w:line="259" w:lineRule="auto"/>
      </w:pPr>
    </w:p>
    <w:p w14:paraId="19521F0A" w14:textId="63ED8F7E" w:rsidR="00BA29B1" w:rsidRDefault="00BA29B1" w:rsidP="00BA29B1">
      <w:pPr>
        <w:pStyle w:val="Nadpis1"/>
      </w:pPr>
      <w:bookmarkStart w:id="23" w:name="_Toc128992040"/>
      <w:r>
        <w:t>C-V – Finanční zabezpečení studijního programu</w:t>
      </w:r>
      <w:bookmarkEnd w:id="23"/>
    </w:p>
    <w:p w14:paraId="2BA6B7C1" w14:textId="77777777" w:rsidR="00BA29B1" w:rsidRPr="00BA29B1" w:rsidRDefault="00BA29B1" w:rsidP="00BA29B1"/>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44E0C" w14:paraId="5CC1E91F" w14:textId="77777777" w:rsidTr="00126D84">
        <w:tc>
          <w:tcPr>
            <w:tcW w:w="9778" w:type="dxa"/>
            <w:gridSpan w:val="2"/>
            <w:tcBorders>
              <w:bottom w:val="double" w:sz="4" w:space="0" w:color="auto"/>
            </w:tcBorders>
            <w:shd w:val="clear" w:color="auto" w:fill="BDD6EE"/>
          </w:tcPr>
          <w:p w14:paraId="4AD15BF7" w14:textId="77777777" w:rsidR="00E44E0C" w:rsidRDefault="00E44E0C" w:rsidP="00126D84">
            <w:pPr>
              <w:jc w:val="both"/>
              <w:rPr>
                <w:b/>
                <w:sz w:val="28"/>
              </w:rPr>
            </w:pPr>
            <w:r>
              <w:rPr>
                <w:b/>
                <w:sz w:val="28"/>
              </w:rPr>
              <w:t>C-V – Finanční zabezpečení studijního programu</w:t>
            </w:r>
          </w:p>
        </w:tc>
      </w:tr>
      <w:tr w:rsidR="00E44E0C" w14:paraId="6368811F" w14:textId="77777777" w:rsidTr="00126D84">
        <w:tc>
          <w:tcPr>
            <w:tcW w:w="4219" w:type="dxa"/>
            <w:tcBorders>
              <w:top w:val="single" w:sz="12" w:space="0" w:color="auto"/>
            </w:tcBorders>
            <w:shd w:val="clear" w:color="auto" w:fill="F7CAAC"/>
          </w:tcPr>
          <w:p w14:paraId="161934AA" w14:textId="77777777" w:rsidR="00E44E0C" w:rsidRDefault="00E44E0C" w:rsidP="00126D84">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60060E89" w14:textId="3266BD6B" w:rsidR="00E44E0C" w:rsidRDefault="00E44E0C" w:rsidP="00126D84">
            <w:pPr>
              <w:jc w:val="both"/>
              <w:rPr>
                <w:bCs/>
              </w:rPr>
            </w:pPr>
            <w:r>
              <w:rPr>
                <w:bCs/>
              </w:rPr>
              <w:t>ano</w:t>
            </w:r>
          </w:p>
        </w:tc>
      </w:tr>
      <w:tr w:rsidR="00E44E0C" w14:paraId="017B2A7A" w14:textId="77777777" w:rsidTr="00126D84">
        <w:tc>
          <w:tcPr>
            <w:tcW w:w="9778" w:type="dxa"/>
            <w:gridSpan w:val="2"/>
            <w:shd w:val="clear" w:color="auto" w:fill="F7CAAC"/>
          </w:tcPr>
          <w:p w14:paraId="3B2E7CEC" w14:textId="77777777" w:rsidR="00E44E0C" w:rsidRDefault="00E44E0C" w:rsidP="00126D84">
            <w:pPr>
              <w:jc w:val="both"/>
              <w:rPr>
                <w:b/>
              </w:rPr>
            </w:pPr>
            <w:r>
              <w:rPr>
                <w:b/>
              </w:rPr>
              <w:t>Zhodnocení předpokládaných nákladů a zdrojů na uskutečňování studijního programu</w:t>
            </w:r>
          </w:p>
        </w:tc>
      </w:tr>
      <w:tr w:rsidR="00E44E0C" w14:paraId="7C0890EB" w14:textId="77777777" w:rsidTr="000818C1">
        <w:trPr>
          <w:trHeight w:val="1225"/>
        </w:trPr>
        <w:tc>
          <w:tcPr>
            <w:tcW w:w="9778" w:type="dxa"/>
            <w:gridSpan w:val="2"/>
          </w:tcPr>
          <w:p w14:paraId="6D193B65" w14:textId="77777777" w:rsidR="00E44E0C" w:rsidRDefault="00E44E0C" w:rsidP="00126D84">
            <w:pPr>
              <w:jc w:val="both"/>
            </w:pPr>
          </w:p>
        </w:tc>
      </w:tr>
    </w:tbl>
    <w:p w14:paraId="6FAC7D15" w14:textId="77777777" w:rsidR="00E44E0C" w:rsidRDefault="00E44E0C" w:rsidP="00E44E0C"/>
    <w:p w14:paraId="47477641" w14:textId="35757A9F" w:rsidR="00E44E0C" w:rsidRDefault="00B8645B" w:rsidP="00B8645B">
      <w:pPr>
        <w:pStyle w:val="Nadpis1"/>
      </w:pPr>
      <w:bookmarkStart w:id="24" w:name="_Toc128992041"/>
      <w:r w:rsidRPr="00B8645B">
        <w:t>D-I – Záměr rozvoje studijního programu a další údaje ke studijnímu programu</w:t>
      </w:r>
      <w:bookmarkEnd w:id="24"/>
    </w:p>
    <w:p w14:paraId="76EDF9D4" w14:textId="77777777" w:rsidR="00B8645B" w:rsidRPr="00B8645B" w:rsidRDefault="00B8645B" w:rsidP="00B8645B"/>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14"/>
      </w:tblGrid>
      <w:tr w:rsidR="00E44E0C" w14:paraId="7DD7F2D2" w14:textId="77777777" w:rsidTr="009E4C81">
        <w:tc>
          <w:tcPr>
            <w:tcW w:w="9814" w:type="dxa"/>
            <w:tcBorders>
              <w:bottom w:val="double" w:sz="4" w:space="0" w:color="auto"/>
            </w:tcBorders>
            <w:shd w:val="clear" w:color="auto" w:fill="BDD6EE"/>
          </w:tcPr>
          <w:p w14:paraId="6A0FDE81" w14:textId="77777777" w:rsidR="00E44E0C" w:rsidRDefault="00E44E0C" w:rsidP="00126D84">
            <w:pPr>
              <w:jc w:val="both"/>
              <w:rPr>
                <w:b/>
                <w:sz w:val="28"/>
              </w:rPr>
            </w:pPr>
            <w:bookmarkStart w:id="25" w:name="_Hlk128661921"/>
            <w:r>
              <w:rPr>
                <w:b/>
                <w:sz w:val="28"/>
              </w:rPr>
              <w:t xml:space="preserve">D-I – </w:t>
            </w:r>
            <w:r>
              <w:rPr>
                <w:b/>
                <w:sz w:val="26"/>
                <w:szCs w:val="26"/>
              </w:rPr>
              <w:t>Záměr rozvoje studijního programu a další údaje ke studijnímu programu</w:t>
            </w:r>
            <w:bookmarkEnd w:id="25"/>
          </w:p>
        </w:tc>
      </w:tr>
      <w:tr w:rsidR="00E44E0C" w14:paraId="5D31BA3F" w14:textId="77777777" w:rsidTr="009E4C81">
        <w:trPr>
          <w:trHeight w:val="185"/>
        </w:trPr>
        <w:tc>
          <w:tcPr>
            <w:tcW w:w="9814" w:type="dxa"/>
            <w:shd w:val="clear" w:color="auto" w:fill="F7CAAC"/>
          </w:tcPr>
          <w:p w14:paraId="608B5B12" w14:textId="77777777" w:rsidR="00E44E0C" w:rsidRDefault="00E44E0C" w:rsidP="00126D84">
            <w:pPr>
              <w:rPr>
                <w:b/>
              </w:rPr>
            </w:pPr>
            <w:r>
              <w:rPr>
                <w:b/>
              </w:rPr>
              <w:t>Záměr rozvoje studijního programu a jeho odůvodnění</w:t>
            </w:r>
          </w:p>
        </w:tc>
      </w:tr>
      <w:tr w:rsidR="00147457" w14:paraId="6D2F93FC" w14:textId="77777777" w:rsidTr="000818C1">
        <w:trPr>
          <w:trHeight w:val="694"/>
        </w:trPr>
        <w:tc>
          <w:tcPr>
            <w:tcW w:w="9814" w:type="dxa"/>
            <w:shd w:val="clear" w:color="auto" w:fill="FFFFFF"/>
          </w:tcPr>
          <w:p w14:paraId="25CEF99B" w14:textId="5DD4ACFD" w:rsidR="00147457" w:rsidRPr="00FA423E" w:rsidRDefault="00147457" w:rsidP="00147457">
            <w:pPr>
              <w:jc w:val="both"/>
              <w:rPr>
                <w:highlight w:val="yellow"/>
              </w:rPr>
            </w:pPr>
            <w:r w:rsidRPr="004A6613">
              <w:t xml:space="preserve">Záměr rozvoje studijního programu </w:t>
            </w:r>
            <w:r w:rsidRPr="004A6613">
              <w:rPr>
                <w:b/>
              </w:rPr>
              <w:t>BSP Účetnictví a daně</w:t>
            </w:r>
            <w:r w:rsidRPr="004A6613">
              <w:t xml:space="preserve"> vychází ze tří úrovní, a to nadnárodní, kdy respektuje zásady a doporučení Boloňského procesu ve vztahu k dodržování podmínek Evropského prostoru vysokoškolského vzdělávání (European  Higher Education Area – EHEA) a východisek </w:t>
            </w:r>
            <w:r w:rsidR="004A6613" w:rsidRPr="004A6613">
              <w:t>Strategického rámce evropské spolupráce v oblasti vzdělávání a odborné přípravy s ohledem na vytvoření Evropského prostoru vzdělávání a další vývoj po jeho dosažení (2021–2030)</w:t>
            </w:r>
            <w:r w:rsidRPr="004A6613">
              <w:t>, národní, kdy je v souladu s</w:t>
            </w:r>
            <w:r w:rsidR="004A6613" w:rsidRPr="004A6613">
              <w:t>e</w:t>
            </w:r>
            <w:r w:rsidRPr="004A6613">
              <w:t xml:space="preserve"> </w:t>
            </w:r>
            <w:r w:rsidR="004A6613" w:rsidRPr="004A6613">
              <w:t>Strategickým záměrem pro oblast vysokých škol a Plánem realizace Strategického záměru pro oblast vysokých škol pro rok 2023,</w:t>
            </w:r>
            <w:r w:rsidRPr="004A6613">
              <w:t xml:space="preserve"> a Nařízení vlády č. 274/2016 Sb., ze dne 24. srpna 2016 o standardech pro akreditace ve vysokém školství, a místní, kdy podmínky rozvoje studijního programu odpovídají záměrům uvedených v </w:t>
            </w:r>
            <w:r w:rsidR="004A6613" w:rsidRPr="004A6613">
              <w:t>plánu realizace strategického záměru Fakulty managementu a ekonomiky UTB ve Zlíně na období 21+</w:t>
            </w:r>
            <w:r w:rsidRPr="004A6613">
              <w:t xml:space="preserve">. </w:t>
            </w:r>
          </w:p>
          <w:p w14:paraId="7B89563D" w14:textId="77777777" w:rsidR="000818C1" w:rsidRDefault="000818C1" w:rsidP="00147457">
            <w:pPr>
              <w:jc w:val="both"/>
            </w:pPr>
          </w:p>
          <w:p w14:paraId="104A8076" w14:textId="7EAADA65" w:rsidR="00147457" w:rsidRPr="004A6613" w:rsidRDefault="00147457" w:rsidP="00147457">
            <w:pPr>
              <w:jc w:val="both"/>
            </w:pPr>
            <w:r w:rsidRPr="004A6613">
              <w:t xml:space="preserve">Cílem rozvoje uvedeného studijního programu je podporovat studenty v následujících oblastech: </w:t>
            </w:r>
          </w:p>
          <w:p w14:paraId="152ED77B" w14:textId="77777777" w:rsidR="00147457" w:rsidRPr="004A6613" w:rsidRDefault="00147457" w:rsidP="00B8645B">
            <w:pPr>
              <w:numPr>
                <w:ilvl w:val="0"/>
                <w:numId w:val="41"/>
              </w:numPr>
              <w:jc w:val="both"/>
            </w:pPr>
            <w:r w:rsidRPr="004A6613">
              <w:t>Podporování mobility studujících v souvislosti s mezinárodními trendy; podpora studia jazyků v odborném vzdělávání.</w:t>
            </w:r>
          </w:p>
          <w:p w14:paraId="410D4E65" w14:textId="77777777" w:rsidR="00147457" w:rsidRPr="004A6613" w:rsidRDefault="00147457" w:rsidP="00B8645B">
            <w:pPr>
              <w:numPr>
                <w:ilvl w:val="0"/>
                <w:numId w:val="41"/>
              </w:numPr>
              <w:jc w:val="both"/>
            </w:pPr>
            <w:r w:rsidRPr="004A6613">
              <w:t>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14:paraId="368541D3" w14:textId="77777777" w:rsidR="00147457" w:rsidRPr="004A6613" w:rsidRDefault="00147457" w:rsidP="00B8645B">
            <w:pPr>
              <w:numPr>
                <w:ilvl w:val="0"/>
                <w:numId w:val="41"/>
              </w:numPr>
              <w:jc w:val="both"/>
            </w:pPr>
            <w:r w:rsidRPr="004A6613">
              <w:t>Podněcování k odpovědnosti za své činy ve vztahu k výkonu své pracovní činnosti; směřování ke schopnosti vnímat sociální vazby a podporovat rozvoj konceptu společenské odpovědnosti firem.</w:t>
            </w:r>
          </w:p>
          <w:p w14:paraId="313AF9EB" w14:textId="77777777" w:rsidR="00147457" w:rsidRPr="004A6613" w:rsidRDefault="00147457" w:rsidP="00B8645B">
            <w:pPr>
              <w:numPr>
                <w:ilvl w:val="0"/>
                <w:numId w:val="41"/>
              </w:numPr>
              <w:jc w:val="both"/>
            </w:pPr>
            <w:r w:rsidRPr="004A6613">
              <w:t>Posílení povědomí o automatizaci a digitalizaci metod a nástrojů, používaných v zejména oblasti účetních, daňových a finančních informačních systémů.</w:t>
            </w:r>
          </w:p>
          <w:p w14:paraId="0D7FEFE7" w14:textId="77777777" w:rsidR="00F159C9" w:rsidRDefault="00F159C9" w:rsidP="00147457">
            <w:pPr>
              <w:jc w:val="both"/>
            </w:pPr>
          </w:p>
          <w:p w14:paraId="3E92840A" w14:textId="318D1C35" w:rsidR="00147457" w:rsidRPr="004A6613" w:rsidRDefault="00147457" w:rsidP="00147457">
            <w:pPr>
              <w:jc w:val="both"/>
            </w:pPr>
            <w:r w:rsidRPr="004A6613">
              <w:t xml:space="preserve">Konkrétní koncepce rozvoje studijního programu BSP Účetnictví a daně je zaměřena na následující body:  </w:t>
            </w:r>
          </w:p>
          <w:p w14:paraId="15E03B0B" w14:textId="1494B511" w:rsidR="00147457" w:rsidRPr="004A6613" w:rsidRDefault="00147457" w:rsidP="00B8645B">
            <w:pPr>
              <w:numPr>
                <w:ilvl w:val="0"/>
                <w:numId w:val="40"/>
              </w:numPr>
              <w:jc w:val="both"/>
            </w:pPr>
            <w:r w:rsidRPr="004A6613">
              <w:t>Průběžná aktualizace studijního programu v důsledku legislativních úprav a při zohlednění aktuálních trendů v oblasti účetnictví a daní, včetně jejich zařazení do výuky jednotlivých předmětů.  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r w:rsidR="004A6613">
              <w:t xml:space="preserve"> Přednášky jednotlivých předmětů jsou pravidelně navštěvovány odborníky z </w:t>
            </w:r>
            <w:r w:rsidR="004E06BA">
              <w:t>praxe,</w:t>
            </w:r>
            <w:r w:rsidR="004A6613">
              <w:t xml:space="preserve"> aby bylo docíleno maximální aktuálnosti probíraných témat.</w:t>
            </w:r>
          </w:p>
          <w:p w14:paraId="7592EA39" w14:textId="58F99E0F" w:rsidR="004E06BA" w:rsidRPr="004E06BA" w:rsidRDefault="00147457" w:rsidP="00B8645B">
            <w:pPr>
              <w:numPr>
                <w:ilvl w:val="0"/>
                <w:numId w:val="40"/>
              </w:numPr>
              <w:jc w:val="both"/>
            </w:pPr>
            <w:r w:rsidRPr="004E06BA">
              <w:t xml:space="preserve">Rozšíření nabídky profilových odborných předmětů z oblasti daní a účetnictví </w:t>
            </w:r>
            <w:r w:rsidR="004A6613" w:rsidRPr="004E06BA">
              <w:t>zaměřených na moderní technologie (</w:t>
            </w:r>
            <w:r w:rsidR="004A6613" w:rsidRPr="004E06BA">
              <w:rPr>
                <w:color w:val="000000" w:themeColor="text1"/>
              </w:rPr>
              <w:t>Moderní technologie a trendy v účetnictví</w:t>
            </w:r>
            <w:r w:rsidR="004A6613" w:rsidRPr="004E06BA">
              <w:t>)</w:t>
            </w:r>
            <w:r w:rsidR="004E06BA" w:rsidRPr="004E06BA">
              <w:t xml:space="preserve">, inovace stávajících předmětů, aby lépe reflektovaly požadavky na znalosti moderních technologií </w:t>
            </w:r>
            <w:r w:rsidRPr="004E06BA">
              <w:t>(</w:t>
            </w:r>
            <w:r w:rsidR="004E06BA" w:rsidRPr="004E06BA">
              <w:rPr>
                <w:color w:val="000000" w:themeColor="text1"/>
              </w:rPr>
              <w:t>Účetní a daňové SW</w:t>
            </w:r>
            <w:r w:rsidRPr="004E06BA">
              <w:t xml:space="preserve">) a inovace stávajících předmětů </w:t>
            </w:r>
            <w:r w:rsidR="004E06BA" w:rsidRPr="004E06BA">
              <w:t xml:space="preserve">či jejich úpravy tak aby zohledňovaly aktuální vývojové změny </w:t>
            </w:r>
            <w:r w:rsidRPr="004E06BA">
              <w:t>(</w:t>
            </w:r>
            <w:r w:rsidR="004E06BA" w:rsidRPr="004E06BA">
              <w:t>Basics of International Accounting či Ekonomika a účetnictví veřejného sektoru). Obecně všechny aktuálně vyučované předměty byly aktualizovány tak aby co nejlépe reflektovaly aktuální úroveň poznání v oblasti účetnictví a daní.</w:t>
            </w:r>
          </w:p>
          <w:p w14:paraId="4EC0F4C6" w14:textId="602E918E" w:rsidR="00147457" w:rsidRPr="004E06BA" w:rsidRDefault="00147457" w:rsidP="00B8645B">
            <w:pPr>
              <w:numPr>
                <w:ilvl w:val="0"/>
                <w:numId w:val="40"/>
              </w:numPr>
              <w:jc w:val="both"/>
            </w:pPr>
            <w:r w:rsidRPr="004E06BA">
              <w:t xml:space="preserve">Aktivní zapojení externích přednášejících z praxe do výuky jednotlivých předmětů zejména v oblasti daní, mzdového a finančního účetnictví a účetních SW. Odborníci z praxe propagují své znalosti a zkušenosti v rámci </w:t>
            </w:r>
            <w:r w:rsidRPr="004E06BA">
              <w:lastRenderedPageBreak/>
              <w:t>zvaných přednášek v jednotlivých odborně zaměřených předmětech, což dává studentům možnost konfrontovat teoretické znalosti s praxí. Rovněž interním pedagogům se tak nabízí možnost zvyšovat své kvalifikační dovednosti a rozvíjet obsahovou stránku výuky směrem k posílení kvality studenta-absolventa a také k integraci novinek do vzdělávacího programu.</w:t>
            </w:r>
          </w:p>
          <w:p w14:paraId="5B7B3515" w14:textId="77777777" w:rsidR="00147457" w:rsidRPr="004E06BA" w:rsidRDefault="00147457" w:rsidP="00B8645B">
            <w:pPr>
              <w:numPr>
                <w:ilvl w:val="0"/>
                <w:numId w:val="40"/>
              </w:numPr>
              <w:jc w:val="both"/>
            </w:pPr>
            <w:r w:rsidRPr="004E06BA">
              <w:t xml:space="preserve">Zajištění kontinuálního rozvoje odborných znalostí vyučujících a garantů odborných předmětů, včetně zajištění kvalifikačního růstu vyučujících. </w:t>
            </w:r>
          </w:p>
          <w:p w14:paraId="3B2D6979" w14:textId="77777777" w:rsidR="004E06BA" w:rsidRPr="004E06BA" w:rsidRDefault="00147457" w:rsidP="00B8645B">
            <w:pPr>
              <w:numPr>
                <w:ilvl w:val="0"/>
                <w:numId w:val="40"/>
              </w:numPr>
              <w:jc w:val="both"/>
            </w:pPr>
            <w:r w:rsidRPr="004E06BA">
              <w:t>Zajištění odpovídajících kontaktů se zástupci praxe s cílem zajištění nabídky odborných praxí a stáží studentů, zajištění odborné praxe v rozsahu 12 týdnů.    </w:t>
            </w:r>
          </w:p>
          <w:p w14:paraId="613A9136" w14:textId="77777777" w:rsidR="00147457" w:rsidRDefault="00147457" w:rsidP="00B8645B">
            <w:pPr>
              <w:numPr>
                <w:ilvl w:val="0"/>
                <w:numId w:val="40"/>
              </w:numPr>
              <w:jc w:val="both"/>
            </w:pPr>
            <w:r w:rsidRPr="004E06BA">
              <w:t>Zajištění zpětné vazby od absolventů a potřeb relevantních zaměstnavatelů a profesních organizací (ICU, a.s) s cílem aktualizovat odbornou stránku náplně vyučovaných předmětů a realizovaných odborných praxí studentů uvedeného studijního programu, v úzké návaznosti na zvyšování kvality studijního programu a obsahu výuky, a tím i uplatnitelnosti absolventů na trhu práce.</w:t>
            </w:r>
          </w:p>
          <w:p w14:paraId="57C2F4A0" w14:textId="002331CF" w:rsidR="00F159C9" w:rsidRDefault="00F159C9" w:rsidP="00F159C9">
            <w:pPr>
              <w:ind w:left="720"/>
              <w:jc w:val="both"/>
            </w:pPr>
          </w:p>
        </w:tc>
      </w:tr>
      <w:tr w:rsidR="00147457" w14:paraId="0AD2CBEB" w14:textId="77777777" w:rsidTr="009E4C81">
        <w:trPr>
          <w:trHeight w:val="185"/>
        </w:trPr>
        <w:tc>
          <w:tcPr>
            <w:tcW w:w="9814" w:type="dxa"/>
            <w:shd w:val="clear" w:color="auto" w:fill="F7CAAC"/>
          </w:tcPr>
          <w:p w14:paraId="554D2009" w14:textId="77777777" w:rsidR="00147457" w:rsidRPr="00FA046D" w:rsidRDefault="00147457" w:rsidP="00147457">
            <w:pPr>
              <w:jc w:val="both"/>
              <w:rPr>
                <w:b/>
                <w:bCs/>
              </w:rPr>
            </w:pPr>
            <w:r w:rsidRPr="00FA046D">
              <w:rPr>
                <w:b/>
                <w:bCs/>
              </w:rPr>
              <w:lastRenderedPageBreak/>
              <w:t>Systém výuky v distanční a kombinované formě studia</w:t>
            </w:r>
          </w:p>
        </w:tc>
      </w:tr>
      <w:tr w:rsidR="00147457" w14:paraId="2EB4445B" w14:textId="77777777" w:rsidTr="009E4C81">
        <w:trPr>
          <w:trHeight w:val="2835"/>
        </w:trPr>
        <w:tc>
          <w:tcPr>
            <w:tcW w:w="9814" w:type="dxa"/>
            <w:shd w:val="clear" w:color="auto" w:fill="FFFFFF"/>
          </w:tcPr>
          <w:p w14:paraId="2AC35BD9" w14:textId="231A31CB" w:rsidR="00147457" w:rsidRPr="00147457" w:rsidRDefault="00147457" w:rsidP="00147457">
            <w:pPr>
              <w:spacing w:after="360"/>
              <w:jc w:val="both"/>
            </w:pPr>
            <w:r w:rsidRPr="00147457">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způsob uskutečňování studijního programu v kombinované́ formě̌ je funkční́.</w:t>
            </w:r>
          </w:p>
          <w:p w14:paraId="568633A3" w14:textId="77777777" w:rsidR="00622F55" w:rsidRDefault="00147457" w:rsidP="00622F55">
            <w:pPr>
              <w:spacing w:after="360"/>
              <w:jc w:val="both"/>
            </w:pPr>
            <w:r w:rsidRPr="00147457">
              <w:t xml:space="preserve">Ze studijního plánu studijního programu Účetnictví a daně vyplývá, že v každém semestru výuky student absolvuje min. 80 hodin přímé výuky povinných předmětů. Zároveň níže je přiložen studijní plán programu Účetnictví a daně, který dokládá rozsah přímé výuky v kombinované formě studia. Tyto rozsahy jsou uvedeny také v kartách B-III u jednotlivých předmětů. Výuka v kombinované formě studia je organizována v pátek odpoledne a v sobotu jednou za dva týdny pro bakalářské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14:paraId="53E5B742" w14:textId="7E95DE83" w:rsidR="00147457" w:rsidRDefault="00147457" w:rsidP="00622F55">
            <w:pPr>
              <w:spacing w:after="360"/>
              <w:jc w:val="both"/>
            </w:pPr>
            <w:r w:rsidRPr="00147457">
              <w:t>Studenti kombinovaného studia musejí rovněž absolvovat jeden odborný předmět v angličtině v rámci bakalářského studia. Studijní opory pro kombinovanou formu studia jsou umístěny pro každý předmět na</w:t>
            </w:r>
            <w:r w:rsidRPr="00147457">
              <w:rPr>
                <w:color w:val="00B050"/>
              </w:rPr>
              <w:t xml:space="preserve"> </w:t>
            </w:r>
            <w:r w:rsidRPr="00147457">
              <w:t>LMS Moodle.</w:t>
            </w:r>
          </w:p>
        </w:tc>
      </w:tr>
    </w:tbl>
    <w:p w14:paraId="5E37F863" w14:textId="1F23A8B4" w:rsidR="00DA1EA9" w:rsidRDefault="00DA1EA9" w:rsidP="00DA1EA9">
      <w:pPr>
        <w:rPr>
          <w:rFonts w:ascii="Calibri" w:hAnsi="Calibri" w:cs="Calibri"/>
          <w:b/>
          <w:color w:val="365F91"/>
          <w:sz w:val="32"/>
          <w:szCs w:val="26"/>
        </w:rPr>
      </w:pPr>
      <w:r>
        <w:rPr>
          <w:rFonts w:ascii="Calibri" w:hAnsi="Calibri" w:cs="Calibri"/>
          <w:b/>
          <w:color w:val="365F91"/>
          <w:sz w:val="32"/>
          <w:szCs w:val="26"/>
        </w:rPr>
        <w:br w:type="page"/>
      </w:r>
    </w:p>
    <w:p w14:paraId="2440D811" w14:textId="77777777" w:rsidR="00DA1EA9" w:rsidRDefault="00DA1EA9" w:rsidP="00B8645B">
      <w:pPr>
        <w:pStyle w:val="Nadpis1"/>
      </w:pPr>
      <w:bookmarkStart w:id="26" w:name="_Toc128992042"/>
      <w:r w:rsidRPr="00033183">
        <w:lastRenderedPageBreak/>
        <w:t>Analýza uplatnitelnosti absolventa SP</w:t>
      </w:r>
      <w:bookmarkEnd w:id="26"/>
    </w:p>
    <w:p w14:paraId="66ADBF71" w14:textId="77777777" w:rsidR="00DA1EA9" w:rsidRPr="007D078D" w:rsidRDefault="00DA1EA9" w:rsidP="00DA1EA9"/>
    <w:p w14:paraId="329645E4" w14:textId="77777777" w:rsidR="00DA1EA9" w:rsidRDefault="00DA1EA9" w:rsidP="00B8645B">
      <w:pPr>
        <w:pStyle w:val="Nadpis2"/>
      </w:pPr>
      <w:bookmarkStart w:id="27" w:name="_Toc128992043"/>
      <w:bookmarkStart w:id="28" w:name="_Hlk126048587"/>
      <w:r w:rsidRPr="00033183">
        <w:t>Analýza pracovních nabídek na trhu práce</w:t>
      </w:r>
      <w:bookmarkEnd w:id="27"/>
    </w:p>
    <w:p w14:paraId="4A040EA0" w14:textId="56F98E70"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Analýza pracovních nabídek na trhu práce je pro absolventy BSP Účetnictví a daně je složitá, protože absolventi tohoto programu nacházejí široké uplatnění. Potencionální absolvent může vykonávat ekonomické a manažerské funkce ve finančních a účetních útvarech v podnicích, </w:t>
      </w:r>
      <w:r>
        <w:rPr>
          <w:rFonts w:asciiTheme="minorHAnsi" w:hAnsiTheme="minorHAnsi" w:cstheme="minorHAnsi"/>
          <w:sz w:val="22"/>
          <w:szCs w:val="24"/>
        </w:rPr>
        <w:t xml:space="preserve">účetních a daňových kancelářích, </w:t>
      </w:r>
      <w:r w:rsidRPr="005E06FC">
        <w:rPr>
          <w:rFonts w:asciiTheme="minorHAnsi" w:hAnsiTheme="minorHAnsi" w:cstheme="minorHAnsi"/>
          <w:sz w:val="22"/>
          <w:szCs w:val="24"/>
        </w:rPr>
        <w:t xml:space="preserve">státní správě a samosprávě, finančních institucích, neziskových organizacích, poradenských firmách i samostatně podnikat. Celkový rozsah nabídek je tedy téměř nezměřitelný, pro ilustraci pouze na pozici „finanční účetní“ je aktuálně (30.1.2023) na portálu jobs.cz poptáváno 524 pracovníků, na pozici „mzdový účetní“ 124 pracovníků, na pozici „finanční </w:t>
      </w:r>
      <w:r w:rsidR="00AC3CB0">
        <w:rPr>
          <w:rFonts w:asciiTheme="minorHAnsi" w:hAnsiTheme="minorHAnsi" w:cstheme="minorHAnsi"/>
          <w:sz w:val="22"/>
          <w:szCs w:val="24"/>
        </w:rPr>
        <w:t>k</w:t>
      </w:r>
      <w:r w:rsidRPr="005E06FC">
        <w:rPr>
          <w:rFonts w:asciiTheme="minorHAnsi" w:hAnsiTheme="minorHAnsi" w:cstheme="minorHAnsi"/>
          <w:sz w:val="22"/>
          <w:szCs w:val="24"/>
        </w:rPr>
        <w:t>ontroller“ 428 pracovníků</w:t>
      </w:r>
      <w:r>
        <w:rPr>
          <w:rFonts w:asciiTheme="minorHAnsi" w:hAnsiTheme="minorHAnsi" w:cstheme="minorHAnsi"/>
          <w:sz w:val="22"/>
          <w:szCs w:val="24"/>
        </w:rPr>
        <w:t xml:space="preserve"> a na pozici „daňový poradce/specialista“ 93 pracovníků</w:t>
      </w:r>
      <w:r w:rsidRPr="005E06FC">
        <w:rPr>
          <w:rFonts w:asciiTheme="minorHAnsi" w:hAnsiTheme="minorHAnsi" w:cstheme="minorHAnsi"/>
          <w:sz w:val="22"/>
          <w:szCs w:val="24"/>
        </w:rPr>
        <w:t>. V tomto výčtu by šlo pokračovat pro všechny potencionální typy uplatnění od soukromé sféry až po veřejnou správu, nemluvě o možnosti uplatnění v samostatném podnikání či možnosti pracovat v zahraničí díky znalostem Mezinárodních účetních standardů. Tomu vypovídá i fakt, že u absolventů BSP Účetnictví a daně je historicky téměř nulová nezaměstnanost.</w:t>
      </w:r>
    </w:p>
    <w:p w14:paraId="18B1DEF4"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Poptávka po absolventech takto zaměřených studijních programů dlouhodobě převyšuje nabídku napříč trhem a nelze v dohledné době očekávat změnu tohoto trendu. Zůstává totiž faktem, že každá firma na trhu představuje pro absolventa potencionálního zaměstnavatele, jelikož každý ekonomický subjekt vede nějakou formu evidence či účetnictví</w:t>
      </w:r>
      <w:r>
        <w:rPr>
          <w:rFonts w:asciiTheme="minorHAnsi" w:hAnsiTheme="minorHAnsi" w:cstheme="minorHAnsi"/>
          <w:sz w:val="22"/>
          <w:szCs w:val="24"/>
        </w:rPr>
        <w:t xml:space="preserve"> či zpracovává daně</w:t>
      </w:r>
      <w:r w:rsidRPr="005E06FC">
        <w:rPr>
          <w:rFonts w:asciiTheme="minorHAnsi" w:hAnsiTheme="minorHAnsi" w:cstheme="minorHAnsi"/>
          <w:sz w:val="22"/>
          <w:szCs w:val="24"/>
        </w:rPr>
        <w:t>.</w:t>
      </w:r>
      <w:r>
        <w:rPr>
          <w:rFonts w:asciiTheme="minorHAnsi" w:hAnsiTheme="minorHAnsi" w:cstheme="minorHAnsi"/>
          <w:sz w:val="22"/>
          <w:szCs w:val="24"/>
        </w:rPr>
        <w:t xml:space="preserve"> </w:t>
      </w:r>
    </w:p>
    <w:p w14:paraId="7AC2ED69" w14:textId="77777777" w:rsidR="00DA1EA9" w:rsidRPr="00D147D5" w:rsidRDefault="00DA1EA9" w:rsidP="00DA1EA9">
      <w:pPr>
        <w:jc w:val="both"/>
        <w:rPr>
          <w:rFonts w:asciiTheme="minorHAnsi" w:hAnsiTheme="minorHAnsi" w:cstheme="minorHAnsi"/>
          <w:sz w:val="24"/>
          <w:szCs w:val="24"/>
        </w:rPr>
      </w:pPr>
    </w:p>
    <w:p w14:paraId="231ACCE2" w14:textId="77777777" w:rsidR="00DA1EA9" w:rsidRDefault="00DA1EA9" w:rsidP="00B8645B">
      <w:pPr>
        <w:pStyle w:val="Nadpis2"/>
      </w:pPr>
      <w:bookmarkStart w:id="29" w:name="_Toc128992044"/>
      <w:r w:rsidRPr="00033183">
        <w:t>Predikce vývoje poptávky po absolventech</w:t>
      </w:r>
      <w:bookmarkEnd w:id="29"/>
    </w:p>
    <w:p w14:paraId="5632B7C4"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Vzhledem k výše zmíněným faktům lze předpokládat, že poptávka po absolventech programů zaměřených na účetnictví a daně zůstane do budoucna na obdobné úrovni. Každá společnost potřebuje účetní, daňové, mzdové a jiné specialisty</w:t>
      </w:r>
      <w:r>
        <w:rPr>
          <w:rFonts w:asciiTheme="minorHAnsi" w:hAnsiTheme="minorHAnsi" w:cstheme="minorHAnsi"/>
          <w:sz w:val="22"/>
          <w:szCs w:val="24"/>
        </w:rPr>
        <w:t>,</w:t>
      </w:r>
      <w:r w:rsidRPr="005E06FC">
        <w:rPr>
          <w:rFonts w:asciiTheme="minorHAnsi" w:hAnsiTheme="minorHAnsi" w:cstheme="minorHAnsi"/>
          <w:sz w:val="22"/>
          <w:szCs w:val="24"/>
        </w:rPr>
        <w:t xml:space="preserve"> a pokud společnosti zanikají</w:t>
      </w:r>
      <w:r>
        <w:rPr>
          <w:rFonts w:asciiTheme="minorHAnsi" w:hAnsiTheme="minorHAnsi" w:cstheme="minorHAnsi"/>
          <w:sz w:val="22"/>
          <w:szCs w:val="24"/>
        </w:rPr>
        <w:t>,</w:t>
      </w:r>
      <w:r w:rsidRPr="005E06FC">
        <w:rPr>
          <w:rFonts w:asciiTheme="minorHAnsi" w:hAnsiTheme="minorHAnsi" w:cstheme="minorHAnsi"/>
          <w:sz w:val="22"/>
          <w:szCs w:val="24"/>
        </w:rPr>
        <w:t xml:space="preserve"> jsou obvykle nahrazeny společnostmi jinými s obdobnými potřebami na zaměstnance. Poptávka bude tedy stále vysoká a kvalitních absolventů bude nedostatek.</w:t>
      </w:r>
    </w:p>
    <w:p w14:paraId="72C0C6D9" w14:textId="77777777" w:rsidR="00DA1EA9" w:rsidRPr="00DA3629"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Co se týče požadavků na samotné absolventy predikujeme intenzivní vývoj v oblasti moderních technologiích a jejich uplatnění napříč ekonomikou. Tento trend sebou přináší vyšší požadavky na budoucí absolventy, a to konkrétně ve schopnosti moderní technologie plně a efektivně využívat a mít přinejmenším elementární znalosti jejich fungování. V reakci na tento trend byl BSP Účetnictví a daně rozšířen o předměty, které právě tyto dovednosti a znalosti studentům poskytnou – tedy předměty zaměřené na moderní technologie v ekonomii a podnikání, </w:t>
      </w:r>
      <w:r>
        <w:rPr>
          <w:rFonts w:asciiTheme="minorHAnsi" w:hAnsiTheme="minorHAnsi" w:cstheme="minorHAnsi"/>
          <w:sz w:val="22"/>
          <w:szCs w:val="24"/>
        </w:rPr>
        <w:t xml:space="preserve">možnost získat </w:t>
      </w:r>
      <w:r w:rsidRPr="005E06FC">
        <w:rPr>
          <w:rFonts w:asciiTheme="minorHAnsi" w:hAnsiTheme="minorHAnsi" w:cstheme="minorHAnsi"/>
          <w:sz w:val="22"/>
          <w:szCs w:val="24"/>
        </w:rPr>
        <w:t>na základy programování</w:t>
      </w:r>
      <w:r>
        <w:rPr>
          <w:rFonts w:asciiTheme="minorHAnsi" w:hAnsiTheme="minorHAnsi" w:cstheme="minorHAnsi"/>
          <w:sz w:val="22"/>
          <w:szCs w:val="24"/>
        </w:rPr>
        <w:t>, posílit dovednosti práce s daty a jejich zpracování.</w:t>
      </w:r>
      <w:r w:rsidRPr="005E06FC">
        <w:rPr>
          <w:rFonts w:asciiTheme="minorHAnsi" w:hAnsiTheme="minorHAnsi" w:cstheme="minorHAnsi"/>
          <w:sz w:val="22"/>
          <w:szCs w:val="24"/>
        </w:rPr>
        <w:t xml:space="preserve"> </w:t>
      </w:r>
      <w:r>
        <w:rPr>
          <w:rFonts w:asciiTheme="minorHAnsi" w:hAnsiTheme="minorHAnsi" w:cstheme="minorHAnsi"/>
          <w:sz w:val="22"/>
          <w:szCs w:val="24"/>
        </w:rPr>
        <w:t xml:space="preserve">Studijní program reaguje na trendy digitalizace ekonomických procesů </w:t>
      </w:r>
      <w:r w:rsidRPr="005E06FC">
        <w:rPr>
          <w:rFonts w:asciiTheme="minorHAnsi" w:hAnsiTheme="minorHAnsi" w:cstheme="minorHAnsi"/>
          <w:sz w:val="22"/>
          <w:szCs w:val="24"/>
        </w:rPr>
        <w:t>tak</w:t>
      </w:r>
      <w:r>
        <w:rPr>
          <w:rFonts w:asciiTheme="minorHAnsi" w:hAnsiTheme="minorHAnsi" w:cstheme="minorHAnsi"/>
          <w:sz w:val="22"/>
          <w:szCs w:val="24"/>
        </w:rPr>
        <w:t>,</w:t>
      </w:r>
      <w:r w:rsidRPr="005E06FC">
        <w:rPr>
          <w:rFonts w:asciiTheme="minorHAnsi" w:hAnsiTheme="minorHAnsi" w:cstheme="minorHAnsi"/>
          <w:sz w:val="22"/>
          <w:szCs w:val="24"/>
        </w:rPr>
        <w:t xml:space="preserve"> aby absolvent zůstal nadále konkurenceschopný i v budoucích letech.</w:t>
      </w:r>
    </w:p>
    <w:p w14:paraId="68995B34" w14:textId="77777777" w:rsidR="00DA1EA9" w:rsidRPr="00033183" w:rsidRDefault="00DA1EA9" w:rsidP="00DA1EA9"/>
    <w:p w14:paraId="5E4CDB24" w14:textId="77777777" w:rsidR="00DA1EA9" w:rsidRPr="008E00D6" w:rsidRDefault="00DA1EA9" w:rsidP="00B8645B">
      <w:pPr>
        <w:pStyle w:val="Nadpis2"/>
      </w:pPr>
      <w:bookmarkStart w:id="30" w:name="_Toc128992045"/>
      <w:r w:rsidRPr="008E00D6">
        <w:t>Vývoj nezaměstnanosti absolventů v posledních pěti letech</w:t>
      </w:r>
      <w:bookmarkEnd w:id="30"/>
    </w:p>
    <w:p w14:paraId="457FDA94"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Při analýze nezaměstnanosti absolventů UTB vycházíme z podkladů Ministerstva práce a sociálních věcí (MPSV), kdy pro potřeby statistického sledování je používána definice absolventa jako uchazeče o zaměstnání evidovaného na úřadu práce podle místa jeho trvalého bydliště k určitému datu (uchazeči o práci registrovaní na úřadu práce ke dni 30. dubna a ke dni 30. září), u kterého doba od úspěšného ukončení studia nepřekročila 2 roky. Podíl nezaměstnaných osob se používá pro srovnávání zaměstnatelnosti absolventů. </w:t>
      </w:r>
    </w:p>
    <w:p w14:paraId="54F14C30"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Podklady MPSV jsou k dispozici pouze za jednotlivé studijní programy. Studijní obor byl </w:t>
      </w:r>
      <w:r>
        <w:rPr>
          <w:rFonts w:asciiTheme="minorHAnsi" w:hAnsiTheme="minorHAnsi" w:cstheme="minorHAnsi"/>
          <w:sz w:val="22"/>
          <w:szCs w:val="24"/>
        </w:rPr>
        <w:t xml:space="preserve">v minulosti </w:t>
      </w:r>
      <w:r w:rsidRPr="005E06FC">
        <w:rPr>
          <w:rFonts w:asciiTheme="minorHAnsi" w:hAnsiTheme="minorHAnsi" w:cstheme="minorHAnsi"/>
          <w:sz w:val="22"/>
          <w:szCs w:val="24"/>
        </w:rPr>
        <w:t>akreditován v rámci studijního programu Hospodářská politika a správa</w:t>
      </w:r>
      <w:r>
        <w:rPr>
          <w:rFonts w:asciiTheme="minorHAnsi" w:hAnsiTheme="minorHAnsi" w:cstheme="minorHAnsi"/>
          <w:sz w:val="22"/>
          <w:szCs w:val="24"/>
        </w:rPr>
        <w:t xml:space="preserve">, </w:t>
      </w:r>
      <w:r w:rsidRPr="005E06FC">
        <w:rPr>
          <w:rFonts w:asciiTheme="minorHAnsi" w:hAnsiTheme="minorHAnsi" w:cstheme="minorHAnsi"/>
          <w:sz w:val="22"/>
          <w:szCs w:val="24"/>
        </w:rPr>
        <w:t>ve kterém byly v rámci FaME realizovány 2 studijní obory: Účetnictví a daně a Veřejná správa a regionální rozvoj</w:t>
      </w:r>
      <w:r>
        <w:rPr>
          <w:rFonts w:asciiTheme="minorHAnsi" w:hAnsiTheme="minorHAnsi" w:cstheme="minorHAnsi"/>
          <w:sz w:val="22"/>
          <w:szCs w:val="24"/>
        </w:rPr>
        <w:t xml:space="preserve"> (absolventi tohoto SP končili v AR 2021/22, v r. AR 2022/23 budou končit první absolventi BSP Účetnictví a daně).</w:t>
      </w:r>
      <w:r w:rsidRPr="005E06FC">
        <w:rPr>
          <w:rFonts w:asciiTheme="minorHAnsi" w:hAnsiTheme="minorHAnsi" w:cstheme="minorHAnsi"/>
          <w:sz w:val="22"/>
          <w:szCs w:val="24"/>
        </w:rPr>
        <w:t xml:space="preserve">  Analýza míry nezaměstnanosti tak může být analyzována pouze na úrovni celého studijního programu Hospodářská politika a správa. </w:t>
      </w:r>
    </w:p>
    <w:p w14:paraId="4804A0E8" w14:textId="77777777" w:rsidR="00DA1EA9"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Z tabulky je zřejmé, že absolventi studijního programu Hospodářská politika a správa nemají problém s uplatnitelností na trhu práce. Míra nezaměstnanosti absolventů tohoto SP dosahovala v posledních 5 letech nulové nebo zcela minimální hodnoty. Velký zájem o absolventy oboru Účetnictví a daně lze </w:t>
      </w:r>
      <w:r w:rsidRPr="005E06FC">
        <w:rPr>
          <w:rFonts w:asciiTheme="minorHAnsi" w:hAnsiTheme="minorHAnsi" w:cstheme="minorHAnsi"/>
          <w:sz w:val="22"/>
          <w:szCs w:val="24"/>
        </w:rPr>
        <w:lastRenderedPageBreak/>
        <w:t>deklarovat rovněž množstvím pracovních nabídek na portálu Job centra UTB, kde bylo v posledních 5 letech poptáváno velké množství absolventů právě tohoto oboru.</w:t>
      </w:r>
    </w:p>
    <w:p w14:paraId="749DCB74" w14:textId="77777777" w:rsidR="00DA1EA9" w:rsidRPr="005E06FC" w:rsidRDefault="00DA1EA9" w:rsidP="00DA1EA9">
      <w:pPr>
        <w:jc w:val="both"/>
        <w:rPr>
          <w:rFonts w:asciiTheme="minorHAnsi" w:hAnsiTheme="minorHAnsi" w:cstheme="minorHAnsi"/>
          <w:sz w:val="22"/>
          <w:szCs w:val="24"/>
        </w:rPr>
      </w:pPr>
    </w:p>
    <w:tbl>
      <w:tblPr>
        <w:tblW w:w="9242" w:type="dxa"/>
        <w:tblCellMar>
          <w:left w:w="70" w:type="dxa"/>
          <w:right w:w="70" w:type="dxa"/>
        </w:tblCellMar>
        <w:tblLook w:val="04A0" w:firstRow="1" w:lastRow="0" w:firstColumn="1" w:lastColumn="0" w:noHBand="0" w:noVBand="1"/>
      </w:tblPr>
      <w:tblGrid>
        <w:gridCol w:w="2942"/>
        <w:gridCol w:w="1260"/>
        <w:gridCol w:w="1260"/>
        <w:gridCol w:w="1260"/>
        <w:gridCol w:w="1260"/>
        <w:gridCol w:w="1260"/>
      </w:tblGrid>
      <w:tr w:rsidR="00DA1EA9" w:rsidRPr="007D078D" w14:paraId="568B33AA" w14:textId="77777777" w:rsidTr="00BD0B46">
        <w:trPr>
          <w:trHeight w:val="285"/>
        </w:trPr>
        <w:tc>
          <w:tcPr>
            <w:tcW w:w="29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325E9" w14:textId="77777777" w:rsidR="00DA1EA9" w:rsidRPr="007D078D" w:rsidRDefault="00DA1EA9" w:rsidP="00BD0B46">
            <w:pPr>
              <w:rPr>
                <w:rFonts w:ascii="Calibri" w:hAnsi="Calibri" w:cs="Calibri"/>
                <w:b/>
                <w:bCs/>
                <w:color w:val="000000"/>
                <w:sz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C2256C0"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2018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C66EE4C"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2019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3D0BED7"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2020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A3600CB"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2021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4C9388D"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2022</w:t>
            </w:r>
          </w:p>
        </w:tc>
      </w:tr>
      <w:tr w:rsidR="00DA1EA9" w:rsidRPr="007D078D" w14:paraId="32A43724" w14:textId="77777777" w:rsidTr="009A5F44">
        <w:trPr>
          <w:trHeight w:val="880"/>
        </w:trPr>
        <w:tc>
          <w:tcPr>
            <w:tcW w:w="2942" w:type="dxa"/>
            <w:tcBorders>
              <w:top w:val="nil"/>
              <w:left w:val="single" w:sz="4" w:space="0" w:color="auto"/>
              <w:bottom w:val="single" w:sz="4" w:space="0" w:color="auto"/>
              <w:right w:val="single" w:sz="4" w:space="0" w:color="auto"/>
            </w:tcBorders>
            <w:shd w:val="clear" w:color="auto" w:fill="auto"/>
            <w:vAlign w:val="bottom"/>
            <w:hideMark/>
          </w:tcPr>
          <w:p w14:paraId="3549F4AC" w14:textId="77777777" w:rsidR="00DA1EA9" w:rsidRPr="007D078D" w:rsidRDefault="00DA1EA9" w:rsidP="00BD0B46">
            <w:pPr>
              <w:rPr>
                <w:rFonts w:ascii="Calibri" w:hAnsi="Calibri" w:cs="Calibri"/>
                <w:color w:val="000000"/>
                <w:sz w:val="22"/>
              </w:rPr>
            </w:pPr>
            <w:r w:rsidRPr="007D078D">
              <w:rPr>
                <w:rFonts w:ascii="Calibri" w:hAnsi="Calibri" w:cs="Calibri"/>
                <w:color w:val="000000"/>
                <w:sz w:val="22"/>
              </w:rPr>
              <w:t>Počet nezaměstnaných absolventů vedených na ÚP (k 30.9.)</w:t>
            </w:r>
          </w:p>
        </w:tc>
        <w:tc>
          <w:tcPr>
            <w:tcW w:w="1260" w:type="dxa"/>
            <w:tcBorders>
              <w:top w:val="nil"/>
              <w:left w:val="nil"/>
              <w:bottom w:val="single" w:sz="4" w:space="0" w:color="auto"/>
              <w:right w:val="single" w:sz="4" w:space="0" w:color="auto"/>
            </w:tcBorders>
            <w:shd w:val="clear" w:color="auto" w:fill="auto"/>
            <w:noWrap/>
            <w:vAlign w:val="bottom"/>
            <w:hideMark/>
          </w:tcPr>
          <w:p w14:paraId="713C443F"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1</w:t>
            </w:r>
          </w:p>
        </w:tc>
        <w:tc>
          <w:tcPr>
            <w:tcW w:w="1260" w:type="dxa"/>
            <w:tcBorders>
              <w:top w:val="nil"/>
              <w:left w:val="nil"/>
              <w:bottom w:val="single" w:sz="4" w:space="0" w:color="auto"/>
              <w:right w:val="single" w:sz="4" w:space="0" w:color="auto"/>
            </w:tcBorders>
            <w:shd w:val="clear" w:color="auto" w:fill="auto"/>
            <w:noWrap/>
            <w:vAlign w:val="bottom"/>
            <w:hideMark/>
          </w:tcPr>
          <w:p w14:paraId="301315F4"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0</w:t>
            </w:r>
          </w:p>
        </w:tc>
        <w:tc>
          <w:tcPr>
            <w:tcW w:w="1260" w:type="dxa"/>
            <w:tcBorders>
              <w:top w:val="nil"/>
              <w:left w:val="nil"/>
              <w:bottom w:val="single" w:sz="4" w:space="0" w:color="auto"/>
              <w:right w:val="single" w:sz="4" w:space="0" w:color="auto"/>
            </w:tcBorders>
            <w:shd w:val="clear" w:color="auto" w:fill="auto"/>
            <w:noWrap/>
            <w:vAlign w:val="bottom"/>
            <w:hideMark/>
          </w:tcPr>
          <w:p w14:paraId="673E0F39"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1</w:t>
            </w:r>
          </w:p>
        </w:tc>
        <w:tc>
          <w:tcPr>
            <w:tcW w:w="1260" w:type="dxa"/>
            <w:tcBorders>
              <w:top w:val="nil"/>
              <w:left w:val="nil"/>
              <w:bottom w:val="single" w:sz="4" w:space="0" w:color="auto"/>
              <w:right w:val="single" w:sz="4" w:space="0" w:color="auto"/>
            </w:tcBorders>
            <w:shd w:val="clear" w:color="auto" w:fill="auto"/>
            <w:noWrap/>
            <w:vAlign w:val="bottom"/>
            <w:hideMark/>
          </w:tcPr>
          <w:p w14:paraId="52DAF8E3"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1</w:t>
            </w:r>
          </w:p>
        </w:tc>
        <w:tc>
          <w:tcPr>
            <w:tcW w:w="1260" w:type="dxa"/>
            <w:tcBorders>
              <w:top w:val="nil"/>
              <w:left w:val="nil"/>
              <w:bottom w:val="single" w:sz="4" w:space="0" w:color="auto"/>
              <w:right w:val="single" w:sz="4" w:space="0" w:color="auto"/>
            </w:tcBorders>
            <w:shd w:val="clear" w:color="auto" w:fill="auto"/>
            <w:noWrap/>
            <w:vAlign w:val="bottom"/>
            <w:hideMark/>
          </w:tcPr>
          <w:p w14:paraId="358B0DFB"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0</w:t>
            </w:r>
          </w:p>
        </w:tc>
      </w:tr>
      <w:tr w:rsidR="00DA1EA9" w:rsidRPr="007D078D" w14:paraId="000B2399" w14:textId="77777777" w:rsidTr="009A5F44">
        <w:trPr>
          <w:trHeight w:val="552"/>
        </w:trPr>
        <w:tc>
          <w:tcPr>
            <w:tcW w:w="2942" w:type="dxa"/>
            <w:tcBorders>
              <w:top w:val="nil"/>
              <w:left w:val="single" w:sz="4" w:space="0" w:color="auto"/>
              <w:bottom w:val="single" w:sz="4" w:space="0" w:color="auto"/>
              <w:right w:val="single" w:sz="4" w:space="0" w:color="auto"/>
            </w:tcBorders>
            <w:shd w:val="clear" w:color="auto" w:fill="auto"/>
            <w:vAlign w:val="bottom"/>
            <w:hideMark/>
          </w:tcPr>
          <w:p w14:paraId="60E43B90" w14:textId="77777777" w:rsidR="00DA1EA9" w:rsidRPr="007D078D" w:rsidRDefault="00DA1EA9" w:rsidP="00BD0B46">
            <w:pPr>
              <w:rPr>
                <w:rFonts w:ascii="Calibri" w:hAnsi="Calibri" w:cs="Calibri"/>
                <w:color w:val="000000"/>
                <w:sz w:val="22"/>
              </w:rPr>
            </w:pPr>
            <w:r w:rsidRPr="007D078D">
              <w:rPr>
                <w:rFonts w:ascii="Calibri" w:hAnsi="Calibri" w:cs="Calibri"/>
                <w:color w:val="000000"/>
                <w:sz w:val="22"/>
              </w:rPr>
              <w:t>Počty absolventů dle SIMS (k 31.12. předchozího roku)</w:t>
            </w:r>
          </w:p>
        </w:tc>
        <w:tc>
          <w:tcPr>
            <w:tcW w:w="1260" w:type="dxa"/>
            <w:tcBorders>
              <w:top w:val="nil"/>
              <w:left w:val="nil"/>
              <w:bottom w:val="single" w:sz="4" w:space="0" w:color="auto"/>
              <w:right w:val="single" w:sz="4" w:space="0" w:color="auto"/>
            </w:tcBorders>
            <w:shd w:val="clear" w:color="auto" w:fill="auto"/>
            <w:noWrap/>
            <w:vAlign w:val="bottom"/>
            <w:hideMark/>
          </w:tcPr>
          <w:p w14:paraId="2ECDFB33"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91</w:t>
            </w:r>
          </w:p>
        </w:tc>
        <w:tc>
          <w:tcPr>
            <w:tcW w:w="1260" w:type="dxa"/>
            <w:tcBorders>
              <w:top w:val="nil"/>
              <w:left w:val="nil"/>
              <w:bottom w:val="single" w:sz="4" w:space="0" w:color="auto"/>
              <w:right w:val="single" w:sz="4" w:space="0" w:color="auto"/>
            </w:tcBorders>
            <w:shd w:val="clear" w:color="auto" w:fill="auto"/>
            <w:noWrap/>
            <w:vAlign w:val="bottom"/>
            <w:hideMark/>
          </w:tcPr>
          <w:p w14:paraId="2F2A9EFB"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90</w:t>
            </w:r>
          </w:p>
        </w:tc>
        <w:tc>
          <w:tcPr>
            <w:tcW w:w="1260" w:type="dxa"/>
            <w:tcBorders>
              <w:top w:val="nil"/>
              <w:left w:val="nil"/>
              <w:bottom w:val="single" w:sz="4" w:space="0" w:color="auto"/>
              <w:right w:val="single" w:sz="4" w:space="0" w:color="auto"/>
            </w:tcBorders>
            <w:shd w:val="clear" w:color="auto" w:fill="auto"/>
            <w:noWrap/>
            <w:vAlign w:val="bottom"/>
            <w:hideMark/>
          </w:tcPr>
          <w:p w14:paraId="1121D9A7"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97</w:t>
            </w:r>
          </w:p>
        </w:tc>
        <w:tc>
          <w:tcPr>
            <w:tcW w:w="1260" w:type="dxa"/>
            <w:tcBorders>
              <w:top w:val="nil"/>
              <w:left w:val="nil"/>
              <w:bottom w:val="single" w:sz="4" w:space="0" w:color="auto"/>
              <w:right w:val="single" w:sz="4" w:space="0" w:color="auto"/>
            </w:tcBorders>
            <w:shd w:val="clear" w:color="auto" w:fill="auto"/>
            <w:noWrap/>
            <w:vAlign w:val="bottom"/>
            <w:hideMark/>
          </w:tcPr>
          <w:p w14:paraId="5AA7A6AB"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90</w:t>
            </w:r>
          </w:p>
        </w:tc>
        <w:tc>
          <w:tcPr>
            <w:tcW w:w="1260" w:type="dxa"/>
            <w:tcBorders>
              <w:top w:val="nil"/>
              <w:left w:val="nil"/>
              <w:bottom w:val="single" w:sz="4" w:space="0" w:color="auto"/>
              <w:right w:val="single" w:sz="4" w:space="0" w:color="auto"/>
            </w:tcBorders>
            <w:shd w:val="clear" w:color="auto" w:fill="auto"/>
            <w:noWrap/>
            <w:vAlign w:val="bottom"/>
            <w:hideMark/>
          </w:tcPr>
          <w:p w14:paraId="6CB1E781"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92</w:t>
            </w:r>
          </w:p>
        </w:tc>
      </w:tr>
      <w:tr w:rsidR="00DA1EA9" w:rsidRPr="007D078D" w14:paraId="5B4AE7DF" w14:textId="77777777" w:rsidTr="00BD0B46">
        <w:trPr>
          <w:trHeight w:val="396"/>
        </w:trPr>
        <w:tc>
          <w:tcPr>
            <w:tcW w:w="2942" w:type="dxa"/>
            <w:tcBorders>
              <w:top w:val="nil"/>
              <w:left w:val="single" w:sz="4" w:space="0" w:color="auto"/>
              <w:bottom w:val="single" w:sz="4" w:space="0" w:color="auto"/>
              <w:right w:val="single" w:sz="4" w:space="0" w:color="auto"/>
            </w:tcBorders>
            <w:shd w:val="clear" w:color="auto" w:fill="auto"/>
            <w:noWrap/>
            <w:vAlign w:val="bottom"/>
            <w:hideMark/>
          </w:tcPr>
          <w:p w14:paraId="46614F11" w14:textId="77777777" w:rsidR="00DA1EA9" w:rsidRPr="007D078D" w:rsidRDefault="00DA1EA9" w:rsidP="00BD0B46">
            <w:pPr>
              <w:rPr>
                <w:rFonts w:ascii="Calibri" w:hAnsi="Calibri" w:cs="Calibri"/>
                <w:b/>
                <w:bCs/>
                <w:color w:val="000000"/>
                <w:sz w:val="22"/>
              </w:rPr>
            </w:pPr>
            <w:r w:rsidRPr="007D078D">
              <w:rPr>
                <w:rFonts w:ascii="Calibri" w:hAnsi="Calibri" w:cs="Calibri"/>
                <w:b/>
                <w:bCs/>
                <w:color w:val="000000"/>
                <w:sz w:val="22"/>
              </w:rPr>
              <w:t>Míra nezaměstnanosti</w:t>
            </w:r>
          </w:p>
        </w:tc>
        <w:tc>
          <w:tcPr>
            <w:tcW w:w="1260" w:type="dxa"/>
            <w:tcBorders>
              <w:top w:val="nil"/>
              <w:left w:val="nil"/>
              <w:bottom w:val="single" w:sz="4" w:space="0" w:color="auto"/>
              <w:right w:val="single" w:sz="4" w:space="0" w:color="auto"/>
            </w:tcBorders>
            <w:shd w:val="clear" w:color="auto" w:fill="auto"/>
            <w:noWrap/>
            <w:vAlign w:val="bottom"/>
            <w:hideMark/>
          </w:tcPr>
          <w:p w14:paraId="1E2318A5"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1,1 %</w:t>
            </w:r>
          </w:p>
        </w:tc>
        <w:tc>
          <w:tcPr>
            <w:tcW w:w="1260" w:type="dxa"/>
            <w:tcBorders>
              <w:top w:val="nil"/>
              <w:left w:val="nil"/>
              <w:bottom w:val="single" w:sz="4" w:space="0" w:color="auto"/>
              <w:right w:val="single" w:sz="4" w:space="0" w:color="auto"/>
            </w:tcBorders>
            <w:shd w:val="clear" w:color="auto" w:fill="auto"/>
            <w:noWrap/>
            <w:vAlign w:val="bottom"/>
            <w:hideMark/>
          </w:tcPr>
          <w:p w14:paraId="43752E69"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0,0 %</w:t>
            </w:r>
          </w:p>
        </w:tc>
        <w:tc>
          <w:tcPr>
            <w:tcW w:w="1260" w:type="dxa"/>
            <w:tcBorders>
              <w:top w:val="nil"/>
              <w:left w:val="nil"/>
              <w:bottom w:val="single" w:sz="4" w:space="0" w:color="auto"/>
              <w:right w:val="single" w:sz="4" w:space="0" w:color="auto"/>
            </w:tcBorders>
            <w:shd w:val="clear" w:color="auto" w:fill="auto"/>
            <w:noWrap/>
            <w:vAlign w:val="bottom"/>
            <w:hideMark/>
          </w:tcPr>
          <w:p w14:paraId="01823C07"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1,1 %</w:t>
            </w:r>
          </w:p>
        </w:tc>
        <w:tc>
          <w:tcPr>
            <w:tcW w:w="1260" w:type="dxa"/>
            <w:tcBorders>
              <w:top w:val="nil"/>
              <w:left w:val="nil"/>
              <w:bottom w:val="single" w:sz="4" w:space="0" w:color="auto"/>
              <w:right w:val="single" w:sz="4" w:space="0" w:color="auto"/>
            </w:tcBorders>
            <w:shd w:val="clear" w:color="auto" w:fill="auto"/>
            <w:noWrap/>
            <w:vAlign w:val="bottom"/>
            <w:hideMark/>
          </w:tcPr>
          <w:p w14:paraId="7C458FC3"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1,1 %</w:t>
            </w:r>
          </w:p>
        </w:tc>
        <w:tc>
          <w:tcPr>
            <w:tcW w:w="1260" w:type="dxa"/>
            <w:tcBorders>
              <w:top w:val="nil"/>
              <w:left w:val="nil"/>
              <w:bottom w:val="single" w:sz="4" w:space="0" w:color="auto"/>
              <w:right w:val="single" w:sz="4" w:space="0" w:color="auto"/>
            </w:tcBorders>
            <w:shd w:val="clear" w:color="auto" w:fill="auto"/>
            <w:noWrap/>
            <w:vAlign w:val="bottom"/>
            <w:hideMark/>
          </w:tcPr>
          <w:p w14:paraId="13A92707"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0,0%</w:t>
            </w:r>
          </w:p>
        </w:tc>
      </w:tr>
    </w:tbl>
    <w:p w14:paraId="63AE35EB" w14:textId="77777777" w:rsidR="00DA1EA9" w:rsidRDefault="00DA1EA9" w:rsidP="00DA1EA9">
      <w:pPr>
        <w:rPr>
          <w:i/>
        </w:rPr>
      </w:pPr>
      <w:r w:rsidRPr="008E00D6">
        <w:rPr>
          <w:i/>
        </w:rPr>
        <w:t xml:space="preserve">Tabulka </w:t>
      </w:r>
      <w:r>
        <w:rPr>
          <w:i/>
        </w:rPr>
        <w:t>1</w:t>
      </w:r>
      <w:r w:rsidRPr="008E00D6">
        <w:rPr>
          <w:i/>
        </w:rPr>
        <w:t>: Míra nezaměstnanosti absolventů SP Hospodářská politika a správa</w:t>
      </w:r>
    </w:p>
    <w:p w14:paraId="2D576565" w14:textId="77777777" w:rsidR="00DA1EA9" w:rsidRDefault="00DA1EA9" w:rsidP="00DA1EA9">
      <w:pPr>
        <w:rPr>
          <w:i/>
        </w:rPr>
      </w:pPr>
    </w:p>
    <w:p w14:paraId="0CD9922F" w14:textId="77777777" w:rsidR="00DA1EA9" w:rsidRDefault="00DA1EA9" w:rsidP="00B8645B">
      <w:pPr>
        <w:pStyle w:val="Nadpis2"/>
      </w:pPr>
      <w:bookmarkStart w:id="31" w:name="_Toc128992046"/>
      <w:r w:rsidRPr="00033183">
        <w:t>Klíčová opatření pro zajištění vysoké míry relevance absolventů pro trh práce</w:t>
      </w:r>
      <w:bookmarkEnd w:id="31"/>
    </w:p>
    <w:p w14:paraId="11C9DB49" w14:textId="77777777" w:rsidR="00DA1EA9" w:rsidRDefault="00DA1EA9" w:rsidP="00DA1EA9"/>
    <w:bookmarkEnd w:id="28"/>
    <w:p w14:paraId="07EE3A91"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Vysoká relevance absolventů na trhu práce je zajištěna už samotnou strukturou studijního programu. Jedná se o profesní studijní program, kdy se na výuce podílí </w:t>
      </w:r>
      <w:r>
        <w:rPr>
          <w:rFonts w:asciiTheme="minorHAnsi" w:hAnsiTheme="minorHAnsi" w:cstheme="minorHAnsi"/>
          <w:sz w:val="22"/>
          <w:szCs w:val="24"/>
        </w:rPr>
        <w:t xml:space="preserve">nejenom zkušení akademičtí pracovníci, ale i </w:t>
      </w:r>
      <w:r w:rsidRPr="005E06FC">
        <w:rPr>
          <w:rFonts w:asciiTheme="minorHAnsi" w:hAnsiTheme="minorHAnsi" w:cstheme="minorHAnsi"/>
          <w:sz w:val="22"/>
          <w:szCs w:val="24"/>
        </w:rPr>
        <w:t>široké spektrum odborníků z praxe, kteří tak poskytují aktuální a poptávané znalosti a dovednosti studentům jednotlivých předmětů.</w:t>
      </w:r>
    </w:p>
    <w:p w14:paraId="5949853F" w14:textId="77777777" w:rsidR="00DA1EA9" w:rsidRPr="005E06FC" w:rsidRDefault="00DA1EA9" w:rsidP="00DA1EA9">
      <w:pPr>
        <w:jc w:val="both"/>
        <w:rPr>
          <w:rFonts w:asciiTheme="minorHAnsi" w:hAnsiTheme="minorHAnsi" w:cstheme="minorHAnsi"/>
          <w:sz w:val="22"/>
          <w:szCs w:val="24"/>
        </w:rPr>
      </w:pPr>
    </w:p>
    <w:p w14:paraId="7489A10B"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Vzhledem k faktu, že jde o profesně zaměření program</w:t>
      </w:r>
      <w:r>
        <w:rPr>
          <w:rFonts w:asciiTheme="minorHAnsi" w:hAnsiTheme="minorHAnsi" w:cstheme="minorHAnsi"/>
          <w:sz w:val="22"/>
          <w:szCs w:val="24"/>
        </w:rPr>
        <w:t>,</w:t>
      </w:r>
      <w:r w:rsidRPr="005E06FC">
        <w:rPr>
          <w:rFonts w:asciiTheme="minorHAnsi" w:hAnsiTheme="minorHAnsi" w:cstheme="minorHAnsi"/>
          <w:sz w:val="22"/>
          <w:szCs w:val="24"/>
        </w:rPr>
        <w:t xml:space="preserve"> absolvují studenti 480 </w:t>
      </w:r>
      <w:r>
        <w:rPr>
          <w:rFonts w:asciiTheme="minorHAnsi" w:hAnsiTheme="minorHAnsi" w:cstheme="minorHAnsi"/>
          <w:sz w:val="22"/>
          <w:szCs w:val="24"/>
        </w:rPr>
        <w:t xml:space="preserve">h </w:t>
      </w:r>
      <w:r w:rsidRPr="005E06FC">
        <w:rPr>
          <w:rFonts w:asciiTheme="minorHAnsi" w:hAnsiTheme="minorHAnsi" w:cstheme="minorHAnsi"/>
          <w:sz w:val="22"/>
          <w:szCs w:val="24"/>
        </w:rPr>
        <w:t>povinn</w:t>
      </w:r>
      <w:r>
        <w:rPr>
          <w:rFonts w:asciiTheme="minorHAnsi" w:hAnsiTheme="minorHAnsi" w:cstheme="minorHAnsi"/>
          <w:sz w:val="22"/>
          <w:szCs w:val="24"/>
        </w:rPr>
        <w:t>é</w:t>
      </w:r>
      <w:r w:rsidRPr="005E06FC">
        <w:rPr>
          <w:rFonts w:asciiTheme="minorHAnsi" w:hAnsiTheme="minorHAnsi" w:cstheme="minorHAnsi"/>
          <w:sz w:val="22"/>
          <w:szCs w:val="24"/>
        </w:rPr>
        <w:t xml:space="preserve"> </w:t>
      </w:r>
      <w:r>
        <w:rPr>
          <w:rFonts w:asciiTheme="minorHAnsi" w:hAnsiTheme="minorHAnsi" w:cstheme="minorHAnsi"/>
          <w:sz w:val="22"/>
          <w:szCs w:val="24"/>
        </w:rPr>
        <w:t xml:space="preserve">odborné </w:t>
      </w:r>
      <w:r w:rsidRPr="005E06FC">
        <w:rPr>
          <w:rFonts w:asciiTheme="minorHAnsi" w:hAnsiTheme="minorHAnsi" w:cstheme="minorHAnsi"/>
          <w:sz w:val="22"/>
          <w:szCs w:val="24"/>
        </w:rPr>
        <w:t>prax</w:t>
      </w:r>
      <w:r>
        <w:rPr>
          <w:rFonts w:asciiTheme="minorHAnsi" w:hAnsiTheme="minorHAnsi" w:cstheme="minorHAnsi"/>
          <w:sz w:val="22"/>
          <w:szCs w:val="24"/>
        </w:rPr>
        <w:t>e</w:t>
      </w:r>
      <w:r w:rsidRPr="005E06FC">
        <w:rPr>
          <w:rFonts w:asciiTheme="minorHAnsi" w:hAnsiTheme="minorHAnsi" w:cstheme="minorHAnsi"/>
          <w:sz w:val="22"/>
          <w:szCs w:val="24"/>
        </w:rPr>
        <w:t>, což z nich činí vysoce poptávané absolventy</w:t>
      </w:r>
      <w:r>
        <w:rPr>
          <w:rFonts w:asciiTheme="minorHAnsi" w:hAnsiTheme="minorHAnsi" w:cstheme="minorHAnsi"/>
          <w:sz w:val="22"/>
          <w:szCs w:val="24"/>
        </w:rPr>
        <w:t xml:space="preserve">. Absolventi mají nejenom </w:t>
      </w:r>
      <w:r w:rsidRPr="005E06FC">
        <w:rPr>
          <w:rFonts w:asciiTheme="minorHAnsi" w:hAnsiTheme="minorHAnsi" w:cstheme="minorHAnsi"/>
          <w:sz w:val="22"/>
          <w:szCs w:val="24"/>
        </w:rPr>
        <w:t>potřebné znalosti a dovednosti</w:t>
      </w:r>
      <w:r>
        <w:rPr>
          <w:rFonts w:asciiTheme="minorHAnsi" w:hAnsiTheme="minorHAnsi" w:cstheme="minorHAnsi"/>
          <w:sz w:val="22"/>
          <w:szCs w:val="24"/>
        </w:rPr>
        <w:t>,</w:t>
      </w:r>
      <w:r w:rsidRPr="005E06FC">
        <w:rPr>
          <w:rFonts w:asciiTheme="minorHAnsi" w:hAnsiTheme="minorHAnsi" w:cstheme="minorHAnsi"/>
          <w:sz w:val="22"/>
          <w:szCs w:val="24"/>
        </w:rPr>
        <w:t xml:space="preserve"> ale mají také rozsáhlou praxi v oboru. Velmi často se dokonce stává, že studenti dostávají pracovní nabídky už během výkonu praxí v daných společnostech a nacház</w:t>
      </w:r>
      <w:r>
        <w:rPr>
          <w:rFonts w:asciiTheme="minorHAnsi" w:hAnsiTheme="minorHAnsi" w:cstheme="minorHAnsi"/>
          <w:sz w:val="22"/>
          <w:szCs w:val="24"/>
        </w:rPr>
        <w:t>ejí</w:t>
      </w:r>
      <w:r w:rsidRPr="005E06FC">
        <w:rPr>
          <w:rFonts w:asciiTheme="minorHAnsi" w:hAnsiTheme="minorHAnsi" w:cstheme="minorHAnsi"/>
          <w:sz w:val="22"/>
          <w:szCs w:val="24"/>
        </w:rPr>
        <w:t xml:space="preserve"> tak uplatnění již během studi</w:t>
      </w:r>
      <w:r>
        <w:rPr>
          <w:rFonts w:asciiTheme="minorHAnsi" w:hAnsiTheme="minorHAnsi" w:cstheme="minorHAnsi"/>
          <w:sz w:val="22"/>
          <w:szCs w:val="24"/>
        </w:rPr>
        <w:t>a</w:t>
      </w:r>
      <w:r w:rsidRPr="005E06FC">
        <w:rPr>
          <w:rFonts w:asciiTheme="minorHAnsi" w:hAnsiTheme="minorHAnsi" w:cstheme="minorHAnsi"/>
          <w:sz w:val="22"/>
          <w:szCs w:val="24"/>
        </w:rPr>
        <w:t>. Toto jen dokládá fakt, jak relevantní jsou pro aktuální pracovní trh.</w:t>
      </w:r>
    </w:p>
    <w:p w14:paraId="5EF4170F" w14:textId="77777777" w:rsidR="00DA1EA9" w:rsidRPr="005E06FC" w:rsidRDefault="00DA1EA9" w:rsidP="00DA1EA9">
      <w:pPr>
        <w:jc w:val="both"/>
        <w:rPr>
          <w:rFonts w:asciiTheme="minorHAnsi" w:hAnsiTheme="minorHAnsi" w:cstheme="minorHAnsi"/>
          <w:sz w:val="22"/>
          <w:szCs w:val="24"/>
        </w:rPr>
      </w:pPr>
    </w:p>
    <w:p w14:paraId="55258239" w14:textId="77777777" w:rsidR="00DA1EA9"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Relevance absolventů je dále podpořena konstrukcí studijního plánu, kdy vedle předmětů, jejichž cílem je získání základních ekonomických znalostí a dovedností požadovaných napříč ekonomickými programy, je zařazena i celá řada předmětů reflektující aktuální i budoucí situaci na trhu práce. V souvislosti s očekávaným rozvojem požadavků na IT znalosti u ekonomů jsou tak zahrnuty předměty jako Počítačové zpracování dat, Účetní a daňové SW, Moderní technologie a trendy v účetnictví. Rovněž jsou IT orientované předměty zahrnuty i mezi povinně volitelné předměty tak aby se potencionální zájemce mohl ještě více specializovat. V souvislosti s vývojem v účetnictví a očekávané harmonizaci českého účetnictví s účetnictvím mezinárodním (IFRS) je zahrnut </w:t>
      </w:r>
      <w:r>
        <w:rPr>
          <w:rFonts w:asciiTheme="minorHAnsi" w:hAnsiTheme="minorHAnsi" w:cstheme="minorHAnsi"/>
          <w:sz w:val="22"/>
          <w:szCs w:val="24"/>
        </w:rPr>
        <w:t xml:space="preserve">povinný </w:t>
      </w:r>
      <w:r w:rsidRPr="005E06FC">
        <w:rPr>
          <w:rFonts w:asciiTheme="minorHAnsi" w:hAnsiTheme="minorHAnsi" w:cstheme="minorHAnsi"/>
          <w:sz w:val="22"/>
          <w:szCs w:val="24"/>
        </w:rPr>
        <w:t>předmět Basics of International Accounting, který přímo v anglickém jazyce seznamuje posluchače s IFRS takovým způsobem, aby byly schopni využívat jak typicky české účetní přístupy, tak i ty mezinárodní. V neposlední řadě je kladen důraz na studium angličtiny, vzhledem k tomu, že anglický jazyk se stal celosvětovým obchodním jazykem</w:t>
      </w:r>
      <w:r>
        <w:rPr>
          <w:rFonts w:asciiTheme="minorHAnsi" w:hAnsiTheme="minorHAnsi" w:cstheme="minorHAnsi"/>
          <w:sz w:val="22"/>
          <w:szCs w:val="24"/>
        </w:rPr>
        <w:t>, a</w:t>
      </w:r>
      <w:r w:rsidRPr="005E06FC">
        <w:rPr>
          <w:rFonts w:asciiTheme="minorHAnsi" w:hAnsiTheme="minorHAnsi" w:cstheme="minorHAnsi"/>
          <w:sz w:val="22"/>
          <w:szCs w:val="24"/>
        </w:rPr>
        <w:t xml:space="preserve"> je tedy nutné, aby absolvent byl schopen v tomto jazyce pracovně komunikovat.</w:t>
      </w:r>
    </w:p>
    <w:p w14:paraId="1B01B481" w14:textId="77777777" w:rsidR="00DA1EA9" w:rsidRPr="005E06FC" w:rsidRDefault="00DA1EA9" w:rsidP="00DA1EA9">
      <w:pPr>
        <w:jc w:val="both"/>
        <w:rPr>
          <w:color w:val="000000" w:themeColor="text1"/>
          <w:sz w:val="18"/>
        </w:rPr>
      </w:pPr>
    </w:p>
    <w:p w14:paraId="2B766CA4" w14:textId="77777777" w:rsidR="00DA1EA9" w:rsidRPr="007D078D" w:rsidRDefault="00DA1EA9" w:rsidP="00B8645B">
      <w:pPr>
        <w:pStyle w:val="Nadpis2"/>
      </w:pPr>
      <w:bookmarkStart w:id="32" w:name="_Toc128992047"/>
      <w:bookmarkStart w:id="33" w:name="_Hlk126910584"/>
      <w:r w:rsidRPr="007D078D">
        <w:t>Vyjádření zástupců praxe k perspektivě a struktuře studijního programu, výstupním dovednostem absolventů a jejich uplatnitelnosti na trhu práce</w:t>
      </w:r>
      <w:bookmarkEnd w:id="32"/>
    </w:p>
    <w:bookmarkEnd w:id="33"/>
    <w:p w14:paraId="3651B8B5" w14:textId="77777777" w:rsidR="00547DA2" w:rsidRDefault="00547DA2" w:rsidP="00547DA2">
      <w:pPr>
        <w:jc w:val="both"/>
        <w:rPr>
          <w:rFonts w:ascii="Calibri" w:eastAsia="Calibri" w:hAnsi="Calibri"/>
          <w:sz w:val="22"/>
          <w:szCs w:val="22"/>
          <w:lang w:eastAsia="en-US"/>
        </w:rPr>
      </w:pPr>
    </w:p>
    <w:p w14:paraId="06A18DA6" w14:textId="57CB88F3" w:rsidR="00547DA2" w:rsidRDefault="00547DA2" w:rsidP="00547DA2">
      <w:pPr>
        <w:jc w:val="both"/>
        <w:rPr>
          <w:rFonts w:ascii="Calibri" w:eastAsia="Calibri" w:hAnsi="Calibri"/>
          <w:sz w:val="22"/>
          <w:szCs w:val="22"/>
          <w:lang w:eastAsia="en-US"/>
        </w:rPr>
      </w:pPr>
      <w:r w:rsidRPr="00ED1427">
        <w:rPr>
          <w:rFonts w:ascii="Calibri" w:eastAsia="Calibri" w:hAnsi="Calibri"/>
          <w:sz w:val="22"/>
          <w:szCs w:val="22"/>
          <w:lang w:eastAsia="en-US"/>
        </w:rPr>
        <w:t>Vyjádření zástupců praxe k perspektivě a struktuře studijního programu, výstupním dovednostem absolventů a jejich uplatnitelnosti na trhu práce</w:t>
      </w:r>
      <w:r>
        <w:rPr>
          <w:rFonts w:ascii="Calibri" w:eastAsia="Calibri" w:hAnsi="Calibri"/>
          <w:sz w:val="22"/>
          <w:szCs w:val="22"/>
          <w:lang w:eastAsia="en-US"/>
        </w:rPr>
        <w:t xml:space="preserve"> je doloženo na základě získaných souhlasných vyjádření níže uvedených společností:</w:t>
      </w:r>
    </w:p>
    <w:p w14:paraId="7EC3D0AC" w14:textId="77777777" w:rsidR="00547DA2" w:rsidRPr="00743E3E" w:rsidRDefault="00547DA2" w:rsidP="00547DA2">
      <w:pPr>
        <w:pStyle w:val="Odstavecseseznamem"/>
        <w:numPr>
          <w:ilvl w:val="0"/>
          <w:numId w:val="13"/>
        </w:numPr>
        <w:jc w:val="both"/>
        <w:rPr>
          <w:rFonts w:ascii="Calibri" w:eastAsia="Calibri" w:hAnsi="Calibri"/>
          <w:sz w:val="22"/>
          <w:szCs w:val="22"/>
          <w:lang w:eastAsia="en-US"/>
        </w:rPr>
      </w:pPr>
      <w:r w:rsidRPr="00743E3E">
        <w:rPr>
          <w:rFonts w:ascii="Calibri" w:eastAsia="Calibri" w:hAnsi="Calibri"/>
          <w:sz w:val="22"/>
          <w:szCs w:val="22"/>
          <w:lang w:eastAsia="en-US"/>
        </w:rPr>
        <w:t>Česká asociace pro finanční řízení</w:t>
      </w:r>
    </w:p>
    <w:p w14:paraId="39295F9B" w14:textId="77777777" w:rsidR="00547DA2" w:rsidRPr="00743E3E" w:rsidRDefault="00547DA2" w:rsidP="00547DA2">
      <w:pPr>
        <w:pStyle w:val="Odstavecseseznamem"/>
        <w:numPr>
          <w:ilvl w:val="0"/>
          <w:numId w:val="13"/>
        </w:numPr>
        <w:jc w:val="both"/>
        <w:rPr>
          <w:rFonts w:ascii="Calibri" w:eastAsia="Calibri" w:hAnsi="Calibri"/>
          <w:sz w:val="22"/>
          <w:szCs w:val="22"/>
          <w:lang w:eastAsia="en-US"/>
        </w:rPr>
      </w:pPr>
      <w:r w:rsidRPr="00743E3E">
        <w:rPr>
          <w:rFonts w:ascii="Calibri" w:eastAsia="Calibri" w:hAnsi="Calibri"/>
          <w:sz w:val="22"/>
          <w:szCs w:val="22"/>
          <w:lang w:eastAsia="en-US"/>
        </w:rPr>
        <w:t>Euregnia, s.r.o.</w:t>
      </w:r>
    </w:p>
    <w:p w14:paraId="03458060" w14:textId="468EFC2D" w:rsidR="00547DA2" w:rsidRDefault="00547DA2" w:rsidP="00547DA2">
      <w:pPr>
        <w:pStyle w:val="Odstavecseseznamem"/>
        <w:numPr>
          <w:ilvl w:val="0"/>
          <w:numId w:val="13"/>
        </w:numPr>
        <w:jc w:val="both"/>
        <w:rPr>
          <w:rFonts w:ascii="Calibri" w:eastAsia="Calibri" w:hAnsi="Calibri"/>
          <w:sz w:val="22"/>
          <w:szCs w:val="22"/>
          <w:lang w:eastAsia="en-US"/>
        </w:rPr>
      </w:pPr>
      <w:r w:rsidRPr="00743E3E">
        <w:rPr>
          <w:rFonts w:ascii="Calibri" w:eastAsia="Calibri" w:hAnsi="Calibri"/>
          <w:sz w:val="22"/>
          <w:szCs w:val="22"/>
          <w:lang w:eastAsia="en-US"/>
        </w:rPr>
        <w:t>Digitoo, s.r.o.</w:t>
      </w:r>
    </w:p>
    <w:p w14:paraId="766D272F" w14:textId="75C90D48" w:rsidR="005F022E" w:rsidRPr="005F022E" w:rsidRDefault="005F022E" w:rsidP="005F022E">
      <w:pPr>
        <w:jc w:val="both"/>
        <w:rPr>
          <w:rFonts w:ascii="Calibri" w:eastAsia="Calibri" w:hAnsi="Calibri"/>
          <w:sz w:val="22"/>
          <w:szCs w:val="22"/>
          <w:lang w:eastAsia="en-US"/>
        </w:rPr>
      </w:pPr>
      <w:r>
        <w:rPr>
          <w:rFonts w:ascii="Calibri" w:eastAsia="Calibri" w:hAnsi="Calibri"/>
          <w:sz w:val="22"/>
          <w:szCs w:val="22"/>
          <w:lang w:eastAsia="en-US"/>
        </w:rPr>
        <w:t>Vyjá</w:t>
      </w:r>
      <w:r w:rsidR="00C6052A">
        <w:rPr>
          <w:rFonts w:ascii="Calibri" w:eastAsia="Calibri" w:hAnsi="Calibri"/>
          <w:sz w:val="22"/>
          <w:szCs w:val="22"/>
          <w:lang w:eastAsia="en-US"/>
        </w:rPr>
        <w:t xml:space="preserve">dření zástupců z praxe jsou k dispozici </w:t>
      </w:r>
      <w:hyperlink r:id="rId89" w:history="1">
        <w:r w:rsidR="00C6052A" w:rsidRPr="00C6052A">
          <w:rPr>
            <w:rStyle w:val="Hypertextovodkaz"/>
            <w:rFonts w:ascii="Calibri" w:eastAsia="Calibri" w:hAnsi="Calibri"/>
            <w:sz w:val="22"/>
            <w:szCs w:val="22"/>
            <w:lang w:eastAsia="en-US"/>
          </w:rPr>
          <w:t>zde</w:t>
        </w:r>
      </w:hyperlink>
      <w:r w:rsidR="00C6052A">
        <w:rPr>
          <w:rFonts w:ascii="Calibri" w:eastAsia="Calibri" w:hAnsi="Calibri"/>
          <w:sz w:val="22"/>
          <w:szCs w:val="22"/>
          <w:lang w:eastAsia="en-US"/>
        </w:rPr>
        <w:t>.</w:t>
      </w:r>
    </w:p>
    <w:p w14:paraId="793296C2" w14:textId="77777777" w:rsidR="00DA1EA9" w:rsidRDefault="00DA1EA9" w:rsidP="00DA1EA9">
      <w:pPr>
        <w:rPr>
          <w:rFonts w:asciiTheme="majorHAnsi" w:eastAsiaTheme="majorEastAsia" w:hAnsiTheme="majorHAnsi" w:cstheme="majorBidi"/>
          <w:color w:val="243F60" w:themeColor="accent1" w:themeShade="7F"/>
          <w:sz w:val="24"/>
          <w:szCs w:val="24"/>
        </w:rPr>
      </w:pPr>
    </w:p>
    <w:p w14:paraId="24CE7FBF" w14:textId="77777777" w:rsidR="00DA1EA9" w:rsidRDefault="00DA1EA9" w:rsidP="00DA1EA9">
      <w:pPr>
        <w:jc w:val="both"/>
        <w:rPr>
          <w:rFonts w:ascii="Calibri" w:eastAsia="Calibri" w:hAnsi="Calibri"/>
          <w:sz w:val="22"/>
          <w:szCs w:val="22"/>
          <w:lang w:eastAsia="en-US"/>
        </w:rPr>
      </w:pPr>
      <w:r w:rsidRPr="005E06FC">
        <w:rPr>
          <w:rFonts w:ascii="Calibri" w:eastAsia="Calibri" w:hAnsi="Calibri"/>
          <w:sz w:val="22"/>
          <w:szCs w:val="22"/>
          <w:lang w:eastAsia="en-US"/>
        </w:rPr>
        <w:lastRenderedPageBreak/>
        <w:t>Pro profesní obor je nutná bezchybná spolupráce s praxí a přizpůsobení studijního programu požadavkům trhu práce.</w:t>
      </w:r>
      <w:r>
        <w:rPr>
          <w:rFonts w:ascii="Calibri" w:eastAsia="Calibri" w:hAnsi="Calibri"/>
          <w:sz w:val="22"/>
          <w:szCs w:val="22"/>
          <w:lang w:eastAsia="en-US"/>
        </w:rPr>
        <w:t xml:space="preserve"> Dokladem o perspektivě studijního programu a dovednostem absolventů tak může být například výčet smluvních partnerů, u kterých studenti mohou vykonávat praxe. Mezi příklady ze Zlínského kraje lze zmínit například:</w:t>
      </w:r>
    </w:p>
    <w:p w14:paraId="134CA9C0"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BDO Účetnictví s.r.o.</w:t>
      </w:r>
    </w:p>
    <w:p w14:paraId="7F18E291"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Continental Barum spol. s r.o.</w:t>
      </w:r>
    </w:p>
    <w:p w14:paraId="78B8E13D"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Daně a účetnictví Zlín</w:t>
      </w:r>
    </w:p>
    <w:p w14:paraId="67A5D812"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EUREGNIA, s.r.o.</w:t>
      </w:r>
    </w:p>
    <w:p w14:paraId="605F0E91"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HARTMANN – RICO a.s.</w:t>
      </w:r>
    </w:p>
    <w:p w14:paraId="39BEBD53"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HP TRONIC Zlín, spol. s r.o.</w:t>
      </w:r>
    </w:p>
    <w:p w14:paraId="6571DB2A"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LAPP Czech Republic s.r.o.</w:t>
      </w:r>
    </w:p>
    <w:p w14:paraId="5BF1B512"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Lázně Luhačovice, a.s.</w:t>
      </w:r>
    </w:p>
    <w:p w14:paraId="62BC5312" w14:textId="77777777" w:rsidR="00885A3B" w:rsidRPr="00885A3B" w:rsidRDefault="00885A3B" w:rsidP="00885A3B">
      <w:pPr>
        <w:pStyle w:val="Odstavecseseznamem"/>
        <w:numPr>
          <w:ilvl w:val="0"/>
          <w:numId w:val="102"/>
        </w:numPr>
        <w:rPr>
          <w:rFonts w:ascii="Calibri" w:hAnsi="Calibri" w:cs="Calibri"/>
          <w:color w:val="000000"/>
          <w:sz w:val="22"/>
          <w:szCs w:val="22"/>
        </w:rPr>
      </w:pPr>
      <w:r w:rsidRPr="00885A3B">
        <w:rPr>
          <w:rFonts w:ascii="Calibri" w:hAnsi="Calibri" w:cs="Calibri"/>
          <w:color w:val="000000"/>
          <w:sz w:val="22"/>
          <w:szCs w:val="22"/>
        </w:rPr>
        <w:t>Modrá pyramida stavební spořitelna, a.s.</w:t>
      </w:r>
    </w:p>
    <w:p w14:paraId="6DCBCA14"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Navláčil stavební firma, s.r.o.</w:t>
      </w:r>
    </w:p>
    <w:p w14:paraId="3E145ABA"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TRIFID CONSULT, a.s.</w:t>
      </w:r>
    </w:p>
    <w:p w14:paraId="2DE955FB" w14:textId="77777777" w:rsidR="00885A3B" w:rsidRPr="00885A3B" w:rsidRDefault="00885A3B" w:rsidP="00885A3B">
      <w:pPr>
        <w:pStyle w:val="Odstavecseseznamem"/>
        <w:numPr>
          <w:ilvl w:val="0"/>
          <w:numId w:val="102"/>
        </w:numPr>
        <w:rPr>
          <w:rFonts w:ascii="Calibri" w:hAnsi="Calibri" w:cs="Calibri"/>
          <w:color w:val="000000"/>
          <w:sz w:val="22"/>
          <w:szCs w:val="22"/>
        </w:rPr>
      </w:pPr>
      <w:r w:rsidRPr="00885A3B">
        <w:rPr>
          <w:rFonts w:ascii="Calibri" w:hAnsi="Calibri" w:cs="Calibri"/>
          <w:color w:val="000000"/>
          <w:sz w:val="22"/>
          <w:szCs w:val="22"/>
        </w:rPr>
        <w:t>TRINITY Bank a.s.</w:t>
      </w:r>
    </w:p>
    <w:p w14:paraId="6B9451CD"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TRINOM, daňová a účetní kancelář s.r.o.</w:t>
      </w:r>
    </w:p>
    <w:p w14:paraId="34131A96" w14:textId="77777777" w:rsidR="00885A3B" w:rsidRPr="00885A3B" w:rsidRDefault="00885A3B" w:rsidP="00885A3B">
      <w:pPr>
        <w:pStyle w:val="Odstavecseseznamem"/>
        <w:numPr>
          <w:ilvl w:val="0"/>
          <w:numId w:val="102"/>
        </w:numPr>
        <w:rPr>
          <w:rFonts w:ascii="Calibri" w:hAnsi="Calibri" w:cs="Calibri"/>
          <w:color w:val="000000"/>
          <w:sz w:val="22"/>
          <w:szCs w:val="22"/>
        </w:rPr>
      </w:pPr>
      <w:r w:rsidRPr="00885A3B">
        <w:rPr>
          <w:rFonts w:ascii="Calibri" w:hAnsi="Calibri" w:cs="Calibri"/>
          <w:color w:val="000000"/>
          <w:sz w:val="22"/>
          <w:szCs w:val="22"/>
        </w:rPr>
        <w:t>VP Partners Zlín, s.r.o.</w:t>
      </w:r>
    </w:p>
    <w:p w14:paraId="5BEFC2BC"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Zlínský kraj</w:t>
      </w:r>
    </w:p>
    <w:p w14:paraId="60AC16D3" w14:textId="77777777" w:rsidR="00DA1EA9" w:rsidRDefault="00DA1EA9" w:rsidP="00DA1EA9">
      <w:pPr>
        <w:rPr>
          <w:rFonts w:ascii="Calibri" w:eastAsia="Calibri" w:hAnsi="Calibri"/>
          <w:sz w:val="22"/>
          <w:szCs w:val="22"/>
          <w:lang w:eastAsia="en-US"/>
        </w:rPr>
      </w:pPr>
    </w:p>
    <w:p w14:paraId="44F482A1" w14:textId="3B00F4D3" w:rsidR="00DA1EA9" w:rsidRDefault="00DA1EA9" w:rsidP="00DA1EA9">
      <w:pPr>
        <w:jc w:val="both"/>
        <w:rPr>
          <w:rFonts w:ascii="Calibri" w:eastAsia="Calibri" w:hAnsi="Calibri"/>
          <w:sz w:val="22"/>
          <w:szCs w:val="22"/>
          <w:lang w:eastAsia="en-US"/>
        </w:rPr>
      </w:pPr>
      <w:r w:rsidRPr="005E06FC">
        <w:rPr>
          <w:rFonts w:ascii="Calibri" w:eastAsia="Calibri" w:hAnsi="Calibri"/>
          <w:sz w:val="22"/>
          <w:szCs w:val="22"/>
          <w:lang w:eastAsia="en-US"/>
        </w:rPr>
        <w:t>Soulad studijního programu a dovedností studentů s profesními komorami lze zase potvrdit díky faktu, že v současné době akreditovaný BSP Účetnictví a daně splňuje požadavky na uznatelnost studijních výsledků pro zkoušky ACCA (Association of Chartered Certified Accountants) pro zkoušky Business and Technology, Management Accounting, Financial Accounting, Corporate and Business Law.</w:t>
      </w:r>
      <w:r>
        <w:rPr>
          <w:rFonts w:ascii="Calibri" w:eastAsia="Calibri" w:hAnsi="Calibri"/>
          <w:sz w:val="22"/>
          <w:szCs w:val="22"/>
          <w:lang w:eastAsia="en-US"/>
        </w:rPr>
        <w:t xml:space="preserve"> Studijní program tak plní požadavky i jedné ze světově nejuznávanějších profesních organizací v dané oblasti.</w:t>
      </w:r>
    </w:p>
    <w:p w14:paraId="2EBD0FFB" w14:textId="261AD50B" w:rsidR="00ED1427" w:rsidRDefault="00ED1427" w:rsidP="00DA1EA9">
      <w:pPr>
        <w:jc w:val="both"/>
        <w:rPr>
          <w:rFonts w:ascii="Calibri" w:eastAsia="Calibri" w:hAnsi="Calibri"/>
          <w:sz w:val="22"/>
          <w:szCs w:val="22"/>
          <w:lang w:eastAsia="en-US"/>
        </w:rPr>
      </w:pPr>
    </w:p>
    <w:p w14:paraId="54008161" w14:textId="6019321C" w:rsidR="00ED1427" w:rsidRPr="00ED1427" w:rsidRDefault="00ED1427" w:rsidP="00ED1427">
      <w:pPr>
        <w:rPr>
          <w:rFonts w:ascii="Calibri" w:eastAsia="Calibri" w:hAnsi="Calibri"/>
          <w:sz w:val="22"/>
          <w:szCs w:val="22"/>
          <w:highlight w:val="yellow"/>
          <w:lang w:eastAsia="en-US"/>
        </w:rPr>
      </w:pPr>
      <w:r>
        <w:rPr>
          <w:rFonts w:ascii="Calibri" w:eastAsia="Calibri" w:hAnsi="Calibri"/>
          <w:sz w:val="22"/>
          <w:szCs w:val="22"/>
          <w:highlight w:val="yellow"/>
          <w:lang w:eastAsia="en-US"/>
        </w:rPr>
        <w:br w:type="page"/>
      </w:r>
    </w:p>
    <w:p w14:paraId="1BD19E18" w14:textId="77777777" w:rsidR="00DA1EA9" w:rsidRPr="00033183" w:rsidRDefault="00DA1EA9" w:rsidP="00DA1EA9">
      <w:pPr>
        <w:rPr>
          <w:rFonts w:asciiTheme="majorHAnsi" w:eastAsiaTheme="majorEastAsia" w:hAnsiTheme="majorHAnsi" w:cstheme="majorBidi"/>
          <w:color w:val="243F60" w:themeColor="accent1" w:themeShade="7F"/>
          <w:sz w:val="24"/>
          <w:szCs w:val="24"/>
        </w:rPr>
      </w:pPr>
    </w:p>
    <w:p w14:paraId="5820E736" w14:textId="1A9E93E8" w:rsidR="00DA1EA9" w:rsidRDefault="00DA1EA9" w:rsidP="00B8645B">
      <w:pPr>
        <w:pStyle w:val="Nadpis1"/>
      </w:pPr>
      <w:bookmarkStart w:id="34" w:name="_Toc128992048"/>
      <w:r w:rsidRPr="00033183">
        <w:t>Srovnání profilu absolventa (výsledků učení) a studijního plánu s obdobně uskutečňovaným studijním programem realizovaným na zahraniční univerzitě</w:t>
      </w:r>
      <w:bookmarkEnd w:id="34"/>
    </w:p>
    <w:p w14:paraId="509CDF0E" w14:textId="77777777" w:rsidR="00B8645B" w:rsidRPr="00B8645B" w:rsidRDefault="00B8645B" w:rsidP="00B8645B"/>
    <w:p w14:paraId="0152F064" w14:textId="77777777" w:rsidR="00DA1EA9" w:rsidRPr="00945FA9" w:rsidRDefault="00DA1EA9" w:rsidP="00B8645B">
      <w:pPr>
        <w:pStyle w:val="Nadpis2"/>
        <w:rPr>
          <w:rFonts w:eastAsia="Calibri"/>
          <w:lang w:eastAsia="en-US"/>
        </w:rPr>
      </w:pPr>
      <w:bookmarkStart w:id="35" w:name="_Toc128992049"/>
      <w:r w:rsidRPr="00945FA9">
        <w:rPr>
          <w:rFonts w:eastAsia="Calibri"/>
          <w:lang w:eastAsia="en-US"/>
        </w:rPr>
        <w:t>Úvod</w:t>
      </w:r>
      <w:bookmarkEnd w:id="35"/>
    </w:p>
    <w:p w14:paraId="65DCE3C6"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 xml:space="preserve">Pro realizaci srovnání byla vybrána University of Navarra (Universidad de Navarra) – dále jen </w:t>
      </w:r>
      <w:r w:rsidRPr="00945FA9">
        <w:rPr>
          <w:rFonts w:ascii="Calibri" w:eastAsia="Calibri" w:hAnsi="Calibri"/>
          <w:i/>
          <w:sz w:val="22"/>
          <w:szCs w:val="22"/>
          <w:lang w:eastAsia="en-US"/>
        </w:rPr>
        <w:t xml:space="preserve">„UNAV“, </w:t>
      </w:r>
      <w:r w:rsidRPr="00945FA9">
        <w:rPr>
          <w:rFonts w:ascii="Calibri" w:eastAsia="Calibri" w:hAnsi="Calibri"/>
          <w:sz w:val="22"/>
          <w:szCs w:val="22"/>
          <w:lang w:eastAsia="en-US"/>
        </w:rPr>
        <w:t>která je umístěna v rámci World University Rankings 2023 v kategorii „</w:t>
      </w:r>
      <w:r>
        <w:rPr>
          <w:rFonts w:ascii="Calibri" w:eastAsia="Calibri" w:hAnsi="Calibri"/>
          <w:sz w:val="22"/>
          <w:szCs w:val="22"/>
          <w:lang w:eastAsia="en-US"/>
        </w:rPr>
        <w:t>B</w:t>
      </w:r>
      <w:r w:rsidRPr="00945FA9">
        <w:rPr>
          <w:rFonts w:ascii="Calibri" w:eastAsia="Calibri" w:hAnsi="Calibri"/>
          <w:sz w:val="22"/>
          <w:szCs w:val="22"/>
          <w:lang w:eastAsia="en-US"/>
        </w:rPr>
        <w:t xml:space="preserve">usiness and </w:t>
      </w:r>
      <w:r>
        <w:rPr>
          <w:rFonts w:ascii="Calibri" w:eastAsia="Calibri" w:hAnsi="Calibri"/>
          <w:sz w:val="22"/>
          <w:szCs w:val="22"/>
          <w:lang w:eastAsia="en-US"/>
        </w:rPr>
        <w:t>E</w:t>
      </w:r>
      <w:r w:rsidRPr="00945FA9">
        <w:rPr>
          <w:rFonts w:ascii="Calibri" w:eastAsia="Calibri" w:hAnsi="Calibri"/>
          <w:sz w:val="22"/>
          <w:szCs w:val="22"/>
          <w:lang w:eastAsia="en-US"/>
        </w:rPr>
        <w:t>conomics“ na 96. pozici. Nebylo možno identifikovat v rámci WUR obdobný studijní program, jelikož BSP Účetnictví a daně je profesně orientovaný program a WUR ranking TOP 100 je primárně obsazen univerzitami zaměřujícími se na akademické a vědecké programy. Byl tedy zvolen UNAV jako univerzita nabízející nejvíce shodný obor. Bakalářský program Finance and Accounting je vyučován na UNAV jako čtyřletý (8 semestrů). BSP Účetnictví a daně je vyučován jako profesní (velké množství povinných praxí) jako tříletý.</w:t>
      </w:r>
    </w:p>
    <w:p w14:paraId="661B0CA7" w14:textId="77777777" w:rsidR="00DA1EA9" w:rsidRPr="00945FA9" w:rsidRDefault="00DA1EA9" w:rsidP="00B8645B">
      <w:pPr>
        <w:pStyle w:val="Nadpis2"/>
        <w:rPr>
          <w:rFonts w:eastAsia="Calibri"/>
          <w:lang w:eastAsia="en-US"/>
        </w:rPr>
      </w:pPr>
      <w:bookmarkStart w:id="36" w:name="_Toc128992050"/>
      <w:r w:rsidRPr="00945FA9">
        <w:rPr>
          <w:rFonts w:eastAsia="Calibri"/>
          <w:lang w:eastAsia="en-US"/>
        </w:rPr>
        <w:t>Srovnání profilu absolventa</w:t>
      </w:r>
      <w:bookmarkEnd w:id="36"/>
    </w:p>
    <w:p w14:paraId="36C15349"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Deklarovaný profil absolventa programu Accounting and Finance (UNAV) není natolik obsáhlý jako popis BSP Účetnictví a daně, ale pro účely komparace byly srovnány podstatné prvky obou programů.</w:t>
      </w:r>
    </w:p>
    <w:p w14:paraId="31A4F196" w14:textId="77777777" w:rsidR="00DA1EA9" w:rsidRPr="00945FA9" w:rsidRDefault="00DA1EA9" w:rsidP="00DA1EA9">
      <w:pPr>
        <w:spacing w:after="160" w:line="259" w:lineRule="auto"/>
        <w:rPr>
          <w:rFonts w:ascii="Calibri" w:eastAsia="Calibri" w:hAnsi="Calibri"/>
          <w:sz w:val="22"/>
          <w:szCs w:val="22"/>
          <w:u w:val="single"/>
          <w:lang w:eastAsia="en-US"/>
        </w:rPr>
      </w:pPr>
      <w:r w:rsidRPr="00945FA9">
        <w:rPr>
          <w:rFonts w:ascii="Calibri" w:eastAsia="Calibri" w:hAnsi="Calibri"/>
          <w:sz w:val="22"/>
          <w:szCs w:val="22"/>
          <w:u w:val="single"/>
          <w:lang w:eastAsia="en-US"/>
        </w:rPr>
        <w:t>Profil absolventa</w:t>
      </w:r>
    </w:p>
    <w:p w14:paraId="1FD4C7B5" w14:textId="77777777" w:rsidR="00DA1EA9" w:rsidRPr="00945FA9" w:rsidRDefault="00DA1EA9" w:rsidP="00DA1EA9">
      <w:pPr>
        <w:spacing w:after="160" w:line="259" w:lineRule="auto"/>
        <w:ind w:firstLine="708"/>
        <w:jc w:val="both"/>
        <w:rPr>
          <w:rFonts w:ascii="Calibri" w:eastAsia="Calibri" w:hAnsi="Calibri"/>
          <w:b/>
          <w:sz w:val="22"/>
          <w:szCs w:val="22"/>
          <w:highlight w:val="yellow"/>
          <w:lang w:eastAsia="en-US"/>
        </w:rPr>
      </w:pPr>
      <w:r w:rsidRPr="00945FA9">
        <w:rPr>
          <w:rFonts w:ascii="Calibri" w:eastAsia="Calibri" w:hAnsi="Calibri"/>
          <w:sz w:val="22"/>
          <w:szCs w:val="22"/>
          <w:lang w:eastAsia="en-US"/>
        </w:rPr>
        <w:t>Dle BSP Účetnictví a daně absolvent disponuje znalostmi z ekonomické teorie, základů práva, ekonomiky, veřejných a podnikových financí, daňové problematiky, moderních trendů a technologií v účetnictví, finančního účetnictví v českém a mezinárodním kontextu, manažerského účetnictví a účetnictví neziskových organizací. Tento popis koresponduje s deklarovaným profilem absolventa UNAV Accounting and Finance, který uvádí „získání solidních technických základů v oblasti účetnictví a financí“ a „získání znalostí ohledně globálních finančních trhů a jejich trendů“.  BSP Účetnictví a daně dále deklaruje, že absolvent je schopen samostatného rozhodování, tvůrčího myšlení a jednání s lidmi. Je rovněž připraven ke studiu v magisterském studijním programu zaměřenému na oblast daní, účetnictví, financí, ekonomiky podniku, či neziskových organizací a veřejné správy. Tento fakt lze odvodit i z programu Finance and Accounting i když není implicitně deklarován. Základní profil absolventa je tedy shodný. UNAV dále uvádí, že absolventi jsou schopni se připravovat na zkoušky CFA (Certified Financial Analyst), což je obdobně pravda u BSP Účetnictví a daně – studenti se běžně zapojují do projektů CFA a v současné době akreditovaný BSP Účetnictví a daně splňuje požadavky na uznatelnost studijních výsledků pro zkoušky ACCA (Association of Chartered Certified Accountants) pro zkoušky Business and Technology, Management Accounting, Financial Accounting, Corporate and Business Law.</w:t>
      </w:r>
    </w:p>
    <w:p w14:paraId="40FE37C8" w14:textId="77777777" w:rsidR="00DA1EA9" w:rsidRPr="00945FA9" w:rsidRDefault="00DA1EA9" w:rsidP="00DA1EA9">
      <w:pPr>
        <w:spacing w:after="160" w:line="259" w:lineRule="auto"/>
        <w:rPr>
          <w:rFonts w:ascii="Calibri" w:eastAsia="Calibri" w:hAnsi="Calibri"/>
          <w:sz w:val="22"/>
          <w:szCs w:val="22"/>
          <w:u w:val="single"/>
          <w:lang w:eastAsia="en-US"/>
        </w:rPr>
      </w:pPr>
      <w:r w:rsidRPr="00945FA9">
        <w:rPr>
          <w:rFonts w:ascii="Calibri" w:eastAsia="Calibri" w:hAnsi="Calibri"/>
          <w:sz w:val="22"/>
          <w:szCs w:val="22"/>
          <w:u w:val="single"/>
          <w:lang w:eastAsia="en-US"/>
        </w:rPr>
        <w:t>Získané dovednosti a způsobilosti</w:t>
      </w:r>
    </w:p>
    <w:p w14:paraId="73AEC301" w14:textId="77777777" w:rsidR="00DA1EA9" w:rsidRPr="00945FA9" w:rsidRDefault="00DA1EA9" w:rsidP="00DA1EA9">
      <w:pPr>
        <w:spacing w:after="160" w:line="259" w:lineRule="auto"/>
        <w:rPr>
          <w:rFonts w:ascii="Calibri" w:eastAsia="Calibri" w:hAnsi="Calibri"/>
          <w:sz w:val="22"/>
          <w:szCs w:val="22"/>
          <w:lang w:eastAsia="en-US"/>
        </w:rPr>
      </w:pPr>
      <w:r w:rsidRPr="00945FA9">
        <w:rPr>
          <w:rFonts w:ascii="Calibri" w:eastAsia="Calibri" w:hAnsi="Calibri"/>
          <w:sz w:val="22"/>
          <w:szCs w:val="22"/>
          <w:lang w:eastAsia="en-US"/>
        </w:rPr>
        <w:t>Deklarované dovednosti a způsobilosti získané v rámci programu Finance and Accounting (UNAV) jsou:</w:t>
      </w:r>
    </w:p>
    <w:p w14:paraId="127BE4EB"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Osvojení technik pro sestavování účetních výkazů</w:t>
      </w:r>
    </w:p>
    <w:p w14:paraId="3609C00C"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Znalost relevantních aspektů pravidel a regulací v oblasti účetnictví a financí, porozumění jejich dopadům</w:t>
      </w:r>
    </w:p>
    <w:p w14:paraId="2F195A70"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Osvojení konceptů auditu</w:t>
      </w:r>
    </w:p>
    <w:p w14:paraId="7AAF3880"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Znalost a umění aplikovat nástrojů a technik oceňování finančních aktiv</w:t>
      </w:r>
    </w:p>
    <w:p w14:paraId="2F178116" w14:textId="77777777" w:rsidR="00DA1EA9" w:rsidRPr="00945FA9" w:rsidRDefault="00DA1EA9" w:rsidP="00DA1EA9">
      <w:pPr>
        <w:numPr>
          <w:ilvl w:val="0"/>
          <w:numId w:val="9"/>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Porozumění fungování finančních trhů</w:t>
      </w:r>
    </w:p>
    <w:p w14:paraId="33BFE2C3"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lastRenderedPageBreak/>
        <w:t>Tento stručný výpis koresponduje se získanými dovednostmi a znalostmi v rámci BSP Účetnictví a daně, které jsou pouze rozsáhleji rozvedeny. Jediným rozdílem je osvojení si konceptů auditu (Audit je vyučován pouze v magisterských studijních programech), navíc ale obsahuje následující dovednosti, které nejsou v programu Finance and Accounting (UNAV) zmíněny:</w:t>
      </w:r>
    </w:p>
    <w:p w14:paraId="636B2E66" w14:textId="77777777" w:rsidR="00DA1EA9" w:rsidRPr="00945FA9" w:rsidRDefault="00DA1EA9" w:rsidP="00DA1EA9">
      <w:pPr>
        <w:numPr>
          <w:ilvl w:val="0"/>
          <w:numId w:val="9"/>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je schopen řešit problematiku přímých i nepřímých daní</w:t>
      </w:r>
    </w:p>
    <w:p w14:paraId="21DFFDE9" w14:textId="77777777" w:rsidR="00DA1EA9" w:rsidRPr="00945FA9" w:rsidRDefault="00DA1EA9" w:rsidP="00DA1EA9">
      <w:pPr>
        <w:numPr>
          <w:ilvl w:val="0"/>
          <w:numId w:val="9"/>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je schopen zpracovat daňová přiznání pro fyzickou a právnickou osobu</w:t>
      </w:r>
    </w:p>
    <w:p w14:paraId="291C9AFA" w14:textId="77777777" w:rsidR="00DA1EA9" w:rsidRPr="00945FA9" w:rsidRDefault="00DA1EA9" w:rsidP="00DA1EA9">
      <w:pPr>
        <w:spacing w:after="160" w:line="259" w:lineRule="auto"/>
        <w:jc w:val="both"/>
        <w:rPr>
          <w:rFonts w:ascii="Calibri" w:eastAsia="Calibri" w:hAnsi="Calibri"/>
          <w:sz w:val="22"/>
          <w:szCs w:val="22"/>
          <w:u w:val="single"/>
          <w:lang w:eastAsia="en-US"/>
        </w:rPr>
      </w:pPr>
      <w:r w:rsidRPr="00945FA9">
        <w:rPr>
          <w:rFonts w:ascii="Calibri" w:eastAsia="Calibri" w:hAnsi="Calibri"/>
          <w:sz w:val="22"/>
          <w:szCs w:val="22"/>
          <w:u w:val="single"/>
          <w:lang w:eastAsia="en-US"/>
        </w:rPr>
        <w:t>Uplatnitelnost absolventů</w:t>
      </w:r>
    </w:p>
    <w:p w14:paraId="49723FA9"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 xml:space="preserve">Oba programy deklarují totožné možnosti uplatnitelnosti absolventů. Jediný rozdíl je v možnosti založení vlastního podnikání, který je deklarován v BSP Účetnictví a daně díky znalostem i v oblasti daní. </w:t>
      </w:r>
    </w:p>
    <w:p w14:paraId="3F01243D"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Program Finance and Accounting (UNAV) uvádí následující možnosti uplatnění:</w:t>
      </w:r>
    </w:p>
    <w:p w14:paraId="29D81CF1"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Finanční sektor (Investiční bankovnictví, bankovnictví, pojišťovnictví)</w:t>
      </w:r>
    </w:p>
    <w:p w14:paraId="62DB08CA"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Profesionální služby (Audit, poradenství, vedení účetnictví)</w:t>
      </w:r>
    </w:p>
    <w:p w14:paraId="07ED12EA" w14:textId="19F4F5F6"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 xml:space="preserve">Finanční oddělení (Účetnictví, </w:t>
      </w:r>
      <w:r w:rsidR="00A22F0B">
        <w:rPr>
          <w:rFonts w:ascii="Calibri" w:eastAsia="Calibri" w:hAnsi="Calibri"/>
          <w:sz w:val="22"/>
          <w:szCs w:val="22"/>
          <w:lang w:eastAsia="en-US"/>
        </w:rPr>
        <w:t>c</w:t>
      </w:r>
      <w:r w:rsidRPr="00945FA9">
        <w:rPr>
          <w:rFonts w:ascii="Calibri" w:eastAsia="Calibri" w:hAnsi="Calibri"/>
          <w:sz w:val="22"/>
          <w:szCs w:val="22"/>
          <w:lang w:eastAsia="en-US"/>
        </w:rPr>
        <w:t>ontroling)</w:t>
      </w:r>
    </w:p>
    <w:p w14:paraId="2CFB5335" w14:textId="77777777" w:rsidR="00DA1EA9" w:rsidRPr="00945FA9" w:rsidRDefault="00DA1EA9" w:rsidP="00DA1EA9">
      <w:pPr>
        <w:spacing w:after="160" w:line="259" w:lineRule="auto"/>
        <w:rPr>
          <w:rFonts w:ascii="Calibri" w:eastAsia="Calibri" w:hAnsi="Calibri"/>
          <w:sz w:val="22"/>
          <w:szCs w:val="22"/>
          <w:lang w:eastAsia="en-US"/>
        </w:rPr>
      </w:pPr>
      <w:r w:rsidRPr="00945FA9">
        <w:rPr>
          <w:rFonts w:ascii="Calibri" w:eastAsia="Calibri" w:hAnsi="Calibri"/>
          <w:sz w:val="22"/>
          <w:szCs w:val="22"/>
          <w:lang w:eastAsia="en-US"/>
        </w:rPr>
        <w:t>BSP Účetnictví a daně uvádí následující možnosti uplatnění absolventů:</w:t>
      </w:r>
    </w:p>
    <w:p w14:paraId="40B3D492"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Ekonomické a manažerské funkce ve finančních a účetních útvarech v podnicích, státní správě a samosprávě</w:t>
      </w:r>
    </w:p>
    <w:p w14:paraId="4DEEC758"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Finanční instituce</w:t>
      </w:r>
    </w:p>
    <w:p w14:paraId="5C6260CB"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Neziskové organizace</w:t>
      </w:r>
    </w:p>
    <w:p w14:paraId="4528462E"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Poradenské firmy</w:t>
      </w:r>
    </w:p>
    <w:p w14:paraId="351924E9" w14:textId="77777777" w:rsidR="00DA1EA9" w:rsidRPr="00945FA9" w:rsidRDefault="00DA1EA9" w:rsidP="00DA1EA9">
      <w:pPr>
        <w:numPr>
          <w:ilvl w:val="0"/>
          <w:numId w:val="10"/>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Samostatné podnikání</w:t>
      </w:r>
    </w:p>
    <w:p w14:paraId="20A9BC17"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V souhrnu lze tedy uvést, že oba srovnávané programy uvádějí téměř totožný profil absolventa i včetně nabytých dovedností a znalostí. BSP Účetnictví a daně je díky svému zaměření jako profesní program více inklinován k samostatnosti absolventů (samostatné podnikání, samostatné vedení účetnictví). V základní rovině ale mezi profily absolventů nejsou rozdíly.</w:t>
      </w:r>
    </w:p>
    <w:p w14:paraId="2AA16FBC" w14:textId="77777777" w:rsidR="00DA1EA9" w:rsidRPr="00945FA9" w:rsidRDefault="00DA1EA9" w:rsidP="00B8645B">
      <w:pPr>
        <w:pStyle w:val="Nadpis2"/>
        <w:rPr>
          <w:rFonts w:eastAsia="Calibri"/>
          <w:lang w:eastAsia="en-US"/>
        </w:rPr>
      </w:pPr>
      <w:bookmarkStart w:id="37" w:name="_Toc128992051"/>
      <w:r w:rsidRPr="00945FA9">
        <w:rPr>
          <w:rFonts w:eastAsia="Calibri"/>
          <w:lang w:eastAsia="en-US"/>
        </w:rPr>
        <w:t>Srovnání studijního programu</w:t>
      </w:r>
      <w:bookmarkEnd w:id="37"/>
    </w:p>
    <w:p w14:paraId="0E484DAD" w14:textId="77777777" w:rsidR="00DA1EA9" w:rsidRPr="00945FA9" w:rsidRDefault="00DA1EA9" w:rsidP="00DA1EA9">
      <w:pPr>
        <w:spacing w:after="160" w:line="259" w:lineRule="auto"/>
        <w:jc w:val="both"/>
        <w:rPr>
          <w:rFonts w:ascii="Calibri" w:eastAsia="Calibri" w:hAnsi="Calibri"/>
          <w:noProof/>
          <w:sz w:val="22"/>
          <w:szCs w:val="22"/>
          <w:lang w:eastAsia="en-US"/>
        </w:rPr>
      </w:pPr>
      <w:r w:rsidRPr="00945FA9">
        <w:rPr>
          <w:rFonts w:ascii="Calibri" w:eastAsia="Calibri" w:hAnsi="Calibri"/>
          <w:sz w:val="22"/>
          <w:szCs w:val="22"/>
          <w:lang w:eastAsia="en-US"/>
        </w:rPr>
        <w:t>V rámci bakalářského programu Finance and Accounting je na UNAV vyučováno 53 předmětů a dále výběr z předmětů volitelných. Při srovnání vyučovaných předmětů s BSP Účetnictví a daně je možno identifikovat 22 předmětů, které jsou plně shodné a jsou v rámci BSP Účetnictví a daně vyučovány jako předměty povinné či povinně volitelné. Plná shoda tedy je u 42 % předmětů. U dalších 15 (28 %) předmětů je daná problematika řešena v rámci BSP Účetnictví a daně jako dílčí část některých předmětů a lze říci, že je studentům předán obdobný obsah jako u srovnávaného oboru. U 6 předmětů (11 %) neexistuje v rámci BSP Účetnictví a daně ekvivalent, protože jsou vyučovány pouze v základní podobě a program UNAV Finance and Accounting zde zachází více do hloubky. Jedná se o předměty zaměřené na pokročilou matematiku, statistiku či programování. Takové typy předmětů jsou na UTB primárně vyučovány až v rámci magisterských studijních programů. Absolvent ale každopádně má představu o dané problematice a nelze tedy říci, že by daná tématika nebyla v rámci BSP Účetnictví a daně řešena. U 10 předmětů neexistuje v rámci BSP Účetnictví a daně žádný ekvivalent, jde o předměty zaměřené na historii, etiku, antropologii a marketing. Tyto typy předmětů nejsou v rámci BSP Účetnictví a daně vyučovány proto, že jde o profesně zaměřený obor. Předměty orientované na marketing nejsou plně v souladu s náplní BSP Účetnictví a daně. Studijní obory jsou tedy po obsahové stránce velmi obdobné a největší rozdíly jsou u obecných předmětů, které nejsou podstatné pro profesně zaměřený BSP Účetnictví a daně.</w:t>
      </w:r>
      <w:r w:rsidRPr="00945FA9">
        <w:rPr>
          <w:rFonts w:ascii="Calibri" w:eastAsia="Calibri" w:hAnsi="Calibri"/>
          <w:noProof/>
          <w:sz w:val="22"/>
          <w:szCs w:val="22"/>
          <w:lang w:eastAsia="en-US"/>
        </w:rPr>
        <w:t xml:space="preserve"> </w:t>
      </w:r>
    </w:p>
    <w:p w14:paraId="06D8992D" w14:textId="77777777" w:rsidR="00DA1EA9" w:rsidRPr="00945FA9" w:rsidRDefault="00DA1EA9" w:rsidP="00DA1EA9">
      <w:pPr>
        <w:spacing w:after="160" w:line="259" w:lineRule="auto"/>
        <w:jc w:val="both"/>
        <w:rPr>
          <w:rFonts w:ascii="Calibri" w:eastAsia="Calibri" w:hAnsi="Calibri"/>
          <w:b/>
          <w:sz w:val="22"/>
          <w:szCs w:val="22"/>
          <w:lang w:eastAsia="en-US"/>
        </w:rPr>
      </w:pPr>
      <w:r w:rsidRPr="00945FA9">
        <w:rPr>
          <w:rFonts w:ascii="Calibri" w:eastAsia="Calibri" w:hAnsi="Calibri"/>
          <w:noProof/>
          <w:sz w:val="22"/>
          <w:szCs w:val="22"/>
          <w:lang w:eastAsia="en-US"/>
        </w:rPr>
        <w:lastRenderedPageBreak/>
        <w:drawing>
          <wp:inline distT="0" distB="0" distL="0" distR="0" wp14:anchorId="5320B5F9" wp14:editId="28F1EB13">
            <wp:extent cx="6118860" cy="3672840"/>
            <wp:effectExtent l="0" t="0" r="15240" b="3810"/>
            <wp:docPr id="3" name="Graf 3">
              <a:extLst xmlns:a="http://schemas.openxmlformats.org/drawingml/2006/main">
                <a:ext uri="{FF2B5EF4-FFF2-40B4-BE49-F238E27FC236}">
                  <a16:creationId xmlns:a16="http://schemas.microsoft.com/office/drawing/2014/main" id="{F5116FEA-3F4F-4A5E-9242-B4C501A8A9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14:paraId="3E791715" w14:textId="77777777" w:rsidR="00DA1EA9" w:rsidRPr="00945FA9" w:rsidRDefault="00DA1EA9" w:rsidP="00DA1EA9">
      <w:pPr>
        <w:spacing w:after="160" w:line="259" w:lineRule="auto"/>
        <w:jc w:val="both"/>
        <w:rPr>
          <w:rFonts w:ascii="Calibri" w:eastAsia="Calibri" w:hAnsi="Calibri"/>
          <w:b/>
          <w:sz w:val="22"/>
          <w:szCs w:val="22"/>
          <w:lang w:eastAsia="en-US"/>
        </w:rPr>
      </w:pPr>
    </w:p>
    <w:p w14:paraId="46776243"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 xml:space="preserve">BSP Účetnictví a daně na druhou stranu nabízí předměty, které nejsou v rámci programu UNAV Finance and Accounting vyučovány. </w:t>
      </w:r>
    </w:p>
    <w:p w14:paraId="6D0171D0"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Největší rozdíl mezi studijními obory:</w:t>
      </w:r>
    </w:p>
    <w:p w14:paraId="6B7831B8" w14:textId="77777777" w:rsidR="00DA1EA9" w:rsidRPr="00945FA9" w:rsidRDefault="00DA1EA9" w:rsidP="00DA1EA9">
      <w:pPr>
        <w:numPr>
          <w:ilvl w:val="0"/>
          <w:numId w:val="8"/>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absence předmětů zaměřených na daně (V rámci</w:t>
      </w:r>
      <w:r w:rsidRPr="00945FA9">
        <w:rPr>
          <w:rFonts w:ascii="Calibri" w:eastAsia="Calibri" w:hAnsi="Calibri"/>
          <w:color w:val="000000"/>
          <w:sz w:val="22"/>
          <w:szCs w:val="22"/>
          <w:lang w:eastAsia="en-US"/>
        </w:rPr>
        <w:t xml:space="preserve"> BSP Účetnictví a daně – Daně 1, Daně 2, Daně 3</w:t>
      </w:r>
      <w:r w:rsidRPr="00945FA9">
        <w:rPr>
          <w:rFonts w:ascii="Calibri" w:eastAsia="Calibri" w:hAnsi="Calibri"/>
          <w:sz w:val="22"/>
          <w:szCs w:val="22"/>
          <w:lang w:eastAsia="en-US"/>
        </w:rPr>
        <w:t>)</w:t>
      </w:r>
    </w:p>
    <w:p w14:paraId="7D18551A" w14:textId="77777777" w:rsidR="00DA1EA9" w:rsidRPr="00945FA9" w:rsidRDefault="00DA1EA9" w:rsidP="00DA1EA9">
      <w:pPr>
        <w:numPr>
          <w:ilvl w:val="0"/>
          <w:numId w:val="8"/>
        </w:numPr>
        <w:spacing w:after="160" w:line="259" w:lineRule="auto"/>
        <w:contextualSpacing/>
        <w:jc w:val="both"/>
        <w:rPr>
          <w:rFonts w:ascii="Calibri" w:eastAsia="Calibri" w:hAnsi="Calibri"/>
          <w:color w:val="000000"/>
          <w:sz w:val="22"/>
          <w:szCs w:val="22"/>
          <w:lang w:eastAsia="en-US"/>
        </w:rPr>
      </w:pPr>
      <w:r w:rsidRPr="00945FA9">
        <w:rPr>
          <w:rFonts w:ascii="Calibri" w:eastAsia="Calibri" w:hAnsi="Calibri"/>
          <w:sz w:val="22"/>
          <w:szCs w:val="22"/>
          <w:lang w:eastAsia="en-US"/>
        </w:rPr>
        <w:t>absence povinných praxí (V rámci</w:t>
      </w:r>
      <w:r w:rsidRPr="00945FA9">
        <w:rPr>
          <w:rFonts w:ascii="Calibri" w:eastAsia="Calibri" w:hAnsi="Calibri"/>
          <w:color w:val="000000"/>
          <w:sz w:val="22"/>
          <w:szCs w:val="22"/>
          <w:lang w:eastAsia="en-US"/>
        </w:rPr>
        <w:t xml:space="preserve"> BSP Účetnictví a daně jakožto profesního programu – Odborná praxe 1, Odborná praxe 2 – celkem 480 hodin</w:t>
      </w:r>
      <w:r w:rsidRPr="00945FA9">
        <w:rPr>
          <w:rFonts w:ascii="Calibri" w:eastAsia="Calibri" w:hAnsi="Calibri"/>
          <w:sz w:val="22"/>
          <w:szCs w:val="22"/>
          <w:lang w:eastAsia="en-US"/>
        </w:rPr>
        <w:t>)</w:t>
      </w:r>
    </w:p>
    <w:p w14:paraId="2985D0FD" w14:textId="77777777" w:rsidR="00DA1EA9" w:rsidRPr="00945FA9" w:rsidRDefault="00DA1EA9" w:rsidP="00DA1EA9">
      <w:pPr>
        <w:numPr>
          <w:ilvl w:val="0"/>
          <w:numId w:val="8"/>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absence povinné výuky cizích jazyků (V rámci</w:t>
      </w:r>
      <w:r w:rsidRPr="00945FA9">
        <w:rPr>
          <w:rFonts w:ascii="Calibri" w:eastAsia="Calibri" w:hAnsi="Calibri"/>
          <w:color w:val="000000"/>
          <w:sz w:val="22"/>
          <w:szCs w:val="22"/>
          <w:lang w:eastAsia="en-US"/>
        </w:rPr>
        <w:t xml:space="preserve"> BSP Účetnictví a daně – Cizí jazyk 1, Cizí jazyk 2, Cizí jazyk 3, Cizí jazyk 4</w:t>
      </w:r>
      <w:r w:rsidRPr="00945FA9">
        <w:rPr>
          <w:rFonts w:ascii="Calibri" w:eastAsia="Calibri" w:hAnsi="Calibri"/>
          <w:sz w:val="22"/>
          <w:szCs w:val="22"/>
          <w:lang w:eastAsia="en-US"/>
        </w:rPr>
        <w:t>).</w:t>
      </w:r>
    </w:p>
    <w:p w14:paraId="0DAF4E35" w14:textId="77777777" w:rsidR="00DA1EA9" w:rsidRPr="00945FA9" w:rsidRDefault="00DA1EA9" w:rsidP="00DA1EA9">
      <w:pPr>
        <w:numPr>
          <w:ilvl w:val="0"/>
          <w:numId w:val="8"/>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absence předmětů zaměřených na management a veřejný sektor (V rámci</w:t>
      </w:r>
      <w:r w:rsidRPr="00945FA9">
        <w:rPr>
          <w:rFonts w:ascii="Calibri" w:eastAsia="Calibri" w:hAnsi="Calibri"/>
          <w:color w:val="000000"/>
          <w:sz w:val="22"/>
          <w:szCs w:val="22"/>
          <w:lang w:eastAsia="en-US"/>
        </w:rPr>
        <w:t xml:space="preserve"> BSP Účetnictví a daně – Management 1, Ekonomika a účetnictví veřejného sektoru</w:t>
      </w:r>
      <w:r w:rsidRPr="00945FA9">
        <w:rPr>
          <w:rFonts w:ascii="Calibri" w:eastAsia="Calibri" w:hAnsi="Calibri"/>
          <w:sz w:val="22"/>
          <w:szCs w:val="22"/>
          <w:lang w:eastAsia="en-US"/>
        </w:rPr>
        <w:t xml:space="preserve">) </w:t>
      </w:r>
    </w:p>
    <w:p w14:paraId="7C4DBDFD" w14:textId="4D7E8C38" w:rsidR="00DA1EA9" w:rsidRDefault="00DA1EA9" w:rsidP="00DA1EA9">
      <w:pPr>
        <w:spacing w:after="160" w:line="259" w:lineRule="auto"/>
        <w:jc w:val="both"/>
        <w:rPr>
          <w:rFonts w:ascii="Calibri" w:eastAsia="Calibri" w:hAnsi="Calibri"/>
          <w:sz w:val="22"/>
          <w:szCs w:val="22"/>
          <w:lang w:eastAsia="en-US"/>
        </w:rPr>
        <w:sectPr w:rsidR="00DA1EA9" w:rsidSect="00BD0B46">
          <w:headerReference w:type="even" r:id="rId91"/>
          <w:headerReference w:type="default" r:id="rId92"/>
          <w:footerReference w:type="even" r:id="rId93"/>
          <w:footerReference w:type="default" r:id="rId94"/>
          <w:headerReference w:type="first" r:id="rId95"/>
          <w:footerReference w:type="first" r:id="rId96"/>
          <w:pgSz w:w="11906" w:h="16838"/>
          <w:pgMar w:top="1417" w:right="1417" w:bottom="1417" w:left="1417" w:header="708" w:footer="708" w:gutter="0"/>
          <w:cols w:space="708"/>
          <w:docGrid w:linePitch="360"/>
        </w:sectPr>
      </w:pPr>
      <w:r w:rsidRPr="00945FA9">
        <w:rPr>
          <w:rFonts w:ascii="Calibri" w:eastAsia="Calibri" w:hAnsi="Calibri"/>
          <w:sz w:val="22"/>
          <w:szCs w:val="22"/>
          <w:lang w:eastAsia="en-US"/>
        </w:rPr>
        <w:t>Lze tedy konstatovat, že BSP Účetnictví a daně nabízí oproti programu Finance and Accounting UNAV předměty, které odpovídají rozdílnosti v zaměření – tedy hlavně předměty orientované na daně a na praxi. V rámci BSP Účetnictví a daně je věnována široká pozornost i studiu cizích jazyků pro větší mezinárodní uplatnitelnost studentů. Jedním z dalších rozdílu je mnohem výraznější zastoupení předmětů zaměřených na programování či IT ve programu Finance and Accounting UNAV, i BSP Účetnictví a daně nově zohledňuje aktuální trendy a vývoj v oblasti požadavků na znalosti IT u účetních. Oproti historickým akreditacím jsou nově vyučovány i předměty jako Základy programování či Moderní technologie a trendy v účetnictví.</w:t>
      </w:r>
    </w:p>
    <w:p w14:paraId="613772B7" w14:textId="553F7A32" w:rsidR="00DA1EA9" w:rsidRPr="00945FA9" w:rsidRDefault="00DA1EA9" w:rsidP="00B8645B">
      <w:pPr>
        <w:pStyle w:val="Nadpis2"/>
        <w:rPr>
          <w:rFonts w:eastAsia="Calibri"/>
          <w:lang w:eastAsia="en-US"/>
        </w:rPr>
      </w:pPr>
      <w:bookmarkStart w:id="38" w:name="_Toc128992052"/>
      <w:r>
        <w:rPr>
          <w:rFonts w:eastAsia="Calibri"/>
          <w:lang w:eastAsia="en-US"/>
        </w:rPr>
        <w:lastRenderedPageBreak/>
        <w:t>Detailní srovnání vyučovaných předmětů v rámci programu Accounting and Finance (UNAV) s BSP Účetnictví a daně</w:t>
      </w:r>
      <w:bookmarkEnd w:id="38"/>
    </w:p>
    <w:tbl>
      <w:tblPr>
        <w:tblW w:w="47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38"/>
        <w:gridCol w:w="3961"/>
        <w:gridCol w:w="5539"/>
      </w:tblGrid>
      <w:tr w:rsidR="00DA1EA9" w:rsidRPr="00945FA9" w14:paraId="64BEAA90" w14:textId="77777777" w:rsidTr="00BD0B46">
        <w:trPr>
          <w:trHeight w:val="282"/>
        </w:trPr>
        <w:tc>
          <w:tcPr>
            <w:tcW w:w="1412" w:type="pct"/>
          </w:tcPr>
          <w:p w14:paraId="2738AF59" w14:textId="77777777" w:rsidR="00DA1EA9" w:rsidRPr="00945FA9" w:rsidRDefault="00DA1EA9" w:rsidP="00BD0B46">
            <w:pPr>
              <w:rPr>
                <w:rFonts w:ascii="Calibri" w:hAnsi="Calibri" w:cs="Calibri"/>
                <w:b/>
                <w:bCs/>
                <w:color w:val="000000"/>
                <w:sz w:val="22"/>
                <w:szCs w:val="22"/>
              </w:rPr>
            </w:pPr>
            <w:r w:rsidRPr="00945FA9">
              <w:rPr>
                <w:rFonts w:ascii="Calibri" w:hAnsi="Calibri" w:cs="Calibri"/>
                <w:b/>
                <w:bCs/>
                <w:color w:val="000000"/>
                <w:sz w:val="22"/>
                <w:szCs w:val="22"/>
              </w:rPr>
              <w:t xml:space="preserve">Název    </w:t>
            </w:r>
          </w:p>
        </w:tc>
        <w:tc>
          <w:tcPr>
            <w:tcW w:w="1496" w:type="pct"/>
            <w:shd w:val="clear" w:color="auto" w:fill="auto"/>
            <w:noWrap/>
            <w:vAlign w:val="bottom"/>
            <w:hideMark/>
          </w:tcPr>
          <w:p w14:paraId="44ABAD24" w14:textId="77777777" w:rsidR="00DA1EA9" w:rsidRPr="00945FA9" w:rsidRDefault="00DA1EA9" w:rsidP="00BD0B46">
            <w:pPr>
              <w:rPr>
                <w:rFonts w:ascii="Calibri" w:hAnsi="Calibri" w:cs="Calibri"/>
                <w:b/>
                <w:bCs/>
                <w:color w:val="000000"/>
                <w:sz w:val="22"/>
                <w:szCs w:val="22"/>
              </w:rPr>
            </w:pPr>
            <w:r w:rsidRPr="00945FA9">
              <w:rPr>
                <w:rFonts w:ascii="Calibri" w:hAnsi="Calibri" w:cs="Calibri"/>
                <w:b/>
                <w:bCs/>
                <w:color w:val="000000"/>
                <w:sz w:val="22"/>
                <w:szCs w:val="22"/>
              </w:rPr>
              <w:t xml:space="preserve"> Ekvivalence v BSP Účetnictví a Daně</w:t>
            </w:r>
          </w:p>
        </w:tc>
        <w:tc>
          <w:tcPr>
            <w:tcW w:w="2092" w:type="pct"/>
            <w:shd w:val="clear" w:color="auto" w:fill="auto"/>
            <w:vAlign w:val="bottom"/>
          </w:tcPr>
          <w:p w14:paraId="091E26AF" w14:textId="77777777" w:rsidR="00DA1EA9" w:rsidRPr="00945FA9" w:rsidRDefault="00DA1EA9" w:rsidP="00BD0B46">
            <w:pPr>
              <w:rPr>
                <w:rFonts w:ascii="Calibri" w:hAnsi="Calibri" w:cs="Calibri"/>
                <w:b/>
                <w:bCs/>
                <w:color w:val="000000"/>
                <w:sz w:val="22"/>
                <w:szCs w:val="22"/>
              </w:rPr>
            </w:pPr>
            <w:r w:rsidRPr="00945FA9">
              <w:rPr>
                <w:rFonts w:ascii="Calibri" w:hAnsi="Calibri" w:cs="Calibri"/>
                <w:b/>
                <w:bCs/>
                <w:color w:val="000000"/>
                <w:sz w:val="22"/>
                <w:szCs w:val="22"/>
              </w:rPr>
              <w:t>Komentář</w:t>
            </w:r>
          </w:p>
        </w:tc>
      </w:tr>
      <w:tr w:rsidR="00DA1EA9" w:rsidRPr="00945FA9" w14:paraId="0B34359A" w14:textId="77777777" w:rsidTr="00BD0B46">
        <w:trPr>
          <w:trHeight w:val="282"/>
        </w:trPr>
        <w:tc>
          <w:tcPr>
            <w:tcW w:w="1412" w:type="pct"/>
            <w:shd w:val="clear" w:color="auto" w:fill="auto"/>
            <w:noWrap/>
            <w:vAlign w:val="bottom"/>
            <w:hideMark/>
          </w:tcPr>
          <w:p w14:paraId="01A24FDA"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Economy and Society for a Sustainable Environment</w:t>
            </w:r>
          </w:p>
        </w:tc>
        <w:tc>
          <w:tcPr>
            <w:tcW w:w="1496" w:type="pct"/>
            <w:shd w:val="clear" w:color="000000" w:fill="C6EFCE"/>
            <w:noWrap/>
            <w:vAlign w:val="bottom"/>
            <w:hideMark/>
          </w:tcPr>
          <w:p w14:paraId="4ADE0322" w14:textId="27923F9A"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 xml:space="preserve">Finanční účetnictví </w:t>
            </w:r>
            <w:r w:rsidR="00F81DAF">
              <w:rPr>
                <w:rFonts w:ascii="Calibri" w:hAnsi="Calibri" w:cs="Calibri"/>
                <w:color w:val="006100"/>
                <w:sz w:val="22"/>
                <w:szCs w:val="22"/>
              </w:rPr>
              <w:t>2</w:t>
            </w:r>
          </w:p>
        </w:tc>
        <w:tc>
          <w:tcPr>
            <w:tcW w:w="2092" w:type="pct"/>
            <w:shd w:val="clear" w:color="000000" w:fill="C6EFCE"/>
            <w:noWrap/>
            <w:vAlign w:val="bottom"/>
            <w:hideMark/>
          </w:tcPr>
          <w:p w14:paraId="422B1E3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58A75B46" w14:textId="77777777" w:rsidTr="00BD0B46">
        <w:trPr>
          <w:trHeight w:val="282"/>
        </w:trPr>
        <w:tc>
          <w:tcPr>
            <w:tcW w:w="1412" w:type="pct"/>
            <w:shd w:val="clear" w:color="auto" w:fill="auto"/>
            <w:noWrap/>
            <w:vAlign w:val="bottom"/>
            <w:hideMark/>
          </w:tcPr>
          <w:p w14:paraId="6CF8F8D5"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Econometrics I</w:t>
            </w:r>
          </w:p>
        </w:tc>
        <w:tc>
          <w:tcPr>
            <w:tcW w:w="1496" w:type="pct"/>
            <w:shd w:val="clear" w:color="000000" w:fill="C6EFCE"/>
            <w:noWrap/>
            <w:vAlign w:val="bottom"/>
            <w:hideMark/>
          </w:tcPr>
          <w:p w14:paraId="266F03C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Matematika E2</w:t>
            </w:r>
          </w:p>
        </w:tc>
        <w:tc>
          <w:tcPr>
            <w:tcW w:w="2092" w:type="pct"/>
            <w:shd w:val="clear" w:color="000000" w:fill="C6EFCE"/>
            <w:noWrap/>
            <w:vAlign w:val="bottom"/>
            <w:hideMark/>
          </w:tcPr>
          <w:p w14:paraId="0BF1DC91"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3A073826" w14:textId="77777777" w:rsidTr="00BD0B46">
        <w:trPr>
          <w:trHeight w:val="282"/>
        </w:trPr>
        <w:tc>
          <w:tcPr>
            <w:tcW w:w="1412" w:type="pct"/>
            <w:shd w:val="clear" w:color="auto" w:fill="auto"/>
            <w:noWrap/>
            <w:vAlign w:val="bottom"/>
            <w:hideMark/>
          </w:tcPr>
          <w:p w14:paraId="276579E7"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Optimization for Business Analytics I</w:t>
            </w:r>
          </w:p>
        </w:tc>
        <w:tc>
          <w:tcPr>
            <w:tcW w:w="1496" w:type="pct"/>
            <w:shd w:val="clear" w:color="000000" w:fill="C6EFCE"/>
            <w:noWrap/>
            <w:vAlign w:val="bottom"/>
            <w:hideMark/>
          </w:tcPr>
          <w:p w14:paraId="7B0254D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Moderní technologie a trendy v účetnictví</w:t>
            </w:r>
          </w:p>
        </w:tc>
        <w:tc>
          <w:tcPr>
            <w:tcW w:w="2092" w:type="pct"/>
            <w:shd w:val="clear" w:color="000000" w:fill="C6EFCE"/>
            <w:noWrap/>
            <w:vAlign w:val="bottom"/>
            <w:hideMark/>
          </w:tcPr>
          <w:p w14:paraId="237E296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67FCAD49" w14:textId="77777777" w:rsidTr="00BD0B46">
        <w:trPr>
          <w:trHeight w:val="282"/>
        </w:trPr>
        <w:tc>
          <w:tcPr>
            <w:tcW w:w="1412" w:type="pct"/>
            <w:shd w:val="clear" w:color="auto" w:fill="auto"/>
            <w:noWrap/>
            <w:vAlign w:val="bottom"/>
            <w:hideMark/>
          </w:tcPr>
          <w:p w14:paraId="4201DA94"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Data Analytics Project</w:t>
            </w:r>
          </w:p>
        </w:tc>
        <w:tc>
          <w:tcPr>
            <w:tcW w:w="1496" w:type="pct"/>
            <w:shd w:val="clear" w:color="000000" w:fill="C6EFCE"/>
            <w:noWrap/>
            <w:vAlign w:val="bottom"/>
            <w:hideMark/>
          </w:tcPr>
          <w:p w14:paraId="5C2B3243"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Počítačové zpracování dat</w:t>
            </w:r>
          </w:p>
        </w:tc>
        <w:tc>
          <w:tcPr>
            <w:tcW w:w="2092" w:type="pct"/>
            <w:shd w:val="clear" w:color="000000" w:fill="C6EFCE"/>
            <w:noWrap/>
            <w:vAlign w:val="bottom"/>
            <w:hideMark/>
          </w:tcPr>
          <w:p w14:paraId="00340DA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533E7441" w14:textId="77777777" w:rsidTr="00BD0B46">
        <w:trPr>
          <w:trHeight w:val="282"/>
        </w:trPr>
        <w:tc>
          <w:tcPr>
            <w:tcW w:w="1412" w:type="pct"/>
            <w:shd w:val="clear" w:color="auto" w:fill="auto"/>
            <w:noWrap/>
            <w:vAlign w:val="bottom"/>
            <w:hideMark/>
          </w:tcPr>
          <w:p w14:paraId="6390BFC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Large Scale Computing </w:t>
            </w:r>
          </w:p>
        </w:tc>
        <w:tc>
          <w:tcPr>
            <w:tcW w:w="1496" w:type="pct"/>
            <w:shd w:val="clear" w:color="000000" w:fill="C6EFCE"/>
            <w:noWrap/>
            <w:vAlign w:val="bottom"/>
            <w:hideMark/>
          </w:tcPr>
          <w:p w14:paraId="43194F7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Počítačové zpracování dat</w:t>
            </w:r>
          </w:p>
        </w:tc>
        <w:tc>
          <w:tcPr>
            <w:tcW w:w="2092" w:type="pct"/>
            <w:shd w:val="clear" w:color="000000" w:fill="C6EFCE"/>
            <w:noWrap/>
            <w:vAlign w:val="bottom"/>
            <w:hideMark/>
          </w:tcPr>
          <w:p w14:paraId="3D0A67D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0FC1778" w14:textId="77777777" w:rsidTr="00BD0B46">
        <w:trPr>
          <w:trHeight w:val="282"/>
        </w:trPr>
        <w:tc>
          <w:tcPr>
            <w:tcW w:w="1412" w:type="pct"/>
            <w:shd w:val="clear" w:color="auto" w:fill="auto"/>
            <w:noWrap/>
            <w:vAlign w:val="bottom"/>
            <w:hideMark/>
          </w:tcPr>
          <w:p w14:paraId="1DFEB097"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Machine Learning</w:t>
            </w:r>
          </w:p>
        </w:tc>
        <w:tc>
          <w:tcPr>
            <w:tcW w:w="1496" w:type="pct"/>
            <w:shd w:val="clear" w:color="000000" w:fill="C6EFCE"/>
            <w:noWrap/>
            <w:vAlign w:val="bottom"/>
            <w:hideMark/>
          </w:tcPr>
          <w:p w14:paraId="4EC9559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Počítačové zpracování dat</w:t>
            </w:r>
          </w:p>
        </w:tc>
        <w:tc>
          <w:tcPr>
            <w:tcW w:w="2092" w:type="pct"/>
            <w:shd w:val="clear" w:color="000000" w:fill="C6EFCE"/>
            <w:noWrap/>
            <w:vAlign w:val="bottom"/>
            <w:hideMark/>
          </w:tcPr>
          <w:p w14:paraId="1CE464C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37853449" w14:textId="77777777" w:rsidTr="00BD0B46">
        <w:trPr>
          <w:trHeight w:val="282"/>
        </w:trPr>
        <w:tc>
          <w:tcPr>
            <w:tcW w:w="1412" w:type="pct"/>
            <w:shd w:val="clear" w:color="auto" w:fill="auto"/>
            <w:noWrap/>
            <w:vAlign w:val="bottom"/>
            <w:hideMark/>
          </w:tcPr>
          <w:p w14:paraId="621D07E5"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Commercial Platforms and Analytics Software</w:t>
            </w:r>
          </w:p>
        </w:tc>
        <w:tc>
          <w:tcPr>
            <w:tcW w:w="1496" w:type="pct"/>
            <w:shd w:val="clear" w:color="000000" w:fill="C6EFCE"/>
            <w:noWrap/>
            <w:vAlign w:val="bottom"/>
            <w:hideMark/>
          </w:tcPr>
          <w:p w14:paraId="0EC4C9F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Moderní technologie a trendy v účetnictví</w:t>
            </w:r>
          </w:p>
        </w:tc>
        <w:tc>
          <w:tcPr>
            <w:tcW w:w="2092" w:type="pct"/>
            <w:shd w:val="clear" w:color="000000" w:fill="C6EFCE"/>
            <w:noWrap/>
            <w:vAlign w:val="bottom"/>
            <w:hideMark/>
          </w:tcPr>
          <w:p w14:paraId="2E84CBA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BC4F4CD" w14:textId="77777777" w:rsidTr="00BD0B46">
        <w:trPr>
          <w:trHeight w:val="282"/>
        </w:trPr>
        <w:tc>
          <w:tcPr>
            <w:tcW w:w="1412" w:type="pct"/>
            <w:shd w:val="clear" w:color="auto" w:fill="auto"/>
            <w:noWrap/>
            <w:vAlign w:val="bottom"/>
            <w:hideMark/>
          </w:tcPr>
          <w:p w14:paraId="0C33A8F8"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Financial Statements Analysis</w:t>
            </w:r>
          </w:p>
        </w:tc>
        <w:tc>
          <w:tcPr>
            <w:tcW w:w="1496" w:type="pct"/>
            <w:shd w:val="clear" w:color="000000" w:fill="C6EFCE"/>
            <w:noWrap/>
            <w:vAlign w:val="bottom"/>
            <w:hideMark/>
          </w:tcPr>
          <w:p w14:paraId="34E5DA6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Finanční účetnictví 2</w:t>
            </w:r>
          </w:p>
        </w:tc>
        <w:tc>
          <w:tcPr>
            <w:tcW w:w="2092" w:type="pct"/>
            <w:shd w:val="clear" w:color="000000" w:fill="C6EFCE"/>
            <w:noWrap/>
            <w:vAlign w:val="bottom"/>
            <w:hideMark/>
          </w:tcPr>
          <w:p w14:paraId="70F896F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1A933C7E" w14:textId="77777777" w:rsidTr="00BD0B46">
        <w:trPr>
          <w:trHeight w:val="282"/>
        </w:trPr>
        <w:tc>
          <w:tcPr>
            <w:tcW w:w="1412" w:type="pct"/>
            <w:shd w:val="clear" w:color="auto" w:fill="auto"/>
            <w:noWrap/>
            <w:vAlign w:val="bottom"/>
            <w:hideMark/>
          </w:tcPr>
          <w:p w14:paraId="1DF0193E"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Analytics for Management</w:t>
            </w:r>
          </w:p>
        </w:tc>
        <w:tc>
          <w:tcPr>
            <w:tcW w:w="1496" w:type="pct"/>
            <w:shd w:val="clear" w:color="000000" w:fill="C6EFCE"/>
            <w:noWrap/>
            <w:vAlign w:val="bottom"/>
            <w:hideMark/>
          </w:tcPr>
          <w:p w14:paraId="1F051EE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Účetní a daňové SW</w:t>
            </w:r>
          </w:p>
        </w:tc>
        <w:tc>
          <w:tcPr>
            <w:tcW w:w="2092" w:type="pct"/>
            <w:shd w:val="clear" w:color="000000" w:fill="C6EFCE"/>
            <w:noWrap/>
            <w:vAlign w:val="bottom"/>
            <w:hideMark/>
          </w:tcPr>
          <w:p w14:paraId="227FC41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23A53BE2" w14:textId="77777777" w:rsidTr="00BD0B46">
        <w:trPr>
          <w:trHeight w:val="282"/>
        </w:trPr>
        <w:tc>
          <w:tcPr>
            <w:tcW w:w="1412" w:type="pct"/>
            <w:shd w:val="clear" w:color="auto" w:fill="auto"/>
            <w:noWrap/>
            <w:vAlign w:val="bottom"/>
            <w:hideMark/>
          </w:tcPr>
          <w:p w14:paraId="1D846AD8"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Strategy</w:t>
            </w:r>
          </w:p>
        </w:tc>
        <w:tc>
          <w:tcPr>
            <w:tcW w:w="1496" w:type="pct"/>
            <w:shd w:val="clear" w:color="000000" w:fill="C6EFCE"/>
            <w:noWrap/>
            <w:vAlign w:val="bottom"/>
            <w:hideMark/>
          </w:tcPr>
          <w:p w14:paraId="7C03955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projektového řízení, Řízení projektů 1</w:t>
            </w:r>
          </w:p>
        </w:tc>
        <w:tc>
          <w:tcPr>
            <w:tcW w:w="2092" w:type="pct"/>
            <w:shd w:val="clear" w:color="000000" w:fill="C6EFCE"/>
            <w:noWrap/>
            <w:vAlign w:val="bottom"/>
            <w:hideMark/>
          </w:tcPr>
          <w:p w14:paraId="30861A21"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E46352F" w14:textId="77777777" w:rsidTr="00BD0B46">
        <w:trPr>
          <w:trHeight w:val="282"/>
        </w:trPr>
        <w:tc>
          <w:tcPr>
            <w:tcW w:w="1412" w:type="pct"/>
            <w:shd w:val="clear" w:color="auto" w:fill="auto"/>
            <w:noWrap/>
            <w:vAlign w:val="bottom"/>
            <w:hideMark/>
          </w:tcPr>
          <w:p w14:paraId="14F7030E"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Business Analysis</w:t>
            </w:r>
          </w:p>
        </w:tc>
        <w:tc>
          <w:tcPr>
            <w:tcW w:w="1496" w:type="pct"/>
            <w:shd w:val="clear" w:color="000000" w:fill="C6EFCE"/>
            <w:noWrap/>
            <w:vAlign w:val="bottom"/>
            <w:hideMark/>
          </w:tcPr>
          <w:p w14:paraId="633CDB2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Účetní a daňové SW, Základy controllingu (PV)</w:t>
            </w:r>
          </w:p>
        </w:tc>
        <w:tc>
          <w:tcPr>
            <w:tcW w:w="2092" w:type="pct"/>
            <w:shd w:val="clear" w:color="000000" w:fill="C6EFCE"/>
            <w:noWrap/>
            <w:vAlign w:val="bottom"/>
            <w:hideMark/>
          </w:tcPr>
          <w:p w14:paraId="30B0EB7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76663028" w14:textId="77777777" w:rsidTr="00BD0B46">
        <w:trPr>
          <w:trHeight w:val="282"/>
        </w:trPr>
        <w:tc>
          <w:tcPr>
            <w:tcW w:w="1412" w:type="pct"/>
            <w:shd w:val="clear" w:color="auto" w:fill="auto"/>
            <w:noWrap/>
            <w:vAlign w:val="bottom"/>
            <w:hideMark/>
          </w:tcPr>
          <w:p w14:paraId="367316B4"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Decision Analysis</w:t>
            </w:r>
          </w:p>
        </w:tc>
        <w:tc>
          <w:tcPr>
            <w:tcW w:w="1496" w:type="pct"/>
            <w:shd w:val="clear" w:color="000000" w:fill="C6EFCE"/>
            <w:noWrap/>
            <w:vAlign w:val="bottom"/>
            <w:hideMark/>
          </w:tcPr>
          <w:p w14:paraId="783ACDE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controllingu</w:t>
            </w:r>
          </w:p>
        </w:tc>
        <w:tc>
          <w:tcPr>
            <w:tcW w:w="2092" w:type="pct"/>
            <w:shd w:val="clear" w:color="000000" w:fill="C6EFCE"/>
            <w:noWrap/>
            <w:vAlign w:val="bottom"/>
            <w:hideMark/>
          </w:tcPr>
          <w:p w14:paraId="02FB1BC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vykovaného předmětu je řešen částečně v rámci daného předmětu</w:t>
            </w:r>
          </w:p>
        </w:tc>
      </w:tr>
      <w:tr w:rsidR="00DA1EA9" w:rsidRPr="00945FA9" w14:paraId="7DA07545" w14:textId="77777777" w:rsidTr="00BD0B46">
        <w:trPr>
          <w:trHeight w:val="282"/>
        </w:trPr>
        <w:tc>
          <w:tcPr>
            <w:tcW w:w="1412" w:type="pct"/>
            <w:shd w:val="clear" w:color="auto" w:fill="auto"/>
            <w:noWrap/>
            <w:vAlign w:val="bottom"/>
            <w:hideMark/>
          </w:tcPr>
          <w:p w14:paraId="49526093"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Economics Trends</w:t>
            </w:r>
          </w:p>
        </w:tc>
        <w:tc>
          <w:tcPr>
            <w:tcW w:w="1496" w:type="pct"/>
            <w:shd w:val="clear" w:color="000000" w:fill="C6EFCE"/>
            <w:noWrap/>
            <w:vAlign w:val="bottom"/>
            <w:hideMark/>
          </w:tcPr>
          <w:p w14:paraId="784FC37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Moderní technologie a trendy v účetnictví</w:t>
            </w:r>
          </w:p>
        </w:tc>
        <w:tc>
          <w:tcPr>
            <w:tcW w:w="2092" w:type="pct"/>
            <w:shd w:val="clear" w:color="000000" w:fill="C6EFCE"/>
            <w:noWrap/>
            <w:vAlign w:val="bottom"/>
            <w:hideMark/>
          </w:tcPr>
          <w:p w14:paraId="270B7551"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vycouvaného předmětu je řešen částečně v rámci daného předmětu</w:t>
            </w:r>
          </w:p>
        </w:tc>
      </w:tr>
      <w:tr w:rsidR="00DA1EA9" w:rsidRPr="00945FA9" w14:paraId="4ED09FB7" w14:textId="77777777" w:rsidTr="00BD0B46">
        <w:trPr>
          <w:trHeight w:val="282"/>
        </w:trPr>
        <w:tc>
          <w:tcPr>
            <w:tcW w:w="1412" w:type="pct"/>
            <w:shd w:val="clear" w:color="auto" w:fill="auto"/>
            <w:noWrap/>
            <w:vAlign w:val="bottom"/>
            <w:hideMark/>
          </w:tcPr>
          <w:p w14:paraId="0FBFD7E6"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Business Ethics and Sustainability </w:t>
            </w:r>
          </w:p>
        </w:tc>
        <w:tc>
          <w:tcPr>
            <w:tcW w:w="1496" w:type="pct"/>
            <w:shd w:val="clear" w:color="000000" w:fill="C6EFCE"/>
            <w:noWrap/>
            <w:vAlign w:val="bottom"/>
            <w:hideMark/>
          </w:tcPr>
          <w:p w14:paraId="4DCA418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Manažerská psychologie a sociologie (PV)</w:t>
            </w:r>
          </w:p>
        </w:tc>
        <w:tc>
          <w:tcPr>
            <w:tcW w:w="2092" w:type="pct"/>
            <w:shd w:val="clear" w:color="000000" w:fill="C6EFCE"/>
            <w:noWrap/>
            <w:vAlign w:val="bottom"/>
            <w:hideMark/>
          </w:tcPr>
          <w:p w14:paraId="6340FA5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6C555EA" w14:textId="77777777" w:rsidTr="00BD0B46">
        <w:trPr>
          <w:trHeight w:val="282"/>
        </w:trPr>
        <w:tc>
          <w:tcPr>
            <w:tcW w:w="1412" w:type="pct"/>
            <w:shd w:val="clear" w:color="auto" w:fill="auto"/>
            <w:noWrap/>
            <w:vAlign w:val="bottom"/>
            <w:hideMark/>
          </w:tcPr>
          <w:p w14:paraId="348C0D97"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Operations Strategies</w:t>
            </w:r>
          </w:p>
        </w:tc>
        <w:tc>
          <w:tcPr>
            <w:tcW w:w="1496" w:type="pct"/>
            <w:shd w:val="clear" w:color="000000" w:fill="C6EFCE"/>
            <w:noWrap/>
            <w:vAlign w:val="bottom"/>
            <w:hideMark/>
          </w:tcPr>
          <w:p w14:paraId="7BF2391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projektového řízení (PV), Řízení organizací 2 (PV)</w:t>
            </w:r>
          </w:p>
        </w:tc>
        <w:tc>
          <w:tcPr>
            <w:tcW w:w="2092" w:type="pct"/>
            <w:shd w:val="clear" w:color="000000" w:fill="C6EFCE"/>
            <w:noWrap/>
            <w:vAlign w:val="bottom"/>
            <w:hideMark/>
          </w:tcPr>
          <w:p w14:paraId="1684FC0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6F0C6E7C" w14:textId="77777777" w:rsidTr="00BD0B46">
        <w:trPr>
          <w:trHeight w:val="282"/>
        </w:trPr>
        <w:tc>
          <w:tcPr>
            <w:tcW w:w="1412" w:type="pct"/>
            <w:shd w:val="clear" w:color="auto" w:fill="auto"/>
            <w:noWrap/>
            <w:vAlign w:val="bottom"/>
            <w:hideMark/>
          </w:tcPr>
          <w:p w14:paraId="5B7D9C6A"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lastRenderedPageBreak/>
              <w:t>Financial Accounting I</w:t>
            </w:r>
          </w:p>
        </w:tc>
        <w:tc>
          <w:tcPr>
            <w:tcW w:w="1496" w:type="pct"/>
            <w:shd w:val="clear" w:color="000000" w:fill="C6EFCE"/>
            <w:noWrap/>
            <w:vAlign w:val="bottom"/>
            <w:hideMark/>
          </w:tcPr>
          <w:p w14:paraId="7CE6875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Finanční účetnictví 1</w:t>
            </w:r>
          </w:p>
        </w:tc>
        <w:tc>
          <w:tcPr>
            <w:tcW w:w="2092" w:type="pct"/>
            <w:shd w:val="clear" w:color="000000" w:fill="C6EFCE"/>
            <w:noWrap/>
            <w:vAlign w:val="bottom"/>
            <w:hideMark/>
          </w:tcPr>
          <w:p w14:paraId="32E3FA7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D741CAA" w14:textId="77777777" w:rsidTr="00BD0B46">
        <w:trPr>
          <w:trHeight w:val="282"/>
        </w:trPr>
        <w:tc>
          <w:tcPr>
            <w:tcW w:w="1412" w:type="pct"/>
            <w:shd w:val="clear" w:color="auto" w:fill="auto"/>
            <w:noWrap/>
            <w:vAlign w:val="bottom"/>
            <w:hideMark/>
          </w:tcPr>
          <w:p w14:paraId="4AF78149"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Applied Business Tools</w:t>
            </w:r>
          </w:p>
        </w:tc>
        <w:tc>
          <w:tcPr>
            <w:tcW w:w="1496" w:type="pct"/>
            <w:shd w:val="clear" w:color="000000" w:fill="C6EFCE"/>
            <w:noWrap/>
            <w:vAlign w:val="bottom"/>
            <w:hideMark/>
          </w:tcPr>
          <w:p w14:paraId="1427994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podnikových informačních systémů (PV)</w:t>
            </w:r>
          </w:p>
        </w:tc>
        <w:tc>
          <w:tcPr>
            <w:tcW w:w="2092" w:type="pct"/>
            <w:shd w:val="clear" w:color="000000" w:fill="C6EFCE"/>
            <w:noWrap/>
            <w:vAlign w:val="bottom"/>
            <w:hideMark/>
          </w:tcPr>
          <w:p w14:paraId="4E2FDE6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3B3C0331" w14:textId="77777777" w:rsidTr="00BD0B46">
        <w:trPr>
          <w:trHeight w:val="282"/>
        </w:trPr>
        <w:tc>
          <w:tcPr>
            <w:tcW w:w="1412" w:type="pct"/>
            <w:shd w:val="clear" w:color="auto" w:fill="auto"/>
            <w:noWrap/>
            <w:vAlign w:val="bottom"/>
            <w:hideMark/>
          </w:tcPr>
          <w:p w14:paraId="0A7C7A48"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Quantitative Methods I</w:t>
            </w:r>
          </w:p>
        </w:tc>
        <w:tc>
          <w:tcPr>
            <w:tcW w:w="1496" w:type="pct"/>
            <w:shd w:val="clear" w:color="000000" w:fill="C6EFCE"/>
            <w:noWrap/>
            <w:vAlign w:val="bottom"/>
            <w:hideMark/>
          </w:tcPr>
          <w:p w14:paraId="646BCB6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kvantitativních metod*</w:t>
            </w:r>
          </w:p>
        </w:tc>
        <w:tc>
          <w:tcPr>
            <w:tcW w:w="2092" w:type="pct"/>
            <w:shd w:val="clear" w:color="000000" w:fill="C6EFCE"/>
            <w:noWrap/>
            <w:vAlign w:val="bottom"/>
            <w:hideMark/>
          </w:tcPr>
          <w:p w14:paraId="166852C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DADE692" w14:textId="77777777" w:rsidTr="00BD0B46">
        <w:trPr>
          <w:trHeight w:val="282"/>
        </w:trPr>
        <w:tc>
          <w:tcPr>
            <w:tcW w:w="1412" w:type="pct"/>
            <w:shd w:val="clear" w:color="auto" w:fill="auto"/>
            <w:noWrap/>
            <w:vAlign w:val="bottom"/>
            <w:hideMark/>
          </w:tcPr>
          <w:p w14:paraId="08534E6A"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Principles of Macroeconomics</w:t>
            </w:r>
          </w:p>
        </w:tc>
        <w:tc>
          <w:tcPr>
            <w:tcW w:w="1496" w:type="pct"/>
            <w:shd w:val="clear" w:color="000000" w:fill="C6EFCE"/>
            <w:noWrap/>
            <w:vAlign w:val="bottom"/>
            <w:hideMark/>
          </w:tcPr>
          <w:p w14:paraId="7EF3E34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 xml:space="preserve">Makroekonomie 1      </w:t>
            </w:r>
          </w:p>
        </w:tc>
        <w:tc>
          <w:tcPr>
            <w:tcW w:w="2092" w:type="pct"/>
            <w:shd w:val="clear" w:color="000000" w:fill="C6EFCE"/>
            <w:noWrap/>
            <w:vAlign w:val="bottom"/>
            <w:hideMark/>
          </w:tcPr>
          <w:p w14:paraId="6D63833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7674C0E0" w14:textId="77777777" w:rsidTr="00BD0B46">
        <w:trPr>
          <w:trHeight w:val="282"/>
        </w:trPr>
        <w:tc>
          <w:tcPr>
            <w:tcW w:w="1412" w:type="pct"/>
            <w:shd w:val="clear" w:color="auto" w:fill="auto"/>
            <w:noWrap/>
            <w:vAlign w:val="bottom"/>
            <w:hideMark/>
          </w:tcPr>
          <w:p w14:paraId="33731FD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Principles of Microeconomics</w:t>
            </w:r>
          </w:p>
        </w:tc>
        <w:tc>
          <w:tcPr>
            <w:tcW w:w="1496" w:type="pct"/>
            <w:shd w:val="clear" w:color="000000" w:fill="C6EFCE"/>
            <w:noWrap/>
            <w:vAlign w:val="bottom"/>
            <w:hideMark/>
          </w:tcPr>
          <w:p w14:paraId="6298784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Mikroekonomie 1</w:t>
            </w:r>
          </w:p>
        </w:tc>
        <w:tc>
          <w:tcPr>
            <w:tcW w:w="2092" w:type="pct"/>
            <w:shd w:val="clear" w:color="000000" w:fill="C6EFCE"/>
            <w:noWrap/>
            <w:vAlign w:val="bottom"/>
            <w:hideMark/>
          </w:tcPr>
          <w:p w14:paraId="0E4B3674"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601DB6C3" w14:textId="77777777" w:rsidTr="00BD0B46">
        <w:trPr>
          <w:trHeight w:val="282"/>
        </w:trPr>
        <w:tc>
          <w:tcPr>
            <w:tcW w:w="1412" w:type="pct"/>
            <w:shd w:val="clear" w:color="auto" w:fill="auto"/>
            <w:noWrap/>
            <w:vAlign w:val="bottom"/>
            <w:hideMark/>
          </w:tcPr>
          <w:p w14:paraId="78184F2D"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Principles of Business Administration</w:t>
            </w:r>
          </w:p>
        </w:tc>
        <w:tc>
          <w:tcPr>
            <w:tcW w:w="1496" w:type="pct"/>
            <w:shd w:val="clear" w:color="000000" w:fill="C6EFCE"/>
            <w:noWrap/>
            <w:vAlign w:val="bottom"/>
            <w:hideMark/>
          </w:tcPr>
          <w:p w14:paraId="57A270A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podnikové ekonomiky</w:t>
            </w:r>
          </w:p>
        </w:tc>
        <w:tc>
          <w:tcPr>
            <w:tcW w:w="2092" w:type="pct"/>
            <w:shd w:val="clear" w:color="000000" w:fill="C6EFCE"/>
            <w:noWrap/>
            <w:vAlign w:val="bottom"/>
            <w:hideMark/>
          </w:tcPr>
          <w:p w14:paraId="0DC8818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4A0F025" w14:textId="77777777" w:rsidTr="00BD0B46">
        <w:trPr>
          <w:trHeight w:val="282"/>
        </w:trPr>
        <w:tc>
          <w:tcPr>
            <w:tcW w:w="1412" w:type="pct"/>
            <w:shd w:val="clear" w:color="auto" w:fill="auto"/>
            <w:noWrap/>
            <w:vAlign w:val="bottom"/>
            <w:hideMark/>
          </w:tcPr>
          <w:p w14:paraId="6EF942CF"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Applied Tools for Finance</w:t>
            </w:r>
          </w:p>
        </w:tc>
        <w:tc>
          <w:tcPr>
            <w:tcW w:w="1496" w:type="pct"/>
            <w:shd w:val="clear" w:color="000000" w:fill="C6EFCE"/>
            <w:noWrap/>
            <w:vAlign w:val="bottom"/>
            <w:hideMark/>
          </w:tcPr>
          <w:p w14:paraId="6B84F59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Informační technologie pro ekonomy</w:t>
            </w:r>
          </w:p>
        </w:tc>
        <w:tc>
          <w:tcPr>
            <w:tcW w:w="2092" w:type="pct"/>
            <w:shd w:val="clear" w:color="000000" w:fill="C6EFCE"/>
            <w:noWrap/>
            <w:vAlign w:val="bottom"/>
            <w:hideMark/>
          </w:tcPr>
          <w:p w14:paraId="66CE550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0ADC0C50" w14:textId="77777777" w:rsidTr="00BD0B46">
        <w:trPr>
          <w:trHeight w:val="282"/>
        </w:trPr>
        <w:tc>
          <w:tcPr>
            <w:tcW w:w="1412" w:type="pct"/>
            <w:shd w:val="clear" w:color="auto" w:fill="auto"/>
            <w:noWrap/>
            <w:vAlign w:val="bottom"/>
            <w:hideMark/>
          </w:tcPr>
          <w:p w14:paraId="7D2985EB"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Quantitative Methods II</w:t>
            </w:r>
          </w:p>
        </w:tc>
        <w:tc>
          <w:tcPr>
            <w:tcW w:w="1496" w:type="pct"/>
            <w:shd w:val="clear" w:color="000000" w:fill="C6EFCE"/>
            <w:noWrap/>
            <w:vAlign w:val="bottom"/>
            <w:hideMark/>
          </w:tcPr>
          <w:p w14:paraId="3D03775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kvantitativních metod*</w:t>
            </w:r>
          </w:p>
        </w:tc>
        <w:tc>
          <w:tcPr>
            <w:tcW w:w="2092" w:type="pct"/>
            <w:shd w:val="clear" w:color="000000" w:fill="C6EFCE"/>
            <w:noWrap/>
            <w:vAlign w:val="bottom"/>
            <w:hideMark/>
          </w:tcPr>
          <w:p w14:paraId="49061EE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4C436DFB" w14:textId="77777777" w:rsidTr="00BD0B46">
        <w:trPr>
          <w:trHeight w:val="282"/>
        </w:trPr>
        <w:tc>
          <w:tcPr>
            <w:tcW w:w="1412" w:type="pct"/>
            <w:shd w:val="clear" w:color="auto" w:fill="auto"/>
            <w:noWrap/>
            <w:vAlign w:val="bottom"/>
            <w:hideMark/>
          </w:tcPr>
          <w:p w14:paraId="36D119BA"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Fundamentals of Finance</w:t>
            </w:r>
          </w:p>
        </w:tc>
        <w:tc>
          <w:tcPr>
            <w:tcW w:w="1496" w:type="pct"/>
            <w:shd w:val="clear" w:color="000000" w:fill="C6EFCE"/>
            <w:noWrap/>
            <w:vAlign w:val="bottom"/>
            <w:hideMark/>
          </w:tcPr>
          <w:p w14:paraId="0ED4C50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Podnikové finance 1*</w:t>
            </w:r>
          </w:p>
        </w:tc>
        <w:tc>
          <w:tcPr>
            <w:tcW w:w="2092" w:type="pct"/>
            <w:shd w:val="clear" w:color="000000" w:fill="C6EFCE"/>
            <w:noWrap/>
            <w:vAlign w:val="bottom"/>
            <w:hideMark/>
          </w:tcPr>
          <w:p w14:paraId="139813F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55BBAD44" w14:textId="77777777" w:rsidTr="00BD0B46">
        <w:trPr>
          <w:trHeight w:val="282"/>
        </w:trPr>
        <w:tc>
          <w:tcPr>
            <w:tcW w:w="1412" w:type="pct"/>
            <w:shd w:val="clear" w:color="auto" w:fill="auto"/>
            <w:noWrap/>
            <w:vAlign w:val="bottom"/>
            <w:hideMark/>
          </w:tcPr>
          <w:p w14:paraId="51DF224E"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Financial Accounting II</w:t>
            </w:r>
          </w:p>
        </w:tc>
        <w:tc>
          <w:tcPr>
            <w:tcW w:w="1496" w:type="pct"/>
            <w:shd w:val="clear" w:color="000000" w:fill="C6EFCE"/>
            <w:noWrap/>
            <w:vAlign w:val="bottom"/>
            <w:hideMark/>
          </w:tcPr>
          <w:p w14:paraId="7833E84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Finanční účetnictví 2</w:t>
            </w:r>
          </w:p>
        </w:tc>
        <w:tc>
          <w:tcPr>
            <w:tcW w:w="2092" w:type="pct"/>
            <w:shd w:val="clear" w:color="000000" w:fill="C6EFCE"/>
            <w:noWrap/>
            <w:vAlign w:val="bottom"/>
            <w:hideMark/>
          </w:tcPr>
          <w:p w14:paraId="7A637CE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750C50B4" w14:textId="77777777" w:rsidTr="00BD0B46">
        <w:trPr>
          <w:trHeight w:val="282"/>
        </w:trPr>
        <w:tc>
          <w:tcPr>
            <w:tcW w:w="1412" w:type="pct"/>
            <w:shd w:val="clear" w:color="auto" w:fill="auto"/>
            <w:noWrap/>
            <w:vAlign w:val="bottom"/>
            <w:hideMark/>
          </w:tcPr>
          <w:p w14:paraId="1BF2F394"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Probability and Statistics</w:t>
            </w:r>
          </w:p>
        </w:tc>
        <w:tc>
          <w:tcPr>
            <w:tcW w:w="1496" w:type="pct"/>
            <w:shd w:val="clear" w:color="000000" w:fill="C6EFCE"/>
            <w:noWrap/>
            <w:vAlign w:val="bottom"/>
            <w:hideMark/>
          </w:tcPr>
          <w:p w14:paraId="5277417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Aplikovaná statistika 1</w:t>
            </w:r>
          </w:p>
        </w:tc>
        <w:tc>
          <w:tcPr>
            <w:tcW w:w="2092" w:type="pct"/>
            <w:shd w:val="clear" w:color="000000" w:fill="C6EFCE"/>
            <w:noWrap/>
            <w:vAlign w:val="bottom"/>
            <w:hideMark/>
          </w:tcPr>
          <w:p w14:paraId="4418589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4EF8941D" w14:textId="77777777" w:rsidTr="00BD0B46">
        <w:trPr>
          <w:trHeight w:val="282"/>
        </w:trPr>
        <w:tc>
          <w:tcPr>
            <w:tcW w:w="1412" w:type="pct"/>
            <w:shd w:val="clear" w:color="auto" w:fill="auto"/>
            <w:noWrap/>
            <w:vAlign w:val="bottom"/>
            <w:hideMark/>
          </w:tcPr>
          <w:p w14:paraId="74810924"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Discrete Mathematics</w:t>
            </w:r>
          </w:p>
        </w:tc>
        <w:tc>
          <w:tcPr>
            <w:tcW w:w="1496" w:type="pct"/>
            <w:shd w:val="clear" w:color="000000" w:fill="C6EFCE"/>
            <w:noWrap/>
            <w:vAlign w:val="bottom"/>
            <w:hideMark/>
          </w:tcPr>
          <w:p w14:paraId="15489EB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Matematika E1, Matematika E2</w:t>
            </w:r>
          </w:p>
        </w:tc>
        <w:tc>
          <w:tcPr>
            <w:tcW w:w="2092" w:type="pct"/>
            <w:shd w:val="clear" w:color="000000" w:fill="C6EFCE"/>
            <w:noWrap/>
            <w:vAlign w:val="bottom"/>
            <w:hideMark/>
          </w:tcPr>
          <w:p w14:paraId="1DFEB1D2"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5F98D478" w14:textId="77777777" w:rsidTr="00BD0B46">
        <w:trPr>
          <w:trHeight w:val="282"/>
        </w:trPr>
        <w:tc>
          <w:tcPr>
            <w:tcW w:w="1412" w:type="pct"/>
            <w:shd w:val="clear" w:color="auto" w:fill="auto"/>
            <w:noWrap/>
            <w:vAlign w:val="bottom"/>
            <w:hideMark/>
          </w:tcPr>
          <w:p w14:paraId="3156F9AC"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Corporate Finance</w:t>
            </w:r>
          </w:p>
        </w:tc>
        <w:tc>
          <w:tcPr>
            <w:tcW w:w="1496" w:type="pct"/>
            <w:shd w:val="clear" w:color="000000" w:fill="C6EFCE"/>
            <w:noWrap/>
            <w:vAlign w:val="bottom"/>
            <w:hideMark/>
          </w:tcPr>
          <w:p w14:paraId="70B50CD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Podnikové finance 1*</w:t>
            </w:r>
          </w:p>
        </w:tc>
        <w:tc>
          <w:tcPr>
            <w:tcW w:w="2092" w:type="pct"/>
            <w:shd w:val="clear" w:color="000000" w:fill="C6EFCE"/>
            <w:noWrap/>
            <w:vAlign w:val="bottom"/>
            <w:hideMark/>
          </w:tcPr>
          <w:p w14:paraId="6CBB117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3CB8E378" w14:textId="77777777" w:rsidTr="00BD0B46">
        <w:trPr>
          <w:trHeight w:val="282"/>
        </w:trPr>
        <w:tc>
          <w:tcPr>
            <w:tcW w:w="1412" w:type="pct"/>
            <w:shd w:val="clear" w:color="auto" w:fill="auto"/>
            <w:noWrap/>
            <w:vAlign w:val="bottom"/>
            <w:hideMark/>
          </w:tcPr>
          <w:p w14:paraId="051BF74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Money, Banking and Digital Finance</w:t>
            </w:r>
          </w:p>
        </w:tc>
        <w:tc>
          <w:tcPr>
            <w:tcW w:w="1496" w:type="pct"/>
            <w:shd w:val="clear" w:color="000000" w:fill="C6EFCE"/>
            <w:noWrap/>
            <w:vAlign w:val="bottom"/>
            <w:hideMark/>
          </w:tcPr>
          <w:p w14:paraId="1CE9558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Bankovnictví a pojišťovnictví 1, Finanční trhy</w:t>
            </w:r>
          </w:p>
        </w:tc>
        <w:tc>
          <w:tcPr>
            <w:tcW w:w="2092" w:type="pct"/>
            <w:shd w:val="clear" w:color="000000" w:fill="C6EFCE"/>
            <w:noWrap/>
            <w:vAlign w:val="bottom"/>
            <w:hideMark/>
          </w:tcPr>
          <w:p w14:paraId="3E82D883"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0E311BE9" w14:textId="77777777" w:rsidTr="00BD0B46">
        <w:trPr>
          <w:trHeight w:val="282"/>
        </w:trPr>
        <w:tc>
          <w:tcPr>
            <w:tcW w:w="1412" w:type="pct"/>
            <w:shd w:val="clear" w:color="auto" w:fill="auto"/>
            <w:noWrap/>
            <w:vAlign w:val="bottom"/>
            <w:hideMark/>
          </w:tcPr>
          <w:p w14:paraId="1BFB502F"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Management Accounting </w:t>
            </w:r>
          </w:p>
        </w:tc>
        <w:tc>
          <w:tcPr>
            <w:tcW w:w="1496" w:type="pct"/>
            <w:shd w:val="clear" w:color="000000" w:fill="C6EFCE"/>
            <w:noWrap/>
            <w:vAlign w:val="bottom"/>
            <w:hideMark/>
          </w:tcPr>
          <w:p w14:paraId="133FC98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Manažerské účetnictví</w:t>
            </w:r>
          </w:p>
        </w:tc>
        <w:tc>
          <w:tcPr>
            <w:tcW w:w="2092" w:type="pct"/>
            <w:shd w:val="clear" w:color="000000" w:fill="C6EFCE"/>
            <w:noWrap/>
            <w:vAlign w:val="bottom"/>
            <w:hideMark/>
          </w:tcPr>
          <w:p w14:paraId="1123319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59B379AA" w14:textId="77777777" w:rsidTr="00BD0B46">
        <w:trPr>
          <w:trHeight w:val="282"/>
        </w:trPr>
        <w:tc>
          <w:tcPr>
            <w:tcW w:w="1412" w:type="pct"/>
            <w:shd w:val="clear" w:color="auto" w:fill="auto"/>
            <w:noWrap/>
            <w:vAlign w:val="bottom"/>
            <w:hideMark/>
          </w:tcPr>
          <w:p w14:paraId="0D086EC6"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Introduction to Law</w:t>
            </w:r>
          </w:p>
        </w:tc>
        <w:tc>
          <w:tcPr>
            <w:tcW w:w="1496" w:type="pct"/>
            <w:shd w:val="clear" w:color="000000" w:fill="C6EFCE"/>
            <w:noWrap/>
            <w:vAlign w:val="bottom"/>
            <w:hideMark/>
          </w:tcPr>
          <w:p w14:paraId="178E4D1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Právo pro ekonomy</w:t>
            </w:r>
          </w:p>
        </w:tc>
        <w:tc>
          <w:tcPr>
            <w:tcW w:w="2092" w:type="pct"/>
            <w:shd w:val="clear" w:color="000000" w:fill="C6EFCE"/>
            <w:noWrap/>
            <w:vAlign w:val="bottom"/>
            <w:hideMark/>
          </w:tcPr>
          <w:p w14:paraId="493036C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7F268E41" w14:textId="77777777" w:rsidTr="00BD0B46">
        <w:trPr>
          <w:trHeight w:val="282"/>
        </w:trPr>
        <w:tc>
          <w:tcPr>
            <w:tcW w:w="1412" w:type="pct"/>
            <w:shd w:val="clear" w:color="auto" w:fill="auto"/>
            <w:noWrap/>
            <w:vAlign w:val="bottom"/>
            <w:hideMark/>
          </w:tcPr>
          <w:p w14:paraId="554F6020"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International Finance</w:t>
            </w:r>
          </w:p>
        </w:tc>
        <w:tc>
          <w:tcPr>
            <w:tcW w:w="1496" w:type="pct"/>
            <w:shd w:val="clear" w:color="000000" w:fill="C6EFCE"/>
            <w:noWrap/>
            <w:vAlign w:val="bottom"/>
            <w:hideMark/>
          </w:tcPr>
          <w:p w14:paraId="61277EA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Mezinárodní ekonomické prostředí (PV), Finanční trhy</w:t>
            </w:r>
          </w:p>
        </w:tc>
        <w:tc>
          <w:tcPr>
            <w:tcW w:w="2092" w:type="pct"/>
            <w:shd w:val="clear" w:color="000000" w:fill="C6EFCE"/>
            <w:noWrap/>
            <w:vAlign w:val="bottom"/>
            <w:hideMark/>
          </w:tcPr>
          <w:p w14:paraId="433263A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DD8DCB4" w14:textId="77777777" w:rsidTr="00BD0B46">
        <w:trPr>
          <w:trHeight w:val="282"/>
        </w:trPr>
        <w:tc>
          <w:tcPr>
            <w:tcW w:w="1412" w:type="pct"/>
            <w:shd w:val="clear" w:color="auto" w:fill="auto"/>
            <w:noWrap/>
            <w:vAlign w:val="bottom"/>
            <w:hideMark/>
          </w:tcPr>
          <w:p w14:paraId="052C4C7A"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Final Project Degree (TFG)</w:t>
            </w:r>
          </w:p>
        </w:tc>
        <w:tc>
          <w:tcPr>
            <w:tcW w:w="1496" w:type="pct"/>
            <w:shd w:val="clear" w:color="000000" w:fill="C6EFCE"/>
            <w:noWrap/>
            <w:vAlign w:val="bottom"/>
            <w:hideMark/>
          </w:tcPr>
          <w:p w14:paraId="0F7E975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Seminář k bakalářské práci</w:t>
            </w:r>
          </w:p>
        </w:tc>
        <w:tc>
          <w:tcPr>
            <w:tcW w:w="2092" w:type="pct"/>
            <w:shd w:val="clear" w:color="000000" w:fill="C6EFCE"/>
            <w:noWrap/>
            <w:vAlign w:val="bottom"/>
            <w:hideMark/>
          </w:tcPr>
          <w:p w14:paraId="0680FF9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5051A3E" w14:textId="77777777" w:rsidTr="00BD0B46">
        <w:trPr>
          <w:trHeight w:val="282"/>
        </w:trPr>
        <w:tc>
          <w:tcPr>
            <w:tcW w:w="1412" w:type="pct"/>
            <w:shd w:val="clear" w:color="auto" w:fill="auto"/>
            <w:noWrap/>
            <w:vAlign w:val="bottom"/>
            <w:hideMark/>
          </w:tcPr>
          <w:p w14:paraId="2397B15F"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Organizational Behaviour</w:t>
            </w:r>
          </w:p>
        </w:tc>
        <w:tc>
          <w:tcPr>
            <w:tcW w:w="1496" w:type="pct"/>
            <w:shd w:val="clear" w:color="000000" w:fill="C6EFCE"/>
            <w:noWrap/>
            <w:vAlign w:val="bottom"/>
            <w:hideMark/>
          </w:tcPr>
          <w:p w14:paraId="0D7C440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Řízení organizací 1, Řízení organizací 2</w:t>
            </w:r>
          </w:p>
        </w:tc>
        <w:tc>
          <w:tcPr>
            <w:tcW w:w="2092" w:type="pct"/>
            <w:shd w:val="clear" w:color="000000" w:fill="C6EFCE"/>
            <w:noWrap/>
            <w:vAlign w:val="bottom"/>
            <w:hideMark/>
          </w:tcPr>
          <w:p w14:paraId="734ABB6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6EE42B6A" w14:textId="77777777" w:rsidTr="00BD0B46">
        <w:trPr>
          <w:trHeight w:val="282"/>
        </w:trPr>
        <w:tc>
          <w:tcPr>
            <w:tcW w:w="1412" w:type="pct"/>
            <w:shd w:val="clear" w:color="auto" w:fill="auto"/>
            <w:noWrap/>
            <w:vAlign w:val="bottom"/>
            <w:hideMark/>
          </w:tcPr>
          <w:p w14:paraId="7FCC87AC"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Human Resource Management</w:t>
            </w:r>
          </w:p>
        </w:tc>
        <w:tc>
          <w:tcPr>
            <w:tcW w:w="1496" w:type="pct"/>
            <w:shd w:val="clear" w:color="000000" w:fill="C6EFCE"/>
            <w:noWrap/>
            <w:vAlign w:val="bottom"/>
            <w:hideMark/>
          </w:tcPr>
          <w:p w14:paraId="647DD8C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Řízení lidských zdrojů 1* (PV)</w:t>
            </w:r>
          </w:p>
        </w:tc>
        <w:tc>
          <w:tcPr>
            <w:tcW w:w="2092" w:type="pct"/>
            <w:shd w:val="clear" w:color="000000" w:fill="C6EFCE"/>
            <w:noWrap/>
            <w:vAlign w:val="bottom"/>
            <w:hideMark/>
          </w:tcPr>
          <w:p w14:paraId="4AF3327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12B1C0D0" w14:textId="77777777" w:rsidTr="00BD0B46">
        <w:trPr>
          <w:trHeight w:val="282"/>
        </w:trPr>
        <w:tc>
          <w:tcPr>
            <w:tcW w:w="1412" w:type="pct"/>
            <w:shd w:val="clear" w:color="auto" w:fill="auto"/>
            <w:noWrap/>
            <w:vAlign w:val="bottom"/>
            <w:hideMark/>
          </w:tcPr>
          <w:p w14:paraId="42626B15"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Final Project Degree (TFG)</w:t>
            </w:r>
          </w:p>
        </w:tc>
        <w:tc>
          <w:tcPr>
            <w:tcW w:w="1496" w:type="pct"/>
            <w:shd w:val="clear" w:color="000000" w:fill="C6EFCE"/>
            <w:noWrap/>
            <w:vAlign w:val="bottom"/>
            <w:hideMark/>
          </w:tcPr>
          <w:p w14:paraId="54B2DBE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Příprava bakalářské práce</w:t>
            </w:r>
          </w:p>
        </w:tc>
        <w:tc>
          <w:tcPr>
            <w:tcW w:w="2092" w:type="pct"/>
            <w:shd w:val="clear" w:color="000000" w:fill="C6EFCE"/>
            <w:noWrap/>
            <w:vAlign w:val="bottom"/>
            <w:hideMark/>
          </w:tcPr>
          <w:p w14:paraId="6CABB7A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24EF0CEB" w14:textId="77777777" w:rsidTr="00BD0B46">
        <w:trPr>
          <w:trHeight w:val="282"/>
        </w:trPr>
        <w:tc>
          <w:tcPr>
            <w:tcW w:w="1412" w:type="pct"/>
            <w:shd w:val="clear" w:color="auto" w:fill="auto"/>
            <w:noWrap/>
            <w:vAlign w:val="bottom"/>
            <w:hideMark/>
          </w:tcPr>
          <w:p w14:paraId="483EAD20"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Programming I</w:t>
            </w:r>
          </w:p>
        </w:tc>
        <w:tc>
          <w:tcPr>
            <w:tcW w:w="1496" w:type="pct"/>
            <w:shd w:val="clear" w:color="000000" w:fill="C6EFCE"/>
            <w:noWrap/>
            <w:vAlign w:val="bottom"/>
            <w:hideMark/>
          </w:tcPr>
          <w:p w14:paraId="27847BF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programování (PV)</w:t>
            </w:r>
          </w:p>
        </w:tc>
        <w:tc>
          <w:tcPr>
            <w:tcW w:w="2092" w:type="pct"/>
            <w:shd w:val="clear" w:color="000000" w:fill="C6EFCE"/>
            <w:noWrap/>
            <w:vAlign w:val="bottom"/>
            <w:hideMark/>
          </w:tcPr>
          <w:p w14:paraId="2095912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58AA63C3" w14:textId="77777777" w:rsidTr="00BD0B46">
        <w:trPr>
          <w:trHeight w:val="282"/>
        </w:trPr>
        <w:tc>
          <w:tcPr>
            <w:tcW w:w="1412" w:type="pct"/>
            <w:shd w:val="clear" w:color="auto" w:fill="auto"/>
            <w:noWrap/>
            <w:vAlign w:val="bottom"/>
            <w:hideMark/>
          </w:tcPr>
          <w:p w14:paraId="01CF553D"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Anthropology I</w:t>
            </w:r>
          </w:p>
        </w:tc>
        <w:tc>
          <w:tcPr>
            <w:tcW w:w="1496" w:type="pct"/>
            <w:shd w:val="clear" w:color="000000" w:fill="FFC7CE"/>
            <w:noWrap/>
            <w:vAlign w:val="bottom"/>
            <w:hideMark/>
          </w:tcPr>
          <w:p w14:paraId="0A05ABAD"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1697CD44"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antropologii nejsou v rámci BSP vyučovány</w:t>
            </w:r>
          </w:p>
        </w:tc>
      </w:tr>
      <w:tr w:rsidR="00DA1EA9" w:rsidRPr="00945FA9" w14:paraId="09AA8FC7" w14:textId="77777777" w:rsidTr="00BD0B46">
        <w:trPr>
          <w:trHeight w:val="282"/>
        </w:trPr>
        <w:tc>
          <w:tcPr>
            <w:tcW w:w="1412" w:type="pct"/>
            <w:shd w:val="clear" w:color="auto" w:fill="auto"/>
            <w:noWrap/>
            <w:vAlign w:val="bottom"/>
            <w:hideMark/>
          </w:tcPr>
          <w:p w14:paraId="1BC21808"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Anthropology II</w:t>
            </w:r>
          </w:p>
        </w:tc>
        <w:tc>
          <w:tcPr>
            <w:tcW w:w="1496" w:type="pct"/>
            <w:shd w:val="clear" w:color="000000" w:fill="FFC7CE"/>
            <w:noWrap/>
            <w:vAlign w:val="bottom"/>
            <w:hideMark/>
          </w:tcPr>
          <w:p w14:paraId="0020A129"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7ED3427C"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antropologii nejsou v rámci BSP vyučovány</w:t>
            </w:r>
          </w:p>
        </w:tc>
      </w:tr>
      <w:tr w:rsidR="00DA1EA9" w:rsidRPr="00945FA9" w14:paraId="53D80C89" w14:textId="77777777" w:rsidTr="00BD0B46">
        <w:trPr>
          <w:trHeight w:val="282"/>
        </w:trPr>
        <w:tc>
          <w:tcPr>
            <w:tcW w:w="1412" w:type="pct"/>
            <w:shd w:val="clear" w:color="auto" w:fill="auto"/>
            <w:noWrap/>
            <w:vAlign w:val="bottom"/>
            <w:hideMark/>
          </w:tcPr>
          <w:p w14:paraId="6F5A8966"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lastRenderedPageBreak/>
              <w:t>Ethics I</w:t>
            </w:r>
          </w:p>
        </w:tc>
        <w:tc>
          <w:tcPr>
            <w:tcW w:w="1496" w:type="pct"/>
            <w:shd w:val="clear" w:color="000000" w:fill="FFC7CE"/>
            <w:noWrap/>
            <w:vAlign w:val="bottom"/>
            <w:hideMark/>
          </w:tcPr>
          <w:p w14:paraId="7F561286"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2411A44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etiku nejsou v rámci BSP vyučovány</w:t>
            </w:r>
          </w:p>
        </w:tc>
      </w:tr>
      <w:tr w:rsidR="00DA1EA9" w:rsidRPr="00945FA9" w14:paraId="7559ACDC" w14:textId="77777777" w:rsidTr="00BD0B46">
        <w:trPr>
          <w:trHeight w:val="282"/>
        </w:trPr>
        <w:tc>
          <w:tcPr>
            <w:tcW w:w="1412" w:type="pct"/>
            <w:shd w:val="clear" w:color="auto" w:fill="auto"/>
            <w:noWrap/>
            <w:vAlign w:val="bottom"/>
            <w:hideMark/>
          </w:tcPr>
          <w:p w14:paraId="2265CE5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Ethics II</w:t>
            </w:r>
          </w:p>
        </w:tc>
        <w:tc>
          <w:tcPr>
            <w:tcW w:w="1496" w:type="pct"/>
            <w:shd w:val="clear" w:color="000000" w:fill="FFC7CE"/>
            <w:noWrap/>
            <w:vAlign w:val="bottom"/>
            <w:hideMark/>
          </w:tcPr>
          <w:p w14:paraId="36A8DE81"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76CD5FB"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etiku nejsou v rámci BSP vyučovány</w:t>
            </w:r>
          </w:p>
        </w:tc>
      </w:tr>
      <w:tr w:rsidR="00DA1EA9" w:rsidRPr="00945FA9" w14:paraId="1B0054FD" w14:textId="77777777" w:rsidTr="00BD0B46">
        <w:trPr>
          <w:trHeight w:val="282"/>
        </w:trPr>
        <w:tc>
          <w:tcPr>
            <w:tcW w:w="1412" w:type="pct"/>
            <w:shd w:val="clear" w:color="auto" w:fill="auto"/>
            <w:noWrap/>
            <w:vAlign w:val="bottom"/>
            <w:hideMark/>
          </w:tcPr>
          <w:p w14:paraId="0C497A59"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History of Economics</w:t>
            </w:r>
          </w:p>
        </w:tc>
        <w:tc>
          <w:tcPr>
            <w:tcW w:w="1496" w:type="pct"/>
            <w:shd w:val="clear" w:color="000000" w:fill="FFC7CE"/>
            <w:noWrap/>
            <w:vAlign w:val="bottom"/>
            <w:hideMark/>
          </w:tcPr>
          <w:p w14:paraId="79E756B6"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3AF66EAA"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historii nejsou v rámci BSP vyučovány</w:t>
            </w:r>
          </w:p>
        </w:tc>
      </w:tr>
      <w:tr w:rsidR="00DA1EA9" w:rsidRPr="00945FA9" w14:paraId="104FB392" w14:textId="77777777" w:rsidTr="00BD0B46">
        <w:trPr>
          <w:trHeight w:val="282"/>
        </w:trPr>
        <w:tc>
          <w:tcPr>
            <w:tcW w:w="1412" w:type="pct"/>
            <w:shd w:val="clear" w:color="auto" w:fill="auto"/>
            <w:noWrap/>
            <w:vAlign w:val="bottom"/>
            <w:hideMark/>
          </w:tcPr>
          <w:p w14:paraId="76C93098"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History of Economic Thought</w:t>
            </w:r>
          </w:p>
        </w:tc>
        <w:tc>
          <w:tcPr>
            <w:tcW w:w="1496" w:type="pct"/>
            <w:shd w:val="clear" w:color="000000" w:fill="FFC7CE"/>
            <w:noWrap/>
            <w:vAlign w:val="bottom"/>
            <w:hideMark/>
          </w:tcPr>
          <w:p w14:paraId="1F5A2A63"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6118D27B"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historii nejsou v rámci BSP vyučovány</w:t>
            </w:r>
          </w:p>
        </w:tc>
      </w:tr>
      <w:tr w:rsidR="00DA1EA9" w:rsidRPr="00945FA9" w14:paraId="0411D9D4" w14:textId="77777777" w:rsidTr="00BD0B46">
        <w:trPr>
          <w:trHeight w:val="282"/>
        </w:trPr>
        <w:tc>
          <w:tcPr>
            <w:tcW w:w="1412" w:type="pct"/>
            <w:shd w:val="clear" w:color="auto" w:fill="auto"/>
            <w:noWrap/>
            <w:vAlign w:val="bottom"/>
            <w:hideMark/>
          </w:tcPr>
          <w:p w14:paraId="5CA89751"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Cultural Keys I</w:t>
            </w:r>
          </w:p>
        </w:tc>
        <w:tc>
          <w:tcPr>
            <w:tcW w:w="1496" w:type="pct"/>
            <w:shd w:val="clear" w:color="000000" w:fill="FFC7CE"/>
            <w:noWrap/>
            <w:vAlign w:val="bottom"/>
            <w:hideMark/>
          </w:tcPr>
          <w:p w14:paraId="4AC1EFDE"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D1BF1A4"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kulturu nejsou v rámci BSP vyučovány</w:t>
            </w:r>
          </w:p>
        </w:tc>
      </w:tr>
      <w:tr w:rsidR="00DA1EA9" w:rsidRPr="00945FA9" w14:paraId="7654D78A" w14:textId="77777777" w:rsidTr="00BD0B46">
        <w:trPr>
          <w:trHeight w:val="282"/>
        </w:trPr>
        <w:tc>
          <w:tcPr>
            <w:tcW w:w="1412" w:type="pct"/>
            <w:shd w:val="clear" w:color="auto" w:fill="auto"/>
            <w:noWrap/>
            <w:vAlign w:val="bottom"/>
            <w:hideMark/>
          </w:tcPr>
          <w:p w14:paraId="3BDE44CD"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Cultural Keys II</w:t>
            </w:r>
          </w:p>
        </w:tc>
        <w:tc>
          <w:tcPr>
            <w:tcW w:w="1496" w:type="pct"/>
            <w:shd w:val="clear" w:color="000000" w:fill="FFC7CE"/>
            <w:noWrap/>
            <w:vAlign w:val="bottom"/>
            <w:hideMark/>
          </w:tcPr>
          <w:p w14:paraId="59023B72"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45AF6F7D"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kulturu nejsou v rámci BSP vyučovány</w:t>
            </w:r>
          </w:p>
        </w:tc>
      </w:tr>
      <w:tr w:rsidR="00DA1EA9" w:rsidRPr="00945FA9" w14:paraId="3542798E" w14:textId="77777777" w:rsidTr="00BD0B46">
        <w:trPr>
          <w:trHeight w:val="282"/>
        </w:trPr>
        <w:tc>
          <w:tcPr>
            <w:tcW w:w="1412" w:type="pct"/>
            <w:shd w:val="clear" w:color="auto" w:fill="auto"/>
            <w:noWrap/>
            <w:vAlign w:val="bottom"/>
            <w:hideMark/>
          </w:tcPr>
          <w:p w14:paraId="2FDDADC3"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Marketing</w:t>
            </w:r>
          </w:p>
        </w:tc>
        <w:tc>
          <w:tcPr>
            <w:tcW w:w="1496" w:type="pct"/>
            <w:shd w:val="clear" w:color="000000" w:fill="FFC7CE"/>
            <w:noWrap/>
            <w:vAlign w:val="bottom"/>
            <w:hideMark/>
          </w:tcPr>
          <w:p w14:paraId="665FE994"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890C782"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marketing nejsou v rámci BSP vyučovány</w:t>
            </w:r>
          </w:p>
        </w:tc>
      </w:tr>
      <w:tr w:rsidR="00DA1EA9" w:rsidRPr="00945FA9" w14:paraId="3DCF67EA" w14:textId="77777777" w:rsidTr="00BD0B46">
        <w:trPr>
          <w:trHeight w:val="282"/>
        </w:trPr>
        <w:tc>
          <w:tcPr>
            <w:tcW w:w="1412" w:type="pct"/>
            <w:shd w:val="clear" w:color="auto" w:fill="auto"/>
            <w:noWrap/>
            <w:vAlign w:val="bottom"/>
            <w:hideMark/>
          </w:tcPr>
          <w:p w14:paraId="523E005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Market Research</w:t>
            </w:r>
          </w:p>
        </w:tc>
        <w:tc>
          <w:tcPr>
            <w:tcW w:w="1496" w:type="pct"/>
            <w:shd w:val="clear" w:color="000000" w:fill="FFC7CE"/>
            <w:noWrap/>
            <w:vAlign w:val="bottom"/>
            <w:hideMark/>
          </w:tcPr>
          <w:p w14:paraId="2F9F2B6C"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8519BB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marketing nejsou v rámci BSP vyučovány</w:t>
            </w:r>
          </w:p>
        </w:tc>
      </w:tr>
      <w:tr w:rsidR="00DA1EA9" w:rsidRPr="00945FA9" w14:paraId="6E636307" w14:textId="77777777" w:rsidTr="00BD0B46">
        <w:trPr>
          <w:trHeight w:val="282"/>
        </w:trPr>
        <w:tc>
          <w:tcPr>
            <w:tcW w:w="1412" w:type="pct"/>
            <w:shd w:val="clear" w:color="auto" w:fill="auto"/>
            <w:noWrap/>
            <w:vAlign w:val="bottom"/>
            <w:hideMark/>
          </w:tcPr>
          <w:p w14:paraId="58D24AD5"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Quantitative Methods III</w:t>
            </w:r>
          </w:p>
        </w:tc>
        <w:tc>
          <w:tcPr>
            <w:tcW w:w="1496" w:type="pct"/>
            <w:shd w:val="clear" w:color="000000" w:fill="FFC7CE"/>
            <w:noWrap/>
            <w:vAlign w:val="bottom"/>
            <w:hideMark/>
          </w:tcPr>
          <w:p w14:paraId="168DAA85"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53D35B53"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1F31C375" w14:textId="77777777" w:rsidTr="00BD0B46">
        <w:trPr>
          <w:trHeight w:val="282"/>
        </w:trPr>
        <w:tc>
          <w:tcPr>
            <w:tcW w:w="1412" w:type="pct"/>
            <w:shd w:val="clear" w:color="auto" w:fill="auto"/>
            <w:noWrap/>
            <w:vAlign w:val="bottom"/>
            <w:hideMark/>
          </w:tcPr>
          <w:p w14:paraId="75DB089D"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Programming II</w:t>
            </w:r>
          </w:p>
        </w:tc>
        <w:tc>
          <w:tcPr>
            <w:tcW w:w="1496" w:type="pct"/>
            <w:shd w:val="clear" w:color="000000" w:fill="FFC7CE"/>
            <w:noWrap/>
            <w:vAlign w:val="bottom"/>
            <w:hideMark/>
          </w:tcPr>
          <w:p w14:paraId="6EE65FA6"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16F063CF"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6F916F59" w14:textId="77777777" w:rsidTr="00BD0B46">
        <w:trPr>
          <w:trHeight w:val="282"/>
        </w:trPr>
        <w:tc>
          <w:tcPr>
            <w:tcW w:w="1412" w:type="pct"/>
            <w:shd w:val="clear" w:color="auto" w:fill="auto"/>
            <w:noWrap/>
            <w:vAlign w:val="bottom"/>
            <w:hideMark/>
          </w:tcPr>
          <w:p w14:paraId="53242F60"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Optimization for Business Analytics II</w:t>
            </w:r>
          </w:p>
        </w:tc>
        <w:tc>
          <w:tcPr>
            <w:tcW w:w="1496" w:type="pct"/>
            <w:shd w:val="clear" w:color="000000" w:fill="FFC7CE"/>
            <w:noWrap/>
            <w:vAlign w:val="bottom"/>
            <w:hideMark/>
          </w:tcPr>
          <w:p w14:paraId="2E3A67D8"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11AE8783"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7B0306A1" w14:textId="77777777" w:rsidTr="00BD0B46">
        <w:trPr>
          <w:trHeight w:val="282"/>
        </w:trPr>
        <w:tc>
          <w:tcPr>
            <w:tcW w:w="1412" w:type="pct"/>
            <w:shd w:val="clear" w:color="auto" w:fill="auto"/>
            <w:noWrap/>
            <w:vAlign w:val="bottom"/>
            <w:hideMark/>
          </w:tcPr>
          <w:p w14:paraId="3969A377"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Modeling and Prediction</w:t>
            </w:r>
          </w:p>
        </w:tc>
        <w:tc>
          <w:tcPr>
            <w:tcW w:w="1496" w:type="pct"/>
            <w:shd w:val="clear" w:color="000000" w:fill="FFC7CE"/>
            <w:noWrap/>
            <w:vAlign w:val="bottom"/>
            <w:hideMark/>
          </w:tcPr>
          <w:p w14:paraId="24B0E912"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31EA0D0A"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16A0262F" w14:textId="77777777" w:rsidTr="00BD0B46">
        <w:trPr>
          <w:trHeight w:val="282"/>
        </w:trPr>
        <w:tc>
          <w:tcPr>
            <w:tcW w:w="1412" w:type="pct"/>
            <w:shd w:val="clear" w:color="auto" w:fill="auto"/>
            <w:noWrap/>
            <w:vAlign w:val="bottom"/>
            <w:hideMark/>
          </w:tcPr>
          <w:p w14:paraId="3E225210"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Advanced Econometrics</w:t>
            </w:r>
          </w:p>
        </w:tc>
        <w:tc>
          <w:tcPr>
            <w:tcW w:w="1496" w:type="pct"/>
            <w:shd w:val="clear" w:color="000000" w:fill="FFC7CE"/>
            <w:noWrap/>
            <w:vAlign w:val="bottom"/>
            <w:hideMark/>
          </w:tcPr>
          <w:p w14:paraId="45B3082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004C9FEE"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05887706" w14:textId="77777777" w:rsidTr="00BD0B46">
        <w:trPr>
          <w:trHeight w:val="282"/>
        </w:trPr>
        <w:tc>
          <w:tcPr>
            <w:tcW w:w="1412" w:type="pct"/>
            <w:shd w:val="clear" w:color="auto" w:fill="auto"/>
            <w:noWrap/>
            <w:vAlign w:val="bottom"/>
            <w:hideMark/>
          </w:tcPr>
          <w:p w14:paraId="18E59FD0"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Hack-a-thon presentation</w:t>
            </w:r>
          </w:p>
        </w:tc>
        <w:tc>
          <w:tcPr>
            <w:tcW w:w="1496" w:type="pct"/>
            <w:shd w:val="clear" w:color="000000" w:fill="FFC7CE"/>
            <w:noWrap/>
            <w:vAlign w:val="bottom"/>
            <w:hideMark/>
          </w:tcPr>
          <w:p w14:paraId="3C309C0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2FDE7DAF"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bl>
    <w:p w14:paraId="57501C28" w14:textId="77777777" w:rsidR="00ED1427" w:rsidRDefault="00ED1427" w:rsidP="00DA1EA9">
      <w:pPr>
        <w:rPr>
          <w:b/>
          <w:sz w:val="28"/>
        </w:rPr>
        <w:sectPr w:rsidR="00ED1427" w:rsidSect="00DA1EA9">
          <w:footerReference w:type="default" r:id="rId97"/>
          <w:pgSz w:w="16838" w:h="11906" w:orient="landscape"/>
          <w:pgMar w:top="1417" w:right="1417" w:bottom="1417" w:left="1417" w:header="708" w:footer="708" w:gutter="0"/>
          <w:cols w:space="708"/>
          <w:rtlGutter/>
          <w:docGrid w:linePitch="360"/>
        </w:sectPr>
      </w:pPr>
    </w:p>
    <w:p w14:paraId="30C739E3" w14:textId="77777777" w:rsidR="00B8645B" w:rsidRDefault="00B8645B" w:rsidP="00B8645B">
      <w:pPr>
        <w:pStyle w:val="bb"/>
      </w:pPr>
    </w:p>
    <w:p w14:paraId="547D9815" w14:textId="106D5F3C" w:rsidR="00B8645B" w:rsidRDefault="00B8645B" w:rsidP="00B8645B">
      <w:pPr>
        <w:pStyle w:val="bb"/>
      </w:pPr>
    </w:p>
    <w:p w14:paraId="4EEB3492" w14:textId="304CB296" w:rsidR="00B8645B" w:rsidRDefault="00B8645B" w:rsidP="00B8645B">
      <w:pPr>
        <w:pStyle w:val="bb"/>
      </w:pPr>
    </w:p>
    <w:p w14:paraId="096BED67" w14:textId="0C7F31C8" w:rsidR="00B8645B" w:rsidRDefault="00B8645B" w:rsidP="00B8645B">
      <w:pPr>
        <w:pStyle w:val="bb"/>
      </w:pPr>
    </w:p>
    <w:p w14:paraId="06A58353" w14:textId="16ABCD70" w:rsidR="00B8645B" w:rsidRDefault="00B8645B" w:rsidP="00B8645B">
      <w:pPr>
        <w:pStyle w:val="bb"/>
      </w:pPr>
    </w:p>
    <w:p w14:paraId="57F503B3" w14:textId="6D9BC4D7" w:rsidR="00B8645B" w:rsidRDefault="00B8645B" w:rsidP="00B8645B">
      <w:pPr>
        <w:pStyle w:val="bb"/>
      </w:pPr>
    </w:p>
    <w:p w14:paraId="0BDB4BA4" w14:textId="76F19CD4" w:rsidR="00B8645B" w:rsidRDefault="00B8645B" w:rsidP="00B8645B">
      <w:pPr>
        <w:pStyle w:val="bb"/>
      </w:pPr>
    </w:p>
    <w:p w14:paraId="2E1A7172" w14:textId="477EE2C7" w:rsidR="00B8645B" w:rsidRDefault="00B8645B" w:rsidP="00B8645B">
      <w:pPr>
        <w:pStyle w:val="bb"/>
      </w:pPr>
    </w:p>
    <w:p w14:paraId="69CEC741" w14:textId="3CBEF616" w:rsidR="00B8645B" w:rsidRDefault="00B8645B" w:rsidP="00B8645B">
      <w:pPr>
        <w:pStyle w:val="bb"/>
      </w:pPr>
    </w:p>
    <w:p w14:paraId="04F36BEF" w14:textId="36644614" w:rsidR="00B8645B" w:rsidRDefault="00B8645B" w:rsidP="00B8645B">
      <w:pPr>
        <w:pStyle w:val="bb"/>
      </w:pPr>
    </w:p>
    <w:p w14:paraId="3FE143E2" w14:textId="1F991DE1" w:rsidR="00B8645B" w:rsidRDefault="00B8645B" w:rsidP="00B8645B">
      <w:pPr>
        <w:pStyle w:val="bb"/>
      </w:pPr>
    </w:p>
    <w:p w14:paraId="501C11CF" w14:textId="5FE42091" w:rsidR="00B8645B" w:rsidRDefault="00B8645B" w:rsidP="00B8645B">
      <w:pPr>
        <w:pStyle w:val="bb"/>
      </w:pPr>
    </w:p>
    <w:p w14:paraId="4DC249DE" w14:textId="77777777" w:rsidR="00B8645B" w:rsidRDefault="00B8645B" w:rsidP="00B8645B">
      <w:pPr>
        <w:pStyle w:val="bb"/>
      </w:pPr>
    </w:p>
    <w:p w14:paraId="5D8586C6" w14:textId="66903E68" w:rsidR="00B8645B" w:rsidRDefault="00B8645B" w:rsidP="00B8645B">
      <w:pPr>
        <w:pStyle w:val="bb"/>
      </w:pPr>
    </w:p>
    <w:p w14:paraId="46B70BE0" w14:textId="774F6005" w:rsidR="00B8645B" w:rsidRDefault="00B8645B" w:rsidP="00B8645B">
      <w:pPr>
        <w:pStyle w:val="bb"/>
      </w:pPr>
    </w:p>
    <w:p w14:paraId="3B23A33E" w14:textId="77777777" w:rsidR="00B8645B" w:rsidRPr="00B8645B" w:rsidRDefault="00B8645B" w:rsidP="00B8645B">
      <w:pPr>
        <w:pStyle w:val="bb"/>
      </w:pPr>
    </w:p>
    <w:p w14:paraId="07A4DCD5" w14:textId="07F992A5" w:rsidR="00ED0667" w:rsidRPr="00B8645B" w:rsidRDefault="00ED0667" w:rsidP="00B8645B">
      <w:pPr>
        <w:pStyle w:val="Nadpis1"/>
        <w:jc w:val="center"/>
        <w:rPr>
          <w:rFonts w:asciiTheme="minorHAnsi" w:hAnsiTheme="minorHAnsi" w:cstheme="minorHAnsi"/>
          <w:color w:val="auto"/>
          <w:sz w:val="48"/>
          <w:szCs w:val="48"/>
        </w:rPr>
      </w:pPr>
      <w:bookmarkStart w:id="39" w:name="_Toc128992053"/>
      <w:r w:rsidRPr="00B8645B">
        <w:rPr>
          <w:noProof/>
          <w:sz w:val="48"/>
          <w:szCs w:val="48"/>
        </w:rPr>
        <w:drawing>
          <wp:anchor distT="0" distB="0" distL="114300" distR="114300" simplePos="0" relativeHeight="251658240" behindDoc="0" locked="0" layoutInCell="1" allowOverlap="1" wp14:anchorId="03F8B7AB" wp14:editId="0514597A">
            <wp:simplePos x="899160" y="3436620"/>
            <wp:positionH relativeFrom="margin">
              <wp:align>left</wp:align>
            </wp:positionH>
            <wp:positionV relativeFrom="margin">
              <wp:align>top</wp:align>
            </wp:positionV>
            <wp:extent cx="5760720" cy="1353820"/>
            <wp:effectExtent l="0" t="0" r="0" b="0"/>
            <wp:wrapSquare wrapText="bothSides"/>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anchor>
        </w:drawing>
      </w:r>
      <w:r w:rsidRPr="00B8645B">
        <w:rPr>
          <w:rFonts w:asciiTheme="minorHAnsi" w:hAnsiTheme="minorHAnsi" w:cstheme="minorHAnsi"/>
          <w:color w:val="auto"/>
          <w:sz w:val="48"/>
          <w:szCs w:val="48"/>
        </w:rPr>
        <w:t xml:space="preserve">E: Sebehodnotící zpráva pro </w:t>
      </w:r>
      <w:r w:rsidR="00A22F0B" w:rsidRPr="00B8645B">
        <w:rPr>
          <w:rFonts w:asciiTheme="minorHAnsi" w:hAnsiTheme="minorHAnsi" w:cstheme="minorHAnsi"/>
          <w:color w:val="auto"/>
          <w:sz w:val="48"/>
          <w:szCs w:val="48"/>
        </w:rPr>
        <w:t xml:space="preserve">prodloužení platnosti </w:t>
      </w:r>
      <w:r w:rsidRPr="00B8645B">
        <w:rPr>
          <w:rFonts w:asciiTheme="minorHAnsi" w:hAnsiTheme="minorHAnsi" w:cstheme="minorHAnsi"/>
          <w:color w:val="auto"/>
          <w:sz w:val="48"/>
          <w:szCs w:val="48"/>
        </w:rPr>
        <w:t>akreditac</w:t>
      </w:r>
      <w:r w:rsidR="00A22F0B" w:rsidRPr="00B8645B">
        <w:rPr>
          <w:rFonts w:asciiTheme="minorHAnsi" w:hAnsiTheme="minorHAnsi" w:cstheme="minorHAnsi"/>
          <w:color w:val="auto"/>
          <w:sz w:val="48"/>
          <w:szCs w:val="48"/>
        </w:rPr>
        <w:t>e</w:t>
      </w:r>
      <w:r w:rsidRPr="00B8645B">
        <w:rPr>
          <w:rFonts w:asciiTheme="minorHAnsi" w:hAnsiTheme="minorHAnsi" w:cstheme="minorHAnsi"/>
          <w:color w:val="auto"/>
          <w:sz w:val="48"/>
          <w:szCs w:val="48"/>
        </w:rPr>
        <w:t xml:space="preserve"> profesně zaměřeného bakalářského studijního programu</w:t>
      </w:r>
      <w:bookmarkEnd w:id="39"/>
    </w:p>
    <w:p w14:paraId="5AB899FD" w14:textId="77777777" w:rsidR="00ED0667" w:rsidRPr="00B8645B" w:rsidRDefault="00ED0667" w:rsidP="00B8645B">
      <w:pPr>
        <w:pStyle w:val="bb"/>
        <w:jc w:val="center"/>
        <w:rPr>
          <w:rFonts w:asciiTheme="minorHAnsi" w:hAnsiTheme="minorHAnsi" w:cstheme="minorHAnsi"/>
          <w:b/>
          <w:sz w:val="56"/>
          <w:szCs w:val="56"/>
        </w:rPr>
      </w:pPr>
      <w:r w:rsidRPr="00B8645B">
        <w:rPr>
          <w:rFonts w:asciiTheme="minorHAnsi" w:hAnsiTheme="minorHAnsi" w:cstheme="minorHAnsi"/>
          <w:b/>
          <w:sz w:val="56"/>
          <w:szCs w:val="56"/>
        </w:rPr>
        <w:t>Účetnictví a daně</w:t>
      </w:r>
    </w:p>
    <w:p w14:paraId="773C7A11" w14:textId="77777777" w:rsidR="00B8645B" w:rsidRDefault="00B8645B" w:rsidP="00ED0667">
      <w:pPr>
        <w:jc w:val="center"/>
        <w:rPr>
          <w:rFonts w:asciiTheme="minorHAnsi" w:hAnsiTheme="minorHAnsi" w:cstheme="minorHAnsi"/>
          <w:b/>
          <w:sz w:val="28"/>
          <w:szCs w:val="28"/>
        </w:rPr>
      </w:pPr>
    </w:p>
    <w:p w14:paraId="07A431BF" w14:textId="77777777" w:rsidR="00B8645B" w:rsidRDefault="00B8645B" w:rsidP="00ED0667">
      <w:pPr>
        <w:jc w:val="center"/>
        <w:rPr>
          <w:rFonts w:asciiTheme="minorHAnsi" w:hAnsiTheme="minorHAnsi" w:cstheme="minorHAnsi"/>
          <w:b/>
          <w:sz w:val="28"/>
          <w:szCs w:val="28"/>
        </w:rPr>
      </w:pPr>
    </w:p>
    <w:p w14:paraId="63A7C51E" w14:textId="77777777" w:rsidR="00B8645B" w:rsidRDefault="00B8645B" w:rsidP="00ED0667">
      <w:pPr>
        <w:jc w:val="center"/>
        <w:rPr>
          <w:rFonts w:asciiTheme="minorHAnsi" w:hAnsiTheme="minorHAnsi" w:cstheme="minorHAnsi"/>
          <w:b/>
          <w:sz w:val="28"/>
          <w:szCs w:val="28"/>
        </w:rPr>
      </w:pPr>
    </w:p>
    <w:p w14:paraId="1C88089D" w14:textId="77777777" w:rsidR="00B8645B" w:rsidRDefault="00B8645B" w:rsidP="00ED0667">
      <w:pPr>
        <w:jc w:val="center"/>
        <w:rPr>
          <w:rFonts w:asciiTheme="minorHAnsi" w:hAnsiTheme="minorHAnsi" w:cstheme="minorHAnsi"/>
          <w:b/>
          <w:sz w:val="28"/>
          <w:szCs w:val="28"/>
        </w:rPr>
      </w:pPr>
    </w:p>
    <w:p w14:paraId="2944B798" w14:textId="77777777" w:rsidR="00B8645B" w:rsidRDefault="00B8645B" w:rsidP="00ED0667">
      <w:pPr>
        <w:jc w:val="center"/>
        <w:rPr>
          <w:rFonts w:asciiTheme="minorHAnsi" w:hAnsiTheme="minorHAnsi" w:cstheme="minorHAnsi"/>
          <w:b/>
          <w:sz w:val="28"/>
          <w:szCs w:val="28"/>
        </w:rPr>
      </w:pPr>
    </w:p>
    <w:p w14:paraId="688E444E" w14:textId="77777777" w:rsidR="00B8645B" w:rsidRDefault="00B8645B" w:rsidP="00ED0667">
      <w:pPr>
        <w:jc w:val="center"/>
        <w:rPr>
          <w:rFonts w:asciiTheme="minorHAnsi" w:hAnsiTheme="minorHAnsi" w:cstheme="minorHAnsi"/>
          <w:b/>
          <w:sz w:val="28"/>
          <w:szCs w:val="28"/>
        </w:rPr>
      </w:pPr>
    </w:p>
    <w:p w14:paraId="76779274" w14:textId="77777777" w:rsidR="00B8645B" w:rsidRDefault="00B8645B" w:rsidP="00ED0667">
      <w:pPr>
        <w:jc w:val="center"/>
        <w:rPr>
          <w:rFonts w:asciiTheme="minorHAnsi" w:hAnsiTheme="minorHAnsi" w:cstheme="minorHAnsi"/>
          <w:b/>
          <w:sz w:val="28"/>
          <w:szCs w:val="28"/>
        </w:rPr>
      </w:pPr>
    </w:p>
    <w:p w14:paraId="2D2DC23E" w14:textId="77777777" w:rsidR="00B8645B" w:rsidRDefault="00B8645B" w:rsidP="00ED0667">
      <w:pPr>
        <w:jc w:val="center"/>
        <w:rPr>
          <w:rFonts w:asciiTheme="minorHAnsi" w:hAnsiTheme="minorHAnsi" w:cstheme="minorHAnsi"/>
          <w:b/>
          <w:sz w:val="28"/>
          <w:szCs w:val="28"/>
        </w:rPr>
      </w:pPr>
    </w:p>
    <w:p w14:paraId="74775DC3" w14:textId="77777777" w:rsidR="00B8645B" w:rsidRDefault="00B8645B" w:rsidP="00B8645B">
      <w:pPr>
        <w:rPr>
          <w:rFonts w:asciiTheme="minorHAnsi" w:hAnsiTheme="minorHAnsi" w:cstheme="minorHAnsi"/>
          <w:b/>
          <w:sz w:val="28"/>
          <w:szCs w:val="28"/>
        </w:rPr>
      </w:pPr>
    </w:p>
    <w:p w14:paraId="306A86B2" w14:textId="77777777" w:rsidR="00B8645B" w:rsidRDefault="00B8645B" w:rsidP="00ED0667">
      <w:pPr>
        <w:jc w:val="center"/>
        <w:rPr>
          <w:rFonts w:asciiTheme="minorHAnsi" w:hAnsiTheme="minorHAnsi" w:cstheme="minorHAnsi"/>
          <w:b/>
          <w:sz w:val="28"/>
          <w:szCs w:val="28"/>
        </w:rPr>
      </w:pPr>
    </w:p>
    <w:p w14:paraId="767B86DB" w14:textId="77777777" w:rsidR="00B8645B" w:rsidRDefault="00B8645B" w:rsidP="00ED0667">
      <w:pPr>
        <w:jc w:val="center"/>
        <w:rPr>
          <w:rFonts w:asciiTheme="minorHAnsi" w:hAnsiTheme="minorHAnsi" w:cstheme="minorHAnsi"/>
          <w:b/>
          <w:sz w:val="28"/>
          <w:szCs w:val="28"/>
        </w:rPr>
      </w:pPr>
    </w:p>
    <w:p w14:paraId="77F384CA" w14:textId="77777777" w:rsidR="00B8645B" w:rsidRDefault="00B8645B" w:rsidP="00ED0667">
      <w:pPr>
        <w:jc w:val="center"/>
        <w:rPr>
          <w:rFonts w:asciiTheme="minorHAnsi" w:hAnsiTheme="minorHAnsi" w:cstheme="minorHAnsi"/>
          <w:b/>
          <w:sz w:val="28"/>
          <w:szCs w:val="28"/>
        </w:rPr>
      </w:pPr>
    </w:p>
    <w:p w14:paraId="56EE5630" w14:textId="77777777" w:rsidR="00B8645B" w:rsidRDefault="00B8645B" w:rsidP="00ED0667">
      <w:pPr>
        <w:jc w:val="center"/>
        <w:rPr>
          <w:rFonts w:asciiTheme="minorHAnsi" w:hAnsiTheme="minorHAnsi" w:cstheme="minorHAnsi"/>
          <w:b/>
          <w:sz w:val="28"/>
          <w:szCs w:val="28"/>
        </w:rPr>
      </w:pPr>
    </w:p>
    <w:p w14:paraId="2A9E0F3F" w14:textId="543A2D72" w:rsidR="00ED0667" w:rsidRPr="00E14C88" w:rsidRDefault="00ED0667" w:rsidP="00ED0667">
      <w:pPr>
        <w:jc w:val="center"/>
        <w:rPr>
          <w:rFonts w:ascii="Calibri" w:hAnsi="Calibri" w:cs="Calibri"/>
          <w:b/>
          <w:color w:val="FF0000"/>
          <w:sz w:val="28"/>
          <w:szCs w:val="28"/>
        </w:rPr>
      </w:pPr>
      <w:r w:rsidRPr="00FA423E">
        <w:rPr>
          <w:rFonts w:asciiTheme="minorHAnsi" w:hAnsiTheme="minorHAnsi" w:cstheme="minorHAnsi"/>
          <w:b/>
          <w:sz w:val="28"/>
          <w:szCs w:val="28"/>
        </w:rPr>
        <w:t xml:space="preserve">Ve </w:t>
      </w:r>
      <w:r w:rsidRPr="00A22F0B">
        <w:rPr>
          <w:rFonts w:asciiTheme="minorHAnsi" w:hAnsiTheme="minorHAnsi" w:cstheme="minorHAnsi"/>
          <w:b/>
          <w:sz w:val="28"/>
          <w:szCs w:val="28"/>
        </w:rPr>
        <w:t xml:space="preserve">Zlíně </w:t>
      </w:r>
      <w:r w:rsidR="00A22F0B" w:rsidRPr="00A22F0B">
        <w:rPr>
          <w:rFonts w:asciiTheme="minorHAnsi" w:hAnsiTheme="minorHAnsi" w:cstheme="minorHAnsi"/>
          <w:b/>
          <w:sz w:val="28"/>
          <w:szCs w:val="28"/>
        </w:rPr>
        <w:t>28</w:t>
      </w:r>
      <w:r w:rsidRPr="00A22F0B">
        <w:rPr>
          <w:rFonts w:asciiTheme="minorHAnsi" w:hAnsiTheme="minorHAnsi" w:cstheme="minorHAnsi"/>
          <w:b/>
          <w:sz w:val="28"/>
          <w:szCs w:val="28"/>
        </w:rPr>
        <w:t>.</w:t>
      </w:r>
      <w:r w:rsidR="00A22F0B" w:rsidRPr="00A22F0B">
        <w:rPr>
          <w:rFonts w:asciiTheme="minorHAnsi" w:hAnsiTheme="minorHAnsi" w:cstheme="minorHAnsi"/>
          <w:b/>
          <w:sz w:val="28"/>
          <w:szCs w:val="28"/>
        </w:rPr>
        <w:t>2</w:t>
      </w:r>
      <w:r w:rsidRPr="00A22F0B">
        <w:rPr>
          <w:rFonts w:asciiTheme="minorHAnsi" w:hAnsiTheme="minorHAnsi" w:cstheme="minorHAnsi"/>
          <w:b/>
          <w:sz w:val="28"/>
          <w:szCs w:val="28"/>
        </w:rPr>
        <w:t>.2023</w:t>
      </w:r>
    </w:p>
    <w:p w14:paraId="412ADF02" w14:textId="6082E164" w:rsidR="00DA1EA9" w:rsidRDefault="00DA1EA9" w:rsidP="00DA1EA9">
      <w:pPr>
        <w:rPr>
          <w:b/>
          <w:sz w:val="28"/>
        </w:rPr>
      </w:pPr>
    </w:p>
    <w:p w14:paraId="180DB350" w14:textId="14A9C9F5" w:rsidR="00B8645B" w:rsidRDefault="00B8645B">
      <w:pPr>
        <w:rPr>
          <w:b/>
          <w:sz w:val="28"/>
        </w:rPr>
      </w:pPr>
      <w:r>
        <w:rPr>
          <w:b/>
          <w:sz w:val="28"/>
        </w:rPr>
        <w:br w:type="page"/>
      </w:r>
    </w:p>
    <w:p w14:paraId="6672D4E5" w14:textId="77777777" w:rsidR="005C0A6E" w:rsidRPr="002F5F52" w:rsidRDefault="005C0A6E" w:rsidP="00B8645B">
      <w:pPr>
        <w:pStyle w:val="Nadpis2"/>
        <w:numPr>
          <w:ilvl w:val="0"/>
          <w:numId w:val="98"/>
        </w:numPr>
        <w:rPr>
          <w:b/>
          <w:u w:val="none"/>
        </w:rPr>
      </w:pPr>
      <w:bookmarkStart w:id="40" w:name="_Toc128992054"/>
      <w:r w:rsidRPr="002F5F52">
        <w:rPr>
          <w:b/>
          <w:u w:val="none"/>
        </w:rPr>
        <w:lastRenderedPageBreak/>
        <w:t>Instituce</w:t>
      </w:r>
      <w:bookmarkEnd w:id="40"/>
    </w:p>
    <w:p w14:paraId="621BEB17" w14:textId="38131BA0" w:rsidR="005C0A6E" w:rsidRDefault="005C0A6E" w:rsidP="005C0A6E">
      <w:pPr>
        <w:ind w:left="426"/>
        <w:jc w:val="both"/>
        <w:rPr>
          <w:bCs/>
          <w:sz w:val="24"/>
          <w:szCs w:val="24"/>
          <w:u w:val="single"/>
        </w:rPr>
      </w:pPr>
    </w:p>
    <w:p w14:paraId="6416AC8B" w14:textId="778C0C27" w:rsidR="005C0A6E" w:rsidRPr="00DD613C" w:rsidRDefault="005C0A6E" w:rsidP="00DD613C">
      <w:pPr>
        <w:pStyle w:val="Nadpis3"/>
        <w:rPr>
          <w:u w:val="single"/>
        </w:rPr>
      </w:pPr>
      <w:r w:rsidRPr="00DD613C">
        <w:rPr>
          <w:u w:val="single"/>
        </w:rPr>
        <w:t>Působnost orgánů vysoké školy</w:t>
      </w:r>
    </w:p>
    <w:p w14:paraId="54E62C82" w14:textId="37EE7820" w:rsidR="005C0A6E" w:rsidRPr="00AB5F11" w:rsidRDefault="005C0A6E" w:rsidP="00AB5F11">
      <w:pPr>
        <w:pStyle w:val="Nadpis3"/>
      </w:pPr>
      <w:bookmarkStart w:id="41" w:name="_Toc128992055"/>
      <w:r w:rsidRPr="00AB5F11">
        <w:t>Standardy 1.1-1.2</w:t>
      </w:r>
      <w:bookmarkEnd w:id="41"/>
    </w:p>
    <w:p w14:paraId="100D8D94" w14:textId="7BD41A22" w:rsidR="005C0A6E" w:rsidRDefault="005C0A6E" w:rsidP="00AB5F11">
      <w:pPr>
        <w:rPr>
          <w:rFonts w:asciiTheme="minorHAnsi" w:hAnsiTheme="minorHAnsi" w:cstheme="minorHAnsi"/>
          <w:sz w:val="22"/>
          <w:szCs w:val="22"/>
        </w:rPr>
      </w:pPr>
      <w:r w:rsidRPr="00AB5F11">
        <w:rPr>
          <w:rFonts w:asciiTheme="minorHAnsi" w:hAnsiTheme="minorHAnsi" w:cstheme="minorHAnsi"/>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99" w:history="1">
        <w:r w:rsidR="009F0DA7">
          <w:rPr>
            <w:rFonts w:asciiTheme="minorHAnsi" w:hAnsiTheme="minorHAnsi" w:cstheme="minorHAnsi"/>
            <w:i/>
            <w:color w:val="0000FF"/>
            <w:sz w:val="22"/>
            <w:szCs w:val="22"/>
            <w:u w:val="single"/>
          </w:rPr>
          <w:t>Statutu UTB ve Zlíně z roku 2022</w:t>
        </w:r>
      </w:hyperlink>
      <w:r w:rsidRPr="00AB5F11">
        <w:rPr>
          <w:rFonts w:asciiTheme="minorHAnsi" w:hAnsiTheme="minorHAnsi" w:cstheme="minorHAnsi"/>
          <w:sz w:val="22"/>
          <w:szCs w:val="22"/>
        </w:rPr>
        <w:t>.</w:t>
      </w:r>
    </w:p>
    <w:p w14:paraId="47F3A81F" w14:textId="77777777" w:rsidR="00AB5F11" w:rsidRPr="00AB5F11" w:rsidRDefault="00AB5F11" w:rsidP="00AB5F11">
      <w:pPr>
        <w:rPr>
          <w:rFonts w:asciiTheme="minorHAnsi" w:hAnsiTheme="minorHAnsi" w:cstheme="minorHAnsi"/>
          <w:sz w:val="22"/>
          <w:szCs w:val="22"/>
        </w:rPr>
      </w:pPr>
    </w:p>
    <w:p w14:paraId="2DF1473A" w14:textId="77777777" w:rsidR="005C0A6E" w:rsidRPr="002F5F52" w:rsidRDefault="005C0A6E" w:rsidP="00AB5F11">
      <w:pPr>
        <w:pStyle w:val="Nadpis2"/>
        <w:rPr>
          <w:b/>
          <w:u w:val="none"/>
        </w:rPr>
      </w:pPr>
      <w:bookmarkStart w:id="42" w:name="_Toc128992056"/>
      <w:r w:rsidRPr="002F5F52">
        <w:rPr>
          <w:b/>
          <w:u w:val="none"/>
        </w:rPr>
        <w:t xml:space="preserve">Vnitřní systém </w:t>
      </w:r>
      <w:r w:rsidRPr="002F5F52">
        <w:rPr>
          <w:rStyle w:val="Nadpis4Char"/>
          <w:b/>
          <w:u w:val="none"/>
        </w:rPr>
        <w:t>zajišťování kvality</w:t>
      </w:r>
      <w:bookmarkEnd w:id="42"/>
      <w:r w:rsidRPr="002F5F52">
        <w:rPr>
          <w:b/>
          <w:u w:val="none"/>
        </w:rPr>
        <w:t xml:space="preserve"> </w:t>
      </w:r>
    </w:p>
    <w:p w14:paraId="1C46552A" w14:textId="77777777" w:rsidR="005C0A6E" w:rsidRDefault="005C0A6E" w:rsidP="00AB5F11">
      <w:pPr>
        <w:pStyle w:val="Nadpis3"/>
      </w:pPr>
      <w:bookmarkStart w:id="43" w:name="_Toc128992057"/>
      <w:r>
        <w:t>Standard 1.3 Vymezení pravomoci a odpovědnost za kvalitu</w:t>
      </w:r>
      <w:bookmarkEnd w:id="43"/>
    </w:p>
    <w:p w14:paraId="1CE5FB91" w14:textId="439F9D5E" w:rsidR="005C0A6E" w:rsidRPr="001841A0" w:rsidRDefault="005C0A6E" w:rsidP="005C0A6E">
      <w:pPr>
        <w:tabs>
          <w:tab w:val="left" w:pos="2835"/>
        </w:tabs>
        <w:spacing w:before="120" w:after="120"/>
        <w:jc w:val="both"/>
        <w:rPr>
          <w:rFonts w:ascii="Calibri" w:hAnsi="Calibri" w:cs="Calibri"/>
          <w:sz w:val="22"/>
        </w:rPr>
      </w:pPr>
      <w:r w:rsidRPr="006024CA">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w:t>
      </w:r>
      <w:r w:rsidRPr="007406EA">
        <w:rPr>
          <w:rFonts w:ascii="Calibri" w:hAnsi="Calibri" w:cs="Calibri"/>
          <w:sz w:val="22"/>
        </w:rPr>
        <w:t xml:space="preserve">vymezeny v </w:t>
      </w:r>
      <w:hyperlink r:id="rId100" w:history="1">
        <w:r w:rsidRPr="007406EA">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7406EA">
        <w:rPr>
          <w:rFonts w:ascii="Calibri" w:hAnsi="Calibri" w:cs="Calibri"/>
          <w:sz w:val="22"/>
        </w:rPr>
        <w:t xml:space="preserve"> ze dne </w:t>
      </w:r>
      <w:r w:rsidR="009F0DA7">
        <w:rPr>
          <w:rFonts w:ascii="Calibri" w:hAnsi="Calibri" w:cs="Calibri"/>
          <w:sz w:val="22"/>
        </w:rPr>
        <w:t>19</w:t>
      </w:r>
      <w:r w:rsidRPr="007406EA">
        <w:rPr>
          <w:rFonts w:ascii="Calibri" w:hAnsi="Calibri" w:cs="Calibri"/>
          <w:sz w:val="22"/>
        </w:rPr>
        <w:t xml:space="preserve">. </w:t>
      </w:r>
      <w:r w:rsidR="009F0DA7">
        <w:rPr>
          <w:rFonts w:ascii="Calibri" w:hAnsi="Calibri" w:cs="Calibri"/>
          <w:sz w:val="22"/>
        </w:rPr>
        <w:t>května</w:t>
      </w:r>
      <w:r w:rsidRPr="007406EA">
        <w:rPr>
          <w:rFonts w:ascii="Calibri" w:hAnsi="Calibri" w:cs="Calibri"/>
          <w:sz w:val="22"/>
        </w:rPr>
        <w:t xml:space="preserve"> 20</w:t>
      </w:r>
      <w:r w:rsidR="009F0DA7">
        <w:rPr>
          <w:rFonts w:ascii="Calibri" w:hAnsi="Calibri" w:cs="Calibri"/>
          <w:sz w:val="22"/>
        </w:rPr>
        <w:t>22</w:t>
      </w:r>
      <w:r w:rsidRPr="007406EA">
        <w:rPr>
          <w:rFonts w:ascii="Calibri" w:hAnsi="Calibri" w:cs="Calibri"/>
          <w:sz w:val="22"/>
        </w:rPr>
        <w:t>.</w:t>
      </w:r>
    </w:p>
    <w:p w14:paraId="3DF0BD85" w14:textId="77777777" w:rsidR="005C0A6E" w:rsidRPr="001841A0" w:rsidRDefault="005C0A6E" w:rsidP="005C0A6E">
      <w:pPr>
        <w:spacing w:before="120" w:after="120"/>
        <w:jc w:val="both"/>
        <w:rPr>
          <w:rFonts w:ascii="Calibri" w:hAnsi="Calibri" w:cs="Calibri"/>
        </w:rPr>
      </w:pPr>
      <w:r w:rsidRPr="007406EA">
        <w:rPr>
          <w:rFonts w:ascii="Calibri" w:hAnsi="Calibri" w:cs="Calibri"/>
          <w:sz w:val="22"/>
        </w:rPr>
        <w:t xml:space="preserve">Pro účely zajišťování kvality má pak jmenovánu čtrnáctičlennou </w:t>
      </w:r>
      <w:hyperlink r:id="rId101" w:history="1">
        <w:r w:rsidRPr="007406EA">
          <w:rPr>
            <w:rFonts w:ascii="Calibri" w:hAnsi="Calibri" w:cs="Calibri"/>
            <w:i/>
            <w:color w:val="0000FF"/>
            <w:sz w:val="22"/>
            <w:u w:val="single"/>
          </w:rPr>
          <w:t>Radu pro vnitřní hodnocení UTB</w:t>
        </w:r>
      </w:hyperlink>
      <w:r w:rsidRPr="007406EA">
        <w:rPr>
          <w:rFonts w:ascii="Calibri" w:hAnsi="Calibri" w:cs="Calibri"/>
          <w:sz w:val="22"/>
        </w:rPr>
        <w:t xml:space="preserve"> ve Zlíně, která se řídí </w:t>
      </w:r>
      <w:hyperlink r:id="rId102" w:history="1">
        <w:r w:rsidRPr="007406EA">
          <w:rPr>
            <w:rFonts w:ascii="Calibri" w:hAnsi="Calibri" w:cs="Calibri"/>
            <w:i/>
            <w:color w:val="0000FF"/>
            <w:sz w:val="22"/>
            <w:u w:val="single"/>
          </w:rPr>
          <w:t>Jednacím řádem Rady pro vnitřní hodnocení UTB</w:t>
        </w:r>
      </w:hyperlink>
      <w:r w:rsidRPr="007406EA">
        <w:rPr>
          <w:rFonts w:ascii="Calibri" w:hAnsi="Calibri" w:cs="Calibri"/>
          <w:sz w:val="22"/>
        </w:rPr>
        <w:t xml:space="preserve"> (Směrnice rektora č. 17/2021) ze dne 30. září 2021.</w:t>
      </w:r>
    </w:p>
    <w:p w14:paraId="513DDE9C" w14:textId="77777777" w:rsidR="005C0A6E" w:rsidRDefault="005C0A6E" w:rsidP="005C0A6E">
      <w:pPr>
        <w:tabs>
          <w:tab w:val="left" w:pos="2835"/>
        </w:tabs>
        <w:spacing w:before="120" w:after="120"/>
        <w:jc w:val="both"/>
      </w:pPr>
      <w:r>
        <w:tab/>
      </w:r>
      <w:r>
        <w:tab/>
        <w:t xml:space="preserve"> </w:t>
      </w:r>
    </w:p>
    <w:p w14:paraId="4D91E2E8" w14:textId="77777777" w:rsidR="005C0A6E" w:rsidRDefault="005C0A6E" w:rsidP="00AB5F11">
      <w:pPr>
        <w:pStyle w:val="Nadpis3"/>
      </w:pPr>
      <w:bookmarkStart w:id="44" w:name="_Toc128992058"/>
      <w:r>
        <w:t>Standard 1.4 Procesy vzniku a úprav studijních programů</w:t>
      </w:r>
      <w:bookmarkEnd w:id="44"/>
      <w:r>
        <w:t xml:space="preserve"> </w:t>
      </w:r>
    </w:p>
    <w:p w14:paraId="35B16C43" w14:textId="5997CB98" w:rsidR="005C0A6E" w:rsidRPr="001841A0" w:rsidRDefault="005C0A6E" w:rsidP="005C0A6E">
      <w:pPr>
        <w:tabs>
          <w:tab w:val="left" w:pos="2835"/>
        </w:tabs>
        <w:spacing w:before="120" w:after="120"/>
        <w:jc w:val="both"/>
        <w:rPr>
          <w:rFonts w:ascii="Calibri" w:hAnsi="Calibri" w:cs="Calibri"/>
          <w:sz w:val="22"/>
          <w:szCs w:val="22"/>
        </w:rPr>
      </w:pPr>
      <w:r w:rsidRPr="007406EA">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03" w:history="1">
        <w:r w:rsidRPr="007406EA">
          <w:rPr>
            <w:rFonts w:ascii="Calibri" w:hAnsi="Calibri" w:cs="Calibri"/>
            <w:i/>
            <w:color w:val="0000FF"/>
            <w:sz w:val="22"/>
            <w:u w:val="single"/>
          </w:rPr>
          <w:t>Řádu pro tvorbu, schvalování, uskutečňování a změny studijních programů Univerzity Tomáše Bati ve Zlíně</w:t>
        </w:r>
      </w:hyperlink>
      <w:r w:rsidRPr="007406EA">
        <w:rPr>
          <w:rFonts w:ascii="Calibri" w:hAnsi="Calibri" w:cs="Calibri"/>
          <w:sz w:val="22"/>
        </w:rPr>
        <w:t xml:space="preserve"> ze dne </w:t>
      </w:r>
      <w:r w:rsidR="009F0DA7">
        <w:rPr>
          <w:rFonts w:ascii="Calibri" w:hAnsi="Calibri" w:cs="Calibri"/>
          <w:sz w:val="22"/>
        </w:rPr>
        <w:t>19</w:t>
      </w:r>
      <w:r w:rsidRPr="007406EA">
        <w:rPr>
          <w:rFonts w:ascii="Calibri" w:hAnsi="Calibri" w:cs="Calibri"/>
          <w:sz w:val="22"/>
        </w:rPr>
        <w:t xml:space="preserve">. </w:t>
      </w:r>
      <w:r w:rsidR="009F0DA7">
        <w:rPr>
          <w:rFonts w:ascii="Calibri" w:hAnsi="Calibri" w:cs="Calibri"/>
          <w:sz w:val="22"/>
        </w:rPr>
        <w:t>května</w:t>
      </w:r>
      <w:r w:rsidRPr="007406EA">
        <w:rPr>
          <w:rFonts w:ascii="Calibri" w:hAnsi="Calibri" w:cs="Calibri"/>
          <w:sz w:val="22"/>
        </w:rPr>
        <w:t xml:space="preserve"> 20</w:t>
      </w:r>
      <w:r w:rsidR="009F0DA7">
        <w:rPr>
          <w:rFonts w:ascii="Calibri" w:hAnsi="Calibri" w:cs="Calibri"/>
          <w:sz w:val="22"/>
        </w:rPr>
        <w:t>22</w:t>
      </w:r>
      <w:r w:rsidRPr="007406EA">
        <w:rPr>
          <w:rFonts w:ascii="Calibri" w:hAnsi="Calibri" w:cs="Calibri"/>
          <w:sz w:val="22"/>
        </w:rPr>
        <w:t>.</w:t>
      </w:r>
    </w:p>
    <w:p w14:paraId="70BACF1F" w14:textId="77777777" w:rsidR="005C0A6E" w:rsidRDefault="005C0A6E" w:rsidP="005C0A6E">
      <w:pPr>
        <w:tabs>
          <w:tab w:val="left" w:pos="2835"/>
        </w:tabs>
        <w:spacing w:before="120" w:after="120"/>
        <w:jc w:val="both"/>
      </w:pPr>
      <w:r>
        <w:tab/>
      </w:r>
    </w:p>
    <w:p w14:paraId="49A8C73B" w14:textId="77777777" w:rsidR="005C0A6E" w:rsidRDefault="005C0A6E" w:rsidP="00AB5F11">
      <w:pPr>
        <w:pStyle w:val="Nadpis3"/>
      </w:pPr>
      <w:bookmarkStart w:id="45" w:name="_Toc128992059"/>
      <w:r>
        <w:t>Standard 1.5 Principy a systém uznávání zahraničního vzdělávání pro přijetí ke studiu</w:t>
      </w:r>
      <w:bookmarkEnd w:id="45"/>
      <w:r>
        <w:t xml:space="preserve"> </w:t>
      </w:r>
    </w:p>
    <w:p w14:paraId="4C98FDC4" w14:textId="28B750DA" w:rsidR="005C0A6E" w:rsidRDefault="005C0A6E" w:rsidP="005C0A6E">
      <w:pPr>
        <w:tabs>
          <w:tab w:val="left" w:pos="2835"/>
        </w:tabs>
        <w:spacing w:before="120" w:after="120"/>
        <w:jc w:val="both"/>
        <w:rPr>
          <w:rFonts w:ascii="Calibri" w:hAnsi="Calibri" w:cs="Calibri"/>
          <w:sz w:val="22"/>
        </w:rPr>
      </w:pPr>
      <w:r w:rsidRPr="007406EA">
        <w:rPr>
          <w:rFonts w:ascii="Calibri" w:hAnsi="Calibri" w:cs="Calibri"/>
          <w:sz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w:t>
      </w:r>
      <w:r w:rsidR="00260DBA">
        <w:rPr>
          <w:rFonts w:ascii="Calibri" w:hAnsi="Calibri" w:cs="Calibri"/>
          <w:sz w:val="22"/>
        </w:rPr>
        <w:t>17</w:t>
      </w:r>
      <w:r w:rsidRPr="007406EA">
        <w:rPr>
          <w:rFonts w:ascii="Calibri" w:hAnsi="Calibri" w:cs="Calibri"/>
          <w:sz w:val="22"/>
        </w:rPr>
        <w:t xml:space="preserve"> </w:t>
      </w:r>
      <w:hyperlink r:id="rId104" w:history="1">
        <w:r w:rsidRPr="007406EA">
          <w:rPr>
            <w:rFonts w:ascii="Calibri" w:hAnsi="Calibri" w:cs="Calibri"/>
            <w:i/>
            <w:color w:val="0000FF"/>
            <w:sz w:val="22"/>
            <w:u w:val="single"/>
          </w:rPr>
          <w:t>Uznání zahraničního středoškolského a vysokoškolského vzdělání a kvalifikace</w:t>
        </w:r>
      </w:hyperlink>
      <w:r w:rsidRPr="007406EA">
        <w:rPr>
          <w:rFonts w:ascii="Calibri" w:hAnsi="Calibri" w:cs="Calibri"/>
          <w:sz w:val="22"/>
        </w:rPr>
        <w:t xml:space="preserve"> ze dne 12. 4. 2017</w:t>
      </w:r>
      <w:r w:rsidR="00260DBA">
        <w:rPr>
          <w:rFonts w:ascii="Calibri" w:hAnsi="Calibri" w:cs="Calibri"/>
          <w:sz w:val="22"/>
        </w:rPr>
        <w:t xml:space="preserve"> a </w:t>
      </w:r>
      <w:hyperlink r:id="rId105" w:history="1">
        <w:r w:rsidR="00B756E4" w:rsidRPr="00490D57">
          <w:rPr>
            <w:rStyle w:val="Hypertextovodkaz"/>
            <w:rFonts w:ascii="Calibri" w:hAnsi="Calibri" w:cs="Calibri"/>
            <w:sz w:val="22"/>
          </w:rPr>
          <w:t>směrnice rektora SR/13/2022</w:t>
        </w:r>
        <w:r w:rsidR="006E173C" w:rsidRPr="00490D57">
          <w:rPr>
            <w:rStyle w:val="Hypertextovodkaz"/>
            <w:rFonts w:ascii="Calibri" w:hAnsi="Calibri" w:cs="Calibri"/>
            <w:sz w:val="22"/>
          </w:rPr>
          <w:t xml:space="preserve"> ze dne </w:t>
        </w:r>
        <w:r w:rsidR="002378CB" w:rsidRPr="00490D57">
          <w:rPr>
            <w:rStyle w:val="Hypertextovodkaz"/>
            <w:rFonts w:ascii="Calibri" w:hAnsi="Calibri" w:cs="Calibri"/>
            <w:sz w:val="22"/>
          </w:rPr>
          <w:t>1.9.2022</w:t>
        </w:r>
      </w:hyperlink>
      <w:r w:rsidR="00490D57">
        <w:rPr>
          <w:rFonts w:ascii="Calibri" w:hAnsi="Calibri" w:cs="Calibri"/>
          <w:sz w:val="22"/>
        </w:rPr>
        <w:t>.</w:t>
      </w:r>
    </w:p>
    <w:p w14:paraId="6AEFFCB8" w14:textId="77777777" w:rsidR="005C0A6E" w:rsidRDefault="005C0A6E" w:rsidP="005C0A6E">
      <w:pPr>
        <w:tabs>
          <w:tab w:val="left" w:pos="2835"/>
        </w:tabs>
        <w:spacing w:before="120" w:after="120"/>
        <w:jc w:val="both"/>
      </w:pPr>
      <w:r>
        <w:tab/>
      </w:r>
      <w:r>
        <w:tab/>
      </w:r>
    </w:p>
    <w:p w14:paraId="13BF1A54" w14:textId="77777777" w:rsidR="005C0A6E" w:rsidRDefault="005C0A6E" w:rsidP="00AB5F11">
      <w:pPr>
        <w:pStyle w:val="Nadpis3"/>
      </w:pPr>
      <w:bookmarkStart w:id="46" w:name="_Toc128992060"/>
      <w:r>
        <w:t>Standard 1.6 Vedení kvalifikačních a rigorózních prací</w:t>
      </w:r>
      <w:bookmarkEnd w:id="46"/>
      <w:r>
        <w:t xml:space="preserve"> </w:t>
      </w:r>
    </w:p>
    <w:p w14:paraId="4530F834" w14:textId="10B3ED7C" w:rsidR="005C0A6E" w:rsidRPr="001841A0" w:rsidRDefault="005C0A6E" w:rsidP="005C0A6E">
      <w:pPr>
        <w:tabs>
          <w:tab w:val="left" w:pos="2835"/>
        </w:tabs>
        <w:spacing w:before="120" w:after="120"/>
        <w:jc w:val="both"/>
        <w:rPr>
          <w:rFonts w:ascii="Calibri" w:hAnsi="Calibri" w:cs="Calibri"/>
          <w:sz w:val="22"/>
        </w:rPr>
      </w:pPr>
      <w:r w:rsidRPr="007406EA">
        <w:rPr>
          <w:rFonts w:ascii="Calibri" w:hAnsi="Calibri" w:cs="Calibri"/>
          <w:sz w:val="22"/>
        </w:rP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w:t>
      </w:r>
      <w:r w:rsidRPr="001841A0">
        <w:rPr>
          <w:rFonts w:ascii="Calibri" w:hAnsi="Calibri" w:cs="Calibri"/>
          <w:sz w:val="22"/>
        </w:rPr>
        <w:t xml:space="preserve"> </w:t>
      </w:r>
      <w:hyperlink r:id="rId106" w:history="1">
        <w:r w:rsidRPr="001841A0">
          <w:rPr>
            <w:rFonts w:ascii="Calibri" w:hAnsi="Calibri" w:cs="Calibri"/>
            <w:bCs/>
            <w:i/>
            <w:color w:val="0000FF"/>
            <w:sz w:val="22"/>
            <w:u w:val="single"/>
          </w:rPr>
          <w:t>Standardy studijních programů Univerzity Tomáše Bati ve Zlíně</w:t>
        </w:r>
      </w:hyperlink>
      <w:r w:rsidRPr="001841A0">
        <w:rPr>
          <w:rFonts w:ascii="Calibri" w:hAnsi="Calibri" w:cs="Calibri"/>
          <w:bCs/>
          <w:color w:val="00B050"/>
          <w:sz w:val="22"/>
        </w:rPr>
        <w:t xml:space="preserve"> </w:t>
      </w:r>
      <w:r w:rsidRPr="001841A0">
        <w:rPr>
          <w:rFonts w:ascii="Calibri" w:hAnsi="Calibri" w:cs="Calibri"/>
          <w:bCs/>
          <w:sz w:val="22"/>
        </w:rPr>
        <w:t xml:space="preserve">v platném znění. </w:t>
      </w:r>
      <w:r>
        <w:rPr>
          <w:rFonts w:ascii="Calibri" w:hAnsi="Calibri" w:cs="Calibri"/>
          <w:bCs/>
          <w:sz w:val="22"/>
        </w:rPr>
        <w:t>Aktuálně je m</w:t>
      </w:r>
      <w:r w:rsidRPr="005C0A6E">
        <w:rPr>
          <w:rFonts w:ascii="Calibri" w:hAnsi="Calibri" w:cs="Calibri"/>
          <w:bCs/>
          <w:sz w:val="22"/>
        </w:rPr>
        <w:t>aximální počet bakalářských a diplomových prací vedených akademickým pracovníkem</w:t>
      </w:r>
      <w:r>
        <w:rPr>
          <w:rFonts w:ascii="Calibri" w:hAnsi="Calibri" w:cs="Calibri"/>
          <w:bCs/>
          <w:sz w:val="22"/>
        </w:rPr>
        <w:t xml:space="preserve"> </w:t>
      </w:r>
      <w:r w:rsidRPr="005C0A6E">
        <w:rPr>
          <w:rFonts w:ascii="Calibri" w:hAnsi="Calibri" w:cs="Calibri"/>
          <w:bCs/>
          <w:sz w:val="22"/>
        </w:rPr>
        <w:t>v rámci jednoho akademického roku je stanoven na 30. Z toho je maximální počet vedených</w:t>
      </w:r>
      <w:r>
        <w:rPr>
          <w:rFonts w:ascii="Calibri" w:hAnsi="Calibri" w:cs="Calibri"/>
          <w:bCs/>
          <w:sz w:val="22"/>
        </w:rPr>
        <w:t xml:space="preserve"> </w:t>
      </w:r>
      <w:r w:rsidRPr="005C0A6E">
        <w:rPr>
          <w:rFonts w:ascii="Calibri" w:hAnsi="Calibri" w:cs="Calibri"/>
          <w:bCs/>
          <w:sz w:val="22"/>
        </w:rPr>
        <w:t>diplomových prací stanoven na 15.</w:t>
      </w:r>
      <w:r w:rsidRPr="001841A0">
        <w:rPr>
          <w:rFonts w:ascii="Calibri" w:hAnsi="Calibri" w:cs="Calibri"/>
          <w:sz w:val="22"/>
        </w:rPr>
        <w:t xml:space="preserve">Na FaME tento počet ještě zpřesňuje směrnice děkana </w:t>
      </w:r>
      <w:hyperlink r:id="rId107" w:history="1">
        <w:r w:rsidRPr="0062795D">
          <w:rPr>
            <w:rStyle w:val="Hypertextovodkaz"/>
            <w:rFonts w:ascii="Calibri" w:hAnsi="Calibri" w:cs="Calibri"/>
            <w:bCs/>
            <w:i/>
            <w:sz w:val="22"/>
          </w:rPr>
          <w:t>Hodnocení pedagogických a tvůrčích aktivit</w:t>
        </w:r>
      </w:hyperlink>
      <w:r w:rsidRPr="001841A0">
        <w:rPr>
          <w:rFonts w:ascii="Calibri" w:hAnsi="Calibri" w:cs="Calibri"/>
          <w:bCs/>
          <w:color w:val="00B050"/>
          <w:sz w:val="22"/>
        </w:rPr>
        <w:t xml:space="preserve"> </w:t>
      </w:r>
      <w:r w:rsidRPr="001841A0">
        <w:rPr>
          <w:rFonts w:ascii="Calibri" w:hAnsi="Calibri" w:cs="Calibri"/>
          <w:bCs/>
          <w:sz w:val="22"/>
        </w:rPr>
        <w:t>v platném znění.</w:t>
      </w:r>
      <w:r>
        <w:rPr>
          <w:rFonts w:ascii="Calibri" w:hAnsi="Calibri" w:cs="Calibri"/>
          <w:bCs/>
          <w:sz w:val="22"/>
        </w:rPr>
        <w:t xml:space="preserve"> Na FAME je m</w:t>
      </w:r>
      <w:r w:rsidRPr="005C0A6E">
        <w:rPr>
          <w:rFonts w:ascii="Calibri" w:hAnsi="Calibri" w:cs="Calibri"/>
          <w:bCs/>
          <w:sz w:val="22"/>
        </w:rPr>
        <w:t>aximální možný počet vedených BP a DP je stanoven v souhrnu BP a DP na UTB na 12</w:t>
      </w:r>
      <w:r>
        <w:rPr>
          <w:rFonts w:ascii="Calibri" w:hAnsi="Calibri" w:cs="Calibri"/>
          <w:bCs/>
          <w:sz w:val="22"/>
        </w:rPr>
        <w:t>.</w:t>
      </w:r>
    </w:p>
    <w:p w14:paraId="02AEAF9F" w14:textId="222B2493" w:rsidR="005C0A6E" w:rsidRPr="001841A0" w:rsidRDefault="005C0A6E" w:rsidP="005C0A6E">
      <w:pPr>
        <w:tabs>
          <w:tab w:val="left" w:pos="2835"/>
        </w:tabs>
        <w:spacing w:before="120" w:after="120"/>
        <w:jc w:val="both"/>
        <w:rPr>
          <w:rFonts w:ascii="Calibri" w:hAnsi="Calibri" w:cs="Calibri"/>
          <w:sz w:val="22"/>
        </w:rPr>
      </w:pPr>
      <w:r w:rsidRPr="001841A0">
        <w:rPr>
          <w:rFonts w:ascii="Calibri" w:hAnsi="Calibri" w:cs="Calibri"/>
          <w:sz w:val="22"/>
        </w:rPr>
        <w:lastRenderedPageBreak/>
        <w:t xml:space="preserve">Danou problematiku upravuje čl. 16 a 17 </w:t>
      </w:r>
      <w:hyperlink r:id="rId108" w:history="1">
        <w:r w:rsidRPr="001841A0">
          <w:rPr>
            <w:rFonts w:ascii="Calibri" w:hAnsi="Calibri" w:cs="Calibri"/>
            <w:i/>
            <w:color w:val="0000FF"/>
            <w:sz w:val="22"/>
            <w:u w:val="single"/>
          </w:rPr>
          <w:t>Řádu pro tvorbu, schvalování, uskutečňování a změny studijních programů Univerzity Tomáše Bati ve Zlíně</w:t>
        </w:r>
      </w:hyperlink>
      <w:r w:rsidRPr="001841A0">
        <w:rPr>
          <w:rFonts w:ascii="Calibri" w:hAnsi="Calibri" w:cs="Calibri"/>
          <w:sz w:val="22"/>
        </w:rPr>
        <w:t xml:space="preserve"> a čl. 28 </w:t>
      </w:r>
      <w:hyperlink r:id="rId109" w:history="1">
        <w:r w:rsidRPr="001841A0">
          <w:rPr>
            <w:rFonts w:ascii="Calibri" w:hAnsi="Calibri" w:cs="Calibri"/>
            <w:i/>
            <w:color w:val="0000FF"/>
            <w:sz w:val="22"/>
            <w:u w:val="single"/>
          </w:rPr>
          <w:t>Studijního a zkušebního řádu Univerzity Tomáše Bati ve Zlíně</w:t>
        </w:r>
      </w:hyperlink>
      <w:r w:rsidRPr="001841A0">
        <w:rPr>
          <w:rFonts w:ascii="Calibri" w:hAnsi="Calibri" w:cs="Calibri"/>
          <w:sz w:val="22"/>
        </w:rPr>
        <w:t>.</w:t>
      </w:r>
    </w:p>
    <w:p w14:paraId="02941A3E" w14:textId="77777777" w:rsidR="005C0A6E" w:rsidRPr="001841A0" w:rsidRDefault="005C0A6E" w:rsidP="005C0A6E">
      <w:pPr>
        <w:tabs>
          <w:tab w:val="left" w:pos="2835"/>
        </w:tabs>
        <w:spacing w:before="120" w:after="120"/>
        <w:jc w:val="both"/>
        <w:rPr>
          <w:rFonts w:ascii="Calibri" w:hAnsi="Calibri" w:cs="Calibri"/>
          <w:color w:val="E36C0A"/>
          <w:sz w:val="22"/>
          <w:szCs w:val="22"/>
        </w:rPr>
      </w:pPr>
      <w:r w:rsidRPr="001841A0">
        <w:rPr>
          <w:rFonts w:ascii="Calibri" w:hAnsi="Calibri" w:cs="Calibri"/>
          <w:sz w:val="22"/>
        </w:rPr>
        <w:t>Na FaME UTB je pak upravuje Vnitřní předpis</w:t>
      </w:r>
      <w:r w:rsidRPr="001841A0">
        <w:rPr>
          <w:rFonts w:ascii="Calibri" w:hAnsi="Calibri" w:cs="Calibri"/>
          <w:i/>
          <w:sz w:val="22"/>
        </w:rPr>
        <w:t xml:space="preserve"> </w:t>
      </w:r>
      <w:hyperlink r:id="rId110" w:history="1">
        <w:r w:rsidRPr="001841A0">
          <w:rPr>
            <w:rFonts w:ascii="Calibri" w:hAnsi="Calibri" w:cs="Calibri"/>
            <w:i/>
            <w:color w:val="0000FF"/>
            <w:sz w:val="22"/>
            <w:u w:val="single"/>
          </w:rPr>
          <w:t>Pravidla průběhu studia ve studijních programech uskutečňovaných na Fakultě managementu a ekonomiky,</w:t>
        </w:r>
      </w:hyperlink>
      <w:r w:rsidRPr="001841A0">
        <w:rPr>
          <w:rFonts w:ascii="Calibri" w:hAnsi="Calibri" w:cs="Calibri"/>
          <w:color w:val="00B050"/>
          <w:sz w:val="22"/>
        </w:rPr>
        <w:t xml:space="preserve"> </w:t>
      </w:r>
      <w:r w:rsidRPr="001841A0">
        <w:rPr>
          <w:rFonts w:ascii="Calibri" w:hAnsi="Calibri" w:cs="Calibri"/>
          <w:sz w:val="22"/>
        </w:rPr>
        <w:t>článek 28.</w:t>
      </w:r>
    </w:p>
    <w:p w14:paraId="336FBA2F" w14:textId="77777777" w:rsidR="005C0A6E" w:rsidRDefault="005C0A6E" w:rsidP="005C0A6E">
      <w:pPr>
        <w:tabs>
          <w:tab w:val="left" w:pos="2835"/>
        </w:tabs>
        <w:spacing w:before="120" w:after="120"/>
        <w:jc w:val="both"/>
        <w:rPr>
          <w:rFonts w:ascii="Calibri Light" w:hAnsi="Calibri Light" w:cs="Calibri Light"/>
          <w:sz w:val="24"/>
          <w:szCs w:val="24"/>
        </w:rPr>
      </w:pPr>
    </w:p>
    <w:p w14:paraId="60467A0F" w14:textId="77777777" w:rsidR="005C0A6E" w:rsidRDefault="005C0A6E" w:rsidP="00AB5F11">
      <w:pPr>
        <w:pStyle w:val="Nadpis3"/>
        <w:rPr>
          <w:rFonts w:ascii="Calibri Light" w:hAnsi="Calibri Light" w:cs="Times New Roman"/>
        </w:rPr>
      </w:pPr>
      <w:bookmarkStart w:id="47" w:name="_Toc128992061"/>
      <w:r>
        <w:t>Standard 1.7 Procesy zpětné vazby při hodnocení kvality</w:t>
      </w:r>
      <w:bookmarkEnd w:id="47"/>
      <w:r>
        <w:t xml:space="preserve"> </w:t>
      </w:r>
    </w:p>
    <w:p w14:paraId="2714EC4A" w14:textId="63199B07" w:rsidR="00AB5F11" w:rsidRDefault="005C0A6E" w:rsidP="00AB5F11">
      <w:pPr>
        <w:tabs>
          <w:tab w:val="left" w:pos="2835"/>
        </w:tabs>
        <w:spacing w:before="120" w:after="360"/>
        <w:jc w:val="both"/>
        <w:rPr>
          <w:rFonts w:ascii="Calibri Light" w:hAnsi="Calibri Light" w:cs="Calibri Light"/>
          <w:sz w:val="24"/>
          <w:szCs w:val="24"/>
        </w:rPr>
      </w:pPr>
      <w:r w:rsidRPr="001841A0">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11"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r w:rsidR="00AB5F11">
        <w:rPr>
          <w:rFonts w:ascii="Calibri Light" w:hAnsi="Calibri Light" w:cs="Calibri Light"/>
          <w:sz w:val="24"/>
          <w:szCs w:val="24"/>
        </w:rPr>
        <w:t xml:space="preserve"> </w:t>
      </w:r>
    </w:p>
    <w:p w14:paraId="55160C02" w14:textId="77777777" w:rsidR="005C0A6E" w:rsidRDefault="005C0A6E" w:rsidP="00AB5F11">
      <w:pPr>
        <w:pStyle w:val="Nadpis3"/>
      </w:pPr>
      <w:bookmarkStart w:id="48" w:name="_Toc128992062"/>
      <w:r>
        <w:t>Standard 1.8 Sledování úspěšnosti uchazečů o studium, studentů a uplatnitelnosti absolventů</w:t>
      </w:r>
      <w:bookmarkEnd w:id="48"/>
      <w:r>
        <w:t xml:space="preserve"> </w:t>
      </w:r>
    </w:p>
    <w:p w14:paraId="039583A4" w14:textId="4EBFC4F0" w:rsidR="00F02ABB" w:rsidRDefault="00F02ABB" w:rsidP="00F02ABB">
      <w:pPr>
        <w:tabs>
          <w:tab w:val="left" w:pos="2835"/>
        </w:tabs>
        <w:spacing w:before="120" w:after="600"/>
        <w:jc w:val="both"/>
        <w:rPr>
          <w:rFonts w:ascii="Calibri" w:hAnsi="Calibri" w:cs="Calibri"/>
          <w:sz w:val="22"/>
          <w:szCs w:val="22"/>
        </w:rPr>
      </w:pPr>
      <w:r w:rsidRPr="001841A0">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12"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p>
    <w:p w14:paraId="2DF31224" w14:textId="77777777" w:rsidR="00F02ABB" w:rsidRDefault="00F02ABB">
      <w:pPr>
        <w:rPr>
          <w:rFonts w:ascii="Calibri" w:hAnsi="Calibri" w:cs="Calibri"/>
          <w:sz w:val="22"/>
          <w:szCs w:val="22"/>
        </w:rPr>
      </w:pPr>
      <w:r>
        <w:rPr>
          <w:rFonts w:ascii="Calibri" w:hAnsi="Calibri" w:cs="Calibri"/>
          <w:sz w:val="22"/>
          <w:szCs w:val="22"/>
        </w:rPr>
        <w:br w:type="page"/>
      </w:r>
    </w:p>
    <w:p w14:paraId="368A988F" w14:textId="77777777" w:rsidR="00F02ABB" w:rsidRPr="002F5F52" w:rsidRDefault="00F02ABB" w:rsidP="002F5F52">
      <w:pPr>
        <w:pStyle w:val="Nadpis2"/>
        <w:ind w:left="360"/>
        <w:rPr>
          <w:b/>
          <w:u w:val="none"/>
        </w:rPr>
      </w:pPr>
      <w:bookmarkStart w:id="49" w:name="_Toc128992063"/>
      <w:r w:rsidRPr="002F5F52">
        <w:rPr>
          <w:b/>
          <w:u w:val="none"/>
        </w:rPr>
        <w:lastRenderedPageBreak/>
        <w:t>Vzdělávací a tvůrčí činnost</w:t>
      </w:r>
      <w:bookmarkEnd w:id="49"/>
    </w:p>
    <w:p w14:paraId="7E0B681C" w14:textId="77777777" w:rsidR="00F02ABB" w:rsidRDefault="00F02ABB" w:rsidP="00AB5F11">
      <w:pPr>
        <w:pStyle w:val="Nadpis3"/>
      </w:pPr>
      <w:bookmarkStart w:id="50" w:name="_Toc128992064"/>
      <w:r>
        <w:t>Standard 1.9 Mezinárodní rozměr a aplikace soudobého stavu poznání</w:t>
      </w:r>
      <w:bookmarkEnd w:id="50"/>
      <w:r>
        <w:t xml:space="preserve"> </w:t>
      </w:r>
    </w:p>
    <w:p w14:paraId="326F3990"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00007CD"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SHARE či Norských fondů.</w:t>
      </w:r>
      <w:r w:rsidRPr="00937ECA">
        <w:rPr>
          <w:rFonts w:ascii="Calibri" w:hAnsi="Calibri" w:cs="Calibri"/>
          <w:sz w:val="22"/>
          <w:szCs w:val="22"/>
          <w:vertAlign w:val="superscript"/>
        </w:rPr>
        <w:footnoteReference w:id="3"/>
      </w:r>
      <w:r w:rsidRPr="00937ECA">
        <w:rPr>
          <w:rFonts w:ascii="Calibri" w:hAnsi="Calibri" w:cs="Calibri"/>
          <w:sz w:val="22"/>
          <w:szCs w:val="22"/>
        </w:rPr>
        <w:t xml:space="preserve"> </w:t>
      </w:r>
    </w:p>
    <w:p w14:paraId="4C38300B"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2297F77B" w14:textId="6310BD45" w:rsidR="00F02ABB" w:rsidRPr="001841A0" w:rsidRDefault="00F02ABB" w:rsidP="00F02ABB">
      <w:pPr>
        <w:autoSpaceDE w:val="0"/>
        <w:autoSpaceDN w:val="0"/>
        <w:adjustRightInd w:val="0"/>
        <w:jc w:val="both"/>
        <w:rPr>
          <w:rFonts w:ascii="Calibri" w:hAnsi="Calibri" w:cs="Calibri"/>
          <w:sz w:val="22"/>
          <w:szCs w:val="22"/>
        </w:rPr>
      </w:pPr>
      <w:r w:rsidRPr="00937ECA">
        <w:rPr>
          <w:rFonts w:ascii="Calibri" w:hAnsi="Calibri" w:cs="Calibri"/>
          <w:sz w:val="22"/>
          <w:szCs w:val="22"/>
        </w:rPr>
        <w:t>UTB ve Zlíně má rovněž transparentní a jasný proces administrace mobilit. Univerzita přitom pečlivě vybírá partnerské instituce na základě kurikul zahraničních studijních programů. Uznávání studia nebo</w:t>
      </w:r>
      <w:r w:rsidRPr="001841A0">
        <w:rPr>
          <w:rFonts w:ascii="Calibri" w:hAnsi="Calibri" w:cs="Calibri"/>
          <w:sz w:val="22"/>
          <w:szCs w:val="22"/>
        </w:rPr>
        <w:t xml:space="preserve"> </w:t>
      </w:r>
      <w:r w:rsidRPr="00937ECA">
        <w:rPr>
          <w:rFonts w:ascii="Calibri" w:hAnsi="Calibri" w:cs="Calibri"/>
          <w:sz w:val="22"/>
          <w:szCs w:val="22"/>
        </w:rPr>
        <w:t xml:space="preserve">praxe absolvované na zahraniční instituci probíhá v souladu se směrnicí rektora č. </w:t>
      </w:r>
      <w:r w:rsidR="00AD286E">
        <w:rPr>
          <w:rFonts w:ascii="Calibri" w:hAnsi="Calibri" w:cs="Calibri"/>
          <w:sz w:val="22"/>
          <w:szCs w:val="22"/>
        </w:rPr>
        <w:t>10</w:t>
      </w:r>
      <w:r w:rsidRPr="00937ECA">
        <w:rPr>
          <w:rFonts w:ascii="Calibri" w:hAnsi="Calibri" w:cs="Calibri"/>
          <w:sz w:val="22"/>
          <w:szCs w:val="22"/>
        </w:rPr>
        <w:t>/20</w:t>
      </w:r>
      <w:r w:rsidR="00AD286E">
        <w:rPr>
          <w:rFonts w:ascii="Calibri" w:hAnsi="Calibri" w:cs="Calibri"/>
          <w:sz w:val="22"/>
          <w:szCs w:val="22"/>
        </w:rPr>
        <w:t>21</w:t>
      </w:r>
      <w:r w:rsidRPr="00937ECA">
        <w:rPr>
          <w:rFonts w:ascii="Calibri" w:hAnsi="Calibri" w:cs="Calibri"/>
          <w:sz w:val="22"/>
          <w:szCs w:val="22"/>
        </w:rPr>
        <w:t xml:space="preserve"> </w:t>
      </w:r>
      <w:hyperlink r:id="rId113" w:history="1">
        <w:r w:rsidRPr="00937ECA">
          <w:rPr>
            <w:rFonts w:ascii="Calibri" w:hAnsi="Calibri" w:cs="Calibri"/>
            <w:i/>
            <w:color w:val="0000FF"/>
            <w:sz w:val="22"/>
            <w:szCs w:val="22"/>
            <w:u w:val="single"/>
          </w:rPr>
          <w:t>Mobility studentů UTB do zahraničí a zahraničních studentů na UTB</w:t>
        </w:r>
      </w:hyperlink>
      <w:r w:rsidRPr="00937ECA">
        <w:rPr>
          <w:rFonts w:ascii="Calibri" w:hAnsi="Calibri" w:cs="Calibri"/>
          <w:i/>
          <w:sz w:val="22"/>
          <w:szCs w:val="22"/>
        </w:rPr>
        <w:t>.</w:t>
      </w:r>
    </w:p>
    <w:p w14:paraId="3AFDE939" w14:textId="346BB679"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w:t>
      </w:r>
      <w:r>
        <w:rPr>
          <w:rFonts w:ascii="Calibri" w:hAnsi="Calibri" w:cs="Calibri"/>
          <w:sz w:val="22"/>
          <w:szCs w:val="22"/>
        </w:rPr>
        <w:t xml:space="preserve">Basics of International Accounting, </w:t>
      </w:r>
      <w:r w:rsidRPr="00937ECA">
        <w:rPr>
          <w:rFonts w:ascii="Calibri" w:hAnsi="Calibri" w:cs="Calibri"/>
          <w:sz w:val="22"/>
          <w:szCs w:val="22"/>
        </w:rPr>
        <w:t xml:space="preserve">Corporate Finance </w:t>
      </w:r>
      <w:r>
        <w:rPr>
          <w:rFonts w:ascii="Calibri" w:hAnsi="Calibri" w:cs="Calibri"/>
          <w:sz w:val="22"/>
          <w:szCs w:val="22"/>
        </w:rPr>
        <w:t>1</w:t>
      </w:r>
      <w:r w:rsidRPr="00937ECA">
        <w:rPr>
          <w:rFonts w:ascii="Calibri" w:hAnsi="Calibri" w:cs="Calibri"/>
          <w:sz w:val="22"/>
          <w:szCs w:val="22"/>
        </w:rPr>
        <w:t xml:space="preserve">, Management </w:t>
      </w:r>
      <w:r>
        <w:rPr>
          <w:rFonts w:ascii="Calibri" w:hAnsi="Calibri" w:cs="Calibri"/>
          <w:sz w:val="22"/>
          <w:szCs w:val="22"/>
        </w:rPr>
        <w:t>1</w:t>
      </w:r>
      <w:r w:rsidRPr="00937ECA">
        <w:rPr>
          <w:rFonts w:ascii="Calibri" w:hAnsi="Calibri" w:cs="Calibri"/>
          <w:sz w:val="22"/>
          <w:szCs w:val="22"/>
        </w:rPr>
        <w:t xml:space="preserve">, Human Resource Management </w:t>
      </w:r>
      <w:r>
        <w:rPr>
          <w:rFonts w:ascii="Calibri" w:hAnsi="Calibri" w:cs="Calibri"/>
          <w:sz w:val="22"/>
          <w:szCs w:val="22"/>
        </w:rPr>
        <w:t>1</w:t>
      </w:r>
      <w:r w:rsidRPr="00937ECA">
        <w:rPr>
          <w:rFonts w:ascii="Calibri" w:hAnsi="Calibri" w:cs="Calibri"/>
          <w:sz w:val="22"/>
          <w:szCs w:val="22"/>
        </w:rPr>
        <w:t xml:space="preserve"> a další.</w:t>
      </w:r>
    </w:p>
    <w:p w14:paraId="16A5E2ED" w14:textId="2835B62F" w:rsidR="00F02ABB" w:rsidRDefault="00F02ABB" w:rsidP="00F02ABB">
      <w:pPr>
        <w:spacing w:before="120" w:after="120"/>
        <w:jc w:val="both"/>
      </w:pPr>
    </w:p>
    <w:p w14:paraId="74FF4F2C" w14:textId="77777777" w:rsidR="00F02ABB" w:rsidRDefault="00F02ABB" w:rsidP="00AB5F11">
      <w:pPr>
        <w:pStyle w:val="Nadpis3"/>
      </w:pPr>
      <w:bookmarkStart w:id="51" w:name="_Toc128992065"/>
      <w:r>
        <w:t>Standard 1.10 Spolupráce s praxí při uskutečňování studijních programů</w:t>
      </w:r>
      <w:bookmarkEnd w:id="51"/>
    </w:p>
    <w:p w14:paraId="0279C882"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018D4A37" w14:textId="11E09640" w:rsidR="00F02ABB" w:rsidRDefault="00F02ABB" w:rsidP="00F02ABB">
      <w:pPr>
        <w:spacing w:before="120" w:after="120"/>
        <w:jc w:val="both"/>
      </w:pPr>
    </w:p>
    <w:p w14:paraId="2464E3F1" w14:textId="77777777" w:rsidR="00F02ABB" w:rsidRDefault="00F02ABB" w:rsidP="00AB5F11">
      <w:pPr>
        <w:pStyle w:val="Nadpis3"/>
      </w:pPr>
      <w:bookmarkStart w:id="52" w:name="_Toc128992066"/>
      <w:r>
        <w:t>Standard 1.11 Spolupráce s praxí při tvorbě studijních programů</w:t>
      </w:r>
      <w:bookmarkEnd w:id="52"/>
      <w:r>
        <w:t xml:space="preserve"> </w:t>
      </w:r>
    </w:p>
    <w:p w14:paraId="4D8964BA" w14:textId="15FC72E6" w:rsidR="00F02ABB" w:rsidRPr="00F02ABB" w:rsidRDefault="00F02ABB" w:rsidP="00F02ABB">
      <w:pPr>
        <w:spacing w:before="120" w:after="600"/>
        <w:jc w:val="both"/>
        <w:rPr>
          <w:rFonts w:ascii="Calibri" w:hAnsi="Calibri" w:cs="Calibri"/>
          <w:sz w:val="22"/>
          <w:szCs w:val="22"/>
        </w:rPr>
      </w:pPr>
      <w:r w:rsidRPr="00937ECA">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r>
        <w:tab/>
      </w:r>
      <w:r>
        <w:tab/>
      </w:r>
      <w:r>
        <w:tab/>
      </w:r>
    </w:p>
    <w:p w14:paraId="3F1473FD" w14:textId="0FA3F587" w:rsidR="00F02ABB" w:rsidRPr="00F02ABB" w:rsidRDefault="00F02ABB" w:rsidP="00F02ABB">
      <w:pPr>
        <w:rPr>
          <w:rFonts w:asciiTheme="majorHAnsi" w:eastAsiaTheme="majorEastAsia" w:hAnsiTheme="majorHAnsi" w:cstheme="majorBidi"/>
          <w:color w:val="365F91" w:themeColor="accent1" w:themeShade="BF"/>
          <w:sz w:val="26"/>
          <w:szCs w:val="26"/>
        </w:rPr>
      </w:pPr>
      <w:r>
        <w:br w:type="page"/>
      </w:r>
    </w:p>
    <w:p w14:paraId="6E15EDAD" w14:textId="77777777" w:rsidR="00F02ABB" w:rsidRPr="002F5F52" w:rsidRDefault="00F02ABB" w:rsidP="00AB5F11">
      <w:pPr>
        <w:pStyle w:val="Nadpis2"/>
        <w:rPr>
          <w:b/>
          <w:u w:val="none"/>
        </w:rPr>
      </w:pPr>
      <w:bookmarkStart w:id="53" w:name="_Toc128992067"/>
      <w:r w:rsidRPr="002F5F52">
        <w:rPr>
          <w:b/>
          <w:u w:val="none"/>
        </w:rPr>
        <w:lastRenderedPageBreak/>
        <w:t>Podpůrné zdroje a administrativa</w:t>
      </w:r>
      <w:bookmarkEnd w:id="53"/>
      <w:r w:rsidRPr="002F5F52">
        <w:rPr>
          <w:b/>
          <w:u w:val="none"/>
        </w:rPr>
        <w:t xml:space="preserve"> </w:t>
      </w:r>
    </w:p>
    <w:p w14:paraId="5A4C078C" w14:textId="77777777" w:rsidR="00F02ABB" w:rsidRDefault="00F02ABB" w:rsidP="00AB5F11">
      <w:pPr>
        <w:pStyle w:val="Nadpis3"/>
      </w:pPr>
      <w:bookmarkStart w:id="54" w:name="_Toc128992068"/>
      <w:r>
        <w:t>Standard 1.12 Informační systém</w:t>
      </w:r>
      <w:bookmarkEnd w:id="54"/>
      <w:r>
        <w:t xml:space="preserve"> </w:t>
      </w:r>
    </w:p>
    <w:p w14:paraId="72C490A1" w14:textId="77777777" w:rsidR="00F02ABB" w:rsidRPr="00937ECA" w:rsidRDefault="00F02ABB" w:rsidP="00F02ABB">
      <w:pPr>
        <w:tabs>
          <w:tab w:val="left" w:pos="2835"/>
        </w:tabs>
        <w:spacing w:before="120" w:after="120"/>
        <w:jc w:val="both"/>
        <w:rPr>
          <w:rFonts w:ascii="Calibri" w:hAnsi="Calibri" w:cs="Calibri"/>
          <w:sz w:val="22"/>
          <w:szCs w:val="22"/>
        </w:rPr>
      </w:pPr>
      <w:r w:rsidRPr="00937ECA">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79ED63F3"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14:paraId="23205E09" w14:textId="0B9E11F4"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Informační systém IS/STAG pokrývá funkce od přijímacího řízení až po vydání diplomů, eviduje studenty prezenční a kombinované formy studia, studeivotního vzdělávání a účastníky U3V.</w:t>
      </w:r>
    </w:p>
    <w:p w14:paraId="2BC44362"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2359BE5A" w14:textId="77777777" w:rsidR="00F02ABB" w:rsidRPr="001841A0"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Všichni studenti mají umožněn dálkový, časově neomezený přístup k informacím studijní agendy IS/STAG prostřednictvím </w:t>
      </w:r>
      <w:hyperlink r:id="rId114" w:history="1">
        <w:r w:rsidRPr="00937ECA">
          <w:rPr>
            <w:rFonts w:ascii="Calibri" w:hAnsi="Calibri" w:cs="Calibri"/>
            <w:i/>
            <w:color w:val="0000FF"/>
            <w:sz w:val="22"/>
            <w:szCs w:val="22"/>
            <w:u w:val="single"/>
          </w:rPr>
          <w:t>portálového rozhraní</w:t>
        </w:r>
      </w:hyperlink>
      <w:r w:rsidRPr="00937ECA">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44E83B91"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15" w:history="1">
        <w:r w:rsidRPr="00937ECA">
          <w:rPr>
            <w:rFonts w:ascii="Calibri" w:hAnsi="Calibri" w:cs="Calibri"/>
            <w:i/>
            <w:color w:val="0000FF"/>
            <w:sz w:val="22"/>
            <w:szCs w:val="22"/>
            <w:u w:val="single"/>
          </w:rPr>
          <w:t>norem UTB ve Zlíně</w:t>
        </w:r>
      </w:hyperlink>
      <w:r w:rsidRPr="00937ECA">
        <w:rPr>
          <w:rFonts w:ascii="Calibri" w:hAnsi="Calibri" w:cs="Calibri"/>
          <w:sz w:val="22"/>
          <w:szCs w:val="22"/>
        </w:rPr>
        <w:t xml:space="preserve">, případně které jsou součástí </w:t>
      </w:r>
      <w:hyperlink r:id="rId116" w:history="1">
        <w:r w:rsidRPr="00937ECA">
          <w:rPr>
            <w:rFonts w:ascii="Calibri" w:hAnsi="Calibri" w:cs="Calibri"/>
            <w:i/>
            <w:color w:val="0000FF"/>
            <w:sz w:val="22"/>
            <w:szCs w:val="22"/>
            <w:u w:val="single"/>
          </w:rPr>
          <w:t>norem Fakulty managementu a ekonomiky</w:t>
        </w:r>
      </w:hyperlink>
      <w:r w:rsidRPr="00937ECA">
        <w:rPr>
          <w:rFonts w:ascii="Calibri" w:hAnsi="Calibri" w:cs="Calibri"/>
          <w:i/>
          <w:sz w:val="22"/>
          <w:szCs w:val="22"/>
        </w:rPr>
        <w:t xml:space="preserve"> </w:t>
      </w:r>
      <w:r w:rsidRPr="00937ECA">
        <w:rPr>
          <w:rFonts w:ascii="Calibri" w:hAnsi="Calibri" w:cs="Calibri"/>
          <w:sz w:val="22"/>
          <w:szCs w:val="22"/>
        </w:rPr>
        <w:t>UTB ve Zlíně.</w:t>
      </w:r>
    </w:p>
    <w:p w14:paraId="1C41FE59"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17" w:history="1">
        <w:r w:rsidRPr="00937ECA">
          <w:rPr>
            <w:rFonts w:ascii="Calibri" w:hAnsi="Calibri" w:cs="Calibri"/>
            <w:i/>
            <w:color w:val="0000FF"/>
            <w:sz w:val="22"/>
            <w:szCs w:val="22"/>
            <w:u w:val="single"/>
          </w:rPr>
          <w:t>Job centrem UTB</w:t>
        </w:r>
      </w:hyperlink>
      <w:r w:rsidRPr="00937ECA">
        <w:rPr>
          <w:rFonts w:ascii="Calibri" w:hAnsi="Calibri" w:cs="Calibri"/>
          <w:sz w:val="22"/>
          <w:szCs w:val="22"/>
        </w:rPr>
        <w:t xml:space="preserve">, které bylo pro tuto činnost specializovaně zřízeno, tak jeho </w:t>
      </w:r>
      <w:hyperlink r:id="rId118" w:history="1">
        <w:r w:rsidRPr="00937ECA">
          <w:rPr>
            <w:rFonts w:ascii="Calibri" w:hAnsi="Calibri" w:cs="Calibri"/>
            <w:i/>
            <w:color w:val="0000FF"/>
            <w:sz w:val="22"/>
            <w:szCs w:val="22"/>
            <w:u w:val="single"/>
          </w:rPr>
          <w:t>portálem s nabídkami pracovních příležitostí, stáží a brigád</w:t>
        </w:r>
      </w:hyperlink>
      <w:r w:rsidRPr="00937ECA">
        <w:rPr>
          <w:rFonts w:ascii="Calibri" w:hAnsi="Calibri" w:cs="Calibri"/>
          <w:sz w:val="22"/>
          <w:szCs w:val="22"/>
        </w:rPr>
        <w:t xml:space="preserve">. V rámci Job centra UTB také působí </w:t>
      </w:r>
      <w:hyperlink r:id="rId119" w:history="1">
        <w:r w:rsidRPr="00937ECA">
          <w:rPr>
            <w:rFonts w:ascii="Calibri" w:hAnsi="Calibri" w:cs="Calibri"/>
            <w:i/>
            <w:color w:val="0000FF"/>
            <w:sz w:val="22"/>
            <w:szCs w:val="22"/>
            <w:u w:val="single"/>
          </w:rPr>
          <w:t>Akademická poradna UTB,</w:t>
        </w:r>
      </w:hyperlink>
      <w:r w:rsidRPr="00937ECA">
        <w:rPr>
          <w:rFonts w:ascii="Calibri" w:hAnsi="Calibri" w:cs="Calibri"/>
          <w:sz w:val="22"/>
          <w:szCs w:val="22"/>
        </w:rPr>
        <w:t xml:space="preserve"> která má svůj vlastní informační modul.</w:t>
      </w:r>
    </w:p>
    <w:p w14:paraId="31CA6FE2" w14:textId="77777777" w:rsidR="00F02ABB" w:rsidRDefault="00F02ABB" w:rsidP="00F02ABB">
      <w:pPr>
        <w:tabs>
          <w:tab w:val="left" w:pos="2835"/>
        </w:tabs>
        <w:spacing w:before="120" w:after="120"/>
        <w:jc w:val="both"/>
      </w:pPr>
      <w:r>
        <w:tab/>
      </w:r>
      <w:r>
        <w:tab/>
      </w:r>
    </w:p>
    <w:p w14:paraId="3E330BC4" w14:textId="77777777" w:rsidR="00F02ABB" w:rsidRDefault="00F02ABB" w:rsidP="00AB5F11">
      <w:pPr>
        <w:pStyle w:val="Nadpis3"/>
      </w:pPr>
      <w:bookmarkStart w:id="55" w:name="_Toc128992069"/>
      <w:r>
        <w:t>Standard 1.13 Knihovny a elektronické zdroje</w:t>
      </w:r>
      <w:bookmarkEnd w:id="55"/>
      <w:r>
        <w:t xml:space="preserve"> </w:t>
      </w:r>
    </w:p>
    <w:p w14:paraId="5B6C7CCB"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BFC53FB" w14:textId="77777777" w:rsidR="00F02ABB" w:rsidRPr="00937ECA" w:rsidRDefault="00F02ABB" w:rsidP="00F02ABB">
      <w:pPr>
        <w:jc w:val="both"/>
        <w:rPr>
          <w:rFonts w:ascii="Calibri" w:hAnsi="Calibri" w:cs="Calibri"/>
          <w:sz w:val="22"/>
          <w:szCs w:val="22"/>
        </w:rPr>
      </w:pPr>
    </w:p>
    <w:p w14:paraId="4A2EB506" w14:textId="77777777" w:rsidR="00F02ABB" w:rsidRPr="00937ECA" w:rsidRDefault="00F02ABB" w:rsidP="00F02ABB">
      <w:pPr>
        <w:spacing w:after="120"/>
        <w:rPr>
          <w:rFonts w:ascii="Calibri" w:hAnsi="Calibri" w:cs="Calibri"/>
          <w:i/>
          <w:iCs/>
          <w:sz w:val="22"/>
          <w:szCs w:val="22"/>
        </w:rPr>
      </w:pPr>
      <w:r w:rsidRPr="00937ECA">
        <w:rPr>
          <w:rFonts w:ascii="Calibri" w:hAnsi="Calibri" w:cs="Calibri"/>
          <w:i/>
          <w:iCs/>
          <w:sz w:val="22"/>
          <w:szCs w:val="22"/>
        </w:rPr>
        <w:t>Dostupnost knihovního fondu</w:t>
      </w:r>
    </w:p>
    <w:p w14:paraId="7CE3964C" w14:textId="77777777" w:rsidR="00F02ABB" w:rsidRPr="001841A0" w:rsidRDefault="00F02ABB" w:rsidP="00F02ABB">
      <w:pPr>
        <w:jc w:val="both"/>
        <w:rPr>
          <w:rFonts w:ascii="Calibri" w:hAnsi="Calibri" w:cs="Calibri"/>
          <w:sz w:val="22"/>
          <w:szCs w:val="22"/>
        </w:rPr>
      </w:pPr>
      <w:r w:rsidRPr="00937ECA">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4209C9C3"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lastRenderedPageBreak/>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C8E03E7"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F386206" w14:textId="72FCC869" w:rsidR="00F02ABB" w:rsidRPr="00937ECA" w:rsidRDefault="00F02ABB" w:rsidP="00F02ABB">
      <w:pPr>
        <w:spacing w:before="120" w:after="120"/>
        <w:jc w:val="both"/>
        <w:rPr>
          <w:rFonts w:ascii="Calibri" w:hAnsi="Calibri" w:cs="Calibri"/>
          <w:color w:val="0000FF"/>
          <w:sz w:val="22"/>
          <w:szCs w:val="22"/>
          <w:u w:val="single"/>
        </w:rPr>
      </w:pPr>
      <w:r w:rsidRPr="00937ECA">
        <w:rPr>
          <w:rFonts w:ascii="Calibri" w:hAnsi="Calibri" w:cs="Calibri"/>
          <w:sz w:val="22"/>
          <w:szCs w:val="22"/>
        </w:rPr>
        <w:t xml:space="preserve">V knihovním fondu je více než </w:t>
      </w:r>
      <w:r w:rsidR="00993BB2">
        <w:rPr>
          <w:rFonts w:ascii="Calibri" w:hAnsi="Calibri" w:cs="Calibri"/>
          <w:sz w:val="22"/>
          <w:szCs w:val="22"/>
        </w:rPr>
        <w:t>146 000</w:t>
      </w:r>
      <w:r w:rsidRPr="00937ECA">
        <w:rPr>
          <w:rFonts w:ascii="Calibri" w:hAnsi="Calibri" w:cs="Calibri"/>
          <w:sz w:val="22"/>
          <w:szCs w:val="22"/>
        </w:rPr>
        <w:t xml:space="preserve">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937ECA">
        <w:rPr>
          <w:rFonts w:ascii="Calibri" w:hAnsi="Calibri" w:cs="Calibri"/>
          <w:sz w:val="22"/>
          <w:szCs w:val="22"/>
          <w:vertAlign w:val="superscript"/>
        </w:rPr>
        <w:footnoteReference w:id="4"/>
      </w:r>
      <w:r w:rsidRPr="00937ECA">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937ECA">
        <w:rPr>
          <w:rFonts w:ascii="Calibri" w:hAnsi="Calibri" w:cs="Calibri"/>
          <w:sz w:val="22"/>
          <w:szCs w:val="22"/>
          <w:vertAlign w:val="superscript"/>
        </w:rPr>
        <w:footnoteReference w:id="5"/>
      </w:r>
    </w:p>
    <w:p w14:paraId="7115675A" w14:textId="77777777" w:rsidR="00F02ABB" w:rsidRPr="00937ECA" w:rsidRDefault="00F02ABB" w:rsidP="00F02ABB">
      <w:pPr>
        <w:rPr>
          <w:rFonts w:ascii="Calibri" w:hAnsi="Calibri" w:cs="Calibri"/>
          <w:i/>
          <w:iCs/>
          <w:sz w:val="22"/>
          <w:szCs w:val="22"/>
        </w:rPr>
      </w:pPr>
    </w:p>
    <w:p w14:paraId="5D2AEC77" w14:textId="77777777" w:rsidR="00F02ABB" w:rsidRPr="00937ECA" w:rsidRDefault="00F02ABB" w:rsidP="00F02ABB">
      <w:pPr>
        <w:spacing w:after="120"/>
        <w:rPr>
          <w:rFonts w:ascii="Calibri" w:hAnsi="Calibri" w:cs="Calibri"/>
          <w:i/>
          <w:iCs/>
          <w:sz w:val="22"/>
          <w:szCs w:val="22"/>
        </w:rPr>
      </w:pPr>
      <w:r w:rsidRPr="00937ECA">
        <w:rPr>
          <w:rFonts w:ascii="Calibri" w:hAnsi="Calibri" w:cs="Calibri"/>
          <w:i/>
          <w:iCs/>
          <w:sz w:val="22"/>
          <w:szCs w:val="22"/>
        </w:rPr>
        <w:t>Dostupnost elektronických zdrojů</w:t>
      </w:r>
    </w:p>
    <w:p w14:paraId="52BE8C56" w14:textId="77777777" w:rsidR="00F02ABB" w:rsidRPr="00937ECA" w:rsidRDefault="00F02ABB" w:rsidP="00F02ABB">
      <w:pPr>
        <w:spacing w:after="120"/>
        <w:jc w:val="both"/>
        <w:rPr>
          <w:rFonts w:ascii="Calibri" w:hAnsi="Calibri" w:cs="Calibri"/>
          <w:sz w:val="22"/>
          <w:szCs w:val="22"/>
        </w:rPr>
      </w:pPr>
      <w:r w:rsidRPr="00937ECA">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20">
        <w:r w:rsidRPr="00937ECA">
          <w:rPr>
            <w:rFonts w:ascii="Calibri" w:hAnsi="Calibri" w:cs="Calibri"/>
            <w:i/>
            <w:color w:val="0000FF"/>
            <w:sz w:val="22"/>
            <w:szCs w:val="22"/>
            <w:u w:val="single"/>
          </w:rPr>
          <w:t>http://portal.k.utb.cz</w:t>
        </w:r>
      </w:hyperlink>
      <w:r w:rsidRPr="00937ECA">
        <w:rPr>
          <w:rFonts w:ascii="Calibri" w:hAnsi="Calibri" w:cs="Calibri"/>
          <w:i/>
          <w:sz w:val="22"/>
          <w:szCs w:val="22"/>
        </w:rPr>
        <w:t>,</w:t>
      </w:r>
      <w:r w:rsidRPr="00937ECA">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731AA9CA" w14:textId="77777777" w:rsidR="00F02ABB" w:rsidRPr="00937ECA" w:rsidRDefault="00F02ABB" w:rsidP="00F02ABB">
      <w:pPr>
        <w:rPr>
          <w:rFonts w:ascii="Calibri" w:hAnsi="Calibri" w:cs="Calibri"/>
          <w:sz w:val="22"/>
          <w:szCs w:val="22"/>
        </w:rPr>
      </w:pPr>
      <w:r w:rsidRPr="00937ECA">
        <w:rPr>
          <w:rFonts w:ascii="Calibri" w:hAnsi="Calibri" w:cs="Calibri"/>
          <w:sz w:val="22"/>
          <w:szCs w:val="22"/>
        </w:rPr>
        <w:t>Konkrétní dostupné databáze:</w:t>
      </w:r>
    </w:p>
    <w:p w14:paraId="60F08F76" w14:textId="77777777" w:rsidR="00F02ABB" w:rsidRPr="00937ECA" w:rsidRDefault="00F02ABB" w:rsidP="00B8645B">
      <w:pPr>
        <w:numPr>
          <w:ilvl w:val="0"/>
          <w:numId w:val="14"/>
        </w:numPr>
        <w:spacing w:after="160" w:line="256" w:lineRule="auto"/>
        <w:contextualSpacing/>
        <w:rPr>
          <w:rFonts w:ascii="Calibri" w:eastAsia="Calibri" w:hAnsi="Calibri" w:cs="Calibri"/>
          <w:color w:val="000000"/>
          <w:sz w:val="22"/>
          <w:szCs w:val="22"/>
          <w:lang w:eastAsia="en-US"/>
        </w:rPr>
      </w:pPr>
      <w:r w:rsidRPr="00937ECA">
        <w:rPr>
          <w:rFonts w:ascii="Calibri" w:eastAsia="Calibri" w:hAnsi="Calibri" w:cs="Calibri"/>
          <w:sz w:val="22"/>
          <w:szCs w:val="22"/>
          <w:lang w:eastAsia="en-US"/>
        </w:rPr>
        <w:t>Citační databáze Web of Science a Scopus</w:t>
      </w:r>
    </w:p>
    <w:p w14:paraId="07BC7D0F" w14:textId="77777777" w:rsidR="00F02ABB" w:rsidRPr="00937ECA" w:rsidRDefault="00F02ABB" w:rsidP="00B8645B">
      <w:pPr>
        <w:numPr>
          <w:ilvl w:val="0"/>
          <w:numId w:val="14"/>
        </w:numPr>
        <w:spacing w:after="160" w:line="256" w:lineRule="auto"/>
        <w:contextualSpacing/>
        <w:rPr>
          <w:rFonts w:ascii="Calibri" w:eastAsia="Calibri" w:hAnsi="Calibri" w:cs="Calibri"/>
          <w:color w:val="000000"/>
          <w:sz w:val="22"/>
          <w:szCs w:val="22"/>
          <w:lang w:eastAsia="en-US"/>
        </w:rPr>
      </w:pPr>
      <w:r w:rsidRPr="00937ECA">
        <w:rPr>
          <w:rFonts w:ascii="Calibri" w:eastAsia="Calibri" w:hAnsi="Calibri" w:cs="Calibri"/>
          <w:sz w:val="22"/>
          <w:szCs w:val="22"/>
          <w:lang w:eastAsia="en-US"/>
        </w:rPr>
        <w:t>Multioborové kolekce elektronických časopisů Elsevier ScienceDirect, Wiley Online Library, SpringerLink</w:t>
      </w:r>
    </w:p>
    <w:p w14:paraId="65165E19" w14:textId="4FD64DD8" w:rsidR="00F02ABB" w:rsidRPr="00937ECA" w:rsidRDefault="00F02ABB" w:rsidP="00B8645B">
      <w:pPr>
        <w:numPr>
          <w:ilvl w:val="0"/>
          <w:numId w:val="14"/>
        </w:numPr>
        <w:spacing w:after="160" w:line="256" w:lineRule="auto"/>
        <w:contextualSpacing/>
        <w:rPr>
          <w:rFonts w:ascii="Calibri" w:eastAsia="Calibri" w:hAnsi="Calibri" w:cs="Calibri"/>
          <w:color w:val="000000"/>
          <w:sz w:val="22"/>
          <w:szCs w:val="22"/>
          <w:lang w:eastAsia="en-US"/>
        </w:rPr>
      </w:pPr>
      <w:r w:rsidRPr="00937ECA">
        <w:rPr>
          <w:rFonts w:ascii="Calibri" w:eastAsia="Calibri" w:hAnsi="Calibri" w:cs="Calibri"/>
          <w:sz w:val="22"/>
          <w:szCs w:val="22"/>
          <w:lang w:eastAsia="en-US"/>
        </w:rPr>
        <w:t>Multioborové plnotextové databáze E</w:t>
      </w:r>
      <w:r w:rsidR="00A22F0B">
        <w:rPr>
          <w:rFonts w:ascii="Calibri" w:eastAsia="Calibri" w:hAnsi="Calibri" w:cs="Calibri"/>
          <w:sz w:val="22"/>
          <w:szCs w:val="22"/>
          <w:lang w:eastAsia="en-US"/>
        </w:rPr>
        <w:t>BSCO</w:t>
      </w:r>
      <w:r w:rsidRPr="00937ECA">
        <w:rPr>
          <w:rFonts w:ascii="Calibri" w:eastAsia="Calibri" w:hAnsi="Calibri" w:cs="Calibri"/>
          <w:sz w:val="22"/>
          <w:szCs w:val="22"/>
          <w:lang w:eastAsia="en-US"/>
        </w:rPr>
        <w:t xml:space="preserve"> a ProQuest</w:t>
      </w:r>
    </w:p>
    <w:p w14:paraId="2624C105" w14:textId="77777777" w:rsidR="00F02ABB" w:rsidRPr="00937ECA" w:rsidRDefault="00F02ABB" w:rsidP="00B8645B">
      <w:pPr>
        <w:numPr>
          <w:ilvl w:val="0"/>
          <w:numId w:val="14"/>
        </w:numPr>
        <w:spacing w:after="160" w:line="256" w:lineRule="auto"/>
        <w:contextualSpacing/>
        <w:rPr>
          <w:rFonts w:ascii="Calibri" w:eastAsia="Calibri" w:hAnsi="Calibri" w:cs="Calibri"/>
          <w:sz w:val="22"/>
          <w:szCs w:val="22"/>
          <w:lang w:eastAsia="en-US"/>
        </w:rPr>
      </w:pPr>
      <w:r w:rsidRPr="00937ECA">
        <w:rPr>
          <w:rFonts w:ascii="Calibri" w:eastAsia="Calibri" w:hAnsi="Calibri" w:cs="Calibri"/>
          <w:sz w:val="22"/>
          <w:szCs w:val="22"/>
          <w:lang w:eastAsia="en-US"/>
        </w:rPr>
        <w:t>Kolekce časopisů Emerald</w:t>
      </w:r>
    </w:p>
    <w:p w14:paraId="6B0DB1C8" w14:textId="77777777" w:rsidR="00F02ABB" w:rsidRPr="00937ECA" w:rsidRDefault="00F02ABB" w:rsidP="00B8645B">
      <w:pPr>
        <w:numPr>
          <w:ilvl w:val="0"/>
          <w:numId w:val="14"/>
        </w:numPr>
        <w:spacing w:after="160" w:line="256" w:lineRule="auto"/>
        <w:contextualSpacing/>
        <w:rPr>
          <w:rFonts w:ascii="Calibri" w:eastAsia="Calibri" w:hAnsi="Calibri" w:cs="Calibri"/>
          <w:sz w:val="22"/>
          <w:szCs w:val="22"/>
          <w:lang w:eastAsia="en-US"/>
        </w:rPr>
      </w:pPr>
      <w:r w:rsidRPr="00937ECA">
        <w:rPr>
          <w:rFonts w:ascii="Calibri" w:eastAsia="Calibri" w:hAnsi="Calibri" w:cs="Calibri"/>
          <w:sz w:val="22"/>
          <w:szCs w:val="22"/>
          <w:lang w:eastAsia="en-US"/>
        </w:rPr>
        <w:t>Kolekce e-časopisů Oxford Journals</w:t>
      </w:r>
    </w:p>
    <w:p w14:paraId="076A451D" w14:textId="0E3B115A" w:rsidR="00F02ABB" w:rsidRPr="00937ECA" w:rsidRDefault="00F02ABB" w:rsidP="00B8645B">
      <w:pPr>
        <w:numPr>
          <w:ilvl w:val="0"/>
          <w:numId w:val="14"/>
        </w:numPr>
        <w:spacing w:after="160" w:line="256" w:lineRule="auto"/>
        <w:contextualSpacing/>
        <w:rPr>
          <w:rFonts w:ascii="Calibri" w:eastAsia="Calibri" w:hAnsi="Calibri" w:cs="Calibri"/>
          <w:sz w:val="22"/>
          <w:szCs w:val="22"/>
          <w:lang w:eastAsia="en-US"/>
        </w:rPr>
      </w:pPr>
      <w:r w:rsidRPr="00937ECA">
        <w:rPr>
          <w:rFonts w:ascii="Calibri" w:eastAsia="Calibri" w:hAnsi="Calibri" w:cs="Calibri"/>
          <w:sz w:val="22"/>
          <w:szCs w:val="22"/>
          <w:lang w:eastAsia="en-US"/>
        </w:rPr>
        <w:t>Statistická platforma Statista</w:t>
      </w:r>
    </w:p>
    <w:p w14:paraId="12EA1BF7" w14:textId="77777777" w:rsidR="00F02ABB" w:rsidRPr="00937ECA" w:rsidRDefault="00F02ABB" w:rsidP="00F02ABB">
      <w:pPr>
        <w:spacing w:before="120" w:after="120"/>
        <w:rPr>
          <w:rFonts w:ascii="Calibri" w:hAnsi="Calibri" w:cs="Calibri"/>
          <w:sz w:val="22"/>
          <w:szCs w:val="22"/>
        </w:rPr>
      </w:pPr>
      <w:r w:rsidRPr="00937ECA">
        <w:rPr>
          <w:rFonts w:ascii="Calibri" w:hAnsi="Calibri" w:cs="Calibri"/>
          <w:sz w:val="22"/>
          <w:szCs w:val="22"/>
        </w:rPr>
        <w:t xml:space="preserve">Seznam všech databází, které má UTB ve Zlíně: </w:t>
      </w:r>
      <w:hyperlink r:id="rId121" w:history="1">
        <w:r w:rsidRPr="00937ECA">
          <w:rPr>
            <w:rFonts w:ascii="Calibri" w:hAnsi="Calibri" w:cs="Calibri"/>
            <w:i/>
            <w:color w:val="0000FF"/>
            <w:sz w:val="22"/>
            <w:szCs w:val="22"/>
            <w:u w:val="single"/>
          </w:rPr>
          <w:t>http://portal.k.utb.cz/databases/alphabetical</w:t>
        </w:r>
      </w:hyperlink>
      <w:r w:rsidRPr="00937ECA">
        <w:rPr>
          <w:rFonts w:ascii="Calibri" w:hAnsi="Calibri" w:cs="Calibri"/>
          <w:i/>
          <w:sz w:val="22"/>
          <w:szCs w:val="22"/>
        </w:rPr>
        <w:t>.</w:t>
      </w:r>
      <w:r w:rsidRPr="00937ECA">
        <w:rPr>
          <w:rFonts w:ascii="Calibri" w:hAnsi="Calibri" w:cs="Calibri"/>
          <w:sz w:val="22"/>
          <w:szCs w:val="22"/>
        </w:rPr>
        <w:t xml:space="preserve"> </w:t>
      </w:r>
    </w:p>
    <w:p w14:paraId="47572FCD" w14:textId="77777777" w:rsidR="00F02ABB" w:rsidRDefault="00F02ABB" w:rsidP="00F02ABB">
      <w:pPr>
        <w:tabs>
          <w:tab w:val="left" w:pos="2835"/>
        </w:tabs>
        <w:spacing w:before="120" w:after="120"/>
        <w:jc w:val="both"/>
      </w:pPr>
      <w:r>
        <w:tab/>
      </w:r>
      <w:r>
        <w:tab/>
      </w:r>
    </w:p>
    <w:p w14:paraId="76D19DE4" w14:textId="77777777" w:rsidR="00F02ABB" w:rsidRDefault="00F02ABB" w:rsidP="00AB5F11">
      <w:pPr>
        <w:pStyle w:val="Nadpis3"/>
      </w:pPr>
      <w:bookmarkStart w:id="56" w:name="_Toc128992070"/>
      <w:r>
        <w:lastRenderedPageBreak/>
        <w:t>Standard 1.14 Studium studentů se specifickými potřebami</w:t>
      </w:r>
      <w:bookmarkEnd w:id="56"/>
      <w:r>
        <w:t xml:space="preserve"> </w:t>
      </w:r>
    </w:p>
    <w:p w14:paraId="7603709E" w14:textId="7B11AA18" w:rsidR="00F02ABB" w:rsidRPr="001841A0" w:rsidRDefault="00F02ABB" w:rsidP="00F02ABB">
      <w:pPr>
        <w:spacing w:before="120" w:after="120"/>
        <w:jc w:val="both"/>
        <w:rPr>
          <w:rFonts w:ascii="Calibri" w:hAnsi="Calibri" w:cs="Calibri"/>
          <w:iCs/>
          <w:sz w:val="22"/>
          <w:szCs w:val="22"/>
        </w:rPr>
      </w:pPr>
      <w:r w:rsidRPr="00937ECA">
        <w:rPr>
          <w:rFonts w:ascii="Calibri" w:hAnsi="Calibri" w:cs="Calibri"/>
          <w:sz w:val="22"/>
          <w:szCs w:val="22"/>
        </w:rPr>
        <w:t>UTB ve Zlíně zajišťuje dostupné služby, stipendia a další podpůrná opatření pro vyrovnání příležitostí studovat na vysoké škole pro studenty se specifickými potřebami. Danou problematiku upravuje</w:t>
      </w:r>
      <w:r w:rsidRPr="001841A0">
        <w:rPr>
          <w:rFonts w:ascii="Calibri" w:hAnsi="Calibri" w:cs="Calibri"/>
          <w:sz w:val="22"/>
          <w:szCs w:val="22"/>
        </w:rPr>
        <w:t xml:space="preserve"> směrnice rektora </w:t>
      </w:r>
      <w:r w:rsidRPr="001841A0">
        <w:rPr>
          <w:rFonts w:ascii="Calibri" w:hAnsi="Calibri" w:cs="Calibri"/>
          <w:bCs/>
          <w:sz w:val="22"/>
          <w:szCs w:val="22"/>
        </w:rPr>
        <w:t xml:space="preserve">č. </w:t>
      </w:r>
      <w:r w:rsidR="00993BB2">
        <w:rPr>
          <w:rFonts w:ascii="Calibri" w:hAnsi="Calibri" w:cs="Calibri"/>
          <w:bCs/>
          <w:sz w:val="22"/>
          <w:szCs w:val="22"/>
        </w:rPr>
        <w:t>16</w:t>
      </w:r>
      <w:r w:rsidRPr="001841A0">
        <w:rPr>
          <w:rFonts w:ascii="Calibri" w:hAnsi="Calibri" w:cs="Calibri"/>
          <w:bCs/>
          <w:sz w:val="22"/>
          <w:szCs w:val="22"/>
        </w:rPr>
        <w:t>/20</w:t>
      </w:r>
      <w:r>
        <w:rPr>
          <w:rFonts w:ascii="Calibri" w:hAnsi="Calibri" w:cs="Calibri"/>
          <w:bCs/>
          <w:sz w:val="22"/>
          <w:szCs w:val="22"/>
        </w:rPr>
        <w:t>2</w:t>
      </w:r>
      <w:r w:rsidR="00993BB2">
        <w:rPr>
          <w:rFonts w:ascii="Calibri" w:hAnsi="Calibri" w:cs="Calibri"/>
          <w:bCs/>
          <w:sz w:val="22"/>
          <w:szCs w:val="22"/>
        </w:rPr>
        <w:t>1</w:t>
      </w:r>
      <w:r w:rsidRPr="001841A0">
        <w:rPr>
          <w:rFonts w:ascii="Calibri" w:hAnsi="Calibri" w:cs="Calibri"/>
          <w:bCs/>
          <w:sz w:val="22"/>
          <w:szCs w:val="22"/>
        </w:rPr>
        <w:t xml:space="preserve"> </w:t>
      </w:r>
      <w:hyperlink r:id="rId122" w:history="1">
        <w:r w:rsidRPr="001841A0">
          <w:rPr>
            <w:rFonts w:ascii="Calibri" w:hAnsi="Calibri" w:cs="Calibri"/>
            <w:i/>
            <w:color w:val="0000FF"/>
            <w:sz w:val="22"/>
            <w:szCs w:val="22"/>
            <w:u w:val="single"/>
          </w:rPr>
          <w:t>Podpora uchazečů a studentů se specifickými potřebami na Univerzitě Tomáše Bati ve Zlíně</w:t>
        </w:r>
      </w:hyperlink>
      <w:r w:rsidRPr="001841A0">
        <w:rPr>
          <w:rFonts w:ascii="Calibri" w:hAnsi="Calibri" w:cs="Calibri"/>
          <w:bCs/>
          <w:sz w:val="22"/>
          <w:szCs w:val="22"/>
        </w:rPr>
        <w:t>.</w:t>
      </w:r>
      <w:r w:rsidRPr="001841A0">
        <w:rPr>
          <w:rFonts w:ascii="Calibri" w:hAnsi="Calibri" w:cs="Calibri"/>
          <w:b/>
          <w:bCs/>
          <w:sz w:val="22"/>
          <w:szCs w:val="22"/>
        </w:rPr>
        <w:t xml:space="preserve"> </w:t>
      </w:r>
      <w:r w:rsidRPr="001841A0">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7D044A6A" w14:textId="77777777" w:rsidR="00F02ABB" w:rsidRPr="00937ECA" w:rsidRDefault="00F02ABB" w:rsidP="00F02ABB">
      <w:pPr>
        <w:spacing w:before="120" w:after="120"/>
        <w:jc w:val="both"/>
        <w:rPr>
          <w:rFonts w:ascii="Calibri" w:hAnsi="Calibri" w:cs="Calibri"/>
          <w:sz w:val="22"/>
          <w:szCs w:val="22"/>
        </w:rPr>
      </w:pPr>
      <w:r w:rsidRPr="001841A0">
        <w:rPr>
          <w:rFonts w:ascii="Calibri" w:hAnsi="Calibri" w:cs="Calibri"/>
          <w:iCs/>
          <w:sz w:val="22"/>
          <w:szCs w:val="22"/>
        </w:rPr>
        <w:t xml:space="preserve">V prvé řadě se jedná o </w:t>
      </w:r>
      <w:hyperlink r:id="rId123" w:history="1">
        <w:r w:rsidRPr="001841A0">
          <w:rPr>
            <w:rFonts w:ascii="Calibri" w:hAnsi="Calibri" w:cs="Calibri"/>
            <w:i/>
            <w:color w:val="0000FF"/>
            <w:sz w:val="22"/>
            <w:szCs w:val="22"/>
            <w:u w:val="single"/>
          </w:rPr>
          <w:t>Akademickou poradn</w:t>
        </w:r>
        <w:r>
          <w:rPr>
            <w:rFonts w:ascii="Calibri" w:hAnsi="Calibri" w:cs="Calibri"/>
            <w:i/>
            <w:color w:val="0000FF"/>
            <w:sz w:val="22"/>
            <w:szCs w:val="22"/>
            <w:u w:val="single"/>
          </w:rPr>
          <w:t>u</w:t>
        </w:r>
        <w:r w:rsidRPr="001841A0">
          <w:rPr>
            <w:rFonts w:ascii="Calibri" w:hAnsi="Calibri" w:cs="Calibri"/>
            <w:i/>
            <w:color w:val="0000FF"/>
            <w:sz w:val="22"/>
            <w:szCs w:val="22"/>
            <w:u w:val="single"/>
          </w:rPr>
          <w:t xml:space="preserve"> UTB ve Zlíně</w:t>
        </w:r>
      </w:hyperlink>
      <w:r w:rsidRPr="001841A0">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w:t>
      </w:r>
      <w:r w:rsidRPr="00937ECA">
        <w:rPr>
          <w:rFonts w:ascii="Calibri" w:hAnsi="Calibri" w:cs="Calibri"/>
          <w:sz w:val="22"/>
          <w:szCs w:val="22"/>
        </w:rPr>
        <w:t>slabozrakým, neslyšícím a nedoslýchavým, s pohybovým handicapem, psychickými a dalšími obtížemi.</w:t>
      </w:r>
    </w:p>
    <w:p w14:paraId="28A7CFCD"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48DBB8B9" w14:textId="77777777" w:rsidR="00F02ABB" w:rsidRPr="001841A0" w:rsidRDefault="00F02ABB" w:rsidP="00F02ABB">
      <w:pPr>
        <w:spacing w:before="120" w:after="120"/>
        <w:jc w:val="both"/>
        <w:rPr>
          <w:rFonts w:ascii="Calibri" w:hAnsi="Calibri" w:cs="Calibri"/>
          <w:sz w:val="22"/>
          <w:szCs w:val="22"/>
        </w:rPr>
      </w:pPr>
      <w:r w:rsidRPr="00937ECA">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w:t>
      </w:r>
      <w:r w:rsidRPr="001841A0">
        <w:rPr>
          <w:rFonts w:ascii="Calibri" w:hAnsi="Calibri" w:cs="Calibri"/>
          <w:sz w:val="22"/>
          <w:szCs w:val="22"/>
        </w:rPr>
        <w:t xml:space="preserv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r>
        <w:rPr>
          <w:rFonts w:ascii="Calibri" w:hAnsi="Calibri" w:cs="Calibri"/>
          <w:sz w:val="22"/>
          <w:szCs w:val="22"/>
        </w:rPr>
        <w:t xml:space="preserve"> Na UTB byl realizován</w:t>
      </w:r>
      <w:r w:rsidRPr="001841A0">
        <w:rPr>
          <w:rFonts w:ascii="Calibri" w:hAnsi="Calibri" w:cs="Calibri"/>
          <w:sz w:val="22"/>
          <w:szCs w:val="22"/>
        </w:rPr>
        <w:t xml:space="preserve"> (červenec 2017 – červen 2022) Strategick</w:t>
      </w:r>
      <w:r>
        <w:rPr>
          <w:rFonts w:ascii="Calibri" w:hAnsi="Calibri" w:cs="Calibri"/>
          <w:sz w:val="22"/>
          <w:szCs w:val="22"/>
        </w:rPr>
        <w:t xml:space="preserve">ý </w:t>
      </w:r>
      <w:r w:rsidRPr="001841A0">
        <w:rPr>
          <w:rFonts w:ascii="Calibri" w:hAnsi="Calibri" w:cs="Calibri"/>
          <w:sz w:val="22"/>
          <w:szCs w:val="22"/>
        </w:rPr>
        <w:t xml:space="preserve">projektu UTB ve Zlíně (reg.č. CZ/02.2.69/0.0/0.0/16_015/0002204), jehož cílem </w:t>
      </w:r>
      <w:r>
        <w:rPr>
          <w:rFonts w:ascii="Calibri" w:hAnsi="Calibri" w:cs="Calibri"/>
          <w:sz w:val="22"/>
          <w:szCs w:val="22"/>
        </w:rPr>
        <w:t>bylo</w:t>
      </w:r>
      <w:r w:rsidRPr="001841A0">
        <w:rPr>
          <w:rFonts w:ascii="Calibri" w:hAnsi="Calibri" w:cs="Calibri"/>
          <w:sz w:val="22"/>
          <w:szCs w:val="22"/>
        </w:rPr>
        <w:t xml:space="preserv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62A32C89" w14:textId="77777777" w:rsidR="00F02ABB" w:rsidRDefault="00F02ABB" w:rsidP="00F02ABB">
      <w:pPr>
        <w:tabs>
          <w:tab w:val="left" w:pos="2835"/>
        </w:tabs>
        <w:spacing w:before="120" w:after="120"/>
        <w:jc w:val="both"/>
      </w:pPr>
      <w:r>
        <w:tab/>
      </w:r>
      <w:r>
        <w:tab/>
      </w:r>
    </w:p>
    <w:p w14:paraId="28F07596" w14:textId="77777777" w:rsidR="00F02ABB" w:rsidRDefault="00F02ABB" w:rsidP="00AB5F11">
      <w:pPr>
        <w:pStyle w:val="Nadpis3"/>
      </w:pPr>
      <w:bookmarkStart w:id="57" w:name="_Toc128992071"/>
      <w:r>
        <w:t>Standard 1.15 Opatření proti neetickému jednání a k ochraně duševního vlastnictví</w:t>
      </w:r>
      <w:bookmarkEnd w:id="57"/>
    </w:p>
    <w:p w14:paraId="00963F06" w14:textId="5AF7A807" w:rsidR="00F02ABB" w:rsidRDefault="00F02ABB" w:rsidP="00F02ABB">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1841A0">
        <w:rPr>
          <w:rFonts w:ascii="Calibri" w:hAnsi="Calibri" w:cs="Calibri"/>
          <w:i/>
          <w:sz w:val="22"/>
          <w:szCs w:val="22"/>
        </w:rPr>
        <w:t xml:space="preserve">o </w:t>
      </w:r>
      <w:hyperlink r:id="rId124" w:history="1">
        <w:r w:rsidRPr="001841A0">
          <w:rPr>
            <w:rFonts w:ascii="Calibri" w:hAnsi="Calibri" w:cs="Calibri"/>
            <w:i/>
            <w:color w:val="0000FF"/>
            <w:sz w:val="22"/>
            <w:szCs w:val="22"/>
            <w:u w:val="single"/>
          </w:rPr>
          <w:t>Disciplinární řád pro studenty Univerzity Tomáše Bati ve Zlíně</w:t>
        </w:r>
      </w:hyperlink>
      <w:r w:rsidRPr="001841A0">
        <w:rPr>
          <w:rFonts w:ascii="Calibri" w:hAnsi="Calibri" w:cs="Calibri"/>
          <w:sz w:val="22"/>
          <w:szCs w:val="22"/>
        </w:rPr>
        <w:t xml:space="preserve"> ze dne 9. února 2017, </w:t>
      </w:r>
      <w:hyperlink r:id="rId125" w:history="1">
        <w:r w:rsidRPr="001841A0">
          <w:rPr>
            <w:rFonts w:ascii="Calibri" w:hAnsi="Calibri" w:cs="Calibri"/>
            <w:i/>
            <w:color w:val="0000FF"/>
            <w:sz w:val="22"/>
            <w:szCs w:val="22"/>
            <w:u w:val="single"/>
          </w:rPr>
          <w:t>Etický kodex UTB</w:t>
        </w:r>
      </w:hyperlink>
      <w:r w:rsidRPr="001841A0">
        <w:rPr>
          <w:rFonts w:ascii="Calibri" w:hAnsi="Calibri" w:cs="Calibri"/>
          <w:sz w:val="22"/>
          <w:szCs w:val="22"/>
        </w:rPr>
        <w:t xml:space="preserve"> (Příloha č. 4 k Statutu UTB ve Zlíně) a </w:t>
      </w:r>
      <w:hyperlink r:id="rId126" w:history="1">
        <w:r w:rsidRPr="001841A0">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1841A0">
        <w:rPr>
          <w:rFonts w:ascii="Calibri" w:hAnsi="Calibri" w:cs="Calibri"/>
          <w:sz w:val="22"/>
          <w:szCs w:val="22"/>
        </w:rPr>
        <w:t xml:space="preserve"> ze dne 4. dubna 2017. </w:t>
      </w:r>
    </w:p>
    <w:p w14:paraId="5E132F50" w14:textId="4BDCB801" w:rsidR="002F5F52" w:rsidRDefault="003C57A2" w:rsidP="003C57A2">
      <w:pPr>
        <w:jc w:val="both"/>
        <w:rPr>
          <w:rFonts w:ascii="Calibri" w:hAnsi="Calibri" w:cs="Calibri"/>
          <w:sz w:val="22"/>
          <w:szCs w:val="22"/>
        </w:rPr>
      </w:pPr>
      <w:r w:rsidRPr="003C57A2">
        <w:rPr>
          <w:rFonts w:ascii="Calibri" w:hAnsi="Calibri" w:cs="Calibri"/>
          <w:sz w:val="22"/>
          <w:szCs w:val="22"/>
        </w:rPr>
        <w:t>FaME řeš</w:t>
      </w:r>
      <w:r w:rsidR="00CB7EF9">
        <w:rPr>
          <w:rFonts w:ascii="Calibri" w:hAnsi="Calibri" w:cs="Calibri"/>
          <w:sz w:val="22"/>
          <w:szCs w:val="22"/>
        </w:rPr>
        <w:t>í</w:t>
      </w:r>
      <w:r w:rsidRPr="003C57A2">
        <w:rPr>
          <w:rFonts w:ascii="Calibri" w:hAnsi="Calibri" w:cs="Calibri"/>
          <w:sz w:val="22"/>
          <w:szCs w:val="22"/>
        </w:rPr>
        <w:t xml:space="preserve"> disciplinární přestupky dle Disciplinárního řádu UTB</w:t>
      </w:r>
      <w:r w:rsidR="00632C5D">
        <w:rPr>
          <w:rFonts w:ascii="Calibri" w:hAnsi="Calibri" w:cs="Calibri"/>
          <w:sz w:val="22"/>
          <w:szCs w:val="22"/>
        </w:rPr>
        <w:t xml:space="preserve">, především </w:t>
      </w:r>
      <w:r w:rsidRPr="003C57A2">
        <w:rPr>
          <w:rFonts w:ascii="Calibri" w:hAnsi="Calibri" w:cs="Calibri"/>
          <w:sz w:val="22"/>
          <w:szCs w:val="22"/>
        </w:rPr>
        <w:t>proti Etickému kodexu UTB podle části IV., odstavce 7 – 9, které se týkají podezření na plagiátorství seminárních a kvalifikačních prací a podezření na podvody při prověřování vědomostí studentů u zkoušek. Za období posledních 5 let FaME řešila čtyři případy podezření na plagiát diplomových prací (všechny případy byly bohužel řešeny vyloučením studentů ze studia), tři případy podezření neetického chování při zkouškách (dva případy byly vyřešeny napomenutím a tře</w:t>
      </w:r>
      <w:r w:rsidR="00DF50BD">
        <w:rPr>
          <w:rFonts w:ascii="Calibri" w:hAnsi="Calibri" w:cs="Calibri"/>
          <w:sz w:val="22"/>
          <w:szCs w:val="22"/>
        </w:rPr>
        <w:t>tí</w:t>
      </w:r>
      <w:r w:rsidRPr="003C57A2">
        <w:rPr>
          <w:rFonts w:ascii="Calibri" w:hAnsi="Calibri" w:cs="Calibri"/>
          <w:sz w:val="22"/>
          <w:szCs w:val="22"/>
        </w:rPr>
        <w:t xml:space="preserve"> případ byl řešen vyloučením ze studia, protože se jednalo </w:t>
      </w:r>
      <w:r w:rsidRPr="003C57A2">
        <w:rPr>
          <w:rFonts w:ascii="Calibri" w:hAnsi="Calibri" w:cs="Calibri"/>
          <w:sz w:val="22"/>
          <w:szCs w:val="22"/>
        </w:rPr>
        <w:lastRenderedPageBreak/>
        <w:t>o opakovaný přečin) a dva specifické případě zneužití razítka firmy a lékaře (vyřešeno podmínečným vyloučením ze studia a vyloučením ze studia). Ke každému případu přistupuje Disciplinární komise individuálně dle závažnosti přečinu. Disciplinární komise ve sledovaném období také řešila podezření na plagiáty doktorských disertačních prací</w:t>
      </w:r>
      <w:r w:rsidR="00DF50BD">
        <w:rPr>
          <w:rFonts w:ascii="Calibri" w:hAnsi="Calibri" w:cs="Calibri"/>
          <w:sz w:val="22"/>
          <w:szCs w:val="22"/>
        </w:rPr>
        <w:t>,</w:t>
      </w:r>
      <w:r w:rsidRPr="003C57A2">
        <w:rPr>
          <w:rFonts w:ascii="Calibri" w:hAnsi="Calibri" w:cs="Calibri"/>
          <w:sz w:val="22"/>
          <w:szCs w:val="22"/>
        </w:rPr>
        <w:t xml:space="preserve"> a to celkem v pěti případech, z nichž ve třech případech byli studenti podmínečně vyloučeni ze studia a ve dvou případech zcela vyloučeni ze studia. Všechny bakalářské a diplomové práce jsou po odevzdání v IS STAG automaticky kontrolovány v systému Thesis. FaME si na základě minulých zkušeností vyhra</w:t>
      </w:r>
      <w:r w:rsidR="00DF50BD">
        <w:rPr>
          <w:rFonts w:ascii="Calibri" w:hAnsi="Calibri" w:cs="Calibri"/>
          <w:sz w:val="22"/>
          <w:szCs w:val="22"/>
        </w:rPr>
        <w:t>d</w:t>
      </w:r>
      <w:r w:rsidRPr="003C57A2">
        <w:rPr>
          <w:rFonts w:ascii="Calibri" w:hAnsi="Calibri" w:cs="Calibri"/>
          <w:sz w:val="22"/>
          <w:szCs w:val="22"/>
        </w:rPr>
        <w:t xml:space="preserve">ila v časovém plánu výuky dostatečný časový prostor mezi odevzdáním kvalifikačních prací a konáním </w:t>
      </w:r>
      <w:r w:rsidR="008B1F1B">
        <w:rPr>
          <w:rFonts w:ascii="Calibri" w:hAnsi="Calibri" w:cs="Calibri"/>
          <w:sz w:val="22"/>
          <w:szCs w:val="22"/>
        </w:rPr>
        <w:t>BZ/</w:t>
      </w:r>
      <w:r w:rsidRPr="003C57A2">
        <w:rPr>
          <w:rFonts w:ascii="Calibri" w:hAnsi="Calibri" w:cs="Calibri"/>
          <w:sz w:val="22"/>
          <w:szCs w:val="22"/>
        </w:rPr>
        <w:t>SZZ pro případ zjištění podezření na plagiát kvalifikačních prací, ve které je možno podezření prověřit a případně svolat Disciplinární komisi</w:t>
      </w:r>
      <w:r w:rsidR="00B60B04">
        <w:rPr>
          <w:rFonts w:ascii="Calibri" w:hAnsi="Calibri" w:cs="Calibri"/>
          <w:sz w:val="22"/>
          <w:szCs w:val="22"/>
        </w:rPr>
        <w:t>,</w:t>
      </w:r>
      <w:r w:rsidRPr="003C57A2">
        <w:rPr>
          <w:rFonts w:ascii="Calibri" w:hAnsi="Calibri" w:cs="Calibri"/>
          <w:sz w:val="22"/>
          <w:szCs w:val="22"/>
        </w:rPr>
        <w:t xml:space="preserve"> a ještě před samotnou SZZ přijmout závěr, zda se o plagiát jedná či nikoliv. Dále FaME ve sporných případech řeší podezření na plagiáty s Knihovnou UTB a jejími odbornými pracovníky. </w:t>
      </w:r>
      <w:r w:rsidR="008B1F1B">
        <w:rPr>
          <w:rFonts w:ascii="Calibri" w:hAnsi="Calibri" w:cs="Calibri"/>
          <w:sz w:val="22"/>
          <w:szCs w:val="22"/>
        </w:rPr>
        <w:t xml:space="preserve">V dané oblasti ale funguje dobře </w:t>
      </w:r>
      <w:r w:rsidRPr="003C57A2">
        <w:rPr>
          <w:rFonts w:ascii="Calibri" w:hAnsi="Calibri" w:cs="Calibri"/>
          <w:sz w:val="22"/>
          <w:szCs w:val="22"/>
        </w:rPr>
        <w:t xml:space="preserve">osvěta a případů plagiátů kvalifikačních prací není mnoho. V rámci seminářů k BP/DP je část seminářů věnována právě citační etice a obecně etice při psaní kvalifikačních prací. </w:t>
      </w:r>
    </w:p>
    <w:p w14:paraId="6D8BDCD8" w14:textId="77777777" w:rsidR="002F5F52" w:rsidRDefault="002F5F52">
      <w:pPr>
        <w:rPr>
          <w:rFonts w:ascii="Calibri" w:hAnsi="Calibri" w:cs="Calibri"/>
          <w:sz w:val="22"/>
          <w:szCs w:val="22"/>
        </w:rPr>
      </w:pPr>
      <w:r>
        <w:rPr>
          <w:rFonts w:ascii="Calibri" w:hAnsi="Calibri" w:cs="Calibri"/>
          <w:sz w:val="22"/>
          <w:szCs w:val="22"/>
        </w:rPr>
        <w:br w:type="page"/>
      </w:r>
    </w:p>
    <w:p w14:paraId="047CD07E" w14:textId="210B0ADF" w:rsidR="00F02ABB" w:rsidRPr="002F5F52" w:rsidRDefault="003C57A2" w:rsidP="002F5F52">
      <w:pPr>
        <w:pStyle w:val="Nadpis2"/>
        <w:numPr>
          <w:ilvl w:val="0"/>
          <w:numId w:val="98"/>
        </w:numPr>
        <w:rPr>
          <w:b/>
          <w:u w:val="none"/>
        </w:rPr>
      </w:pPr>
      <w:r w:rsidRPr="002F5F52">
        <w:rPr>
          <w:b/>
          <w:u w:val="none"/>
        </w:rPr>
        <w:lastRenderedPageBreak/>
        <w:t xml:space="preserve"> </w:t>
      </w:r>
      <w:bookmarkStart w:id="58" w:name="_Toc128992072"/>
      <w:r w:rsidR="00F02ABB" w:rsidRPr="002F5F52">
        <w:rPr>
          <w:b/>
          <w:u w:val="none"/>
        </w:rPr>
        <w:t>Studijní program</w:t>
      </w:r>
      <w:bookmarkEnd w:id="58"/>
    </w:p>
    <w:p w14:paraId="3D6DC1CC" w14:textId="7BFB64B0" w:rsidR="00A22F0B" w:rsidRPr="00697322" w:rsidRDefault="00A22F0B" w:rsidP="00A22F0B">
      <w:pPr>
        <w:spacing w:before="120" w:after="120"/>
        <w:jc w:val="both"/>
        <w:rPr>
          <w:rFonts w:ascii="Calibri" w:hAnsi="Calibri" w:cs="Calibri"/>
          <w:sz w:val="22"/>
          <w:szCs w:val="22"/>
        </w:rPr>
      </w:pPr>
      <w:r w:rsidRPr="00697322">
        <w:rPr>
          <w:rFonts w:ascii="Calibri" w:hAnsi="Calibri" w:cs="Calibri"/>
          <w:sz w:val="22"/>
          <w:szCs w:val="22"/>
        </w:rPr>
        <w:t>BSP Účetnictví a daně se dlouhodobě řadí mezi nejúspěšnější programy vyučované na F</w:t>
      </w:r>
      <w:r w:rsidR="00632C5D">
        <w:rPr>
          <w:rFonts w:ascii="Calibri" w:hAnsi="Calibri" w:cs="Calibri"/>
          <w:sz w:val="22"/>
          <w:szCs w:val="22"/>
        </w:rPr>
        <w:t>a</w:t>
      </w:r>
      <w:r w:rsidRPr="00697322">
        <w:rPr>
          <w:rFonts w:ascii="Calibri" w:hAnsi="Calibri" w:cs="Calibri"/>
          <w:sz w:val="22"/>
          <w:szCs w:val="22"/>
        </w:rPr>
        <w:t xml:space="preserve">ME UTB ve Zlíně. Po absolventech tohoto programu existuje dlouhodobě </w:t>
      </w:r>
      <w:r>
        <w:rPr>
          <w:rFonts w:ascii="Calibri" w:hAnsi="Calibri" w:cs="Calibri"/>
          <w:sz w:val="22"/>
          <w:szCs w:val="22"/>
        </w:rPr>
        <w:t xml:space="preserve">vysoká </w:t>
      </w:r>
      <w:r w:rsidRPr="00697322">
        <w:rPr>
          <w:rFonts w:ascii="Calibri" w:hAnsi="Calibri" w:cs="Calibri"/>
          <w:sz w:val="22"/>
          <w:szCs w:val="22"/>
        </w:rPr>
        <w:t xml:space="preserve">poptávka (což lze doložit faktem, že u absolventech tohoto programu je dlouhodobě téměř nulová nezaměstnanost). Zástupci praxe a stejně tak studenti oceňují </w:t>
      </w:r>
      <w:r>
        <w:rPr>
          <w:rFonts w:ascii="Calibri" w:hAnsi="Calibri" w:cs="Calibri"/>
          <w:sz w:val="22"/>
          <w:szCs w:val="22"/>
        </w:rPr>
        <w:t xml:space="preserve">délku a obsah absolvovaných </w:t>
      </w:r>
      <w:r w:rsidRPr="00697322">
        <w:rPr>
          <w:rFonts w:ascii="Calibri" w:hAnsi="Calibri" w:cs="Calibri"/>
          <w:sz w:val="22"/>
          <w:szCs w:val="22"/>
        </w:rPr>
        <w:t>odborných praxí, které připravují budoucí absolventy na skutečný pracovní svět. Absolvent tedy získává dostatečné množství teoretických základů pro budoucí zaměstnání a rovněž také potřebné pracovní návyky a zvyky. Obecně lze program zhodnotit jako velice úspěšný a dlouhodobě žádaný, díky průběžné aktualizaci vyučovaných předmětů je také dostatečně moderní a drží krok se současnými trendy.</w:t>
      </w:r>
    </w:p>
    <w:p w14:paraId="36B08D38" w14:textId="77777777" w:rsidR="00A22F0B" w:rsidRPr="00697322" w:rsidRDefault="00A22F0B" w:rsidP="00A22F0B">
      <w:pPr>
        <w:spacing w:before="120" w:after="120"/>
        <w:jc w:val="both"/>
        <w:rPr>
          <w:rFonts w:ascii="Calibri" w:hAnsi="Calibri" w:cs="Calibri"/>
          <w:sz w:val="22"/>
          <w:szCs w:val="22"/>
        </w:rPr>
      </w:pPr>
      <w:r w:rsidRPr="00697322">
        <w:rPr>
          <w:rFonts w:ascii="Calibri" w:hAnsi="Calibri" w:cs="Calibri"/>
          <w:sz w:val="22"/>
          <w:szCs w:val="22"/>
        </w:rPr>
        <w:t>V oblasti změn oproti předchozí akreditaci došlo k několika klíčovým úpravám:</w:t>
      </w:r>
    </w:p>
    <w:p w14:paraId="2E267C94" w14:textId="77777777"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Rozšíření vzdělávání v oblasti IT a moderních technologií (nový povinný předmět: Moderní technologie a trendy v účetnictví; rozšíření předmětu: Účetní a daňové SW; nový povinně volitelný předmět: Základy programování). Tento krok je motivován vývojem v oblasti technologií ovlivňující účetnictví, daně a ekonomiku podniku, zejména pak vliv umělé inteligence, big data databází, automatizace a obecně potřeby znát základní IT dovednosti pro pokročilé účetní procesy.</w:t>
      </w:r>
    </w:p>
    <w:p w14:paraId="15860E70" w14:textId="77777777"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 xml:space="preserve">Úpravy v oblasti vyučovaných jazyků, konkrétně </w:t>
      </w:r>
      <w:r>
        <w:rPr>
          <w:rFonts w:ascii="Calibri" w:hAnsi="Calibri" w:cs="Calibri"/>
          <w:sz w:val="22"/>
          <w:szCs w:val="22"/>
        </w:rPr>
        <w:t>omezení možnosti výběru povinného jazyka pouze na jazyk anglický</w:t>
      </w:r>
      <w:r w:rsidRPr="00697322">
        <w:rPr>
          <w:rFonts w:ascii="Calibri" w:hAnsi="Calibri" w:cs="Calibri"/>
          <w:sz w:val="22"/>
          <w:szCs w:val="22"/>
        </w:rPr>
        <w:t xml:space="preserve">. Hlavním důvodem tohoto rozhodnutí je fakt, že angličtina se stala jazykem mezinárodního podnikání a ekonomické sféry obecně. Její znalost je tak základním předpokladem pro schopnost mezinárodní komunikace. Německý jazyk, který byl dříve alternativou, je i nadále možné studovat a byl zařazen mezi povinně volitelné předměty. </w:t>
      </w:r>
    </w:p>
    <w:p w14:paraId="52E49BE7" w14:textId="77777777"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 xml:space="preserve">Další změnou je zařazení předmětu Basics of International Accounting mezi povinné předměty. Tento předmět bude vyučován pouze v anglické verzi </w:t>
      </w:r>
      <w:r>
        <w:rPr>
          <w:rFonts w:ascii="Calibri" w:hAnsi="Calibri" w:cs="Calibri"/>
          <w:sz w:val="22"/>
          <w:szCs w:val="22"/>
        </w:rPr>
        <w:t xml:space="preserve">z důvodu podpořit </w:t>
      </w:r>
      <w:r w:rsidRPr="00697322">
        <w:rPr>
          <w:rFonts w:ascii="Calibri" w:hAnsi="Calibri" w:cs="Calibri"/>
          <w:sz w:val="22"/>
          <w:szCs w:val="22"/>
        </w:rPr>
        <w:t xml:space="preserve">jazykové znalosti v oblasti </w:t>
      </w:r>
      <w:r>
        <w:rPr>
          <w:rFonts w:ascii="Calibri" w:hAnsi="Calibri" w:cs="Calibri"/>
          <w:sz w:val="22"/>
          <w:szCs w:val="22"/>
        </w:rPr>
        <w:t xml:space="preserve">odborné </w:t>
      </w:r>
      <w:r w:rsidRPr="00697322">
        <w:rPr>
          <w:rFonts w:ascii="Calibri" w:hAnsi="Calibri" w:cs="Calibri"/>
          <w:sz w:val="22"/>
          <w:szCs w:val="22"/>
        </w:rPr>
        <w:t>angličtiny pro absolventy a dále pak očekávané budoucí změny v oblasti harmonizace IFRS a ČÚS, kdy dojde k dalšímu sblížení těchto účetních přístupů a je tedy nutné dát studentům dostatečné znalosti obou účetních přístupů včetně anglické terminologie, která je v praxi hojně využívána.</w:t>
      </w:r>
    </w:p>
    <w:p w14:paraId="273DD61E" w14:textId="0A4C17A4"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 xml:space="preserve">Dílčí změny u jednotlivých předmětů – aktualizace obsahu předmětů, </w:t>
      </w:r>
      <w:r>
        <w:rPr>
          <w:rFonts w:ascii="Calibri" w:hAnsi="Calibri" w:cs="Calibri"/>
          <w:sz w:val="22"/>
          <w:szCs w:val="22"/>
        </w:rPr>
        <w:t xml:space="preserve">literatury, </w:t>
      </w:r>
      <w:r w:rsidRPr="00697322">
        <w:rPr>
          <w:rFonts w:ascii="Calibri" w:hAnsi="Calibri" w:cs="Calibri"/>
          <w:sz w:val="22"/>
          <w:szCs w:val="22"/>
        </w:rPr>
        <w:t>optimalizace vyučovaných hodin a terminologické sladění názvů některých předmětů</w:t>
      </w:r>
      <w:r>
        <w:rPr>
          <w:rFonts w:ascii="Calibri" w:hAnsi="Calibri" w:cs="Calibri"/>
          <w:sz w:val="22"/>
          <w:szCs w:val="22"/>
        </w:rPr>
        <w:t>.</w:t>
      </w:r>
    </w:p>
    <w:p w14:paraId="03959EE6" w14:textId="77777777" w:rsidR="00F02ABB" w:rsidRDefault="00F02ABB" w:rsidP="00F02ABB">
      <w:pPr>
        <w:tabs>
          <w:tab w:val="left" w:pos="2835"/>
        </w:tabs>
        <w:spacing w:before="120" w:after="120"/>
        <w:jc w:val="both"/>
        <w:rPr>
          <w:rFonts w:ascii="Calibri" w:hAnsi="Calibri" w:cs="Arial"/>
          <w:sz w:val="22"/>
          <w:szCs w:val="22"/>
        </w:rPr>
      </w:pPr>
    </w:p>
    <w:p w14:paraId="1DFD7F46" w14:textId="77777777" w:rsidR="00F02ABB" w:rsidRPr="002F5F52" w:rsidRDefault="00F02ABB" w:rsidP="002F5F52">
      <w:pPr>
        <w:pStyle w:val="Nadpis2"/>
        <w:ind w:left="360"/>
        <w:rPr>
          <w:b/>
          <w:u w:val="none"/>
        </w:rPr>
      </w:pPr>
      <w:bookmarkStart w:id="59" w:name="_Toc128992073"/>
      <w:r w:rsidRPr="002F5F52">
        <w:rPr>
          <w:b/>
          <w:u w:val="none"/>
        </w:rPr>
        <w:t>Soulad studijního programu s posláním vysoké školy a mezinárodní rozměr studijního programu</w:t>
      </w:r>
      <w:bookmarkEnd w:id="59"/>
      <w:r w:rsidRPr="002F5F52">
        <w:rPr>
          <w:b/>
          <w:u w:val="none"/>
        </w:rPr>
        <w:t xml:space="preserve"> </w:t>
      </w:r>
    </w:p>
    <w:p w14:paraId="2108703B" w14:textId="77777777" w:rsidR="00F02ABB" w:rsidRDefault="00F02ABB" w:rsidP="00AB5F11">
      <w:pPr>
        <w:pStyle w:val="Nadpis3"/>
      </w:pPr>
      <w:bookmarkStart w:id="60" w:name="_Toc128992074"/>
      <w:r>
        <w:t>Standard 2.1 Soulad studijního programu s posláním a strategickými dokumenty vysoké školy</w:t>
      </w:r>
      <w:bookmarkEnd w:id="60"/>
    </w:p>
    <w:p w14:paraId="45314E13" w14:textId="5CE2167A" w:rsidR="0047288C" w:rsidRPr="0047288C" w:rsidRDefault="0047288C" w:rsidP="0047288C">
      <w:pPr>
        <w:jc w:val="both"/>
        <w:rPr>
          <w:rFonts w:asciiTheme="minorHAnsi" w:hAnsiTheme="minorHAnsi" w:cstheme="minorHAnsi"/>
          <w:sz w:val="22"/>
          <w:szCs w:val="22"/>
        </w:rPr>
      </w:pPr>
      <w:r w:rsidRPr="0047288C">
        <w:rPr>
          <w:rFonts w:asciiTheme="minorHAnsi" w:hAnsiTheme="minorHAnsi" w:cstheme="minorHAnsi"/>
          <w:sz w:val="22"/>
          <w:szCs w:val="22"/>
        </w:rPr>
        <w:t xml:space="preserve">Akreditace profesního BSP Účetnictví a daně je studijním programem na FaME dlouhodobě etablovaným, o jehož studium </w:t>
      </w:r>
      <w:r w:rsidR="009C292B">
        <w:rPr>
          <w:rFonts w:asciiTheme="minorHAnsi" w:hAnsiTheme="minorHAnsi" w:cstheme="minorHAnsi"/>
          <w:sz w:val="22"/>
          <w:szCs w:val="22"/>
        </w:rPr>
        <w:t xml:space="preserve">je stabilní </w:t>
      </w:r>
      <w:r w:rsidRPr="0047288C">
        <w:rPr>
          <w:rFonts w:asciiTheme="minorHAnsi" w:hAnsiTheme="minorHAnsi" w:cstheme="minorHAnsi"/>
          <w:sz w:val="22"/>
          <w:szCs w:val="22"/>
        </w:rPr>
        <w:t>zájem ze strany uchazečů o studium. Pře</w:t>
      </w:r>
      <w:r w:rsidR="002B00D0">
        <w:rPr>
          <w:rFonts w:asciiTheme="minorHAnsi" w:hAnsiTheme="minorHAnsi" w:cstheme="minorHAnsi"/>
          <w:sz w:val="22"/>
          <w:szCs w:val="22"/>
        </w:rPr>
        <w:t>d</w:t>
      </w:r>
      <w:r w:rsidRPr="0047288C">
        <w:rPr>
          <w:rFonts w:asciiTheme="minorHAnsi" w:hAnsiTheme="minorHAnsi" w:cstheme="minorHAnsi"/>
          <w:sz w:val="22"/>
          <w:szCs w:val="22"/>
        </w:rPr>
        <w:t xml:space="preserve">kládaná </w:t>
      </w:r>
      <w:r w:rsidR="002B00D0">
        <w:rPr>
          <w:rFonts w:asciiTheme="minorHAnsi" w:hAnsiTheme="minorHAnsi" w:cstheme="minorHAnsi"/>
          <w:sz w:val="22"/>
          <w:szCs w:val="22"/>
        </w:rPr>
        <w:t xml:space="preserve">žádost o prodloužení platnosti </w:t>
      </w:r>
      <w:r w:rsidRPr="0047288C">
        <w:rPr>
          <w:rFonts w:asciiTheme="minorHAnsi" w:hAnsiTheme="minorHAnsi" w:cstheme="minorHAnsi"/>
          <w:sz w:val="22"/>
          <w:szCs w:val="22"/>
        </w:rPr>
        <w:t xml:space="preserve">akreditace vychází z udělené akreditace </w:t>
      </w:r>
      <w:r w:rsidR="004103BA">
        <w:rPr>
          <w:rFonts w:asciiTheme="minorHAnsi" w:hAnsiTheme="minorHAnsi" w:cstheme="minorHAnsi"/>
          <w:sz w:val="22"/>
          <w:szCs w:val="22"/>
        </w:rPr>
        <w:t xml:space="preserve">profesního bakalářského studijního programu Účetnictví a daně </w:t>
      </w:r>
      <w:r w:rsidRPr="0047288C">
        <w:rPr>
          <w:rFonts w:asciiTheme="minorHAnsi" w:hAnsiTheme="minorHAnsi" w:cstheme="minorHAnsi"/>
          <w:sz w:val="22"/>
          <w:szCs w:val="22"/>
        </w:rPr>
        <w:t xml:space="preserve">ze dne 16. 10. 2019 na dobu pěti let do 16. 10. 2024. Předloženou </w:t>
      </w:r>
      <w:r w:rsidR="008F4427">
        <w:rPr>
          <w:rFonts w:asciiTheme="minorHAnsi" w:hAnsiTheme="minorHAnsi" w:cstheme="minorHAnsi"/>
          <w:sz w:val="22"/>
          <w:szCs w:val="22"/>
        </w:rPr>
        <w:t xml:space="preserve">žádost </w:t>
      </w:r>
      <w:r w:rsidRPr="0047288C">
        <w:rPr>
          <w:rFonts w:asciiTheme="minorHAnsi" w:hAnsiTheme="minorHAnsi" w:cstheme="minorHAnsi"/>
          <w:sz w:val="22"/>
          <w:szCs w:val="22"/>
        </w:rPr>
        <w:t>vnímáme jako kontinuální pokračování stávající akreditace s akcentem na nové trendy v oblasti účetnictví a daní</w:t>
      </w:r>
      <w:r w:rsidR="006836F5">
        <w:rPr>
          <w:rFonts w:asciiTheme="minorHAnsi" w:hAnsiTheme="minorHAnsi" w:cstheme="minorHAnsi"/>
          <w:sz w:val="22"/>
          <w:szCs w:val="22"/>
        </w:rPr>
        <w:t xml:space="preserve"> a </w:t>
      </w:r>
      <w:r w:rsidR="00852A53">
        <w:rPr>
          <w:rFonts w:asciiTheme="minorHAnsi" w:hAnsiTheme="minorHAnsi" w:cstheme="minorHAnsi"/>
          <w:sz w:val="22"/>
          <w:szCs w:val="22"/>
        </w:rPr>
        <w:t>podporu profesních vzdělávacích programů, což je</w:t>
      </w:r>
      <w:r w:rsidRPr="0047288C">
        <w:rPr>
          <w:rFonts w:asciiTheme="minorHAnsi" w:hAnsiTheme="minorHAnsi" w:cstheme="minorHAnsi"/>
          <w:sz w:val="22"/>
          <w:szCs w:val="22"/>
        </w:rPr>
        <w:t xml:space="preserve"> dlouhodobě v souladu s posláním a strategickými záměry FaME UTB ve Zlíně. </w:t>
      </w:r>
    </w:p>
    <w:p w14:paraId="2FE129CE" w14:textId="77777777" w:rsidR="000D1F24" w:rsidRPr="00165C56" w:rsidRDefault="000D1F24" w:rsidP="000D1F24">
      <w:pPr>
        <w:ind w:left="720"/>
        <w:contextualSpacing/>
        <w:jc w:val="both"/>
        <w:rPr>
          <w:rFonts w:ascii="Calibri" w:hAnsi="Calibri" w:cs="Calibri"/>
          <w:sz w:val="22"/>
          <w:szCs w:val="22"/>
        </w:rPr>
      </w:pPr>
    </w:p>
    <w:p w14:paraId="2624E596" w14:textId="3B56DA44" w:rsidR="00165C56" w:rsidRDefault="00F02ABB" w:rsidP="00AB5F11">
      <w:pPr>
        <w:pStyle w:val="Nadpis3"/>
        <w:rPr>
          <w:color w:val="FF0000"/>
        </w:rPr>
      </w:pPr>
      <w:bookmarkStart w:id="61" w:name="_Toc128992075"/>
      <w:r>
        <w:t>Standard 2.2 Spolupráce s</w:t>
      </w:r>
      <w:r w:rsidR="00165C56">
        <w:t> </w:t>
      </w:r>
      <w:r>
        <w:t>praxí</w:t>
      </w:r>
      <w:bookmarkEnd w:id="61"/>
    </w:p>
    <w:p w14:paraId="2FEDE3D2"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Spolupráce s praxí se v rámci studijního programu Účetnictví a daně může deklarovat následujícím přehledem řešených projektů, zakázkové činnosti a odborných aktivit:</w:t>
      </w:r>
    </w:p>
    <w:p w14:paraId="2C1ABB28" w14:textId="77777777" w:rsidR="005C5AB8" w:rsidRPr="002F5F52" w:rsidRDefault="005C5AB8" w:rsidP="002F5F52">
      <w:pPr>
        <w:rPr>
          <w:rFonts w:asciiTheme="minorHAnsi" w:hAnsiTheme="minorHAnsi" w:cstheme="minorHAnsi"/>
          <w:bCs/>
          <w:color w:val="000000" w:themeColor="text1"/>
          <w:sz w:val="22"/>
          <w:szCs w:val="22"/>
        </w:rPr>
      </w:pPr>
      <w:r w:rsidRPr="002F5F52">
        <w:rPr>
          <w:rFonts w:asciiTheme="minorHAnsi" w:hAnsiTheme="minorHAnsi" w:cstheme="minorHAnsi"/>
          <w:bCs/>
          <w:color w:val="000000" w:themeColor="text1"/>
          <w:sz w:val="22"/>
          <w:szCs w:val="22"/>
        </w:rPr>
        <w:t>Zakázky, např.:</w:t>
      </w:r>
    </w:p>
    <w:p w14:paraId="188AAE6C" w14:textId="77777777" w:rsidR="005C5AB8" w:rsidRPr="002F5F52" w:rsidRDefault="005C5AB8" w:rsidP="002F5F52">
      <w:pPr>
        <w:pStyle w:val="Odstavecseseznamem"/>
        <w:numPr>
          <w:ilvl w:val="0"/>
          <w:numId w:val="100"/>
        </w:numPr>
        <w:rPr>
          <w:rFonts w:asciiTheme="minorHAnsi" w:hAnsiTheme="minorHAnsi" w:cstheme="minorHAnsi"/>
          <w:bCs/>
          <w:color w:val="000000" w:themeColor="text1"/>
          <w:sz w:val="22"/>
          <w:szCs w:val="22"/>
        </w:rPr>
      </w:pPr>
      <w:r w:rsidRPr="002F5F52">
        <w:rPr>
          <w:rFonts w:asciiTheme="minorHAnsi" w:hAnsiTheme="minorHAnsi" w:cstheme="minorHAnsi"/>
          <w:bCs/>
          <w:color w:val="000000" w:themeColor="text1"/>
          <w:sz w:val="22"/>
          <w:szCs w:val="22"/>
        </w:rPr>
        <w:t>Analýza konkurence v oblasti devizových obchodů a platebního styku ve společnosti SAB Finance a.s. – SAB Finance a.s.</w:t>
      </w:r>
    </w:p>
    <w:p w14:paraId="1B522440" w14:textId="77777777" w:rsidR="005C5AB8" w:rsidRPr="002F5F52" w:rsidRDefault="005C5AB8" w:rsidP="002F5F52">
      <w:pPr>
        <w:pStyle w:val="Odstavecseseznamem"/>
        <w:numPr>
          <w:ilvl w:val="0"/>
          <w:numId w:val="100"/>
        </w:numPr>
        <w:rPr>
          <w:rFonts w:asciiTheme="minorHAnsi" w:hAnsiTheme="minorHAnsi" w:cstheme="minorHAnsi"/>
          <w:sz w:val="22"/>
          <w:szCs w:val="22"/>
        </w:rPr>
      </w:pPr>
      <w:r w:rsidRPr="002F5F52">
        <w:rPr>
          <w:rFonts w:asciiTheme="minorHAnsi" w:hAnsiTheme="minorHAnsi" w:cstheme="minorHAnsi"/>
          <w:sz w:val="22"/>
          <w:szCs w:val="22"/>
        </w:rPr>
        <w:lastRenderedPageBreak/>
        <w:t>Zpracování benchmarkingu v automotive sektoru na bázi účetních a finančních dat – Česká zbrojovka, a.s.</w:t>
      </w:r>
    </w:p>
    <w:p w14:paraId="39457BE0" w14:textId="77777777" w:rsidR="005C5AB8" w:rsidRPr="002F5F52" w:rsidRDefault="005C5AB8" w:rsidP="002F5F52">
      <w:pPr>
        <w:pStyle w:val="Odstavecseseznamem"/>
        <w:numPr>
          <w:ilvl w:val="0"/>
          <w:numId w:val="100"/>
        </w:numPr>
        <w:rPr>
          <w:rFonts w:asciiTheme="minorHAnsi" w:hAnsiTheme="minorHAnsi" w:cstheme="minorHAnsi"/>
          <w:sz w:val="22"/>
          <w:szCs w:val="22"/>
        </w:rPr>
      </w:pPr>
      <w:r w:rsidRPr="002F5F52">
        <w:rPr>
          <w:rFonts w:asciiTheme="minorHAnsi" w:hAnsiTheme="minorHAnsi" w:cstheme="minorHAnsi"/>
          <w:sz w:val="22"/>
          <w:szCs w:val="22"/>
        </w:rPr>
        <w:t>Analýza možností popularizace digitalizace a automatizace účetnictví mezi malými a středními podniky v ČR – Digitoo s.r.o.</w:t>
      </w:r>
    </w:p>
    <w:p w14:paraId="39AE04EF"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Finanční gramotnost a etika – Slovácké strojírny a.s.</w:t>
      </w:r>
    </w:p>
    <w:p w14:paraId="64002661" w14:textId="77777777" w:rsidR="005C5AB8" w:rsidRPr="002F5F52" w:rsidRDefault="005C5AB8" w:rsidP="002F5F52">
      <w:pPr>
        <w:rPr>
          <w:rFonts w:asciiTheme="minorHAnsi" w:hAnsiTheme="minorHAnsi" w:cstheme="minorHAnsi"/>
          <w:color w:val="000000"/>
          <w:sz w:val="22"/>
          <w:szCs w:val="22"/>
        </w:rPr>
      </w:pPr>
      <w:r w:rsidRPr="002F5F52">
        <w:rPr>
          <w:rFonts w:asciiTheme="minorHAnsi" w:hAnsiTheme="minorHAnsi" w:cstheme="minorHAnsi"/>
          <w:bCs/>
          <w:sz w:val="22"/>
          <w:szCs w:val="22"/>
        </w:rPr>
        <w:t xml:space="preserve">Akademie business manažera: firemní vzdělávání, modul Finanční řízení </w:t>
      </w:r>
    </w:p>
    <w:p w14:paraId="74CD441B" w14:textId="77777777" w:rsidR="005C5AB8" w:rsidRPr="002F5F52" w:rsidRDefault="005C5AB8" w:rsidP="002F5F52">
      <w:pPr>
        <w:rPr>
          <w:rFonts w:asciiTheme="minorHAnsi" w:hAnsiTheme="minorHAnsi" w:cstheme="minorHAnsi"/>
          <w:color w:val="000000"/>
          <w:sz w:val="22"/>
          <w:szCs w:val="22"/>
        </w:rPr>
      </w:pPr>
      <w:r w:rsidRPr="002F5F52">
        <w:rPr>
          <w:rFonts w:asciiTheme="minorHAnsi" w:hAnsiTheme="minorHAnsi" w:cstheme="minorHAnsi"/>
          <w:color w:val="000000"/>
          <w:sz w:val="22"/>
          <w:szCs w:val="22"/>
        </w:rPr>
        <w:t>kurzy na míru např. pro MAIER CZ, s.r.o. (v angličtině), Alps Electric Czech, s.r.o. (v angličtině), Erich Jaeger, s.r.o., dále otevřené kurzy</w:t>
      </w:r>
    </w:p>
    <w:p w14:paraId="01BABD18" w14:textId="77777777" w:rsidR="005C5AB8" w:rsidRPr="002F5F52" w:rsidRDefault="005C5AB8" w:rsidP="002F5F52">
      <w:pPr>
        <w:rPr>
          <w:rFonts w:asciiTheme="minorHAnsi" w:hAnsiTheme="minorHAnsi" w:cstheme="minorHAnsi"/>
          <w:bCs/>
          <w:sz w:val="22"/>
          <w:szCs w:val="22"/>
        </w:rPr>
      </w:pPr>
      <w:r w:rsidRPr="002F5F52">
        <w:rPr>
          <w:rFonts w:asciiTheme="minorHAnsi" w:eastAsiaTheme="majorEastAsia" w:hAnsiTheme="minorHAnsi" w:cstheme="minorHAnsi"/>
          <w:bCs/>
          <w:sz w:val="22"/>
          <w:szCs w:val="22"/>
        </w:rPr>
        <w:t xml:space="preserve">Baťova manažerská škola: kurzy pro manažery </w:t>
      </w:r>
    </w:p>
    <w:p w14:paraId="73F4E9CD" w14:textId="77777777" w:rsidR="005C5AB8" w:rsidRPr="002F5F52" w:rsidRDefault="005C5AB8" w:rsidP="002F5F52">
      <w:pPr>
        <w:rPr>
          <w:rFonts w:asciiTheme="minorHAnsi" w:hAnsiTheme="minorHAnsi" w:cstheme="minorHAnsi"/>
          <w:bCs/>
          <w:sz w:val="22"/>
          <w:szCs w:val="22"/>
        </w:rPr>
      </w:pPr>
      <w:r w:rsidRPr="002F5F52">
        <w:rPr>
          <w:rFonts w:asciiTheme="minorHAnsi" w:hAnsiTheme="minorHAnsi" w:cstheme="minorHAnsi"/>
          <w:bCs/>
          <w:sz w:val="22"/>
          <w:szCs w:val="22"/>
        </w:rPr>
        <w:t>Finance pro nefinanční manažery: odborné vzdělávání nefinančních manažerů a pracovníků ve firmách zaměřené na získání základních, příp. středně pokročilých znalostí využití a analýzu dat z účetních výkazů a finančního řízení</w:t>
      </w:r>
    </w:p>
    <w:p w14:paraId="15BA6480" w14:textId="77777777" w:rsidR="005C5AB8" w:rsidRPr="002F5F52" w:rsidRDefault="005C5AB8" w:rsidP="002F5F52">
      <w:pPr>
        <w:rPr>
          <w:rFonts w:asciiTheme="minorHAnsi" w:hAnsiTheme="minorHAnsi" w:cstheme="minorHAnsi"/>
          <w:color w:val="000000" w:themeColor="text1"/>
          <w:sz w:val="22"/>
          <w:szCs w:val="22"/>
        </w:rPr>
      </w:pPr>
    </w:p>
    <w:p w14:paraId="2AAE32D5" w14:textId="77777777" w:rsidR="005C5AB8" w:rsidRPr="002F5F52" w:rsidRDefault="005C5AB8" w:rsidP="002F5F52">
      <w:pPr>
        <w:rPr>
          <w:rFonts w:asciiTheme="minorHAnsi" w:hAnsiTheme="minorHAnsi" w:cstheme="minorHAnsi"/>
          <w:color w:val="000000" w:themeColor="text1"/>
          <w:sz w:val="22"/>
          <w:szCs w:val="22"/>
        </w:rPr>
      </w:pPr>
      <w:r w:rsidRPr="002F5F52">
        <w:rPr>
          <w:rFonts w:asciiTheme="minorHAnsi" w:hAnsiTheme="minorHAnsi" w:cstheme="minorHAnsi"/>
          <w:color w:val="000000" w:themeColor="text1"/>
          <w:sz w:val="22"/>
          <w:szCs w:val="22"/>
        </w:rPr>
        <w:t>Pořádání odborných seminářů a konferencí:</w:t>
      </w:r>
    </w:p>
    <w:p w14:paraId="77E0CEEC" w14:textId="77777777" w:rsidR="005C5AB8" w:rsidRPr="002F5F52" w:rsidRDefault="005C5AB8" w:rsidP="002F5F52">
      <w:pPr>
        <w:rPr>
          <w:rFonts w:asciiTheme="minorHAnsi" w:hAnsiTheme="minorHAnsi" w:cstheme="minorHAnsi"/>
          <w:bCs/>
          <w:sz w:val="22"/>
          <w:szCs w:val="22"/>
        </w:rPr>
      </w:pPr>
      <w:r w:rsidRPr="002F5F52">
        <w:rPr>
          <w:rFonts w:asciiTheme="minorHAnsi" w:hAnsiTheme="minorHAnsi" w:cstheme="minorHAnsi"/>
          <w:bCs/>
          <w:sz w:val="22"/>
          <w:szCs w:val="22"/>
        </w:rPr>
        <w:t>Block’22 - Blockchain conference – zaměřena na vývoj finančních trhů, technologií, kryptoměn</w:t>
      </w:r>
    </w:p>
    <w:p w14:paraId="066F20C2" w14:textId="77777777" w:rsidR="005C5AB8" w:rsidRPr="002F5F52" w:rsidRDefault="005C5AB8" w:rsidP="002F5F52">
      <w:pPr>
        <w:rPr>
          <w:rFonts w:asciiTheme="minorHAnsi" w:hAnsiTheme="minorHAnsi" w:cstheme="minorHAnsi"/>
          <w:bCs/>
          <w:sz w:val="22"/>
          <w:szCs w:val="22"/>
        </w:rPr>
      </w:pPr>
      <w:r w:rsidRPr="002F5F52">
        <w:rPr>
          <w:rFonts w:asciiTheme="minorHAnsi" w:hAnsiTheme="minorHAnsi" w:cstheme="minorHAnsi"/>
          <w:bCs/>
          <w:sz w:val="22"/>
          <w:szCs w:val="22"/>
        </w:rPr>
        <w:t xml:space="preserve">Pořádání workshopů/seminářů v rámci Science Café a na půdě FaME UTB pro studenty a veřejnost (Kdo vydělal na 11. září? Kam investovat? Bitcoin a kryptoměny, aj.) </w:t>
      </w:r>
    </w:p>
    <w:p w14:paraId="07B2F56C" w14:textId="77777777" w:rsidR="005C5AB8" w:rsidRPr="002F5F52" w:rsidRDefault="005C5AB8" w:rsidP="002F5F52">
      <w:pPr>
        <w:rPr>
          <w:rFonts w:asciiTheme="minorHAnsi" w:hAnsiTheme="minorHAnsi" w:cstheme="minorHAnsi"/>
          <w:bCs/>
          <w:sz w:val="22"/>
          <w:szCs w:val="22"/>
          <w:highlight w:val="yellow"/>
        </w:rPr>
      </w:pPr>
    </w:p>
    <w:p w14:paraId="777DF71D"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Studenti se účastní povinných praxí, s pracovišti, na kterých povinná praxe probíhá je uzavírána smlouva o výkonu praxe.</w:t>
      </w:r>
    </w:p>
    <w:p w14:paraId="367E0D4B"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Povinná praxe je také smluvně zajištěna na následujících pracovištích:</w:t>
      </w:r>
    </w:p>
    <w:p w14:paraId="1CD0D688" w14:textId="77777777" w:rsidR="005C5AB8" w:rsidRPr="002F5F52" w:rsidRDefault="005C5AB8" w:rsidP="002F5F52">
      <w:pPr>
        <w:pStyle w:val="Odstavecseseznamem"/>
        <w:numPr>
          <w:ilvl w:val="0"/>
          <w:numId w:val="101"/>
        </w:numPr>
        <w:rPr>
          <w:rFonts w:asciiTheme="minorHAnsi" w:hAnsiTheme="minorHAnsi" w:cstheme="minorHAnsi"/>
          <w:sz w:val="22"/>
          <w:szCs w:val="22"/>
        </w:rPr>
      </w:pPr>
      <w:bookmarkStart w:id="62" w:name="_Hlk128649132"/>
      <w:r w:rsidRPr="002F5F52">
        <w:rPr>
          <w:rFonts w:asciiTheme="minorHAnsi" w:hAnsiTheme="minorHAnsi" w:cstheme="minorHAnsi"/>
          <w:sz w:val="22"/>
          <w:szCs w:val="22"/>
        </w:rPr>
        <w:t>Auditorská, daňová a účetní kancelář ve Zlíně a.s.</w:t>
      </w:r>
    </w:p>
    <w:p w14:paraId="12C2E28C"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BDO Účetnictví s.r.o.</w:t>
      </w:r>
    </w:p>
    <w:p w14:paraId="5979BEBE"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Daně a účetnictví Zlín</w:t>
      </w:r>
    </w:p>
    <w:p w14:paraId="2E976D78"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EUREGNIA, s.r.o.</w:t>
      </w:r>
    </w:p>
    <w:p w14:paraId="024F6465"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HP TRONIC Zlín, spol. s r.o.</w:t>
      </w:r>
    </w:p>
    <w:p w14:paraId="3ACB3B54"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Lázně Luhačovice, a.s.</w:t>
      </w:r>
    </w:p>
    <w:p w14:paraId="21AFC7AF"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Navláčil stavební firma, s.r.o.</w:t>
      </w:r>
    </w:p>
    <w:p w14:paraId="6F8C3799"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TRIFID CONSULT, a.s.</w:t>
      </w:r>
    </w:p>
    <w:p w14:paraId="713DDD2B"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TRINOM,daňová a účetní kancelář s.r.o.</w:t>
      </w:r>
    </w:p>
    <w:p w14:paraId="6D5AACBC"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Zlínský kraj</w:t>
      </w:r>
    </w:p>
    <w:p w14:paraId="4AA19AB6"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HARTMANN - RICO a.s.</w:t>
      </w:r>
    </w:p>
    <w:p w14:paraId="34B9200B"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Continental Barum spol. s r.o.</w:t>
      </w:r>
    </w:p>
    <w:p w14:paraId="3D0F1D5D"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LAPP Czech Republic s.r.o.</w:t>
      </w:r>
    </w:p>
    <w:p w14:paraId="07E64AAF" w14:textId="77777777" w:rsidR="005C5AB8" w:rsidRPr="002F5F52" w:rsidRDefault="005C5AB8" w:rsidP="002F5F52">
      <w:pPr>
        <w:pStyle w:val="Odstavecseseznamem"/>
        <w:numPr>
          <w:ilvl w:val="0"/>
          <w:numId w:val="101"/>
        </w:numPr>
        <w:rPr>
          <w:rFonts w:asciiTheme="minorHAnsi" w:hAnsiTheme="minorHAnsi" w:cstheme="minorHAnsi"/>
          <w:color w:val="000000"/>
          <w:sz w:val="22"/>
          <w:szCs w:val="22"/>
        </w:rPr>
      </w:pPr>
      <w:bookmarkStart w:id="63" w:name="_Hlk128992860"/>
      <w:r w:rsidRPr="002F5F52">
        <w:rPr>
          <w:rFonts w:asciiTheme="minorHAnsi" w:hAnsiTheme="minorHAnsi" w:cstheme="minorHAnsi"/>
          <w:color w:val="000000"/>
          <w:sz w:val="22"/>
          <w:szCs w:val="22"/>
        </w:rPr>
        <w:t>TRINITY Bank a.s.</w:t>
      </w:r>
    </w:p>
    <w:p w14:paraId="28CBE382" w14:textId="77777777" w:rsidR="005C5AB8" w:rsidRPr="002F5F52" w:rsidRDefault="005C5AB8" w:rsidP="002F5F52">
      <w:pPr>
        <w:pStyle w:val="Odstavecseseznamem"/>
        <w:numPr>
          <w:ilvl w:val="0"/>
          <w:numId w:val="101"/>
        </w:numPr>
        <w:rPr>
          <w:rFonts w:asciiTheme="minorHAnsi" w:hAnsiTheme="minorHAnsi" w:cstheme="minorHAnsi"/>
          <w:color w:val="000000"/>
          <w:sz w:val="22"/>
          <w:szCs w:val="22"/>
        </w:rPr>
      </w:pPr>
      <w:r w:rsidRPr="002F5F52">
        <w:rPr>
          <w:rFonts w:asciiTheme="minorHAnsi" w:hAnsiTheme="minorHAnsi" w:cstheme="minorHAnsi"/>
          <w:color w:val="000000"/>
          <w:sz w:val="22"/>
          <w:szCs w:val="22"/>
        </w:rPr>
        <w:t>Modrá pyramida stavební spořitelna, a.s.</w:t>
      </w:r>
    </w:p>
    <w:bookmarkEnd w:id="62"/>
    <w:bookmarkEnd w:id="63"/>
    <w:p w14:paraId="5DFB7449" w14:textId="19028536" w:rsidR="00F02ABB" w:rsidRPr="008C529C" w:rsidRDefault="005C5AB8" w:rsidP="005C5AB8">
      <w:pPr>
        <w:spacing w:before="120" w:after="120"/>
        <w:jc w:val="both"/>
        <w:rPr>
          <w:rFonts w:ascii="Calibri" w:hAnsi="Calibri" w:cs="Calibri"/>
          <w:sz w:val="22"/>
          <w:szCs w:val="22"/>
        </w:rPr>
      </w:pPr>
      <w:r w:rsidRPr="002F5F52">
        <w:rPr>
          <w:rFonts w:asciiTheme="minorHAnsi" w:hAnsiTheme="minorHAnsi" w:cstheme="minorHAnsi"/>
          <w:sz w:val="22"/>
          <w:szCs w:val="22"/>
        </w:rPr>
        <w:t>Smlouvy o spolupráci jsou přílohou této sebehodnotící zprávy (</w:t>
      </w:r>
      <w:r w:rsidR="001644FA" w:rsidRPr="002F5F52">
        <w:rPr>
          <w:rFonts w:asciiTheme="minorHAnsi" w:hAnsiTheme="minorHAnsi" w:cstheme="minorHAnsi"/>
          <w:sz w:val="22"/>
          <w:szCs w:val="22"/>
        </w:rPr>
        <w:t xml:space="preserve">odkaz </w:t>
      </w:r>
      <w:hyperlink r:id="rId127" w:history="1">
        <w:r w:rsidR="001644FA" w:rsidRPr="002F5F52">
          <w:rPr>
            <w:rStyle w:val="Hypertextovodkaz"/>
            <w:rFonts w:asciiTheme="minorHAnsi" w:hAnsiTheme="minorHAnsi" w:cstheme="minorHAnsi"/>
            <w:sz w:val="22"/>
            <w:szCs w:val="22"/>
          </w:rPr>
          <w:t>zde</w:t>
        </w:r>
      </w:hyperlink>
      <w:r w:rsidRPr="002F5F52">
        <w:rPr>
          <w:rFonts w:asciiTheme="minorHAnsi" w:hAnsiTheme="minorHAnsi" w:cstheme="minorHAnsi"/>
          <w:sz w:val="22"/>
          <w:szCs w:val="22"/>
        </w:rPr>
        <w:t>).</w:t>
      </w:r>
      <w:r w:rsidRPr="002F5F52">
        <w:rPr>
          <w:rFonts w:asciiTheme="minorHAnsi" w:hAnsiTheme="minorHAnsi" w:cstheme="minorHAnsi"/>
          <w:sz w:val="22"/>
          <w:szCs w:val="22"/>
        </w:rPr>
        <w:tab/>
      </w:r>
      <w:r w:rsidR="000D1F24">
        <w:tab/>
      </w:r>
      <w:r w:rsidR="00F02ABB">
        <w:tab/>
      </w:r>
      <w:r w:rsidR="00F02ABB">
        <w:tab/>
      </w:r>
      <w:r w:rsidR="00F02ABB">
        <w:tab/>
      </w:r>
      <w:r w:rsidR="00F02ABB">
        <w:tab/>
      </w:r>
    </w:p>
    <w:p w14:paraId="12A8FC60" w14:textId="216F3738" w:rsidR="00F02ABB" w:rsidRDefault="00F02ABB" w:rsidP="00AB5F11">
      <w:pPr>
        <w:pStyle w:val="Nadpis3"/>
      </w:pPr>
      <w:bookmarkStart w:id="64" w:name="_Toc128992076"/>
      <w:r>
        <w:t>Standard 2.3 Mezinárodní rozměr studijního programu</w:t>
      </w:r>
      <w:bookmarkEnd w:id="64"/>
    </w:p>
    <w:p w14:paraId="42A6312A" w14:textId="7CB8FF95" w:rsidR="008C529C" w:rsidRDefault="008C529C" w:rsidP="008C529C"/>
    <w:p w14:paraId="430230A0" w14:textId="05BA83B9" w:rsidR="000D1F24" w:rsidRPr="003A13CB" w:rsidRDefault="000D1F24" w:rsidP="000D1F24">
      <w:pPr>
        <w:spacing w:after="120" w:line="259" w:lineRule="auto"/>
        <w:contextualSpacing/>
        <w:jc w:val="both"/>
        <w:rPr>
          <w:rFonts w:ascii="Calibri" w:eastAsia="Calibri" w:hAnsi="Calibri" w:cs="Calibri"/>
          <w:sz w:val="22"/>
          <w:szCs w:val="22"/>
          <w:shd w:val="clear" w:color="auto" w:fill="FFFFFF"/>
          <w:lang w:eastAsia="en-US"/>
        </w:rPr>
      </w:pPr>
      <w:r w:rsidRPr="003A13CB">
        <w:rPr>
          <w:rFonts w:ascii="Calibri" w:eastAsia="Calibri" w:hAnsi="Calibri" w:cs="Calibri"/>
          <w:sz w:val="22"/>
          <w:szCs w:val="22"/>
          <w:shd w:val="clear" w:color="auto" w:fill="FFFFFF"/>
          <w:lang w:eastAsia="en-US"/>
        </w:rPr>
        <w:t>Strategie Internacionalizace na FaME vychází ze Strategického záměru Univerzity Tomáše Bati ve Zlíně na období 21+ , rozpracovaného v Plánu realizace Strategického záměru UTB ve Zlíně na období 21+</w:t>
      </w:r>
      <w:r w:rsidR="00A22F0B">
        <w:rPr>
          <w:rFonts w:ascii="Calibri" w:eastAsia="Calibri" w:hAnsi="Calibri" w:cs="Calibri"/>
          <w:sz w:val="22"/>
          <w:szCs w:val="22"/>
          <w:shd w:val="clear" w:color="auto" w:fill="FFFFFF"/>
          <w:lang w:eastAsia="en-US"/>
        </w:rPr>
        <w:t xml:space="preserve"> pro rok 2023</w:t>
      </w:r>
      <w:r w:rsidRPr="003A13CB">
        <w:rPr>
          <w:rFonts w:ascii="Calibri" w:eastAsia="Calibri" w:hAnsi="Calibri" w:cs="Calibri"/>
          <w:sz w:val="22"/>
          <w:szCs w:val="22"/>
          <w:shd w:val="clear" w:color="auto" w:fill="FFFFFF"/>
          <w:lang w:eastAsia="en-US"/>
        </w:rPr>
        <w:t>. Lze ji shrnout do pěti prioritních cílů:</w:t>
      </w:r>
    </w:p>
    <w:p w14:paraId="461030EF" w14:textId="77777777" w:rsidR="000D1F24" w:rsidRPr="003A13CB" w:rsidRDefault="000D1F24" w:rsidP="00B8645B">
      <w:pPr>
        <w:pStyle w:val="Odstavecseseznamem"/>
        <w:numPr>
          <w:ilvl w:val="0"/>
          <w:numId w:val="33"/>
        </w:numPr>
        <w:autoSpaceDE w:val="0"/>
        <w:autoSpaceDN w:val="0"/>
        <w:adjustRightInd w:val="0"/>
        <w:spacing w:before="120"/>
        <w:ind w:left="360"/>
        <w:jc w:val="both"/>
        <w:rPr>
          <w:rFonts w:ascii="Calibri" w:hAnsi="Calibri" w:cs="Calibri"/>
          <w:sz w:val="22"/>
          <w:szCs w:val="22"/>
        </w:rPr>
      </w:pPr>
      <w:r w:rsidRPr="003A13CB">
        <w:rPr>
          <w:rFonts w:ascii="Calibri" w:hAnsi="Calibri" w:cs="Calibri"/>
          <w:sz w:val="22"/>
          <w:szCs w:val="22"/>
        </w:rPr>
        <w:t>Zajistit, aby většina studijních programů Fakulty managementu a ekonomiky měla mezinárodní charakter, a aby přijíždějící studenti a hostující vyučující byli integrováni do života akademické obce.</w:t>
      </w:r>
    </w:p>
    <w:p w14:paraId="76320D40"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2.</w:t>
      </w:r>
      <w:r w:rsidRPr="003A13CB">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79333493"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lastRenderedPageBreak/>
        <w:t>3. Podporovat opatření ke zvyšování počtu přijíždějících zahraničních studentů na Fakultu managementu a ekonomiky na krátkodobý studijní pobyt trvající nejméně 14 dní.</w:t>
      </w:r>
    </w:p>
    <w:p w14:paraId="3C74F3FF"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14:paraId="6DC15C92"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 xml:space="preserve">5. </w:t>
      </w:r>
      <w:r w:rsidRPr="003A13CB">
        <w:rPr>
          <w:rFonts w:ascii="Calibri" w:hAnsi="Calibri" w:cs="Calibri"/>
          <w:sz w:val="22"/>
          <w:szCs w:val="22"/>
        </w:rPr>
        <w:tab/>
        <w:t xml:space="preserve">Podporovat opatření ke zvyšování počtu absolventů studijních programů Fakulty managementu a ekonomiky akreditovaných v jiném než českém jazyce. </w:t>
      </w:r>
    </w:p>
    <w:p w14:paraId="2E092C33"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Opatření přijatá FaME pro dosažení uvedených prioritních cílů jsou následující:</w:t>
      </w:r>
    </w:p>
    <w:p w14:paraId="30F16E61" w14:textId="77777777" w:rsidR="000D1F24" w:rsidRPr="003A13CB" w:rsidRDefault="000D1F24" w:rsidP="00B8645B">
      <w:pPr>
        <w:numPr>
          <w:ilvl w:val="0"/>
          <w:numId w:val="16"/>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3A13CB">
        <w:rPr>
          <w:rFonts w:ascii="Calibri" w:eastAsia="Calibri" w:hAnsi="Calibri" w:cs="Calibri"/>
          <w:sz w:val="22"/>
          <w:szCs w:val="22"/>
          <w:lang w:eastAsia="en-US"/>
        </w:rPr>
        <w:t xml:space="preserve">Rozšiřovat počet Erasmus+ partnerů o kvalitní vysokoškolské instituce v atraktivních zemích; </w:t>
      </w:r>
    </w:p>
    <w:p w14:paraId="39244E83" w14:textId="77777777" w:rsidR="000D1F24" w:rsidRPr="003A13CB" w:rsidRDefault="000D1F24" w:rsidP="00B8645B">
      <w:pPr>
        <w:numPr>
          <w:ilvl w:val="0"/>
          <w:numId w:val="16"/>
        </w:numPr>
        <w:autoSpaceDE w:val="0"/>
        <w:autoSpaceDN w:val="0"/>
        <w:adjustRightInd w:val="0"/>
        <w:spacing w:before="120"/>
        <w:ind w:left="284" w:hanging="284"/>
        <w:jc w:val="both"/>
        <w:rPr>
          <w:rFonts w:ascii="Calibri" w:eastAsia="Calibri" w:hAnsi="Calibri" w:cs="Calibri"/>
          <w:sz w:val="22"/>
          <w:szCs w:val="22"/>
          <w:lang w:eastAsia="en-US"/>
        </w:rPr>
      </w:pPr>
      <w:r w:rsidRPr="003A13CB">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14:paraId="40E4D82C" w14:textId="77777777" w:rsidR="000D1F24" w:rsidRPr="003A13CB" w:rsidRDefault="000D1F24" w:rsidP="00B8645B">
      <w:pPr>
        <w:numPr>
          <w:ilvl w:val="0"/>
          <w:numId w:val="16"/>
        </w:numPr>
        <w:autoSpaceDE w:val="0"/>
        <w:autoSpaceDN w:val="0"/>
        <w:adjustRightInd w:val="0"/>
        <w:spacing w:before="120"/>
        <w:ind w:left="284" w:hanging="284"/>
        <w:jc w:val="both"/>
        <w:rPr>
          <w:rFonts w:ascii="Calibri" w:eastAsia="Calibri" w:hAnsi="Calibri" w:cs="Calibri"/>
          <w:sz w:val="22"/>
          <w:szCs w:val="22"/>
          <w:lang w:eastAsia="en-US"/>
        </w:rPr>
      </w:pPr>
      <w:r w:rsidRPr="003A13CB">
        <w:rPr>
          <w:rFonts w:ascii="Calibri" w:eastAsia="Calibri" w:hAnsi="Calibri" w:cs="Calibri"/>
          <w:sz w:val="22"/>
          <w:szCs w:val="22"/>
          <w:lang w:eastAsia="en-US"/>
        </w:rPr>
        <w:t>Rozšiřováním portfolia partnerů vzniká prostor pro zvýšení počtu přijíždějících i vyjíždějících studentů;</w:t>
      </w:r>
    </w:p>
    <w:p w14:paraId="2645EEFF" w14:textId="77777777" w:rsidR="000D1F24" w:rsidRPr="003A13CB" w:rsidRDefault="000D1F24" w:rsidP="00B8645B">
      <w:pPr>
        <w:numPr>
          <w:ilvl w:val="0"/>
          <w:numId w:val="16"/>
        </w:numPr>
        <w:autoSpaceDE w:val="0"/>
        <w:autoSpaceDN w:val="0"/>
        <w:adjustRightInd w:val="0"/>
        <w:spacing w:before="120"/>
        <w:ind w:left="284" w:hanging="284"/>
        <w:jc w:val="both"/>
        <w:rPr>
          <w:rFonts w:ascii="Calibri" w:eastAsia="Calibri" w:hAnsi="Calibri" w:cs="Calibri"/>
          <w:sz w:val="22"/>
          <w:szCs w:val="22"/>
          <w:lang w:eastAsia="en-US"/>
        </w:rPr>
      </w:pPr>
      <w:r w:rsidRPr="003A13CB">
        <w:rPr>
          <w:rFonts w:ascii="Calibri" w:eastAsia="Calibri" w:hAnsi="Calibri" w:cs="Calibri"/>
          <w:sz w:val="22"/>
          <w:szCs w:val="22"/>
          <w:lang w:eastAsia="en-US"/>
        </w:rPr>
        <w:t>Pokračovat v účinné propagaci a akviziční činnosti pro zahraniční pobyty studentů FaME.</w:t>
      </w:r>
    </w:p>
    <w:p w14:paraId="5AF2FFAA" w14:textId="77777777" w:rsidR="00AD286E" w:rsidRDefault="00AD286E" w:rsidP="000D1F24">
      <w:pPr>
        <w:autoSpaceDE w:val="0"/>
        <w:autoSpaceDN w:val="0"/>
        <w:adjustRightInd w:val="0"/>
        <w:spacing w:before="120" w:after="120"/>
        <w:jc w:val="both"/>
        <w:rPr>
          <w:rFonts w:ascii="Calibri" w:eastAsia="Calibri" w:hAnsi="Calibri" w:cs="Calibri"/>
          <w:sz w:val="22"/>
          <w:szCs w:val="22"/>
        </w:rPr>
      </w:pPr>
      <w:r w:rsidRPr="00AD286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cca 40 studentů FaME a zároveň FaME zaznamená cca 80 přijíždějících studentů. </w:t>
      </w:r>
    </w:p>
    <w:p w14:paraId="4CC174FF" w14:textId="39610B15" w:rsidR="000D1F24" w:rsidRPr="003A13CB" w:rsidRDefault="000D1F24" w:rsidP="000D1F24">
      <w:pPr>
        <w:autoSpaceDE w:val="0"/>
        <w:autoSpaceDN w:val="0"/>
        <w:adjustRightInd w:val="0"/>
        <w:spacing w:before="120" w:after="120"/>
        <w:jc w:val="both"/>
        <w:rPr>
          <w:rFonts w:ascii="Calibri" w:eastAsia="Calibri" w:hAnsi="Calibri" w:cs="Calibri"/>
          <w:sz w:val="22"/>
          <w:szCs w:val="22"/>
        </w:rPr>
      </w:pPr>
      <w:r w:rsidRPr="003A13CB">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0484E2BD" w14:textId="77777777" w:rsidR="005C5AB8" w:rsidRPr="003A13CB" w:rsidRDefault="005C5AB8" w:rsidP="005C5AB8">
      <w:pPr>
        <w:jc w:val="both"/>
        <w:rPr>
          <w:rFonts w:ascii="Calibri" w:hAnsi="Calibri" w:cs="Calibri"/>
          <w:sz w:val="22"/>
          <w:szCs w:val="22"/>
        </w:rPr>
      </w:pPr>
      <w:r w:rsidRPr="003A13CB">
        <w:rPr>
          <w:rFonts w:ascii="Calibri" w:hAnsi="Calibri" w:cs="Calibri"/>
          <w:sz w:val="22"/>
          <w:szCs w:val="22"/>
        </w:rPr>
        <w:t>Fakulta managementu a ekonomiky byla</w:t>
      </w:r>
      <w:r>
        <w:rPr>
          <w:rFonts w:ascii="Calibri" w:hAnsi="Calibri" w:cs="Calibri"/>
          <w:sz w:val="22"/>
          <w:szCs w:val="22"/>
        </w:rPr>
        <w:t>/</w:t>
      </w:r>
      <w:r w:rsidRPr="003A13CB">
        <w:rPr>
          <w:rFonts w:ascii="Calibri" w:hAnsi="Calibri" w:cs="Calibri"/>
          <w:sz w:val="22"/>
          <w:szCs w:val="22"/>
        </w:rPr>
        <w:t xml:space="preserve">je v posledních letech </w:t>
      </w:r>
      <w:r>
        <w:rPr>
          <w:rFonts w:ascii="Calibri" w:hAnsi="Calibri" w:cs="Calibri"/>
          <w:sz w:val="22"/>
          <w:szCs w:val="22"/>
        </w:rPr>
        <w:t xml:space="preserve">řešitelem nebo </w:t>
      </w:r>
      <w:r w:rsidRPr="003A13CB">
        <w:rPr>
          <w:rFonts w:ascii="Calibri" w:hAnsi="Calibri" w:cs="Calibri"/>
          <w:sz w:val="22"/>
          <w:szCs w:val="22"/>
        </w:rPr>
        <w:t>spoluřešitelem několika významných mezinárodních vzdělávacích a vědecko-výzkumných projektů</w:t>
      </w:r>
      <w:r>
        <w:rPr>
          <w:rFonts w:ascii="Calibri" w:hAnsi="Calibri" w:cs="Calibri"/>
          <w:sz w:val="22"/>
          <w:szCs w:val="22"/>
        </w:rPr>
        <w:t>, např.</w:t>
      </w:r>
      <w:r w:rsidRPr="003A13CB">
        <w:rPr>
          <w:rFonts w:ascii="Calibri" w:hAnsi="Calibri" w:cs="Calibri"/>
          <w:sz w:val="22"/>
          <w:szCs w:val="22"/>
        </w:rPr>
        <w:t>:</w:t>
      </w:r>
    </w:p>
    <w:p w14:paraId="35B6256C" w14:textId="77777777" w:rsidR="000D1F24" w:rsidRPr="003A13CB" w:rsidRDefault="000D1F24" w:rsidP="000D1F24">
      <w:pPr>
        <w:jc w:val="both"/>
        <w:rPr>
          <w:rFonts w:ascii="Calibri" w:hAnsi="Calibri" w:cs="Calibri"/>
          <w:sz w:val="22"/>
          <w:szCs w:val="22"/>
        </w:rPr>
      </w:pPr>
    </w:p>
    <w:p w14:paraId="574B9685" w14:textId="575CB5DA" w:rsidR="000D1F24" w:rsidRPr="003A13CB" w:rsidRDefault="005C5AB8" w:rsidP="005C5AB8">
      <w:pPr>
        <w:rPr>
          <w:rFonts w:ascii="Calibri" w:hAnsi="Calibri" w:cs="Calibri"/>
          <w:sz w:val="22"/>
          <w:szCs w:val="22"/>
        </w:rPr>
      </w:pPr>
      <w:r>
        <w:rPr>
          <w:rFonts w:ascii="Calibri" w:hAnsi="Calibri" w:cs="Calibri"/>
          <w:sz w:val="22"/>
          <w:szCs w:val="22"/>
        </w:rPr>
        <w:br w:type="page"/>
      </w:r>
    </w:p>
    <w:p w14:paraId="01D91883" w14:textId="77777777" w:rsidR="000D1F24" w:rsidRPr="003A13CB" w:rsidRDefault="000D1F24" w:rsidP="000D1F24">
      <w:pPr>
        <w:jc w:val="center"/>
        <w:rPr>
          <w:rFonts w:ascii="Calibri" w:hAnsi="Calibri" w:cs="Calibri"/>
          <w:i/>
          <w:szCs w:val="22"/>
        </w:rPr>
      </w:pPr>
      <w:r w:rsidRPr="003A13CB">
        <w:rPr>
          <w:rFonts w:ascii="Calibri" w:hAnsi="Calibri" w:cs="Calibri"/>
          <w:i/>
          <w:szCs w:val="22"/>
        </w:rPr>
        <w:lastRenderedPageBreak/>
        <w:t>Tab. 1 – Přehled nejvýznamnějších mezinárodních projektů</w:t>
      </w:r>
    </w:p>
    <w:tbl>
      <w:tblPr>
        <w:tblW w:w="9511" w:type="dxa"/>
        <w:tblInd w:w="-10" w:type="dxa"/>
        <w:tblCellMar>
          <w:left w:w="70" w:type="dxa"/>
          <w:right w:w="70" w:type="dxa"/>
        </w:tblCellMar>
        <w:tblLook w:val="04A0" w:firstRow="1" w:lastRow="0" w:firstColumn="1" w:lastColumn="0" w:noHBand="0" w:noVBand="1"/>
      </w:tblPr>
      <w:tblGrid>
        <w:gridCol w:w="993"/>
        <w:gridCol w:w="1981"/>
        <w:gridCol w:w="1433"/>
        <w:gridCol w:w="2016"/>
        <w:gridCol w:w="3088"/>
      </w:tblGrid>
      <w:tr w:rsidR="000D1F24" w:rsidRPr="003A13CB" w14:paraId="2BBCD26D" w14:textId="77777777" w:rsidTr="007C3D3A">
        <w:trPr>
          <w:trHeight w:val="525"/>
        </w:trPr>
        <w:tc>
          <w:tcPr>
            <w:tcW w:w="993"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008E146A"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Program</w:t>
            </w:r>
          </w:p>
        </w:tc>
        <w:tc>
          <w:tcPr>
            <w:tcW w:w="1981" w:type="dxa"/>
            <w:tcBorders>
              <w:top w:val="single" w:sz="8" w:space="0" w:color="auto"/>
              <w:left w:val="nil"/>
              <w:bottom w:val="single" w:sz="8" w:space="0" w:color="auto"/>
              <w:right w:val="single" w:sz="8" w:space="0" w:color="auto"/>
            </w:tcBorders>
            <w:shd w:val="clear" w:color="000000" w:fill="D9ECFF"/>
            <w:vAlign w:val="center"/>
            <w:hideMark/>
          </w:tcPr>
          <w:p w14:paraId="65B1CA2D"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Číslo projektu</w:t>
            </w:r>
          </w:p>
        </w:tc>
        <w:tc>
          <w:tcPr>
            <w:tcW w:w="1433" w:type="dxa"/>
            <w:tcBorders>
              <w:top w:val="single" w:sz="8" w:space="0" w:color="auto"/>
              <w:left w:val="nil"/>
              <w:bottom w:val="single" w:sz="8" w:space="0" w:color="auto"/>
              <w:right w:val="single" w:sz="8" w:space="0" w:color="auto"/>
            </w:tcBorders>
            <w:shd w:val="clear" w:color="000000" w:fill="D9ECFF"/>
            <w:vAlign w:val="center"/>
            <w:hideMark/>
          </w:tcPr>
          <w:p w14:paraId="70A5FC80"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Hlavní řešitel projektu</w:t>
            </w:r>
          </w:p>
        </w:tc>
        <w:tc>
          <w:tcPr>
            <w:tcW w:w="2016" w:type="dxa"/>
            <w:tcBorders>
              <w:top w:val="single" w:sz="8" w:space="0" w:color="auto"/>
              <w:left w:val="nil"/>
              <w:bottom w:val="single" w:sz="8" w:space="0" w:color="auto"/>
              <w:right w:val="single" w:sz="8" w:space="0" w:color="auto"/>
            </w:tcBorders>
            <w:shd w:val="clear" w:color="000000" w:fill="D9ECFF"/>
            <w:vAlign w:val="center"/>
            <w:hideMark/>
          </w:tcPr>
          <w:p w14:paraId="2AD4B7A2"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Název projektu</w:t>
            </w:r>
          </w:p>
        </w:tc>
        <w:tc>
          <w:tcPr>
            <w:tcW w:w="3088" w:type="dxa"/>
            <w:tcBorders>
              <w:top w:val="single" w:sz="8" w:space="0" w:color="auto"/>
              <w:left w:val="nil"/>
              <w:bottom w:val="single" w:sz="8" w:space="0" w:color="auto"/>
              <w:right w:val="single" w:sz="8" w:space="0" w:color="auto"/>
            </w:tcBorders>
            <w:shd w:val="clear" w:color="000000" w:fill="D9ECFF"/>
            <w:vAlign w:val="center"/>
            <w:hideMark/>
          </w:tcPr>
          <w:p w14:paraId="3D958284" w14:textId="77777777" w:rsidR="000D1F24" w:rsidRPr="003A13CB" w:rsidRDefault="000D1F24" w:rsidP="00233DA6">
            <w:pPr>
              <w:ind w:right="75"/>
              <w:jc w:val="center"/>
              <w:rPr>
                <w:rFonts w:ascii="Calibri" w:hAnsi="Calibri" w:cs="Calibri"/>
                <w:b/>
                <w:bCs/>
                <w:szCs w:val="22"/>
              </w:rPr>
            </w:pPr>
            <w:r w:rsidRPr="003A13CB">
              <w:rPr>
                <w:rFonts w:ascii="Calibri" w:hAnsi="Calibri" w:cs="Calibri"/>
                <w:b/>
                <w:bCs/>
                <w:szCs w:val="22"/>
              </w:rPr>
              <w:t>Stručná charakteristika projektu</w:t>
            </w:r>
          </w:p>
        </w:tc>
      </w:tr>
      <w:tr w:rsidR="000D1F24" w:rsidRPr="003A13CB" w14:paraId="3F2E9BD7" w14:textId="77777777" w:rsidTr="007C3D3A">
        <w:trPr>
          <w:trHeight w:val="333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05E17C96" w14:textId="77777777" w:rsidR="000D1F24" w:rsidRPr="003A13CB" w:rsidRDefault="000D1F24" w:rsidP="00233DA6">
            <w:pPr>
              <w:rPr>
                <w:rFonts w:ascii="Calibri" w:hAnsi="Calibri" w:cs="Calibri"/>
                <w:szCs w:val="22"/>
              </w:rPr>
            </w:pPr>
            <w:r>
              <w:rPr>
                <w:rFonts w:ascii="Calibri" w:hAnsi="Calibri" w:cs="Calibri"/>
                <w:szCs w:val="22"/>
              </w:rPr>
              <w:t>Horizon Europe</w:t>
            </w:r>
          </w:p>
        </w:tc>
        <w:tc>
          <w:tcPr>
            <w:tcW w:w="1981" w:type="dxa"/>
            <w:tcBorders>
              <w:top w:val="nil"/>
              <w:left w:val="nil"/>
              <w:bottom w:val="single" w:sz="8" w:space="0" w:color="auto"/>
              <w:right w:val="single" w:sz="8" w:space="0" w:color="auto"/>
            </w:tcBorders>
            <w:shd w:val="clear" w:color="auto" w:fill="auto"/>
            <w:vAlign w:val="center"/>
            <w:hideMark/>
          </w:tcPr>
          <w:p w14:paraId="367549EE" w14:textId="77777777" w:rsidR="000D1F24" w:rsidRPr="003A13CB" w:rsidRDefault="000D1F24" w:rsidP="00233DA6">
            <w:pPr>
              <w:rPr>
                <w:rFonts w:ascii="Calibri" w:hAnsi="Calibri" w:cs="Calibri"/>
                <w:szCs w:val="22"/>
              </w:rPr>
            </w:pPr>
            <w:r>
              <w:rPr>
                <w:rFonts w:ascii="Calibri" w:hAnsi="Calibri" w:cs="Calibri"/>
                <w:szCs w:val="22"/>
              </w:rPr>
              <w:t>GA ID: 101069505</w:t>
            </w:r>
          </w:p>
        </w:tc>
        <w:tc>
          <w:tcPr>
            <w:tcW w:w="1433" w:type="dxa"/>
            <w:tcBorders>
              <w:top w:val="nil"/>
              <w:left w:val="nil"/>
              <w:bottom w:val="single" w:sz="8" w:space="0" w:color="auto"/>
              <w:right w:val="single" w:sz="8" w:space="0" w:color="auto"/>
            </w:tcBorders>
            <w:shd w:val="clear" w:color="auto" w:fill="auto"/>
            <w:vAlign w:val="center"/>
            <w:hideMark/>
          </w:tcPr>
          <w:p w14:paraId="4CA1F538" w14:textId="77777777" w:rsidR="000D1F24" w:rsidRPr="003A13CB" w:rsidRDefault="000D1F24" w:rsidP="00233DA6">
            <w:pPr>
              <w:rPr>
                <w:rFonts w:ascii="Calibri" w:hAnsi="Calibri" w:cs="Calibri"/>
                <w:szCs w:val="22"/>
              </w:rPr>
            </w:pPr>
            <w:r>
              <w:rPr>
                <w:rFonts w:ascii="Calibri" w:hAnsi="Calibri" w:cs="Calibri"/>
                <w:szCs w:val="22"/>
              </w:rPr>
              <w:t>Teknologian Tutkimuskeskus VTT OA - VTT</w:t>
            </w:r>
          </w:p>
        </w:tc>
        <w:tc>
          <w:tcPr>
            <w:tcW w:w="2016" w:type="dxa"/>
            <w:tcBorders>
              <w:top w:val="nil"/>
              <w:left w:val="nil"/>
              <w:bottom w:val="single" w:sz="8" w:space="0" w:color="auto"/>
              <w:right w:val="single" w:sz="8" w:space="0" w:color="auto"/>
            </w:tcBorders>
            <w:shd w:val="clear" w:color="auto" w:fill="auto"/>
            <w:vAlign w:val="center"/>
            <w:hideMark/>
          </w:tcPr>
          <w:p w14:paraId="7C49434D" w14:textId="77777777" w:rsidR="000D1F24" w:rsidRPr="003A13CB" w:rsidRDefault="000D1F24" w:rsidP="00233DA6">
            <w:pPr>
              <w:rPr>
                <w:rFonts w:ascii="Calibri" w:hAnsi="Calibri" w:cs="Calibri"/>
                <w:b/>
                <w:szCs w:val="22"/>
              </w:rPr>
            </w:pPr>
            <w:r w:rsidRPr="00363A14">
              <w:rPr>
                <w:rFonts w:ascii="Calibri" w:hAnsi="Calibri" w:cs="Calibri"/>
                <w:b/>
                <w:szCs w:val="22"/>
              </w:rPr>
              <w:t>Sustainable manufacturing and optimized materials and interfaces for lithium metal batteries with digital quality control (SOLiD)</w:t>
            </w:r>
          </w:p>
        </w:tc>
        <w:tc>
          <w:tcPr>
            <w:tcW w:w="3088" w:type="dxa"/>
            <w:tcBorders>
              <w:top w:val="nil"/>
              <w:left w:val="nil"/>
              <w:bottom w:val="single" w:sz="8" w:space="0" w:color="auto"/>
              <w:right w:val="single" w:sz="8" w:space="0" w:color="auto"/>
            </w:tcBorders>
            <w:shd w:val="clear" w:color="auto" w:fill="auto"/>
            <w:vAlign w:val="center"/>
            <w:hideMark/>
          </w:tcPr>
          <w:p w14:paraId="21A7D8A3" w14:textId="77777777" w:rsidR="000D1F24" w:rsidRPr="003A13CB" w:rsidRDefault="000D1F24" w:rsidP="00233DA6">
            <w:pPr>
              <w:ind w:right="75"/>
              <w:rPr>
                <w:rFonts w:ascii="Calibri" w:hAnsi="Calibri" w:cs="Calibri"/>
                <w:szCs w:val="22"/>
              </w:rPr>
            </w:pPr>
            <w:r>
              <w:rPr>
                <w:rFonts w:ascii="Calibri" w:hAnsi="Calibri" w:cs="Calibri"/>
                <w:szCs w:val="22"/>
              </w:rPr>
              <w:t>P</w:t>
            </w:r>
            <w:r w:rsidRPr="00551396">
              <w:rPr>
                <w:rFonts w:ascii="Calibri" w:hAnsi="Calibri" w:cs="Calibri"/>
                <w:szCs w:val="22"/>
              </w:rPr>
              <w:t xml:space="preserve">rojekt </w:t>
            </w:r>
            <w:r>
              <w:rPr>
                <w:rFonts w:ascii="Calibri" w:hAnsi="Calibri" w:cs="Calibri"/>
                <w:szCs w:val="22"/>
              </w:rPr>
              <w:t xml:space="preserve">se věnuje </w:t>
            </w:r>
            <w:r w:rsidRPr="00551396">
              <w:rPr>
                <w:rFonts w:ascii="Calibri" w:hAnsi="Calibri" w:cs="Calibri"/>
                <w:szCs w:val="22"/>
              </w:rPr>
              <w:t>udržiteln</w:t>
            </w:r>
            <w:r>
              <w:rPr>
                <w:rFonts w:ascii="Calibri" w:hAnsi="Calibri" w:cs="Calibri"/>
                <w:szCs w:val="22"/>
              </w:rPr>
              <w:t>ému</w:t>
            </w:r>
            <w:r w:rsidRPr="00551396">
              <w:rPr>
                <w:rFonts w:ascii="Calibri" w:hAnsi="Calibri" w:cs="Calibri"/>
                <w:szCs w:val="22"/>
              </w:rPr>
              <w:t xml:space="preserve"> a nákladově efektivní</w:t>
            </w:r>
            <w:r>
              <w:rPr>
                <w:rFonts w:ascii="Calibri" w:hAnsi="Calibri" w:cs="Calibri"/>
                <w:szCs w:val="22"/>
              </w:rPr>
              <w:t>mu</w:t>
            </w:r>
            <w:r w:rsidRPr="00551396">
              <w:rPr>
                <w:rFonts w:ascii="Calibri" w:hAnsi="Calibri" w:cs="Calibri"/>
                <w:szCs w:val="22"/>
              </w:rPr>
              <w:t xml:space="preserve"> výrobní</w:t>
            </w:r>
            <w:r>
              <w:rPr>
                <w:rFonts w:ascii="Calibri" w:hAnsi="Calibri" w:cs="Calibri"/>
                <w:szCs w:val="22"/>
              </w:rPr>
              <w:t>mu</w:t>
            </w:r>
            <w:r w:rsidRPr="00551396">
              <w:rPr>
                <w:rFonts w:ascii="Calibri" w:hAnsi="Calibri" w:cs="Calibri"/>
                <w:szCs w:val="22"/>
              </w:rPr>
              <w:t xml:space="preserve"> proces</w:t>
            </w:r>
            <w:r>
              <w:rPr>
                <w:rFonts w:ascii="Calibri" w:hAnsi="Calibri" w:cs="Calibri"/>
                <w:szCs w:val="22"/>
              </w:rPr>
              <w:t>u</w:t>
            </w:r>
            <w:r w:rsidRPr="00551396">
              <w:rPr>
                <w:rFonts w:ascii="Calibri" w:hAnsi="Calibri" w:cs="Calibri"/>
                <w:szCs w:val="22"/>
              </w:rPr>
              <w:t xml:space="preserve"> v pilotním měřítku pro bezpečnou a snadno recyklovatelnou pevnou Li-metalovou baterii s vysokou hustotou energie. Navrhované metody umož</w:t>
            </w:r>
            <w:r>
              <w:rPr>
                <w:rFonts w:ascii="Calibri" w:hAnsi="Calibri" w:cs="Calibri"/>
                <w:szCs w:val="22"/>
              </w:rPr>
              <w:t>ní</w:t>
            </w:r>
            <w:r w:rsidRPr="00551396">
              <w:rPr>
                <w:rFonts w:ascii="Calibri" w:hAnsi="Calibri" w:cs="Calibri"/>
                <w:szCs w:val="22"/>
              </w:rPr>
              <w:t xml:space="preserve"> udržitelnou výrobu polovodičových baterií s vynikajícím výkonem a bezpečností</w:t>
            </w:r>
            <w:r>
              <w:rPr>
                <w:rFonts w:ascii="Calibri" w:hAnsi="Calibri" w:cs="Calibri"/>
                <w:szCs w:val="22"/>
              </w:rPr>
              <w:t>. Součástí řešení projektu (role UTB s účastí pracovníků FaME) je zaměření na LCA (Life Cycle Assessment) včetně LCC (Life Cycle Costing) a implementace konceptu udržitelného rozvoje.</w:t>
            </w:r>
          </w:p>
        </w:tc>
      </w:tr>
      <w:tr w:rsidR="000D1F24" w:rsidRPr="003A13CB" w14:paraId="48189838" w14:textId="77777777" w:rsidTr="007C3D3A">
        <w:trPr>
          <w:trHeight w:val="282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7A1D4A8A" w14:textId="77777777" w:rsidR="000D1F24" w:rsidRPr="003A13CB" w:rsidRDefault="000D1F24" w:rsidP="00233DA6">
            <w:pPr>
              <w:rPr>
                <w:rFonts w:ascii="Calibri" w:hAnsi="Calibri" w:cs="Calibri"/>
                <w:szCs w:val="22"/>
              </w:rPr>
            </w:pPr>
            <w:r>
              <w:rPr>
                <w:rFonts w:ascii="Calibri" w:hAnsi="Calibri" w:cs="Calibri"/>
                <w:szCs w:val="22"/>
              </w:rPr>
              <w:t xml:space="preserve">Horizon Europe </w:t>
            </w:r>
          </w:p>
        </w:tc>
        <w:tc>
          <w:tcPr>
            <w:tcW w:w="1981" w:type="dxa"/>
            <w:tcBorders>
              <w:top w:val="nil"/>
              <w:left w:val="nil"/>
              <w:bottom w:val="single" w:sz="8" w:space="0" w:color="auto"/>
              <w:right w:val="single" w:sz="8" w:space="0" w:color="auto"/>
            </w:tcBorders>
            <w:shd w:val="clear" w:color="auto" w:fill="auto"/>
            <w:vAlign w:val="center"/>
            <w:hideMark/>
          </w:tcPr>
          <w:p w14:paraId="50C17C41" w14:textId="77777777" w:rsidR="000D1F24" w:rsidRPr="003A13CB" w:rsidRDefault="000D1F24" w:rsidP="00233DA6">
            <w:pPr>
              <w:rPr>
                <w:rFonts w:ascii="Calibri" w:hAnsi="Calibri" w:cs="Calibri"/>
                <w:szCs w:val="22"/>
              </w:rPr>
            </w:pPr>
            <w:r>
              <w:rPr>
                <w:rFonts w:ascii="Calibri" w:hAnsi="Calibri" w:cs="Calibri"/>
                <w:szCs w:val="22"/>
                <w:lang w:val="fr-BE"/>
              </w:rPr>
              <w:t>GA ID : 101078935</w:t>
            </w:r>
          </w:p>
        </w:tc>
        <w:tc>
          <w:tcPr>
            <w:tcW w:w="1433" w:type="dxa"/>
            <w:tcBorders>
              <w:top w:val="nil"/>
              <w:left w:val="nil"/>
              <w:bottom w:val="single" w:sz="8" w:space="0" w:color="auto"/>
              <w:right w:val="single" w:sz="8" w:space="0" w:color="auto"/>
            </w:tcBorders>
            <w:shd w:val="clear" w:color="auto" w:fill="auto"/>
            <w:vAlign w:val="center"/>
            <w:hideMark/>
          </w:tcPr>
          <w:p w14:paraId="29C8A7A6" w14:textId="77777777" w:rsidR="000D1F24" w:rsidRPr="003A13CB" w:rsidRDefault="000D1F24" w:rsidP="00233DA6">
            <w:pPr>
              <w:rPr>
                <w:rFonts w:ascii="Calibri" w:hAnsi="Calibri" w:cs="Calibri"/>
                <w:szCs w:val="22"/>
              </w:rPr>
            </w:pPr>
            <w:r>
              <w:rPr>
                <w:rFonts w:ascii="Calibri" w:hAnsi="Calibri" w:cs="Calibri"/>
                <w:szCs w:val="22"/>
                <w:lang w:val="fr-BE"/>
              </w:rPr>
              <w:t>Univerzita Tomáše Bati ve Zlíně</w:t>
            </w:r>
          </w:p>
        </w:tc>
        <w:tc>
          <w:tcPr>
            <w:tcW w:w="2016" w:type="dxa"/>
            <w:tcBorders>
              <w:top w:val="nil"/>
              <w:left w:val="nil"/>
              <w:bottom w:val="single" w:sz="8" w:space="0" w:color="auto"/>
              <w:right w:val="single" w:sz="8" w:space="0" w:color="auto"/>
            </w:tcBorders>
            <w:shd w:val="clear" w:color="auto" w:fill="auto"/>
            <w:vAlign w:val="center"/>
            <w:hideMark/>
          </w:tcPr>
          <w:p w14:paraId="11D46393" w14:textId="77777777" w:rsidR="000D1F24" w:rsidRPr="003A13CB" w:rsidRDefault="000D1F24" w:rsidP="00233DA6">
            <w:pPr>
              <w:rPr>
                <w:rFonts w:ascii="Calibri" w:hAnsi="Calibri" w:cs="Calibri"/>
                <w:b/>
                <w:szCs w:val="22"/>
              </w:rPr>
            </w:pPr>
            <w:r w:rsidRPr="00363A14">
              <w:rPr>
                <w:rFonts w:ascii="Calibri" w:hAnsi="Calibri" w:cs="Calibri"/>
                <w:b/>
                <w:szCs w:val="22"/>
                <w:lang w:val="fr-BE"/>
              </w:rPr>
              <w:t>Twinning for Development of World-Class Next Generation Batteries</w:t>
            </w:r>
          </w:p>
        </w:tc>
        <w:tc>
          <w:tcPr>
            <w:tcW w:w="3088" w:type="dxa"/>
            <w:tcBorders>
              <w:top w:val="nil"/>
              <w:left w:val="nil"/>
              <w:bottom w:val="single" w:sz="8" w:space="0" w:color="auto"/>
              <w:right w:val="single" w:sz="8" w:space="0" w:color="auto"/>
            </w:tcBorders>
            <w:shd w:val="clear" w:color="auto" w:fill="auto"/>
            <w:vAlign w:val="center"/>
            <w:hideMark/>
          </w:tcPr>
          <w:p w14:paraId="1BFCB0D5" w14:textId="77777777" w:rsidR="000D1F24" w:rsidRPr="003A13CB" w:rsidRDefault="000D1F24" w:rsidP="00233DA6">
            <w:pPr>
              <w:ind w:right="75"/>
              <w:rPr>
                <w:rFonts w:ascii="Calibri" w:hAnsi="Calibri" w:cs="Calibri"/>
                <w:szCs w:val="22"/>
              </w:rPr>
            </w:pPr>
            <w:r w:rsidRPr="00FE762B">
              <w:rPr>
                <w:rFonts w:ascii="Calibri" w:hAnsi="Calibri" w:cs="Calibri"/>
                <w:szCs w:val="22"/>
              </w:rPr>
              <w:t xml:space="preserve">Cílem projektu je vytvořit na </w:t>
            </w:r>
            <w:r>
              <w:rPr>
                <w:rFonts w:ascii="Calibri" w:hAnsi="Calibri" w:cs="Calibri"/>
                <w:szCs w:val="22"/>
              </w:rPr>
              <w:t xml:space="preserve">UTB </w:t>
            </w:r>
            <w:r w:rsidRPr="00FE762B">
              <w:rPr>
                <w:rFonts w:ascii="Calibri" w:hAnsi="Calibri" w:cs="Calibri"/>
                <w:szCs w:val="22"/>
              </w:rPr>
              <w:t xml:space="preserve">ve Zlíně centrum excelence, </w:t>
            </w:r>
            <w:r>
              <w:rPr>
                <w:rFonts w:ascii="Calibri" w:hAnsi="Calibri" w:cs="Calibri"/>
                <w:szCs w:val="22"/>
              </w:rPr>
              <w:t>zaměřené</w:t>
            </w:r>
            <w:r w:rsidRPr="00FE762B">
              <w:rPr>
                <w:rFonts w:ascii="Calibri" w:hAnsi="Calibri" w:cs="Calibri"/>
                <w:szCs w:val="22"/>
              </w:rPr>
              <w:t xml:space="preserve"> na udržitelný design baterií nové generace, energetické </w:t>
            </w:r>
            <w:r>
              <w:rPr>
                <w:rFonts w:ascii="Calibri" w:hAnsi="Calibri" w:cs="Calibri"/>
                <w:szCs w:val="22"/>
              </w:rPr>
              <w:t>business</w:t>
            </w:r>
            <w:r w:rsidRPr="00FE762B">
              <w:rPr>
                <w:rFonts w:ascii="Calibri" w:hAnsi="Calibri" w:cs="Calibri"/>
                <w:szCs w:val="22"/>
              </w:rPr>
              <w:t xml:space="preserve"> modely a hodnocení udržitelnosti</w:t>
            </w:r>
            <w:r>
              <w:rPr>
                <w:rFonts w:ascii="Calibri" w:hAnsi="Calibri" w:cs="Calibri"/>
                <w:szCs w:val="22"/>
              </w:rPr>
              <w:t xml:space="preserve"> s využitím </w:t>
            </w:r>
            <w:r w:rsidRPr="00FE762B">
              <w:rPr>
                <w:rFonts w:ascii="Calibri" w:hAnsi="Calibri" w:cs="Calibri"/>
                <w:szCs w:val="22"/>
              </w:rPr>
              <w:t xml:space="preserve">nástrojů technicko-ekonomické simulace, </w:t>
            </w:r>
            <w:r>
              <w:rPr>
                <w:rFonts w:ascii="Calibri" w:hAnsi="Calibri" w:cs="Calibri"/>
                <w:szCs w:val="22"/>
              </w:rPr>
              <w:t>cost-benefit analýzy</w:t>
            </w:r>
            <w:r w:rsidRPr="00FE762B">
              <w:rPr>
                <w:rFonts w:ascii="Calibri" w:hAnsi="Calibri" w:cs="Calibri"/>
                <w:szCs w:val="22"/>
              </w:rPr>
              <w:t xml:space="preserve"> a inovace </w:t>
            </w:r>
            <w:r>
              <w:rPr>
                <w:rFonts w:ascii="Calibri" w:hAnsi="Calibri" w:cs="Calibri"/>
                <w:szCs w:val="22"/>
              </w:rPr>
              <w:t xml:space="preserve">business </w:t>
            </w:r>
            <w:r w:rsidRPr="00FE762B">
              <w:rPr>
                <w:rFonts w:ascii="Calibri" w:hAnsi="Calibri" w:cs="Calibri"/>
                <w:szCs w:val="22"/>
              </w:rPr>
              <w:t xml:space="preserve">modelů. </w:t>
            </w:r>
          </w:p>
        </w:tc>
      </w:tr>
      <w:tr w:rsidR="000D1F24" w:rsidRPr="003A13CB" w14:paraId="05CC5F6C" w14:textId="77777777" w:rsidTr="007C3D3A">
        <w:trPr>
          <w:trHeight w:val="3330"/>
        </w:trPr>
        <w:tc>
          <w:tcPr>
            <w:tcW w:w="993" w:type="dxa"/>
            <w:tcBorders>
              <w:top w:val="nil"/>
              <w:left w:val="single" w:sz="8" w:space="0" w:color="auto"/>
              <w:bottom w:val="single" w:sz="8" w:space="0" w:color="auto"/>
              <w:right w:val="single" w:sz="8" w:space="0" w:color="auto"/>
            </w:tcBorders>
            <w:shd w:val="clear" w:color="auto" w:fill="auto"/>
            <w:vAlign w:val="center"/>
          </w:tcPr>
          <w:p w14:paraId="72948910" w14:textId="77777777" w:rsidR="000D1F24" w:rsidRPr="003A13CB" w:rsidRDefault="000D1F24" w:rsidP="00233DA6">
            <w:pPr>
              <w:rPr>
                <w:rFonts w:ascii="Calibri" w:hAnsi="Calibri" w:cs="Calibri"/>
                <w:szCs w:val="22"/>
              </w:rPr>
            </w:pPr>
            <w:r>
              <w:rPr>
                <w:rFonts w:ascii="Calibri" w:hAnsi="Calibri" w:cs="Calibri"/>
                <w:szCs w:val="22"/>
              </w:rPr>
              <w:t xml:space="preserve">Horizon Europe </w:t>
            </w:r>
          </w:p>
        </w:tc>
        <w:tc>
          <w:tcPr>
            <w:tcW w:w="1981" w:type="dxa"/>
            <w:tcBorders>
              <w:top w:val="nil"/>
              <w:left w:val="nil"/>
              <w:bottom w:val="single" w:sz="8" w:space="0" w:color="auto"/>
              <w:right w:val="single" w:sz="8" w:space="0" w:color="auto"/>
            </w:tcBorders>
            <w:shd w:val="clear" w:color="auto" w:fill="auto"/>
            <w:vAlign w:val="center"/>
          </w:tcPr>
          <w:p w14:paraId="475B1A28" w14:textId="77777777" w:rsidR="000D1F24" w:rsidRPr="003A13CB" w:rsidRDefault="000D1F24" w:rsidP="00233DA6">
            <w:pPr>
              <w:rPr>
                <w:rFonts w:ascii="Calibri" w:hAnsi="Calibri" w:cs="Calibri"/>
                <w:szCs w:val="22"/>
              </w:rPr>
            </w:pPr>
            <w:r>
              <w:rPr>
                <w:rFonts w:ascii="Calibri" w:hAnsi="Calibri" w:cs="Calibri"/>
                <w:szCs w:val="22"/>
                <w:lang w:val="fr-BE"/>
              </w:rPr>
              <w:t>GA ID : 101071300</w:t>
            </w:r>
          </w:p>
        </w:tc>
        <w:tc>
          <w:tcPr>
            <w:tcW w:w="1433" w:type="dxa"/>
            <w:tcBorders>
              <w:top w:val="nil"/>
              <w:left w:val="nil"/>
              <w:bottom w:val="single" w:sz="8" w:space="0" w:color="auto"/>
              <w:right w:val="single" w:sz="8" w:space="0" w:color="auto"/>
            </w:tcBorders>
            <w:shd w:val="clear" w:color="auto" w:fill="auto"/>
            <w:vAlign w:val="center"/>
          </w:tcPr>
          <w:p w14:paraId="0D074760" w14:textId="77777777" w:rsidR="000D1F24" w:rsidRPr="003A13CB" w:rsidRDefault="000D1F24" w:rsidP="00233DA6">
            <w:pPr>
              <w:rPr>
                <w:rFonts w:ascii="Calibri" w:hAnsi="Calibri" w:cs="Calibri"/>
                <w:szCs w:val="22"/>
              </w:rPr>
            </w:pPr>
            <w:r>
              <w:rPr>
                <w:rFonts w:ascii="Calibri" w:hAnsi="Calibri" w:cs="Calibri"/>
                <w:szCs w:val="22"/>
                <w:lang w:val="fr-BE"/>
              </w:rPr>
              <w:t>University of Algarve (Portugalsko)</w:t>
            </w:r>
          </w:p>
        </w:tc>
        <w:tc>
          <w:tcPr>
            <w:tcW w:w="2016" w:type="dxa"/>
            <w:tcBorders>
              <w:top w:val="nil"/>
              <w:left w:val="nil"/>
              <w:bottom w:val="single" w:sz="8" w:space="0" w:color="auto"/>
              <w:right w:val="single" w:sz="8" w:space="0" w:color="auto"/>
            </w:tcBorders>
            <w:shd w:val="clear" w:color="auto" w:fill="auto"/>
            <w:vAlign w:val="center"/>
          </w:tcPr>
          <w:p w14:paraId="6B49F55B" w14:textId="77777777" w:rsidR="000D1F24" w:rsidRPr="007B5C51" w:rsidRDefault="000D1F24" w:rsidP="00233DA6">
            <w:pPr>
              <w:rPr>
                <w:rFonts w:ascii="Calibri" w:hAnsi="Calibri" w:cs="Calibri"/>
                <w:b/>
                <w:bCs/>
                <w:szCs w:val="22"/>
              </w:rPr>
            </w:pPr>
            <w:r w:rsidRPr="007B5C51">
              <w:rPr>
                <w:rFonts w:cs="Arial"/>
                <w:b/>
                <w:bCs/>
              </w:rPr>
              <w:t>Sustainable Horizons: European Universities Designing the Horizons of Sustainability</w:t>
            </w:r>
          </w:p>
        </w:tc>
        <w:tc>
          <w:tcPr>
            <w:tcW w:w="3088" w:type="dxa"/>
            <w:tcBorders>
              <w:top w:val="nil"/>
              <w:left w:val="nil"/>
              <w:bottom w:val="single" w:sz="8" w:space="0" w:color="auto"/>
              <w:right w:val="single" w:sz="8" w:space="0" w:color="auto"/>
            </w:tcBorders>
            <w:shd w:val="clear" w:color="auto" w:fill="auto"/>
            <w:vAlign w:val="center"/>
          </w:tcPr>
          <w:p w14:paraId="0F5688D7" w14:textId="77777777" w:rsidR="000D1F24" w:rsidRPr="003A13CB" w:rsidRDefault="000D1F24" w:rsidP="00233DA6">
            <w:pPr>
              <w:ind w:right="75"/>
              <w:rPr>
                <w:rFonts w:ascii="Calibri" w:hAnsi="Calibri" w:cs="Calibri"/>
                <w:szCs w:val="22"/>
              </w:rPr>
            </w:pPr>
            <w:r w:rsidRPr="007B5C51">
              <w:rPr>
                <w:rFonts w:ascii="Calibri" w:hAnsi="Calibri" w:cs="Calibri"/>
                <w:szCs w:val="22"/>
              </w:rPr>
              <w:t xml:space="preserve">Projekt s názvem Sustainable Horizons, který byl schválen v únoru 2022, byl podán v rámci výzvy HORIZON-WIDERA-2021-ACCESS-05. Sdružuje 10 univerzit nejenom z Evropy, ale také Afriky a Jižní Ameriky. Koordinátorem je University of Algarve v Portugalsku a UTB je spoluřešitelskou institucí, která bude v rámci konsorcia zodpovědná především za ekonomickou oblast, která bude řešena týmem na Fakultě managementu a ekonomiky. Řešení projektu </w:t>
            </w:r>
            <w:r>
              <w:rPr>
                <w:rFonts w:ascii="Calibri" w:hAnsi="Calibri" w:cs="Calibri"/>
                <w:szCs w:val="22"/>
              </w:rPr>
              <w:t>bylo</w:t>
            </w:r>
            <w:r w:rsidRPr="007B5C51">
              <w:rPr>
                <w:rFonts w:ascii="Calibri" w:hAnsi="Calibri" w:cs="Calibri"/>
                <w:szCs w:val="22"/>
              </w:rPr>
              <w:t xml:space="preserve"> zahájeno v září 2022 a délka trvání projektu je naplánována na 2 roky.</w:t>
            </w:r>
          </w:p>
        </w:tc>
      </w:tr>
      <w:tr w:rsidR="000D1F24" w:rsidRPr="003A13CB" w14:paraId="4AF1275E" w14:textId="77777777" w:rsidTr="007C3D3A">
        <w:trPr>
          <w:trHeight w:val="1290"/>
        </w:trPr>
        <w:tc>
          <w:tcPr>
            <w:tcW w:w="993" w:type="dxa"/>
            <w:tcBorders>
              <w:top w:val="nil"/>
              <w:left w:val="single" w:sz="8" w:space="0" w:color="auto"/>
              <w:bottom w:val="single" w:sz="8" w:space="0" w:color="auto"/>
              <w:right w:val="single" w:sz="8" w:space="0" w:color="auto"/>
            </w:tcBorders>
            <w:shd w:val="clear" w:color="auto" w:fill="auto"/>
            <w:vAlign w:val="center"/>
          </w:tcPr>
          <w:p w14:paraId="0C75785F" w14:textId="77777777" w:rsidR="000D1F24" w:rsidRPr="003A13CB" w:rsidRDefault="000D1F24" w:rsidP="00233DA6">
            <w:pPr>
              <w:rPr>
                <w:rFonts w:ascii="Calibri" w:hAnsi="Calibri" w:cs="Calibri"/>
                <w:szCs w:val="22"/>
              </w:rPr>
            </w:pPr>
            <w:r>
              <w:rPr>
                <w:rFonts w:ascii="Calibri" w:hAnsi="Calibri" w:cs="Calibri"/>
                <w:szCs w:val="22"/>
              </w:rPr>
              <w:t>Erasmus+</w:t>
            </w:r>
          </w:p>
        </w:tc>
        <w:tc>
          <w:tcPr>
            <w:tcW w:w="1981" w:type="dxa"/>
            <w:tcBorders>
              <w:top w:val="nil"/>
              <w:left w:val="nil"/>
              <w:bottom w:val="single" w:sz="8" w:space="0" w:color="auto"/>
              <w:right w:val="single" w:sz="8" w:space="0" w:color="auto"/>
            </w:tcBorders>
            <w:shd w:val="clear" w:color="auto" w:fill="auto"/>
            <w:vAlign w:val="center"/>
          </w:tcPr>
          <w:p w14:paraId="11978897" w14:textId="77777777" w:rsidR="000D1F24" w:rsidRPr="003A13CB" w:rsidRDefault="000D1F24" w:rsidP="00233DA6">
            <w:pPr>
              <w:rPr>
                <w:color w:val="1F497D"/>
              </w:rPr>
            </w:pPr>
            <w:r w:rsidRPr="007B5C51">
              <w:rPr>
                <w:rFonts w:ascii="Calibri" w:hAnsi="Calibri" w:cs="Calibri"/>
                <w:szCs w:val="22"/>
                <w:lang w:val="fr-BE"/>
              </w:rPr>
              <w:t>2020-1-CZ01-KA203-078381</w:t>
            </w:r>
          </w:p>
        </w:tc>
        <w:tc>
          <w:tcPr>
            <w:tcW w:w="1433" w:type="dxa"/>
            <w:tcBorders>
              <w:top w:val="nil"/>
              <w:left w:val="nil"/>
              <w:bottom w:val="single" w:sz="8" w:space="0" w:color="auto"/>
              <w:right w:val="single" w:sz="8" w:space="0" w:color="auto"/>
            </w:tcBorders>
            <w:shd w:val="clear" w:color="auto" w:fill="auto"/>
            <w:vAlign w:val="center"/>
          </w:tcPr>
          <w:p w14:paraId="7D5FC58B" w14:textId="77777777" w:rsidR="000D1F24" w:rsidRPr="003A13CB" w:rsidRDefault="000D1F24" w:rsidP="00233DA6">
            <w:pPr>
              <w:rPr>
                <w:rFonts w:ascii="Calibri" w:hAnsi="Calibri" w:cs="Calibri"/>
                <w:szCs w:val="22"/>
              </w:rPr>
            </w:pPr>
            <w:r>
              <w:rPr>
                <w:rFonts w:ascii="Calibri" w:hAnsi="Calibri" w:cs="Calibri"/>
                <w:szCs w:val="22"/>
                <w:lang w:val="fr-BE"/>
              </w:rPr>
              <w:t>Univerzita Tomáše Bati ve Zlíně</w:t>
            </w:r>
          </w:p>
        </w:tc>
        <w:tc>
          <w:tcPr>
            <w:tcW w:w="2016" w:type="dxa"/>
            <w:tcBorders>
              <w:top w:val="nil"/>
              <w:left w:val="nil"/>
              <w:bottom w:val="single" w:sz="8" w:space="0" w:color="auto"/>
              <w:right w:val="single" w:sz="8" w:space="0" w:color="auto"/>
            </w:tcBorders>
            <w:shd w:val="clear" w:color="auto" w:fill="auto"/>
            <w:vAlign w:val="center"/>
          </w:tcPr>
          <w:p w14:paraId="5E2A6AA4" w14:textId="77777777" w:rsidR="000D1F24" w:rsidRPr="003A13CB" w:rsidRDefault="000D1F24" w:rsidP="00233DA6">
            <w:pPr>
              <w:rPr>
                <w:rFonts w:ascii="Calibri" w:hAnsi="Calibri" w:cs="Calibri"/>
                <w:b/>
                <w:szCs w:val="22"/>
              </w:rPr>
            </w:pPr>
            <w:r w:rsidRPr="007B5C51">
              <w:rPr>
                <w:rFonts w:ascii="Calibri" w:hAnsi="Calibri" w:cs="Calibri"/>
                <w:b/>
                <w:szCs w:val="22"/>
              </w:rPr>
              <w:t>Students’ Support Towards Entrepreneurial Spirit Development</w:t>
            </w:r>
          </w:p>
        </w:tc>
        <w:tc>
          <w:tcPr>
            <w:tcW w:w="3088" w:type="dxa"/>
            <w:tcBorders>
              <w:top w:val="nil"/>
              <w:left w:val="nil"/>
              <w:bottom w:val="single" w:sz="8" w:space="0" w:color="auto"/>
              <w:right w:val="single" w:sz="8" w:space="0" w:color="auto"/>
            </w:tcBorders>
            <w:shd w:val="clear" w:color="auto" w:fill="auto"/>
            <w:vAlign w:val="center"/>
          </w:tcPr>
          <w:p w14:paraId="1C4A0D3E" w14:textId="77777777" w:rsidR="000D1F24" w:rsidRPr="007B5C51" w:rsidRDefault="000D1F24" w:rsidP="00233DA6">
            <w:pPr>
              <w:ind w:right="75"/>
              <w:rPr>
                <w:rFonts w:ascii="Calibri" w:hAnsi="Calibri" w:cs="Calibri"/>
                <w:szCs w:val="22"/>
              </w:rPr>
            </w:pPr>
            <w:r>
              <w:rPr>
                <w:rFonts w:ascii="Calibri" w:hAnsi="Calibri" w:cs="Calibri"/>
                <w:szCs w:val="22"/>
              </w:rPr>
              <w:t>Projekt se zaměřuje na problematiku</w:t>
            </w:r>
            <w:r w:rsidRPr="007B5C51">
              <w:rPr>
                <w:rFonts w:ascii="Calibri" w:hAnsi="Calibri" w:cs="Calibri"/>
                <w:szCs w:val="22"/>
              </w:rPr>
              <w:t xml:space="preserve"> vzdělávání v oblasti podnikání v předškolním období v Evropě a také připravit soubor nástrojů na mezinárodní úrovni, neboť nezaměstnanost mladých lidí je nepochybně problémem v celé Evropě.</w:t>
            </w:r>
            <w:r>
              <w:rPr>
                <w:rFonts w:ascii="Calibri" w:hAnsi="Calibri" w:cs="Calibri"/>
                <w:szCs w:val="22"/>
              </w:rPr>
              <w:t xml:space="preserve"> </w:t>
            </w:r>
            <w:r w:rsidRPr="007B5C51">
              <w:rPr>
                <w:rFonts w:ascii="Calibri" w:hAnsi="Calibri" w:cs="Calibri"/>
                <w:szCs w:val="22"/>
              </w:rPr>
              <w:t xml:space="preserve">Cílem je pracovat na </w:t>
            </w:r>
            <w:r w:rsidRPr="007B5C51">
              <w:rPr>
                <w:rFonts w:ascii="Calibri" w:hAnsi="Calibri" w:cs="Calibri"/>
                <w:szCs w:val="22"/>
              </w:rPr>
              <w:lastRenderedPageBreak/>
              <w:t>několika výstupech, především navrhnout a vyvinout hodnotící nástroj měřící podnikatelský potenciál a také zlepšit podnikatelské dovednosti a schopnosti studentů v průběhu jejich studia. Dalším výstupem projektu je příprava a správa komunikační platformy pro studenty se zájmem o podnikání. Dále bude představena metodika komunikačních nástrojů, tj. optimální způsob komunikace iniciativy, kreativity a podnikavosti na univerzitě i mimo ni. Posledním výstupem bude soubor případových studií studentských podnikatelských projektů v jednotlivých partnerských zemích (Česká republika, Polsko a Španělsko).</w:t>
            </w:r>
          </w:p>
          <w:p w14:paraId="5FEABA12" w14:textId="77777777" w:rsidR="000D1F24" w:rsidRPr="003A13CB" w:rsidRDefault="000D1F24" w:rsidP="00233DA6">
            <w:pPr>
              <w:ind w:right="75"/>
              <w:rPr>
                <w:rFonts w:ascii="Calibri" w:hAnsi="Calibri" w:cs="Calibri"/>
                <w:szCs w:val="22"/>
              </w:rPr>
            </w:pPr>
          </w:p>
        </w:tc>
      </w:tr>
      <w:tr w:rsidR="000D1F24" w:rsidRPr="003A13CB" w14:paraId="50F0C021" w14:textId="77777777" w:rsidTr="007C3D3A">
        <w:trPr>
          <w:trHeight w:val="1290"/>
        </w:trPr>
        <w:tc>
          <w:tcPr>
            <w:tcW w:w="993" w:type="dxa"/>
            <w:tcBorders>
              <w:top w:val="nil"/>
              <w:left w:val="single" w:sz="8" w:space="0" w:color="auto"/>
              <w:bottom w:val="single" w:sz="8" w:space="0" w:color="auto"/>
              <w:right w:val="single" w:sz="8" w:space="0" w:color="auto"/>
            </w:tcBorders>
            <w:shd w:val="clear" w:color="auto" w:fill="auto"/>
            <w:vAlign w:val="center"/>
          </w:tcPr>
          <w:p w14:paraId="20803165" w14:textId="77777777" w:rsidR="000D1F24" w:rsidRDefault="000D1F24" w:rsidP="00233DA6">
            <w:pPr>
              <w:rPr>
                <w:rFonts w:ascii="Calibri" w:hAnsi="Calibri" w:cs="Calibri"/>
                <w:szCs w:val="22"/>
              </w:rPr>
            </w:pPr>
            <w:r>
              <w:rPr>
                <w:rFonts w:ascii="Calibri" w:hAnsi="Calibri" w:cs="Calibri"/>
                <w:szCs w:val="22"/>
              </w:rPr>
              <w:lastRenderedPageBreak/>
              <w:t>Erasmus +</w:t>
            </w:r>
          </w:p>
        </w:tc>
        <w:tc>
          <w:tcPr>
            <w:tcW w:w="1981" w:type="dxa"/>
            <w:tcBorders>
              <w:top w:val="nil"/>
              <w:left w:val="nil"/>
              <w:bottom w:val="single" w:sz="8" w:space="0" w:color="auto"/>
              <w:right w:val="single" w:sz="8" w:space="0" w:color="auto"/>
            </w:tcBorders>
            <w:shd w:val="clear" w:color="auto" w:fill="auto"/>
            <w:vAlign w:val="center"/>
          </w:tcPr>
          <w:p w14:paraId="70F3A6E9" w14:textId="77777777" w:rsidR="000D1F24" w:rsidRPr="00FA76CE" w:rsidRDefault="000D1F24" w:rsidP="00233DA6">
            <w:pPr>
              <w:pStyle w:val="Default"/>
              <w:widowControl w:val="0"/>
              <w:jc w:val="center"/>
              <w:rPr>
                <w:rFonts w:ascii="Arial" w:hAnsi="Arial" w:cs="Arial"/>
                <w:sz w:val="20"/>
                <w:szCs w:val="20"/>
              </w:rPr>
            </w:pPr>
            <w:r>
              <w:rPr>
                <w:rFonts w:ascii="Arial" w:hAnsi="Arial" w:cs="Arial"/>
                <w:sz w:val="20"/>
                <w:szCs w:val="20"/>
              </w:rPr>
              <w:t>2020-1-CZ01-KA203-078478</w:t>
            </w:r>
          </w:p>
        </w:tc>
        <w:tc>
          <w:tcPr>
            <w:tcW w:w="1433" w:type="dxa"/>
            <w:tcBorders>
              <w:top w:val="nil"/>
              <w:left w:val="nil"/>
              <w:bottom w:val="single" w:sz="8" w:space="0" w:color="auto"/>
              <w:right w:val="single" w:sz="8" w:space="0" w:color="auto"/>
            </w:tcBorders>
            <w:shd w:val="clear" w:color="auto" w:fill="auto"/>
            <w:vAlign w:val="center"/>
          </w:tcPr>
          <w:p w14:paraId="4E5733D3" w14:textId="77777777" w:rsidR="000D1F24" w:rsidRDefault="000D1F24" w:rsidP="00233DA6">
            <w:pPr>
              <w:rPr>
                <w:rFonts w:ascii="Calibri" w:hAnsi="Calibri" w:cs="Calibri"/>
                <w:szCs w:val="22"/>
                <w:lang w:val="fr-BE"/>
              </w:rPr>
            </w:pPr>
            <w:r>
              <w:rPr>
                <w:rFonts w:ascii="Calibri" w:hAnsi="Calibri" w:cs="Calibri"/>
                <w:szCs w:val="22"/>
                <w:lang w:val="fr-BE"/>
              </w:rPr>
              <w:t>Univerzita Tomáše Bati ve Zlíně</w:t>
            </w:r>
          </w:p>
        </w:tc>
        <w:tc>
          <w:tcPr>
            <w:tcW w:w="2016" w:type="dxa"/>
            <w:tcBorders>
              <w:top w:val="nil"/>
              <w:left w:val="nil"/>
              <w:bottom w:val="single" w:sz="8" w:space="0" w:color="auto"/>
              <w:right w:val="single" w:sz="8" w:space="0" w:color="auto"/>
            </w:tcBorders>
            <w:shd w:val="clear" w:color="auto" w:fill="auto"/>
            <w:vAlign w:val="center"/>
          </w:tcPr>
          <w:p w14:paraId="026C172C" w14:textId="77777777" w:rsidR="000D1F24" w:rsidRPr="00FA76CE" w:rsidRDefault="000D1F24" w:rsidP="00233DA6">
            <w:pPr>
              <w:rPr>
                <w:rFonts w:ascii="Calibri" w:hAnsi="Calibri" w:cs="Calibri"/>
                <w:b/>
                <w:bCs/>
                <w:szCs w:val="22"/>
              </w:rPr>
            </w:pPr>
            <w:r w:rsidRPr="00FA76CE">
              <w:rPr>
                <w:rFonts w:cs="Arial"/>
                <w:b/>
                <w:bCs/>
              </w:rPr>
              <w:t>Transformation of a Traditional Language School by Means of Business Model Innovation</w:t>
            </w:r>
          </w:p>
        </w:tc>
        <w:tc>
          <w:tcPr>
            <w:tcW w:w="3088" w:type="dxa"/>
            <w:tcBorders>
              <w:top w:val="nil"/>
              <w:left w:val="nil"/>
              <w:bottom w:val="single" w:sz="8" w:space="0" w:color="auto"/>
              <w:right w:val="single" w:sz="8" w:space="0" w:color="auto"/>
            </w:tcBorders>
            <w:shd w:val="clear" w:color="auto" w:fill="auto"/>
            <w:vAlign w:val="center"/>
          </w:tcPr>
          <w:p w14:paraId="07C1AD95" w14:textId="77777777" w:rsidR="000D1F24" w:rsidRPr="00FA76CE" w:rsidRDefault="000D1F24" w:rsidP="00233DA6">
            <w:pPr>
              <w:ind w:right="75"/>
              <w:rPr>
                <w:rFonts w:ascii="Calibri" w:hAnsi="Calibri" w:cs="Calibri"/>
                <w:szCs w:val="22"/>
              </w:rPr>
            </w:pPr>
            <w:r w:rsidRPr="00FA76CE">
              <w:rPr>
                <w:rFonts w:ascii="Calibri" w:hAnsi="Calibri" w:cs="Calibri"/>
                <w:szCs w:val="22"/>
              </w:rPr>
              <w:t>Projekt odráží současné změny v podnikatelském prostředí a zaměřuje se na vývoj nového obchodního modelu jazykové školy, který je založen na transformaci produktu na produkt jazykového vzdělávání s vyšší přidanou hodnotou, kombinující jazykové a odborné vzdělávání. Taková transformace umožňuje jazykové škole nebýt pouze poskytovatelem jazykového vzdělávání, ale efektivně jej propojit s odborným vzděláváním zaměřeným na podnikání a osobní rozvoj.</w:t>
            </w:r>
          </w:p>
          <w:p w14:paraId="2C2CE242" w14:textId="77777777" w:rsidR="000D1F24" w:rsidRDefault="000D1F24" w:rsidP="00233DA6">
            <w:pPr>
              <w:ind w:right="75"/>
              <w:rPr>
                <w:rFonts w:ascii="Calibri" w:hAnsi="Calibri" w:cs="Calibri"/>
                <w:szCs w:val="22"/>
              </w:rPr>
            </w:pPr>
            <w:r w:rsidRPr="00FA76CE">
              <w:rPr>
                <w:rFonts w:ascii="Calibri" w:hAnsi="Calibri" w:cs="Calibri"/>
                <w:szCs w:val="22"/>
              </w:rPr>
              <w:t>Partne</w:t>
            </w:r>
            <w:r>
              <w:rPr>
                <w:rFonts w:ascii="Calibri" w:hAnsi="Calibri" w:cs="Calibri"/>
                <w:szCs w:val="22"/>
              </w:rPr>
              <w:t>ř</w:t>
            </w:r>
            <w:r w:rsidRPr="00FA76CE">
              <w:rPr>
                <w:rFonts w:ascii="Calibri" w:hAnsi="Calibri" w:cs="Calibri"/>
                <w:szCs w:val="22"/>
              </w:rPr>
              <w:t>i s</w:t>
            </w:r>
            <w:r>
              <w:rPr>
                <w:rFonts w:ascii="Calibri" w:hAnsi="Calibri" w:cs="Calibri"/>
                <w:szCs w:val="22"/>
              </w:rPr>
              <w:t>e</w:t>
            </w:r>
            <w:r w:rsidRPr="00FA76CE">
              <w:rPr>
                <w:rFonts w:ascii="Calibri" w:hAnsi="Calibri" w:cs="Calibri"/>
                <w:szCs w:val="22"/>
              </w:rPr>
              <w:t xml:space="preserve"> skládají z 5 různých </w:t>
            </w:r>
            <w:r>
              <w:rPr>
                <w:rFonts w:ascii="Calibri" w:hAnsi="Calibri" w:cs="Calibri"/>
                <w:szCs w:val="22"/>
              </w:rPr>
              <w:t>zemí</w:t>
            </w:r>
            <w:r w:rsidRPr="00FA76CE">
              <w:rPr>
                <w:rFonts w:ascii="Calibri" w:hAnsi="Calibri" w:cs="Calibri"/>
                <w:szCs w:val="22"/>
              </w:rPr>
              <w:t xml:space="preserve"> - Česko, Slovensko, Chorvatsko, Polsko a Lotyšsko.</w:t>
            </w:r>
          </w:p>
        </w:tc>
      </w:tr>
      <w:tr w:rsidR="000D1F24" w:rsidRPr="003A13CB" w14:paraId="6132847D" w14:textId="77777777" w:rsidTr="007C3D3A">
        <w:trPr>
          <w:trHeight w:val="1290"/>
        </w:trPr>
        <w:tc>
          <w:tcPr>
            <w:tcW w:w="993" w:type="dxa"/>
            <w:tcBorders>
              <w:top w:val="nil"/>
              <w:left w:val="single" w:sz="8" w:space="0" w:color="auto"/>
              <w:bottom w:val="single" w:sz="4" w:space="0" w:color="auto"/>
              <w:right w:val="single" w:sz="8" w:space="0" w:color="auto"/>
            </w:tcBorders>
            <w:shd w:val="clear" w:color="auto" w:fill="auto"/>
            <w:vAlign w:val="center"/>
          </w:tcPr>
          <w:p w14:paraId="3F078B7E" w14:textId="77777777" w:rsidR="000D1F24" w:rsidRDefault="000D1F24" w:rsidP="00233DA6">
            <w:pPr>
              <w:rPr>
                <w:rFonts w:ascii="Calibri" w:hAnsi="Calibri" w:cs="Calibri"/>
                <w:szCs w:val="22"/>
              </w:rPr>
            </w:pPr>
            <w:r>
              <w:rPr>
                <w:rFonts w:ascii="Calibri" w:hAnsi="Calibri" w:cs="Calibri"/>
                <w:szCs w:val="22"/>
              </w:rPr>
              <w:t>Erasmus +</w:t>
            </w:r>
          </w:p>
        </w:tc>
        <w:tc>
          <w:tcPr>
            <w:tcW w:w="1981" w:type="dxa"/>
            <w:tcBorders>
              <w:top w:val="nil"/>
              <w:left w:val="nil"/>
              <w:bottom w:val="single" w:sz="4" w:space="0" w:color="auto"/>
              <w:right w:val="single" w:sz="8" w:space="0" w:color="auto"/>
            </w:tcBorders>
            <w:shd w:val="clear" w:color="auto" w:fill="auto"/>
            <w:vAlign w:val="center"/>
          </w:tcPr>
          <w:p w14:paraId="1F7F264F" w14:textId="77777777" w:rsidR="000D1F24" w:rsidRPr="00FA76CE" w:rsidRDefault="000D1F24" w:rsidP="00233DA6">
            <w:pPr>
              <w:pStyle w:val="Default"/>
              <w:widowControl w:val="0"/>
              <w:jc w:val="center"/>
              <w:rPr>
                <w:rFonts w:ascii="Arial" w:hAnsi="Arial" w:cs="Arial"/>
                <w:sz w:val="20"/>
                <w:szCs w:val="20"/>
              </w:rPr>
            </w:pPr>
            <w:r>
              <w:rPr>
                <w:rFonts w:ascii="Arial" w:hAnsi="Arial" w:cs="Arial"/>
                <w:sz w:val="20"/>
                <w:szCs w:val="20"/>
              </w:rPr>
              <w:t>2020-1-CZ01-KA203-078472</w:t>
            </w:r>
          </w:p>
        </w:tc>
        <w:tc>
          <w:tcPr>
            <w:tcW w:w="1433" w:type="dxa"/>
            <w:tcBorders>
              <w:top w:val="nil"/>
              <w:left w:val="nil"/>
              <w:bottom w:val="single" w:sz="4" w:space="0" w:color="auto"/>
              <w:right w:val="single" w:sz="8" w:space="0" w:color="auto"/>
            </w:tcBorders>
            <w:shd w:val="clear" w:color="auto" w:fill="auto"/>
            <w:vAlign w:val="center"/>
          </w:tcPr>
          <w:p w14:paraId="6BED6DC0" w14:textId="77777777" w:rsidR="000D1F24" w:rsidRDefault="000D1F24" w:rsidP="00233DA6">
            <w:pPr>
              <w:rPr>
                <w:rFonts w:ascii="Calibri" w:hAnsi="Calibri" w:cs="Calibri"/>
                <w:szCs w:val="22"/>
                <w:lang w:val="fr-BE"/>
              </w:rPr>
            </w:pPr>
            <w:r>
              <w:rPr>
                <w:rFonts w:ascii="Calibri" w:hAnsi="Calibri" w:cs="Calibri"/>
                <w:szCs w:val="22"/>
                <w:lang w:val="fr-BE"/>
              </w:rPr>
              <w:t>Univerzita Tomáše Bati ve Zlíně</w:t>
            </w:r>
          </w:p>
        </w:tc>
        <w:tc>
          <w:tcPr>
            <w:tcW w:w="2016" w:type="dxa"/>
            <w:tcBorders>
              <w:top w:val="nil"/>
              <w:left w:val="nil"/>
              <w:bottom w:val="single" w:sz="4" w:space="0" w:color="auto"/>
              <w:right w:val="single" w:sz="8" w:space="0" w:color="auto"/>
            </w:tcBorders>
            <w:shd w:val="clear" w:color="auto" w:fill="auto"/>
            <w:vAlign w:val="center"/>
          </w:tcPr>
          <w:p w14:paraId="0E9862C7" w14:textId="77777777" w:rsidR="000D1F24" w:rsidRPr="00FA76CE" w:rsidRDefault="000D1F24" w:rsidP="00233DA6">
            <w:pPr>
              <w:rPr>
                <w:rFonts w:ascii="Calibri" w:hAnsi="Calibri" w:cs="Calibri"/>
                <w:b/>
                <w:bCs/>
                <w:szCs w:val="22"/>
              </w:rPr>
            </w:pPr>
            <w:r w:rsidRPr="00FA76CE">
              <w:rPr>
                <w:rFonts w:cs="Arial"/>
                <w:b/>
                <w:bCs/>
              </w:rPr>
              <w:t>Partnership for Innovation of Exact Supporting Courses in Economics and Management Study Programmes</w:t>
            </w:r>
          </w:p>
        </w:tc>
        <w:tc>
          <w:tcPr>
            <w:tcW w:w="3088" w:type="dxa"/>
            <w:tcBorders>
              <w:top w:val="nil"/>
              <w:left w:val="nil"/>
              <w:bottom w:val="single" w:sz="4" w:space="0" w:color="auto"/>
              <w:right w:val="single" w:sz="8" w:space="0" w:color="auto"/>
            </w:tcBorders>
            <w:shd w:val="clear" w:color="auto" w:fill="auto"/>
            <w:vAlign w:val="center"/>
          </w:tcPr>
          <w:p w14:paraId="071221DF" w14:textId="77777777" w:rsidR="000D1F24" w:rsidRPr="00547CD6" w:rsidRDefault="000D1F24" w:rsidP="00233DA6">
            <w:pPr>
              <w:ind w:right="75"/>
              <w:rPr>
                <w:rFonts w:ascii="Calibri" w:hAnsi="Calibri" w:cs="Calibri"/>
                <w:szCs w:val="22"/>
              </w:rPr>
            </w:pPr>
            <w:r w:rsidRPr="00547CD6">
              <w:rPr>
                <w:rFonts w:ascii="Calibri" w:hAnsi="Calibri" w:cs="Calibri"/>
                <w:szCs w:val="22"/>
              </w:rPr>
              <w:t>Cílem projektu je vyvinout inovativní pedagogické přístupy a nové výukové prostředí v podobě studijních materiálů, otevřených vzdělávacích zdrojů, výukových metod a softwaru, které napomohou výuce těchto předmětů/předmětů, a to prostřednictvím sdílení zkušeností mezi partnerskými institucemi zapojenými do projektu, s využitím analýz situace v partnerských zemích i jinde v Evropě a ve světě.</w:t>
            </w:r>
          </w:p>
          <w:p w14:paraId="5DAA169E" w14:textId="77777777" w:rsidR="000D1F24" w:rsidRDefault="000D1F24" w:rsidP="00233DA6">
            <w:pPr>
              <w:ind w:right="75"/>
              <w:rPr>
                <w:rFonts w:ascii="Calibri" w:hAnsi="Calibri" w:cs="Calibri"/>
                <w:szCs w:val="22"/>
              </w:rPr>
            </w:pPr>
            <w:r w:rsidRPr="00547CD6">
              <w:rPr>
                <w:rFonts w:ascii="Calibri" w:hAnsi="Calibri" w:cs="Calibri"/>
                <w:szCs w:val="22"/>
              </w:rPr>
              <w:t xml:space="preserve">Cílovou skupinou jsou ekonomické, manažerské a podobné studijní programy na bakalářské úrovni </w:t>
            </w:r>
            <w:r w:rsidRPr="00547CD6">
              <w:rPr>
                <w:rFonts w:ascii="Calibri" w:hAnsi="Calibri" w:cs="Calibri"/>
                <w:szCs w:val="22"/>
              </w:rPr>
              <w:lastRenderedPageBreak/>
              <w:t xml:space="preserve">(matematika, statistika), magisterské a doktorské studium (kvantitativní metody a ekonometrie), a to v prezenční i kombinované formě, a účastníci programů celoživotního vzdělávání. </w:t>
            </w:r>
          </w:p>
        </w:tc>
      </w:tr>
      <w:tr w:rsidR="005C5AB8" w:rsidRPr="003A13CB" w14:paraId="4F8BC5AA" w14:textId="77777777" w:rsidTr="007C3D3A">
        <w:trPr>
          <w:trHeight w:val="1290"/>
        </w:trPr>
        <w:tc>
          <w:tcPr>
            <w:tcW w:w="993" w:type="dxa"/>
            <w:tcBorders>
              <w:top w:val="single" w:sz="4" w:space="0" w:color="auto"/>
              <w:left w:val="single" w:sz="8" w:space="0" w:color="auto"/>
              <w:bottom w:val="single" w:sz="4" w:space="0" w:color="auto"/>
              <w:right w:val="single" w:sz="8" w:space="0" w:color="auto"/>
            </w:tcBorders>
            <w:shd w:val="clear" w:color="auto" w:fill="auto"/>
            <w:vAlign w:val="center"/>
          </w:tcPr>
          <w:p w14:paraId="5E2FEDF1" w14:textId="217919A6" w:rsidR="005C5AB8" w:rsidRDefault="005C5AB8" w:rsidP="005C5AB8">
            <w:pPr>
              <w:rPr>
                <w:rFonts w:ascii="Calibri" w:hAnsi="Calibri" w:cs="Calibri"/>
                <w:szCs w:val="22"/>
              </w:rPr>
            </w:pPr>
            <w:r>
              <w:rPr>
                <w:rFonts w:ascii="Calibri" w:hAnsi="Calibri" w:cs="Calibri"/>
                <w:szCs w:val="22"/>
              </w:rPr>
              <w:lastRenderedPageBreak/>
              <w:t>Erasmus +</w:t>
            </w:r>
          </w:p>
        </w:tc>
        <w:tc>
          <w:tcPr>
            <w:tcW w:w="1981" w:type="dxa"/>
            <w:tcBorders>
              <w:top w:val="single" w:sz="4" w:space="0" w:color="auto"/>
              <w:left w:val="nil"/>
              <w:bottom w:val="single" w:sz="4" w:space="0" w:color="auto"/>
              <w:right w:val="single" w:sz="8" w:space="0" w:color="auto"/>
            </w:tcBorders>
            <w:shd w:val="clear" w:color="auto" w:fill="auto"/>
            <w:vAlign w:val="center"/>
          </w:tcPr>
          <w:p w14:paraId="6FC82A16" w14:textId="77777777" w:rsidR="005C5AB8" w:rsidRDefault="005C5AB8" w:rsidP="005C5AB8">
            <w:pPr>
              <w:pStyle w:val="Default"/>
              <w:widowControl w:val="0"/>
              <w:jc w:val="center"/>
              <w:rPr>
                <w:rFonts w:ascii="Arial" w:hAnsi="Arial" w:cs="Arial"/>
                <w:sz w:val="20"/>
                <w:szCs w:val="20"/>
              </w:rPr>
            </w:pPr>
          </w:p>
        </w:tc>
        <w:tc>
          <w:tcPr>
            <w:tcW w:w="1433" w:type="dxa"/>
            <w:tcBorders>
              <w:top w:val="single" w:sz="4" w:space="0" w:color="auto"/>
              <w:left w:val="nil"/>
              <w:bottom w:val="single" w:sz="4" w:space="0" w:color="auto"/>
              <w:right w:val="single" w:sz="8" w:space="0" w:color="auto"/>
            </w:tcBorders>
            <w:shd w:val="clear" w:color="auto" w:fill="auto"/>
            <w:vAlign w:val="center"/>
          </w:tcPr>
          <w:p w14:paraId="6D0391A4" w14:textId="3DD9C3AE" w:rsidR="005C5AB8" w:rsidRDefault="005C5AB8" w:rsidP="005C5AB8">
            <w:pPr>
              <w:rPr>
                <w:rFonts w:ascii="Calibri" w:hAnsi="Calibri" w:cs="Calibri"/>
                <w:szCs w:val="22"/>
                <w:lang w:val="fr-BE"/>
              </w:rPr>
            </w:pPr>
            <w:r>
              <w:rPr>
                <w:rFonts w:ascii="Calibri" w:hAnsi="Calibri" w:cs="Calibri"/>
                <w:szCs w:val="22"/>
                <w:lang w:val="fr-BE"/>
              </w:rPr>
              <w:t>Univerzita Tomáše Bati ve Zlíně</w:t>
            </w:r>
          </w:p>
        </w:tc>
        <w:tc>
          <w:tcPr>
            <w:tcW w:w="2016" w:type="dxa"/>
            <w:tcBorders>
              <w:top w:val="single" w:sz="4" w:space="0" w:color="auto"/>
              <w:left w:val="nil"/>
              <w:bottom w:val="single" w:sz="4" w:space="0" w:color="auto"/>
              <w:right w:val="single" w:sz="8" w:space="0" w:color="auto"/>
            </w:tcBorders>
            <w:shd w:val="clear" w:color="auto" w:fill="auto"/>
            <w:vAlign w:val="center"/>
          </w:tcPr>
          <w:p w14:paraId="3CF71FF6" w14:textId="6634C3E6" w:rsidR="005C5AB8" w:rsidRPr="00FA76CE" w:rsidRDefault="005C5AB8" w:rsidP="005C5AB8">
            <w:pPr>
              <w:rPr>
                <w:rFonts w:cs="Arial"/>
                <w:b/>
                <w:bCs/>
              </w:rPr>
            </w:pPr>
            <w:r w:rsidRPr="0005323B">
              <w:rPr>
                <w:rFonts w:eastAsia="Calibri"/>
                <w:b/>
                <w:lang w:eastAsia="en-US"/>
              </w:rPr>
              <w:t>Pilot project: Entrepeneurship education for University students</w:t>
            </w:r>
          </w:p>
        </w:tc>
        <w:tc>
          <w:tcPr>
            <w:tcW w:w="3088" w:type="dxa"/>
            <w:tcBorders>
              <w:top w:val="single" w:sz="4" w:space="0" w:color="auto"/>
              <w:left w:val="nil"/>
              <w:bottom w:val="single" w:sz="4" w:space="0" w:color="auto"/>
              <w:right w:val="single" w:sz="8" w:space="0" w:color="auto"/>
            </w:tcBorders>
            <w:shd w:val="clear" w:color="auto" w:fill="auto"/>
            <w:vAlign w:val="center"/>
          </w:tcPr>
          <w:p w14:paraId="114C38A8" w14:textId="77777777" w:rsidR="005C5AB8" w:rsidRPr="0005323B" w:rsidRDefault="005C5AB8" w:rsidP="005C5AB8">
            <w:pPr>
              <w:tabs>
                <w:tab w:val="left" w:pos="2835"/>
              </w:tabs>
              <w:spacing w:before="120" w:after="120"/>
              <w:jc w:val="both"/>
              <w:rPr>
                <w:rFonts w:eastAsia="Calibri"/>
                <w:lang w:eastAsia="en-US"/>
              </w:rPr>
            </w:pPr>
            <w:r w:rsidRPr="0005323B">
              <w:rPr>
                <w:rFonts w:eastAsia="Calibri"/>
                <w:lang w:eastAsia="en-US"/>
              </w:rPr>
              <w:t xml:space="preserve">Projekt měl výrazně mezinárodní rozměr a přinesl systémovou změnu v přístupu k podnikání studentů VŠ. V rámci projektu byla vytvořena nová metodika pro vysokoškolské pedagogy ve vztahu k podnikatelskému vzdělávání a byl také vytvořen hodnotící nástroj rozvoje studentů pro učitele a mezinárodní certifikát pro absolventy kurzu (využívaný mezinárodní sítí Junior Achievement a dalších vysokých škol). </w:t>
            </w:r>
          </w:p>
          <w:p w14:paraId="6F92030C" w14:textId="77777777" w:rsidR="005C5AB8" w:rsidRPr="00547CD6" w:rsidRDefault="005C5AB8" w:rsidP="005C5AB8">
            <w:pPr>
              <w:ind w:right="75"/>
              <w:rPr>
                <w:rFonts w:ascii="Calibri" w:hAnsi="Calibri" w:cs="Calibri"/>
                <w:szCs w:val="22"/>
              </w:rPr>
            </w:pPr>
          </w:p>
        </w:tc>
      </w:tr>
      <w:tr w:rsidR="005C5AB8" w:rsidRPr="003A13CB" w14:paraId="3BE519A9" w14:textId="77777777" w:rsidTr="007C3D3A">
        <w:trPr>
          <w:trHeight w:val="3330"/>
        </w:trPr>
        <w:tc>
          <w:tcPr>
            <w:tcW w:w="99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6A11881F" w14:textId="77777777" w:rsidR="005C5AB8" w:rsidRPr="003A13CB" w:rsidRDefault="005C5AB8" w:rsidP="005C5AB8">
            <w:pPr>
              <w:rPr>
                <w:rFonts w:ascii="Calibri" w:hAnsi="Calibri" w:cs="Calibri"/>
                <w:szCs w:val="22"/>
              </w:rPr>
            </w:pPr>
            <w:r w:rsidRPr="003A13CB">
              <w:rPr>
                <w:rFonts w:ascii="Calibri" w:hAnsi="Calibri" w:cs="Calibri"/>
                <w:szCs w:val="22"/>
              </w:rPr>
              <w:t>H2020</w:t>
            </w:r>
          </w:p>
        </w:tc>
        <w:tc>
          <w:tcPr>
            <w:tcW w:w="1981" w:type="dxa"/>
            <w:tcBorders>
              <w:top w:val="single" w:sz="4" w:space="0" w:color="auto"/>
              <w:left w:val="nil"/>
              <w:bottom w:val="single" w:sz="4" w:space="0" w:color="auto"/>
              <w:right w:val="single" w:sz="8" w:space="0" w:color="auto"/>
            </w:tcBorders>
            <w:shd w:val="clear" w:color="auto" w:fill="auto"/>
            <w:vAlign w:val="center"/>
            <w:hideMark/>
          </w:tcPr>
          <w:p w14:paraId="3DA00FDD" w14:textId="77777777" w:rsidR="005C5AB8" w:rsidRPr="003A13CB" w:rsidRDefault="005C5AB8" w:rsidP="005C5AB8">
            <w:pPr>
              <w:rPr>
                <w:rFonts w:ascii="Calibri" w:hAnsi="Calibri" w:cs="Calibri"/>
                <w:szCs w:val="22"/>
              </w:rPr>
            </w:pPr>
            <w:r w:rsidRPr="003A13CB">
              <w:rPr>
                <w:rFonts w:ascii="Calibri" w:hAnsi="Calibri" w:cs="Calibri"/>
                <w:szCs w:val="22"/>
              </w:rPr>
              <w:t>731264</w:t>
            </w:r>
          </w:p>
        </w:tc>
        <w:tc>
          <w:tcPr>
            <w:tcW w:w="1433" w:type="dxa"/>
            <w:tcBorders>
              <w:top w:val="single" w:sz="4" w:space="0" w:color="auto"/>
              <w:left w:val="nil"/>
              <w:bottom w:val="single" w:sz="4" w:space="0" w:color="auto"/>
              <w:right w:val="single" w:sz="8" w:space="0" w:color="auto"/>
            </w:tcBorders>
            <w:shd w:val="clear" w:color="auto" w:fill="auto"/>
            <w:vAlign w:val="center"/>
            <w:hideMark/>
          </w:tcPr>
          <w:p w14:paraId="408D5BC4" w14:textId="77777777" w:rsidR="005C5AB8" w:rsidRPr="003A13CB" w:rsidRDefault="005C5AB8" w:rsidP="005C5AB8">
            <w:pPr>
              <w:rPr>
                <w:rFonts w:ascii="Calibri" w:hAnsi="Calibri" w:cs="Calibri"/>
                <w:szCs w:val="22"/>
              </w:rPr>
            </w:pPr>
            <w:r w:rsidRPr="003A13CB">
              <w:rPr>
                <w:rFonts w:ascii="Calibri" w:hAnsi="Calibri" w:cs="Calibri"/>
                <w:szCs w:val="22"/>
              </w:rPr>
              <w:t>Anglia Ruskin University</w:t>
            </w:r>
          </w:p>
        </w:tc>
        <w:tc>
          <w:tcPr>
            <w:tcW w:w="2016" w:type="dxa"/>
            <w:tcBorders>
              <w:top w:val="single" w:sz="4" w:space="0" w:color="auto"/>
              <w:left w:val="nil"/>
              <w:bottom w:val="single" w:sz="4" w:space="0" w:color="auto"/>
              <w:right w:val="single" w:sz="8" w:space="0" w:color="auto"/>
            </w:tcBorders>
            <w:shd w:val="clear" w:color="auto" w:fill="auto"/>
            <w:vAlign w:val="center"/>
            <w:hideMark/>
          </w:tcPr>
          <w:p w14:paraId="0A0636D0" w14:textId="77777777" w:rsidR="005C5AB8" w:rsidRPr="003A13CB" w:rsidRDefault="005C5AB8" w:rsidP="005C5AB8">
            <w:pPr>
              <w:rPr>
                <w:rFonts w:ascii="Calibri" w:hAnsi="Calibri" w:cs="Calibri"/>
                <w:b/>
                <w:szCs w:val="22"/>
              </w:rPr>
            </w:pPr>
            <w:r w:rsidRPr="003A13CB">
              <w:rPr>
                <w:rFonts w:ascii="Calibri" w:hAnsi="Calibri" w:cs="Calibri"/>
                <w:b/>
                <w:szCs w:val="22"/>
              </w:rPr>
              <w:t>SHAPE-ENERGY</w:t>
            </w:r>
          </w:p>
        </w:tc>
        <w:tc>
          <w:tcPr>
            <w:tcW w:w="3088" w:type="dxa"/>
            <w:tcBorders>
              <w:top w:val="single" w:sz="4" w:space="0" w:color="auto"/>
              <w:left w:val="nil"/>
              <w:bottom w:val="single" w:sz="4" w:space="0" w:color="auto"/>
              <w:right w:val="single" w:sz="8" w:space="0" w:color="auto"/>
            </w:tcBorders>
            <w:shd w:val="clear" w:color="auto" w:fill="auto"/>
            <w:vAlign w:val="center"/>
            <w:hideMark/>
          </w:tcPr>
          <w:p w14:paraId="2B717D6A" w14:textId="77777777" w:rsidR="005C5AB8" w:rsidRPr="003A13CB" w:rsidRDefault="005C5AB8" w:rsidP="005C5AB8">
            <w:pPr>
              <w:ind w:right="75"/>
              <w:rPr>
                <w:rFonts w:ascii="Calibri" w:hAnsi="Calibri" w:cs="Calibri"/>
                <w:szCs w:val="22"/>
              </w:rPr>
            </w:pPr>
            <w:r w:rsidRPr="003A13CB">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5C5AB8" w:rsidRPr="003A13CB" w14:paraId="0626C5B7" w14:textId="77777777" w:rsidTr="007C3D3A">
        <w:trPr>
          <w:trHeight w:val="3330"/>
        </w:trPr>
        <w:tc>
          <w:tcPr>
            <w:tcW w:w="993" w:type="dxa"/>
            <w:tcBorders>
              <w:top w:val="single" w:sz="4" w:space="0" w:color="auto"/>
              <w:left w:val="single" w:sz="8" w:space="0" w:color="auto"/>
              <w:bottom w:val="single" w:sz="4" w:space="0" w:color="auto"/>
              <w:right w:val="single" w:sz="8" w:space="0" w:color="auto"/>
            </w:tcBorders>
            <w:shd w:val="clear" w:color="auto" w:fill="auto"/>
            <w:vAlign w:val="center"/>
          </w:tcPr>
          <w:p w14:paraId="5F162D2D" w14:textId="77777777" w:rsidR="005C5AB8" w:rsidRPr="003A13CB" w:rsidRDefault="005C5AB8" w:rsidP="005C5AB8">
            <w:pPr>
              <w:rPr>
                <w:rFonts w:ascii="Calibri" w:hAnsi="Calibri" w:cs="Calibri"/>
                <w:szCs w:val="22"/>
              </w:rPr>
            </w:pPr>
            <w:r w:rsidRPr="003A13CB">
              <w:rPr>
                <w:rFonts w:ascii="Calibri" w:hAnsi="Calibri" w:cs="Calibri"/>
                <w:szCs w:val="22"/>
              </w:rPr>
              <w:t>V4</w:t>
            </w:r>
          </w:p>
        </w:tc>
        <w:tc>
          <w:tcPr>
            <w:tcW w:w="1981" w:type="dxa"/>
            <w:tcBorders>
              <w:top w:val="single" w:sz="4" w:space="0" w:color="auto"/>
              <w:left w:val="nil"/>
              <w:bottom w:val="single" w:sz="4" w:space="0" w:color="auto"/>
              <w:right w:val="single" w:sz="8" w:space="0" w:color="auto"/>
            </w:tcBorders>
            <w:shd w:val="clear" w:color="auto" w:fill="auto"/>
            <w:vAlign w:val="center"/>
          </w:tcPr>
          <w:p w14:paraId="70D00DCE" w14:textId="77777777" w:rsidR="005C5AB8" w:rsidRPr="003A13CB" w:rsidRDefault="005C5AB8" w:rsidP="005C5AB8">
            <w:pPr>
              <w:rPr>
                <w:rFonts w:ascii="Calibri" w:hAnsi="Calibri" w:cs="Calibri"/>
                <w:szCs w:val="22"/>
              </w:rPr>
            </w:pPr>
            <w:r w:rsidRPr="003A13CB">
              <w:rPr>
                <w:rFonts w:ascii="Calibri" w:hAnsi="Calibri" w:cs="Calibri"/>
                <w:szCs w:val="22"/>
              </w:rPr>
              <w:t>21520157</w:t>
            </w:r>
          </w:p>
        </w:tc>
        <w:tc>
          <w:tcPr>
            <w:tcW w:w="1433" w:type="dxa"/>
            <w:tcBorders>
              <w:top w:val="single" w:sz="4" w:space="0" w:color="auto"/>
              <w:left w:val="nil"/>
              <w:bottom w:val="single" w:sz="4" w:space="0" w:color="auto"/>
              <w:right w:val="single" w:sz="8" w:space="0" w:color="auto"/>
            </w:tcBorders>
            <w:shd w:val="clear" w:color="auto" w:fill="auto"/>
            <w:vAlign w:val="center"/>
          </w:tcPr>
          <w:p w14:paraId="78AE9EB4" w14:textId="77777777" w:rsidR="005C5AB8" w:rsidRPr="003A13CB" w:rsidRDefault="005C5AB8" w:rsidP="005C5AB8">
            <w:pPr>
              <w:rPr>
                <w:rFonts w:ascii="Calibri" w:hAnsi="Calibri" w:cs="Calibri"/>
                <w:szCs w:val="22"/>
              </w:rPr>
            </w:pPr>
            <w:r w:rsidRPr="003A13CB">
              <w:rPr>
                <w:rFonts w:ascii="Calibri" w:hAnsi="Calibri" w:cs="Calibri"/>
              </w:rPr>
              <w:t>UTB ve Zlíně, FaME</w:t>
            </w:r>
          </w:p>
        </w:tc>
        <w:tc>
          <w:tcPr>
            <w:tcW w:w="2016" w:type="dxa"/>
            <w:tcBorders>
              <w:top w:val="single" w:sz="4" w:space="0" w:color="auto"/>
              <w:left w:val="nil"/>
              <w:bottom w:val="single" w:sz="4" w:space="0" w:color="auto"/>
              <w:right w:val="single" w:sz="8" w:space="0" w:color="auto"/>
            </w:tcBorders>
            <w:shd w:val="clear" w:color="auto" w:fill="auto"/>
            <w:vAlign w:val="center"/>
          </w:tcPr>
          <w:p w14:paraId="5E0B5DCB" w14:textId="77777777" w:rsidR="005C5AB8" w:rsidRPr="003A13CB" w:rsidRDefault="005C5AB8" w:rsidP="005C5AB8">
            <w:pPr>
              <w:rPr>
                <w:rFonts w:ascii="Calibri" w:hAnsi="Calibri" w:cs="Calibri"/>
                <w:b/>
                <w:szCs w:val="22"/>
              </w:rPr>
            </w:pPr>
            <w:r w:rsidRPr="003A13CB">
              <w:rPr>
                <w:rFonts w:ascii="Calibri" w:hAnsi="Calibri" w:cs="Calibri"/>
                <w:b/>
                <w:szCs w:val="22"/>
              </w:rPr>
              <w:t>V4 cluster policies and their influence on the viability of cluster organizations</w:t>
            </w:r>
          </w:p>
        </w:tc>
        <w:tc>
          <w:tcPr>
            <w:tcW w:w="3088" w:type="dxa"/>
            <w:tcBorders>
              <w:top w:val="single" w:sz="4" w:space="0" w:color="auto"/>
              <w:left w:val="nil"/>
              <w:bottom w:val="single" w:sz="4" w:space="0" w:color="auto"/>
              <w:right w:val="single" w:sz="8" w:space="0" w:color="auto"/>
            </w:tcBorders>
            <w:shd w:val="clear" w:color="auto" w:fill="auto"/>
            <w:vAlign w:val="center"/>
          </w:tcPr>
          <w:p w14:paraId="751A1F11" w14:textId="77777777" w:rsidR="005C5AB8" w:rsidRPr="003A13CB" w:rsidRDefault="005C5AB8" w:rsidP="005C5AB8">
            <w:pPr>
              <w:ind w:right="75"/>
              <w:rPr>
                <w:rFonts w:ascii="Calibri" w:hAnsi="Calibri" w:cs="Calibri"/>
                <w:szCs w:val="22"/>
              </w:rPr>
            </w:pPr>
            <w:r w:rsidRPr="003A13CB">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5C5AB8" w:rsidRPr="003A13CB" w14:paraId="62D8CA9B" w14:textId="77777777" w:rsidTr="007C3D3A">
        <w:trPr>
          <w:trHeight w:val="3330"/>
        </w:trPr>
        <w:tc>
          <w:tcPr>
            <w:tcW w:w="993" w:type="dxa"/>
            <w:tcBorders>
              <w:top w:val="single" w:sz="4" w:space="0" w:color="auto"/>
              <w:left w:val="single" w:sz="8" w:space="0" w:color="auto"/>
              <w:bottom w:val="single" w:sz="8" w:space="0" w:color="auto"/>
              <w:right w:val="single" w:sz="8" w:space="0" w:color="auto"/>
            </w:tcBorders>
            <w:shd w:val="clear" w:color="auto" w:fill="auto"/>
            <w:vAlign w:val="center"/>
          </w:tcPr>
          <w:p w14:paraId="187BBEBF" w14:textId="77777777" w:rsidR="005C5AB8" w:rsidRPr="003A13CB" w:rsidRDefault="005C5AB8" w:rsidP="005C5AB8">
            <w:pPr>
              <w:rPr>
                <w:rFonts w:ascii="Calibri" w:hAnsi="Calibri" w:cs="Calibri"/>
                <w:szCs w:val="22"/>
              </w:rPr>
            </w:pPr>
            <w:r w:rsidRPr="003A13CB">
              <w:rPr>
                <w:rFonts w:ascii="Calibri" w:hAnsi="Calibri" w:cs="Calibri"/>
                <w:szCs w:val="22"/>
              </w:rPr>
              <w:lastRenderedPageBreak/>
              <w:t>V4</w:t>
            </w:r>
          </w:p>
        </w:tc>
        <w:tc>
          <w:tcPr>
            <w:tcW w:w="1981" w:type="dxa"/>
            <w:tcBorders>
              <w:top w:val="single" w:sz="4" w:space="0" w:color="auto"/>
              <w:left w:val="nil"/>
              <w:bottom w:val="single" w:sz="8" w:space="0" w:color="auto"/>
              <w:right w:val="single" w:sz="8" w:space="0" w:color="auto"/>
            </w:tcBorders>
            <w:shd w:val="clear" w:color="auto" w:fill="auto"/>
            <w:vAlign w:val="center"/>
          </w:tcPr>
          <w:p w14:paraId="5E5160E1" w14:textId="77777777" w:rsidR="005C5AB8" w:rsidRPr="003A13CB" w:rsidRDefault="005C5AB8" w:rsidP="005C5AB8">
            <w:pPr>
              <w:rPr>
                <w:rFonts w:ascii="Calibri" w:hAnsi="Calibri" w:cs="Calibri"/>
                <w:szCs w:val="22"/>
              </w:rPr>
            </w:pPr>
            <w:r w:rsidRPr="003A13CB">
              <w:rPr>
                <w:rFonts w:ascii="Calibri" w:hAnsi="Calibri" w:cs="Calibri"/>
              </w:rPr>
              <w:t>21820267</w:t>
            </w:r>
          </w:p>
        </w:tc>
        <w:tc>
          <w:tcPr>
            <w:tcW w:w="1433" w:type="dxa"/>
            <w:tcBorders>
              <w:top w:val="single" w:sz="4" w:space="0" w:color="auto"/>
              <w:left w:val="nil"/>
              <w:bottom w:val="single" w:sz="8" w:space="0" w:color="auto"/>
              <w:right w:val="single" w:sz="8" w:space="0" w:color="auto"/>
            </w:tcBorders>
            <w:shd w:val="clear" w:color="auto" w:fill="auto"/>
            <w:vAlign w:val="center"/>
          </w:tcPr>
          <w:p w14:paraId="72FE7A1E" w14:textId="77777777" w:rsidR="005C5AB8" w:rsidRPr="003A13CB" w:rsidRDefault="005C5AB8" w:rsidP="005C5AB8">
            <w:pPr>
              <w:rPr>
                <w:rFonts w:ascii="Calibri" w:hAnsi="Calibri" w:cs="Calibri"/>
                <w:b/>
                <w:szCs w:val="22"/>
              </w:rPr>
            </w:pPr>
            <w:r w:rsidRPr="003A13CB">
              <w:rPr>
                <w:rFonts w:ascii="Calibri" w:hAnsi="Calibri" w:cs="Calibri"/>
              </w:rPr>
              <w:t>UTB ve Zlíně, FaME</w:t>
            </w:r>
          </w:p>
        </w:tc>
        <w:tc>
          <w:tcPr>
            <w:tcW w:w="2016" w:type="dxa"/>
            <w:tcBorders>
              <w:top w:val="single" w:sz="4" w:space="0" w:color="auto"/>
              <w:left w:val="nil"/>
              <w:bottom w:val="single" w:sz="8" w:space="0" w:color="auto"/>
              <w:right w:val="single" w:sz="8" w:space="0" w:color="auto"/>
            </w:tcBorders>
            <w:shd w:val="clear" w:color="auto" w:fill="auto"/>
            <w:vAlign w:val="center"/>
          </w:tcPr>
          <w:p w14:paraId="279FBDB2" w14:textId="77777777" w:rsidR="005C5AB8" w:rsidRPr="003A13CB" w:rsidRDefault="005C5AB8" w:rsidP="005C5AB8">
            <w:pPr>
              <w:rPr>
                <w:rFonts w:ascii="Calibri" w:hAnsi="Calibri" w:cs="Calibri"/>
                <w:b/>
                <w:szCs w:val="22"/>
              </w:rPr>
            </w:pPr>
            <w:r w:rsidRPr="003A13CB">
              <w:rPr>
                <w:rFonts w:ascii="Calibri" w:hAnsi="Calibri" w:cs="Calibri"/>
                <w:b/>
                <w:szCs w:val="22"/>
              </w:rPr>
              <w:t>How to prevent SMEs failure (Actions based on comparative analysis in Visegrad countries and Serbia)</w:t>
            </w:r>
          </w:p>
        </w:tc>
        <w:tc>
          <w:tcPr>
            <w:tcW w:w="3088" w:type="dxa"/>
            <w:tcBorders>
              <w:top w:val="single" w:sz="4" w:space="0" w:color="auto"/>
              <w:left w:val="nil"/>
              <w:bottom w:val="single" w:sz="8" w:space="0" w:color="auto"/>
              <w:right w:val="single" w:sz="8" w:space="0" w:color="auto"/>
            </w:tcBorders>
            <w:shd w:val="clear" w:color="auto" w:fill="auto"/>
            <w:vAlign w:val="center"/>
          </w:tcPr>
          <w:p w14:paraId="363D259D" w14:textId="77777777" w:rsidR="005C5AB8" w:rsidRPr="003A13CB" w:rsidRDefault="005C5AB8" w:rsidP="005C5AB8">
            <w:pPr>
              <w:rPr>
                <w:rFonts w:ascii="Calibri" w:hAnsi="Calibri" w:cs="Calibri"/>
              </w:rPr>
            </w:pPr>
            <w:r w:rsidRPr="003A13CB">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tc>
      </w:tr>
    </w:tbl>
    <w:p w14:paraId="31E17C98" w14:textId="77777777" w:rsidR="000D1F24" w:rsidRPr="003A13CB" w:rsidRDefault="000D1F24" w:rsidP="000D1F24">
      <w:pPr>
        <w:jc w:val="both"/>
        <w:rPr>
          <w:rFonts w:ascii="Calibri" w:hAnsi="Calibri" w:cs="Calibri"/>
          <w:sz w:val="22"/>
          <w:szCs w:val="22"/>
        </w:rPr>
      </w:pPr>
    </w:p>
    <w:p w14:paraId="66B85053" w14:textId="77777777" w:rsidR="005C5AB8" w:rsidRPr="003A13CB" w:rsidRDefault="005C5AB8" w:rsidP="005C5AB8">
      <w:pPr>
        <w:spacing w:before="120" w:after="120"/>
        <w:jc w:val="both"/>
        <w:rPr>
          <w:rFonts w:ascii="Calibri" w:hAnsi="Calibri" w:cs="Calibri"/>
          <w:sz w:val="22"/>
          <w:szCs w:val="22"/>
        </w:rPr>
      </w:pPr>
      <w:r w:rsidRPr="003A13CB">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14:paraId="47EE5CB0" w14:textId="77777777" w:rsidR="005C5AB8" w:rsidRPr="003A13CB" w:rsidRDefault="005C5AB8" w:rsidP="005C5AB8">
      <w:pPr>
        <w:spacing w:after="120"/>
        <w:jc w:val="both"/>
        <w:rPr>
          <w:rFonts w:ascii="Calibri" w:hAnsi="Calibri" w:cs="Calibri"/>
          <w:sz w:val="22"/>
          <w:szCs w:val="22"/>
        </w:rPr>
      </w:pPr>
      <w:r w:rsidRPr="003A13CB">
        <w:rPr>
          <w:rFonts w:ascii="Calibri" w:hAnsi="Calibri" w:cs="Calibri"/>
          <w:sz w:val="22"/>
          <w:szCs w:val="22"/>
        </w:rPr>
        <w:t xml:space="preserve">Ve studijním plánu studijního programu Účetnictví a daně jsou zařazeny anglické ekvivalenty </w:t>
      </w:r>
      <w:r>
        <w:rPr>
          <w:rFonts w:ascii="Calibri" w:hAnsi="Calibri" w:cs="Calibri"/>
          <w:sz w:val="22"/>
          <w:szCs w:val="22"/>
        </w:rPr>
        <w:t xml:space="preserve">vybraných </w:t>
      </w:r>
      <w:r w:rsidRPr="003A13CB">
        <w:rPr>
          <w:rFonts w:ascii="Calibri" w:hAnsi="Calibri" w:cs="Calibri"/>
          <w:sz w:val="22"/>
          <w:szCs w:val="22"/>
        </w:rPr>
        <w:t xml:space="preserve">českých odborných předmětů. Každý student bakalářského studijního programu </w:t>
      </w:r>
      <w:r>
        <w:rPr>
          <w:rFonts w:ascii="Calibri" w:hAnsi="Calibri" w:cs="Calibri"/>
          <w:sz w:val="22"/>
          <w:szCs w:val="22"/>
        </w:rPr>
        <w:t xml:space="preserve">na FaME </w:t>
      </w:r>
      <w:r w:rsidRPr="003A13CB">
        <w:rPr>
          <w:rFonts w:ascii="Calibri" w:hAnsi="Calibri" w:cs="Calibri"/>
          <w:sz w:val="22"/>
          <w:szCs w:val="22"/>
        </w:rPr>
        <w:t xml:space="preserve">musí v průběhu studia absolvovat jeden odborný předmět v anglickém jazyce, což zvyšuje jeho jazykové dovednosti z oblasti odborné problematiky. </w:t>
      </w:r>
      <w:r>
        <w:rPr>
          <w:rFonts w:ascii="Calibri" w:hAnsi="Calibri" w:cs="Calibri"/>
          <w:sz w:val="22"/>
          <w:szCs w:val="22"/>
        </w:rPr>
        <w:t>Předmět Basics of International Accounting je v této akreditaci zařazen jako povinný předmět, jeho absolvováním bude tato povinnost splněna, nicméně studenti mají možnost si vybrat jakýkoliv další předmět v angličtině, který má ekvivalent v českém jazyce, ke studiu.</w:t>
      </w:r>
    </w:p>
    <w:p w14:paraId="38D72BC8" w14:textId="77777777" w:rsidR="000D1F24" w:rsidRPr="003A13CB" w:rsidRDefault="000D1F24" w:rsidP="000D1F24">
      <w:pPr>
        <w:spacing w:after="120"/>
        <w:jc w:val="both"/>
        <w:rPr>
          <w:rFonts w:ascii="Calibri" w:hAnsi="Calibri" w:cs="Calibri"/>
          <w:sz w:val="22"/>
          <w:szCs w:val="22"/>
        </w:rPr>
      </w:pPr>
      <w:r w:rsidRPr="003A13CB">
        <w:rPr>
          <w:rFonts w:ascii="Calibri" w:hAnsi="Calibri" w:cs="Calibri"/>
          <w:sz w:val="22"/>
          <w:szCs w:val="22"/>
        </w:rPr>
        <w:t xml:space="preserve">FaME je členem sítě </w:t>
      </w:r>
      <w:r w:rsidRPr="003A13CB">
        <w:rPr>
          <w:rFonts w:ascii="Calibri" w:hAnsi="Calibri" w:cs="Calibri"/>
          <w:b/>
          <w:sz w:val="22"/>
          <w:szCs w:val="22"/>
        </w:rPr>
        <w:t>NICE – New Initiatives and Challenges in Europe,</w:t>
      </w:r>
      <w:r w:rsidRPr="003A13CB">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31B76775" w14:textId="77777777" w:rsidR="000D1F24" w:rsidRPr="003A13CB" w:rsidRDefault="000D1F24" w:rsidP="000D1F24">
      <w:pPr>
        <w:spacing w:after="120"/>
        <w:jc w:val="both"/>
        <w:rPr>
          <w:rFonts w:ascii="Calibri" w:hAnsi="Calibri" w:cs="Calibri"/>
          <w:sz w:val="22"/>
          <w:szCs w:val="22"/>
        </w:rPr>
      </w:pPr>
      <w:r w:rsidRPr="003A13CB">
        <w:rPr>
          <w:rFonts w:ascii="Calibri" w:hAnsi="Calibri" w:cs="Calibri"/>
          <w:sz w:val="22"/>
          <w:szCs w:val="22"/>
        </w:rPr>
        <w:t xml:space="preserve">Fakulta managementu a ekonomiky je členem </w:t>
      </w:r>
      <w:r w:rsidRPr="003A13CB">
        <w:rPr>
          <w:rFonts w:ascii="Calibri" w:hAnsi="Calibri" w:cs="Calibri"/>
          <w:b/>
          <w:sz w:val="22"/>
          <w:szCs w:val="22"/>
        </w:rPr>
        <w:t xml:space="preserve">SPACE Network (Space European Network For Business Studies and Languages), </w:t>
      </w:r>
      <w:r w:rsidRPr="003A13CB">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6408B823" w14:textId="77777777" w:rsidR="000D1F24" w:rsidRPr="003A13CB" w:rsidRDefault="000D1F24" w:rsidP="000D1F24">
      <w:pPr>
        <w:spacing w:after="120"/>
        <w:jc w:val="both"/>
        <w:rPr>
          <w:rFonts w:ascii="Calibri" w:hAnsi="Calibri" w:cs="Calibri"/>
          <w:sz w:val="22"/>
          <w:szCs w:val="22"/>
        </w:rPr>
      </w:pPr>
      <w:r w:rsidRPr="003A13CB">
        <w:rPr>
          <w:rFonts w:ascii="Calibri" w:hAnsi="Calibri" w:cs="Calibri"/>
          <w:sz w:val="22"/>
          <w:szCs w:val="22"/>
        </w:rPr>
        <w:t xml:space="preserve">Další sítí, které je Fakulta managementu a ekonomiky členem, je </w:t>
      </w:r>
      <w:r w:rsidRPr="003A13CB">
        <w:rPr>
          <w:rFonts w:ascii="Calibri" w:hAnsi="Calibri" w:cs="Calibri"/>
          <w:b/>
          <w:sz w:val="22"/>
          <w:szCs w:val="22"/>
        </w:rPr>
        <w:t>Cranet Network (Cranfield Network on International Human Resource Management)</w:t>
      </w:r>
      <w:r w:rsidRPr="003A13CB">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3D8CFF3E" w14:textId="77777777" w:rsidR="000D1F24" w:rsidRDefault="000D1F24" w:rsidP="000D1F24">
      <w:pPr>
        <w:spacing w:after="120"/>
        <w:jc w:val="both"/>
        <w:rPr>
          <w:rFonts w:asciiTheme="minorHAnsi" w:hAnsiTheme="minorHAnsi" w:cstheme="minorHAnsi"/>
          <w:sz w:val="22"/>
          <w:szCs w:val="22"/>
        </w:rPr>
      </w:pPr>
      <w:r w:rsidRPr="003A13CB">
        <w:rPr>
          <w:rFonts w:asciiTheme="minorHAnsi" w:hAnsiTheme="minorHAnsi" w:cstheme="minorHAnsi"/>
          <w:sz w:val="22"/>
          <w:szCs w:val="22"/>
        </w:rPr>
        <w:t xml:space="preserve">Fakulta managementu a ekonomiky je členem sítě </w:t>
      </w:r>
      <w:r w:rsidRPr="003A13CB">
        <w:rPr>
          <w:rFonts w:asciiTheme="minorHAnsi" w:hAnsiTheme="minorHAnsi" w:cstheme="minorHAnsi"/>
          <w:b/>
          <w:sz w:val="22"/>
          <w:szCs w:val="22"/>
        </w:rPr>
        <w:t xml:space="preserve">MoC Affiliate Network </w:t>
      </w:r>
      <w:r w:rsidRPr="003A13CB">
        <w:rPr>
          <w:rFonts w:asciiTheme="minorHAnsi" w:hAnsiTheme="minorHAnsi" w:cstheme="minorHAnsi"/>
          <w:sz w:val="22"/>
          <w:szCs w:val="22"/>
        </w:rPr>
        <w:t>zastřešenou Harvard Business School sdružující více než 100 vzdělávacích institucí z celého světa.</w:t>
      </w:r>
    </w:p>
    <w:p w14:paraId="6528AFE8" w14:textId="77777777" w:rsidR="000D1F24" w:rsidRPr="003A13CB" w:rsidRDefault="000D1F24" w:rsidP="000D1F24">
      <w:pPr>
        <w:spacing w:after="120"/>
        <w:jc w:val="both"/>
        <w:rPr>
          <w:rFonts w:asciiTheme="minorHAnsi" w:hAnsiTheme="minorHAnsi" w:cstheme="minorHAnsi"/>
          <w:sz w:val="22"/>
          <w:szCs w:val="22"/>
        </w:rPr>
      </w:pPr>
      <w:r>
        <w:rPr>
          <w:rFonts w:asciiTheme="minorHAnsi" w:hAnsiTheme="minorHAnsi" w:cstheme="minorHAnsi"/>
          <w:sz w:val="22"/>
          <w:szCs w:val="22"/>
        </w:rPr>
        <w:t>Univerzita Tomáše Bati ve Zlíně je u CFA Institute přidružena k </w:t>
      </w:r>
      <w:r w:rsidRPr="000B6AB2">
        <w:rPr>
          <w:rFonts w:asciiTheme="minorHAnsi" w:hAnsiTheme="minorHAnsi" w:cstheme="minorHAnsi"/>
          <w:b/>
          <w:bCs/>
          <w:sz w:val="22"/>
          <w:szCs w:val="22"/>
        </w:rPr>
        <w:t>CFA University Affilation Program</w:t>
      </w:r>
      <w:r>
        <w:rPr>
          <w:rFonts w:asciiTheme="minorHAnsi" w:hAnsiTheme="minorHAnsi" w:cstheme="minorHAnsi"/>
          <w:sz w:val="22"/>
          <w:szCs w:val="22"/>
        </w:rPr>
        <w:t>, studenti FaME se pravidelně účastní rovněž prestižní soutěže CFA Research Challenge.</w:t>
      </w:r>
    </w:p>
    <w:p w14:paraId="16AB985E" w14:textId="067D30FA" w:rsidR="008C529C" w:rsidRPr="001644FA" w:rsidRDefault="000D1F24" w:rsidP="001644FA">
      <w:pPr>
        <w:spacing w:after="600"/>
        <w:jc w:val="both"/>
        <w:rPr>
          <w:rFonts w:ascii="Calibri" w:hAnsi="Calibri" w:cs="Calibri"/>
          <w:i/>
          <w:color w:val="0000FF"/>
          <w:sz w:val="22"/>
          <w:szCs w:val="22"/>
          <w:u w:val="single"/>
        </w:rPr>
      </w:pPr>
      <w:r w:rsidRPr="003A13CB">
        <w:rPr>
          <w:rFonts w:ascii="Calibri" w:hAnsi="Calibri" w:cs="Calibri"/>
          <w:sz w:val="22"/>
          <w:szCs w:val="22"/>
        </w:rPr>
        <w:t xml:space="preserve">Více informací o mezinárodních vztazích na FaME je možno nalézt na webových stránkách FaME v sekci </w:t>
      </w:r>
      <w:r w:rsidRPr="003A13CB">
        <w:rPr>
          <w:rFonts w:ascii="Calibri" w:hAnsi="Calibri" w:cs="Calibri"/>
          <w:i/>
          <w:color w:val="0000FF"/>
          <w:sz w:val="22"/>
          <w:szCs w:val="22"/>
          <w:u w:val="single"/>
        </w:rPr>
        <w:t>Mezinárodní vztahy.</w:t>
      </w:r>
    </w:p>
    <w:p w14:paraId="6484F8A9" w14:textId="77777777" w:rsidR="00F02ABB" w:rsidRDefault="00F02ABB" w:rsidP="00AB5F11">
      <w:pPr>
        <w:pStyle w:val="Nadpis2"/>
      </w:pPr>
      <w:bookmarkStart w:id="65" w:name="_Toc128992077"/>
      <w:r>
        <w:lastRenderedPageBreak/>
        <w:t>Profil absolventa a obsah studia</w:t>
      </w:r>
      <w:bookmarkEnd w:id="65"/>
      <w:r>
        <w:t xml:space="preserve"> </w:t>
      </w:r>
    </w:p>
    <w:p w14:paraId="0B3F4882" w14:textId="2605072E" w:rsidR="00697322" w:rsidRDefault="00697322" w:rsidP="00F02ABB">
      <w:pPr>
        <w:spacing w:before="120" w:after="120"/>
        <w:jc w:val="both"/>
        <w:rPr>
          <w:rFonts w:ascii="Calibri Light" w:hAnsi="Calibri Light" w:cs="Calibri Light"/>
          <w:sz w:val="24"/>
          <w:szCs w:val="24"/>
        </w:rPr>
      </w:pPr>
      <w:bookmarkStart w:id="66" w:name="_Hlk128553689"/>
      <w:r w:rsidRPr="00697322">
        <w:rPr>
          <w:rFonts w:ascii="Calibri" w:hAnsi="Calibri" w:cs="Calibri"/>
          <w:sz w:val="22"/>
          <w:szCs w:val="22"/>
        </w:rPr>
        <w:t>Program je zařazen dle Metodiky ke Klasifikaci oborů (ISCED-F 2013). BSP Účetnictví a daně přímo spadá pod kategorii 04 Obchod, administrativa a právo, podkategorie 041 Obchod a administrativa. Dle kategorizace plánovanému programu přesně koresponduje kategorie 0411 – Účetnictví a daně. U kombinované formy studia je složení vyučovaných předmětů shodné s prezenční variantou programu i tedy jednotlivé procentuální podíly vyučovaných předmětů jsou shodné.</w:t>
      </w:r>
    </w:p>
    <w:p w14:paraId="74070FAE" w14:textId="77777777" w:rsidR="00F02ABB" w:rsidRDefault="00F02ABB" w:rsidP="00AB5F11">
      <w:pPr>
        <w:pStyle w:val="Nadpis3"/>
        <w:rPr>
          <w:rFonts w:ascii="Calibri Light" w:hAnsi="Calibri Light" w:cs="Times New Roman"/>
        </w:rPr>
      </w:pPr>
      <w:bookmarkStart w:id="67" w:name="_Toc128992078"/>
      <w:bookmarkEnd w:id="66"/>
      <w:r>
        <w:t>Standard 2.4 Soulad získaných odborných znalostí, dovedností a způsobilostí s typem a profilem studijního programu</w:t>
      </w:r>
      <w:bookmarkEnd w:id="67"/>
      <w:r>
        <w:t xml:space="preserve"> </w:t>
      </w:r>
    </w:p>
    <w:p w14:paraId="6CF179B3" w14:textId="77777777" w:rsidR="008C529C" w:rsidRDefault="008C529C" w:rsidP="008C529C">
      <w:pPr>
        <w:jc w:val="both"/>
        <w:rPr>
          <w:color w:val="000000" w:themeColor="text1"/>
        </w:rPr>
      </w:pPr>
      <w:r w:rsidRPr="00DD5243">
        <w:rPr>
          <w:rFonts w:ascii="Calibri" w:hAnsi="Calibri" w:cs="Calibri"/>
          <w:sz w:val="22"/>
          <w:szCs w:val="22"/>
        </w:rPr>
        <w:t>Absolvent disponuje znalostmi z ekonomické teorie, základů práva, ekonomiky, veřejných a podnikových financí, daňové problematiky, moderních trendů a technologií v účetnictví, finančního účetnictví v českém a mezinárodním kontextu, manažerského účetnictví a účetnictví neziskových organizací, které mu umožňují úspěšně vykonávat ekonomické a manažerské funkce ve finančních a účetních útvarech v podnicích, státní správě a samosprávě, finančních institucích, neziskových organizacích, poradenských firmách i samostatně podnikat. Absolvent je schopen samostatného rozhodování, tvůrčího myšlení a jednání s lidmi. Je rovněž připraven ke studiu v magisterském studijním programu zaměřenému na oblast daní, účetnictví, financí, ekonomiky podniku, či neziskových organizací a veřejné správy</w:t>
      </w:r>
      <w:r w:rsidRPr="008322C2">
        <w:rPr>
          <w:color w:val="000000" w:themeColor="text1"/>
        </w:rPr>
        <w:t>.</w:t>
      </w:r>
    </w:p>
    <w:p w14:paraId="06D6A7B7" w14:textId="77777777" w:rsidR="008C529C" w:rsidRPr="008322C2" w:rsidRDefault="008C529C" w:rsidP="008C529C">
      <w:pPr>
        <w:jc w:val="both"/>
        <w:rPr>
          <w:color w:val="000000" w:themeColor="text1"/>
        </w:rPr>
      </w:pPr>
    </w:p>
    <w:p w14:paraId="73ECC94E" w14:textId="77777777" w:rsidR="008C529C" w:rsidRPr="00DD5243" w:rsidRDefault="008C529C" w:rsidP="008C529C">
      <w:pPr>
        <w:jc w:val="both"/>
        <w:rPr>
          <w:rFonts w:ascii="Calibri" w:hAnsi="Calibri" w:cs="Calibri"/>
          <w:b/>
          <w:sz w:val="22"/>
          <w:szCs w:val="22"/>
        </w:rPr>
      </w:pPr>
      <w:r w:rsidRPr="00DD5243">
        <w:rPr>
          <w:rFonts w:ascii="Calibri" w:hAnsi="Calibri" w:cs="Calibri"/>
          <w:b/>
          <w:sz w:val="22"/>
          <w:szCs w:val="22"/>
        </w:rPr>
        <w:t>Odborné znalosti</w:t>
      </w:r>
    </w:p>
    <w:p w14:paraId="5DF3AD85" w14:textId="77777777" w:rsidR="008C529C" w:rsidRPr="00DD5243" w:rsidRDefault="008C529C" w:rsidP="008C529C">
      <w:pPr>
        <w:jc w:val="both"/>
        <w:rPr>
          <w:rFonts w:ascii="Calibri" w:hAnsi="Calibri" w:cs="Calibri"/>
          <w:sz w:val="22"/>
          <w:szCs w:val="22"/>
        </w:rPr>
      </w:pPr>
      <w:r w:rsidRPr="00DD5243">
        <w:rPr>
          <w:rFonts w:ascii="Calibri" w:hAnsi="Calibri" w:cs="Calibri"/>
          <w:sz w:val="22"/>
          <w:szCs w:val="22"/>
        </w:rPr>
        <w:t>Absolvent:</w:t>
      </w:r>
    </w:p>
    <w:p w14:paraId="6854AEA4"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zná základní ekonomické kategorie a principy z pohledu současné mikroekonomické a makroekonomické teorie a rozumí základním souvislostem ekonomických pojmů a kategorií,</w:t>
      </w:r>
    </w:p>
    <w:p w14:paraId="13BCB5ED"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má přehled o legislativním rámci fungování ekonomických subjektů, </w:t>
      </w:r>
    </w:p>
    <w:p w14:paraId="499C1199"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zná problematiku daňového systému v ČR včetně návazností na veřejné finance,</w:t>
      </w:r>
    </w:p>
    <w:p w14:paraId="035C05E2"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znalosti platných daňových zákonů a problematiky přímých a nepřímých daní,</w:t>
      </w:r>
    </w:p>
    <w:p w14:paraId="7C5A66C5"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detailní znalosti o způsobech účetního zachycení ekonomických dat podnikatelských, neziskových a veřejnoprávních subjektů včetně základů mezinárodních účetních standardů,</w:t>
      </w:r>
    </w:p>
    <w:p w14:paraId="33259232"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má přehled o nejmodernějších trendech a technologiích využívaných v oblasti účetnictví, </w:t>
      </w:r>
    </w:p>
    <w:p w14:paraId="4366611B"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znalosti základních matematicko-statistických metod využitelných při zpracování a analýze ekonomických dat,</w:t>
      </w:r>
    </w:p>
    <w:p w14:paraId="49A81396"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vyzná se v základních teoriích a modelech managementu organizace, řízení lidských zdrojů, a zná jejich metody za účelem výkonu manažerské funkce,</w:t>
      </w:r>
    </w:p>
    <w:p w14:paraId="500445F8"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ovládá základní organizační, finanční a správní procesy, které probíhají při založení, činnosti a zániku organizačních jednotek,</w:t>
      </w:r>
    </w:p>
    <w:p w14:paraId="4EFD2B3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14:paraId="616EA016"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má přehled o základním fungování finančních trhů, bankovního a pojišťovacího sektoru, jeho nástrojích, chování a segmentech, </w:t>
      </w:r>
    </w:p>
    <w:p w14:paraId="6C00490D"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zná základní principy environmentálního účetnictví,</w:t>
      </w:r>
    </w:p>
    <w:p w14:paraId="61FF687D"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orientuje se v problematice účetnictví, financování a hospodaření subjektů veřejného a neziskového sektoru.</w:t>
      </w:r>
    </w:p>
    <w:p w14:paraId="1E586B7D" w14:textId="77777777" w:rsidR="008C529C" w:rsidRPr="008322C2" w:rsidRDefault="008C529C" w:rsidP="008C529C">
      <w:pPr>
        <w:pStyle w:val="Odstavecseseznamem"/>
        <w:ind w:left="420"/>
        <w:jc w:val="both"/>
        <w:rPr>
          <w:color w:val="000000" w:themeColor="text1"/>
        </w:rPr>
      </w:pPr>
    </w:p>
    <w:p w14:paraId="4120595A" w14:textId="77777777" w:rsidR="008C529C" w:rsidRPr="00DD5243" w:rsidRDefault="008C529C" w:rsidP="008C529C">
      <w:pPr>
        <w:jc w:val="both"/>
        <w:rPr>
          <w:rFonts w:ascii="Calibri" w:hAnsi="Calibri" w:cs="Calibri"/>
          <w:b/>
          <w:sz w:val="22"/>
          <w:szCs w:val="22"/>
        </w:rPr>
      </w:pPr>
      <w:r w:rsidRPr="00DD5243">
        <w:rPr>
          <w:rFonts w:ascii="Calibri" w:hAnsi="Calibri" w:cs="Calibri"/>
          <w:b/>
          <w:sz w:val="22"/>
          <w:szCs w:val="22"/>
        </w:rPr>
        <w:t>Odborné dovednosti</w:t>
      </w:r>
    </w:p>
    <w:p w14:paraId="11109B5A" w14:textId="77777777" w:rsidR="008C529C" w:rsidRPr="00DD5243" w:rsidRDefault="008C529C" w:rsidP="008C529C">
      <w:pPr>
        <w:jc w:val="both"/>
        <w:rPr>
          <w:rFonts w:ascii="Calibri" w:hAnsi="Calibri" w:cs="Calibri"/>
          <w:sz w:val="22"/>
          <w:szCs w:val="22"/>
        </w:rPr>
      </w:pPr>
      <w:r w:rsidRPr="00DD5243">
        <w:rPr>
          <w:rFonts w:ascii="Calibri" w:hAnsi="Calibri" w:cs="Calibri"/>
          <w:sz w:val="22"/>
          <w:szCs w:val="22"/>
        </w:rPr>
        <w:t>Absolvent:</w:t>
      </w:r>
    </w:p>
    <w:p w14:paraId="4524946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zvládá porovnat pohledy standardních ekonomických modelů na klíčové ekonomické kategorie a mechanismy včetně zhodnocení jejich aplikace na aktuální hospodářsko-politické problémy,</w:t>
      </w:r>
    </w:p>
    <w:p w14:paraId="275D080F"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umí aktivně vytvořit vnitřní účetní systém, vést účetní knihy, komplexně provádět účetní operace, zpracovat účetní závěrku a zajistit archivaci účetních písemností,</w:t>
      </w:r>
    </w:p>
    <w:p w14:paraId="370AF17B"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lastRenderedPageBreak/>
        <w:t xml:space="preserve">zvládá využívat moderní účetní technologie při své práci a je schopen navrhovat jejich implementaci tam kde ještě využívány nejsou, </w:t>
      </w:r>
    </w:p>
    <w:p w14:paraId="39DEC0D8"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je schopen řešit problematiku přímých i nepřímých daní, </w:t>
      </w:r>
    </w:p>
    <w:p w14:paraId="3198EB0C"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zpracovat daňová přiznání pro fyzickou a právnickou osobu,</w:t>
      </w:r>
    </w:p>
    <w:p w14:paraId="527DF743"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vést personální a mzdovou evidenci, zvládnout mzdové výpočty a problematiku sociálního a zdravotního pojištění,</w:t>
      </w:r>
    </w:p>
    <w:p w14:paraId="45839F41"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orientuje se v mezinárodním účetním prostředí,</w:t>
      </w:r>
    </w:p>
    <w:p w14:paraId="6581594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poskytovat informace pro potřeby vnitropodnikového řízení a rozhodování,</w:t>
      </w:r>
    </w:p>
    <w:p w14:paraId="2E49E7E2"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dokáže vysvětlit všechny významné ekonomické procesy probíhající v organizačních jednotkách, jejich vzájemné vazby, dynamiku a udržitelnost,</w:t>
      </w:r>
    </w:p>
    <w:p w14:paraId="645197B3"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14:paraId="29359CA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založit a systematicky řídit vlastní podnikatelskou jednotku na základě standardních manažerských postupů,</w:t>
      </w:r>
    </w:p>
    <w:p w14:paraId="08C65D8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v rámci manažerských a analytických činností umí vyhledávat, třídit a klasifikovat ekonomické a další údaje a na ně aplikovat základní metody kvantitativní a kvalitativní analýzy dat včetně interpretace výsledků,</w:t>
      </w:r>
    </w:p>
    <w:p w14:paraId="3CFDB3E5"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při řešení ekonomických a správních manažerských problémů umí využít odpovídajícím způsobem informační technologie včetně počítačového zpracování dat a elektronické prezentace výstupů jejich zpracování,</w:t>
      </w:r>
    </w:p>
    <w:p w14:paraId="6BEB1B1A"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dovede zpracovat dílčí části návrhů projektů, buďto za účelem získání veřejné podpory či jejich realizace v podnikové sféře, a to na základě principů projektového managementu.</w:t>
      </w:r>
    </w:p>
    <w:p w14:paraId="357B9627" w14:textId="77777777" w:rsidR="008C529C" w:rsidRPr="008322C2" w:rsidRDefault="008C529C" w:rsidP="008C529C">
      <w:pPr>
        <w:pStyle w:val="Odstavecseseznamem"/>
        <w:jc w:val="both"/>
        <w:rPr>
          <w:color w:val="000000" w:themeColor="text1"/>
        </w:rPr>
      </w:pPr>
    </w:p>
    <w:p w14:paraId="613C2A9C" w14:textId="2AF3B526" w:rsidR="008C529C" w:rsidRPr="008322C2" w:rsidRDefault="008C529C" w:rsidP="008C529C">
      <w:pPr>
        <w:jc w:val="both"/>
        <w:rPr>
          <w:b/>
          <w:color w:val="000000" w:themeColor="text1"/>
        </w:rPr>
      </w:pPr>
      <w:r w:rsidRPr="00DD5243">
        <w:rPr>
          <w:rFonts w:ascii="Calibri" w:hAnsi="Calibri" w:cs="Calibri"/>
          <w:b/>
          <w:sz w:val="22"/>
          <w:szCs w:val="22"/>
        </w:rPr>
        <w:t>Obecné způsobilosti</w:t>
      </w:r>
    </w:p>
    <w:p w14:paraId="5C3B97B5" w14:textId="77777777" w:rsidR="008C529C" w:rsidRPr="00DD5243" w:rsidRDefault="008C529C" w:rsidP="008C529C">
      <w:pPr>
        <w:jc w:val="both"/>
        <w:rPr>
          <w:rFonts w:ascii="Calibri" w:hAnsi="Calibri" w:cs="Calibri"/>
          <w:sz w:val="22"/>
          <w:szCs w:val="22"/>
        </w:rPr>
      </w:pPr>
      <w:r w:rsidRPr="00DD5243">
        <w:rPr>
          <w:rFonts w:ascii="Calibri" w:hAnsi="Calibri" w:cs="Calibri"/>
          <w:sz w:val="22"/>
          <w:szCs w:val="22"/>
        </w:rPr>
        <w:t>Absolvent:</w:t>
      </w:r>
    </w:p>
    <w:p w14:paraId="7537F050"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absolvent zvládá prezentovat nabyté znalosti také v anglickém jazyce, a dokáže v tomto jazyce i komunikovat v rámci řídících a organizačních procesů,</w:t>
      </w:r>
    </w:p>
    <w:p w14:paraId="7E0B2D09"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0DCBBBC4"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je schopen se samostatně a odpovědně rozhodovat a koordinovat pracovní činnosti v rámci týmové spolupráce,</w:t>
      </w:r>
    </w:p>
    <w:p w14:paraId="5BEF0DAA"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je si vědom, že každá jeho řídící činnost má dopady jak na vnější, tak i vnitřní prostředí organizační jednotky, a to z pohledu etického ve vztahu k lidem, i z pohledu udržitelného rozvoje ve vztahu k životnímu prostředí,</w:t>
      </w:r>
    </w:p>
    <w:p w14:paraId="7CEC2D30" w14:textId="77777777" w:rsidR="008C529C" w:rsidRPr="00DD5243" w:rsidRDefault="008C529C" w:rsidP="008C529C">
      <w:pPr>
        <w:rPr>
          <w:rFonts w:ascii="Calibri" w:hAnsi="Calibri" w:cs="Calibri"/>
          <w:sz w:val="22"/>
          <w:szCs w:val="22"/>
        </w:rPr>
      </w:pPr>
      <w:r w:rsidRPr="00DD5243">
        <w:rPr>
          <w:rFonts w:ascii="Calibri" w:hAnsi="Calibri" w:cs="Calibr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14:paraId="4DF16C1D" w14:textId="41CCE81D" w:rsidR="00F02ABB" w:rsidRDefault="00F02ABB" w:rsidP="00F02ABB">
      <w:pPr>
        <w:tabs>
          <w:tab w:val="left" w:pos="2835"/>
        </w:tabs>
        <w:spacing w:before="120" w:after="120"/>
        <w:jc w:val="both"/>
      </w:pPr>
    </w:p>
    <w:p w14:paraId="41CD6F93" w14:textId="77777777" w:rsidR="00F02ABB" w:rsidRDefault="00F02ABB" w:rsidP="00AB5F11">
      <w:pPr>
        <w:pStyle w:val="Nadpis3"/>
      </w:pPr>
      <w:bookmarkStart w:id="68" w:name="_Toc128992079"/>
      <w:r>
        <w:t>Standard 2.5 Jazykové kompetence</w:t>
      </w:r>
      <w:bookmarkEnd w:id="68"/>
      <w:r>
        <w:t xml:space="preserve"> </w:t>
      </w:r>
    </w:p>
    <w:p w14:paraId="75445483" w14:textId="3C436135" w:rsidR="008C529C" w:rsidRPr="001841A0" w:rsidRDefault="008C529C" w:rsidP="008C529C">
      <w:pPr>
        <w:jc w:val="both"/>
        <w:rPr>
          <w:rFonts w:ascii="Calibri" w:hAnsi="Calibri" w:cs="Calibri"/>
          <w:sz w:val="22"/>
          <w:szCs w:val="22"/>
        </w:rPr>
      </w:pPr>
      <w:r w:rsidRPr="001841A0">
        <w:rPr>
          <w:rFonts w:ascii="Calibri" w:hAnsi="Calibri" w:cs="Calibri"/>
          <w:sz w:val="22"/>
          <w:szCs w:val="22"/>
        </w:rPr>
        <w:t>Cizojazyčná kompetence je požadována jako standardní součást odborného profilu absolventů. Na UTB ve Zlíně je preferována angličtina.</w:t>
      </w:r>
      <w:r w:rsidRPr="001841A0">
        <w:rPr>
          <w:rFonts w:ascii="Calibri" w:hAnsi="Calibri" w:cs="Calibri"/>
          <w:b/>
          <w:sz w:val="22"/>
          <w:szCs w:val="22"/>
        </w:rPr>
        <w:t xml:space="preserve"> </w:t>
      </w:r>
      <w:r w:rsidRPr="001841A0">
        <w:rPr>
          <w:rFonts w:ascii="Calibri" w:hAnsi="Calibri" w:cs="Calibri"/>
          <w:sz w:val="22"/>
          <w:szCs w:val="22"/>
        </w:rPr>
        <w:t xml:space="preserve">Důvodem zaměření je současná dominance anglického jazyka v oblasti studia, akademické komunikace i budoucí zaměstnatelnosti absolventů. </w:t>
      </w:r>
      <w:r w:rsidRPr="00E5754A">
        <w:rPr>
          <w:rFonts w:ascii="Calibri" w:hAnsi="Calibri" w:cs="Calibri"/>
          <w:sz w:val="22"/>
          <w:szCs w:val="22"/>
        </w:rPr>
        <w:t xml:space="preserve">V rámci BSP Účetnictví a daně si student zvyšuje své jazykové kompetence studiem minimálně jednoho odborného předmětu v angličtině a dále </w:t>
      </w:r>
      <w:r w:rsidR="00051338">
        <w:rPr>
          <w:rFonts w:ascii="Calibri" w:hAnsi="Calibri" w:cs="Calibri"/>
          <w:sz w:val="22"/>
          <w:szCs w:val="22"/>
        </w:rPr>
        <w:t>studiem</w:t>
      </w:r>
      <w:r w:rsidRPr="00E5754A">
        <w:rPr>
          <w:rFonts w:ascii="Calibri" w:hAnsi="Calibri" w:cs="Calibri"/>
          <w:sz w:val="22"/>
          <w:szCs w:val="22"/>
        </w:rPr>
        <w:t xml:space="preserve"> odborné angličtiny v rámci povinných předmětů.</w:t>
      </w:r>
      <w:r w:rsidRPr="001841A0">
        <w:rPr>
          <w:rFonts w:ascii="Calibri" w:hAnsi="Calibri" w:cs="Calibri"/>
          <w:sz w:val="22"/>
          <w:szCs w:val="22"/>
        </w:rPr>
        <w:t xml:space="preserve"> Dosažená jazyková úroveň po absolvování těchto jazykových předmětů je B1+ dle SERR. Tyto předměty mají v prezenční formě studia rozsah 0-2-0 a v kombinované formě studia 10 hodin za semestr a jsou zakončeny klasifikovaným zápočtem.</w:t>
      </w:r>
    </w:p>
    <w:p w14:paraId="013E287B" w14:textId="77777777" w:rsidR="00F02ABB" w:rsidRDefault="00F02ABB" w:rsidP="00F02ABB">
      <w:pPr>
        <w:tabs>
          <w:tab w:val="left" w:pos="2835"/>
        </w:tabs>
        <w:spacing w:before="120" w:after="120"/>
        <w:jc w:val="both"/>
      </w:pPr>
      <w:r>
        <w:lastRenderedPageBreak/>
        <w:tab/>
      </w:r>
      <w:r>
        <w:tab/>
      </w:r>
    </w:p>
    <w:p w14:paraId="05796716" w14:textId="77777777" w:rsidR="008C529C" w:rsidRDefault="00F02ABB" w:rsidP="00AB5F11">
      <w:pPr>
        <w:pStyle w:val="Nadpis3"/>
      </w:pPr>
      <w:bookmarkStart w:id="69" w:name="_Toc128992080"/>
      <w:r>
        <w:t>Standard 2.6 Pravidla a podmínky utváření studijních plánů</w:t>
      </w:r>
      <w:bookmarkEnd w:id="69"/>
      <w:r>
        <w:t xml:space="preserve"> </w:t>
      </w:r>
    </w:p>
    <w:p w14:paraId="1D747496" w14:textId="6137FD1D" w:rsidR="008C529C" w:rsidRPr="008C529C" w:rsidRDefault="008C529C" w:rsidP="008C529C">
      <w:pPr>
        <w:tabs>
          <w:tab w:val="left" w:pos="2835"/>
        </w:tabs>
        <w:spacing w:before="120" w:after="120"/>
        <w:jc w:val="both"/>
        <w:rPr>
          <w:rFonts w:ascii="Calibri" w:hAnsi="Calibri" w:cs="Calibri"/>
          <w:sz w:val="22"/>
          <w:szCs w:val="22"/>
          <w:highlight w:val="yellow"/>
        </w:rPr>
      </w:pPr>
      <w:r w:rsidRPr="001841A0">
        <w:rPr>
          <w:rFonts w:ascii="Calibri" w:hAnsi="Calibri" w:cs="Calibri"/>
          <w:sz w:val="22"/>
          <w:szCs w:val="22"/>
        </w:rPr>
        <w:t xml:space="preserve">Studijní plán bakalářského studijního programu </w:t>
      </w:r>
      <w:r w:rsidRPr="00AF7EBD">
        <w:rPr>
          <w:rFonts w:ascii="Calibri" w:hAnsi="Calibri" w:cs="Calibri"/>
          <w:sz w:val="22"/>
          <w:szCs w:val="22"/>
        </w:rPr>
        <w:t xml:space="preserve">Účetnictví a daně </w:t>
      </w:r>
      <w:r w:rsidRPr="001841A0">
        <w:rPr>
          <w:rFonts w:ascii="Calibri" w:hAnsi="Calibri" w:cs="Calibri"/>
          <w:sz w:val="22"/>
          <w:szCs w:val="22"/>
        </w:rPr>
        <w:t xml:space="preserve">se skládá z povinných, povinně volitelných a volitelných předmětů. Pro ukončení </w:t>
      </w:r>
      <w:r>
        <w:rPr>
          <w:rFonts w:ascii="Calibri" w:hAnsi="Calibri" w:cs="Calibri"/>
          <w:sz w:val="22"/>
          <w:szCs w:val="22"/>
        </w:rPr>
        <w:t>bakalářského</w:t>
      </w:r>
      <w:r w:rsidRPr="001841A0">
        <w:rPr>
          <w:rFonts w:ascii="Calibri" w:hAnsi="Calibri" w:cs="Calibri"/>
          <w:sz w:val="22"/>
          <w:szCs w:val="22"/>
        </w:rPr>
        <w:t xml:space="preserve"> studijního programu musí student získat minimálně 1</w:t>
      </w:r>
      <w:r>
        <w:rPr>
          <w:rFonts w:ascii="Calibri" w:hAnsi="Calibri" w:cs="Calibri"/>
          <w:sz w:val="22"/>
          <w:szCs w:val="22"/>
        </w:rPr>
        <w:t>8</w:t>
      </w:r>
      <w:r w:rsidRPr="001841A0">
        <w:rPr>
          <w:rFonts w:ascii="Calibri" w:hAnsi="Calibri" w:cs="Calibri"/>
          <w:sz w:val="22"/>
          <w:szCs w:val="22"/>
        </w:rPr>
        <w:t>0 kreditů ve složení dané</w:t>
      </w:r>
      <w:r>
        <w:rPr>
          <w:rFonts w:ascii="Calibri" w:hAnsi="Calibri" w:cs="Calibri"/>
          <w:sz w:val="22"/>
          <w:szCs w:val="22"/>
        </w:rPr>
        <w:t>m</w:t>
      </w:r>
      <w:r w:rsidRPr="001841A0">
        <w:rPr>
          <w:rFonts w:ascii="Calibri" w:hAnsi="Calibri" w:cs="Calibri"/>
          <w:sz w:val="22"/>
          <w:szCs w:val="22"/>
        </w:rPr>
        <w:t xml:space="preserve"> příslušných studijním plánem. Student musí získat v průběhu </w:t>
      </w:r>
      <w:r>
        <w:rPr>
          <w:rFonts w:ascii="Calibri" w:hAnsi="Calibri" w:cs="Calibri"/>
          <w:sz w:val="22"/>
          <w:szCs w:val="22"/>
        </w:rPr>
        <w:t>3</w:t>
      </w:r>
      <w:r w:rsidRPr="001841A0">
        <w:rPr>
          <w:rFonts w:ascii="Calibri" w:hAnsi="Calibri" w:cs="Calibri"/>
          <w:sz w:val="22"/>
          <w:szCs w:val="22"/>
        </w:rPr>
        <w:t xml:space="preserve"> let </w:t>
      </w:r>
      <w:r>
        <w:rPr>
          <w:rFonts w:ascii="Calibri" w:hAnsi="Calibri" w:cs="Calibri"/>
          <w:sz w:val="22"/>
          <w:szCs w:val="22"/>
        </w:rPr>
        <w:t>bakalářského</w:t>
      </w:r>
      <w:r w:rsidRPr="001841A0">
        <w:rPr>
          <w:rFonts w:ascii="Calibri" w:hAnsi="Calibri" w:cs="Calibri"/>
          <w:sz w:val="22"/>
          <w:szCs w:val="22"/>
        </w:rPr>
        <w:t xml:space="preserve"> studia příslušný počet kreditů z bloku povinných předmětů, který následně doplňuje </w:t>
      </w:r>
      <w:r w:rsidRPr="007F3CE1">
        <w:rPr>
          <w:rFonts w:ascii="Calibri" w:hAnsi="Calibri" w:cs="Calibri"/>
          <w:sz w:val="22"/>
          <w:szCs w:val="22"/>
        </w:rPr>
        <w:t xml:space="preserve">podle vlastního výběru z bloku povinně volitelných předmětů. Každý studijní plán má předepsán počet kreditů, který musí student v rámci bakalářského studia splnit. Tyto kredity jsou ještě doplněny kredity z volitelných předmětů, jakými jsou např. předměty nabízené v rámci modulární výuky na UTB ve Zlíně. </w:t>
      </w:r>
    </w:p>
    <w:p w14:paraId="17A95DCF" w14:textId="77777777" w:rsidR="008C529C" w:rsidRPr="007F3CE1" w:rsidRDefault="008C529C" w:rsidP="008C529C">
      <w:pPr>
        <w:tabs>
          <w:tab w:val="left" w:pos="2835"/>
        </w:tabs>
        <w:spacing w:before="120" w:after="120"/>
        <w:jc w:val="both"/>
        <w:rPr>
          <w:rFonts w:asciiTheme="minorHAnsi" w:hAnsiTheme="minorHAnsi" w:cstheme="minorHAnsi"/>
          <w:sz w:val="22"/>
          <w:szCs w:val="22"/>
        </w:rPr>
      </w:pPr>
      <w:r w:rsidRPr="007F3CE1">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57809455" w14:textId="77777777" w:rsidR="008C529C" w:rsidRPr="007F3CE1" w:rsidRDefault="008C529C" w:rsidP="00B8645B">
      <w:pPr>
        <w:numPr>
          <w:ilvl w:val="0"/>
          <w:numId w:val="17"/>
        </w:numPr>
        <w:tabs>
          <w:tab w:val="left" w:pos="2835"/>
        </w:tabs>
        <w:spacing w:before="120" w:after="120"/>
        <w:contextualSpacing/>
        <w:jc w:val="both"/>
        <w:rPr>
          <w:rFonts w:asciiTheme="minorHAnsi" w:eastAsia="Calibri" w:hAnsiTheme="minorHAnsi" w:cstheme="minorHAnsi"/>
          <w:sz w:val="22"/>
          <w:szCs w:val="22"/>
          <w:lang w:eastAsia="en-US"/>
        </w:rPr>
      </w:pPr>
      <w:r w:rsidRPr="007F3CE1">
        <w:rPr>
          <w:rFonts w:asciiTheme="minorHAnsi" w:eastAsia="Calibri" w:hAnsiTheme="minorHAnsi" w:cstheme="minorHAnsi"/>
          <w:sz w:val="22"/>
          <w:szCs w:val="22"/>
          <w:lang w:eastAsia="en-US"/>
        </w:rPr>
        <w:t>hodnocení studia v příslušném studijním programu,</w:t>
      </w:r>
    </w:p>
    <w:p w14:paraId="7AC75B50" w14:textId="77777777" w:rsidR="008C529C" w:rsidRPr="007F3CE1" w:rsidRDefault="008C529C" w:rsidP="00B8645B">
      <w:pPr>
        <w:numPr>
          <w:ilvl w:val="0"/>
          <w:numId w:val="17"/>
        </w:numPr>
        <w:tabs>
          <w:tab w:val="left" w:pos="2835"/>
        </w:tabs>
        <w:spacing w:before="120" w:after="120"/>
        <w:contextualSpacing/>
        <w:jc w:val="both"/>
        <w:rPr>
          <w:rFonts w:asciiTheme="minorHAnsi" w:eastAsia="Calibri" w:hAnsiTheme="minorHAnsi" w:cstheme="minorHAnsi"/>
          <w:sz w:val="22"/>
          <w:szCs w:val="22"/>
          <w:lang w:eastAsia="en-US"/>
        </w:rPr>
      </w:pPr>
      <w:r w:rsidRPr="007F3CE1">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14:paraId="4D07157B" w14:textId="77777777" w:rsidR="008C529C" w:rsidRPr="007F3CE1" w:rsidRDefault="008C529C" w:rsidP="00B8645B">
      <w:pPr>
        <w:numPr>
          <w:ilvl w:val="0"/>
          <w:numId w:val="17"/>
        </w:numPr>
        <w:tabs>
          <w:tab w:val="left" w:pos="2835"/>
        </w:tabs>
        <w:spacing w:before="120" w:after="120"/>
        <w:ind w:left="714" w:hanging="357"/>
        <w:jc w:val="both"/>
        <w:rPr>
          <w:rFonts w:asciiTheme="minorHAnsi" w:eastAsia="Calibri" w:hAnsiTheme="minorHAnsi" w:cstheme="minorHAnsi"/>
          <w:sz w:val="22"/>
          <w:szCs w:val="22"/>
          <w:lang w:eastAsia="en-US"/>
        </w:rPr>
      </w:pPr>
      <w:r w:rsidRPr="007F3CE1">
        <w:rPr>
          <w:rFonts w:asciiTheme="minorHAnsi" w:eastAsia="Calibri" w:hAnsiTheme="minorHAnsi" w:cstheme="minorHAnsi"/>
          <w:sz w:val="22"/>
          <w:szCs w:val="22"/>
          <w:lang w:eastAsia="en-US"/>
        </w:rPr>
        <w:t>projednání složení zkušebních komisí pro státní závěrečné zkoušky.</w:t>
      </w:r>
    </w:p>
    <w:p w14:paraId="23CFEE9F" w14:textId="71CBC8BA" w:rsidR="008C529C" w:rsidRPr="00076E61" w:rsidRDefault="008C529C" w:rsidP="008C529C">
      <w:pPr>
        <w:tabs>
          <w:tab w:val="left" w:pos="2835"/>
        </w:tabs>
        <w:spacing w:before="120" w:after="120"/>
        <w:jc w:val="both"/>
        <w:rPr>
          <w:rFonts w:asciiTheme="minorHAnsi" w:hAnsiTheme="minorHAnsi" w:cstheme="minorHAnsi"/>
          <w:sz w:val="22"/>
          <w:szCs w:val="22"/>
        </w:rPr>
      </w:pPr>
      <w:r w:rsidRPr="007F3CE1">
        <w:rPr>
          <w:rFonts w:asciiTheme="minorHAnsi" w:hAnsiTheme="minorHAnsi" w:cstheme="minorHAnsi"/>
          <w:sz w:val="22"/>
          <w:szCs w:val="22"/>
        </w:rPr>
        <w:t xml:space="preserve">Podle článku 16 </w:t>
      </w:r>
      <w:hyperlink r:id="rId128" w:history="1">
        <w:r w:rsidR="007F3CE1" w:rsidRPr="007F3CE1">
          <w:rPr>
            <w:rStyle w:val="Hypertextovodkaz"/>
            <w:rFonts w:asciiTheme="minorHAnsi" w:hAnsiTheme="minorHAnsi" w:cstheme="minorHAnsi"/>
            <w:sz w:val="22"/>
            <w:szCs w:val="22"/>
          </w:rPr>
          <w:t xml:space="preserve">Pravidel průběhu studia ve studijních programech uskutečňovaných na Fakultě managementu a ekonomiky </w:t>
        </w:r>
      </w:hyperlink>
      <w:r w:rsidRPr="007F3CE1">
        <w:rPr>
          <w:rFonts w:asciiTheme="minorHAnsi" w:hAnsiTheme="minorHAnsi" w:cstheme="minorHAnsi"/>
          <w:sz w:val="22"/>
          <w:szCs w:val="22"/>
        </w:rPr>
        <w:t xml:space="preserve">průběhu studia ve studijních programech uskutečňovaných na Fakultě </w:t>
      </w:r>
      <w:r w:rsidRPr="00076E61">
        <w:rPr>
          <w:rFonts w:asciiTheme="minorHAnsi" w:hAnsiTheme="minorHAnsi" w:cstheme="minorHAnsi"/>
          <w:sz w:val="22"/>
          <w:szCs w:val="22"/>
        </w:rPr>
        <w:t>managementu a ekonomiky jsou také stanoveny následující podmínky pro pokračování ve studiu:</w:t>
      </w:r>
    </w:p>
    <w:p w14:paraId="7B02028E" w14:textId="5CE4EBB1" w:rsidR="008C529C" w:rsidRPr="00076E61" w:rsidRDefault="007F3CE1"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K tomu, aby mohl student FaME pokračovat ve studiu ve 2. semestru prvního ročníku studia bakalářského studijního programu (dále jen „BSP“), je nutno splnit následující podmínku: Do skončení opravného zkouškového období po 1. semestru musí student získat alespoň 12 kreditů z povinných předmětů za první semestr studia podle aktuálních studijních plánů pro dané studijní programy a specializace. Do tohoto limitu se nezapočítávají kredity získané absolvováním sportovních aktivit. V případě, že student nezíská alespoň 12 kreditů, je mu studium ukončeno dle § 56 odst. 1 písm. b). Na postup při rozhodování v této věci se vztahuje § 68 zákona.</w:t>
      </w:r>
    </w:p>
    <w:p w14:paraId="5532D325" w14:textId="472F55C3" w:rsidR="007F3CE1" w:rsidRPr="00076E61" w:rsidRDefault="007F3CE1"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K tomu, aby mohl student FaME pokračovat ve studiu ve druhém roce studia BSP, je nutno získat alespoň 30 kreditů z povinných předmětů za první rok studia podle aktuálních studijních plánů pro dané studijní programy a specializace. Do tohoto limitu se nezapočítávají kredity získané uznáním předmětů absolvovaných v předešlém studiu. Do tohoto limitu se dále nezapočítávají kredity získané absolvováním sportovních aktivit. V případě, že student nezíská alespoň 30 kreditů, je mu studium ukončeno dle § 56 odst. 1 písm. b). Na postup při rozhodování v této věci se vztahuje § 68 zákona.</w:t>
      </w:r>
    </w:p>
    <w:p w14:paraId="1728F5A7" w14:textId="73776960" w:rsidR="008C529C" w:rsidRPr="00076E61" w:rsidRDefault="007F3CE1"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K tomu, aby mohl student FaME pokračovat ve studiu ve třetím roce studia bakalářského studijního programu, je nutno získat alespoň 85 % kreditů z povinných předmětů za první a druhý rok studia podle aktuálních studijních plánů pro dané studijní programy a specializace, a to nejpozději do konce opravného zkouškového období příslušného</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akademického roku, které je dáno harmonogramem daného akademického roku. Výše kreditů</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nutných pro postup do třetího roku studia BSP se zaokrouhluje na celé kredity dolů a je</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zveřejněna v Rozhodnutí děkana pro příslušný akademický rok. Pokud student tuto podmínku</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nesplní, bude studentovi ukončeno studium dle § 56 odst. l písm. b) zákona.</w:t>
      </w:r>
    </w:p>
    <w:p w14:paraId="1964C915" w14:textId="77777777" w:rsidR="008C529C" w:rsidRPr="00076E61" w:rsidRDefault="008C529C"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Student si do druhého roku studia BSP zapíše:</w:t>
      </w:r>
    </w:p>
    <w:p w14:paraId="4A82F40F"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všechny neukončené předměty 1. ročníku,</w:t>
      </w:r>
    </w:p>
    <w:p w14:paraId="1CD9BD97"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povinné předměty pro 2. ročník,</w:t>
      </w:r>
    </w:p>
    <w:p w14:paraId="684B1109"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lastRenderedPageBreak/>
        <w:t>vybrané povinně volitelné předměty a volitelné předměty.</w:t>
      </w:r>
    </w:p>
    <w:p w14:paraId="22D9758A" w14:textId="77777777" w:rsidR="008C529C" w:rsidRPr="00076E61" w:rsidRDefault="008C529C"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Student si zapíše do třetího roku BSP:</w:t>
      </w:r>
    </w:p>
    <w:p w14:paraId="0B7EFEDC"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všechny neukončené předměty 2. ročníku,</w:t>
      </w:r>
    </w:p>
    <w:p w14:paraId="2203FB97"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povinné předměty pro 3. ročník,</w:t>
      </w:r>
    </w:p>
    <w:p w14:paraId="0DD79624"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vybrané povinně volitelné předměty a volitelné předměty.</w:t>
      </w:r>
    </w:p>
    <w:p w14:paraId="269AA81E" w14:textId="77777777" w:rsidR="00076E61" w:rsidRPr="00076E61" w:rsidRDefault="00076E61" w:rsidP="00B8645B">
      <w:pPr>
        <w:numPr>
          <w:ilvl w:val="0"/>
          <w:numId w:val="18"/>
        </w:numPr>
        <w:tabs>
          <w:tab w:val="left" w:pos="567"/>
        </w:tabs>
        <w:spacing w:before="120" w:after="120"/>
        <w:jc w:val="both"/>
        <w:rPr>
          <w:rStyle w:val="markedcontent"/>
          <w:rFonts w:asciiTheme="minorHAnsi" w:eastAsia="Calibri" w:hAnsiTheme="minorHAnsi" w:cstheme="minorHAnsi"/>
          <w:sz w:val="22"/>
          <w:szCs w:val="22"/>
          <w:lang w:eastAsia="en-US"/>
        </w:rPr>
      </w:pPr>
      <w:r w:rsidRPr="00076E61">
        <w:rPr>
          <w:rStyle w:val="markedcontent"/>
          <w:rFonts w:asciiTheme="minorHAnsi" w:hAnsiTheme="minorHAnsi" w:cstheme="minorHAnsi"/>
          <w:sz w:val="22"/>
          <w:szCs w:val="22"/>
        </w:rPr>
        <w:t>Podmínkou pro ukončení bakalářských studijních programů je dosažení 180 kreditů.</w:t>
      </w:r>
    </w:p>
    <w:p w14:paraId="14753E2C" w14:textId="24021F77" w:rsidR="008C529C" w:rsidRPr="00076E61" w:rsidRDefault="008C529C"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Povinně volitelné předměty a volitelné předměty musí být zpravidla v BSP splněny nejpozději do konce pátého semestru a v NMSP nejpozději do konce třetího semestru studia.</w:t>
      </w:r>
    </w:p>
    <w:p w14:paraId="70DED727" w14:textId="77777777" w:rsidR="008C529C" w:rsidRPr="00AB4A42" w:rsidRDefault="008C529C" w:rsidP="008C529C">
      <w:pPr>
        <w:tabs>
          <w:tab w:val="left" w:pos="567"/>
        </w:tabs>
        <w:spacing w:before="120" w:after="120"/>
        <w:jc w:val="both"/>
        <w:rPr>
          <w:rFonts w:asciiTheme="minorHAnsi" w:hAnsiTheme="minorHAnsi" w:cstheme="minorHAnsi"/>
          <w:sz w:val="22"/>
          <w:szCs w:val="22"/>
        </w:rPr>
      </w:pPr>
      <w:r w:rsidRPr="00AB4A42">
        <w:rPr>
          <w:rFonts w:asciiTheme="minorHAnsi" w:hAnsiTheme="minorHAnsi" w:cstheme="minorHAnsi"/>
          <w:sz w:val="22"/>
          <w:szCs w:val="22"/>
        </w:rPr>
        <w:t xml:space="preserve">V rámci bakalářského studia musí studenti absolvovat </w:t>
      </w:r>
      <w:r w:rsidRPr="00AB4A42">
        <w:rPr>
          <w:rFonts w:asciiTheme="minorHAnsi" w:hAnsiTheme="minorHAnsi" w:cstheme="minorHAnsi"/>
          <w:b/>
          <w:sz w:val="22"/>
          <w:szCs w:val="22"/>
        </w:rPr>
        <w:t>jeden odborný předmět v anglickém jazyce.</w:t>
      </w:r>
      <w:r w:rsidRPr="00AB4A42">
        <w:rPr>
          <w:rFonts w:asciiTheme="minorHAnsi" w:hAnsiTheme="minorHAnsi" w:cstheme="minorHAnsi"/>
          <w:sz w:val="22"/>
          <w:szCs w:val="22"/>
        </w:rPr>
        <w:t xml:space="preserve"> </w:t>
      </w:r>
    </w:p>
    <w:p w14:paraId="2FF0E3B6" w14:textId="77777777" w:rsidR="008C529C" w:rsidRPr="00AF7EBD" w:rsidRDefault="008C529C" w:rsidP="008C529C">
      <w:pPr>
        <w:tabs>
          <w:tab w:val="left" w:pos="567"/>
        </w:tabs>
        <w:spacing w:before="120" w:after="120"/>
        <w:jc w:val="both"/>
        <w:rPr>
          <w:rFonts w:asciiTheme="minorHAnsi" w:hAnsiTheme="minorHAnsi" w:cstheme="minorHAnsi"/>
          <w:sz w:val="22"/>
          <w:szCs w:val="22"/>
        </w:rPr>
      </w:pPr>
      <w:r w:rsidRPr="00AB4A42">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475C905D" w14:textId="0D0564CA" w:rsidR="008C529C" w:rsidRDefault="008C529C" w:rsidP="008C529C">
      <w:pPr>
        <w:rPr>
          <w:rFonts w:asciiTheme="minorHAnsi" w:hAnsiTheme="minorHAnsi" w:cstheme="minorHAnsi"/>
          <w:sz w:val="22"/>
          <w:szCs w:val="22"/>
        </w:rPr>
      </w:pPr>
      <w:r w:rsidRPr="00AF7EBD">
        <w:rPr>
          <w:rFonts w:asciiTheme="minorHAnsi" w:hAnsiTheme="minorHAnsi" w:cstheme="minorHAnsi"/>
          <w:sz w:val="22"/>
          <w:szCs w:val="22"/>
        </w:rPr>
        <w:t>Vyučovací jednotkou je vyučovací hodina, která trvá 50 minut.</w:t>
      </w:r>
    </w:p>
    <w:p w14:paraId="22F85A1F" w14:textId="77777777" w:rsidR="002F5F52" w:rsidRPr="001841A0" w:rsidRDefault="002F5F52" w:rsidP="008C529C">
      <w:pPr>
        <w:rPr>
          <w:rFonts w:ascii="Calibri" w:hAnsi="Calibri" w:cs="Calibri"/>
          <w:sz w:val="22"/>
          <w:szCs w:val="22"/>
        </w:rPr>
      </w:pPr>
    </w:p>
    <w:p w14:paraId="66818C70" w14:textId="77777777" w:rsidR="00F02ABB" w:rsidRDefault="00F02ABB" w:rsidP="00F70EF9">
      <w:pPr>
        <w:pStyle w:val="Nadpis3"/>
        <w:spacing w:after="120"/>
      </w:pPr>
      <w:bookmarkStart w:id="70" w:name="_Toc128992081"/>
      <w:r>
        <w:t>Standard 2.7 Vymezení uplatnění absolventů</w:t>
      </w:r>
      <w:bookmarkEnd w:id="70"/>
      <w:r>
        <w:t xml:space="preserve"> </w:t>
      </w:r>
    </w:p>
    <w:p w14:paraId="45601354" w14:textId="77777777" w:rsidR="008C529C" w:rsidRPr="009E3477" w:rsidRDefault="008C529C" w:rsidP="008C529C">
      <w:pPr>
        <w:jc w:val="both"/>
        <w:rPr>
          <w:rFonts w:asciiTheme="minorHAnsi" w:hAnsiTheme="minorHAnsi" w:cstheme="minorHAnsi"/>
          <w:sz w:val="22"/>
          <w:szCs w:val="22"/>
        </w:rPr>
      </w:pPr>
      <w:r w:rsidRPr="009E3477">
        <w:rPr>
          <w:rFonts w:asciiTheme="minorHAnsi" w:hAnsiTheme="minorHAnsi" w:cstheme="minorHAnsi"/>
          <w:sz w:val="22"/>
          <w:szCs w:val="22"/>
        </w:rPr>
        <w:t xml:space="preserve">Absolvent bude kompetentní pro praktické uplatnění v nižších a středních manažerských a ekonomických funkcích v průmyslových podnicích, obchodních nebo finančních společnostech, auditorských firmách, účetních a daňových kancelářích,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šetření mezi firmami a dalšími institucemi, kdy se předpokládá následující uplatnění: </w:t>
      </w:r>
    </w:p>
    <w:p w14:paraId="11D24500" w14:textId="77777777" w:rsidR="008C529C" w:rsidRPr="009E3477" w:rsidRDefault="008C529C" w:rsidP="00B8645B">
      <w:pPr>
        <w:numPr>
          <w:ilvl w:val="0"/>
          <w:numId w:val="35"/>
        </w:numPr>
        <w:jc w:val="both"/>
        <w:rPr>
          <w:rFonts w:asciiTheme="minorHAnsi" w:hAnsiTheme="minorHAnsi" w:cstheme="minorHAnsi"/>
          <w:sz w:val="22"/>
          <w:szCs w:val="22"/>
        </w:rPr>
      </w:pPr>
      <w:r w:rsidRPr="009E3477">
        <w:rPr>
          <w:rFonts w:asciiTheme="minorHAnsi" w:hAnsiTheme="minorHAnsi" w:cstheme="minorHAnsi"/>
          <w:sz w:val="22"/>
          <w:szCs w:val="22"/>
        </w:rPr>
        <w:t xml:space="preserve">Pozice v oblasti soukromého sektoru (v průmyslových podnicích, obchodních korporacích, neziskových organizacích, či finančních institucích jako jsou banky a pojišťovny apod.) a to v profesích jako ekonom podniku, finanční manažer, analytik, účetní, ekonomický poradce, konzultant oblasti účetní a daňové. </w:t>
      </w:r>
    </w:p>
    <w:p w14:paraId="4AADCF6A" w14:textId="77777777" w:rsidR="008C529C" w:rsidRPr="009E3477" w:rsidRDefault="008C529C" w:rsidP="00B8645B">
      <w:pPr>
        <w:numPr>
          <w:ilvl w:val="0"/>
          <w:numId w:val="35"/>
        </w:numPr>
        <w:jc w:val="both"/>
        <w:rPr>
          <w:rFonts w:asciiTheme="minorHAnsi" w:hAnsiTheme="minorHAnsi" w:cstheme="minorHAnsi"/>
          <w:sz w:val="22"/>
          <w:szCs w:val="22"/>
        </w:rPr>
      </w:pPr>
      <w:r w:rsidRPr="009E3477">
        <w:rPr>
          <w:rFonts w:asciiTheme="minorHAnsi" w:hAnsiTheme="minorHAnsi" w:cstheme="minorHAnsi"/>
          <w:sz w:val="22"/>
          <w:szCs w:val="22"/>
        </w:rPr>
        <w:t>Založení a rozvíjení vlastního podnikatelského subjektu a jeho řízení v jakémkoliv odvětví podnikatelského prostředí.</w:t>
      </w:r>
    </w:p>
    <w:p w14:paraId="08FAFB1D" w14:textId="77777777" w:rsidR="008C529C" w:rsidRPr="009E3477" w:rsidRDefault="008C529C" w:rsidP="00B8645B">
      <w:pPr>
        <w:numPr>
          <w:ilvl w:val="0"/>
          <w:numId w:val="35"/>
        </w:numPr>
        <w:jc w:val="both"/>
        <w:rPr>
          <w:rFonts w:asciiTheme="minorHAnsi" w:hAnsiTheme="minorHAnsi" w:cstheme="minorHAnsi"/>
          <w:sz w:val="22"/>
          <w:szCs w:val="22"/>
        </w:rPr>
      </w:pPr>
      <w:r w:rsidRPr="009E3477">
        <w:rPr>
          <w:rFonts w:asciiTheme="minorHAnsi" w:hAnsiTheme="minorHAnsi" w:cstheme="minorHAnsi"/>
          <w:sz w:val="22"/>
          <w:szCs w:val="22"/>
        </w:rPr>
        <w:t xml:space="preserve">Pozice v oblasti veřejné správy na všech úrovních (národní, regionální, municipální) včetně organizačních struktur EU na pozici účetní, referent, administrativní a kontrolní pracovník pro všechny oblasti výkonu státní správy a samosprávy bez potřeby doložení kvalifikace pro regulovaná povolání, analytik a projektový manažer na juniorské pozici. </w:t>
      </w:r>
    </w:p>
    <w:p w14:paraId="12F59E99" w14:textId="38ABC894" w:rsidR="00F02ABB" w:rsidRDefault="00F02ABB" w:rsidP="00F02ABB">
      <w:pPr>
        <w:tabs>
          <w:tab w:val="left" w:pos="2835"/>
        </w:tabs>
        <w:spacing w:before="120" w:after="120"/>
        <w:jc w:val="both"/>
      </w:pPr>
    </w:p>
    <w:p w14:paraId="73D21B5C" w14:textId="77777777" w:rsidR="00F02ABB" w:rsidRDefault="00F02ABB" w:rsidP="00AB5F11">
      <w:pPr>
        <w:pStyle w:val="Nadpis3"/>
      </w:pPr>
      <w:bookmarkStart w:id="71" w:name="_Toc128992082"/>
      <w:r>
        <w:t>Standard 2.8 Standardní doba studia</w:t>
      </w:r>
      <w:bookmarkEnd w:id="71"/>
      <w:r>
        <w:t xml:space="preserve"> </w:t>
      </w:r>
    </w:p>
    <w:p w14:paraId="17251F97" w14:textId="77777777" w:rsidR="008C529C" w:rsidRPr="001841A0" w:rsidRDefault="008C529C" w:rsidP="008C529C">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Standardní doba studia bakalářského studijního programu </w:t>
      </w:r>
      <w:r>
        <w:rPr>
          <w:rFonts w:ascii="Calibri" w:hAnsi="Calibri" w:cs="Calibri"/>
          <w:sz w:val="22"/>
          <w:szCs w:val="22"/>
        </w:rPr>
        <w:t>Účetnictví a daně</w:t>
      </w:r>
      <w:r w:rsidRPr="001841A0">
        <w:rPr>
          <w:rFonts w:ascii="Calibri" w:hAnsi="Calibri" w:cs="Calibri"/>
          <w:sz w:val="22"/>
          <w:szCs w:val="22"/>
        </w:rPr>
        <w:t xml:space="preserve"> je 3 roky, v jejichž průběhu musí student získat alespoň 180 kreditů v předepsané struktuře nutných k úspěšnému ukončení studia. Jejich získání je nutnou podmínkou pro konání státní závěrečné zkoušky.</w:t>
      </w:r>
    </w:p>
    <w:p w14:paraId="5E709912" w14:textId="77777777" w:rsidR="00F02ABB" w:rsidRDefault="00F02ABB" w:rsidP="00F02ABB">
      <w:pPr>
        <w:tabs>
          <w:tab w:val="left" w:pos="2835"/>
        </w:tabs>
        <w:spacing w:before="120" w:after="120"/>
        <w:jc w:val="both"/>
      </w:pPr>
      <w:r>
        <w:tab/>
      </w:r>
      <w:r>
        <w:tab/>
      </w:r>
    </w:p>
    <w:p w14:paraId="20AD4319" w14:textId="77777777" w:rsidR="00F02ABB" w:rsidRDefault="00F02ABB" w:rsidP="00F70EF9">
      <w:pPr>
        <w:pStyle w:val="Nadpis3"/>
        <w:spacing w:after="120"/>
      </w:pPr>
      <w:bookmarkStart w:id="72" w:name="_Toc128992083"/>
      <w:r>
        <w:t>Standard 2.9 Soulad obsahu studia s cíli studia a profilem absolventa</w:t>
      </w:r>
      <w:bookmarkEnd w:id="72"/>
      <w:r>
        <w:t xml:space="preserve"> </w:t>
      </w:r>
    </w:p>
    <w:p w14:paraId="6BC29A4A" w14:textId="77777777" w:rsidR="008C529C" w:rsidRPr="001841A0" w:rsidRDefault="008C529C" w:rsidP="008C529C">
      <w:pPr>
        <w:jc w:val="both"/>
        <w:rPr>
          <w:rFonts w:ascii="Calibri" w:hAnsi="Calibri" w:cs="Calibri"/>
          <w:sz w:val="22"/>
          <w:szCs w:val="22"/>
        </w:rPr>
      </w:pPr>
      <w:r w:rsidRPr="001841A0">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16BAA5BE" w14:textId="2C6DC20D" w:rsidR="00F02ABB" w:rsidRPr="008C529C" w:rsidRDefault="00F02ABB" w:rsidP="008C529C">
      <w:pPr>
        <w:tabs>
          <w:tab w:val="left" w:pos="2835"/>
        </w:tabs>
        <w:spacing w:before="120" w:after="120"/>
        <w:jc w:val="both"/>
      </w:pPr>
      <w:r>
        <w:tab/>
      </w:r>
      <w:r>
        <w:tab/>
      </w:r>
    </w:p>
    <w:p w14:paraId="11752A17" w14:textId="77777777" w:rsidR="00F02ABB" w:rsidRDefault="00F02ABB" w:rsidP="00AB5F11">
      <w:pPr>
        <w:pStyle w:val="Nadpis3"/>
      </w:pPr>
      <w:bookmarkStart w:id="73" w:name="_Toc128992084"/>
      <w:r>
        <w:lastRenderedPageBreak/>
        <w:t>Standard 2.12 Struktura a rozsah studijních předmětů</w:t>
      </w:r>
      <w:bookmarkEnd w:id="73"/>
      <w:r>
        <w:t xml:space="preserve"> </w:t>
      </w:r>
    </w:p>
    <w:p w14:paraId="6DC31153" w14:textId="5813B416"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 xml:space="preserve">Studijní plán bakalářského studijního programu Účetnictví a daně je rozdělen </w:t>
      </w:r>
      <w:r w:rsidRPr="003D4518">
        <w:rPr>
          <w:rFonts w:ascii="Calibri" w:hAnsi="Calibri" w:cs="Calibri"/>
          <w:sz w:val="22"/>
          <w:szCs w:val="22"/>
        </w:rPr>
        <w:t xml:space="preserve">do </w:t>
      </w:r>
      <w:r w:rsidR="003D4518" w:rsidRPr="003D4518">
        <w:rPr>
          <w:rFonts w:ascii="Calibri" w:hAnsi="Calibri" w:cs="Calibri"/>
          <w:sz w:val="22"/>
          <w:szCs w:val="22"/>
        </w:rPr>
        <w:t>dvou</w:t>
      </w:r>
      <w:r w:rsidRPr="003D4518">
        <w:rPr>
          <w:rFonts w:ascii="Calibri" w:hAnsi="Calibri" w:cs="Calibri"/>
          <w:sz w:val="22"/>
          <w:szCs w:val="22"/>
        </w:rPr>
        <w:t xml:space="preserve"> základních částí:</w:t>
      </w:r>
    </w:p>
    <w:p w14:paraId="6480078D" w14:textId="712604A6" w:rsidR="009A0278" w:rsidRDefault="008C529C" w:rsidP="00B8645B">
      <w:pPr>
        <w:numPr>
          <w:ilvl w:val="0"/>
          <w:numId w:val="20"/>
        </w:numPr>
        <w:spacing w:before="120" w:after="120"/>
        <w:ind w:left="714" w:hanging="357"/>
        <w:jc w:val="both"/>
        <w:rPr>
          <w:rFonts w:ascii="Calibri" w:eastAsia="Calibri" w:hAnsi="Calibri" w:cs="Calibri"/>
          <w:sz w:val="22"/>
          <w:szCs w:val="22"/>
          <w:lang w:eastAsia="en-US"/>
        </w:rPr>
      </w:pPr>
      <w:r w:rsidRPr="009A0278">
        <w:rPr>
          <w:rFonts w:ascii="Calibri" w:eastAsia="Calibri" w:hAnsi="Calibri" w:cs="Calibri"/>
          <w:b/>
          <w:sz w:val="22"/>
          <w:szCs w:val="22"/>
          <w:lang w:eastAsia="en-US"/>
        </w:rPr>
        <w:t>Povinné předměty:</w:t>
      </w:r>
      <w:r w:rsidRPr="009A027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w:t>
      </w:r>
      <w:r w:rsidR="009E3477" w:rsidRPr="009A0278">
        <w:rPr>
          <w:rFonts w:ascii="Calibri" w:eastAsia="Calibri" w:hAnsi="Calibri" w:cs="Calibri"/>
          <w:sz w:val="22"/>
          <w:szCs w:val="22"/>
          <w:lang w:eastAsia="en-US"/>
        </w:rPr>
        <w:t>1</w:t>
      </w:r>
      <w:r w:rsidRPr="009A0278">
        <w:rPr>
          <w:rFonts w:ascii="Calibri" w:eastAsia="Calibri" w:hAnsi="Calibri" w:cs="Calibri"/>
          <w:sz w:val="22"/>
          <w:szCs w:val="22"/>
          <w:lang w:eastAsia="en-US"/>
        </w:rPr>
        <w:t xml:space="preserve">, Makroekonomie </w:t>
      </w:r>
      <w:r w:rsidR="009E3477" w:rsidRPr="009A0278">
        <w:rPr>
          <w:rFonts w:ascii="Calibri" w:eastAsia="Calibri" w:hAnsi="Calibri" w:cs="Calibri"/>
          <w:sz w:val="22"/>
          <w:szCs w:val="22"/>
          <w:lang w:eastAsia="en-US"/>
        </w:rPr>
        <w:t>1</w:t>
      </w:r>
      <w:r w:rsidRPr="009A0278">
        <w:rPr>
          <w:rFonts w:ascii="Calibri" w:eastAsia="Calibri" w:hAnsi="Calibri" w:cs="Calibri"/>
          <w:sz w:val="22"/>
          <w:szCs w:val="22"/>
          <w:lang w:eastAsia="en-US"/>
        </w:rPr>
        <w:t xml:space="preserve">, </w:t>
      </w:r>
      <w:r w:rsidR="009E3477" w:rsidRPr="009A0278">
        <w:rPr>
          <w:rFonts w:ascii="Calibri" w:eastAsia="Calibri" w:hAnsi="Calibri" w:cs="Calibri"/>
          <w:sz w:val="22"/>
          <w:szCs w:val="22"/>
          <w:lang w:eastAsia="en-US"/>
        </w:rPr>
        <w:t>Finanční účetnictví 1</w:t>
      </w:r>
      <w:r w:rsidRPr="009A0278">
        <w:rPr>
          <w:rFonts w:ascii="Calibri" w:eastAsia="Calibri" w:hAnsi="Calibri" w:cs="Calibri"/>
          <w:sz w:val="22"/>
          <w:szCs w:val="22"/>
          <w:lang w:eastAsia="en-US"/>
        </w:rPr>
        <w:t xml:space="preserve">, </w:t>
      </w:r>
      <w:r w:rsidR="009E3477" w:rsidRPr="009A0278">
        <w:rPr>
          <w:rFonts w:ascii="Calibri" w:eastAsia="Calibri" w:hAnsi="Calibri" w:cs="Calibri"/>
          <w:sz w:val="22"/>
          <w:szCs w:val="22"/>
          <w:lang w:eastAsia="en-US"/>
        </w:rPr>
        <w:t xml:space="preserve">2 a 3, </w:t>
      </w:r>
      <w:r w:rsidRPr="009A0278">
        <w:rPr>
          <w:rFonts w:ascii="Calibri" w:eastAsia="Calibri" w:hAnsi="Calibri" w:cs="Calibri"/>
          <w:sz w:val="22"/>
          <w:szCs w:val="22"/>
          <w:lang w:eastAsia="en-US"/>
        </w:rPr>
        <w:t xml:space="preserve">Daně </w:t>
      </w:r>
      <w:r w:rsidR="009E3477" w:rsidRPr="009A0278">
        <w:rPr>
          <w:rFonts w:ascii="Calibri" w:eastAsia="Calibri" w:hAnsi="Calibri" w:cs="Calibri"/>
          <w:sz w:val="22"/>
          <w:szCs w:val="22"/>
          <w:lang w:eastAsia="en-US"/>
        </w:rPr>
        <w:t>1</w:t>
      </w:r>
      <w:r w:rsidRPr="009A0278">
        <w:rPr>
          <w:rFonts w:ascii="Calibri" w:eastAsia="Calibri" w:hAnsi="Calibri" w:cs="Calibri"/>
          <w:sz w:val="22"/>
          <w:szCs w:val="22"/>
          <w:lang w:eastAsia="en-US"/>
        </w:rPr>
        <w:t xml:space="preserve">, </w:t>
      </w:r>
      <w:r w:rsidR="009E3477" w:rsidRPr="009A0278">
        <w:rPr>
          <w:rFonts w:ascii="Calibri" w:eastAsia="Calibri" w:hAnsi="Calibri" w:cs="Calibri"/>
          <w:sz w:val="22"/>
          <w:szCs w:val="22"/>
          <w:lang w:eastAsia="en-US"/>
        </w:rPr>
        <w:t>2</w:t>
      </w:r>
      <w:r w:rsidRPr="009A0278">
        <w:rPr>
          <w:rFonts w:ascii="Calibri" w:eastAsia="Calibri" w:hAnsi="Calibri" w:cs="Calibri"/>
          <w:sz w:val="22"/>
          <w:szCs w:val="22"/>
          <w:lang w:eastAsia="en-US"/>
        </w:rPr>
        <w:t xml:space="preserve"> a </w:t>
      </w:r>
      <w:r w:rsidR="009E3477" w:rsidRPr="009A0278">
        <w:rPr>
          <w:rFonts w:ascii="Calibri" w:eastAsia="Calibri" w:hAnsi="Calibri" w:cs="Calibri"/>
          <w:sz w:val="22"/>
          <w:szCs w:val="22"/>
          <w:lang w:eastAsia="en-US"/>
        </w:rPr>
        <w:t>3</w:t>
      </w:r>
      <w:r w:rsidRPr="009A0278">
        <w:rPr>
          <w:rFonts w:ascii="Calibri" w:eastAsia="Calibri" w:hAnsi="Calibri" w:cs="Calibri"/>
          <w:sz w:val="22"/>
          <w:szCs w:val="22"/>
          <w:lang w:eastAsia="en-US"/>
        </w:rPr>
        <w:t xml:space="preserve">, </w:t>
      </w:r>
      <w:r w:rsidR="009A0278" w:rsidRPr="009A0278">
        <w:rPr>
          <w:rFonts w:ascii="Calibri" w:eastAsia="Calibri" w:hAnsi="Calibri" w:cs="Calibri"/>
          <w:sz w:val="22"/>
          <w:szCs w:val="22"/>
          <w:lang w:eastAsia="en-US"/>
        </w:rPr>
        <w:t xml:space="preserve">Moderní technologie a trendy v účetnictví, Ekonomika a účetnictví veřejného sektoru a další. </w:t>
      </w:r>
    </w:p>
    <w:p w14:paraId="00FC5871" w14:textId="10826693" w:rsidR="008C529C" w:rsidRPr="009A0278" w:rsidRDefault="009A0278" w:rsidP="00B8645B">
      <w:pPr>
        <w:numPr>
          <w:ilvl w:val="0"/>
          <w:numId w:val="20"/>
        </w:numPr>
        <w:spacing w:before="120" w:after="120"/>
        <w:jc w:val="both"/>
        <w:rPr>
          <w:rFonts w:ascii="Calibri" w:eastAsia="Calibri" w:hAnsi="Calibri" w:cs="Calibri"/>
          <w:sz w:val="22"/>
          <w:szCs w:val="22"/>
          <w:lang w:eastAsia="en-US"/>
        </w:rPr>
      </w:pPr>
      <w:r w:rsidRPr="009A0278">
        <w:rPr>
          <w:rFonts w:ascii="Calibri" w:eastAsia="Calibri" w:hAnsi="Calibri" w:cs="Calibri"/>
          <w:b/>
          <w:sz w:val="22"/>
          <w:szCs w:val="22"/>
          <w:lang w:eastAsia="en-US"/>
        </w:rPr>
        <w:t>Povinně volitelné předměty:</w:t>
      </w:r>
      <w:r w:rsidRPr="009A0278">
        <w:rPr>
          <w:rFonts w:ascii="Calibri" w:eastAsia="Calibri" w:hAnsi="Calibri" w:cs="Calibri"/>
          <w:sz w:val="22"/>
          <w:szCs w:val="22"/>
          <w:lang w:eastAsia="en-US"/>
        </w:rPr>
        <w:t xml:space="preserve"> student si v rámci tohoto studijního programu volí předměty za minimálně 10 kreditů. Tvoří je předměty jako např. Základy controllingu, Řízení projektů 1 a 2, Základy projektového řízení, Řízení lidských zdrojů, Manažerská psychologie a sociologie, Manažerské dovednosti a techniky, Účetní a daňová kancelář 1 a 2, Základy programování, Projektový management v kohezní politice EU a další.</w:t>
      </w:r>
      <w:r w:rsidR="005F1B0A">
        <w:rPr>
          <w:rFonts w:ascii="Calibri" w:eastAsia="Calibri" w:hAnsi="Calibri" w:cs="Calibri"/>
          <w:sz w:val="22"/>
          <w:szCs w:val="22"/>
          <w:lang w:eastAsia="en-US"/>
        </w:rPr>
        <w:t xml:space="preserve"> </w:t>
      </w:r>
      <w:r w:rsidR="005F1B0A" w:rsidRPr="005F1B0A">
        <w:rPr>
          <w:rFonts w:ascii="Calibri" w:eastAsia="Calibri" w:hAnsi="Calibri" w:cs="Calibri"/>
          <w:sz w:val="22"/>
          <w:szCs w:val="22"/>
          <w:lang w:eastAsia="en-US"/>
        </w:rPr>
        <w:t xml:space="preserve">Studenti kombinovaného studia nemají povinnost absolvovat </w:t>
      </w:r>
      <w:r w:rsidR="0011750F">
        <w:rPr>
          <w:rFonts w:ascii="Calibri" w:eastAsia="Calibri" w:hAnsi="Calibri" w:cs="Calibri"/>
          <w:sz w:val="22"/>
          <w:szCs w:val="22"/>
          <w:lang w:eastAsia="en-US"/>
        </w:rPr>
        <w:t xml:space="preserve">Sportovní aktivity </w:t>
      </w:r>
      <w:r w:rsidR="005F1B0A" w:rsidRPr="005F1B0A">
        <w:rPr>
          <w:rFonts w:ascii="Calibri" w:eastAsia="Calibri" w:hAnsi="Calibri" w:cs="Calibri"/>
          <w:sz w:val="22"/>
          <w:szCs w:val="22"/>
          <w:lang w:eastAsia="en-US"/>
        </w:rPr>
        <w:t>(4x1 kredit), rozdíl 4 kreditů z povinných předmětů oproti prezenčnímu studiu získají v rámci povinně-volitelných kreditů (volí si předměty za min. 14 kreditů).</w:t>
      </w:r>
    </w:p>
    <w:p w14:paraId="56DC7372" w14:textId="6DFBD840" w:rsidR="00F02ABB" w:rsidRPr="00EA58C8" w:rsidRDefault="008C529C" w:rsidP="00F02ABB">
      <w:pPr>
        <w:spacing w:before="120" w:after="120"/>
        <w:jc w:val="both"/>
        <w:rPr>
          <w:rFonts w:ascii="Calibri" w:hAnsi="Calibri" w:cs="Calibri"/>
          <w:sz w:val="22"/>
          <w:szCs w:val="22"/>
        </w:rPr>
      </w:pPr>
      <w:r w:rsidRPr="001841A0">
        <w:rPr>
          <w:rFonts w:ascii="Calibri" w:hAnsi="Calibri" w:cs="Calibri"/>
          <w:sz w:val="22"/>
          <w:szCs w:val="22"/>
        </w:rPr>
        <w:t xml:space="preserve">Struktura a rozsah studijních předmětů studijního programu </w:t>
      </w:r>
      <w:r>
        <w:rPr>
          <w:rFonts w:ascii="Calibri" w:hAnsi="Calibri" w:cs="Calibri"/>
          <w:sz w:val="22"/>
          <w:szCs w:val="22"/>
        </w:rPr>
        <w:t>Účetnictví a daně</w:t>
      </w:r>
      <w:r w:rsidRPr="001841A0">
        <w:rPr>
          <w:rFonts w:ascii="Calibri" w:hAnsi="Calibri" w:cs="Calibri"/>
          <w:sz w:val="22"/>
          <w:szCs w:val="22"/>
        </w:rPr>
        <w:t xml:space="preserve"> je uvedena v </w:t>
      </w:r>
      <w:r w:rsidRPr="001841A0">
        <w:rPr>
          <w:rFonts w:ascii="Calibri" w:hAnsi="Calibri" w:cs="Calibri"/>
          <w:i/>
          <w:sz w:val="22"/>
          <w:szCs w:val="22"/>
        </w:rPr>
        <w:t>Příloze B-II Studijní plány a návrh témat prací (bakalářské a magisterské studijní programy).</w:t>
      </w:r>
      <w:r w:rsidRPr="001841A0">
        <w:rPr>
          <w:rFonts w:ascii="Calibri" w:hAnsi="Calibri" w:cs="Calibri"/>
          <w:sz w:val="22"/>
          <w:szCs w:val="22"/>
        </w:rPr>
        <w:t xml:space="preserve"> Charakteristika jednotlivých studijních předmětů je uvedena v </w:t>
      </w:r>
      <w:r w:rsidRPr="001841A0">
        <w:rPr>
          <w:rFonts w:ascii="Calibri" w:hAnsi="Calibri" w:cs="Calibri"/>
          <w:i/>
          <w:sz w:val="22"/>
          <w:szCs w:val="22"/>
        </w:rPr>
        <w:t>Příloze B-III Charakteristika studijního předmětu.</w:t>
      </w:r>
      <w:r w:rsidR="00F02ABB">
        <w:tab/>
      </w:r>
      <w:r w:rsidR="00F02ABB">
        <w:tab/>
      </w:r>
      <w:r w:rsidR="00F02ABB">
        <w:tab/>
      </w:r>
      <w:r w:rsidR="00F02ABB">
        <w:tab/>
      </w:r>
    </w:p>
    <w:p w14:paraId="6245B401" w14:textId="7282832C" w:rsidR="00F02ABB" w:rsidRDefault="00F02ABB" w:rsidP="00AB5F11">
      <w:pPr>
        <w:pStyle w:val="Nadpis3"/>
        <w:rPr>
          <w:color w:val="FF0000"/>
        </w:rPr>
      </w:pPr>
      <w:bookmarkStart w:id="74" w:name="_Toc128992085"/>
      <w:r>
        <w:t>Standardy 2.13 Rozsah povinné odborné praxe a specifika spolupráce s praxí</w:t>
      </w:r>
      <w:bookmarkEnd w:id="74"/>
      <w:r>
        <w:t xml:space="preserve"> </w:t>
      </w:r>
    </w:p>
    <w:p w14:paraId="58E3E257" w14:textId="77777777" w:rsidR="008C529C" w:rsidRPr="00835AC1" w:rsidRDefault="008C529C" w:rsidP="008C529C">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14:paraId="396F07B6" w14:textId="79795470" w:rsidR="008C529C" w:rsidRPr="00835AC1" w:rsidRDefault="008C529C" w:rsidP="00B8645B">
      <w:pPr>
        <w:pStyle w:val="Odstavecseseznamem"/>
        <w:numPr>
          <w:ilvl w:val="0"/>
          <w:numId w:val="21"/>
        </w:numPr>
        <w:spacing w:before="120" w:after="120" w:line="259" w:lineRule="auto"/>
        <w:jc w:val="both"/>
        <w:rPr>
          <w:rFonts w:ascii="Calibri" w:hAnsi="Calibri" w:cs="Calibri"/>
          <w:sz w:val="22"/>
        </w:rPr>
      </w:pPr>
      <w:r w:rsidRPr="00782B23">
        <w:rPr>
          <w:rFonts w:ascii="Calibri" w:hAnsi="Calibri" w:cs="Calibri"/>
          <w:b/>
          <w:sz w:val="22"/>
        </w:rPr>
        <w:t xml:space="preserve">Odborná praxe </w:t>
      </w:r>
      <w:r w:rsidR="008E1209">
        <w:rPr>
          <w:rFonts w:ascii="Calibri" w:hAnsi="Calibri" w:cs="Calibri"/>
          <w:b/>
          <w:sz w:val="22"/>
        </w:rPr>
        <w:t>1</w:t>
      </w:r>
      <w:r w:rsidRPr="00782B23">
        <w:rPr>
          <w:rFonts w:ascii="Calibri" w:hAnsi="Calibri" w:cs="Calibri"/>
          <w:b/>
          <w:sz w:val="22"/>
        </w:rPr>
        <w:t xml:space="preserve"> (160 hodin)</w:t>
      </w:r>
      <w:r>
        <w:rPr>
          <w:rFonts w:ascii="Calibri" w:hAnsi="Calibri" w:cs="Calibri"/>
          <w:sz w:val="22"/>
        </w:rPr>
        <w:t xml:space="preserve"> – student může praxi splnit v rámci 1. až 5. semestru bakalářského studia</w:t>
      </w:r>
    </w:p>
    <w:p w14:paraId="73879E5E" w14:textId="40FB831E" w:rsidR="008C529C" w:rsidRPr="008C529C" w:rsidRDefault="008C529C" w:rsidP="00B8645B">
      <w:pPr>
        <w:pStyle w:val="Odstavecseseznamem"/>
        <w:numPr>
          <w:ilvl w:val="0"/>
          <w:numId w:val="21"/>
        </w:numPr>
        <w:spacing w:before="120" w:after="120" w:line="259" w:lineRule="auto"/>
        <w:jc w:val="both"/>
        <w:rPr>
          <w:rFonts w:ascii="Calibri" w:hAnsi="Calibri" w:cs="Calibri"/>
          <w:sz w:val="22"/>
        </w:rPr>
      </w:pPr>
      <w:r w:rsidRPr="00782B23">
        <w:rPr>
          <w:rFonts w:ascii="Calibri" w:hAnsi="Calibri" w:cs="Calibri"/>
          <w:b/>
          <w:sz w:val="22"/>
        </w:rPr>
        <w:t xml:space="preserve">Odborná praxe </w:t>
      </w:r>
      <w:r w:rsidR="008E1209">
        <w:rPr>
          <w:rFonts w:ascii="Calibri" w:hAnsi="Calibri" w:cs="Calibri"/>
          <w:b/>
          <w:sz w:val="22"/>
        </w:rPr>
        <w:t>2</w:t>
      </w:r>
      <w:r>
        <w:rPr>
          <w:rFonts w:ascii="Calibri" w:hAnsi="Calibri" w:cs="Calibri"/>
          <w:b/>
          <w:sz w:val="22"/>
        </w:rPr>
        <w:t xml:space="preserve"> </w:t>
      </w:r>
      <w:r w:rsidRPr="00782B23">
        <w:rPr>
          <w:rFonts w:ascii="Calibri" w:hAnsi="Calibri" w:cs="Calibri"/>
          <w:b/>
          <w:sz w:val="22"/>
        </w:rPr>
        <w:t>(320 hodin)</w:t>
      </w:r>
      <w:r>
        <w:rPr>
          <w:rFonts w:ascii="Calibri" w:hAnsi="Calibri" w:cs="Calibri"/>
          <w:sz w:val="22"/>
        </w:rPr>
        <w:t xml:space="preserve"> – student praxi plní v rámci 6. semestru bakalářského studia, který je vyhrazen na vykonání této praxe a v němž má student pouze dvě studijní povinnosti v rámci předmětů Ekonomika a účetnictví neziskového sektoru a Mzdové účetnictví. V dalších </w:t>
      </w:r>
      <w:r w:rsidRPr="008C529C">
        <w:rPr>
          <w:rFonts w:ascii="Calibri" w:hAnsi="Calibri" w:cs="Calibri"/>
          <w:sz w:val="22"/>
        </w:rPr>
        <w:t>třech týdnech semestru si plní povinnosti související s přípravou bakalářské práce.</w:t>
      </w:r>
    </w:p>
    <w:p w14:paraId="13EF2825" w14:textId="08B441D8" w:rsidR="008C529C" w:rsidRPr="008E1209" w:rsidRDefault="008C529C" w:rsidP="008E1209">
      <w:pPr>
        <w:jc w:val="both"/>
        <w:rPr>
          <w:rFonts w:ascii="Calibri" w:hAnsi="Calibri" w:cs="Calibri"/>
          <w:sz w:val="22"/>
        </w:rPr>
      </w:pPr>
      <w:r w:rsidRPr="008C529C">
        <w:rPr>
          <w:rFonts w:ascii="Calibri" w:hAnsi="Calibri" w:cs="Calibri"/>
          <w:sz w:val="22"/>
        </w:rPr>
        <w:t xml:space="preserve">Ve studijním plánu se jedná o předměty Odborná praxe </w:t>
      </w:r>
      <w:r w:rsidR="008E1209">
        <w:rPr>
          <w:rFonts w:ascii="Calibri" w:hAnsi="Calibri" w:cs="Calibri"/>
          <w:sz w:val="22"/>
        </w:rPr>
        <w:t>1</w:t>
      </w:r>
      <w:r w:rsidRPr="008C529C">
        <w:rPr>
          <w:rFonts w:ascii="Calibri" w:hAnsi="Calibri" w:cs="Calibri"/>
          <w:sz w:val="22"/>
        </w:rPr>
        <w:t xml:space="preserve"> a </w:t>
      </w:r>
      <w:r w:rsidR="008E1209">
        <w:rPr>
          <w:rFonts w:ascii="Calibri" w:hAnsi="Calibri" w:cs="Calibri"/>
          <w:sz w:val="22"/>
        </w:rPr>
        <w:t>2</w:t>
      </w:r>
      <w:r w:rsidRPr="008C529C">
        <w:rPr>
          <w:rFonts w:ascii="Calibri" w:hAnsi="Calibri" w:cs="Calibri"/>
          <w:sz w:val="22"/>
        </w:rPr>
        <w:t xml:space="preserve">, které jsou ohodnoceny 8 a 16 kredity. Garantem odborné praxe je Ing. </w:t>
      </w:r>
      <w:r w:rsidR="00FF6AE2">
        <w:rPr>
          <w:rFonts w:ascii="Calibri" w:hAnsi="Calibri" w:cs="Calibri"/>
          <w:sz w:val="22"/>
        </w:rPr>
        <w:t>Milana Otrusinová</w:t>
      </w:r>
      <w:r w:rsidRPr="008C529C">
        <w:rPr>
          <w:rFonts w:ascii="Calibri" w:hAnsi="Calibri" w:cs="Calibri"/>
          <w:sz w:val="22"/>
        </w:rPr>
        <w:t>, Ph.D.</w:t>
      </w:r>
    </w:p>
    <w:p w14:paraId="2717712B" w14:textId="77777777" w:rsidR="00F02ABB" w:rsidRDefault="00F02ABB" w:rsidP="00F02ABB">
      <w:pPr>
        <w:ind w:left="3540"/>
        <w:jc w:val="both"/>
      </w:pPr>
    </w:p>
    <w:p w14:paraId="495D3A30" w14:textId="77777777" w:rsidR="00F02ABB" w:rsidRDefault="00F02ABB" w:rsidP="00AB5F11">
      <w:pPr>
        <w:pStyle w:val="Nadpis3"/>
      </w:pPr>
      <w:bookmarkStart w:id="75" w:name="_Toc128992086"/>
      <w:r>
        <w:t>Standard 2.14 Soulad obsahu studijních předmětů, státních zkoušek a kvalifikačních prací s výsledky učení a profilem absolventa</w:t>
      </w:r>
      <w:bookmarkEnd w:id="75"/>
      <w:r>
        <w:t xml:space="preserve">  </w:t>
      </w:r>
    </w:p>
    <w:p w14:paraId="274EB69E"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11C08792" w14:textId="14A0BC22" w:rsidR="008C529C" w:rsidRPr="008C529C" w:rsidRDefault="008C529C" w:rsidP="008C529C">
      <w:pPr>
        <w:spacing w:before="120" w:after="120"/>
        <w:jc w:val="both"/>
        <w:rPr>
          <w:rFonts w:ascii="Calibri" w:hAnsi="Calibri" w:cs="Calibri"/>
          <w:color w:val="00B050"/>
          <w:sz w:val="22"/>
          <w:szCs w:val="22"/>
          <w:highlight w:val="yellow"/>
        </w:rPr>
      </w:pPr>
      <w:r w:rsidRPr="009A0278">
        <w:rPr>
          <w:rFonts w:ascii="Calibri" w:hAnsi="Calibri" w:cs="Calibri"/>
          <w:sz w:val="22"/>
          <w:szCs w:val="22"/>
        </w:rPr>
        <w:t xml:space="preserve">Znalosti a dovednosti získané během studia ve studijním programu Účetnictví a daně jsou ověřování u státní závěrečné zkoušky, jejíž průběh a hodnocení je </w:t>
      </w:r>
      <w:r w:rsidRPr="00076E61">
        <w:rPr>
          <w:rFonts w:ascii="Calibri" w:hAnsi="Calibri" w:cs="Calibri"/>
          <w:sz w:val="22"/>
          <w:szCs w:val="22"/>
        </w:rPr>
        <w:t xml:space="preserve">zakotven ve </w:t>
      </w:r>
      <w:hyperlink r:id="rId129" w:history="1">
        <w:r w:rsidRPr="00076E61">
          <w:rPr>
            <w:rFonts w:ascii="Calibri" w:hAnsi="Calibri" w:cs="Calibri"/>
            <w:i/>
            <w:color w:val="0000FF"/>
            <w:sz w:val="22"/>
            <w:szCs w:val="22"/>
            <w:u w:val="single"/>
          </w:rPr>
          <w:t>Studijním a zkušebním řádu UTB</w:t>
        </w:r>
      </w:hyperlink>
      <w:r w:rsidRPr="00076E61">
        <w:rPr>
          <w:rFonts w:ascii="Calibri" w:hAnsi="Calibri" w:cs="Calibri"/>
          <w:color w:val="00B050"/>
          <w:sz w:val="22"/>
          <w:szCs w:val="22"/>
        </w:rPr>
        <w:t xml:space="preserve"> </w:t>
      </w:r>
      <w:r w:rsidRPr="00076E61">
        <w:rPr>
          <w:rFonts w:ascii="Calibri" w:hAnsi="Calibri" w:cs="Calibri"/>
          <w:sz w:val="22"/>
          <w:szCs w:val="22"/>
        </w:rPr>
        <w:t xml:space="preserve">(článek 26 – 30) a konkretizována ve vnitřním předpisu FaME </w:t>
      </w:r>
      <w:hyperlink r:id="rId130" w:history="1">
        <w:r w:rsidRPr="00076E61">
          <w:rPr>
            <w:rFonts w:ascii="Calibri" w:hAnsi="Calibri" w:cs="Calibri"/>
            <w:i/>
            <w:color w:val="0000FF"/>
            <w:sz w:val="22"/>
            <w:szCs w:val="22"/>
            <w:u w:val="single"/>
          </w:rPr>
          <w:t>Pravidla průběhu studia ve studijních programech uskutečňovaných na Fakultě managementu a ekonomiky</w:t>
        </w:r>
      </w:hyperlink>
      <w:r w:rsidRPr="00076E61">
        <w:rPr>
          <w:rFonts w:ascii="Calibri" w:hAnsi="Calibri" w:cs="Calibri"/>
          <w:color w:val="00B050"/>
          <w:sz w:val="22"/>
          <w:szCs w:val="22"/>
        </w:rPr>
        <w:t xml:space="preserve"> </w:t>
      </w:r>
      <w:r w:rsidRPr="00076E61">
        <w:rPr>
          <w:rFonts w:ascii="Calibri" w:hAnsi="Calibri" w:cs="Calibri"/>
          <w:sz w:val="22"/>
          <w:szCs w:val="22"/>
        </w:rPr>
        <w:t>(článek 26 – 30). Dále je způsob organizace a hodnocení státních závěrečných obsažen ve vnitřní normě SD č. 1/2018</w:t>
      </w:r>
      <w:r w:rsidRPr="00076E61">
        <w:rPr>
          <w:rFonts w:ascii="Calibri" w:hAnsi="Calibri" w:cs="Calibri"/>
          <w:color w:val="00B050"/>
          <w:sz w:val="22"/>
          <w:szCs w:val="22"/>
        </w:rPr>
        <w:t xml:space="preserve"> </w:t>
      </w:r>
      <w:hyperlink r:id="rId131" w:history="1">
        <w:r w:rsidRPr="00076E61">
          <w:rPr>
            <w:rFonts w:ascii="Calibri" w:hAnsi="Calibri" w:cs="Calibri"/>
            <w:i/>
            <w:color w:val="0000FF"/>
            <w:sz w:val="22"/>
            <w:szCs w:val="22"/>
            <w:u w:val="single"/>
          </w:rPr>
          <w:t>Organizace, průběh a hodnocení státních závěrečných zkoušek</w:t>
        </w:r>
      </w:hyperlink>
      <w:r w:rsidRPr="00076E61">
        <w:rPr>
          <w:rFonts w:ascii="Calibri" w:hAnsi="Calibri" w:cs="Calibri"/>
          <w:sz w:val="22"/>
          <w:szCs w:val="22"/>
        </w:rPr>
        <w:t>.</w:t>
      </w:r>
    </w:p>
    <w:p w14:paraId="221D9A0C"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Student může skládat SZZ v bakalářském studijním programu po získání minimálně 180 kreditů studijního programu.</w:t>
      </w:r>
    </w:p>
    <w:p w14:paraId="580528E4" w14:textId="77777777" w:rsidR="008E1209" w:rsidRDefault="008E1209" w:rsidP="008C529C">
      <w:pPr>
        <w:spacing w:before="120" w:after="120"/>
        <w:jc w:val="both"/>
        <w:rPr>
          <w:rFonts w:ascii="Calibri" w:hAnsi="Calibri" w:cs="Calibri"/>
          <w:sz w:val="22"/>
          <w:szCs w:val="22"/>
        </w:rPr>
      </w:pPr>
    </w:p>
    <w:p w14:paraId="3C77DEFA" w14:textId="77777777" w:rsidR="008E1209" w:rsidRDefault="008E1209" w:rsidP="008C529C">
      <w:pPr>
        <w:spacing w:before="120" w:after="120"/>
        <w:jc w:val="both"/>
        <w:rPr>
          <w:rFonts w:ascii="Calibri" w:hAnsi="Calibri" w:cs="Calibri"/>
          <w:sz w:val="22"/>
          <w:szCs w:val="22"/>
        </w:rPr>
      </w:pPr>
    </w:p>
    <w:p w14:paraId="64AB8610" w14:textId="58FEA7CA"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lastRenderedPageBreak/>
        <w:t>SZZ se skládá ze dvou částí:</w:t>
      </w:r>
    </w:p>
    <w:p w14:paraId="23430D80" w14:textId="77777777" w:rsidR="008C529C" w:rsidRPr="009A0278" w:rsidRDefault="008C529C" w:rsidP="00B8645B">
      <w:pPr>
        <w:numPr>
          <w:ilvl w:val="3"/>
          <w:numId w:val="22"/>
        </w:numPr>
        <w:spacing w:before="120" w:after="120"/>
        <w:ind w:left="284" w:hanging="284"/>
        <w:contextualSpacing/>
        <w:jc w:val="both"/>
        <w:rPr>
          <w:rFonts w:ascii="Calibri" w:eastAsia="Calibri" w:hAnsi="Calibri" w:cs="Calibri"/>
          <w:sz w:val="22"/>
          <w:szCs w:val="22"/>
          <w:lang w:eastAsia="en-US"/>
        </w:rPr>
      </w:pPr>
      <w:r w:rsidRPr="009A0278">
        <w:rPr>
          <w:rFonts w:ascii="Calibri" w:eastAsia="Calibri" w:hAnsi="Calibri" w:cs="Calibri"/>
          <w:sz w:val="22"/>
          <w:szCs w:val="22"/>
          <w:lang w:eastAsia="en-US"/>
        </w:rPr>
        <w:t>1. část: obhajoba BP a</w:t>
      </w:r>
    </w:p>
    <w:p w14:paraId="5E699A60" w14:textId="77777777" w:rsidR="008C529C" w:rsidRPr="009A0278" w:rsidRDefault="008C529C" w:rsidP="00B8645B">
      <w:pPr>
        <w:numPr>
          <w:ilvl w:val="3"/>
          <w:numId w:val="22"/>
        </w:numPr>
        <w:spacing w:before="120" w:after="120"/>
        <w:ind w:left="284" w:hanging="284"/>
        <w:jc w:val="both"/>
        <w:rPr>
          <w:rFonts w:ascii="Calibri" w:eastAsia="Calibri" w:hAnsi="Calibri" w:cs="Calibri"/>
          <w:sz w:val="22"/>
          <w:szCs w:val="22"/>
          <w:lang w:eastAsia="en-US"/>
        </w:rPr>
      </w:pPr>
      <w:r w:rsidRPr="009A0278">
        <w:rPr>
          <w:rFonts w:ascii="Calibri" w:eastAsia="Calibri" w:hAnsi="Calibri" w:cs="Calibri"/>
          <w:sz w:val="22"/>
          <w:szCs w:val="22"/>
          <w:lang w:eastAsia="en-US"/>
        </w:rPr>
        <w:t>2. část: zkouška z odborné problematiky související se studovaným programem a zaměřením BP</w:t>
      </w:r>
    </w:p>
    <w:p w14:paraId="14543B88"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14:paraId="7E7C7E09"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Zkouška z odborné problematiky pro studijní program Účetnictví a daně se skládá z následujících čtyř zkouškových okruhů, které v sobě zahrnují uvedené předměty:</w:t>
      </w:r>
    </w:p>
    <w:p w14:paraId="1B12BAB9" w14:textId="77777777"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Ekonomie (rozsah je dán předměty Mikroekonomie 1, Makroekonomie 1)</w:t>
      </w:r>
    </w:p>
    <w:p w14:paraId="38921623" w14:textId="5112B8F3"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Účetnictví (rozsah je dán předměty Finanční účetnictví, Mzdové účetnictví, Ekonomik</w:t>
      </w:r>
      <w:r w:rsidR="000D1F24">
        <w:rPr>
          <w:rFonts w:ascii="Calibri" w:eastAsia="Calibri" w:hAnsi="Calibri" w:cs="Calibri"/>
          <w:sz w:val="22"/>
          <w:szCs w:val="22"/>
          <w:lang w:eastAsia="en-US"/>
        </w:rPr>
        <w:t>a</w:t>
      </w:r>
      <w:r w:rsidRPr="009A0278">
        <w:rPr>
          <w:rFonts w:ascii="Calibri" w:eastAsia="Calibri" w:hAnsi="Calibri" w:cs="Calibri"/>
          <w:sz w:val="22"/>
          <w:szCs w:val="22"/>
          <w:lang w:eastAsia="en-US"/>
        </w:rPr>
        <w:t xml:space="preserve"> a účetnictví veřejného sektoru, Moderní technologie a trendy v účetnictví)</w:t>
      </w:r>
    </w:p>
    <w:p w14:paraId="63A6B825" w14:textId="77777777"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Daně (rozsah je dán předměty Daně 1, Daně 2, Daně 3)</w:t>
      </w:r>
    </w:p>
    <w:p w14:paraId="2265ACF9" w14:textId="10107D61"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Finance a ekonomika podniku (rozsah je dán předměty Základy podnikové ekonomiky, Manažerské účetnictví, Podnikové finance)</w:t>
      </w:r>
    </w:p>
    <w:p w14:paraId="5DEFA287" w14:textId="02A524EB" w:rsidR="008C529C" w:rsidRPr="008C529C" w:rsidRDefault="008C529C" w:rsidP="009A0278">
      <w:pPr>
        <w:spacing w:before="120" w:after="120"/>
        <w:jc w:val="both"/>
        <w:rPr>
          <w:rFonts w:ascii="Calibri" w:hAnsi="Calibri" w:cs="Calibri"/>
          <w:color w:val="FF0000"/>
          <w:sz w:val="22"/>
          <w:szCs w:val="22"/>
          <w:highlight w:val="yellow"/>
        </w:rPr>
      </w:pPr>
      <w:r w:rsidRPr="008428AD">
        <w:rPr>
          <w:rFonts w:ascii="Calibri" w:hAnsi="Calibri" w:cs="Calibri"/>
          <w:sz w:val="22"/>
          <w:szCs w:val="22"/>
        </w:rPr>
        <w:t>Hodnocení státní závěrečné zkoušky se řídí Článkem 29</w:t>
      </w:r>
      <w:r w:rsidRPr="008428AD">
        <w:rPr>
          <w:rFonts w:ascii="Calibri" w:hAnsi="Calibri" w:cs="Calibri"/>
          <w:color w:val="00B050"/>
          <w:sz w:val="22"/>
          <w:szCs w:val="22"/>
        </w:rPr>
        <w:t xml:space="preserve"> </w:t>
      </w:r>
      <w:hyperlink r:id="rId132" w:history="1">
        <w:r w:rsidRPr="008428AD">
          <w:rPr>
            <w:rFonts w:ascii="Calibri" w:hAnsi="Calibri" w:cs="Calibri"/>
            <w:i/>
            <w:color w:val="0000FF"/>
            <w:sz w:val="22"/>
            <w:szCs w:val="22"/>
            <w:u w:val="single"/>
          </w:rPr>
          <w:t>Studijního a zkušebního řádu UTB ve Zlíně,</w:t>
        </w:r>
      </w:hyperlink>
      <w:r w:rsidRPr="008428AD">
        <w:rPr>
          <w:rFonts w:ascii="Calibri" w:hAnsi="Calibri" w:cs="Calibri"/>
          <w:color w:val="00B050"/>
          <w:sz w:val="22"/>
          <w:szCs w:val="22"/>
        </w:rPr>
        <w:t xml:space="preserve"> </w:t>
      </w:r>
      <w:r w:rsidRPr="008428AD">
        <w:rPr>
          <w:rFonts w:ascii="Calibri" w:hAnsi="Calibri" w:cs="Calibri"/>
          <w:sz w:val="22"/>
          <w:szCs w:val="22"/>
        </w:rPr>
        <w:t xml:space="preserve">Článkem 29 vnitřního </w:t>
      </w:r>
      <w:r w:rsidRPr="00076E61">
        <w:rPr>
          <w:rFonts w:ascii="Calibri" w:hAnsi="Calibri" w:cs="Calibri"/>
          <w:sz w:val="22"/>
          <w:szCs w:val="22"/>
        </w:rPr>
        <w:t xml:space="preserve">předpisu FaME </w:t>
      </w:r>
      <w:hyperlink r:id="rId133" w:history="1">
        <w:r w:rsidRPr="00076E61">
          <w:rPr>
            <w:rFonts w:ascii="Calibri" w:hAnsi="Calibri" w:cs="Calibri"/>
            <w:i/>
            <w:color w:val="0000FF"/>
            <w:sz w:val="22"/>
            <w:szCs w:val="22"/>
            <w:u w:val="single"/>
          </w:rPr>
          <w:t>Pravidla průběhu studia ve studijních programech uskutečňovaných na Fakultě managementu a ekonomiky</w:t>
        </w:r>
      </w:hyperlink>
      <w:r w:rsidRPr="00076E61">
        <w:rPr>
          <w:rFonts w:ascii="Calibri" w:hAnsi="Calibri" w:cs="Calibri"/>
          <w:color w:val="00B050"/>
          <w:sz w:val="22"/>
          <w:szCs w:val="22"/>
        </w:rPr>
        <w:t xml:space="preserve"> </w:t>
      </w:r>
      <w:r w:rsidRPr="00076E61">
        <w:rPr>
          <w:rFonts w:ascii="Calibri" w:hAnsi="Calibri" w:cs="Calibri"/>
          <w:sz w:val="22"/>
          <w:szCs w:val="22"/>
        </w:rPr>
        <w:t xml:space="preserve">a vnitřní normou SD č. 1/2018 </w:t>
      </w:r>
      <w:hyperlink r:id="rId134" w:history="1">
        <w:r w:rsidRPr="00076E61">
          <w:rPr>
            <w:rFonts w:ascii="Calibri" w:hAnsi="Calibri" w:cs="Calibri"/>
            <w:i/>
            <w:color w:val="0000FF"/>
            <w:sz w:val="22"/>
            <w:szCs w:val="22"/>
            <w:u w:val="single"/>
          </w:rPr>
          <w:t>Organizace, průběh a hodnocení státních závěrečných zkoušek</w:t>
        </w:r>
      </w:hyperlink>
      <w:r w:rsidRPr="00076E61">
        <w:rPr>
          <w:rFonts w:ascii="Calibri" w:hAnsi="Calibri" w:cs="Calibri"/>
          <w:sz w:val="22"/>
          <w:szCs w:val="22"/>
        </w:rPr>
        <w:t xml:space="preserve">. </w:t>
      </w:r>
    </w:p>
    <w:p w14:paraId="4D3AFD45" w14:textId="78863B7C" w:rsidR="008C529C" w:rsidRPr="00507ABF" w:rsidRDefault="008C529C" w:rsidP="008C529C">
      <w:pPr>
        <w:spacing w:before="120" w:after="120"/>
        <w:jc w:val="both"/>
        <w:rPr>
          <w:rFonts w:ascii="Calibri" w:hAnsi="Calibri" w:cs="Calibri"/>
          <w:sz w:val="22"/>
          <w:szCs w:val="22"/>
        </w:rPr>
      </w:pPr>
      <w:r w:rsidRPr="00507ABF">
        <w:rPr>
          <w:rFonts w:ascii="Calibri" w:hAnsi="Calibri" w:cs="Calibri"/>
          <w:sz w:val="22"/>
          <w:szCs w:val="22"/>
        </w:rPr>
        <w:t xml:space="preserve">O hodnocení SZZ a obhajoby BP, jakož i o hodnocení celkového výsledku SZZ rozhoduje komise na neveřejném zasedání. Hodnocení navrhuje předseda komise s tím, že přihlíží ke stanoviskům členů komise, k úrovni obhajované </w:t>
      </w:r>
      <w:r w:rsidR="00507ABF" w:rsidRPr="00507ABF">
        <w:rPr>
          <w:rFonts w:ascii="Calibri" w:hAnsi="Calibri" w:cs="Calibri"/>
          <w:sz w:val="22"/>
          <w:szCs w:val="22"/>
        </w:rPr>
        <w:t>B</w:t>
      </w:r>
      <w:r w:rsidRPr="00507ABF">
        <w:rPr>
          <w:rFonts w:ascii="Calibri" w:hAnsi="Calibri" w:cs="Calibri"/>
          <w:sz w:val="22"/>
          <w:szCs w:val="22"/>
        </w:rPr>
        <w:t>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6B130CF1" w14:textId="77777777" w:rsidR="008C529C" w:rsidRPr="00507ABF" w:rsidRDefault="008C529C" w:rsidP="008C529C">
      <w:pPr>
        <w:spacing w:before="120" w:after="120"/>
        <w:jc w:val="both"/>
        <w:rPr>
          <w:rFonts w:ascii="Calibri" w:hAnsi="Calibri" w:cs="Calibri"/>
          <w:sz w:val="22"/>
          <w:szCs w:val="22"/>
        </w:rPr>
      </w:pPr>
      <w:r w:rsidRPr="00507ABF">
        <w:rPr>
          <w:rFonts w:ascii="Calibri" w:hAnsi="Calibri" w:cs="Calibri"/>
          <w:sz w:val="22"/>
          <w:szCs w:val="22"/>
        </w:rPr>
        <w:t>Výsledek SZZ vyhlásí předseda, v jeho nepřítomnosti místopředseda nebo jiný předsedou pověřený člen zkušební komise v den konání SZZ.</w:t>
      </w:r>
    </w:p>
    <w:p w14:paraId="54E46153" w14:textId="65FC6185" w:rsidR="008C529C" w:rsidRPr="00507ABF" w:rsidRDefault="008C529C" w:rsidP="008C529C">
      <w:pPr>
        <w:spacing w:before="120" w:after="120"/>
        <w:jc w:val="both"/>
        <w:rPr>
          <w:rFonts w:ascii="Calibri" w:hAnsi="Calibri" w:cs="Calibri"/>
          <w:sz w:val="22"/>
          <w:szCs w:val="22"/>
        </w:rPr>
      </w:pPr>
      <w:r w:rsidRPr="00507ABF">
        <w:rPr>
          <w:rFonts w:ascii="Calibri" w:hAnsi="Calibri" w:cs="Calibri"/>
          <w:sz w:val="22"/>
          <w:szCs w:val="22"/>
        </w:rPr>
        <w:t xml:space="preserve">Hodnocení obhajované </w:t>
      </w:r>
      <w:r w:rsidR="00507ABF" w:rsidRPr="00507ABF">
        <w:rPr>
          <w:rFonts w:ascii="Calibri" w:hAnsi="Calibri" w:cs="Calibri"/>
          <w:sz w:val="22"/>
          <w:szCs w:val="22"/>
        </w:rPr>
        <w:t>B</w:t>
      </w:r>
      <w:r w:rsidRPr="00507ABF">
        <w:rPr>
          <w:rFonts w:ascii="Calibri" w:hAnsi="Calibri" w:cs="Calibri"/>
          <w:sz w:val="22"/>
          <w:szCs w:val="22"/>
        </w:rPr>
        <w:t xml:space="preserve">P vychází z návrhů hodnocení vedoucího a oponenta </w:t>
      </w:r>
      <w:r w:rsidR="00507ABF" w:rsidRPr="00507ABF">
        <w:rPr>
          <w:rFonts w:ascii="Calibri" w:hAnsi="Calibri" w:cs="Calibri"/>
          <w:sz w:val="22"/>
          <w:szCs w:val="22"/>
        </w:rPr>
        <w:t>B</w:t>
      </w:r>
      <w:r w:rsidRPr="00507ABF">
        <w:rPr>
          <w:rFonts w:ascii="Calibri" w:hAnsi="Calibri" w:cs="Calibri"/>
          <w:sz w:val="22"/>
          <w:szCs w:val="22"/>
        </w:rPr>
        <w:t xml:space="preserve">P. Komise na základě obhajoby </w:t>
      </w:r>
      <w:r w:rsidR="00507ABF" w:rsidRPr="00507ABF">
        <w:rPr>
          <w:rFonts w:ascii="Calibri" w:hAnsi="Calibri" w:cs="Calibri"/>
          <w:sz w:val="22"/>
          <w:szCs w:val="22"/>
        </w:rPr>
        <w:t>B</w:t>
      </w:r>
      <w:r w:rsidRPr="00507ABF">
        <w:rPr>
          <w:rFonts w:ascii="Calibri" w:hAnsi="Calibri" w:cs="Calibri"/>
          <w:sz w:val="22"/>
          <w:szCs w:val="22"/>
        </w:rPr>
        <w:t>P provede její celkovou klasifikaci.</w:t>
      </w:r>
    </w:p>
    <w:p w14:paraId="58769D05" w14:textId="2DB52A33" w:rsidR="008C529C" w:rsidRDefault="008C529C" w:rsidP="008C529C">
      <w:pPr>
        <w:spacing w:before="120" w:after="120"/>
        <w:jc w:val="both"/>
        <w:rPr>
          <w:rFonts w:ascii="Calibri" w:hAnsi="Calibri" w:cs="Calibri"/>
          <w:sz w:val="22"/>
          <w:szCs w:val="22"/>
        </w:rPr>
      </w:pPr>
      <w:r w:rsidRPr="00507ABF">
        <w:rPr>
          <w:rFonts w:ascii="Calibri" w:hAnsi="Calibri" w:cs="Calibri"/>
          <w:sz w:val="22"/>
          <w:szCs w:val="22"/>
        </w:rPr>
        <w:t>Při celkovém hodnocení 1. části i 2. části SZZ se vychází z klasifikační stupnice ECTS:</w:t>
      </w:r>
    </w:p>
    <w:p w14:paraId="1A20A5EB" w14:textId="77777777" w:rsidR="008E1209" w:rsidRPr="00507ABF" w:rsidRDefault="008E1209" w:rsidP="008C529C">
      <w:pPr>
        <w:spacing w:before="120" w:after="120"/>
        <w:jc w:val="both"/>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8C529C" w:rsidRPr="00507ABF" w14:paraId="54E00C8C" w14:textId="77777777" w:rsidTr="00380446">
        <w:trPr>
          <w:jc w:val="center"/>
        </w:trPr>
        <w:tc>
          <w:tcPr>
            <w:tcW w:w="2025" w:type="dxa"/>
            <w:tcBorders>
              <w:top w:val="single" w:sz="12" w:space="0" w:color="auto"/>
              <w:left w:val="single" w:sz="12" w:space="0" w:color="auto"/>
              <w:bottom w:val="single" w:sz="12" w:space="0" w:color="auto"/>
            </w:tcBorders>
            <w:shd w:val="clear" w:color="auto" w:fill="auto"/>
          </w:tcPr>
          <w:p w14:paraId="5972A9EC"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14:paraId="1EEDAC29"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1EF26A2D"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b/>
                <w:sz w:val="22"/>
                <w:szCs w:val="22"/>
              </w:rPr>
              <w:t>Číselné vyjádření</w:t>
            </w:r>
          </w:p>
        </w:tc>
      </w:tr>
      <w:tr w:rsidR="008C529C" w:rsidRPr="00507ABF" w14:paraId="3D79E2BB" w14:textId="77777777" w:rsidTr="00380446">
        <w:trPr>
          <w:jc w:val="center"/>
        </w:trPr>
        <w:tc>
          <w:tcPr>
            <w:tcW w:w="2025" w:type="dxa"/>
            <w:tcBorders>
              <w:top w:val="single" w:sz="12" w:space="0" w:color="auto"/>
              <w:left w:val="single" w:sz="12" w:space="0" w:color="auto"/>
            </w:tcBorders>
            <w:shd w:val="clear" w:color="auto" w:fill="auto"/>
          </w:tcPr>
          <w:p w14:paraId="324E4CA6"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A</w:t>
            </w:r>
          </w:p>
        </w:tc>
        <w:tc>
          <w:tcPr>
            <w:tcW w:w="2506" w:type="dxa"/>
            <w:tcBorders>
              <w:top w:val="single" w:sz="12" w:space="0" w:color="auto"/>
            </w:tcBorders>
            <w:shd w:val="clear" w:color="auto" w:fill="auto"/>
          </w:tcPr>
          <w:p w14:paraId="00DF4477"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14:paraId="105239A3"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1</w:t>
            </w:r>
          </w:p>
        </w:tc>
      </w:tr>
      <w:tr w:rsidR="008C529C" w:rsidRPr="00507ABF" w14:paraId="00D73F97" w14:textId="77777777" w:rsidTr="00380446">
        <w:trPr>
          <w:jc w:val="center"/>
        </w:trPr>
        <w:tc>
          <w:tcPr>
            <w:tcW w:w="2025" w:type="dxa"/>
            <w:tcBorders>
              <w:left w:val="single" w:sz="12" w:space="0" w:color="auto"/>
            </w:tcBorders>
            <w:shd w:val="clear" w:color="auto" w:fill="auto"/>
          </w:tcPr>
          <w:p w14:paraId="07FBEDFA"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B</w:t>
            </w:r>
          </w:p>
        </w:tc>
        <w:tc>
          <w:tcPr>
            <w:tcW w:w="2506" w:type="dxa"/>
            <w:shd w:val="clear" w:color="auto" w:fill="auto"/>
          </w:tcPr>
          <w:p w14:paraId="66E536EE"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velmi dobře</w:t>
            </w:r>
          </w:p>
        </w:tc>
        <w:tc>
          <w:tcPr>
            <w:tcW w:w="2127" w:type="dxa"/>
            <w:tcBorders>
              <w:right w:val="single" w:sz="12" w:space="0" w:color="auto"/>
            </w:tcBorders>
            <w:shd w:val="clear" w:color="auto" w:fill="auto"/>
          </w:tcPr>
          <w:p w14:paraId="027941A0"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1,5</w:t>
            </w:r>
          </w:p>
        </w:tc>
      </w:tr>
      <w:tr w:rsidR="008C529C" w:rsidRPr="00507ABF" w14:paraId="66D4C0CE" w14:textId="77777777" w:rsidTr="00380446">
        <w:trPr>
          <w:jc w:val="center"/>
        </w:trPr>
        <w:tc>
          <w:tcPr>
            <w:tcW w:w="2025" w:type="dxa"/>
            <w:tcBorders>
              <w:left w:val="single" w:sz="12" w:space="0" w:color="auto"/>
            </w:tcBorders>
            <w:shd w:val="clear" w:color="auto" w:fill="auto"/>
          </w:tcPr>
          <w:p w14:paraId="5CAF3AA1"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C</w:t>
            </w:r>
          </w:p>
        </w:tc>
        <w:tc>
          <w:tcPr>
            <w:tcW w:w="2506" w:type="dxa"/>
            <w:shd w:val="clear" w:color="auto" w:fill="auto"/>
          </w:tcPr>
          <w:p w14:paraId="49691ADB"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dobře</w:t>
            </w:r>
          </w:p>
        </w:tc>
        <w:tc>
          <w:tcPr>
            <w:tcW w:w="2127" w:type="dxa"/>
            <w:tcBorders>
              <w:right w:val="single" w:sz="12" w:space="0" w:color="auto"/>
            </w:tcBorders>
            <w:shd w:val="clear" w:color="auto" w:fill="auto"/>
          </w:tcPr>
          <w:p w14:paraId="603831A0"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2</w:t>
            </w:r>
          </w:p>
        </w:tc>
      </w:tr>
      <w:tr w:rsidR="008C529C" w:rsidRPr="00507ABF" w14:paraId="6414A52C" w14:textId="77777777" w:rsidTr="00380446">
        <w:trPr>
          <w:jc w:val="center"/>
        </w:trPr>
        <w:tc>
          <w:tcPr>
            <w:tcW w:w="2025" w:type="dxa"/>
            <w:tcBorders>
              <w:left w:val="single" w:sz="12" w:space="0" w:color="auto"/>
            </w:tcBorders>
            <w:shd w:val="clear" w:color="auto" w:fill="auto"/>
          </w:tcPr>
          <w:p w14:paraId="0AF59E71"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D</w:t>
            </w:r>
          </w:p>
        </w:tc>
        <w:tc>
          <w:tcPr>
            <w:tcW w:w="2506" w:type="dxa"/>
            <w:shd w:val="clear" w:color="auto" w:fill="auto"/>
          </w:tcPr>
          <w:p w14:paraId="0BCC1558"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uspokojivě</w:t>
            </w:r>
          </w:p>
        </w:tc>
        <w:tc>
          <w:tcPr>
            <w:tcW w:w="2127" w:type="dxa"/>
            <w:tcBorders>
              <w:right w:val="single" w:sz="12" w:space="0" w:color="auto"/>
            </w:tcBorders>
            <w:shd w:val="clear" w:color="auto" w:fill="auto"/>
          </w:tcPr>
          <w:p w14:paraId="2F5B7E9A"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2,5</w:t>
            </w:r>
          </w:p>
        </w:tc>
      </w:tr>
      <w:tr w:rsidR="008C529C" w:rsidRPr="00507ABF" w14:paraId="52ACE7D7" w14:textId="77777777" w:rsidTr="00380446">
        <w:trPr>
          <w:jc w:val="center"/>
        </w:trPr>
        <w:tc>
          <w:tcPr>
            <w:tcW w:w="2025" w:type="dxa"/>
            <w:tcBorders>
              <w:left w:val="single" w:sz="12" w:space="0" w:color="auto"/>
            </w:tcBorders>
            <w:shd w:val="clear" w:color="auto" w:fill="auto"/>
          </w:tcPr>
          <w:p w14:paraId="071170EA"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E</w:t>
            </w:r>
          </w:p>
        </w:tc>
        <w:tc>
          <w:tcPr>
            <w:tcW w:w="2506" w:type="dxa"/>
            <w:shd w:val="clear" w:color="auto" w:fill="auto"/>
          </w:tcPr>
          <w:p w14:paraId="43257203"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dostatečně</w:t>
            </w:r>
          </w:p>
        </w:tc>
        <w:tc>
          <w:tcPr>
            <w:tcW w:w="2127" w:type="dxa"/>
            <w:tcBorders>
              <w:right w:val="single" w:sz="12" w:space="0" w:color="auto"/>
            </w:tcBorders>
            <w:shd w:val="clear" w:color="auto" w:fill="auto"/>
          </w:tcPr>
          <w:p w14:paraId="0E93AEFD"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3</w:t>
            </w:r>
          </w:p>
        </w:tc>
      </w:tr>
      <w:tr w:rsidR="008C529C" w:rsidRPr="00507ABF" w14:paraId="1FDF6343" w14:textId="77777777" w:rsidTr="00380446">
        <w:trPr>
          <w:jc w:val="center"/>
        </w:trPr>
        <w:tc>
          <w:tcPr>
            <w:tcW w:w="2025" w:type="dxa"/>
            <w:tcBorders>
              <w:left w:val="single" w:sz="12" w:space="0" w:color="auto"/>
              <w:bottom w:val="single" w:sz="12" w:space="0" w:color="auto"/>
            </w:tcBorders>
            <w:shd w:val="clear" w:color="auto" w:fill="auto"/>
          </w:tcPr>
          <w:p w14:paraId="4E470B55"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F</w:t>
            </w:r>
          </w:p>
        </w:tc>
        <w:tc>
          <w:tcPr>
            <w:tcW w:w="2506" w:type="dxa"/>
            <w:tcBorders>
              <w:bottom w:val="single" w:sz="12" w:space="0" w:color="auto"/>
            </w:tcBorders>
            <w:shd w:val="clear" w:color="auto" w:fill="auto"/>
          </w:tcPr>
          <w:p w14:paraId="168A88C2"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14:paraId="5BAD3BE3"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w:t>
            </w:r>
          </w:p>
        </w:tc>
      </w:tr>
    </w:tbl>
    <w:p w14:paraId="57EFB51D" w14:textId="77777777" w:rsidR="008C529C" w:rsidRPr="008C529C" w:rsidRDefault="008C529C" w:rsidP="008C529C">
      <w:pPr>
        <w:jc w:val="both"/>
        <w:rPr>
          <w:rFonts w:ascii="Calibri" w:hAnsi="Calibri" w:cs="Calibri"/>
          <w:sz w:val="22"/>
          <w:szCs w:val="22"/>
          <w:highlight w:val="yellow"/>
        </w:rPr>
      </w:pPr>
    </w:p>
    <w:p w14:paraId="22040715" w14:textId="77777777" w:rsidR="008C529C" w:rsidRPr="00574570" w:rsidRDefault="008C529C" w:rsidP="008C529C">
      <w:pPr>
        <w:spacing w:before="120" w:after="120"/>
        <w:jc w:val="both"/>
        <w:rPr>
          <w:rFonts w:ascii="Calibri" w:hAnsi="Calibri" w:cs="Calibri"/>
          <w:sz w:val="22"/>
          <w:szCs w:val="22"/>
        </w:rPr>
      </w:pPr>
      <w:r w:rsidRPr="00574570">
        <w:rPr>
          <w:rFonts w:ascii="Calibri" w:hAnsi="Calibri" w:cs="Calibri"/>
          <w:sz w:val="22"/>
          <w:szCs w:val="22"/>
        </w:rPr>
        <w:t>Jednotlivé části SZZ jsou hodnoceny stupni, z nichž se vypočítá aritmetický průměr. Při celkovém hodnocení se vychází z klasifikační stupnice ECTS.</w:t>
      </w:r>
    </w:p>
    <w:p w14:paraId="0FE5FC58" w14:textId="722A0FC9" w:rsidR="002F5F52" w:rsidRDefault="002F5F52">
      <w:pPr>
        <w:rPr>
          <w:rFonts w:ascii="Calibri" w:hAnsi="Calibri" w:cs="Calibri"/>
          <w:sz w:val="22"/>
          <w:szCs w:val="22"/>
        </w:rPr>
      </w:pPr>
      <w:r>
        <w:rPr>
          <w:rFonts w:ascii="Calibri" w:hAnsi="Calibri" w:cs="Calibri"/>
          <w:sz w:val="22"/>
          <w:szCs w:val="22"/>
        </w:rPr>
        <w:br w:type="page"/>
      </w:r>
    </w:p>
    <w:p w14:paraId="0F90798A" w14:textId="7189F578" w:rsidR="008C529C" w:rsidRDefault="008C529C" w:rsidP="008C529C">
      <w:pPr>
        <w:spacing w:before="120" w:after="120"/>
        <w:jc w:val="both"/>
        <w:rPr>
          <w:rFonts w:ascii="Calibri" w:hAnsi="Calibri" w:cs="Calibri"/>
          <w:sz w:val="22"/>
          <w:szCs w:val="22"/>
        </w:rPr>
      </w:pPr>
      <w:r w:rsidRPr="00574570">
        <w:rPr>
          <w:rFonts w:ascii="Calibri" w:hAnsi="Calibri" w:cs="Calibri"/>
          <w:sz w:val="22"/>
          <w:szCs w:val="22"/>
        </w:rPr>
        <w:lastRenderedPageBreak/>
        <w:t>Rozsah pro celkové hodnocení SZZ podle stupně ECTS je stanoven podle níže uvedené stupnice:</w:t>
      </w:r>
    </w:p>
    <w:p w14:paraId="549AF946" w14:textId="77777777" w:rsidR="008E1209" w:rsidRPr="00574570" w:rsidRDefault="008E1209" w:rsidP="008C529C">
      <w:pPr>
        <w:spacing w:before="120" w:after="120"/>
        <w:jc w:val="both"/>
        <w:rPr>
          <w:rFonts w:ascii="Calibri" w:hAnsi="Calibri" w:cs="Calibr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8C529C" w:rsidRPr="00574570" w14:paraId="6E0D8145" w14:textId="77777777" w:rsidTr="00380446">
        <w:tc>
          <w:tcPr>
            <w:tcW w:w="1985" w:type="dxa"/>
            <w:tcBorders>
              <w:top w:val="single" w:sz="12" w:space="0" w:color="auto"/>
              <w:left w:val="single" w:sz="12" w:space="0" w:color="auto"/>
              <w:bottom w:val="single" w:sz="12" w:space="0" w:color="auto"/>
            </w:tcBorders>
            <w:shd w:val="clear" w:color="auto" w:fill="auto"/>
          </w:tcPr>
          <w:p w14:paraId="34934C7F"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14:paraId="11EA61CE"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67B6E21E"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b/>
                <w:sz w:val="22"/>
                <w:szCs w:val="22"/>
              </w:rPr>
              <w:t>Rozsah</w:t>
            </w:r>
          </w:p>
        </w:tc>
      </w:tr>
      <w:tr w:rsidR="008C529C" w:rsidRPr="00574570" w14:paraId="567C3B95" w14:textId="77777777" w:rsidTr="00380446">
        <w:tc>
          <w:tcPr>
            <w:tcW w:w="1985" w:type="dxa"/>
            <w:tcBorders>
              <w:top w:val="single" w:sz="12" w:space="0" w:color="auto"/>
              <w:left w:val="single" w:sz="12" w:space="0" w:color="auto"/>
            </w:tcBorders>
            <w:shd w:val="clear" w:color="auto" w:fill="auto"/>
          </w:tcPr>
          <w:p w14:paraId="1725353F"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A</w:t>
            </w:r>
          </w:p>
        </w:tc>
        <w:tc>
          <w:tcPr>
            <w:tcW w:w="2409" w:type="dxa"/>
            <w:tcBorders>
              <w:top w:val="single" w:sz="12" w:space="0" w:color="auto"/>
            </w:tcBorders>
            <w:shd w:val="clear" w:color="auto" w:fill="auto"/>
          </w:tcPr>
          <w:p w14:paraId="09786B10"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14:paraId="6BAFE8A0"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1,00 – 1,24</w:t>
            </w:r>
          </w:p>
        </w:tc>
      </w:tr>
      <w:tr w:rsidR="008C529C" w:rsidRPr="00574570" w14:paraId="3DB6DA45" w14:textId="77777777" w:rsidTr="00380446">
        <w:tc>
          <w:tcPr>
            <w:tcW w:w="1985" w:type="dxa"/>
            <w:tcBorders>
              <w:left w:val="single" w:sz="12" w:space="0" w:color="auto"/>
            </w:tcBorders>
            <w:shd w:val="clear" w:color="auto" w:fill="auto"/>
          </w:tcPr>
          <w:p w14:paraId="7706ADE6"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B</w:t>
            </w:r>
          </w:p>
        </w:tc>
        <w:tc>
          <w:tcPr>
            <w:tcW w:w="2409" w:type="dxa"/>
            <w:shd w:val="clear" w:color="auto" w:fill="auto"/>
          </w:tcPr>
          <w:p w14:paraId="564A4A89"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velmi dobře</w:t>
            </w:r>
          </w:p>
        </w:tc>
        <w:tc>
          <w:tcPr>
            <w:tcW w:w="2268" w:type="dxa"/>
            <w:tcBorders>
              <w:right w:val="single" w:sz="12" w:space="0" w:color="auto"/>
            </w:tcBorders>
            <w:shd w:val="clear" w:color="auto" w:fill="auto"/>
          </w:tcPr>
          <w:p w14:paraId="7B1A5EE1"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1,25 – 1,50</w:t>
            </w:r>
          </w:p>
        </w:tc>
      </w:tr>
      <w:tr w:rsidR="008C529C" w:rsidRPr="00574570" w14:paraId="265ADEDA" w14:textId="77777777" w:rsidTr="00380446">
        <w:tc>
          <w:tcPr>
            <w:tcW w:w="1985" w:type="dxa"/>
            <w:tcBorders>
              <w:left w:val="single" w:sz="12" w:space="0" w:color="auto"/>
            </w:tcBorders>
            <w:shd w:val="clear" w:color="auto" w:fill="auto"/>
          </w:tcPr>
          <w:p w14:paraId="2AE05EB6"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C</w:t>
            </w:r>
          </w:p>
        </w:tc>
        <w:tc>
          <w:tcPr>
            <w:tcW w:w="2409" w:type="dxa"/>
            <w:shd w:val="clear" w:color="auto" w:fill="auto"/>
          </w:tcPr>
          <w:p w14:paraId="7C9E3731"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dobře</w:t>
            </w:r>
          </w:p>
        </w:tc>
        <w:tc>
          <w:tcPr>
            <w:tcW w:w="2268" w:type="dxa"/>
            <w:tcBorders>
              <w:right w:val="single" w:sz="12" w:space="0" w:color="auto"/>
            </w:tcBorders>
            <w:shd w:val="clear" w:color="auto" w:fill="auto"/>
          </w:tcPr>
          <w:p w14:paraId="5CB85327"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1,51 – 2,00</w:t>
            </w:r>
          </w:p>
        </w:tc>
      </w:tr>
      <w:tr w:rsidR="008C529C" w:rsidRPr="00574570" w14:paraId="5410E61D" w14:textId="77777777" w:rsidTr="00380446">
        <w:tc>
          <w:tcPr>
            <w:tcW w:w="1985" w:type="dxa"/>
            <w:tcBorders>
              <w:left w:val="single" w:sz="12" w:space="0" w:color="auto"/>
            </w:tcBorders>
            <w:shd w:val="clear" w:color="auto" w:fill="auto"/>
          </w:tcPr>
          <w:p w14:paraId="07242951"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D</w:t>
            </w:r>
          </w:p>
        </w:tc>
        <w:tc>
          <w:tcPr>
            <w:tcW w:w="2409" w:type="dxa"/>
            <w:shd w:val="clear" w:color="auto" w:fill="auto"/>
          </w:tcPr>
          <w:p w14:paraId="1151ACEB"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uspokojivě</w:t>
            </w:r>
          </w:p>
        </w:tc>
        <w:tc>
          <w:tcPr>
            <w:tcW w:w="2268" w:type="dxa"/>
            <w:tcBorders>
              <w:right w:val="single" w:sz="12" w:space="0" w:color="auto"/>
            </w:tcBorders>
            <w:shd w:val="clear" w:color="auto" w:fill="auto"/>
          </w:tcPr>
          <w:p w14:paraId="05637875"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2,01 – 2,50</w:t>
            </w:r>
          </w:p>
        </w:tc>
      </w:tr>
      <w:tr w:rsidR="008C529C" w:rsidRPr="00574570" w14:paraId="5046F2E9" w14:textId="77777777" w:rsidTr="00380446">
        <w:tc>
          <w:tcPr>
            <w:tcW w:w="1985" w:type="dxa"/>
            <w:tcBorders>
              <w:left w:val="single" w:sz="12" w:space="0" w:color="auto"/>
            </w:tcBorders>
            <w:shd w:val="clear" w:color="auto" w:fill="auto"/>
          </w:tcPr>
          <w:p w14:paraId="2758B68F"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E</w:t>
            </w:r>
          </w:p>
        </w:tc>
        <w:tc>
          <w:tcPr>
            <w:tcW w:w="2409" w:type="dxa"/>
            <w:shd w:val="clear" w:color="auto" w:fill="auto"/>
          </w:tcPr>
          <w:p w14:paraId="1160657E"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dostatečně</w:t>
            </w:r>
          </w:p>
        </w:tc>
        <w:tc>
          <w:tcPr>
            <w:tcW w:w="2268" w:type="dxa"/>
            <w:tcBorders>
              <w:right w:val="single" w:sz="12" w:space="0" w:color="auto"/>
            </w:tcBorders>
            <w:shd w:val="clear" w:color="auto" w:fill="auto"/>
          </w:tcPr>
          <w:p w14:paraId="3A224893"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2,51 – 3,00</w:t>
            </w:r>
          </w:p>
        </w:tc>
      </w:tr>
      <w:tr w:rsidR="008C529C" w:rsidRPr="00574570" w14:paraId="1E90185B" w14:textId="77777777" w:rsidTr="00380446">
        <w:tc>
          <w:tcPr>
            <w:tcW w:w="1985" w:type="dxa"/>
            <w:tcBorders>
              <w:left w:val="single" w:sz="12" w:space="0" w:color="auto"/>
              <w:bottom w:val="single" w:sz="12" w:space="0" w:color="auto"/>
            </w:tcBorders>
            <w:shd w:val="clear" w:color="auto" w:fill="auto"/>
          </w:tcPr>
          <w:p w14:paraId="4CE1C7BC"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F</w:t>
            </w:r>
          </w:p>
        </w:tc>
        <w:tc>
          <w:tcPr>
            <w:tcW w:w="2409" w:type="dxa"/>
            <w:tcBorders>
              <w:bottom w:val="single" w:sz="12" w:space="0" w:color="auto"/>
            </w:tcBorders>
            <w:shd w:val="clear" w:color="auto" w:fill="auto"/>
          </w:tcPr>
          <w:p w14:paraId="0CB85124"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14:paraId="160D7D64"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w:t>
            </w:r>
          </w:p>
        </w:tc>
      </w:tr>
    </w:tbl>
    <w:p w14:paraId="19032949" w14:textId="77777777" w:rsidR="008C529C" w:rsidRPr="00574570" w:rsidRDefault="008C529C" w:rsidP="008C529C">
      <w:pPr>
        <w:rPr>
          <w:rFonts w:ascii="Calibri" w:hAnsi="Calibri" w:cs="Calibri"/>
          <w:sz w:val="22"/>
          <w:szCs w:val="22"/>
        </w:rPr>
      </w:pPr>
    </w:p>
    <w:p w14:paraId="2953A146"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085EC669"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BP.</w:t>
      </w:r>
    </w:p>
    <w:p w14:paraId="36EE64AA"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14:paraId="7298A246"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Pokud byl student hodnocen stupněm „nedostatečně“ (F) z obhajoby BP, bude tato původní práce přístupna vedoucímu, oponentovi i komisi, která bude hodnotit nově předloženou práci u obhajoby v opravném termínu SZZ.</w:t>
      </w:r>
    </w:p>
    <w:p w14:paraId="6496536F"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V případě neúspěšné obhajoby BP nelze v opravném termínu opětovně předložit totožnou 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760BBAD6" w14:textId="77777777" w:rsidR="008C529C" w:rsidRPr="00574570" w:rsidRDefault="008C529C" w:rsidP="008C529C">
      <w:pPr>
        <w:tabs>
          <w:tab w:val="left" w:pos="2835"/>
        </w:tabs>
        <w:spacing w:before="120" w:after="120"/>
        <w:jc w:val="both"/>
        <w:rPr>
          <w:rFonts w:ascii="Calibri" w:hAnsi="Calibri" w:cs="Calibri"/>
          <w:b/>
          <w:sz w:val="22"/>
          <w:szCs w:val="22"/>
        </w:rPr>
      </w:pPr>
      <w:r w:rsidRPr="00574570">
        <w:rPr>
          <w:rFonts w:ascii="Calibri" w:hAnsi="Calibri" w:cs="Calibri"/>
          <w:b/>
          <w:sz w:val="22"/>
          <w:szCs w:val="22"/>
        </w:rPr>
        <w:t>Pro celkové hodnocení studia jsou stanovena následující pravidla:</w:t>
      </w:r>
    </w:p>
    <w:p w14:paraId="3B0BAB10" w14:textId="77777777" w:rsidR="008C529C" w:rsidRPr="00574570" w:rsidRDefault="008C529C" w:rsidP="008C529C">
      <w:pPr>
        <w:jc w:val="both"/>
        <w:rPr>
          <w:rFonts w:ascii="Calibri" w:hAnsi="Calibri" w:cs="Calibri"/>
          <w:iCs/>
          <w:sz w:val="22"/>
          <w:szCs w:val="22"/>
        </w:rPr>
      </w:pPr>
      <w:r w:rsidRPr="00574570">
        <w:rPr>
          <w:rFonts w:ascii="Calibri" w:hAnsi="Calibri" w:cs="Calibri"/>
          <w:iCs/>
          <w:sz w:val="22"/>
          <w:szCs w:val="22"/>
        </w:rPr>
        <w:t>Na FaME se vynikajícími studijními výsledky rozumí skutečnost, kdy vážený průměr za celou dobu studia nepřesáhne hodnotu 1,30.</w:t>
      </w:r>
    </w:p>
    <w:p w14:paraId="49AE6073" w14:textId="77777777" w:rsidR="008C529C" w:rsidRPr="00574570" w:rsidRDefault="008C529C" w:rsidP="008C529C">
      <w:pPr>
        <w:jc w:val="both"/>
        <w:rPr>
          <w:rFonts w:ascii="Calibri" w:hAnsi="Calibri" w:cs="Calibri"/>
          <w:iCs/>
          <w:sz w:val="22"/>
          <w:szCs w:val="22"/>
        </w:rPr>
      </w:pPr>
    </w:p>
    <w:p w14:paraId="41B6FB3C" w14:textId="77777777" w:rsidR="008C529C" w:rsidRPr="00574570" w:rsidRDefault="008C529C" w:rsidP="008C529C">
      <w:pPr>
        <w:jc w:val="both"/>
        <w:rPr>
          <w:rFonts w:ascii="Calibri" w:hAnsi="Calibri" w:cs="Calibri"/>
          <w:iCs/>
          <w:sz w:val="22"/>
          <w:szCs w:val="22"/>
        </w:rPr>
      </w:pPr>
      <w:r w:rsidRPr="00574570">
        <w:rPr>
          <w:rFonts w:ascii="Calibri" w:hAnsi="Calibri" w:cs="Calibri"/>
          <w:iCs/>
          <w:sz w:val="22"/>
          <w:szCs w:val="22"/>
        </w:rPr>
        <w:t>Celkové hodnocení studia:</w:t>
      </w:r>
    </w:p>
    <w:p w14:paraId="23D1165F" w14:textId="77777777" w:rsidR="008C529C" w:rsidRPr="00574570" w:rsidRDefault="008C529C" w:rsidP="00B8645B">
      <w:pPr>
        <w:numPr>
          <w:ilvl w:val="0"/>
          <w:numId w:val="23"/>
        </w:numPr>
        <w:ind w:left="426" w:hanging="425"/>
        <w:jc w:val="both"/>
        <w:rPr>
          <w:rFonts w:ascii="Calibri" w:hAnsi="Calibri" w:cs="Calibri"/>
          <w:b/>
          <w:bCs/>
          <w:iCs/>
          <w:sz w:val="22"/>
          <w:szCs w:val="22"/>
        </w:rPr>
      </w:pPr>
      <w:r w:rsidRPr="00574570">
        <w:rPr>
          <w:rFonts w:ascii="Calibri" w:hAnsi="Calibri" w:cs="Calibri"/>
          <w:b/>
          <w:iCs/>
          <w:sz w:val="22"/>
          <w:szCs w:val="22"/>
        </w:rPr>
        <w:t>Prospěl</w:t>
      </w:r>
      <w:r w:rsidRPr="00574570">
        <w:rPr>
          <w:rFonts w:ascii="Calibri" w:hAnsi="Calibri" w:cs="Calibri"/>
          <w:b/>
          <w:bCs/>
          <w:iCs/>
          <w:sz w:val="22"/>
          <w:szCs w:val="22"/>
        </w:rPr>
        <w:t xml:space="preserve"> </w:t>
      </w:r>
      <w:r w:rsidRPr="00574570">
        <w:rPr>
          <w:rFonts w:ascii="Calibri" w:hAnsi="Calibri" w:cs="Calibri"/>
          <w:b/>
          <w:iCs/>
          <w:sz w:val="22"/>
          <w:szCs w:val="22"/>
        </w:rPr>
        <w:t>s</w:t>
      </w:r>
      <w:r w:rsidRPr="00574570">
        <w:rPr>
          <w:rFonts w:ascii="Calibri" w:hAnsi="Calibri" w:cs="Calibri"/>
          <w:b/>
          <w:bCs/>
          <w:iCs/>
          <w:sz w:val="22"/>
          <w:szCs w:val="22"/>
        </w:rPr>
        <w:t> </w:t>
      </w:r>
      <w:r w:rsidRPr="00574570">
        <w:rPr>
          <w:rFonts w:ascii="Calibri" w:hAnsi="Calibri" w:cs="Calibri"/>
          <w:b/>
          <w:iCs/>
          <w:sz w:val="22"/>
          <w:szCs w:val="22"/>
        </w:rPr>
        <w:t>vyznamenáním</w:t>
      </w:r>
    </w:p>
    <w:p w14:paraId="275411BB" w14:textId="77777777" w:rsidR="008C529C" w:rsidRPr="00574570" w:rsidRDefault="008C529C" w:rsidP="00B8645B">
      <w:pPr>
        <w:numPr>
          <w:ilvl w:val="0"/>
          <w:numId w:val="24"/>
        </w:numPr>
        <w:ind w:left="851"/>
        <w:jc w:val="both"/>
        <w:rPr>
          <w:rFonts w:ascii="Calibri" w:hAnsi="Calibri" w:cs="Calibri"/>
          <w:iCs/>
          <w:sz w:val="22"/>
          <w:szCs w:val="22"/>
        </w:rPr>
      </w:pPr>
      <w:r w:rsidRPr="00574570">
        <w:rPr>
          <w:rFonts w:ascii="Calibri" w:hAnsi="Calibri" w:cs="Calibri"/>
          <w:iCs/>
          <w:sz w:val="22"/>
          <w:szCs w:val="22"/>
        </w:rPr>
        <w:t xml:space="preserve">vážený průměr za celou dobu studia v akreditovaném studijním programu nepřesáhne: </w:t>
      </w:r>
      <w:r w:rsidRPr="00574570">
        <w:rPr>
          <w:rFonts w:ascii="Calibri" w:hAnsi="Calibri" w:cs="Calibri"/>
          <w:iCs/>
          <w:sz w:val="22"/>
          <w:szCs w:val="22"/>
        </w:rPr>
        <w:tab/>
        <w:t>pro BSP</w:t>
      </w:r>
      <w:r w:rsidRPr="00574570">
        <w:rPr>
          <w:rFonts w:ascii="Calibri" w:hAnsi="Calibri" w:cs="Calibri"/>
          <w:iCs/>
          <w:sz w:val="22"/>
          <w:szCs w:val="22"/>
        </w:rPr>
        <w:tab/>
      </w:r>
      <w:r w:rsidRPr="00574570">
        <w:rPr>
          <w:rFonts w:ascii="Calibri" w:hAnsi="Calibri" w:cs="Calibri"/>
          <w:iCs/>
          <w:sz w:val="22"/>
          <w:szCs w:val="22"/>
        </w:rPr>
        <w:tab/>
        <w:t>1,30</w:t>
      </w:r>
    </w:p>
    <w:p w14:paraId="5F38F6E4" w14:textId="77777777" w:rsidR="008C529C" w:rsidRPr="00574570" w:rsidRDefault="008C529C" w:rsidP="008C529C">
      <w:pPr>
        <w:ind w:left="708" w:firstLine="708"/>
        <w:jc w:val="both"/>
        <w:rPr>
          <w:rFonts w:ascii="Calibri" w:hAnsi="Calibri" w:cs="Calibri"/>
          <w:iCs/>
          <w:sz w:val="22"/>
          <w:szCs w:val="22"/>
        </w:rPr>
      </w:pPr>
      <w:r w:rsidRPr="00574570">
        <w:rPr>
          <w:rFonts w:ascii="Calibri" w:hAnsi="Calibri" w:cs="Calibri"/>
          <w:iCs/>
          <w:sz w:val="22"/>
          <w:szCs w:val="22"/>
        </w:rPr>
        <w:t>pro MSP</w:t>
      </w:r>
      <w:r w:rsidRPr="00574570">
        <w:rPr>
          <w:rFonts w:ascii="Calibri" w:hAnsi="Calibri" w:cs="Calibri"/>
          <w:iCs/>
          <w:sz w:val="22"/>
          <w:szCs w:val="22"/>
        </w:rPr>
        <w:tab/>
        <w:t>1,30</w:t>
      </w:r>
    </w:p>
    <w:p w14:paraId="27647F5E" w14:textId="77777777" w:rsidR="008C529C" w:rsidRPr="00574570" w:rsidRDefault="008C529C" w:rsidP="008C529C">
      <w:pPr>
        <w:tabs>
          <w:tab w:val="left" w:pos="2880"/>
        </w:tabs>
        <w:spacing w:after="60"/>
        <w:jc w:val="both"/>
        <w:rPr>
          <w:rFonts w:ascii="Calibri" w:hAnsi="Calibri" w:cs="Calibri"/>
          <w:iCs/>
          <w:sz w:val="22"/>
          <w:szCs w:val="22"/>
        </w:rPr>
      </w:pPr>
      <w:r w:rsidRPr="00574570">
        <w:rPr>
          <w:rFonts w:ascii="Calibri" w:hAnsi="Calibri" w:cs="Calibri"/>
          <w:iCs/>
          <w:sz w:val="22"/>
          <w:szCs w:val="22"/>
        </w:rPr>
        <w:t>VŠ diplom s vyznamenáním, mohou obdržet studenti, kteří byli při SZZ klasifikováni s celkovým prospěchem „výborně“ (A) nebo „velmi dobře“ (B).</w:t>
      </w:r>
    </w:p>
    <w:p w14:paraId="5576FA43" w14:textId="77777777" w:rsidR="008C529C" w:rsidRPr="00574570" w:rsidRDefault="008C529C" w:rsidP="00B8645B">
      <w:pPr>
        <w:numPr>
          <w:ilvl w:val="0"/>
          <w:numId w:val="23"/>
        </w:numPr>
        <w:ind w:left="426" w:hanging="425"/>
        <w:jc w:val="both"/>
        <w:rPr>
          <w:rFonts w:ascii="Calibri" w:hAnsi="Calibri" w:cs="Calibri"/>
          <w:b/>
          <w:iCs/>
          <w:sz w:val="22"/>
          <w:szCs w:val="22"/>
        </w:rPr>
      </w:pPr>
      <w:r w:rsidRPr="00574570">
        <w:rPr>
          <w:rFonts w:ascii="Calibri" w:hAnsi="Calibri" w:cs="Calibri"/>
          <w:b/>
          <w:iCs/>
          <w:sz w:val="22"/>
          <w:szCs w:val="22"/>
        </w:rPr>
        <w:t>Prospěl</w:t>
      </w:r>
    </w:p>
    <w:p w14:paraId="506BB042" w14:textId="77777777" w:rsidR="008C529C" w:rsidRPr="00574570" w:rsidRDefault="008C529C" w:rsidP="00B8645B">
      <w:pPr>
        <w:numPr>
          <w:ilvl w:val="0"/>
          <w:numId w:val="24"/>
        </w:numPr>
        <w:ind w:left="851"/>
        <w:jc w:val="both"/>
        <w:rPr>
          <w:rFonts w:ascii="Calibri" w:hAnsi="Calibri" w:cs="Calibri"/>
          <w:iCs/>
          <w:sz w:val="22"/>
          <w:szCs w:val="22"/>
        </w:rPr>
      </w:pPr>
      <w:r w:rsidRPr="00574570">
        <w:rPr>
          <w:rFonts w:ascii="Calibri" w:hAnsi="Calibri" w:cs="Calibri"/>
          <w:iCs/>
          <w:sz w:val="22"/>
          <w:szCs w:val="22"/>
        </w:rPr>
        <w:t>absolvování SZZ s celkovým prospěchem „výborně“ (A), „velmi dobře“ (B), „dobře“(C), „uspokojivě“ (D) nebo „dostatečně“ (E).</w:t>
      </w:r>
    </w:p>
    <w:p w14:paraId="4E55BE99" w14:textId="77777777" w:rsidR="008C529C" w:rsidRPr="00574570" w:rsidRDefault="008C529C" w:rsidP="00B8645B">
      <w:pPr>
        <w:numPr>
          <w:ilvl w:val="0"/>
          <w:numId w:val="23"/>
        </w:numPr>
        <w:ind w:left="426" w:hanging="425"/>
        <w:jc w:val="both"/>
        <w:rPr>
          <w:rFonts w:ascii="Calibri" w:hAnsi="Calibri" w:cs="Calibri"/>
          <w:b/>
          <w:iCs/>
          <w:sz w:val="22"/>
          <w:szCs w:val="22"/>
        </w:rPr>
      </w:pPr>
      <w:r w:rsidRPr="00574570">
        <w:rPr>
          <w:rFonts w:ascii="Calibri" w:hAnsi="Calibri" w:cs="Calibri"/>
          <w:b/>
          <w:iCs/>
          <w:sz w:val="22"/>
          <w:szCs w:val="22"/>
        </w:rPr>
        <w:t>Neprospěl</w:t>
      </w:r>
    </w:p>
    <w:p w14:paraId="4A7DDFA1" w14:textId="77777777" w:rsidR="008C529C" w:rsidRPr="00574570" w:rsidRDefault="008C529C" w:rsidP="00B8645B">
      <w:pPr>
        <w:numPr>
          <w:ilvl w:val="0"/>
          <w:numId w:val="24"/>
        </w:numPr>
        <w:ind w:left="851"/>
        <w:jc w:val="both"/>
        <w:rPr>
          <w:rFonts w:ascii="Calibri" w:hAnsi="Calibri" w:cs="Calibri"/>
          <w:iCs/>
          <w:sz w:val="22"/>
          <w:szCs w:val="22"/>
        </w:rPr>
      </w:pPr>
      <w:r w:rsidRPr="00574570">
        <w:rPr>
          <w:rFonts w:ascii="Calibri" w:hAnsi="Calibri" w:cs="Calibri"/>
          <w:iCs/>
          <w:sz w:val="22"/>
          <w:szCs w:val="22"/>
        </w:rPr>
        <w:t>pokud byl klasifikován u SZZ stupněm „nedostatečně“ (F) u kterékoliv části SZZ.</w:t>
      </w:r>
    </w:p>
    <w:p w14:paraId="59F8FA7B" w14:textId="77777777" w:rsidR="008C529C" w:rsidRPr="00574570" w:rsidRDefault="008C529C" w:rsidP="008C529C">
      <w:pPr>
        <w:ind w:left="1416" w:firstLine="24"/>
        <w:jc w:val="both"/>
        <w:rPr>
          <w:rFonts w:ascii="Calibri" w:hAnsi="Calibri" w:cs="Calibri"/>
          <w:iCs/>
          <w:sz w:val="22"/>
          <w:szCs w:val="22"/>
        </w:rPr>
      </w:pPr>
    </w:p>
    <w:p w14:paraId="3946E7EA" w14:textId="77777777" w:rsidR="005C5AB8" w:rsidRPr="00574570" w:rsidRDefault="005C5AB8" w:rsidP="005C5AB8">
      <w:pPr>
        <w:spacing w:before="120" w:after="120"/>
        <w:jc w:val="both"/>
        <w:rPr>
          <w:rFonts w:ascii="Calibri" w:hAnsi="Calibri" w:cs="Calibri"/>
          <w:sz w:val="22"/>
          <w:szCs w:val="22"/>
        </w:rPr>
      </w:pPr>
      <w:r w:rsidRPr="00574570">
        <w:rPr>
          <w:rFonts w:ascii="Calibri" w:hAnsi="Calibri" w:cs="Calibri"/>
          <w:sz w:val="22"/>
          <w:szCs w:val="22"/>
        </w:rPr>
        <w:lastRenderedPageBreak/>
        <w:t>Témata kvalifikačních prací korespondují se zaměřením studijního programu a s profilem absolventa studijního programu Účetnictví a daně. Je možno uvést návrh témat kvalifikačních prací:</w:t>
      </w:r>
    </w:p>
    <w:p w14:paraId="703BD4CC"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Přechod z daňové evidence na podvojné účetnictví vybraného podnikatelského subjektu</w:t>
      </w:r>
    </w:p>
    <w:p w14:paraId="425F7951"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Srovnání a výběr vhodného účetního softwaru ve vybrané společnosti</w:t>
      </w:r>
    </w:p>
    <w:p w14:paraId="63BDDEC8"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Projekt automatizace cyklu přijatých faktur ve vybrané společnosti</w:t>
      </w:r>
    </w:p>
    <w:p w14:paraId="06188E01"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Problematika dlouhodobého majetku ve vybrané společnosti</w:t>
      </w:r>
    </w:p>
    <w:p w14:paraId="770C6CB0"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Účtování a návrh efektivního využití dotačních prostředků ve vybrané společnosti</w:t>
      </w:r>
    </w:p>
    <w:p w14:paraId="32B2A236"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Daňová optimalizace osoby samostatně výdělečně činné</w:t>
      </w:r>
    </w:p>
    <w:p w14:paraId="0A05B847"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Komparace daně z příjmů fyzických osob v zemích Visegrádské čtyřky</w:t>
      </w:r>
    </w:p>
    <w:p w14:paraId="187B3A49"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w:t>
      </w:r>
      <w:r w:rsidRPr="00574570">
        <w:rPr>
          <w:rFonts w:asciiTheme="minorHAnsi" w:hAnsiTheme="minorHAnsi" w:cstheme="minorHAnsi"/>
          <w:color w:val="000000" w:themeColor="text1"/>
          <w:sz w:val="22"/>
          <w:szCs w:val="22"/>
        </w:rPr>
        <w:t>ospodaření vybrané společnosti s využitím nástrojů finanční analýzy a benchmarkingu</w:t>
      </w:r>
    </w:p>
    <w:p w14:paraId="4A77C8BA"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 xml:space="preserve">Účetní aspekty dotací přijímaných v rámci územně samosprávného celku </w:t>
      </w:r>
    </w:p>
    <w:p w14:paraId="705C68F9"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Daňové zatížení vybraného podnikatele</w:t>
      </w:r>
    </w:p>
    <w:p w14:paraId="24341DC2"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Návrh implementace kontrolních mechani</w:t>
      </w:r>
      <w:r>
        <w:rPr>
          <w:rFonts w:asciiTheme="minorHAnsi" w:hAnsiTheme="minorHAnsi" w:cstheme="minorHAnsi"/>
          <w:color w:val="000000" w:themeColor="text1"/>
          <w:sz w:val="22"/>
          <w:szCs w:val="22"/>
        </w:rPr>
        <w:t>s</w:t>
      </w:r>
      <w:r w:rsidRPr="00574570">
        <w:rPr>
          <w:rFonts w:asciiTheme="minorHAnsi" w:hAnsiTheme="minorHAnsi" w:cstheme="minorHAnsi"/>
          <w:color w:val="000000" w:themeColor="text1"/>
          <w:sz w:val="22"/>
          <w:szCs w:val="22"/>
        </w:rPr>
        <w:t>mů ve vybrané společnosti</w:t>
      </w:r>
    </w:p>
    <w:p w14:paraId="7E665458"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Modernizace vnitropodnikových směrnic ve vybrané společnosti</w:t>
      </w:r>
    </w:p>
    <w:p w14:paraId="36BEAF00"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Analýza rozdílů mezi českými účetními předpisy a IFRS u vybraných firem</w:t>
      </w:r>
    </w:p>
    <w:p w14:paraId="4C4C76BB"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Daňové asignace jako forma financování neziskového sektoru</w:t>
      </w:r>
    </w:p>
    <w:p w14:paraId="0F853434" w14:textId="77777777" w:rsidR="008C529C" w:rsidRPr="008C529C" w:rsidRDefault="008C529C" w:rsidP="008C529C">
      <w:pPr>
        <w:jc w:val="both"/>
        <w:rPr>
          <w:rFonts w:ascii="Calibri" w:hAnsi="Calibri" w:cs="Calibri"/>
          <w:iCs/>
          <w:sz w:val="22"/>
          <w:szCs w:val="22"/>
          <w:highlight w:val="yellow"/>
        </w:rPr>
      </w:pPr>
    </w:p>
    <w:p w14:paraId="12949B8F" w14:textId="43D9A1AE" w:rsidR="00825DD9" w:rsidRDefault="008C529C" w:rsidP="00A61268">
      <w:pPr>
        <w:jc w:val="both"/>
        <w:rPr>
          <w:rFonts w:ascii="Calibri" w:hAnsi="Calibri" w:cs="Calibri"/>
          <w:sz w:val="22"/>
          <w:szCs w:val="22"/>
        </w:rPr>
      </w:pPr>
      <w:r w:rsidRPr="00A61268">
        <w:rPr>
          <w:rFonts w:ascii="Calibri" w:hAnsi="Calibri" w:cs="Calibri"/>
          <w:iCs/>
          <w:sz w:val="22"/>
          <w:szCs w:val="22"/>
        </w:rPr>
        <w:t xml:space="preserve">Na FaME UTB ve Zlíně je vnitřní normou SD </w:t>
      </w:r>
      <w:r w:rsidR="009F0DA7">
        <w:rPr>
          <w:rFonts w:ascii="Calibri" w:hAnsi="Calibri" w:cs="Calibri"/>
          <w:iCs/>
          <w:sz w:val="22"/>
          <w:szCs w:val="22"/>
        </w:rPr>
        <w:t>4</w:t>
      </w:r>
      <w:r w:rsidRPr="00A61268">
        <w:rPr>
          <w:rFonts w:ascii="Calibri" w:hAnsi="Calibri" w:cs="Calibri"/>
          <w:iCs/>
          <w:sz w:val="22"/>
          <w:szCs w:val="22"/>
        </w:rPr>
        <w:t>/20</w:t>
      </w:r>
      <w:r w:rsidR="009F0DA7">
        <w:rPr>
          <w:rFonts w:ascii="Calibri" w:hAnsi="Calibri" w:cs="Calibri"/>
          <w:iCs/>
          <w:sz w:val="22"/>
          <w:szCs w:val="22"/>
        </w:rPr>
        <w:t>22</w:t>
      </w:r>
      <w:r w:rsidRPr="00A61268">
        <w:rPr>
          <w:rFonts w:ascii="Calibri" w:hAnsi="Calibri" w:cs="Calibri"/>
          <w:iCs/>
          <w:sz w:val="22"/>
          <w:szCs w:val="22"/>
        </w:rPr>
        <w:t xml:space="preserve"> </w:t>
      </w:r>
      <w:hyperlink r:id="rId135" w:history="1">
        <w:r w:rsidRPr="00A61268">
          <w:rPr>
            <w:rFonts w:ascii="Calibri" w:hAnsi="Calibri" w:cs="Calibri"/>
            <w:i/>
            <w:iCs/>
            <w:color w:val="0000FF"/>
            <w:sz w:val="22"/>
            <w:szCs w:val="22"/>
            <w:u w:val="single"/>
          </w:rPr>
          <w:t>Hodnocení pedagogických a tvůrčích aktivit</w:t>
        </w:r>
      </w:hyperlink>
      <w:r w:rsidRPr="00A61268">
        <w:rPr>
          <w:rFonts w:ascii="Calibri" w:hAnsi="Calibri" w:cs="Calibri"/>
          <w:i/>
          <w:iCs/>
          <w:color w:val="00B050"/>
          <w:sz w:val="22"/>
          <w:szCs w:val="22"/>
        </w:rPr>
        <w:t xml:space="preserve"> </w:t>
      </w:r>
      <w:r w:rsidRPr="00A61268">
        <w:rPr>
          <w:rFonts w:ascii="Calibri" w:hAnsi="Calibri" w:cs="Calibri"/>
          <w:iCs/>
          <w:sz w:val="22"/>
          <w:szCs w:val="22"/>
        </w:rPr>
        <w:t>stanoven maximální počet vedených BP a DP jedním akademickým pracovníkem v souhrnu BP a DP na UTB na 12.</w:t>
      </w:r>
      <w:r w:rsidR="00A61268">
        <w:rPr>
          <w:rFonts w:ascii="Calibri" w:hAnsi="Calibri" w:cs="Calibri"/>
          <w:iCs/>
          <w:sz w:val="22"/>
          <w:szCs w:val="22"/>
        </w:rPr>
        <w:t xml:space="preserve"> </w:t>
      </w:r>
      <w:r w:rsidRPr="00574570">
        <w:rPr>
          <w:rFonts w:ascii="Calibri" w:hAnsi="Calibri" w:cs="Calibri"/>
          <w:sz w:val="22"/>
          <w:szCs w:val="22"/>
        </w:rPr>
        <w:t>Všechny kvalifikační práce jsou centrálně ukládány na elektronickém úložišti Digitální knihovna UTB</w:t>
      </w:r>
      <w:r w:rsidRPr="00574570">
        <w:rPr>
          <w:rFonts w:ascii="Calibri" w:hAnsi="Calibri" w:cs="Calibri"/>
          <w:i/>
          <w:sz w:val="22"/>
          <w:szCs w:val="22"/>
        </w:rPr>
        <w:t xml:space="preserve"> (</w:t>
      </w:r>
      <w:hyperlink r:id="rId136" w:history="1">
        <w:r w:rsidRPr="00574570">
          <w:rPr>
            <w:rFonts w:ascii="Calibri" w:hAnsi="Calibri" w:cs="Calibri"/>
            <w:i/>
            <w:color w:val="0000FF"/>
            <w:sz w:val="22"/>
            <w:szCs w:val="22"/>
            <w:u w:val="single"/>
          </w:rPr>
          <w:t>https://digilib.k.utb.cz</w:t>
        </w:r>
      </w:hyperlink>
      <w:r w:rsidRPr="00574570">
        <w:rPr>
          <w:rFonts w:ascii="Calibri" w:hAnsi="Calibri" w:cs="Calibri"/>
          <w:i/>
          <w:sz w:val="22"/>
          <w:szCs w:val="22"/>
        </w:rPr>
        <w:t>).</w:t>
      </w:r>
      <w:r w:rsidR="00F02ABB">
        <w:tab/>
      </w:r>
      <w:r w:rsidR="00F02ABB">
        <w:tab/>
      </w:r>
      <w:r w:rsidR="00825DD9">
        <w:rPr>
          <w:rFonts w:ascii="Calibri" w:hAnsi="Calibri" w:cs="Calibri"/>
          <w:sz w:val="22"/>
          <w:szCs w:val="22"/>
        </w:rPr>
        <w:br w:type="page"/>
      </w:r>
    </w:p>
    <w:p w14:paraId="780D1FF5" w14:textId="77777777" w:rsidR="00F02ABB" w:rsidRDefault="00F02ABB" w:rsidP="00AB5F11">
      <w:pPr>
        <w:pStyle w:val="Nadpis2"/>
      </w:pPr>
      <w:bookmarkStart w:id="76" w:name="_Toc128992087"/>
      <w:r>
        <w:lastRenderedPageBreak/>
        <w:t>Vzdělávací a tvůrčí činnost ve studijním programu</w:t>
      </w:r>
      <w:bookmarkEnd w:id="76"/>
    </w:p>
    <w:p w14:paraId="2A8FEC1F" w14:textId="187078D1" w:rsidR="00F02ABB" w:rsidRPr="00A61268" w:rsidRDefault="00F02ABB" w:rsidP="00AB5F11">
      <w:pPr>
        <w:pStyle w:val="Nadpis3"/>
      </w:pPr>
      <w:bookmarkStart w:id="77" w:name="_Toc128992088"/>
      <w:r w:rsidRPr="00A61268">
        <w:t>Standard 3.1</w:t>
      </w:r>
      <w:r w:rsidR="00825DD9" w:rsidRPr="00A61268">
        <w:t xml:space="preserve"> </w:t>
      </w:r>
      <w:r w:rsidRPr="00A61268">
        <w:t>Metody výuky a hodnocení výsledků studia</w:t>
      </w:r>
      <w:bookmarkEnd w:id="77"/>
    </w:p>
    <w:p w14:paraId="10622D21" w14:textId="73A97F3B" w:rsidR="00825DD9" w:rsidRPr="00A61268" w:rsidRDefault="00825DD9" w:rsidP="00825DD9">
      <w:pPr>
        <w:tabs>
          <w:tab w:val="left" w:pos="2835"/>
        </w:tabs>
        <w:spacing w:before="120" w:after="120"/>
        <w:jc w:val="both"/>
        <w:rPr>
          <w:rFonts w:ascii="Calibri" w:hAnsi="Calibri" w:cs="Calibri"/>
          <w:color w:val="00B050"/>
          <w:sz w:val="22"/>
          <w:szCs w:val="22"/>
        </w:rPr>
      </w:pPr>
      <w:r w:rsidRPr="00A61268">
        <w:rPr>
          <w:rFonts w:ascii="Calibri" w:hAnsi="Calibri" w:cs="Calibri"/>
          <w:sz w:val="22"/>
          <w:szCs w:val="22"/>
        </w:rPr>
        <w:t xml:space="preserve">Metody a způsoby výuky jsou zakotveny ve </w:t>
      </w:r>
      <w:hyperlink r:id="rId137" w:history="1">
        <w:r w:rsidRPr="00A61268">
          <w:rPr>
            <w:rFonts w:ascii="Calibri" w:hAnsi="Calibri" w:cs="Calibri"/>
            <w:i/>
            <w:color w:val="0000FF"/>
            <w:sz w:val="22"/>
            <w:szCs w:val="22"/>
            <w:u w:val="single"/>
          </w:rPr>
          <w:t>Studijním a zkušebním řádu UTB ve Zlíně</w:t>
        </w:r>
      </w:hyperlink>
      <w:r w:rsidRPr="00A61268">
        <w:rPr>
          <w:rFonts w:ascii="Calibri" w:hAnsi="Calibri" w:cs="Calibri"/>
          <w:i/>
          <w:sz w:val="22"/>
          <w:szCs w:val="22"/>
        </w:rPr>
        <w:t>,</w:t>
      </w:r>
      <w:r w:rsidRPr="00A61268">
        <w:rPr>
          <w:rFonts w:ascii="Calibri" w:hAnsi="Calibri" w:cs="Calibri"/>
          <w:sz w:val="22"/>
          <w:szCs w:val="22"/>
        </w:rPr>
        <w:t xml:space="preserve"> článek 7 a dále upřesněny a doplněny ve Vnitřním předpisu FaME </w:t>
      </w:r>
      <w:hyperlink r:id="rId138" w:history="1">
        <w:r w:rsidRPr="00A61268">
          <w:rPr>
            <w:rFonts w:ascii="Calibri" w:hAnsi="Calibri" w:cs="Calibri"/>
            <w:i/>
            <w:color w:val="0000FF"/>
            <w:sz w:val="22"/>
            <w:szCs w:val="22"/>
            <w:u w:val="single"/>
          </w:rPr>
          <w:t>Pravidla průběhu studia ve studijních programech uskutečňovaných na Fakultě managementu a ekonomiky:</w:t>
        </w:r>
      </w:hyperlink>
    </w:p>
    <w:p w14:paraId="216A0596"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14:paraId="7B65009D"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Způsoby výuky uvedené v odstavci 1 jsou charakterizovány takto:</w:t>
      </w:r>
    </w:p>
    <w:p w14:paraId="6CD57EEB"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Přednášky mají charakter výkladu základních principů, metodologie dané disciplíny, problémů a jejich vzorových řešení.</w:t>
      </w:r>
    </w:p>
    <w:p w14:paraId="5572EF30"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14:paraId="354EDAFB"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14:paraId="2D33A128"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14:paraId="30BA4A6F"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75C64210"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14:paraId="51E1536D"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14:paraId="4C4A60ED"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14:paraId="5C754641" w14:textId="77777777" w:rsidR="00825DD9" w:rsidRPr="00A61268" w:rsidRDefault="00825DD9" w:rsidP="00B8645B">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A61268">
        <w:rPr>
          <w:rFonts w:ascii="Calibri" w:eastAsia="Calibri" w:hAnsi="Calibri" w:cs="Calibri"/>
          <w:sz w:val="22"/>
          <w:szCs w:val="22"/>
          <w:lang w:eastAsia="en-US"/>
        </w:rPr>
        <w:t>Exkurze slouží zejména k tomu, aby se studenti seznamovali s metodami práce v mimouniverzitních institucích.</w:t>
      </w:r>
    </w:p>
    <w:p w14:paraId="1A150382"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Výuku doplňují individuální konzultace, přičemž rozsah a způsob jejich poskytování upravuje vnitřní předpis fakulty.</w:t>
      </w:r>
    </w:p>
    <w:p w14:paraId="3334482D"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Nedílnou součástí studijních činností studenta je zadávaná a vlastní samostatná práce.</w:t>
      </w:r>
    </w:p>
    <w:p w14:paraId="77C1B7CB"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14:paraId="5DB4D198" w14:textId="77777777" w:rsidR="00825DD9" w:rsidRPr="00825DD9" w:rsidRDefault="00825DD9" w:rsidP="00825DD9">
      <w:pPr>
        <w:tabs>
          <w:tab w:val="left" w:pos="2835"/>
        </w:tabs>
        <w:spacing w:before="120" w:after="120"/>
        <w:jc w:val="both"/>
        <w:rPr>
          <w:rFonts w:ascii="Calibri" w:hAnsi="Calibri" w:cs="Calibri"/>
          <w:sz w:val="22"/>
          <w:szCs w:val="22"/>
          <w:highlight w:val="yellow"/>
        </w:rPr>
      </w:pPr>
    </w:p>
    <w:p w14:paraId="7CD98EF4"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Vnitřní předpis FaME dále v článku 7 doplňuje SZŘ UTB:</w:t>
      </w:r>
    </w:p>
    <w:p w14:paraId="414E2592"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Ad odst. (3) SZŘ UTB:</w:t>
      </w:r>
    </w:p>
    <w:p w14:paraId="6E04207D" w14:textId="77777777" w:rsidR="00825DD9" w:rsidRPr="00A61268" w:rsidRDefault="00825DD9" w:rsidP="00B8645B">
      <w:pPr>
        <w:numPr>
          <w:ilvl w:val="0"/>
          <w:numId w:val="28"/>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2F5F3C12" w14:textId="77777777" w:rsidR="00825DD9" w:rsidRPr="00825DD9" w:rsidRDefault="00825DD9" w:rsidP="00825DD9">
      <w:pPr>
        <w:tabs>
          <w:tab w:val="left" w:pos="2835"/>
        </w:tabs>
        <w:spacing w:before="120" w:after="120"/>
        <w:jc w:val="both"/>
        <w:rPr>
          <w:rFonts w:ascii="Calibri" w:hAnsi="Calibri" w:cs="Calibri"/>
          <w:sz w:val="22"/>
          <w:szCs w:val="22"/>
          <w:highlight w:val="yellow"/>
        </w:rPr>
      </w:pPr>
    </w:p>
    <w:p w14:paraId="73903E4D"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7FB2FFE9"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lastRenderedPageBreak/>
        <w:t>Studijní výsledky se ověřují průběžně a při zakončení předmětu zápočtem, klasifikovaným zápočtem, zkouškou nebo zápočtem a zkouškou.</w:t>
      </w:r>
    </w:p>
    <w:p w14:paraId="11109C3C"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14:paraId="454676C0"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3B466C22"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14:paraId="17AF19AA"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14:paraId="337842E9" w14:textId="77777777" w:rsidR="00825DD9" w:rsidRPr="00A61268" w:rsidRDefault="00825DD9" w:rsidP="00825DD9">
      <w:pPr>
        <w:tabs>
          <w:tab w:val="left" w:pos="2835"/>
        </w:tabs>
        <w:spacing w:before="120" w:after="120"/>
        <w:jc w:val="both"/>
        <w:rPr>
          <w:rFonts w:ascii="Calibri" w:hAnsi="Calibri" w:cs="Calibri"/>
          <w:sz w:val="22"/>
          <w:szCs w:val="22"/>
        </w:rPr>
      </w:pPr>
    </w:p>
    <w:p w14:paraId="27ABA84E"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Vnitřní předpis FaME dále v článku 10 doplňuje SZŘ UTB:</w:t>
      </w:r>
    </w:p>
    <w:p w14:paraId="7F6492FF"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Ad odst. (1) SZŘ UTB:</w:t>
      </w:r>
    </w:p>
    <w:p w14:paraId="22D53B17" w14:textId="77777777" w:rsidR="00A61268" w:rsidRPr="00A61268" w:rsidRDefault="00A61268" w:rsidP="00B8645B">
      <w:pPr>
        <w:numPr>
          <w:ilvl w:val="0"/>
          <w:numId w:val="38"/>
        </w:numPr>
        <w:tabs>
          <w:tab w:val="left" w:pos="2835"/>
        </w:tabs>
        <w:spacing w:before="120" w:after="120"/>
        <w:contextualSpacing/>
        <w:jc w:val="both"/>
        <w:rPr>
          <w:rStyle w:val="markedcontent"/>
          <w:rFonts w:asciiTheme="minorHAnsi" w:hAnsiTheme="minorHAnsi" w:cstheme="minorHAnsi"/>
          <w:sz w:val="22"/>
          <w:szCs w:val="22"/>
        </w:rPr>
      </w:pPr>
      <w:r w:rsidRPr="00A61268">
        <w:rPr>
          <w:rStyle w:val="markedcontent"/>
          <w:rFonts w:asciiTheme="minorHAnsi" w:hAnsiTheme="minorHAnsi" w:cstheme="minorHAnsi"/>
          <w:sz w:val="22"/>
          <w:szCs w:val="22"/>
        </w:rPr>
        <w:t>Na FaME lze v příslušném akademickém roce získat zápočet (u předmětů zakončených pouze zápočtem), klasifikovaný zápočet a konat zkoušku do konce opravného zkouškového období, které je vždy pro daný semestr výuky určeno časovým plánem výuky. Podmínky pro zápočet, který předchází složení zkoušky, se řídí článkem 11 tohoto předpisu.</w:t>
      </w:r>
    </w:p>
    <w:p w14:paraId="408586D5" w14:textId="77777777" w:rsidR="00A61268" w:rsidRPr="00A61268" w:rsidRDefault="00A61268" w:rsidP="00B8645B">
      <w:pPr>
        <w:numPr>
          <w:ilvl w:val="0"/>
          <w:numId w:val="38"/>
        </w:numPr>
        <w:tabs>
          <w:tab w:val="left" w:pos="2835"/>
        </w:tabs>
        <w:spacing w:before="120"/>
        <w:ind w:left="714" w:hanging="357"/>
        <w:contextualSpacing/>
        <w:jc w:val="both"/>
        <w:rPr>
          <w:rStyle w:val="markedcontent"/>
          <w:rFonts w:asciiTheme="minorHAnsi" w:eastAsia="Calibri" w:hAnsiTheme="minorHAnsi" w:cstheme="minorHAnsi"/>
          <w:sz w:val="22"/>
          <w:szCs w:val="22"/>
          <w:lang w:eastAsia="en-US"/>
        </w:rPr>
      </w:pPr>
      <w:r w:rsidRPr="00A61268">
        <w:rPr>
          <w:rStyle w:val="markedcontent"/>
          <w:rFonts w:asciiTheme="minorHAnsi" w:hAnsiTheme="minorHAnsi" w:cstheme="minorHAnsi"/>
          <w:sz w:val="22"/>
          <w:szCs w:val="22"/>
        </w:rPr>
        <w:t>Na FaME lze v odůvodněných případech, na vlastní žádost studenta, podanou písemně</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řediteli příslušného ústavu prostřednictvím studijního oddělení FaME, konat zkoušku (nebo</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získat zápočet – u předmětů zakončených pouze zápočtem, resp. klasifikovaný zápočet)</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ze zapsaného předmětu v průběhu prvních čtyř týdnů výuky v daném semestru. Žádost</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obsahující odůvodnění podá student písemně řediteli příslušného ústavu prostřednictvím</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studijního oddělení FaME. Pokud je student u zkoušky nebo klasifikovaného zápočtu hodnocen</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stupněm „nedostatečně“ (F), nebo nezíská zápočet, pokračuje ve studiu předmětu podle</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standardních pravidel a podmínek.</w:t>
      </w:r>
    </w:p>
    <w:p w14:paraId="14E5F740" w14:textId="687E25D7" w:rsidR="00A61268" w:rsidRPr="00A61268" w:rsidRDefault="00A61268" w:rsidP="00B8645B">
      <w:pPr>
        <w:pStyle w:val="Odstavecseseznamem"/>
        <w:numPr>
          <w:ilvl w:val="0"/>
          <w:numId w:val="38"/>
        </w:numPr>
        <w:tabs>
          <w:tab w:val="left" w:pos="2835"/>
        </w:tabs>
        <w:ind w:left="714" w:hanging="357"/>
        <w:jc w:val="both"/>
        <w:rPr>
          <w:rFonts w:asciiTheme="minorHAnsi" w:hAnsiTheme="minorHAnsi" w:cstheme="minorHAnsi"/>
          <w:sz w:val="22"/>
          <w:szCs w:val="22"/>
        </w:rPr>
      </w:pPr>
      <w:r w:rsidRPr="00A61268">
        <w:rPr>
          <w:rStyle w:val="markedcontent"/>
          <w:rFonts w:asciiTheme="minorHAnsi" w:hAnsiTheme="minorHAnsi" w:cstheme="minorHAnsi"/>
          <w:sz w:val="22"/>
          <w:szCs w:val="22"/>
        </w:rPr>
        <w:t>S ohledem na počet studentů, kteří mají právo konat zkoušku nebo klasifikovaný</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zápočet, jsou zkoušející povinni rozložit zkouškové termíny do celého zkouškového období.</w:t>
      </w:r>
    </w:p>
    <w:p w14:paraId="33149D70" w14:textId="7AC90C19" w:rsidR="00825DD9" w:rsidRDefault="00825DD9" w:rsidP="00AB5F11">
      <w:pPr>
        <w:pStyle w:val="Nadpis3"/>
        <w:rPr>
          <w:rFonts w:eastAsia="Calibri" w:cs="Calibri"/>
          <w:szCs w:val="22"/>
          <w:highlight w:val="yellow"/>
          <w:lang w:eastAsia="en-US"/>
        </w:rPr>
      </w:pPr>
      <w:bookmarkStart w:id="78" w:name="_Toc128992089"/>
      <w:r>
        <w:t>Standard 3.2</w:t>
      </w:r>
      <w:bookmarkEnd w:id="78"/>
      <w:r>
        <w:t xml:space="preserve"> </w:t>
      </w:r>
    </w:p>
    <w:p w14:paraId="0BECD3BB" w14:textId="77777777" w:rsidR="00825DD9" w:rsidRPr="001841A0" w:rsidRDefault="00825DD9" w:rsidP="00825DD9">
      <w:pPr>
        <w:tabs>
          <w:tab w:val="left" w:pos="2835"/>
        </w:tabs>
        <w:spacing w:before="120" w:after="120"/>
        <w:jc w:val="both"/>
        <w:rPr>
          <w:rFonts w:ascii="Calibri" w:hAnsi="Calibri" w:cs="Calibri"/>
          <w:sz w:val="22"/>
          <w:szCs w:val="22"/>
        </w:rPr>
      </w:pPr>
      <w:r w:rsidRPr="001841A0">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1783753E"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Přímé účasti studenta na výuce,</w:t>
      </w:r>
      <w:r w:rsidRPr="001841A0">
        <w:rPr>
          <w:rFonts w:ascii="Calibri" w:eastAsia="Calibri" w:hAnsi="Calibri" w:cs="Calibri"/>
          <w:sz w:val="22"/>
          <w:szCs w:val="22"/>
          <w:lang w:eastAsia="en-US"/>
        </w:rPr>
        <w:t xml:space="preserve"> což je definováno počtem hodin přednášek a seminářů v rámci semestru.</w:t>
      </w:r>
    </w:p>
    <w:p w14:paraId="293589DE"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Samostudia</w:t>
      </w:r>
      <w:r w:rsidRPr="001841A0">
        <w:rPr>
          <w:rFonts w:ascii="Calibri" w:eastAsia="Calibri" w:hAnsi="Calibri" w:cs="Calibri"/>
          <w:sz w:val="22"/>
          <w:szCs w:val="22"/>
          <w:lang w:eastAsia="en-US"/>
        </w:rPr>
        <w:t xml:space="preserve"> neboli domácí přípravy na výuku pro zvládnutí látky z přednášek pro účely seminářů a cvičení.</w:t>
      </w:r>
    </w:p>
    <w:p w14:paraId="05F6C1EC"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zápočet</w:t>
      </w:r>
      <w:r w:rsidRPr="001841A0">
        <w:rPr>
          <w:rFonts w:ascii="Calibri" w:eastAsia="Calibri" w:hAnsi="Calibri" w:cs="Calibri"/>
          <w:sz w:val="22"/>
          <w:szCs w:val="22"/>
          <w:lang w:eastAsia="en-US"/>
        </w:rPr>
        <w:t xml:space="preserve"> u předmětů, které jsou zakončeny zápočtem a zkouškou nebo klasifikovaným zápočtem.</w:t>
      </w:r>
    </w:p>
    <w:p w14:paraId="667A3E05"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zkoušku</w:t>
      </w:r>
      <w:r w:rsidRPr="001841A0">
        <w:rPr>
          <w:rFonts w:ascii="Calibri" w:eastAsia="Calibri" w:hAnsi="Calibri" w:cs="Calibri"/>
          <w:sz w:val="22"/>
          <w:szCs w:val="22"/>
          <w:lang w:eastAsia="en-US"/>
        </w:rPr>
        <w:t xml:space="preserve"> u předmětů, které jsou zakončeny zkouškou.</w:t>
      </w:r>
    </w:p>
    <w:p w14:paraId="7AAA23FF" w14:textId="77777777" w:rsidR="00825DD9" w:rsidRPr="001841A0" w:rsidRDefault="00825DD9" w:rsidP="00B8645B">
      <w:pPr>
        <w:numPr>
          <w:ilvl w:val="0"/>
          <w:numId w:val="29"/>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Exkurze,</w:t>
      </w:r>
      <w:r w:rsidRPr="001841A0">
        <w:rPr>
          <w:rFonts w:ascii="Calibri" w:eastAsia="Calibri" w:hAnsi="Calibri" w:cs="Calibri"/>
          <w:sz w:val="22"/>
          <w:szCs w:val="22"/>
          <w:lang w:eastAsia="en-US"/>
        </w:rPr>
        <w:t xml:space="preserve"> pokud je nutná pro praktickou výuku nebo demonstrativní výuku.</w:t>
      </w:r>
    </w:p>
    <w:p w14:paraId="6C33FA33" w14:textId="77777777" w:rsidR="00825DD9" w:rsidRPr="001841A0" w:rsidRDefault="00825DD9" w:rsidP="00825DD9">
      <w:pPr>
        <w:tabs>
          <w:tab w:val="left" w:pos="2835"/>
        </w:tabs>
        <w:spacing w:before="120" w:after="120"/>
        <w:jc w:val="both"/>
        <w:rPr>
          <w:rFonts w:ascii="Calibri" w:hAnsi="Calibri" w:cs="Calibri"/>
          <w:sz w:val="22"/>
          <w:szCs w:val="22"/>
        </w:rPr>
      </w:pPr>
      <w:r w:rsidRPr="001841A0">
        <w:rPr>
          <w:rFonts w:ascii="Calibri" w:hAnsi="Calibri" w:cs="Calibri"/>
          <w:sz w:val="22"/>
          <w:szCs w:val="22"/>
        </w:rPr>
        <w:t>V kombinované formě studia je vysoká část studijní zátěže zaměřena na samostudium.</w:t>
      </w:r>
    </w:p>
    <w:p w14:paraId="21126D71" w14:textId="0DE20B8E" w:rsidR="00825DD9" w:rsidRDefault="00825DD9" w:rsidP="00825DD9">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Poměr přímé výuky a samostudia odpovídá studijnímu programu a formám studia ekonomického zaměření. </w:t>
      </w:r>
    </w:p>
    <w:p w14:paraId="33E1EC6D" w14:textId="7D37E105" w:rsidR="00825DD9" w:rsidRDefault="00825DD9" w:rsidP="00825DD9">
      <w:pPr>
        <w:tabs>
          <w:tab w:val="left" w:pos="2835"/>
        </w:tabs>
        <w:spacing w:before="120" w:after="120"/>
        <w:jc w:val="both"/>
        <w:rPr>
          <w:rFonts w:ascii="Calibri" w:hAnsi="Calibri" w:cs="Calibri"/>
          <w:sz w:val="22"/>
          <w:szCs w:val="22"/>
        </w:rPr>
      </w:pPr>
    </w:p>
    <w:p w14:paraId="67E29915" w14:textId="73D7AEFE" w:rsidR="00825DD9" w:rsidRDefault="00825DD9" w:rsidP="00AB5F11">
      <w:pPr>
        <w:pStyle w:val="Nadpis3"/>
      </w:pPr>
      <w:bookmarkStart w:id="79" w:name="_Toc128992090"/>
      <w:r>
        <w:lastRenderedPageBreak/>
        <w:t>Standard 3.3</w:t>
      </w:r>
      <w:bookmarkEnd w:id="79"/>
      <w:r>
        <w:t xml:space="preserve"> </w:t>
      </w:r>
    </w:p>
    <w:p w14:paraId="13E4DBF8" w14:textId="77777777" w:rsidR="00825DD9" w:rsidRPr="001841A0" w:rsidRDefault="00825DD9" w:rsidP="00825DD9">
      <w:pPr>
        <w:tabs>
          <w:tab w:val="left" w:pos="2835"/>
        </w:tabs>
        <w:spacing w:before="120" w:after="240"/>
        <w:jc w:val="both"/>
        <w:rPr>
          <w:rFonts w:ascii="Calibri" w:hAnsi="Calibri" w:cs="Calibri"/>
          <w:sz w:val="22"/>
          <w:szCs w:val="22"/>
        </w:rPr>
      </w:pPr>
      <w:r w:rsidRPr="001841A0">
        <w:rPr>
          <w:rFonts w:ascii="Calibri" w:hAnsi="Calibri" w:cs="Calibri"/>
          <w:sz w:val="22"/>
          <w:szCs w:val="22"/>
        </w:rPr>
        <w:t xml:space="preserve">Studijní literatura ke všem předmětům studijního programu </w:t>
      </w:r>
      <w:r w:rsidRPr="00AF2786">
        <w:rPr>
          <w:rFonts w:ascii="Calibri" w:hAnsi="Calibri" w:cs="Calibri"/>
          <w:sz w:val="22"/>
          <w:szCs w:val="22"/>
        </w:rPr>
        <w:t xml:space="preserve">Účetnictví a daně </w:t>
      </w:r>
      <w:r w:rsidRPr="001841A0">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34614D72" w14:textId="77777777" w:rsidR="00825DD9" w:rsidRPr="00825DD9" w:rsidRDefault="00825DD9" w:rsidP="00825DD9"/>
    <w:p w14:paraId="0ABCA053" w14:textId="3F75C05E" w:rsidR="00825DD9" w:rsidRDefault="00825DD9" w:rsidP="00AB5F11">
      <w:pPr>
        <w:pStyle w:val="Nadpis3"/>
      </w:pPr>
      <w:bookmarkStart w:id="80" w:name="_Toc128992091"/>
      <w:r>
        <w:t>Standard 3.4</w:t>
      </w:r>
      <w:bookmarkEnd w:id="80"/>
    </w:p>
    <w:p w14:paraId="60217A6B" w14:textId="689691E9" w:rsidR="002F5F52" w:rsidRPr="002F5F52" w:rsidRDefault="002F5F52" w:rsidP="002F5F52">
      <w:pPr>
        <w:tabs>
          <w:tab w:val="left" w:pos="2835"/>
        </w:tabs>
        <w:spacing w:before="120" w:after="120"/>
        <w:contextualSpacing/>
        <w:jc w:val="both"/>
        <w:rPr>
          <w:rFonts w:asciiTheme="minorHAnsi" w:eastAsia="Calibri" w:hAnsiTheme="minorHAnsi" w:cstheme="minorHAnsi"/>
          <w:sz w:val="22"/>
          <w:szCs w:val="22"/>
          <w:highlight w:val="yellow"/>
          <w:lang w:eastAsia="en-US"/>
        </w:rPr>
      </w:pPr>
      <w:r w:rsidRPr="002F5F52">
        <w:rPr>
          <w:rFonts w:asciiTheme="minorHAnsi" w:hAnsiTheme="minorHAnsi" w:cstheme="minorHAnsi"/>
          <w:sz w:val="22"/>
          <w:szCs w:val="22"/>
        </w:rPr>
        <w:t xml:space="preserve">Pravidla pro hodnocení studia jsou uvedena ve </w:t>
      </w:r>
      <w:hyperlink r:id="rId139" w:history="1">
        <w:r w:rsidRPr="002F5F52">
          <w:rPr>
            <w:rFonts w:asciiTheme="minorHAnsi" w:hAnsiTheme="minorHAnsi" w:cstheme="minorHAnsi"/>
            <w:i/>
            <w:color w:val="0000FF"/>
            <w:sz w:val="22"/>
            <w:szCs w:val="22"/>
            <w:u w:val="single"/>
          </w:rPr>
          <w:t>Studijním a zkušebním řádu UTB ve Zlíně</w:t>
        </w:r>
      </w:hyperlink>
      <w:r w:rsidRPr="002F5F52">
        <w:rPr>
          <w:rFonts w:asciiTheme="minorHAnsi" w:hAnsiTheme="minorHAnsi" w:cstheme="minorHAnsi"/>
          <w:i/>
          <w:color w:val="0000FF"/>
          <w:sz w:val="22"/>
          <w:szCs w:val="22"/>
          <w:u w:val="single"/>
        </w:rPr>
        <w:t xml:space="preserve"> </w:t>
      </w:r>
      <w:r w:rsidRPr="002F5F52">
        <w:rPr>
          <w:rFonts w:asciiTheme="minorHAnsi" w:hAnsiTheme="minorHAnsi" w:cstheme="minorHAnsi"/>
          <w:sz w:val="22"/>
          <w:szCs w:val="22"/>
        </w:rPr>
        <w:t xml:space="preserve">v článcích 10 – 15 doplněná ve Vnitřním předpisu </w:t>
      </w:r>
      <w:hyperlink r:id="rId140" w:history="1">
        <w:r w:rsidRPr="002F5F52">
          <w:rPr>
            <w:rFonts w:asciiTheme="minorHAnsi" w:hAnsiTheme="minorHAnsi" w:cstheme="minorHAnsi"/>
            <w:i/>
            <w:color w:val="0000FF"/>
            <w:sz w:val="22"/>
            <w:szCs w:val="22"/>
            <w:u w:val="single"/>
          </w:rPr>
          <w:t>Pravidla průběhu studia ve studijních programech uskutečňovaných na Fakultě managementu a ekonomiky,</w:t>
        </w:r>
      </w:hyperlink>
      <w:r w:rsidRPr="002F5F52">
        <w:rPr>
          <w:rFonts w:asciiTheme="minorHAnsi" w:hAnsiTheme="minorHAnsi" w:cstheme="minorHAnsi"/>
          <w:color w:val="00B050"/>
          <w:sz w:val="22"/>
          <w:szCs w:val="22"/>
        </w:rPr>
        <w:t xml:space="preserve"> </w:t>
      </w:r>
      <w:r w:rsidRPr="002F5F52">
        <w:rPr>
          <w:rFonts w:asciiTheme="minorHAnsi" w:hAnsiTheme="minorHAnsi" w:cstheme="minorHAnsi"/>
          <w:sz w:val="22"/>
          <w:szCs w:val="22"/>
        </w:rPr>
        <w:t>článek 10 – 15.</w:t>
      </w:r>
    </w:p>
    <w:p w14:paraId="6E622D50" w14:textId="77777777" w:rsidR="00F02ABB" w:rsidRDefault="00F02ABB" w:rsidP="00F02ABB">
      <w:pPr>
        <w:tabs>
          <w:tab w:val="left" w:pos="2835"/>
        </w:tabs>
        <w:spacing w:before="120" w:after="120"/>
        <w:jc w:val="both"/>
      </w:pPr>
      <w:r>
        <w:tab/>
      </w:r>
      <w:r>
        <w:tab/>
      </w:r>
    </w:p>
    <w:p w14:paraId="59AD4886" w14:textId="77777777" w:rsidR="005C5AB8" w:rsidRDefault="005C5AB8" w:rsidP="005C5AB8">
      <w:pPr>
        <w:pStyle w:val="Nadpis3"/>
        <w:rPr>
          <w:color w:val="FF0000"/>
        </w:rPr>
      </w:pPr>
      <w:bookmarkStart w:id="81" w:name="_Toc128992092"/>
      <w:r>
        <w:t>Standard 3.5-3.7 Tvůrčí činnost vztahující se ke studijnímu programu</w:t>
      </w:r>
      <w:bookmarkEnd w:id="81"/>
    </w:p>
    <w:p w14:paraId="67C4262D" w14:textId="77777777" w:rsidR="005C5AB8" w:rsidRPr="00574570" w:rsidRDefault="005C5AB8" w:rsidP="005C5AB8">
      <w:pPr>
        <w:tabs>
          <w:tab w:val="left" w:pos="2835"/>
        </w:tabs>
        <w:spacing w:before="120" w:after="120"/>
        <w:jc w:val="both"/>
        <w:rPr>
          <w:rFonts w:asciiTheme="minorHAnsi" w:hAnsiTheme="minorHAnsi" w:cstheme="minorHAnsi"/>
          <w:sz w:val="22"/>
        </w:rPr>
      </w:pPr>
      <w:r w:rsidRPr="00574570">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w:t>
      </w:r>
      <w:r>
        <w:rPr>
          <w:rFonts w:asciiTheme="minorHAnsi" w:hAnsiTheme="minorHAnsi" w:cstheme="minorHAnsi"/>
          <w:sz w:val="22"/>
        </w:rPr>
        <w:t xml:space="preserve">podporovaných </w:t>
      </w:r>
      <w:r w:rsidRPr="00574570">
        <w:rPr>
          <w:rFonts w:asciiTheme="minorHAnsi" w:hAnsiTheme="minorHAnsi" w:cstheme="minorHAnsi"/>
          <w:sz w:val="22"/>
        </w:rPr>
        <w:t>GA ČR</w:t>
      </w:r>
      <w:r>
        <w:rPr>
          <w:rFonts w:asciiTheme="minorHAnsi" w:hAnsiTheme="minorHAnsi" w:cstheme="minorHAnsi"/>
          <w:sz w:val="22"/>
        </w:rPr>
        <w:t xml:space="preserve">, </w:t>
      </w:r>
      <w:r w:rsidRPr="00574570">
        <w:rPr>
          <w:rFonts w:asciiTheme="minorHAnsi" w:hAnsiTheme="minorHAnsi" w:cstheme="minorHAnsi"/>
          <w:sz w:val="22"/>
        </w:rPr>
        <w:t>TA ČR</w:t>
      </w:r>
      <w:r>
        <w:rPr>
          <w:rFonts w:asciiTheme="minorHAnsi" w:hAnsiTheme="minorHAnsi" w:cstheme="minorHAnsi"/>
          <w:sz w:val="22"/>
        </w:rPr>
        <w:t>, Horizon a dalších</w:t>
      </w:r>
      <w:r w:rsidRPr="00574570">
        <w:rPr>
          <w:rFonts w:asciiTheme="minorHAnsi" w:hAnsiTheme="minorHAnsi" w:cstheme="minorHAnsi"/>
          <w:sz w:val="22"/>
        </w:rPr>
        <w:t xml:space="preserve">. Tyto řešené projekty souvisí s oblastí vzdělávání „Ekonomické obory“ a s navrhovaným bakalářským studijním programem Účetnictví a daně. </w:t>
      </w:r>
    </w:p>
    <w:p w14:paraId="6AF982F5" w14:textId="77777777" w:rsidR="005C5AB8" w:rsidRPr="00E51EE5" w:rsidRDefault="005C5AB8" w:rsidP="005C5AB8">
      <w:pPr>
        <w:pStyle w:val="Default"/>
        <w:jc w:val="both"/>
        <w:rPr>
          <w:rFonts w:asciiTheme="minorHAnsi" w:hAnsiTheme="minorHAnsi" w:cstheme="minorHAnsi"/>
          <w:sz w:val="22"/>
        </w:rPr>
      </w:pPr>
      <w:r>
        <w:rPr>
          <w:rFonts w:asciiTheme="minorHAnsi" w:hAnsiTheme="minorHAnsi" w:cstheme="minorHAnsi"/>
          <w:sz w:val="22"/>
        </w:rPr>
        <w:t>P</w:t>
      </w:r>
      <w:r w:rsidRPr="00E60A2F">
        <w:rPr>
          <w:rFonts w:asciiTheme="minorHAnsi" w:hAnsiTheme="minorHAnsi" w:cstheme="minorHAnsi"/>
          <w:sz w:val="22"/>
        </w:rPr>
        <w:t>rojekt TA ČR:</w:t>
      </w:r>
      <w:r>
        <w:rPr>
          <w:rFonts w:asciiTheme="minorHAnsi" w:hAnsiTheme="minorHAnsi" w:cstheme="minorHAnsi"/>
          <w:sz w:val="22"/>
        </w:rPr>
        <w:t xml:space="preserve"> </w:t>
      </w:r>
      <w:r w:rsidRPr="00E60A2F">
        <w:rPr>
          <w:rFonts w:asciiTheme="minorHAnsi" w:hAnsiTheme="minorHAnsi" w:cstheme="minorHAnsi"/>
          <w:b/>
          <w:bCs/>
          <w:sz w:val="22"/>
          <w:szCs w:val="22"/>
        </w:rPr>
        <w:t>Stanovení obvyklé ceny u finančních transakcí náhledem principu tržního odstupu</w:t>
      </w:r>
      <w:r w:rsidRPr="00E60A2F">
        <w:rPr>
          <w:rFonts w:asciiTheme="minorHAnsi" w:hAnsiTheme="minorHAnsi" w:cstheme="minorHAnsi"/>
          <w:bCs/>
          <w:sz w:val="22"/>
          <w:szCs w:val="22"/>
        </w:rPr>
        <w:t xml:space="preserve"> s dobou řešení od 1. 6. 2021 do 31. 12. 2023. </w:t>
      </w:r>
      <w:r w:rsidRPr="00E60A2F">
        <w:rPr>
          <w:rFonts w:asciiTheme="minorHAnsi" w:hAnsiTheme="minorHAnsi" w:cstheme="minorHAnsi"/>
          <w:sz w:val="22"/>
          <w:szCs w:val="22"/>
        </w:rPr>
        <w:t>Projekt a jeho řešení mají přispět mj. k širší odborné diskusi a prezentaci konkrétnějších a praxí využitelných metod/přístupů stanovení převodní ceny u finančních transakcí, kde FaME působí jako spoluřešitel (hlavní řešitel je VUT v Brně).</w:t>
      </w:r>
    </w:p>
    <w:p w14:paraId="0121DF74" w14:textId="77777777" w:rsidR="005C5AB8" w:rsidRDefault="005C5AB8" w:rsidP="005C5AB8">
      <w:pPr>
        <w:autoSpaceDE w:val="0"/>
        <w:autoSpaceDN w:val="0"/>
        <w:adjustRightInd w:val="0"/>
        <w:jc w:val="both"/>
        <w:rPr>
          <w:rFonts w:asciiTheme="minorHAnsi" w:hAnsiTheme="minorHAnsi" w:cstheme="minorHAnsi"/>
          <w:bCs/>
          <w:sz w:val="22"/>
          <w:szCs w:val="22"/>
        </w:rPr>
      </w:pPr>
    </w:p>
    <w:p w14:paraId="0B860EBB" w14:textId="77777777" w:rsidR="005C5AB8" w:rsidRDefault="005C5AB8" w:rsidP="005C5AB8">
      <w:pPr>
        <w:autoSpaceDE w:val="0"/>
        <w:autoSpaceDN w:val="0"/>
        <w:adjustRightInd w:val="0"/>
        <w:jc w:val="both"/>
        <w:rPr>
          <w:rFonts w:asciiTheme="minorHAnsi" w:hAnsiTheme="minorHAnsi" w:cstheme="minorHAnsi"/>
          <w:sz w:val="22"/>
          <w:szCs w:val="22"/>
        </w:rPr>
      </w:pPr>
      <w:r w:rsidRPr="00E51EE5">
        <w:rPr>
          <w:rFonts w:asciiTheme="minorHAnsi" w:hAnsiTheme="minorHAnsi" w:cstheme="minorHAnsi"/>
          <w:bCs/>
          <w:sz w:val="22"/>
          <w:szCs w:val="22"/>
        </w:rPr>
        <w:t>Projekt TA ČR:</w:t>
      </w:r>
      <w:r>
        <w:rPr>
          <w:rFonts w:asciiTheme="minorHAnsi" w:hAnsiTheme="minorHAnsi" w:cstheme="minorHAnsi"/>
          <w:b/>
          <w:sz w:val="22"/>
          <w:szCs w:val="22"/>
        </w:rPr>
        <w:t xml:space="preserve"> </w:t>
      </w:r>
      <w:r w:rsidRPr="00E51EE5">
        <w:rPr>
          <w:rFonts w:asciiTheme="minorHAnsi" w:hAnsiTheme="minorHAnsi" w:cstheme="minorHAnsi"/>
          <w:b/>
          <w:sz w:val="22"/>
          <w:szCs w:val="22"/>
        </w:rPr>
        <w:t>Ekonomika a etika zahraničních investorů v České republice</w:t>
      </w:r>
      <w:r w:rsidRPr="00E51EE5">
        <w:rPr>
          <w:rFonts w:asciiTheme="minorHAnsi" w:hAnsiTheme="minorHAnsi" w:cstheme="minorHAnsi"/>
          <w:sz w:val="22"/>
          <w:szCs w:val="22"/>
        </w:rPr>
        <w:t xml:space="preserve"> s dobou řešení od 1. 5. 2020 do 30.4. 2023. </w:t>
      </w:r>
      <w:r w:rsidRPr="00E51EE5">
        <w:rPr>
          <w:rFonts w:asciiTheme="minorHAnsi" w:eastAsiaTheme="minorHAnsi" w:hAnsiTheme="minorHAnsi" w:cstheme="minorHAnsi"/>
          <w:sz w:val="22"/>
          <w:szCs w:val="22"/>
          <w:lang w:eastAsia="en-US"/>
        </w:rPr>
        <w:t xml:space="preserve">Cı́lem projektu je řešenı́ zásadnı́ho tématu české ekonomiky, tj. role zahraničnı́ch investic z hlediska ekonomických efektů a společenské odpovědnosti. V projektu </w:t>
      </w:r>
      <w:r>
        <w:rPr>
          <w:rFonts w:asciiTheme="minorHAnsi" w:eastAsiaTheme="minorHAnsi" w:hAnsiTheme="minorHAnsi" w:cstheme="minorHAnsi"/>
          <w:sz w:val="22"/>
          <w:szCs w:val="22"/>
          <w:lang w:eastAsia="en-US"/>
        </w:rPr>
        <w:t>je</w:t>
      </w:r>
      <w:r w:rsidRPr="00E51EE5">
        <w:rPr>
          <w:rFonts w:asciiTheme="minorHAnsi" w:eastAsiaTheme="minorHAnsi" w:hAnsiTheme="minorHAnsi" w:cstheme="minorHAnsi"/>
          <w:sz w:val="22"/>
          <w:szCs w:val="22"/>
          <w:lang w:eastAsia="en-US"/>
        </w:rPr>
        <w:t xml:space="preserve"> kombinován ekonomický výzkum s netradičnı́mi komunikačnı́mi nástroji. V rámci řešenı́ projektu </w:t>
      </w:r>
      <w:r>
        <w:rPr>
          <w:rFonts w:asciiTheme="minorHAnsi" w:eastAsiaTheme="minorHAnsi" w:hAnsiTheme="minorHAnsi" w:cstheme="minorHAnsi"/>
          <w:sz w:val="22"/>
          <w:szCs w:val="22"/>
          <w:lang w:eastAsia="en-US"/>
        </w:rPr>
        <w:t>jsou</w:t>
      </w:r>
      <w:r w:rsidRPr="00E51EE5">
        <w:rPr>
          <w:rFonts w:asciiTheme="minorHAnsi" w:eastAsiaTheme="minorHAnsi" w:hAnsiTheme="minorHAnsi" w:cstheme="minorHAnsi"/>
          <w:sz w:val="22"/>
          <w:szCs w:val="22"/>
          <w:lang w:eastAsia="en-US"/>
        </w:rPr>
        <w:t xml:space="preserve"> zı́skána a analyzována dosud chybějı́cı́ kvantitativnı́ a kvalitativnı́ data, jejichž pomocí</w:t>
      </w:r>
      <w:r>
        <w:rPr>
          <w:rFonts w:asciiTheme="minorHAnsi" w:eastAsiaTheme="minorHAnsi" w:hAnsiTheme="minorHAnsi" w:cstheme="minorHAnsi"/>
          <w:sz w:val="22"/>
          <w:szCs w:val="22"/>
          <w:lang w:eastAsia="en-US"/>
        </w:rPr>
        <w:t xml:space="preserve"> je</w:t>
      </w:r>
      <w:r w:rsidRPr="00E51EE5">
        <w:rPr>
          <w:rFonts w:asciiTheme="minorHAnsi" w:eastAsiaTheme="minorHAnsi" w:hAnsiTheme="minorHAnsi" w:cstheme="minorHAnsi"/>
          <w:sz w:val="22"/>
          <w:szCs w:val="22"/>
          <w:lang w:eastAsia="en-US"/>
        </w:rPr>
        <w:t xml:space="preserve"> možné zhodnotit efektivnost investic, objem „chytrých“ investic a zakořenění investic.</w:t>
      </w:r>
      <w:r w:rsidRPr="00E51EE5">
        <w:rPr>
          <w:rFonts w:asciiTheme="minorHAnsi" w:hAnsiTheme="minorHAnsi" w:cstheme="minorHAnsi"/>
          <w:sz w:val="22"/>
          <w:szCs w:val="22"/>
        </w:rPr>
        <w:t xml:space="preserve"> </w:t>
      </w:r>
    </w:p>
    <w:p w14:paraId="30EFC825" w14:textId="77777777" w:rsidR="005C5AB8" w:rsidRDefault="005C5AB8" w:rsidP="005C5AB8">
      <w:pPr>
        <w:jc w:val="both"/>
        <w:rPr>
          <w:rFonts w:asciiTheme="minorHAnsi" w:hAnsiTheme="minorHAnsi" w:cstheme="minorHAnsi"/>
          <w:b/>
          <w:color w:val="333333"/>
          <w:sz w:val="22"/>
          <w:szCs w:val="22"/>
          <w:shd w:val="clear" w:color="auto" w:fill="FFFFFF"/>
        </w:rPr>
      </w:pPr>
    </w:p>
    <w:p w14:paraId="79DDF8DC" w14:textId="77777777" w:rsidR="005C5AB8" w:rsidRPr="008256DC" w:rsidRDefault="005C5AB8" w:rsidP="005C5AB8">
      <w:pPr>
        <w:jc w:val="both"/>
        <w:rPr>
          <w:rFonts w:asciiTheme="minorHAnsi" w:hAnsiTheme="minorHAnsi" w:cstheme="minorHAnsi"/>
          <w:b/>
          <w:color w:val="333333"/>
          <w:sz w:val="22"/>
          <w:szCs w:val="22"/>
          <w:shd w:val="clear" w:color="auto" w:fill="FFFFFF"/>
        </w:rPr>
      </w:pPr>
      <w:r w:rsidRPr="00087E5E">
        <w:rPr>
          <w:rFonts w:asciiTheme="minorHAnsi" w:hAnsiTheme="minorHAnsi" w:cstheme="minorHAnsi"/>
          <w:bCs/>
          <w:color w:val="333333"/>
          <w:sz w:val="22"/>
          <w:szCs w:val="22"/>
          <w:shd w:val="clear" w:color="auto" w:fill="FFFFFF"/>
        </w:rPr>
        <w:t xml:space="preserve">Projekt TA ČR: </w:t>
      </w:r>
      <w:r w:rsidRPr="00087E5E">
        <w:rPr>
          <w:rFonts w:asciiTheme="minorHAnsi" w:hAnsiTheme="minorHAnsi" w:cstheme="minorHAnsi"/>
          <w:b/>
          <w:color w:val="333333"/>
          <w:sz w:val="22"/>
          <w:szCs w:val="22"/>
          <w:shd w:val="clear" w:color="auto" w:fill="FFFFFF"/>
        </w:rPr>
        <w:t>Nákladové</w:t>
      </w:r>
      <w:r w:rsidRPr="00524B17">
        <w:rPr>
          <w:rFonts w:asciiTheme="minorHAnsi" w:hAnsiTheme="minorHAnsi" w:cstheme="minorHAnsi"/>
          <w:b/>
          <w:color w:val="333333"/>
          <w:sz w:val="22"/>
          <w:szCs w:val="22"/>
          <w:shd w:val="clear" w:color="auto" w:fill="FFFFFF"/>
        </w:rPr>
        <w:t xml:space="preserve"> modelování – SW pro modelování podnikových nákladových toků s využitím metody TD-ABC </w:t>
      </w:r>
      <w:r w:rsidRPr="00524B17">
        <w:rPr>
          <w:rFonts w:asciiTheme="minorHAnsi" w:hAnsiTheme="minorHAnsi" w:cstheme="minorHAnsi"/>
          <w:color w:val="333333"/>
          <w:sz w:val="22"/>
          <w:szCs w:val="22"/>
          <w:shd w:val="clear" w:color="auto" w:fill="FFFFFF"/>
        </w:rPr>
        <w:t xml:space="preserve">s dobou </w:t>
      </w:r>
      <w:r>
        <w:rPr>
          <w:rFonts w:asciiTheme="minorHAnsi" w:hAnsiTheme="minorHAnsi" w:cstheme="minorHAnsi"/>
          <w:color w:val="333333"/>
          <w:sz w:val="22"/>
          <w:szCs w:val="22"/>
          <w:shd w:val="clear" w:color="auto" w:fill="FFFFFF"/>
        </w:rPr>
        <w:t>řešení</w:t>
      </w:r>
      <w:r w:rsidRPr="00524B17">
        <w:rPr>
          <w:rFonts w:asciiTheme="minorHAnsi" w:hAnsiTheme="minorHAnsi" w:cstheme="minorHAnsi"/>
          <w:color w:val="333333"/>
          <w:sz w:val="22"/>
          <w:szCs w:val="22"/>
          <w:shd w:val="clear" w:color="auto" w:fill="FFFFFF"/>
        </w:rPr>
        <w:t xml:space="preserve"> od 1. 3. 2021 do 30. 4. 2022</w:t>
      </w:r>
      <w:r>
        <w:rPr>
          <w:rFonts w:asciiTheme="minorHAnsi" w:hAnsiTheme="minorHAnsi" w:cstheme="minorHAnsi"/>
          <w:color w:val="333333"/>
          <w:sz w:val="22"/>
          <w:szCs w:val="22"/>
          <w:shd w:val="clear" w:color="auto" w:fill="FFFFFF"/>
        </w:rPr>
        <w:t>.</w:t>
      </w:r>
      <w:r>
        <w:rPr>
          <w:rFonts w:asciiTheme="minorHAnsi" w:hAnsiTheme="minorHAnsi" w:cstheme="minorHAnsi"/>
          <w:b/>
          <w:color w:val="333333"/>
          <w:sz w:val="22"/>
          <w:szCs w:val="22"/>
          <w:shd w:val="clear" w:color="auto" w:fill="FFFFFF"/>
        </w:rPr>
        <w:t xml:space="preserve"> </w:t>
      </w:r>
      <w:r w:rsidRPr="00B82DB4">
        <w:rPr>
          <w:rFonts w:asciiTheme="minorHAnsi" w:hAnsiTheme="minorHAnsi" w:cstheme="minorHAnsi"/>
          <w:color w:val="333333"/>
          <w:sz w:val="22"/>
          <w:szCs w:val="22"/>
          <w:shd w:val="clear" w:color="auto" w:fill="FFFFFF"/>
        </w:rPr>
        <w:t>Projekt reag</w:t>
      </w:r>
      <w:r>
        <w:rPr>
          <w:rFonts w:asciiTheme="minorHAnsi" w:hAnsiTheme="minorHAnsi" w:cstheme="minorHAnsi"/>
          <w:color w:val="333333"/>
          <w:sz w:val="22"/>
          <w:szCs w:val="22"/>
          <w:shd w:val="clear" w:color="auto" w:fill="FFFFFF"/>
        </w:rPr>
        <w:t>oval</w:t>
      </w:r>
      <w:r w:rsidRPr="00B82DB4">
        <w:rPr>
          <w:rFonts w:asciiTheme="minorHAnsi" w:hAnsiTheme="minorHAnsi" w:cstheme="minorHAnsi"/>
          <w:color w:val="333333"/>
          <w:sz w:val="22"/>
          <w:szCs w:val="22"/>
          <w:shd w:val="clear" w:color="auto" w:fill="FFFFFF"/>
        </w:rPr>
        <w:t xml:space="preserve"> na absenci kalkulačních metod a nástrojů, které by podnikům poskytovaly dostatečně přesné informace při zvládnutelných nárocích na svou realizaci a zároveň byly dlouhodobě udržitelné v podmínkách rychlých změn ekonomického prostředí. Cílem projektu </w:t>
      </w:r>
      <w:r>
        <w:rPr>
          <w:rFonts w:asciiTheme="minorHAnsi" w:hAnsiTheme="minorHAnsi" w:cstheme="minorHAnsi"/>
          <w:color w:val="333333"/>
          <w:sz w:val="22"/>
          <w:szCs w:val="22"/>
          <w:shd w:val="clear" w:color="auto" w:fill="FFFFFF"/>
        </w:rPr>
        <w:t>bylo</w:t>
      </w:r>
      <w:r w:rsidRPr="00B82DB4">
        <w:rPr>
          <w:rFonts w:asciiTheme="minorHAnsi" w:hAnsiTheme="minorHAnsi" w:cstheme="minorHAnsi"/>
          <w:color w:val="333333"/>
          <w:sz w:val="22"/>
          <w:szCs w:val="22"/>
          <w:shd w:val="clear" w:color="auto" w:fill="FFFFFF"/>
        </w:rPr>
        <w:t xml:space="preserve"> ve spolupráci s partnerskými firmami vyvinout kalkulační systém na bázi TD- ABC, který bude implementován do stávajícího informačního systému BNS.</w:t>
      </w:r>
    </w:p>
    <w:p w14:paraId="53A10812" w14:textId="77777777" w:rsidR="005C5AB8" w:rsidRPr="002D5424" w:rsidRDefault="005C5AB8" w:rsidP="005C5AB8">
      <w:pPr>
        <w:tabs>
          <w:tab w:val="left" w:pos="2835"/>
        </w:tabs>
        <w:spacing w:before="120" w:after="120"/>
        <w:jc w:val="both"/>
        <w:rPr>
          <w:rFonts w:asciiTheme="minorHAnsi" w:hAnsiTheme="minorHAnsi" w:cstheme="minorHAnsi"/>
          <w:sz w:val="22"/>
        </w:rPr>
      </w:pPr>
      <w:r w:rsidRPr="002D5424">
        <w:rPr>
          <w:rFonts w:asciiTheme="minorHAnsi" w:hAnsiTheme="minorHAnsi" w:cstheme="minorHAnsi"/>
          <w:sz w:val="22"/>
        </w:rPr>
        <w:t>Projekt GA ČR s názvem „</w:t>
      </w:r>
      <w:r w:rsidRPr="002D5424">
        <w:rPr>
          <w:rFonts w:asciiTheme="minorHAnsi" w:hAnsiTheme="minorHAnsi" w:cstheme="minorHAnsi"/>
          <w:b/>
          <w:bCs/>
          <w:sz w:val="22"/>
        </w:rPr>
        <w:t>Determinanty struktury systémů rozpočetnictví a měření výkonnosti a jejich vliv na chování a výkonnost organizace</w:t>
      </w:r>
      <w:r w:rsidRPr="002D5424">
        <w:rPr>
          <w:rFonts w:asciiTheme="minorHAnsi" w:hAnsiTheme="minorHAnsi" w:cstheme="minorHAnsi"/>
          <w:sz w:val="22"/>
        </w:rPr>
        <w:t xml:space="preserve">“ a dobou řešení od 1. 1. 2017 do 31. 12. 2019. Projekt se zaměřil na ověření dopadu aplikace odlišných typů systémů měření výkonnosti a rozpočtování na chování a výkonnost organizací. Součástí projektu </w:t>
      </w:r>
      <w:r>
        <w:rPr>
          <w:rFonts w:asciiTheme="minorHAnsi" w:hAnsiTheme="minorHAnsi" w:cstheme="minorHAnsi"/>
          <w:sz w:val="22"/>
        </w:rPr>
        <w:t>bylo</w:t>
      </w:r>
      <w:r w:rsidRPr="002D5424">
        <w:rPr>
          <w:rFonts w:asciiTheme="minorHAnsi" w:hAnsiTheme="minorHAnsi" w:cstheme="minorHAnsi"/>
          <w:sz w:val="22"/>
        </w:rPr>
        <w:t xml:space="preserve"> také pochopení faktorů, které ovlivňují rozhodnutí o implementaci či neimplementaci typově odlišných systémů měření výkonnosti a rozpočtování. V rámci projektu byl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byl validován pomocí nástrojů strukturálního modelování a faktorové analýzy s využitím dat získ</w:t>
      </w:r>
      <w:r>
        <w:rPr>
          <w:rFonts w:asciiTheme="minorHAnsi" w:hAnsiTheme="minorHAnsi" w:cstheme="minorHAnsi"/>
          <w:sz w:val="22"/>
        </w:rPr>
        <w:t>a</w:t>
      </w:r>
      <w:r w:rsidRPr="002D5424">
        <w:rPr>
          <w:rFonts w:asciiTheme="minorHAnsi" w:hAnsiTheme="minorHAnsi" w:cstheme="minorHAnsi"/>
          <w:sz w:val="22"/>
        </w:rPr>
        <w:t xml:space="preserve">ných rozsáhlým dotazníkovým šetřením u českých organizací působících v ziskovém sektoru. </w:t>
      </w:r>
      <w:r w:rsidRPr="002D5424">
        <w:rPr>
          <w:rFonts w:asciiTheme="minorHAnsi" w:hAnsiTheme="minorHAnsi" w:cstheme="minorHAnsi"/>
          <w:sz w:val="22"/>
        </w:rPr>
        <w:lastRenderedPageBreak/>
        <w:t xml:space="preserve">Byly rovněž realizovány případové studie zaměřené na zkoumání dopadů implementace interaktivních systémů měření výkonnosti a rozpočtování na chování a výkonnost organizací, jakož i na ověření. </w:t>
      </w:r>
    </w:p>
    <w:p w14:paraId="63BF6B3C" w14:textId="77777777" w:rsidR="005C5AB8" w:rsidRPr="002D5424" w:rsidRDefault="005C5AB8" w:rsidP="005C5AB8">
      <w:pPr>
        <w:spacing w:after="120"/>
        <w:jc w:val="both"/>
        <w:rPr>
          <w:rFonts w:asciiTheme="minorHAnsi" w:hAnsiTheme="minorHAnsi" w:cstheme="minorHAnsi"/>
          <w:b/>
          <w:bCs/>
          <w:sz w:val="22"/>
        </w:rPr>
      </w:pPr>
      <w:r w:rsidRPr="002D5424">
        <w:rPr>
          <w:rFonts w:asciiTheme="minorHAnsi" w:hAnsiTheme="minorHAnsi" w:cstheme="minorHAnsi"/>
          <w:sz w:val="22"/>
        </w:rPr>
        <w:t>Projekt GA ČR s názvem „</w:t>
      </w:r>
      <w:r w:rsidRPr="002D5424">
        <w:rPr>
          <w:rFonts w:asciiTheme="minorHAnsi" w:hAnsiTheme="minorHAnsi" w:cstheme="minorHAnsi"/>
          <w:b/>
          <w:bCs/>
          <w:sz w:val="22"/>
        </w:rPr>
        <w:t xml:space="preserve">Metodika tvorby modelu predikce sektorové a podnikové výkonnosti v makroekonomických souvislostech“ </w:t>
      </w:r>
      <w:r w:rsidRPr="002D5424">
        <w:rPr>
          <w:rFonts w:asciiTheme="minorHAnsi" w:hAnsiTheme="minorHAnsi" w:cstheme="minorHAnsi"/>
          <w:sz w:val="22"/>
        </w:rPr>
        <w:t xml:space="preserve">a dobou řešení od 1. 1. 2016 do 31. 12. 2018. Projekt se zaměřoval na identifikaci výzkumných postupů a metod umožňujících nalezení vztahů mezi makroekonomickými a sektorovými proměnnými mající signifikantní dopad na podnikovou </w:t>
      </w:r>
      <w:r>
        <w:rPr>
          <w:rFonts w:asciiTheme="minorHAnsi" w:hAnsiTheme="minorHAnsi" w:cstheme="minorHAnsi"/>
          <w:sz w:val="22"/>
        </w:rPr>
        <w:t>finanční v</w:t>
      </w:r>
      <w:r w:rsidRPr="002D5424">
        <w:rPr>
          <w:rFonts w:asciiTheme="minorHAnsi" w:hAnsiTheme="minorHAnsi" w:cstheme="minorHAnsi"/>
          <w:sz w:val="22"/>
        </w:rPr>
        <w:t>ýkonnost. Výstupem grantového projektu b</w:t>
      </w:r>
      <w:r>
        <w:rPr>
          <w:rFonts w:asciiTheme="minorHAnsi" w:hAnsiTheme="minorHAnsi" w:cstheme="minorHAnsi"/>
          <w:sz w:val="22"/>
        </w:rPr>
        <w:t>yla</w:t>
      </w:r>
      <w:r w:rsidRPr="002D5424">
        <w:rPr>
          <w:rFonts w:asciiTheme="minorHAnsi" w:hAnsiTheme="minorHAnsi" w:cstheme="minorHAnsi"/>
          <w:sz w:val="22"/>
        </w:rPr>
        <w:t xml:space="preserv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w:t>
      </w:r>
    </w:p>
    <w:p w14:paraId="4181CEB0" w14:textId="77777777" w:rsidR="005C5AB8" w:rsidRPr="0001767B" w:rsidRDefault="005C5AB8" w:rsidP="005C5AB8">
      <w:pPr>
        <w:spacing w:after="120"/>
        <w:jc w:val="both"/>
        <w:rPr>
          <w:rFonts w:asciiTheme="minorHAnsi" w:hAnsiTheme="minorHAnsi" w:cstheme="minorHAnsi"/>
          <w:bCs/>
          <w:sz w:val="22"/>
          <w:szCs w:val="22"/>
        </w:rPr>
      </w:pPr>
      <w:r w:rsidRPr="002D5424">
        <w:rPr>
          <w:rFonts w:asciiTheme="minorHAnsi" w:hAnsiTheme="minorHAnsi" w:cstheme="minorHAnsi"/>
          <w:sz w:val="22"/>
          <w:szCs w:val="22"/>
        </w:rPr>
        <w:t xml:space="preserve">Projekt GA ČR s názvem </w:t>
      </w:r>
      <w:r w:rsidRPr="002D5424">
        <w:rPr>
          <w:rFonts w:asciiTheme="minorHAnsi" w:hAnsiTheme="minorHAnsi" w:cstheme="minorHAnsi"/>
          <w:b/>
          <w:sz w:val="22"/>
          <w:szCs w:val="22"/>
        </w:rPr>
        <w:t>„Variabilita skupin nákladů a její promítnutí v kalkulačním systému ve výrobních firmách“</w:t>
      </w:r>
      <w:r w:rsidRPr="002D5424">
        <w:rPr>
          <w:rFonts w:asciiTheme="minorHAnsi" w:hAnsiTheme="minorHAnsi" w:cstheme="minorHAnsi"/>
          <w:sz w:val="22"/>
          <w:szCs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w:t>
      </w:r>
      <w:r>
        <w:rPr>
          <w:rFonts w:asciiTheme="minorHAnsi" w:hAnsiTheme="minorHAnsi" w:cstheme="minorHAnsi"/>
          <w:sz w:val="22"/>
          <w:szCs w:val="22"/>
        </w:rPr>
        <w:t>ylo</w:t>
      </w:r>
      <w:r w:rsidRPr="002D5424">
        <w:rPr>
          <w:rFonts w:asciiTheme="minorHAnsi" w:hAnsiTheme="minorHAnsi" w:cstheme="minorHAnsi"/>
          <w:sz w:val="22"/>
          <w:szCs w:val="22"/>
        </w:rPr>
        <w:t xml:space="preserve"> také zjištění a návrh nejvhodnějšího promítnutí skupin nákladů do kalkulačních systémů a metod výrobních firem tak, aby byla zohledněna a respektována jejich variabilita vzhledem k výrobnímu výkonu. Výstupem řešení grantu byla metodik</w:t>
      </w:r>
      <w:r>
        <w:rPr>
          <w:rFonts w:asciiTheme="minorHAnsi" w:hAnsiTheme="minorHAnsi" w:cstheme="minorHAnsi"/>
          <w:sz w:val="22"/>
          <w:szCs w:val="22"/>
        </w:rPr>
        <w:t>a</w:t>
      </w:r>
      <w:r w:rsidRPr="002D5424">
        <w:rPr>
          <w:rFonts w:asciiTheme="minorHAnsi" w:hAnsiTheme="minorHAnsi" w:cstheme="minorHAnsi"/>
          <w:sz w:val="22"/>
          <w:szCs w:val="22"/>
        </w:rPr>
        <w:t xml:space="preserve"> přístupu k řízení a posuzování nákladů, jejich variability a zachycení pomocí vhodných kalkulačních metod. </w:t>
      </w:r>
    </w:p>
    <w:p w14:paraId="2BE31360" w14:textId="77777777" w:rsidR="005C5AB8" w:rsidRPr="006A783E" w:rsidRDefault="005C5AB8" w:rsidP="005C5AB8">
      <w:pPr>
        <w:tabs>
          <w:tab w:val="left" w:pos="2835"/>
        </w:tabs>
        <w:spacing w:before="120" w:after="120"/>
        <w:jc w:val="both"/>
        <w:rPr>
          <w:rFonts w:ascii="Calibri" w:hAnsi="Calibri" w:cs="Calibri"/>
          <w:sz w:val="22"/>
          <w:szCs w:val="22"/>
        </w:rPr>
      </w:pPr>
      <w:bookmarkStart w:id="82" w:name="_Hlk128553725"/>
      <w:r w:rsidRPr="006A783E">
        <w:rPr>
          <w:rFonts w:ascii="Calibri" w:hAnsi="Calibri" w:cs="Calibri"/>
          <w:sz w:val="22"/>
          <w:szCs w:val="22"/>
        </w:rPr>
        <w:t>Vedle projektů financovaných z prostředků GAČR a TAČR byly/jsou také řešeny mezinárodní projekty s interdisciplinárním přesahem v rámci Horizon 2020 a Horizon Europe uvedeny ve Standardu 2.3.</w:t>
      </w:r>
    </w:p>
    <w:bookmarkEnd w:id="82"/>
    <w:p w14:paraId="2CBE7107" w14:textId="1762EAF9" w:rsidR="00825DD9" w:rsidRPr="00825DD9" w:rsidRDefault="002932FB" w:rsidP="00825DD9">
      <w:r>
        <w:rPr>
          <w:rFonts w:ascii="Calibri" w:eastAsia="Calibri" w:hAnsi="Calibri" w:cs="Calibri"/>
          <w:sz w:val="22"/>
          <w:szCs w:val="22"/>
          <w:highlight w:val="yellow"/>
          <w:lang w:eastAsia="en-US"/>
        </w:rPr>
        <w:br w:type="page"/>
      </w:r>
    </w:p>
    <w:p w14:paraId="5E610A8E" w14:textId="77777777" w:rsidR="00F02ABB" w:rsidRDefault="00F02ABB" w:rsidP="00F02ABB">
      <w:pPr>
        <w:tabs>
          <w:tab w:val="left" w:pos="2835"/>
        </w:tabs>
        <w:spacing w:before="120" w:after="120"/>
        <w:jc w:val="both"/>
      </w:pPr>
      <w:r>
        <w:lastRenderedPageBreak/>
        <w:tab/>
      </w:r>
      <w:r>
        <w:tab/>
      </w:r>
    </w:p>
    <w:p w14:paraId="4BDECD8A" w14:textId="77777777" w:rsidR="00F02ABB" w:rsidRDefault="00F02ABB" w:rsidP="00AB5F11">
      <w:pPr>
        <w:pStyle w:val="Nadpis2"/>
      </w:pPr>
      <w:bookmarkStart w:id="83" w:name="_Toc128992093"/>
      <w:r>
        <w:t>Finanční, materiální a další zabezpečení studijního programu</w:t>
      </w:r>
      <w:bookmarkEnd w:id="83"/>
    </w:p>
    <w:p w14:paraId="3D800CD0" w14:textId="77777777" w:rsidR="00F02ABB" w:rsidRDefault="00F02ABB" w:rsidP="00AB5F11">
      <w:pPr>
        <w:pStyle w:val="Nadpis3"/>
      </w:pPr>
      <w:bookmarkStart w:id="84" w:name="_Toc128992094"/>
      <w:r>
        <w:t>Standard 4.1 Finanční zabezpečení studijního programu</w:t>
      </w:r>
      <w:bookmarkEnd w:id="84"/>
      <w:r>
        <w:t xml:space="preserve"> </w:t>
      </w:r>
    </w:p>
    <w:p w14:paraId="6192BAFF" w14:textId="77777777" w:rsidR="002932FB" w:rsidRPr="001841A0" w:rsidRDefault="002932FB" w:rsidP="002932FB">
      <w:pPr>
        <w:tabs>
          <w:tab w:val="left" w:pos="2835"/>
        </w:tabs>
        <w:spacing w:before="120" w:after="120"/>
        <w:jc w:val="both"/>
        <w:rPr>
          <w:rFonts w:ascii="Calibri" w:hAnsi="Calibri" w:cs="Calibri"/>
          <w:sz w:val="22"/>
          <w:szCs w:val="22"/>
        </w:rPr>
      </w:pPr>
      <w:r w:rsidRPr="001841A0">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74784DB1" w14:textId="77777777" w:rsidR="00F02ABB" w:rsidRDefault="00F02ABB" w:rsidP="00F02ABB">
      <w:pPr>
        <w:tabs>
          <w:tab w:val="left" w:pos="2835"/>
        </w:tabs>
        <w:spacing w:before="120" w:after="120"/>
        <w:jc w:val="both"/>
      </w:pPr>
      <w:r>
        <w:tab/>
      </w:r>
      <w:r>
        <w:tab/>
      </w:r>
    </w:p>
    <w:p w14:paraId="4649801A" w14:textId="77777777" w:rsidR="00F02ABB" w:rsidRDefault="00F02ABB" w:rsidP="00AB5F11">
      <w:pPr>
        <w:pStyle w:val="Nadpis3"/>
      </w:pPr>
      <w:bookmarkStart w:id="85" w:name="_Toc128992095"/>
      <w:r>
        <w:t>Standard 4.2 Materiální a technické zabezpečení studijního programu</w:t>
      </w:r>
      <w:bookmarkEnd w:id="85"/>
      <w:r>
        <w:t xml:space="preserve"> </w:t>
      </w:r>
    </w:p>
    <w:p w14:paraId="378F38B1" w14:textId="77777777" w:rsidR="002932FB" w:rsidRPr="001841A0" w:rsidRDefault="002932FB" w:rsidP="002932FB">
      <w:pPr>
        <w:spacing w:before="120" w:after="120"/>
        <w:jc w:val="both"/>
        <w:rPr>
          <w:rFonts w:ascii="Calibri" w:hAnsi="Calibri" w:cs="Calibri"/>
          <w:sz w:val="22"/>
          <w:szCs w:val="22"/>
        </w:rPr>
      </w:pPr>
      <w:r w:rsidRPr="001841A0">
        <w:rPr>
          <w:rFonts w:ascii="Calibri" w:hAnsi="Calibri" w:cs="Calibri"/>
          <w:sz w:val="22"/>
          <w:szCs w:val="22"/>
        </w:rPr>
        <w:t xml:space="preserve">Studijní program </w:t>
      </w:r>
      <w:r w:rsidRPr="00AF2786">
        <w:rPr>
          <w:rFonts w:ascii="Calibri" w:hAnsi="Calibri" w:cs="Calibri"/>
          <w:sz w:val="22"/>
          <w:szCs w:val="22"/>
        </w:rPr>
        <w:t xml:space="preserve">Účetnictví a daně </w:t>
      </w:r>
      <w:r w:rsidRPr="001841A0">
        <w:rPr>
          <w:rFonts w:ascii="Calibri" w:hAnsi="Calibri" w:cs="Calibri"/>
          <w:sz w:val="22"/>
          <w:szCs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0C7EBCB7" w14:textId="77777777" w:rsidR="002932FB" w:rsidRPr="00974B8D" w:rsidRDefault="002932FB" w:rsidP="002932FB">
      <w:pPr>
        <w:jc w:val="both"/>
        <w:rPr>
          <w:rFonts w:asciiTheme="minorHAnsi" w:hAnsiTheme="minorHAnsi" w:cstheme="minorHAnsi"/>
          <w:sz w:val="22"/>
        </w:rPr>
      </w:pPr>
      <w:r w:rsidRPr="00974B8D">
        <w:rPr>
          <w:rFonts w:asciiTheme="minorHAnsi" w:hAnsiTheme="minorHAnsi" w:cstheme="minorHAnsi"/>
          <w:sz w:val="22"/>
        </w:rPr>
        <w:t>Z toho Fakulta managementu a ekonomiky disponuje:</w:t>
      </w:r>
    </w:p>
    <w:p w14:paraId="751A66DC"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6 počítačovými učebnami o celkové kapacitě 126 míst vybavenými moderní výpočetní a audiovizuální technikou, včetně tabulí pro popis stíratelnými fixy,</w:t>
      </w:r>
    </w:p>
    <w:p w14:paraId="10E8F079"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3 posluchárnami s kapacitou 222 míst vybavenými moderní audiovizuální technikou, včetně tabulí pro popis stíratelnými fixy,</w:t>
      </w:r>
    </w:p>
    <w:p w14:paraId="535E10D2"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14:paraId="5AB83156"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6749A368"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0CC44894" w14:textId="77777777" w:rsidR="00F02ABB" w:rsidRDefault="00F02ABB" w:rsidP="00F02ABB">
      <w:pPr>
        <w:tabs>
          <w:tab w:val="left" w:pos="2835"/>
        </w:tabs>
        <w:spacing w:before="120" w:after="120"/>
        <w:jc w:val="both"/>
      </w:pPr>
      <w:r>
        <w:tab/>
      </w:r>
      <w:r>
        <w:tab/>
      </w:r>
    </w:p>
    <w:p w14:paraId="61211527" w14:textId="77777777" w:rsidR="00F02ABB" w:rsidRDefault="00F02ABB" w:rsidP="00AB5F11">
      <w:pPr>
        <w:pStyle w:val="Nadpis3"/>
      </w:pPr>
      <w:bookmarkStart w:id="86" w:name="_Toc128992096"/>
      <w:r>
        <w:t>Standard 4.3 Odborná literatura a elektronické databáze odpovídající studijnímu programu</w:t>
      </w:r>
      <w:bookmarkEnd w:id="86"/>
      <w:r>
        <w:t xml:space="preserve"> </w:t>
      </w:r>
    </w:p>
    <w:p w14:paraId="33855EDF" w14:textId="77777777" w:rsidR="002932FB" w:rsidRPr="001841A0" w:rsidRDefault="002932FB" w:rsidP="002932FB">
      <w:pPr>
        <w:spacing w:before="120" w:after="120"/>
        <w:jc w:val="both"/>
        <w:rPr>
          <w:rFonts w:ascii="Calibri" w:hAnsi="Calibri" w:cs="Calibri"/>
          <w:sz w:val="22"/>
          <w:szCs w:val="22"/>
        </w:rPr>
      </w:pPr>
      <w:r w:rsidRPr="001841A0">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Pr>
          <w:rFonts w:ascii="Calibri" w:hAnsi="Calibri" w:cs="Calibri"/>
          <w:sz w:val="22"/>
          <w:szCs w:val="22"/>
        </w:rPr>
        <w:t>Účetnictví a daně</w:t>
      </w:r>
      <w:r w:rsidRPr="001841A0">
        <w:rPr>
          <w:rFonts w:ascii="Calibri" w:hAnsi="Calibri" w:cs="Calibri"/>
          <w:sz w:val="22"/>
          <w:szCs w:val="22"/>
        </w:rPr>
        <w:t xml:space="preserve"> mají přístup k domácí i zahraniční literatuře vztahující se ke studovaným předmětům, jak v tištěné, tak elektronické verzi. </w:t>
      </w:r>
    </w:p>
    <w:p w14:paraId="1E956469" w14:textId="327A5A3D" w:rsidR="002932FB" w:rsidRPr="001841A0" w:rsidRDefault="002932FB" w:rsidP="002932FB">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r w:rsidR="00A61268" w:rsidRPr="001841A0">
        <w:rPr>
          <w:rFonts w:ascii="Calibri" w:eastAsia="PMingLiU" w:hAnsi="Calibri" w:cs="Calibri"/>
          <w:sz w:val="22"/>
          <w:szCs w:val="22"/>
          <w:lang w:eastAsia="zh-TW"/>
        </w:rPr>
        <w:t>denně,</w:t>
      </w:r>
      <w:r w:rsidRPr="001841A0">
        <w:rPr>
          <w:rFonts w:ascii="Calibri" w:eastAsia="PMingLiU" w:hAnsi="Calibri" w:cs="Calibri"/>
          <w:sz w:val="22"/>
          <w:szCs w:val="22"/>
          <w:lang w:eastAsia="zh-TW"/>
        </w:rPr>
        <w:t xml:space="preserve"> a to i z počítačů mimo univerzitní síť UTB formou tzv. vzdáleného přístupu. </w:t>
      </w:r>
    </w:p>
    <w:p w14:paraId="6439C9FD" w14:textId="77777777" w:rsidR="002932FB" w:rsidRPr="001841A0" w:rsidRDefault="002932FB" w:rsidP="002932FB">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Konkrétní dostupné databáze: </w:t>
      </w:r>
    </w:p>
    <w:p w14:paraId="1806D172" w14:textId="77777777" w:rsidR="002932FB" w:rsidRPr="001841A0" w:rsidRDefault="002932FB" w:rsidP="00B8645B">
      <w:pPr>
        <w:numPr>
          <w:ilvl w:val="0"/>
          <w:numId w:val="31"/>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lastRenderedPageBreak/>
        <w:t xml:space="preserve">Citační databáze Web of Science a Scopus </w:t>
      </w:r>
    </w:p>
    <w:p w14:paraId="589DB06B" w14:textId="77777777" w:rsidR="002932FB" w:rsidRPr="001841A0" w:rsidRDefault="002932FB" w:rsidP="00B8645B">
      <w:pPr>
        <w:numPr>
          <w:ilvl w:val="0"/>
          <w:numId w:val="31"/>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Multioborové kolekce elektronických časopisů Elsevier ScienceDirect, Wiley Online Library, SpringerLink a další. </w:t>
      </w:r>
    </w:p>
    <w:p w14:paraId="3485E6F1" w14:textId="54695477" w:rsidR="002932FB" w:rsidRPr="001841A0" w:rsidRDefault="002932FB" w:rsidP="00B8645B">
      <w:pPr>
        <w:numPr>
          <w:ilvl w:val="0"/>
          <w:numId w:val="31"/>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Multioborové plnotextové databáze E</w:t>
      </w:r>
      <w:r w:rsidR="00A22F0B">
        <w:rPr>
          <w:rFonts w:ascii="Calibri" w:eastAsia="PMingLiU" w:hAnsi="Calibri" w:cs="Calibri"/>
          <w:sz w:val="22"/>
          <w:szCs w:val="22"/>
          <w:lang w:eastAsia="zh-TW"/>
        </w:rPr>
        <w:t>BSCO</w:t>
      </w:r>
      <w:r w:rsidRPr="001841A0">
        <w:rPr>
          <w:rFonts w:ascii="Calibri" w:eastAsia="PMingLiU" w:hAnsi="Calibri" w:cs="Calibri"/>
          <w:sz w:val="22"/>
          <w:szCs w:val="22"/>
          <w:lang w:eastAsia="zh-TW"/>
        </w:rPr>
        <w:t xml:space="preserve"> a ProQuest </w:t>
      </w:r>
    </w:p>
    <w:p w14:paraId="0FF97EE0" w14:textId="77777777" w:rsidR="002932FB" w:rsidRPr="001841A0" w:rsidRDefault="002932FB" w:rsidP="00B8645B">
      <w:pPr>
        <w:numPr>
          <w:ilvl w:val="0"/>
          <w:numId w:val="31"/>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Kolekce časopisů Emerald</w:t>
      </w:r>
    </w:p>
    <w:p w14:paraId="71850A40" w14:textId="77777777" w:rsidR="002932FB" w:rsidRPr="001841A0" w:rsidRDefault="002932FB" w:rsidP="00B8645B">
      <w:pPr>
        <w:numPr>
          <w:ilvl w:val="0"/>
          <w:numId w:val="31"/>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Oborová databáze Business Source Complete</w:t>
      </w:r>
    </w:p>
    <w:p w14:paraId="17E71FE8" w14:textId="77777777" w:rsidR="002932FB" w:rsidRPr="001841A0" w:rsidRDefault="002932FB" w:rsidP="00B8645B">
      <w:pPr>
        <w:numPr>
          <w:ilvl w:val="0"/>
          <w:numId w:val="31"/>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Oborová ekonomická databáze Econlit </w:t>
      </w:r>
    </w:p>
    <w:p w14:paraId="6F7E9E16" w14:textId="77777777" w:rsidR="002932FB" w:rsidRDefault="002932FB" w:rsidP="002932FB">
      <w:pPr>
        <w:spacing w:before="120" w:after="600"/>
      </w:pPr>
      <w:r w:rsidRPr="001841A0">
        <w:rPr>
          <w:rFonts w:ascii="Calibri" w:hAnsi="Calibri" w:cs="Calibri"/>
          <w:sz w:val="22"/>
          <w:szCs w:val="22"/>
        </w:rPr>
        <w:t xml:space="preserve">Seznam všech databází: </w:t>
      </w:r>
      <w:hyperlink r:id="rId141" w:history="1">
        <w:r w:rsidRPr="001841A0">
          <w:rPr>
            <w:rFonts w:ascii="Calibri" w:hAnsi="Calibri" w:cs="Calibri"/>
            <w:i/>
            <w:color w:val="0000FF"/>
            <w:sz w:val="22"/>
            <w:szCs w:val="22"/>
            <w:u w:val="single"/>
          </w:rPr>
          <w:t>http://portal.k.utb.cz/databases/alphabetical/</w:t>
        </w:r>
      </w:hyperlink>
      <w:r w:rsidRPr="001841A0">
        <w:rPr>
          <w:rFonts w:ascii="Calibri" w:hAnsi="Calibri" w:cs="Calibri"/>
          <w:color w:val="00B050"/>
          <w:sz w:val="22"/>
          <w:szCs w:val="22"/>
        </w:rPr>
        <w:t xml:space="preserve"> </w:t>
      </w:r>
      <w:r w:rsidR="00F02ABB">
        <w:tab/>
      </w:r>
      <w:r w:rsidR="00F02ABB">
        <w:tab/>
      </w:r>
      <w:r w:rsidR="00F02ABB">
        <w:tab/>
      </w:r>
      <w:r w:rsidR="00F02ABB">
        <w:tab/>
      </w:r>
    </w:p>
    <w:p w14:paraId="1D8AAA0E" w14:textId="00BC6E79" w:rsidR="00F02ABB" w:rsidRPr="002932FB" w:rsidRDefault="002932FB" w:rsidP="002932FB">
      <w:r>
        <w:br w:type="page"/>
      </w:r>
    </w:p>
    <w:p w14:paraId="6BAA8FFC" w14:textId="77777777" w:rsidR="00F02ABB" w:rsidRDefault="00F02ABB" w:rsidP="00AB5F11">
      <w:pPr>
        <w:pStyle w:val="Nadpis2"/>
        <w:rPr>
          <w:rFonts w:ascii="Calibri Light" w:hAnsi="Calibri Light" w:cs="Times New Roman"/>
        </w:rPr>
      </w:pPr>
      <w:bookmarkStart w:id="87" w:name="_Toc128992097"/>
      <w:r>
        <w:lastRenderedPageBreak/>
        <w:t>Garant studijního programu</w:t>
      </w:r>
      <w:bookmarkEnd w:id="87"/>
      <w:r>
        <w:t xml:space="preserve"> </w:t>
      </w:r>
    </w:p>
    <w:p w14:paraId="09629988" w14:textId="77777777" w:rsidR="00F02ABB" w:rsidRDefault="00F02ABB" w:rsidP="00AB5F11">
      <w:pPr>
        <w:pStyle w:val="Nadpis3"/>
      </w:pPr>
      <w:bookmarkStart w:id="88" w:name="_Toc128992098"/>
      <w:r>
        <w:t>Standard 5.1 Pravomoci a odpovědnost garanta</w:t>
      </w:r>
      <w:bookmarkEnd w:id="88"/>
      <w:r>
        <w:t xml:space="preserve"> </w:t>
      </w:r>
    </w:p>
    <w:p w14:paraId="071F1280" w14:textId="10D601A9" w:rsidR="002932FB" w:rsidRPr="00E73B19" w:rsidRDefault="002932FB" w:rsidP="002932FB">
      <w:pPr>
        <w:spacing w:before="120" w:after="120"/>
        <w:jc w:val="both"/>
        <w:rPr>
          <w:rFonts w:ascii="Calibri" w:hAnsi="Calibri" w:cs="Calibri"/>
          <w:sz w:val="22"/>
          <w:szCs w:val="22"/>
        </w:rPr>
      </w:pPr>
      <w:r w:rsidRPr="00E73B19">
        <w:rPr>
          <w:rFonts w:ascii="Calibri" w:hAnsi="Calibri" w:cs="Calibri"/>
          <w:sz w:val="22"/>
          <w:szCs w:val="22"/>
        </w:rPr>
        <w:t xml:space="preserve">Pravomoci a odpovědnosti garanta studijního programu upravuje vnitřní předpis UTB ve Zlíně </w:t>
      </w:r>
      <w:hyperlink r:id="rId142" w:history="1">
        <w:r w:rsidRPr="00E73B19">
          <w:rPr>
            <w:rFonts w:ascii="Calibri" w:hAnsi="Calibri" w:cs="Calibri"/>
            <w:i/>
            <w:color w:val="0000FF"/>
            <w:sz w:val="22"/>
            <w:szCs w:val="22"/>
            <w:u w:val="single"/>
          </w:rPr>
          <w:t>Řád pro tvorbu, schvalování, uskutečňování a změny studijních programů Univerzity Tomáše Bati ve Zlíně</w:t>
        </w:r>
      </w:hyperlink>
      <w:r w:rsidRPr="00E73B19">
        <w:rPr>
          <w:rFonts w:ascii="Calibri" w:hAnsi="Calibri" w:cs="Calibri"/>
          <w:i/>
          <w:color w:val="00B050"/>
          <w:sz w:val="22"/>
          <w:szCs w:val="22"/>
        </w:rPr>
        <w:t xml:space="preserve"> </w:t>
      </w:r>
      <w:r w:rsidRPr="00E73B19">
        <w:rPr>
          <w:rFonts w:ascii="Calibri" w:hAnsi="Calibri" w:cs="Calibri"/>
          <w:sz w:val="22"/>
          <w:szCs w:val="22"/>
        </w:rPr>
        <w:t xml:space="preserve">ze dne </w:t>
      </w:r>
      <w:r w:rsidR="009F0DA7">
        <w:rPr>
          <w:rFonts w:ascii="Calibri" w:hAnsi="Calibri" w:cs="Calibri"/>
          <w:sz w:val="22"/>
          <w:szCs w:val="22"/>
        </w:rPr>
        <w:t>19</w:t>
      </w:r>
      <w:r w:rsidRPr="00E73B19">
        <w:rPr>
          <w:rFonts w:ascii="Calibri" w:hAnsi="Calibri" w:cs="Calibri"/>
          <w:sz w:val="22"/>
          <w:szCs w:val="22"/>
        </w:rPr>
        <w:t xml:space="preserve">. </w:t>
      </w:r>
      <w:r w:rsidR="009F0DA7">
        <w:rPr>
          <w:rFonts w:ascii="Calibri" w:hAnsi="Calibri" w:cs="Calibri"/>
          <w:sz w:val="22"/>
          <w:szCs w:val="22"/>
        </w:rPr>
        <w:t>května</w:t>
      </w:r>
      <w:r w:rsidRPr="00E73B19">
        <w:rPr>
          <w:rFonts w:ascii="Calibri" w:hAnsi="Calibri" w:cs="Calibri"/>
          <w:sz w:val="22"/>
          <w:szCs w:val="22"/>
        </w:rPr>
        <w:t xml:space="preserve"> 20</w:t>
      </w:r>
      <w:r w:rsidR="009F0DA7">
        <w:rPr>
          <w:rFonts w:ascii="Calibri" w:hAnsi="Calibri" w:cs="Calibri"/>
          <w:sz w:val="22"/>
          <w:szCs w:val="22"/>
        </w:rPr>
        <w:t>22</w:t>
      </w:r>
      <w:r w:rsidRPr="00E73B19">
        <w:rPr>
          <w:rFonts w:ascii="Calibri" w:hAnsi="Calibri" w:cs="Calibri"/>
          <w:sz w:val="22"/>
          <w:szCs w:val="22"/>
        </w:rPr>
        <w:t>, článek 8.</w:t>
      </w:r>
    </w:p>
    <w:p w14:paraId="4E1578F0" w14:textId="77777777" w:rsidR="002932FB" w:rsidRPr="00685FAF" w:rsidRDefault="002932FB" w:rsidP="002932FB">
      <w:pPr>
        <w:spacing w:before="120" w:after="120"/>
        <w:jc w:val="both"/>
        <w:rPr>
          <w:rFonts w:ascii="Calibri" w:hAnsi="Calibri" w:cs="Calibri"/>
          <w:sz w:val="22"/>
          <w:szCs w:val="22"/>
        </w:rPr>
      </w:pPr>
      <w:r w:rsidRPr="00685FAF">
        <w:rPr>
          <w:rFonts w:ascii="Calibri" w:hAnsi="Calibri" w:cs="Calibri"/>
          <w:sz w:val="22"/>
          <w:szCs w:val="22"/>
        </w:rPr>
        <w:t>Z uvedeného vnitřního předpisu UTB ve Zlíně vyplývají zejména tyto povinnosti garanta studijního programu:</w:t>
      </w:r>
    </w:p>
    <w:p w14:paraId="28CD711F" w14:textId="77777777" w:rsidR="002932FB" w:rsidRPr="00685FAF" w:rsidRDefault="002932FB" w:rsidP="002932FB">
      <w:pPr>
        <w:jc w:val="both"/>
        <w:rPr>
          <w:rFonts w:ascii="Calibri" w:hAnsi="Calibri" w:cs="Calibri"/>
          <w:sz w:val="22"/>
          <w:szCs w:val="22"/>
        </w:rPr>
      </w:pPr>
      <w:r w:rsidRPr="00685FAF">
        <w:rPr>
          <w:rFonts w:ascii="Calibri" w:hAnsi="Calibri" w:cs="Calibri"/>
          <w:sz w:val="22"/>
          <w:szCs w:val="22"/>
        </w:rPr>
        <w:t>Garant bakalářského a magisterského studijního programu zejména:</w:t>
      </w:r>
    </w:p>
    <w:p w14:paraId="6C79753F"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koordinuje obsahovou přípravu studijního programu,</w:t>
      </w:r>
    </w:p>
    <w:p w14:paraId="0A93DA91"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dbá na to, aby studijní program byl uskutečňován v souladu s akreditačním spisem,</w:t>
      </w:r>
    </w:p>
    <w:p w14:paraId="653496B5"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dohlíží na kvalitu uskutečňování studijního programu,</w:t>
      </w:r>
    </w:p>
    <w:p w14:paraId="2D869A23"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studentům ve studijním programu poskytuje odborné studijní poradenství,</w:t>
      </w:r>
    </w:p>
    <w:p w14:paraId="1FD3F846"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schvaluje výběr studijních předmětů studia v zahraničí a jejich uznání,</w:t>
      </w:r>
    </w:p>
    <w:p w14:paraId="21E85AD1"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doporučuje uznání části studia podle čl. 24 Studijního a zkušebního řádu UTB,</w:t>
      </w:r>
    </w:p>
    <w:p w14:paraId="69F0BF0B"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schvaluje témata bakalářských nebo diplomových prací,</w:t>
      </w:r>
    </w:p>
    <w:p w14:paraId="53DDEEE6"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obsahově a metodicky rozvíjí studijní program v souladu s aktuální úrovní poznání a potřebami praxe,</w:t>
      </w:r>
    </w:p>
    <w:p w14:paraId="0422C899"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předkládá radě studijního programu návrhy na změny studijního programu,</w:t>
      </w:r>
    </w:p>
    <w:p w14:paraId="45763D4B"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účastní se jednání rady studijního programu,</w:t>
      </w:r>
    </w:p>
    <w:p w14:paraId="641A4A6C"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spolupracuje s proděkany, řediteli ústavů a garanty dalších studijních programů uskutečňovaných na dané součásti,</w:t>
      </w:r>
    </w:p>
    <w:p w14:paraId="5FA60BD1"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14:paraId="00203110"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zpracovává hodnotící zprávu o studijním programu jako podklad pro hodnocení kvality uskutečňovaného studijního programu,</w:t>
      </w:r>
    </w:p>
    <w:p w14:paraId="6E06E802"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26A8A7F0" w14:textId="77777777" w:rsidR="00F02ABB" w:rsidRDefault="00F02ABB" w:rsidP="00F02ABB">
      <w:pPr>
        <w:spacing w:before="120" w:after="120"/>
        <w:jc w:val="both"/>
      </w:pPr>
      <w:r>
        <w:tab/>
      </w:r>
      <w:r>
        <w:tab/>
      </w:r>
      <w:r>
        <w:tab/>
      </w:r>
      <w:r>
        <w:tab/>
      </w:r>
    </w:p>
    <w:p w14:paraId="2F3F5823" w14:textId="540BA24E" w:rsidR="00F02ABB" w:rsidRDefault="00F02ABB" w:rsidP="00AB5F11">
      <w:pPr>
        <w:pStyle w:val="Nadpis3"/>
      </w:pPr>
      <w:bookmarkStart w:id="89" w:name="_Toc128992099"/>
      <w:r>
        <w:t>Standard 5.2</w:t>
      </w:r>
      <w:r w:rsidR="002932FB">
        <w:t xml:space="preserve"> </w:t>
      </w:r>
      <w:r>
        <w:t>Zhodnocení osoby garanta z hlediska naplnění standardů</w:t>
      </w:r>
      <w:bookmarkEnd w:id="89"/>
      <w:r>
        <w:t xml:space="preserve"> </w:t>
      </w:r>
    </w:p>
    <w:p w14:paraId="5D5E6419" w14:textId="77777777" w:rsidR="00F05CF4" w:rsidRPr="00F05CF4" w:rsidRDefault="00F05CF4" w:rsidP="00F05CF4"/>
    <w:p w14:paraId="42594B8B" w14:textId="6A594031" w:rsidR="002932FB" w:rsidRDefault="002932FB" w:rsidP="00685FAF">
      <w:pPr>
        <w:jc w:val="both"/>
        <w:rPr>
          <w:rFonts w:asciiTheme="minorHAnsi" w:hAnsiTheme="minorHAnsi" w:cs="Arial"/>
          <w:sz w:val="22"/>
          <w:szCs w:val="22"/>
          <w:lang w:eastAsia="en-US"/>
        </w:rPr>
      </w:pPr>
      <w:r w:rsidRPr="00574570">
        <w:rPr>
          <w:rFonts w:asciiTheme="minorHAnsi" w:hAnsiTheme="minorHAnsi" w:cs="Arial"/>
          <w:sz w:val="22"/>
          <w:szCs w:val="22"/>
          <w:lang w:eastAsia="en-US"/>
        </w:rPr>
        <w:t>Garant</w:t>
      </w:r>
      <w:r w:rsidR="00574570" w:rsidRPr="00574570">
        <w:rPr>
          <w:rFonts w:asciiTheme="minorHAnsi" w:hAnsiTheme="minorHAnsi" w:cs="Arial"/>
          <w:sz w:val="22"/>
          <w:szCs w:val="22"/>
          <w:lang w:eastAsia="en-US"/>
        </w:rPr>
        <w:t>em</w:t>
      </w:r>
      <w:r w:rsidRPr="00574570">
        <w:rPr>
          <w:rFonts w:asciiTheme="minorHAnsi" w:hAnsiTheme="minorHAnsi" w:cs="Arial"/>
          <w:sz w:val="22"/>
          <w:szCs w:val="22"/>
          <w:lang w:eastAsia="en-US"/>
        </w:rPr>
        <w:t xml:space="preserve"> bakalářského studijního programu Účetnictví a daně je </w:t>
      </w:r>
      <w:r w:rsidRPr="00574570">
        <w:rPr>
          <w:rFonts w:asciiTheme="minorHAnsi" w:hAnsiTheme="minorHAnsi" w:cs="Arial"/>
          <w:b/>
          <w:sz w:val="22"/>
          <w:szCs w:val="22"/>
          <w:lang w:eastAsia="en-US"/>
        </w:rPr>
        <w:t xml:space="preserve">Ing. </w:t>
      </w:r>
      <w:r w:rsidR="00574570" w:rsidRPr="00574570">
        <w:rPr>
          <w:rFonts w:asciiTheme="minorHAnsi" w:hAnsiTheme="minorHAnsi" w:cs="Arial"/>
          <w:b/>
          <w:sz w:val="22"/>
          <w:szCs w:val="22"/>
          <w:lang w:eastAsia="en-US"/>
        </w:rPr>
        <w:t>David Homola</w:t>
      </w:r>
      <w:r w:rsidRPr="00574570">
        <w:rPr>
          <w:rFonts w:asciiTheme="minorHAnsi" w:hAnsiTheme="minorHAnsi" w:cs="Arial"/>
          <w:b/>
          <w:sz w:val="22"/>
          <w:szCs w:val="22"/>
          <w:lang w:eastAsia="en-US"/>
        </w:rPr>
        <w:t>, Ph.D.</w:t>
      </w:r>
      <w:r w:rsidRPr="00574570">
        <w:rPr>
          <w:rFonts w:asciiTheme="minorHAnsi" w:hAnsiTheme="minorHAnsi" w:cs="Arial"/>
          <w:sz w:val="22"/>
          <w:szCs w:val="22"/>
          <w:lang w:eastAsia="en-US"/>
        </w:rPr>
        <w:t xml:space="preserve"> Garant má požadovanou kvalifikaci a je</w:t>
      </w:r>
      <w:r w:rsidR="00574570" w:rsidRPr="00574570">
        <w:rPr>
          <w:rFonts w:asciiTheme="minorHAnsi" w:hAnsiTheme="minorHAnsi" w:cs="Arial"/>
          <w:sz w:val="22"/>
          <w:szCs w:val="22"/>
          <w:lang w:eastAsia="en-US"/>
        </w:rPr>
        <w:t>ho</w:t>
      </w:r>
      <w:r w:rsidRPr="00574570">
        <w:rPr>
          <w:rFonts w:asciiTheme="minorHAnsi" w:hAnsiTheme="minorHAnsi" w:cs="Arial"/>
          <w:sz w:val="22"/>
          <w:szCs w:val="22"/>
          <w:lang w:eastAsia="en-US"/>
        </w:rPr>
        <w:t xml:space="preserve"> tvůrčí a vědecká činnost je stručně uvedena v akreditačních materiálech, v části C-I – Personální zabezpečení (téma disertační práce: </w:t>
      </w:r>
      <w:r w:rsidRPr="00574570">
        <w:rPr>
          <w:rFonts w:asciiTheme="minorHAnsi" w:hAnsiTheme="minorHAnsi" w:cs="Arial"/>
          <w:i/>
          <w:sz w:val="22"/>
          <w:szCs w:val="22"/>
          <w:lang w:eastAsia="en-US"/>
        </w:rPr>
        <w:t>„</w:t>
      </w:r>
      <w:r w:rsidR="00574570" w:rsidRPr="00574570">
        <w:rPr>
          <w:rFonts w:asciiTheme="minorHAnsi" w:hAnsiTheme="minorHAnsi" w:cs="Arial"/>
          <w:i/>
          <w:sz w:val="22"/>
          <w:szCs w:val="22"/>
          <w:lang w:eastAsia="en-US"/>
        </w:rPr>
        <w:t>Predicting the occurrence of misstatements in financial statements</w:t>
      </w:r>
      <w:r w:rsidRPr="00574570">
        <w:rPr>
          <w:rFonts w:asciiTheme="minorHAnsi" w:hAnsiTheme="minorHAnsi" w:cs="Arial"/>
          <w:i/>
          <w:sz w:val="22"/>
          <w:szCs w:val="22"/>
          <w:lang w:eastAsia="en-US"/>
        </w:rPr>
        <w:t>“).</w:t>
      </w:r>
      <w:r w:rsidRPr="00574570">
        <w:rPr>
          <w:rFonts w:asciiTheme="minorHAnsi" w:hAnsiTheme="minorHAnsi" w:cs="Arial"/>
          <w:sz w:val="22"/>
          <w:szCs w:val="22"/>
          <w:lang w:eastAsia="en-US"/>
        </w:rPr>
        <w:t xml:space="preserve"> Ve své pedagogické práci se věnuje oblasti účetnictví a účetního výkaznictví</w:t>
      </w:r>
      <w:r w:rsidR="00574570" w:rsidRPr="00574570">
        <w:rPr>
          <w:rFonts w:asciiTheme="minorHAnsi" w:hAnsiTheme="minorHAnsi" w:cs="Arial"/>
          <w:sz w:val="22"/>
          <w:szCs w:val="22"/>
          <w:lang w:eastAsia="en-US"/>
        </w:rPr>
        <w:t>, mezinárodního účetnictví a moderních technologií</w:t>
      </w:r>
      <w:r w:rsidRPr="00574570">
        <w:rPr>
          <w:rFonts w:asciiTheme="minorHAnsi" w:hAnsiTheme="minorHAnsi" w:cs="Arial"/>
          <w:sz w:val="22"/>
          <w:szCs w:val="22"/>
          <w:lang w:eastAsia="en-US"/>
        </w:rPr>
        <w:t xml:space="preserve">.  </w:t>
      </w:r>
      <w:r w:rsidR="00574570" w:rsidRPr="00574570">
        <w:rPr>
          <w:rFonts w:asciiTheme="minorHAnsi" w:hAnsiTheme="minorHAnsi" w:cs="Arial"/>
          <w:sz w:val="22"/>
          <w:szCs w:val="22"/>
          <w:lang w:eastAsia="en-US"/>
        </w:rPr>
        <w:t>Podílel se</w:t>
      </w:r>
      <w:r w:rsidRPr="00574570">
        <w:rPr>
          <w:rFonts w:asciiTheme="minorHAnsi" w:hAnsiTheme="minorHAnsi" w:cs="Arial"/>
          <w:sz w:val="22"/>
          <w:szCs w:val="22"/>
          <w:lang w:eastAsia="en-US"/>
        </w:rPr>
        <w:t xml:space="preserve"> na řešení </w:t>
      </w:r>
      <w:r w:rsidRPr="00685FAF">
        <w:rPr>
          <w:rFonts w:asciiTheme="minorHAnsi" w:hAnsiTheme="minorHAnsi" w:cs="Arial"/>
          <w:sz w:val="22"/>
          <w:szCs w:val="22"/>
          <w:lang w:eastAsia="en-US"/>
        </w:rPr>
        <w:t xml:space="preserve">několika vzdělávacích projektů, </w:t>
      </w:r>
      <w:r w:rsidR="00685FAF">
        <w:rPr>
          <w:rFonts w:asciiTheme="minorHAnsi" w:hAnsiTheme="minorHAnsi" w:cs="Arial"/>
          <w:sz w:val="22"/>
          <w:szCs w:val="22"/>
          <w:lang w:eastAsia="en-US"/>
        </w:rPr>
        <w:t>konkrétně</w:t>
      </w:r>
      <w:r w:rsidR="00685FAF" w:rsidRPr="00685FAF">
        <w:rPr>
          <w:rFonts w:asciiTheme="minorHAnsi" w:hAnsiTheme="minorHAnsi" w:cs="Arial"/>
          <w:sz w:val="22"/>
          <w:szCs w:val="22"/>
          <w:lang w:eastAsia="en-US"/>
        </w:rPr>
        <w:t xml:space="preserve"> IKAROS UTB: Komunikační a marketingové strategie popularizace výsledků VaV dosažených na UTB ve Zlíně (CZ.02.2.69/0.0/0.0/18_054/0014623)</w:t>
      </w:r>
      <w:r w:rsidR="00685FAF">
        <w:rPr>
          <w:rFonts w:asciiTheme="minorHAnsi" w:hAnsiTheme="minorHAnsi" w:cs="Arial"/>
          <w:sz w:val="22"/>
          <w:szCs w:val="22"/>
          <w:lang w:eastAsia="en-US"/>
        </w:rPr>
        <w:t>;</w:t>
      </w:r>
      <w:r w:rsidR="00685FAF" w:rsidRPr="00685FAF">
        <w:rPr>
          <w:rFonts w:asciiTheme="minorHAnsi" w:hAnsiTheme="minorHAnsi" w:cs="Arial"/>
          <w:sz w:val="22"/>
          <w:szCs w:val="22"/>
          <w:lang w:eastAsia="en-US"/>
        </w:rPr>
        <w:t xml:space="preserve"> OP VVV-část Internacionalizace (KA4) (CZ.02.2.69/0.0/0.0/16_015/0002204)</w:t>
      </w:r>
      <w:r w:rsidR="00685FAF">
        <w:rPr>
          <w:rFonts w:asciiTheme="minorHAnsi" w:hAnsiTheme="minorHAnsi" w:cs="Arial"/>
          <w:sz w:val="22"/>
          <w:szCs w:val="22"/>
          <w:lang w:eastAsia="en-US"/>
        </w:rPr>
        <w:t xml:space="preserve">; </w:t>
      </w:r>
      <w:r w:rsidR="00685FAF" w:rsidRPr="00186601">
        <w:t>DUO UTB: Strategický projekt UTB ve Zlíně II.</w:t>
      </w:r>
      <w:r w:rsidR="00685FAF">
        <w:t xml:space="preserve"> </w:t>
      </w:r>
      <w:r w:rsidR="00685FAF" w:rsidRPr="00186601">
        <w:t>(CZ.02.2.69/0.0/0.0/18_056/</w:t>
      </w:r>
      <w:r w:rsidR="00685FAF" w:rsidRPr="00685FAF">
        <w:t>0012951).</w:t>
      </w:r>
      <w:r w:rsidR="00685FAF">
        <w:t xml:space="preserve"> </w:t>
      </w:r>
      <w:r w:rsidRPr="00685FAF">
        <w:rPr>
          <w:rFonts w:asciiTheme="minorHAnsi" w:hAnsiTheme="minorHAnsi" w:cs="Arial"/>
          <w:sz w:val="22"/>
          <w:szCs w:val="22"/>
          <w:lang w:eastAsia="en-US"/>
        </w:rPr>
        <w:t>Je autor</w:t>
      </w:r>
      <w:r w:rsidR="00685FAF" w:rsidRPr="00685FAF">
        <w:rPr>
          <w:rFonts w:asciiTheme="minorHAnsi" w:hAnsiTheme="minorHAnsi" w:cs="Arial"/>
          <w:sz w:val="22"/>
          <w:szCs w:val="22"/>
          <w:lang w:eastAsia="en-US"/>
        </w:rPr>
        <w:t>em</w:t>
      </w:r>
      <w:r w:rsidRPr="00685FAF">
        <w:rPr>
          <w:rFonts w:asciiTheme="minorHAnsi" w:hAnsiTheme="minorHAnsi" w:cs="Arial"/>
          <w:sz w:val="22"/>
          <w:szCs w:val="22"/>
          <w:lang w:eastAsia="en-US"/>
        </w:rPr>
        <w:t xml:space="preserve"> a spoluautor</w:t>
      </w:r>
      <w:r w:rsidR="00685FAF" w:rsidRPr="00685FAF">
        <w:rPr>
          <w:rFonts w:asciiTheme="minorHAnsi" w:hAnsiTheme="minorHAnsi" w:cs="Arial"/>
          <w:sz w:val="22"/>
          <w:szCs w:val="22"/>
          <w:lang w:eastAsia="en-US"/>
        </w:rPr>
        <w:t>em několika</w:t>
      </w:r>
      <w:r w:rsidRPr="00685FAF">
        <w:rPr>
          <w:rFonts w:asciiTheme="minorHAnsi" w:hAnsiTheme="minorHAnsi" w:cs="Arial"/>
          <w:sz w:val="22"/>
          <w:szCs w:val="22"/>
          <w:lang w:eastAsia="en-US"/>
        </w:rPr>
        <w:t xml:space="preserve"> učebních textů a e-learningových opor. </w:t>
      </w:r>
    </w:p>
    <w:p w14:paraId="7D009321" w14:textId="2BD6A08C" w:rsidR="00315AAA" w:rsidRPr="00685FAF" w:rsidRDefault="00315AAA" w:rsidP="00685FAF">
      <w:pPr>
        <w:jc w:val="both"/>
        <w:rPr>
          <w:rFonts w:asciiTheme="minorHAnsi" w:hAnsiTheme="minorHAnsi" w:cs="Arial"/>
          <w:sz w:val="22"/>
          <w:szCs w:val="22"/>
          <w:lang w:eastAsia="en-US"/>
        </w:rPr>
      </w:pPr>
      <w:r>
        <w:rPr>
          <w:rFonts w:asciiTheme="minorHAnsi" w:hAnsiTheme="minorHAnsi" w:cs="Arial"/>
          <w:sz w:val="22"/>
          <w:szCs w:val="22"/>
          <w:lang w:eastAsia="en-US"/>
        </w:rPr>
        <w:t>V současné době se připravuje na splnění požadavků pro zahájení habilitačního řízení. Předpokladem je získání docentského titulu v akademickém roce 2025/2026.</w:t>
      </w:r>
    </w:p>
    <w:p w14:paraId="76B3DC53" w14:textId="5202137D" w:rsidR="002932FB" w:rsidRPr="002932FB" w:rsidRDefault="002932FB" w:rsidP="002932FB">
      <w:pPr>
        <w:spacing w:after="120"/>
        <w:jc w:val="both"/>
        <w:rPr>
          <w:rFonts w:asciiTheme="minorHAnsi" w:hAnsiTheme="minorHAnsi" w:cs="Arial"/>
          <w:sz w:val="22"/>
          <w:szCs w:val="22"/>
          <w:highlight w:val="yellow"/>
          <w:lang w:eastAsia="en-US"/>
        </w:rPr>
      </w:pPr>
      <w:r w:rsidRPr="00574570">
        <w:rPr>
          <w:rFonts w:asciiTheme="minorHAnsi" w:hAnsiTheme="minorHAnsi" w:cs="Arial"/>
          <w:sz w:val="22"/>
          <w:szCs w:val="22"/>
          <w:lang w:eastAsia="en-US"/>
        </w:rPr>
        <w:t>Garant je autor</w:t>
      </w:r>
      <w:r w:rsidR="00574570" w:rsidRPr="00574570">
        <w:rPr>
          <w:rFonts w:asciiTheme="minorHAnsi" w:hAnsiTheme="minorHAnsi" w:cs="Arial"/>
          <w:sz w:val="22"/>
          <w:szCs w:val="22"/>
          <w:lang w:eastAsia="en-US"/>
        </w:rPr>
        <w:t>em</w:t>
      </w:r>
      <w:r w:rsidRPr="00574570">
        <w:rPr>
          <w:rFonts w:asciiTheme="minorHAnsi" w:hAnsiTheme="minorHAnsi" w:cs="Arial"/>
          <w:sz w:val="22"/>
          <w:szCs w:val="22"/>
          <w:lang w:eastAsia="en-US"/>
        </w:rPr>
        <w:t xml:space="preserve"> a spoluautor</w:t>
      </w:r>
      <w:r w:rsidR="00574570" w:rsidRPr="00574570">
        <w:rPr>
          <w:rFonts w:asciiTheme="minorHAnsi" w:hAnsiTheme="minorHAnsi" w:cs="Arial"/>
          <w:sz w:val="22"/>
          <w:szCs w:val="22"/>
          <w:lang w:eastAsia="en-US"/>
        </w:rPr>
        <w:t>em</w:t>
      </w:r>
      <w:r w:rsidRPr="00574570">
        <w:rPr>
          <w:rFonts w:asciiTheme="minorHAnsi" w:hAnsiTheme="minorHAnsi" w:cs="Arial"/>
          <w:sz w:val="22"/>
          <w:szCs w:val="22"/>
          <w:lang w:eastAsia="en-US"/>
        </w:rPr>
        <w:t xml:space="preserve"> </w:t>
      </w:r>
      <w:r w:rsidR="00574570" w:rsidRPr="00574570">
        <w:rPr>
          <w:rFonts w:asciiTheme="minorHAnsi" w:hAnsiTheme="minorHAnsi" w:cs="Arial"/>
          <w:sz w:val="22"/>
          <w:szCs w:val="22"/>
          <w:lang w:eastAsia="en-US"/>
        </w:rPr>
        <w:t>6</w:t>
      </w:r>
      <w:r w:rsidRPr="00574570">
        <w:rPr>
          <w:rFonts w:asciiTheme="minorHAnsi" w:hAnsiTheme="minorHAnsi" w:cs="Arial"/>
          <w:sz w:val="22"/>
          <w:szCs w:val="22"/>
          <w:lang w:eastAsia="en-US"/>
        </w:rPr>
        <w:t xml:space="preserve"> odborných publikací</w:t>
      </w:r>
      <w:r w:rsidR="00574570" w:rsidRPr="00574570">
        <w:rPr>
          <w:rFonts w:asciiTheme="minorHAnsi" w:hAnsiTheme="minorHAnsi" w:cs="Arial"/>
          <w:sz w:val="22"/>
          <w:szCs w:val="22"/>
          <w:lang w:eastAsia="en-US"/>
        </w:rPr>
        <w:t>, z nichž 5 je kategorizováno jako Jsc a 1 jako Jimp a několika dalších publikací</w:t>
      </w:r>
      <w:r w:rsidRPr="00574570">
        <w:rPr>
          <w:rFonts w:asciiTheme="minorHAnsi" w:hAnsiTheme="minorHAnsi" w:cs="Arial"/>
          <w:sz w:val="22"/>
          <w:szCs w:val="22"/>
          <w:lang w:eastAsia="en-US"/>
        </w:rPr>
        <w:t>. H-index garant</w:t>
      </w:r>
      <w:r w:rsidR="00574570" w:rsidRPr="00574570">
        <w:rPr>
          <w:rFonts w:asciiTheme="minorHAnsi" w:hAnsiTheme="minorHAnsi" w:cs="Arial"/>
          <w:sz w:val="22"/>
          <w:szCs w:val="22"/>
          <w:lang w:eastAsia="en-US"/>
        </w:rPr>
        <w:t>a</w:t>
      </w:r>
      <w:r w:rsidRPr="00574570">
        <w:rPr>
          <w:rFonts w:asciiTheme="minorHAnsi" w:hAnsiTheme="minorHAnsi" w:cs="Arial"/>
          <w:sz w:val="22"/>
          <w:szCs w:val="22"/>
          <w:lang w:eastAsia="en-US"/>
        </w:rPr>
        <w:t xml:space="preserve"> je v současnosti </w:t>
      </w:r>
      <w:r w:rsidR="00574570" w:rsidRPr="00574570">
        <w:rPr>
          <w:rFonts w:asciiTheme="minorHAnsi" w:hAnsiTheme="minorHAnsi" w:cs="Arial"/>
          <w:sz w:val="22"/>
          <w:szCs w:val="22"/>
          <w:lang w:eastAsia="en-US"/>
        </w:rPr>
        <w:t>2</w:t>
      </w:r>
      <w:r w:rsidRPr="00574570">
        <w:rPr>
          <w:rFonts w:asciiTheme="minorHAnsi" w:hAnsiTheme="minorHAnsi" w:cs="Arial"/>
          <w:sz w:val="22"/>
          <w:szCs w:val="22"/>
          <w:lang w:eastAsia="en-US"/>
        </w:rPr>
        <w:t>, počet citací na je</w:t>
      </w:r>
      <w:r w:rsidR="00574570" w:rsidRPr="00574570">
        <w:rPr>
          <w:rFonts w:asciiTheme="minorHAnsi" w:hAnsiTheme="minorHAnsi" w:cs="Arial"/>
          <w:sz w:val="22"/>
          <w:szCs w:val="22"/>
          <w:lang w:eastAsia="en-US"/>
        </w:rPr>
        <w:t>ho</w:t>
      </w:r>
      <w:r w:rsidRPr="00574570">
        <w:rPr>
          <w:rFonts w:asciiTheme="minorHAnsi" w:hAnsiTheme="minorHAnsi" w:cs="Arial"/>
          <w:sz w:val="22"/>
          <w:szCs w:val="22"/>
          <w:lang w:eastAsia="en-US"/>
        </w:rPr>
        <w:t xml:space="preserve"> odborné práce je </w:t>
      </w:r>
      <w:r w:rsidR="00574570" w:rsidRPr="00574570">
        <w:rPr>
          <w:rFonts w:asciiTheme="minorHAnsi" w:hAnsiTheme="minorHAnsi" w:cs="Arial"/>
          <w:sz w:val="22"/>
          <w:szCs w:val="22"/>
          <w:lang w:eastAsia="en-US"/>
        </w:rPr>
        <w:t>7 evidovaných v databázi Web of Science, 10</w:t>
      </w:r>
      <w:r w:rsidRPr="00574570">
        <w:rPr>
          <w:rFonts w:asciiTheme="minorHAnsi" w:hAnsiTheme="minorHAnsi" w:cs="Arial"/>
          <w:sz w:val="22"/>
          <w:szCs w:val="22"/>
          <w:lang w:eastAsia="en-US"/>
        </w:rPr>
        <w:t xml:space="preserve"> evidovaných v databázi SCOPUS</w:t>
      </w:r>
      <w:r w:rsidR="00574570" w:rsidRPr="00574570">
        <w:rPr>
          <w:rFonts w:asciiTheme="minorHAnsi" w:hAnsiTheme="minorHAnsi" w:cs="Arial"/>
          <w:sz w:val="22"/>
          <w:szCs w:val="22"/>
          <w:lang w:eastAsia="en-US"/>
        </w:rPr>
        <w:t xml:space="preserve"> a d</w:t>
      </w:r>
      <w:r w:rsidRPr="00574570">
        <w:rPr>
          <w:rFonts w:asciiTheme="minorHAnsi" w:hAnsiTheme="minorHAnsi" w:cs="Arial"/>
          <w:sz w:val="22"/>
          <w:szCs w:val="22"/>
          <w:lang w:eastAsia="en-US"/>
        </w:rPr>
        <w:t xml:space="preserve">alších </w:t>
      </w:r>
      <w:r w:rsidR="00574570" w:rsidRPr="00574570">
        <w:rPr>
          <w:rFonts w:asciiTheme="minorHAnsi" w:hAnsiTheme="minorHAnsi" w:cs="Arial"/>
          <w:sz w:val="22"/>
          <w:szCs w:val="22"/>
          <w:lang w:eastAsia="en-US"/>
        </w:rPr>
        <w:t>10</w:t>
      </w:r>
      <w:r w:rsidRPr="00574570">
        <w:rPr>
          <w:rFonts w:asciiTheme="minorHAnsi" w:hAnsiTheme="minorHAnsi" w:cs="Arial"/>
          <w:sz w:val="22"/>
          <w:szCs w:val="22"/>
          <w:lang w:eastAsia="en-US"/>
        </w:rPr>
        <w:t xml:space="preserve"> citačních ohlasů vychází z databáze Google Scholar, bez autocitací. </w:t>
      </w:r>
    </w:p>
    <w:p w14:paraId="6D2020FD" w14:textId="624584C9" w:rsidR="0062062D" w:rsidRPr="00685FAF" w:rsidRDefault="002932FB" w:rsidP="002932FB">
      <w:pPr>
        <w:pStyle w:val="Default"/>
        <w:spacing w:after="120"/>
        <w:jc w:val="both"/>
        <w:rPr>
          <w:rFonts w:ascii="Calibri" w:hAnsi="Calibri" w:cs="Calibri"/>
          <w:sz w:val="22"/>
          <w:szCs w:val="22"/>
        </w:rPr>
      </w:pPr>
      <w:r w:rsidRPr="00685FAF">
        <w:rPr>
          <w:rFonts w:ascii="Calibri" w:hAnsi="Calibri" w:cs="Calibri"/>
          <w:color w:val="auto"/>
          <w:sz w:val="22"/>
          <w:szCs w:val="22"/>
        </w:rPr>
        <w:lastRenderedPageBreak/>
        <w:t>V rámci vědecko-výzkumných aktivit se podílí na řešení projektů z oblasti výzkumu kvality účetních informací,</w:t>
      </w:r>
      <w:r w:rsidR="00685FAF" w:rsidRPr="00685FAF">
        <w:rPr>
          <w:rFonts w:ascii="Calibri" w:hAnsi="Calibri" w:cs="Calibri"/>
          <w:color w:val="auto"/>
          <w:sz w:val="22"/>
          <w:szCs w:val="22"/>
        </w:rPr>
        <w:t xml:space="preserve"> mezinárodních účetních standardů</w:t>
      </w:r>
      <w:r w:rsidRPr="00685FAF">
        <w:rPr>
          <w:rFonts w:ascii="Calibri" w:hAnsi="Calibri" w:cs="Calibri"/>
          <w:color w:val="auto"/>
          <w:sz w:val="22"/>
          <w:szCs w:val="22"/>
        </w:rPr>
        <w:t xml:space="preserve"> </w:t>
      </w:r>
      <w:r w:rsidR="00685FAF" w:rsidRPr="00685FAF">
        <w:rPr>
          <w:rFonts w:ascii="Calibri" w:hAnsi="Calibri" w:cs="Calibri"/>
          <w:color w:val="auto"/>
          <w:sz w:val="22"/>
          <w:szCs w:val="22"/>
        </w:rPr>
        <w:t>či daňové problematiky. Aktuálně je členem řešitelského</w:t>
      </w:r>
      <w:r w:rsidRPr="00685FAF">
        <w:rPr>
          <w:rFonts w:ascii="Calibri" w:hAnsi="Calibri" w:cs="Calibri"/>
          <w:color w:val="auto"/>
          <w:sz w:val="22"/>
          <w:szCs w:val="22"/>
        </w:rPr>
        <w:t xml:space="preserve"> týmu projektu </w:t>
      </w:r>
      <w:r w:rsidR="00685FAF" w:rsidRPr="00685FAF">
        <w:rPr>
          <w:rFonts w:ascii="Calibri" w:hAnsi="Calibri" w:cs="Calibri"/>
          <w:color w:val="auto"/>
          <w:sz w:val="22"/>
          <w:szCs w:val="22"/>
        </w:rPr>
        <w:t>TAČR</w:t>
      </w:r>
      <w:r w:rsidRPr="00685FAF">
        <w:rPr>
          <w:rFonts w:ascii="Calibri" w:hAnsi="Calibri" w:cs="Calibri"/>
          <w:color w:val="auto"/>
          <w:sz w:val="22"/>
          <w:szCs w:val="22"/>
        </w:rPr>
        <w:t xml:space="preserve"> </w:t>
      </w:r>
      <w:r w:rsidR="00685FAF" w:rsidRPr="00685FAF">
        <w:rPr>
          <w:rFonts w:ascii="Calibri" w:hAnsi="Calibri" w:cs="Calibri"/>
          <w:i/>
          <w:color w:val="auto"/>
          <w:sz w:val="22"/>
          <w:szCs w:val="22"/>
        </w:rPr>
        <w:t>„Stanovení obvyklé ceny u finančních transakcí náhledem principu tržního odstupu“</w:t>
      </w:r>
      <w:r w:rsidR="00685FAF" w:rsidRPr="00685FAF">
        <w:rPr>
          <w:rFonts w:ascii="Calibri" w:hAnsi="Calibri" w:cs="Calibri"/>
          <w:color w:val="auto"/>
          <w:sz w:val="22"/>
          <w:szCs w:val="22"/>
        </w:rPr>
        <w:t xml:space="preserve"> (TAČR PR5021453)</w:t>
      </w:r>
      <w:r w:rsidRPr="00685FAF">
        <w:rPr>
          <w:rFonts w:ascii="Calibri" w:hAnsi="Calibri" w:cs="Calibri"/>
          <w:color w:val="auto"/>
          <w:sz w:val="22"/>
          <w:szCs w:val="22"/>
        </w:rPr>
        <w:t>.</w:t>
      </w:r>
      <w:r w:rsidR="00685FAF" w:rsidRPr="00685FAF">
        <w:rPr>
          <w:rFonts w:ascii="Calibri" w:hAnsi="Calibri" w:cs="Calibri"/>
          <w:color w:val="auto"/>
          <w:sz w:val="22"/>
          <w:szCs w:val="22"/>
        </w:rPr>
        <w:t xml:space="preserve"> Dále byl řešitelem projektů jako jsou Identifikace faktorů k posouzení kvality a spolehlivosti účetních informací v organizacích podnikatelského a neziskového sektoru (RO/2020/10), Možnosti daňových úspor u daně z příjmů (RO/2018/09) a Kvalita účetních informací a její vliv na výkonnost firem (RO/2018/05)</w:t>
      </w:r>
      <w:r w:rsidR="00685FAF">
        <w:rPr>
          <w:rFonts w:ascii="Calibri" w:hAnsi="Calibri" w:cs="Calibri"/>
          <w:color w:val="auto"/>
          <w:sz w:val="22"/>
          <w:szCs w:val="22"/>
        </w:rPr>
        <w:t>.</w:t>
      </w:r>
    </w:p>
    <w:p w14:paraId="580C7E4A" w14:textId="23BEA2C7" w:rsidR="002932FB" w:rsidRPr="00685FAF" w:rsidRDefault="002932FB" w:rsidP="002932FB">
      <w:pPr>
        <w:pStyle w:val="Default"/>
        <w:spacing w:after="120"/>
        <w:jc w:val="both"/>
        <w:rPr>
          <w:rFonts w:ascii="Calibri" w:hAnsi="Calibri" w:cs="Calibri"/>
          <w:color w:val="auto"/>
          <w:sz w:val="22"/>
          <w:szCs w:val="22"/>
        </w:rPr>
      </w:pPr>
      <w:r w:rsidRPr="00685FAF">
        <w:rPr>
          <w:rFonts w:ascii="Calibri" w:hAnsi="Calibri" w:cs="Calibri"/>
          <w:color w:val="auto"/>
          <w:sz w:val="22"/>
          <w:szCs w:val="22"/>
        </w:rPr>
        <w:t>Spolupracuje s praxí v rámci vzdělávání, lektorské, poradenské, posudkové a konzultační činnosti.</w:t>
      </w:r>
      <w:r w:rsidR="00685FAF" w:rsidRPr="00685FAF">
        <w:rPr>
          <w:rFonts w:ascii="Calibri" w:hAnsi="Calibri" w:cs="Calibri"/>
          <w:color w:val="auto"/>
          <w:sz w:val="22"/>
          <w:szCs w:val="22"/>
        </w:rPr>
        <w:t xml:space="preserve"> Aktuálně realizuje projekt </w:t>
      </w:r>
      <w:r w:rsidR="00685FAF" w:rsidRPr="00685FAF">
        <w:rPr>
          <w:rFonts w:ascii="Calibri" w:hAnsi="Calibri" w:cs="Calibri"/>
          <w:i/>
          <w:color w:val="auto"/>
          <w:sz w:val="22"/>
          <w:szCs w:val="22"/>
        </w:rPr>
        <w:t>„Analýza možností popularizace digitalizace a automatizace účetnictví mezi malými a středními podniky v ČR“</w:t>
      </w:r>
      <w:r w:rsidR="00685FAF" w:rsidRPr="00685FAF">
        <w:rPr>
          <w:rFonts w:ascii="Calibri" w:hAnsi="Calibri" w:cs="Calibri"/>
          <w:color w:val="auto"/>
          <w:sz w:val="22"/>
          <w:szCs w:val="22"/>
        </w:rPr>
        <w:t xml:space="preserve"> pro společnost Digitoo s.r.o.</w:t>
      </w:r>
    </w:p>
    <w:p w14:paraId="1968B64F" w14:textId="5FA9FA74" w:rsidR="002932FB" w:rsidRPr="002932FB" w:rsidRDefault="002932FB" w:rsidP="00AB5F11">
      <w:pPr>
        <w:pStyle w:val="Nadpis3"/>
      </w:pPr>
      <w:bookmarkStart w:id="90" w:name="_Toc128992100"/>
      <w:r>
        <w:t>Standard 5.3</w:t>
      </w:r>
      <w:bookmarkEnd w:id="90"/>
      <w:r>
        <w:t xml:space="preserve"> </w:t>
      </w:r>
    </w:p>
    <w:p w14:paraId="49933C1A" w14:textId="767D52CD" w:rsidR="002932FB" w:rsidRDefault="002932FB" w:rsidP="002932FB">
      <w:pPr>
        <w:widowControl w:val="0"/>
        <w:autoSpaceDE w:val="0"/>
        <w:autoSpaceDN w:val="0"/>
        <w:adjustRightInd w:val="0"/>
        <w:spacing w:before="120" w:after="24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45AD3216" w14:textId="07ECCD61" w:rsidR="002932FB" w:rsidRDefault="002932FB" w:rsidP="00AB5F11">
      <w:pPr>
        <w:pStyle w:val="Nadpis3"/>
      </w:pPr>
      <w:bookmarkStart w:id="91" w:name="_Toc128992101"/>
      <w:r>
        <w:t>Standard 5.4</w:t>
      </w:r>
      <w:bookmarkEnd w:id="91"/>
    </w:p>
    <w:p w14:paraId="7CC54FF6" w14:textId="4BCCFE22" w:rsidR="002932FB" w:rsidRPr="001841A0" w:rsidRDefault="002932FB" w:rsidP="002932FB">
      <w:pPr>
        <w:spacing w:before="120" w:after="600"/>
        <w:jc w:val="both"/>
        <w:rPr>
          <w:rFonts w:ascii="Calibri" w:hAnsi="Calibri" w:cs="Calibri"/>
          <w:bCs/>
          <w:sz w:val="22"/>
          <w:szCs w:val="22"/>
        </w:rPr>
      </w:pPr>
      <w:r w:rsidRPr="001841A0">
        <w:rPr>
          <w:rFonts w:ascii="Calibri" w:hAnsi="Calibri" w:cs="Calibri"/>
          <w:sz w:val="22"/>
          <w:szCs w:val="22"/>
        </w:rPr>
        <w:t xml:space="preserve">Ing. </w:t>
      </w:r>
      <w:r>
        <w:rPr>
          <w:rFonts w:ascii="Calibri" w:hAnsi="Calibri" w:cs="Calibri"/>
          <w:sz w:val="22"/>
          <w:szCs w:val="22"/>
        </w:rPr>
        <w:t>David Homola</w:t>
      </w:r>
      <w:r w:rsidRPr="001841A0">
        <w:rPr>
          <w:rFonts w:ascii="Calibri" w:hAnsi="Calibri" w:cs="Calibri"/>
          <w:sz w:val="22"/>
          <w:szCs w:val="22"/>
        </w:rPr>
        <w:t xml:space="preserve">, Ph.D. je garantem pouze předkládaného bakalářského studijního programu </w:t>
      </w:r>
      <w:r>
        <w:rPr>
          <w:rFonts w:ascii="Calibri" w:hAnsi="Calibri" w:cs="Calibri"/>
          <w:sz w:val="22"/>
          <w:szCs w:val="22"/>
        </w:rPr>
        <w:t>Účetnictví a daně</w:t>
      </w:r>
      <w:r w:rsidRPr="001841A0">
        <w:rPr>
          <w:rFonts w:ascii="Calibri" w:hAnsi="Calibri" w:cs="Calibri"/>
          <w:sz w:val="22"/>
          <w:szCs w:val="22"/>
        </w:rPr>
        <w:t>.</w:t>
      </w:r>
    </w:p>
    <w:p w14:paraId="228FABFA" w14:textId="77777777" w:rsidR="002932FB" w:rsidRPr="002932FB" w:rsidRDefault="002932FB" w:rsidP="002932FB"/>
    <w:p w14:paraId="55731089" w14:textId="35BF950D" w:rsidR="00F02ABB" w:rsidRDefault="002932FB" w:rsidP="002932FB">
      <w:pPr>
        <w:rPr>
          <w:bCs/>
          <w:sz w:val="24"/>
          <w:szCs w:val="24"/>
        </w:rPr>
      </w:pPr>
      <w:r>
        <w:rPr>
          <w:bCs/>
          <w:sz w:val="24"/>
          <w:szCs w:val="24"/>
        </w:rPr>
        <w:br w:type="page"/>
      </w:r>
    </w:p>
    <w:p w14:paraId="3D4B0E9D" w14:textId="77777777" w:rsidR="00F02ABB" w:rsidRDefault="00F02ABB" w:rsidP="00AB5F11">
      <w:pPr>
        <w:pStyle w:val="Nadpis2"/>
        <w:rPr>
          <w:rFonts w:ascii="Calibri Light" w:hAnsi="Calibri Light" w:cs="Times New Roman"/>
        </w:rPr>
      </w:pPr>
      <w:bookmarkStart w:id="92" w:name="_Toc128992102"/>
      <w:r>
        <w:lastRenderedPageBreak/>
        <w:t>Personální zabezpečení studijního programu</w:t>
      </w:r>
      <w:bookmarkEnd w:id="92"/>
    </w:p>
    <w:p w14:paraId="037C67AB" w14:textId="7BBB2DFD" w:rsidR="00F02ABB" w:rsidRPr="00380446" w:rsidRDefault="00F02ABB" w:rsidP="00AB5F11">
      <w:pPr>
        <w:pStyle w:val="Nadpis3"/>
        <w:rPr>
          <w:color w:val="FF0000"/>
        </w:rPr>
      </w:pPr>
      <w:bookmarkStart w:id="93" w:name="_Toc128992103"/>
      <w:r w:rsidRPr="00380446">
        <w:t>Standardy 6.1-6.2, 6.7-6.8 Zhodnocení celkového personálního zabezpečení studijního programu z hlediska naplnění standardů</w:t>
      </w:r>
      <w:bookmarkEnd w:id="93"/>
      <w:r w:rsidRPr="00380446">
        <w:t xml:space="preserve"> </w:t>
      </w:r>
    </w:p>
    <w:p w14:paraId="17491FCE" w14:textId="2C861796" w:rsidR="00380446" w:rsidRDefault="00380446" w:rsidP="00380446">
      <w:pPr>
        <w:spacing w:before="120" w:after="120"/>
        <w:jc w:val="both"/>
        <w:rPr>
          <w:rFonts w:ascii="Calibri" w:hAnsi="Calibri" w:cs="Calibri"/>
          <w:sz w:val="22"/>
          <w:szCs w:val="22"/>
        </w:rPr>
      </w:pPr>
      <w:r w:rsidRPr="00B1475C">
        <w:rPr>
          <w:rFonts w:ascii="Calibri" w:hAnsi="Calibri" w:cs="Calibri"/>
          <w:sz w:val="22"/>
          <w:szCs w:val="22"/>
        </w:rPr>
        <w:t xml:space="preserve">Na zabezpečení studijního programu se podílejí </w:t>
      </w:r>
      <w:r>
        <w:rPr>
          <w:rFonts w:ascii="Calibri" w:hAnsi="Calibri" w:cs="Calibri"/>
          <w:sz w:val="22"/>
          <w:szCs w:val="22"/>
        </w:rPr>
        <w:t>2</w:t>
      </w:r>
      <w:r w:rsidRPr="00B1475C">
        <w:rPr>
          <w:rFonts w:ascii="Calibri" w:hAnsi="Calibri" w:cs="Calibri"/>
          <w:sz w:val="22"/>
          <w:szCs w:val="22"/>
        </w:rPr>
        <w:t xml:space="preserve"> profeso</w:t>
      </w:r>
      <w:r w:rsidR="005C5AB8">
        <w:rPr>
          <w:rFonts w:ascii="Calibri" w:hAnsi="Calibri" w:cs="Calibri"/>
          <w:sz w:val="22"/>
          <w:szCs w:val="22"/>
        </w:rPr>
        <w:t>ři</w:t>
      </w:r>
      <w:r w:rsidRPr="00B1475C">
        <w:rPr>
          <w:rFonts w:ascii="Calibri" w:hAnsi="Calibri" w:cs="Calibri"/>
          <w:sz w:val="22"/>
          <w:szCs w:val="22"/>
        </w:rPr>
        <w:t xml:space="preserve">, </w:t>
      </w:r>
      <w:r>
        <w:rPr>
          <w:rFonts w:ascii="Calibri" w:hAnsi="Calibri" w:cs="Calibri"/>
          <w:sz w:val="22"/>
          <w:szCs w:val="22"/>
        </w:rPr>
        <w:t>7</w:t>
      </w:r>
      <w:r w:rsidRPr="00B1475C">
        <w:rPr>
          <w:rFonts w:ascii="Calibri" w:hAnsi="Calibri" w:cs="Calibri"/>
          <w:sz w:val="22"/>
          <w:szCs w:val="22"/>
        </w:rPr>
        <w:t xml:space="preserve"> docentů, </w:t>
      </w:r>
      <w:r w:rsidR="000C13F0">
        <w:rPr>
          <w:rFonts w:ascii="Calibri" w:hAnsi="Calibri" w:cs="Calibri"/>
          <w:sz w:val="22"/>
          <w:szCs w:val="22"/>
        </w:rPr>
        <w:t>28</w:t>
      </w:r>
      <w:r w:rsidRPr="006070D9">
        <w:rPr>
          <w:rFonts w:ascii="Calibri" w:hAnsi="Calibri" w:cs="Calibri"/>
          <w:sz w:val="22"/>
          <w:szCs w:val="22"/>
        </w:rPr>
        <w:t xml:space="preserve"> odborných asistentů s titulem Ph.D., </w:t>
      </w:r>
      <w:r w:rsidR="005C5AB8">
        <w:rPr>
          <w:rFonts w:ascii="Calibri" w:hAnsi="Calibri" w:cs="Calibri"/>
          <w:sz w:val="22"/>
          <w:szCs w:val="22"/>
        </w:rPr>
        <w:t>3</w:t>
      </w:r>
      <w:r>
        <w:rPr>
          <w:rFonts w:ascii="Calibri" w:hAnsi="Calibri" w:cs="Calibri"/>
          <w:sz w:val="22"/>
          <w:szCs w:val="22"/>
        </w:rPr>
        <w:t xml:space="preserve"> asistenti s magisterským titulem, </w:t>
      </w:r>
      <w:r w:rsidR="005C5AB8">
        <w:rPr>
          <w:rFonts w:ascii="Calibri" w:hAnsi="Calibri" w:cs="Calibri"/>
          <w:sz w:val="22"/>
          <w:szCs w:val="22"/>
        </w:rPr>
        <w:t>3</w:t>
      </w:r>
      <w:r w:rsidRPr="006070D9">
        <w:rPr>
          <w:rFonts w:ascii="Calibri" w:hAnsi="Calibri" w:cs="Calibri"/>
          <w:sz w:val="22"/>
          <w:szCs w:val="22"/>
        </w:rPr>
        <w:t xml:space="preserve"> lekto</w:t>
      </w:r>
      <w:r>
        <w:rPr>
          <w:rFonts w:ascii="Calibri" w:hAnsi="Calibri" w:cs="Calibri"/>
          <w:sz w:val="22"/>
          <w:szCs w:val="22"/>
        </w:rPr>
        <w:t>ři</w:t>
      </w:r>
      <w:r w:rsidRPr="006070D9">
        <w:rPr>
          <w:rFonts w:ascii="Calibri" w:hAnsi="Calibri" w:cs="Calibri"/>
          <w:sz w:val="22"/>
          <w:szCs w:val="22"/>
        </w:rPr>
        <w:t xml:space="preserve"> zajišťující výuku cizích jazyků </w:t>
      </w:r>
      <w:r w:rsidR="005C5AB8">
        <w:rPr>
          <w:rFonts w:ascii="Calibri" w:hAnsi="Calibri" w:cs="Calibri"/>
          <w:sz w:val="22"/>
          <w:szCs w:val="22"/>
        </w:rPr>
        <w:t xml:space="preserve">a </w:t>
      </w:r>
      <w:r w:rsidR="001153DA">
        <w:rPr>
          <w:rFonts w:ascii="Calibri" w:hAnsi="Calibri" w:cs="Calibri"/>
          <w:sz w:val="22"/>
          <w:szCs w:val="22"/>
        </w:rPr>
        <w:t xml:space="preserve">sportovních aktivit </w:t>
      </w:r>
      <w:r w:rsidRPr="006070D9">
        <w:rPr>
          <w:rFonts w:ascii="Calibri" w:hAnsi="Calibri" w:cs="Calibri"/>
          <w:sz w:val="22"/>
          <w:szCs w:val="22"/>
        </w:rPr>
        <w:t xml:space="preserve">a </w:t>
      </w:r>
      <w:r>
        <w:rPr>
          <w:rFonts w:ascii="Calibri" w:hAnsi="Calibri" w:cs="Calibri"/>
          <w:sz w:val="22"/>
          <w:szCs w:val="22"/>
        </w:rPr>
        <w:t>1</w:t>
      </w:r>
      <w:r w:rsidR="00AA7C35">
        <w:rPr>
          <w:rFonts w:ascii="Calibri" w:hAnsi="Calibri" w:cs="Calibri"/>
          <w:sz w:val="22"/>
          <w:szCs w:val="22"/>
        </w:rPr>
        <w:t>0</w:t>
      </w:r>
      <w:r w:rsidRPr="006070D9">
        <w:rPr>
          <w:rFonts w:ascii="Calibri" w:hAnsi="Calibri" w:cs="Calibri"/>
          <w:sz w:val="22"/>
          <w:szCs w:val="22"/>
        </w:rPr>
        <w:t xml:space="preserve"> odborníků z praxe.</w:t>
      </w:r>
    </w:p>
    <w:p w14:paraId="72C1B2B8" w14:textId="0BF22FA3" w:rsidR="00380446" w:rsidRDefault="00380446" w:rsidP="00380446">
      <w:pPr>
        <w:spacing w:before="120" w:after="120"/>
        <w:jc w:val="both"/>
        <w:rPr>
          <w:rFonts w:ascii="Calibri" w:hAnsi="Calibri" w:cs="Calibri"/>
          <w:sz w:val="22"/>
          <w:szCs w:val="22"/>
        </w:rPr>
      </w:pPr>
    </w:p>
    <w:p w14:paraId="3AD04CDE" w14:textId="1B233770" w:rsidR="00380446" w:rsidRPr="001841A0" w:rsidRDefault="00380446" w:rsidP="00380446">
      <w:pPr>
        <w:spacing w:before="120" w:after="120"/>
        <w:jc w:val="center"/>
        <w:rPr>
          <w:rFonts w:ascii="Calibri" w:hAnsi="Calibri" w:cs="Calibri"/>
          <w:sz w:val="22"/>
          <w:szCs w:val="22"/>
        </w:rPr>
      </w:pPr>
      <w:r>
        <w:rPr>
          <w:noProof/>
        </w:rPr>
        <w:drawing>
          <wp:inline distT="0" distB="0" distL="0" distR="0" wp14:anchorId="311287B9" wp14:editId="652B738A">
            <wp:extent cx="5783580" cy="2659380"/>
            <wp:effectExtent l="0" t="0" r="7620" b="7620"/>
            <wp:docPr id="1" name="Graf 1">
              <a:extLst xmlns:a="http://schemas.openxmlformats.org/drawingml/2006/main">
                <a:ext uri="{FF2B5EF4-FFF2-40B4-BE49-F238E27FC236}">
                  <a16:creationId xmlns:a16="http://schemas.microsoft.com/office/drawing/2014/main" id="{0FA0C472-77CD-453D-A847-DA41D72009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3"/>
              </a:graphicData>
            </a:graphic>
          </wp:inline>
        </w:drawing>
      </w:r>
    </w:p>
    <w:p w14:paraId="6421B88A" w14:textId="06A2A128" w:rsidR="00380446" w:rsidRPr="001841A0" w:rsidRDefault="00380446" w:rsidP="00380446">
      <w:pPr>
        <w:spacing w:before="120" w:after="120"/>
        <w:jc w:val="center"/>
        <w:rPr>
          <w:rFonts w:ascii="Calibri" w:hAnsi="Calibri" w:cs="Calibri"/>
          <w:i/>
          <w:szCs w:val="22"/>
        </w:rPr>
      </w:pPr>
      <w:r w:rsidRPr="001841A0">
        <w:rPr>
          <w:rFonts w:ascii="Calibri" w:hAnsi="Calibri" w:cs="Calibri"/>
          <w:i/>
          <w:szCs w:val="22"/>
        </w:rPr>
        <w:t>Graf 1 – Podíl profesorů, docentů</w:t>
      </w:r>
      <w:r>
        <w:rPr>
          <w:rFonts w:ascii="Calibri" w:hAnsi="Calibri" w:cs="Calibri"/>
          <w:i/>
          <w:szCs w:val="22"/>
        </w:rPr>
        <w:t>,</w:t>
      </w:r>
      <w:r w:rsidRPr="001841A0">
        <w:rPr>
          <w:rFonts w:ascii="Calibri" w:hAnsi="Calibri" w:cs="Calibri"/>
          <w:i/>
          <w:szCs w:val="22"/>
        </w:rPr>
        <w:t xml:space="preserve"> odborných asistentů</w:t>
      </w:r>
      <w:r>
        <w:rPr>
          <w:rFonts w:ascii="Calibri" w:hAnsi="Calibri" w:cs="Calibri"/>
          <w:i/>
          <w:szCs w:val="22"/>
        </w:rPr>
        <w:t xml:space="preserve">, lektorů, asistentů a odborníků z praxe </w:t>
      </w:r>
      <w:r w:rsidRPr="001841A0">
        <w:rPr>
          <w:rFonts w:ascii="Calibri" w:hAnsi="Calibri" w:cs="Calibri"/>
          <w:i/>
          <w:szCs w:val="22"/>
        </w:rPr>
        <w:t xml:space="preserve">na </w:t>
      </w:r>
      <w:r>
        <w:rPr>
          <w:rFonts w:ascii="Calibri" w:hAnsi="Calibri" w:cs="Calibri"/>
          <w:i/>
          <w:szCs w:val="22"/>
        </w:rPr>
        <w:t xml:space="preserve">realizaci výuky </w:t>
      </w:r>
      <w:r w:rsidRPr="001841A0">
        <w:rPr>
          <w:rFonts w:ascii="Calibri" w:hAnsi="Calibri" w:cs="Calibri"/>
          <w:i/>
          <w:szCs w:val="22"/>
        </w:rPr>
        <w:t xml:space="preserve">v rámci studijního programu </w:t>
      </w:r>
      <w:r>
        <w:rPr>
          <w:rFonts w:ascii="Calibri" w:hAnsi="Calibri" w:cs="Calibri"/>
          <w:i/>
          <w:szCs w:val="22"/>
        </w:rPr>
        <w:t>Účetnictví a daně</w:t>
      </w:r>
    </w:p>
    <w:p w14:paraId="651A3E2E" w14:textId="78072994" w:rsidR="00380446" w:rsidRDefault="00380446" w:rsidP="00380446">
      <w:pPr>
        <w:spacing w:before="120" w:after="120"/>
        <w:jc w:val="both"/>
        <w:rPr>
          <w:rFonts w:ascii="Calibri" w:hAnsi="Calibri" w:cs="Calibri"/>
          <w:sz w:val="22"/>
          <w:szCs w:val="22"/>
        </w:rPr>
      </w:pPr>
    </w:p>
    <w:p w14:paraId="4A94A7FB" w14:textId="77777777" w:rsidR="00C77E6B" w:rsidRPr="00B1475C" w:rsidRDefault="00C77E6B" w:rsidP="00C77E6B">
      <w:pPr>
        <w:spacing w:before="120" w:after="120"/>
        <w:jc w:val="both"/>
        <w:rPr>
          <w:rFonts w:ascii="Calibri" w:hAnsi="Calibri" w:cs="Calibri"/>
          <w:sz w:val="22"/>
          <w:szCs w:val="22"/>
        </w:rPr>
      </w:pPr>
      <w:r w:rsidRPr="00B1475C">
        <w:rPr>
          <w:rFonts w:ascii="Calibri" w:hAnsi="Calibri" w:cs="Calibri"/>
          <w:sz w:val="22"/>
          <w:szCs w:val="22"/>
        </w:rPr>
        <w:t xml:space="preserve">Následující tabulka dokládá seznam akademických pracovníků podílejících se na výuce ve studijním programu Účetnictví a daně. V přehledu jsou uvedeni akademičtí pracovníci podílející se na </w:t>
      </w:r>
      <w:r w:rsidRPr="00B1475C">
        <w:rPr>
          <w:rFonts w:ascii="Calibri" w:hAnsi="Calibri" w:cs="Calibri"/>
          <w:b/>
          <w:sz w:val="22"/>
          <w:szCs w:val="22"/>
        </w:rPr>
        <w:t>přednáškách (nebo seminářích u předmětů, které nemají přednášku) z </w:t>
      </w:r>
      <w:r w:rsidRPr="00B1475C">
        <w:rPr>
          <w:rFonts w:ascii="Calibri" w:hAnsi="Calibri" w:cs="Calibri"/>
          <w:b/>
          <w:i/>
          <w:sz w:val="22"/>
          <w:szCs w:val="22"/>
        </w:rPr>
        <w:t>předmětů povinných a povinně volitelných</w:t>
      </w:r>
      <w:r w:rsidRPr="00B1475C">
        <w:rPr>
          <w:rFonts w:ascii="Calibri" w:hAnsi="Calibri" w:cs="Calibri"/>
          <w:sz w:val="22"/>
          <w:szCs w:val="22"/>
        </w:rPr>
        <w:t xml:space="preserve"> v rámci daného studijního plánu, který je uveden v </w:t>
      </w:r>
      <w:r w:rsidRPr="00B1475C">
        <w:rPr>
          <w:rFonts w:ascii="Calibri" w:hAnsi="Calibri" w:cs="Calibri"/>
          <w:i/>
          <w:sz w:val="22"/>
          <w:szCs w:val="22"/>
        </w:rPr>
        <w:t>Příloze B-IIa – Studijní plány a návrh témat prací (bakalářské a magisterské studijní programy).</w:t>
      </w:r>
    </w:p>
    <w:p w14:paraId="56E030AE" w14:textId="7230536D" w:rsidR="00380446" w:rsidRPr="00C77E6B" w:rsidRDefault="00C77E6B" w:rsidP="00C77E6B">
      <w:pPr>
        <w:spacing w:before="120" w:after="240"/>
        <w:jc w:val="both"/>
        <w:rPr>
          <w:rFonts w:ascii="Calibri" w:hAnsi="Calibri" w:cs="Calibri"/>
          <w:sz w:val="22"/>
          <w:szCs w:val="22"/>
        </w:rPr>
      </w:pPr>
      <w:r w:rsidRPr="00B1475C">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w:t>
      </w:r>
      <w:r>
        <w:rPr>
          <w:rFonts w:ascii="Calibri" w:hAnsi="Calibri" w:cs="Calibri"/>
          <w:sz w:val="22"/>
          <w:szCs w:val="22"/>
        </w:rPr>
        <w:t xml:space="preserve"> a je také zajištěn dostatečný podíl odborníků v praxe u jednotlivých předmětů</w:t>
      </w:r>
      <w:r w:rsidRPr="00B1475C">
        <w:rPr>
          <w:rFonts w:ascii="Calibri" w:hAnsi="Calibri" w:cs="Calibri"/>
          <w:sz w:val="22"/>
          <w:szCs w:val="22"/>
        </w:rPr>
        <w:t>. Veškeré detaily o každém z níže uvedených akademických pracovníků jsou uvedeny v </w:t>
      </w:r>
      <w:r w:rsidRPr="00B1475C">
        <w:rPr>
          <w:rFonts w:ascii="Calibri" w:hAnsi="Calibri" w:cs="Calibri"/>
          <w:i/>
          <w:sz w:val="22"/>
          <w:szCs w:val="22"/>
        </w:rPr>
        <w:t>Příloze C-I – Personální zabezpečení.</w:t>
      </w:r>
      <w:r w:rsidRPr="00B1475C">
        <w:rPr>
          <w:rFonts w:ascii="Calibri" w:hAnsi="Calibri" w:cs="Calibri"/>
          <w:sz w:val="22"/>
          <w:szCs w:val="22"/>
        </w:rPr>
        <w:t xml:space="preserve"> </w:t>
      </w:r>
    </w:p>
    <w:p w14:paraId="0964605B" w14:textId="6AD125C0" w:rsidR="00380446" w:rsidRDefault="00380446" w:rsidP="00380446">
      <w:pPr>
        <w:rPr>
          <w:highlight w:val="yellow"/>
        </w:rPr>
      </w:pPr>
    </w:p>
    <w:tbl>
      <w:tblPr>
        <w:tblW w:w="9042" w:type="dxa"/>
        <w:jc w:val="center"/>
        <w:tblCellMar>
          <w:left w:w="70" w:type="dxa"/>
          <w:right w:w="70" w:type="dxa"/>
        </w:tblCellMar>
        <w:tblLook w:val="04A0" w:firstRow="1" w:lastRow="0" w:firstColumn="1" w:lastColumn="0" w:noHBand="0" w:noVBand="1"/>
      </w:tblPr>
      <w:tblGrid>
        <w:gridCol w:w="3074"/>
        <w:gridCol w:w="872"/>
        <w:gridCol w:w="857"/>
        <w:gridCol w:w="2148"/>
        <w:gridCol w:w="1170"/>
        <w:gridCol w:w="921"/>
      </w:tblGrid>
      <w:tr w:rsidR="003A6688" w:rsidRPr="00162C4B" w14:paraId="01714256" w14:textId="77777777" w:rsidTr="004A6613">
        <w:trPr>
          <w:trHeight w:val="315"/>
          <w:jc w:val="center"/>
        </w:trPr>
        <w:tc>
          <w:tcPr>
            <w:tcW w:w="3074"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AF16BAD" w14:textId="77777777" w:rsidR="003A6688" w:rsidRPr="00AD344E" w:rsidRDefault="003A6688" w:rsidP="004A6613">
            <w:pPr>
              <w:rPr>
                <w:rFonts w:ascii="Calibri" w:hAnsi="Calibri" w:cs="Calibri"/>
                <w:b/>
                <w:bCs/>
              </w:rPr>
            </w:pPr>
            <w:r w:rsidRPr="00AD344E">
              <w:rPr>
                <w:rFonts w:ascii="Calibri" w:hAnsi="Calibri" w:cs="Calibri"/>
                <w:b/>
                <w:bCs/>
              </w:rPr>
              <w:t>Celé jméno</w:t>
            </w:r>
          </w:p>
        </w:tc>
        <w:tc>
          <w:tcPr>
            <w:tcW w:w="872" w:type="dxa"/>
            <w:tcBorders>
              <w:top w:val="single" w:sz="12" w:space="0" w:color="auto"/>
              <w:left w:val="nil"/>
              <w:bottom w:val="single" w:sz="12" w:space="0" w:color="auto"/>
              <w:right w:val="single" w:sz="4" w:space="0" w:color="auto"/>
            </w:tcBorders>
            <w:shd w:val="clear" w:color="auto" w:fill="auto"/>
            <w:noWrap/>
            <w:vAlign w:val="center"/>
            <w:hideMark/>
          </w:tcPr>
          <w:p w14:paraId="5ABC92F4"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Rok narození</w:t>
            </w:r>
          </w:p>
        </w:tc>
        <w:tc>
          <w:tcPr>
            <w:tcW w:w="857" w:type="dxa"/>
            <w:tcBorders>
              <w:top w:val="single" w:sz="12" w:space="0" w:color="auto"/>
              <w:left w:val="nil"/>
              <w:bottom w:val="single" w:sz="12" w:space="0" w:color="auto"/>
              <w:right w:val="single" w:sz="4" w:space="0" w:color="auto"/>
            </w:tcBorders>
            <w:shd w:val="clear" w:color="auto" w:fill="auto"/>
            <w:noWrap/>
            <w:vAlign w:val="center"/>
            <w:hideMark/>
          </w:tcPr>
          <w:p w14:paraId="0F5E82F2"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Úvazek</w:t>
            </w:r>
          </w:p>
        </w:tc>
        <w:tc>
          <w:tcPr>
            <w:tcW w:w="2148" w:type="dxa"/>
            <w:tcBorders>
              <w:top w:val="single" w:sz="12" w:space="0" w:color="auto"/>
              <w:left w:val="nil"/>
              <w:bottom w:val="single" w:sz="12" w:space="0" w:color="auto"/>
              <w:right w:val="single" w:sz="12" w:space="0" w:color="auto"/>
            </w:tcBorders>
            <w:shd w:val="clear" w:color="auto" w:fill="auto"/>
            <w:noWrap/>
            <w:vAlign w:val="center"/>
            <w:hideMark/>
          </w:tcPr>
          <w:p w14:paraId="37D22B65"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Pracovní poměr</w:t>
            </w:r>
          </w:p>
        </w:tc>
        <w:tc>
          <w:tcPr>
            <w:tcW w:w="1170" w:type="dxa"/>
            <w:tcBorders>
              <w:top w:val="single" w:sz="12" w:space="0" w:color="auto"/>
              <w:left w:val="nil"/>
              <w:bottom w:val="single" w:sz="12" w:space="0" w:color="auto"/>
              <w:right w:val="single" w:sz="12" w:space="0" w:color="auto"/>
            </w:tcBorders>
          </w:tcPr>
          <w:p w14:paraId="14D7A559"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Garantování předmětu</w:t>
            </w:r>
          </w:p>
        </w:tc>
        <w:tc>
          <w:tcPr>
            <w:tcW w:w="921" w:type="dxa"/>
            <w:tcBorders>
              <w:top w:val="single" w:sz="12" w:space="0" w:color="auto"/>
              <w:left w:val="nil"/>
              <w:bottom w:val="single" w:sz="12" w:space="0" w:color="auto"/>
              <w:right w:val="single" w:sz="12" w:space="0" w:color="auto"/>
            </w:tcBorders>
          </w:tcPr>
          <w:p w14:paraId="2FEF1123" w14:textId="77777777" w:rsidR="003A6688" w:rsidRPr="00162C4B" w:rsidRDefault="003A6688" w:rsidP="004A6613">
            <w:pPr>
              <w:jc w:val="center"/>
              <w:rPr>
                <w:rFonts w:ascii="Calibri" w:hAnsi="Calibri" w:cs="Calibri"/>
                <w:b/>
                <w:bCs/>
                <w:color w:val="000000"/>
              </w:rPr>
            </w:pPr>
            <w:r w:rsidRPr="00AD344E">
              <w:rPr>
                <w:rFonts w:ascii="Calibri" w:hAnsi="Calibri" w:cs="Calibri"/>
                <w:b/>
                <w:bCs/>
                <w:color w:val="000000"/>
              </w:rPr>
              <w:t>Odborník z praxe</w:t>
            </w:r>
          </w:p>
        </w:tc>
      </w:tr>
      <w:tr w:rsidR="003A6688" w:rsidRPr="00162C4B" w14:paraId="0E40B8D9" w14:textId="77777777" w:rsidTr="004A6613">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10A8FD1" w14:textId="77777777" w:rsidR="003A6688" w:rsidRPr="00162C4B" w:rsidRDefault="003A6688" w:rsidP="004A6613">
            <w:pPr>
              <w:rPr>
                <w:rFonts w:ascii="Calibri" w:hAnsi="Calibri" w:cs="Calibri"/>
                <w:b/>
                <w:bCs/>
                <w:color w:val="000000"/>
              </w:rPr>
            </w:pPr>
            <w:r w:rsidRPr="00162C4B">
              <w:rPr>
                <w:rFonts w:ascii="Calibri" w:hAnsi="Calibri" w:cs="Calibri"/>
                <w:b/>
                <w:bCs/>
                <w:color w:val="000000"/>
              </w:rPr>
              <w:t>Profesoři</w:t>
            </w:r>
          </w:p>
        </w:tc>
        <w:tc>
          <w:tcPr>
            <w:tcW w:w="1170" w:type="dxa"/>
            <w:tcBorders>
              <w:top w:val="single" w:sz="12" w:space="0" w:color="auto"/>
              <w:left w:val="single" w:sz="12" w:space="0" w:color="auto"/>
              <w:bottom w:val="single" w:sz="12" w:space="0" w:color="auto"/>
              <w:right w:val="single" w:sz="12" w:space="0" w:color="auto"/>
            </w:tcBorders>
          </w:tcPr>
          <w:p w14:paraId="3D3C3612" w14:textId="77777777" w:rsidR="003A6688" w:rsidRPr="00162C4B" w:rsidRDefault="003A6688" w:rsidP="004A6613">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49F31A31" w14:textId="77777777" w:rsidR="003A6688" w:rsidRPr="00162C4B" w:rsidRDefault="003A6688" w:rsidP="004A6613">
            <w:pPr>
              <w:rPr>
                <w:rFonts w:ascii="Calibri" w:hAnsi="Calibri" w:cs="Calibri"/>
                <w:b/>
                <w:bCs/>
                <w:color w:val="000000"/>
              </w:rPr>
            </w:pPr>
          </w:p>
        </w:tc>
      </w:tr>
      <w:tr w:rsidR="003A6688" w:rsidRPr="00162C4B" w14:paraId="0B5DAF61" w14:textId="77777777" w:rsidTr="004A6613">
        <w:trPr>
          <w:trHeight w:val="315"/>
          <w:jc w:val="center"/>
        </w:trPr>
        <w:tc>
          <w:tcPr>
            <w:tcW w:w="3074"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640017A6" w14:textId="77777777" w:rsidR="003A6688" w:rsidRPr="00162C4B" w:rsidRDefault="003A6688" w:rsidP="004A6613">
            <w:pPr>
              <w:rPr>
                <w:rFonts w:ascii="Calibri" w:hAnsi="Calibri" w:cs="Calibri"/>
              </w:rPr>
            </w:pPr>
            <w:r w:rsidRPr="00162C4B">
              <w:rPr>
                <w:rFonts w:ascii="Calibri" w:hAnsi="Calibri" w:cs="Calibri"/>
              </w:rPr>
              <w:t>prof. Dr. Ing. Drahomíra Pavelková</w:t>
            </w:r>
          </w:p>
        </w:tc>
        <w:tc>
          <w:tcPr>
            <w:tcW w:w="872" w:type="dxa"/>
            <w:tcBorders>
              <w:top w:val="single" w:sz="12" w:space="0" w:color="auto"/>
              <w:left w:val="nil"/>
              <w:bottom w:val="single" w:sz="4" w:space="0" w:color="auto"/>
              <w:right w:val="single" w:sz="4" w:space="0" w:color="auto"/>
            </w:tcBorders>
            <w:shd w:val="clear" w:color="auto" w:fill="auto"/>
            <w:noWrap/>
            <w:vAlign w:val="center"/>
          </w:tcPr>
          <w:p w14:paraId="72982BB2" w14:textId="77777777" w:rsidR="003A6688" w:rsidRPr="00162C4B" w:rsidRDefault="003A6688" w:rsidP="004A6613">
            <w:pPr>
              <w:jc w:val="center"/>
              <w:rPr>
                <w:rFonts w:ascii="Calibri" w:hAnsi="Calibri" w:cs="Calibri"/>
              </w:rPr>
            </w:pPr>
            <w:r w:rsidRPr="00162C4B">
              <w:rPr>
                <w:rFonts w:ascii="Calibri" w:hAnsi="Calibri" w:cs="Calibri"/>
              </w:rPr>
              <w:t>1963</w:t>
            </w:r>
          </w:p>
        </w:tc>
        <w:tc>
          <w:tcPr>
            <w:tcW w:w="857" w:type="dxa"/>
            <w:tcBorders>
              <w:top w:val="single" w:sz="12" w:space="0" w:color="auto"/>
              <w:left w:val="nil"/>
              <w:bottom w:val="single" w:sz="4" w:space="0" w:color="auto"/>
              <w:right w:val="single" w:sz="4" w:space="0" w:color="auto"/>
            </w:tcBorders>
            <w:shd w:val="clear" w:color="auto" w:fill="auto"/>
            <w:noWrap/>
            <w:vAlign w:val="center"/>
          </w:tcPr>
          <w:p w14:paraId="52D1372F" w14:textId="77777777" w:rsidR="003A6688" w:rsidRPr="00162C4B" w:rsidRDefault="003A6688" w:rsidP="004A6613">
            <w:pPr>
              <w:jc w:val="center"/>
              <w:rPr>
                <w:rFonts w:ascii="Calibri" w:hAnsi="Calibri" w:cs="Calibri"/>
              </w:rPr>
            </w:pPr>
            <w:r w:rsidRPr="00162C4B">
              <w:rPr>
                <w:rFonts w:ascii="Calibri" w:hAnsi="Calibri" w:cs="Calibri"/>
              </w:rPr>
              <w:t>40</w:t>
            </w:r>
          </w:p>
        </w:tc>
        <w:tc>
          <w:tcPr>
            <w:tcW w:w="2148" w:type="dxa"/>
            <w:tcBorders>
              <w:top w:val="single" w:sz="12" w:space="0" w:color="auto"/>
              <w:left w:val="nil"/>
              <w:bottom w:val="single" w:sz="4" w:space="0" w:color="auto"/>
              <w:right w:val="single" w:sz="12" w:space="0" w:color="auto"/>
            </w:tcBorders>
            <w:shd w:val="clear" w:color="auto" w:fill="auto"/>
            <w:noWrap/>
            <w:vAlign w:val="center"/>
          </w:tcPr>
          <w:p w14:paraId="3F3EF917" w14:textId="77777777" w:rsidR="003A6688" w:rsidRPr="00162C4B" w:rsidRDefault="003A6688" w:rsidP="004A6613">
            <w:pPr>
              <w:jc w:val="center"/>
              <w:rPr>
                <w:rFonts w:ascii="Calibri" w:hAnsi="Calibri" w:cs="Calibri"/>
              </w:rPr>
            </w:pPr>
            <w:r w:rsidRPr="00162C4B">
              <w:rPr>
                <w:rFonts w:ascii="Calibri" w:hAnsi="Calibri" w:cs="Calibri"/>
              </w:rPr>
              <w:t>N</w:t>
            </w:r>
          </w:p>
        </w:tc>
        <w:tc>
          <w:tcPr>
            <w:tcW w:w="1170" w:type="dxa"/>
            <w:tcBorders>
              <w:top w:val="single" w:sz="12" w:space="0" w:color="auto"/>
              <w:left w:val="nil"/>
              <w:bottom w:val="single" w:sz="4" w:space="0" w:color="auto"/>
              <w:right w:val="single" w:sz="12" w:space="0" w:color="auto"/>
            </w:tcBorders>
          </w:tcPr>
          <w:p w14:paraId="6DE6BA39" w14:textId="77777777" w:rsidR="003A6688" w:rsidRPr="00162C4B" w:rsidRDefault="003A6688" w:rsidP="004A6613">
            <w:pPr>
              <w:jc w:val="center"/>
              <w:rPr>
                <w:rFonts w:ascii="Calibri" w:hAnsi="Calibri" w:cs="Calibri"/>
              </w:rPr>
            </w:pPr>
            <w:r>
              <w:rPr>
                <w:rFonts w:ascii="Calibri" w:hAnsi="Calibri" w:cs="Calibri"/>
              </w:rPr>
              <w:t>Ano (PV)</w:t>
            </w:r>
          </w:p>
        </w:tc>
        <w:tc>
          <w:tcPr>
            <w:tcW w:w="921" w:type="dxa"/>
            <w:tcBorders>
              <w:top w:val="single" w:sz="12" w:space="0" w:color="auto"/>
              <w:left w:val="nil"/>
              <w:bottom w:val="single" w:sz="4" w:space="0" w:color="auto"/>
              <w:right w:val="single" w:sz="12" w:space="0" w:color="auto"/>
            </w:tcBorders>
          </w:tcPr>
          <w:p w14:paraId="478318DD" w14:textId="77777777" w:rsidR="003A6688" w:rsidRPr="00162C4B" w:rsidRDefault="003A6688" w:rsidP="004A6613">
            <w:pPr>
              <w:jc w:val="center"/>
              <w:rPr>
                <w:rFonts w:ascii="Calibri" w:hAnsi="Calibri" w:cs="Calibri"/>
              </w:rPr>
            </w:pPr>
            <w:r>
              <w:rPr>
                <w:rFonts w:ascii="Calibri" w:hAnsi="Calibri" w:cs="Calibri"/>
              </w:rPr>
              <w:t>Ne</w:t>
            </w:r>
          </w:p>
        </w:tc>
      </w:tr>
      <w:tr w:rsidR="003A6688" w:rsidRPr="00162C4B" w14:paraId="735CBECC" w14:textId="77777777" w:rsidTr="004A6613">
        <w:trPr>
          <w:trHeight w:val="315"/>
          <w:jc w:val="center"/>
        </w:trPr>
        <w:tc>
          <w:tcPr>
            <w:tcW w:w="3074"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241DCE98" w14:textId="77777777" w:rsidR="003A6688" w:rsidRPr="00162C4B" w:rsidRDefault="003A6688" w:rsidP="004A6613">
            <w:pPr>
              <w:rPr>
                <w:rFonts w:ascii="Calibri" w:hAnsi="Calibri" w:cs="Calibri"/>
              </w:rPr>
            </w:pPr>
            <w:r w:rsidRPr="00162C4B">
              <w:rPr>
                <w:rFonts w:ascii="Calibri" w:hAnsi="Calibri" w:cs="Calibri"/>
              </w:rPr>
              <w:t>prof. Ing. Boris Popesko, Ph.D.</w:t>
            </w:r>
          </w:p>
        </w:tc>
        <w:tc>
          <w:tcPr>
            <w:tcW w:w="872" w:type="dxa"/>
            <w:tcBorders>
              <w:top w:val="single" w:sz="4" w:space="0" w:color="auto"/>
              <w:left w:val="nil"/>
              <w:bottom w:val="single" w:sz="12" w:space="0" w:color="auto"/>
              <w:right w:val="single" w:sz="4" w:space="0" w:color="auto"/>
            </w:tcBorders>
            <w:shd w:val="clear" w:color="auto" w:fill="auto"/>
            <w:noWrap/>
            <w:vAlign w:val="center"/>
          </w:tcPr>
          <w:p w14:paraId="268B5318" w14:textId="77777777" w:rsidR="003A6688" w:rsidRPr="00162C4B" w:rsidRDefault="003A6688" w:rsidP="004A6613">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12" w:space="0" w:color="auto"/>
              <w:right w:val="single" w:sz="4" w:space="0" w:color="auto"/>
            </w:tcBorders>
            <w:shd w:val="clear" w:color="auto" w:fill="auto"/>
            <w:noWrap/>
            <w:vAlign w:val="center"/>
          </w:tcPr>
          <w:p w14:paraId="49FF8A32" w14:textId="77777777" w:rsidR="003A6688" w:rsidRPr="00162C4B" w:rsidRDefault="003A6688" w:rsidP="004A6613">
            <w:pPr>
              <w:jc w:val="center"/>
              <w:rPr>
                <w:rFonts w:ascii="Calibri" w:hAnsi="Calibri" w:cs="Calibri"/>
              </w:rPr>
            </w:pPr>
            <w:r w:rsidRPr="00162C4B">
              <w:rPr>
                <w:rFonts w:ascii="Calibri" w:hAnsi="Calibri" w:cs="Calibri"/>
              </w:rPr>
              <w:t>40</w:t>
            </w:r>
          </w:p>
        </w:tc>
        <w:tc>
          <w:tcPr>
            <w:tcW w:w="2148" w:type="dxa"/>
            <w:tcBorders>
              <w:top w:val="single" w:sz="4" w:space="0" w:color="auto"/>
              <w:left w:val="nil"/>
              <w:bottom w:val="single" w:sz="12" w:space="0" w:color="auto"/>
              <w:right w:val="single" w:sz="12" w:space="0" w:color="auto"/>
            </w:tcBorders>
            <w:shd w:val="clear" w:color="auto" w:fill="auto"/>
            <w:noWrap/>
          </w:tcPr>
          <w:p w14:paraId="6B658F21" w14:textId="77777777" w:rsidR="003A6688" w:rsidRPr="00162C4B" w:rsidRDefault="003A6688" w:rsidP="004A6613">
            <w:pPr>
              <w:jc w:val="center"/>
              <w:rPr>
                <w:rFonts w:ascii="Calibri" w:hAnsi="Calibri" w:cs="Calibri"/>
              </w:rPr>
            </w:pPr>
            <w:r w:rsidRPr="00162C4B">
              <w:rPr>
                <w:rFonts w:ascii="Calibri" w:hAnsi="Calibri" w:cs="Calibri"/>
              </w:rPr>
              <w:t>N</w:t>
            </w:r>
          </w:p>
        </w:tc>
        <w:tc>
          <w:tcPr>
            <w:tcW w:w="1170" w:type="dxa"/>
            <w:tcBorders>
              <w:top w:val="single" w:sz="4" w:space="0" w:color="auto"/>
              <w:left w:val="nil"/>
              <w:bottom w:val="single" w:sz="12" w:space="0" w:color="auto"/>
              <w:right w:val="single" w:sz="12" w:space="0" w:color="auto"/>
            </w:tcBorders>
          </w:tcPr>
          <w:p w14:paraId="3230E591" w14:textId="77777777" w:rsidR="003A6688" w:rsidRPr="00162C4B" w:rsidRDefault="003A6688" w:rsidP="004A6613">
            <w:pPr>
              <w:jc w:val="center"/>
              <w:rPr>
                <w:rFonts w:ascii="Calibri" w:hAnsi="Calibri" w:cs="Calibri"/>
              </w:rPr>
            </w:pPr>
            <w:r>
              <w:rPr>
                <w:rFonts w:ascii="Calibri" w:hAnsi="Calibri" w:cs="Calibri"/>
              </w:rPr>
              <w:t>Ano (ZT, PV)</w:t>
            </w:r>
          </w:p>
        </w:tc>
        <w:tc>
          <w:tcPr>
            <w:tcW w:w="921" w:type="dxa"/>
            <w:tcBorders>
              <w:top w:val="single" w:sz="4" w:space="0" w:color="auto"/>
              <w:left w:val="nil"/>
              <w:bottom w:val="single" w:sz="12" w:space="0" w:color="auto"/>
              <w:right w:val="single" w:sz="12" w:space="0" w:color="auto"/>
            </w:tcBorders>
          </w:tcPr>
          <w:p w14:paraId="18E3B9D4" w14:textId="77777777" w:rsidR="003A6688" w:rsidRPr="00162C4B" w:rsidRDefault="003A6688" w:rsidP="004A6613">
            <w:pPr>
              <w:jc w:val="center"/>
              <w:rPr>
                <w:rFonts w:ascii="Calibri" w:hAnsi="Calibri" w:cs="Calibri"/>
              </w:rPr>
            </w:pPr>
            <w:r>
              <w:rPr>
                <w:rFonts w:ascii="Calibri" w:hAnsi="Calibri" w:cs="Calibri"/>
              </w:rPr>
              <w:t>Ne</w:t>
            </w:r>
          </w:p>
        </w:tc>
      </w:tr>
      <w:tr w:rsidR="003A6688" w:rsidRPr="00162C4B" w14:paraId="40F464B2" w14:textId="77777777" w:rsidTr="004A6613">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8108E92" w14:textId="77777777" w:rsidR="003A6688" w:rsidRPr="00162C4B" w:rsidRDefault="003A6688" w:rsidP="004A6613">
            <w:pPr>
              <w:rPr>
                <w:rFonts w:ascii="Calibri" w:hAnsi="Calibri" w:cs="Calibri"/>
                <w:b/>
                <w:bCs/>
                <w:color w:val="000000"/>
              </w:rPr>
            </w:pPr>
            <w:r w:rsidRPr="00162C4B">
              <w:rPr>
                <w:rFonts w:ascii="Calibri" w:hAnsi="Calibri" w:cs="Calibri"/>
                <w:b/>
                <w:bCs/>
                <w:color w:val="000000"/>
              </w:rPr>
              <w:t>Docenti</w:t>
            </w:r>
          </w:p>
        </w:tc>
        <w:tc>
          <w:tcPr>
            <w:tcW w:w="1170" w:type="dxa"/>
            <w:tcBorders>
              <w:top w:val="single" w:sz="12" w:space="0" w:color="auto"/>
              <w:left w:val="single" w:sz="12" w:space="0" w:color="auto"/>
              <w:bottom w:val="single" w:sz="12" w:space="0" w:color="auto"/>
              <w:right w:val="single" w:sz="12" w:space="0" w:color="auto"/>
            </w:tcBorders>
          </w:tcPr>
          <w:p w14:paraId="3E3A579F" w14:textId="77777777" w:rsidR="003A6688" w:rsidRPr="00162C4B" w:rsidRDefault="003A6688" w:rsidP="004A6613">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5F404DC5" w14:textId="77777777" w:rsidR="003A6688" w:rsidRPr="00162C4B" w:rsidRDefault="003A6688" w:rsidP="004A6613">
            <w:pPr>
              <w:rPr>
                <w:rFonts w:ascii="Calibri" w:hAnsi="Calibri" w:cs="Calibri"/>
                <w:b/>
                <w:bCs/>
                <w:color w:val="000000"/>
              </w:rPr>
            </w:pPr>
          </w:p>
        </w:tc>
      </w:tr>
      <w:tr w:rsidR="003A6688" w:rsidRPr="00162C4B" w14:paraId="4D8DA8D2"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A5F9795" w14:textId="77777777" w:rsidR="003A6688" w:rsidRPr="00162C4B" w:rsidRDefault="003A6688" w:rsidP="004A6613">
            <w:pPr>
              <w:rPr>
                <w:rFonts w:ascii="Calibri" w:hAnsi="Calibri" w:cs="Calibri"/>
              </w:rPr>
            </w:pPr>
            <w:r>
              <w:rPr>
                <w:rFonts w:ascii="Calibri" w:hAnsi="Calibri" w:cs="Calibri"/>
              </w:rPr>
              <w:t xml:space="preserve">doc. </w:t>
            </w:r>
            <w:r w:rsidRPr="006A0FB0">
              <w:rPr>
                <w:rFonts w:ascii="Calibri" w:hAnsi="Calibri" w:cs="Calibri"/>
              </w:rPr>
              <w:t>Mgr. Jan Kalenda,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046FD95" w14:textId="77777777" w:rsidR="003A6688" w:rsidRPr="00162C4B" w:rsidRDefault="003A6688" w:rsidP="004A6613">
            <w:pPr>
              <w:jc w:val="center"/>
              <w:rPr>
                <w:rFonts w:ascii="Calibri" w:hAnsi="Calibri" w:cs="Calibri"/>
              </w:rPr>
            </w:pPr>
            <w:r w:rsidRPr="006A0FB0">
              <w:rPr>
                <w:rFonts w:ascii="Calibri" w:hAnsi="Calibri" w:cs="Calibri"/>
              </w:rPr>
              <w:t>1985</w:t>
            </w:r>
          </w:p>
        </w:tc>
        <w:tc>
          <w:tcPr>
            <w:tcW w:w="857" w:type="dxa"/>
            <w:tcBorders>
              <w:top w:val="nil"/>
              <w:left w:val="nil"/>
              <w:bottom w:val="single" w:sz="4" w:space="0" w:color="auto"/>
              <w:right w:val="single" w:sz="4" w:space="0" w:color="auto"/>
            </w:tcBorders>
            <w:shd w:val="clear" w:color="auto" w:fill="auto"/>
            <w:noWrap/>
            <w:vAlign w:val="center"/>
          </w:tcPr>
          <w:p w14:paraId="2E7AF76D" w14:textId="77777777" w:rsidR="003A6688" w:rsidRPr="00162C4B" w:rsidRDefault="003A6688" w:rsidP="004A6613">
            <w:pPr>
              <w:jc w:val="center"/>
              <w:rPr>
                <w:rFonts w:ascii="Calibri" w:hAnsi="Calibri" w:cs="Calibri"/>
              </w:rPr>
            </w:pPr>
            <w:r w:rsidRPr="006A0FB0">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3E72D036" w14:textId="77777777" w:rsidR="003A6688" w:rsidRPr="00162C4B" w:rsidRDefault="003A6688" w:rsidP="004A6613">
            <w:pPr>
              <w:jc w:val="center"/>
              <w:rPr>
                <w:rFonts w:ascii="Calibri" w:hAnsi="Calibri" w:cs="Calibri"/>
              </w:rPr>
            </w:pPr>
            <w:r w:rsidRPr="006A0FB0">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5AA899F" w14:textId="77777777" w:rsidR="003A6688" w:rsidRPr="00162C4B" w:rsidRDefault="003A6688" w:rsidP="004A661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0A6E8915" w14:textId="77777777" w:rsidR="003A6688" w:rsidRPr="00162C4B" w:rsidRDefault="003A6688" w:rsidP="004A6613">
            <w:pPr>
              <w:jc w:val="center"/>
              <w:rPr>
                <w:rFonts w:ascii="Calibri" w:hAnsi="Calibri" w:cs="Calibri"/>
              </w:rPr>
            </w:pPr>
            <w:r w:rsidRPr="000C0FA6">
              <w:rPr>
                <w:rFonts w:ascii="Calibri" w:hAnsi="Calibri" w:cs="Calibri"/>
              </w:rPr>
              <w:t>Ne</w:t>
            </w:r>
          </w:p>
        </w:tc>
      </w:tr>
      <w:tr w:rsidR="004C063C" w:rsidRPr="00162C4B" w14:paraId="03010F1E" w14:textId="77777777" w:rsidTr="00677750">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bottom"/>
          </w:tcPr>
          <w:p w14:paraId="3E42FA3E" w14:textId="30CEA9BF" w:rsidR="004C063C" w:rsidRDefault="004C063C" w:rsidP="004C063C">
            <w:pPr>
              <w:rPr>
                <w:rFonts w:ascii="Calibri" w:hAnsi="Calibri" w:cs="Calibri"/>
              </w:rPr>
            </w:pPr>
            <w:r w:rsidRPr="00162C4B">
              <w:rPr>
                <w:rFonts w:ascii="Calibri" w:hAnsi="Calibri" w:cs="Calibri"/>
              </w:rPr>
              <w:t>doc. Ing. Adriana Knápková, Ph.D.</w:t>
            </w:r>
          </w:p>
        </w:tc>
        <w:tc>
          <w:tcPr>
            <w:tcW w:w="872" w:type="dxa"/>
            <w:tcBorders>
              <w:top w:val="nil"/>
              <w:left w:val="single" w:sz="4" w:space="0" w:color="auto"/>
              <w:bottom w:val="single" w:sz="4" w:space="0" w:color="auto"/>
              <w:right w:val="single" w:sz="4" w:space="0" w:color="auto"/>
            </w:tcBorders>
            <w:shd w:val="clear" w:color="auto" w:fill="auto"/>
            <w:noWrap/>
            <w:vAlign w:val="bottom"/>
          </w:tcPr>
          <w:p w14:paraId="2A86FB29" w14:textId="0352C5CE" w:rsidR="004C063C" w:rsidRPr="006A0FB0" w:rsidRDefault="004C063C" w:rsidP="004C063C">
            <w:pPr>
              <w:jc w:val="center"/>
              <w:rPr>
                <w:rFonts w:ascii="Calibri" w:hAnsi="Calibri" w:cs="Calibri"/>
              </w:rPr>
            </w:pPr>
            <w:r w:rsidRPr="00162C4B">
              <w:rPr>
                <w:rFonts w:ascii="Calibri" w:hAnsi="Calibri" w:cs="Calibri"/>
              </w:rPr>
              <w:t>1977</w:t>
            </w:r>
          </w:p>
        </w:tc>
        <w:tc>
          <w:tcPr>
            <w:tcW w:w="857" w:type="dxa"/>
            <w:tcBorders>
              <w:top w:val="nil"/>
              <w:left w:val="nil"/>
              <w:bottom w:val="single" w:sz="4" w:space="0" w:color="auto"/>
              <w:right w:val="single" w:sz="4" w:space="0" w:color="auto"/>
            </w:tcBorders>
            <w:shd w:val="clear" w:color="auto" w:fill="auto"/>
            <w:noWrap/>
            <w:vAlign w:val="bottom"/>
          </w:tcPr>
          <w:p w14:paraId="175E172F" w14:textId="197B12E8" w:rsidR="004C063C" w:rsidRPr="006A0FB0"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FAC1DE6" w14:textId="21910210" w:rsidR="004C063C" w:rsidRPr="006A0FB0"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903C064" w14:textId="5308D7A2" w:rsidR="004C063C" w:rsidRDefault="004C063C" w:rsidP="004C063C">
            <w:pPr>
              <w:jc w:val="center"/>
              <w:rPr>
                <w:rFonts w:ascii="Calibri" w:hAnsi="Calibri" w:cs="Calibri"/>
              </w:rPr>
            </w:pPr>
            <w:r>
              <w:rPr>
                <w:rFonts w:ascii="Calibri" w:hAnsi="Calibri" w:cs="Calibri"/>
              </w:rPr>
              <w:t>Ano (ZT)</w:t>
            </w:r>
          </w:p>
        </w:tc>
        <w:tc>
          <w:tcPr>
            <w:tcW w:w="921" w:type="dxa"/>
            <w:tcBorders>
              <w:top w:val="nil"/>
              <w:left w:val="single" w:sz="4" w:space="0" w:color="auto"/>
              <w:bottom w:val="single" w:sz="4" w:space="0" w:color="auto"/>
              <w:right w:val="single" w:sz="12" w:space="0" w:color="auto"/>
            </w:tcBorders>
          </w:tcPr>
          <w:p w14:paraId="7FF8B33C" w14:textId="1545480F" w:rsidR="004C063C" w:rsidRPr="000C0FA6" w:rsidRDefault="004C063C" w:rsidP="004C063C">
            <w:pPr>
              <w:jc w:val="center"/>
              <w:rPr>
                <w:rFonts w:ascii="Calibri" w:hAnsi="Calibri" w:cs="Calibri"/>
              </w:rPr>
            </w:pPr>
            <w:r w:rsidRPr="00B676B6">
              <w:rPr>
                <w:rFonts w:ascii="Calibri" w:hAnsi="Calibri" w:cs="Calibri"/>
              </w:rPr>
              <w:t>Ne</w:t>
            </w:r>
          </w:p>
        </w:tc>
      </w:tr>
      <w:tr w:rsidR="004C063C" w:rsidRPr="00162C4B" w14:paraId="3697D463"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812A241" w14:textId="77777777" w:rsidR="004C063C" w:rsidRDefault="004C063C" w:rsidP="004C063C">
            <w:pPr>
              <w:rPr>
                <w:rFonts w:ascii="Calibri" w:hAnsi="Calibri" w:cs="Calibri"/>
              </w:rPr>
            </w:pPr>
            <w:r>
              <w:rPr>
                <w:rFonts w:ascii="Calibri" w:hAnsi="Calibri" w:cs="Calibri"/>
              </w:rPr>
              <w:lastRenderedPageBreak/>
              <w:t xml:space="preserve">doc. </w:t>
            </w:r>
            <w:r w:rsidRPr="00162C4B">
              <w:rPr>
                <w:rFonts w:ascii="Calibri" w:hAnsi="Calibri" w:cs="Calibri"/>
              </w:rPr>
              <w:t>Ing. Jana Matošková,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DE781EF" w14:textId="77777777" w:rsidR="004C063C" w:rsidRPr="00162C4B" w:rsidRDefault="004C063C" w:rsidP="004C063C">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3570A47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D6124D8"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2CF493C" w14:textId="77777777" w:rsidR="004C063C" w:rsidRDefault="004C063C" w:rsidP="004C063C">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753969AC" w14:textId="77777777" w:rsidR="004C063C" w:rsidRPr="000C0FA6" w:rsidRDefault="004C063C" w:rsidP="004C063C">
            <w:pPr>
              <w:jc w:val="center"/>
              <w:rPr>
                <w:rFonts w:ascii="Calibri" w:hAnsi="Calibri" w:cs="Calibri"/>
              </w:rPr>
            </w:pPr>
            <w:r w:rsidRPr="000C0FA6">
              <w:rPr>
                <w:rFonts w:ascii="Calibri" w:hAnsi="Calibri" w:cs="Calibri"/>
              </w:rPr>
              <w:t>Ne</w:t>
            </w:r>
          </w:p>
        </w:tc>
      </w:tr>
      <w:tr w:rsidR="004C063C" w:rsidRPr="00162C4B" w14:paraId="23623019"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C4F6FC5" w14:textId="6BB08A38" w:rsidR="004C063C" w:rsidRDefault="004C063C" w:rsidP="004C063C">
            <w:pPr>
              <w:rPr>
                <w:rFonts w:ascii="Calibri" w:hAnsi="Calibri" w:cs="Calibri"/>
              </w:rPr>
            </w:pPr>
            <w:r w:rsidRPr="00162C4B">
              <w:rPr>
                <w:rFonts w:ascii="Calibri" w:hAnsi="Calibri" w:cs="Calibri"/>
              </w:rPr>
              <w:t>doc. Ing. Petr Novák,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2E7F933D" w14:textId="6EB37E87" w:rsidR="004C063C" w:rsidRPr="00162C4B" w:rsidRDefault="004C063C" w:rsidP="004C063C">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6F404740" w14:textId="7709E85E"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FFA5604" w14:textId="52244A92"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11C2A35C" w14:textId="554D9695" w:rsidR="004C063C" w:rsidRDefault="004C063C" w:rsidP="004C063C">
            <w:pPr>
              <w:jc w:val="center"/>
              <w:rPr>
                <w:rFonts w:ascii="Calibri" w:hAnsi="Calibri" w:cs="Calibri"/>
              </w:rPr>
            </w:pPr>
            <w:r w:rsidRPr="00755E5C">
              <w:rPr>
                <w:rFonts w:ascii="Calibri" w:hAnsi="Calibri" w:cs="Calibri"/>
              </w:rPr>
              <w:t>Ano</w:t>
            </w:r>
            <w:r>
              <w:rPr>
                <w:rFonts w:ascii="Calibri" w:hAnsi="Calibri" w:cs="Calibri"/>
              </w:rPr>
              <w:t xml:space="preserve"> (PZ, PV)</w:t>
            </w:r>
          </w:p>
        </w:tc>
        <w:tc>
          <w:tcPr>
            <w:tcW w:w="921" w:type="dxa"/>
            <w:tcBorders>
              <w:top w:val="nil"/>
              <w:left w:val="single" w:sz="4" w:space="0" w:color="auto"/>
              <w:bottom w:val="single" w:sz="4" w:space="0" w:color="auto"/>
              <w:right w:val="single" w:sz="12" w:space="0" w:color="auto"/>
            </w:tcBorders>
          </w:tcPr>
          <w:p w14:paraId="7301B3F8" w14:textId="1C96C047" w:rsidR="004C063C" w:rsidRPr="000C0FA6" w:rsidRDefault="004C063C" w:rsidP="004C063C">
            <w:pPr>
              <w:jc w:val="center"/>
              <w:rPr>
                <w:rFonts w:ascii="Calibri" w:hAnsi="Calibri" w:cs="Calibri"/>
              </w:rPr>
            </w:pPr>
            <w:r w:rsidRPr="00B676B6">
              <w:rPr>
                <w:rFonts w:ascii="Calibri" w:hAnsi="Calibri" w:cs="Calibri"/>
              </w:rPr>
              <w:t>Ne</w:t>
            </w:r>
          </w:p>
        </w:tc>
      </w:tr>
      <w:tr w:rsidR="004C063C" w:rsidRPr="00162C4B" w14:paraId="1B586E80"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9BB98D4" w14:textId="77777777" w:rsidR="004C063C" w:rsidRPr="00162C4B" w:rsidRDefault="004C063C" w:rsidP="004C063C">
            <w:pPr>
              <w:rPr>
                <w:rFonts w:ascii="Calibri" w:hAnsi="Calibri" w:cs="Calibri"/>
              </w:rPr>
            </w:pPr>
            <w:r w:rsidRPr="00162C4B">
              <w:rPr>
                <w:rFonts w:ascii="Calibri" w:hAnsi="Calibri" w:cs="Calibri"/>
              </w:rPr>
              <w:t>doc. Ing. Marie Paseková,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2CE2E611" w14:textId="77777777" w:rsidR="004C063C" w:rsidRPr="00162C4B" w:rsidRDefault="004C063C" w:rsidP="004C063C">
            <w:pPr>
              <w:jc w:val="center"/>
              <w:rPr>
                <w:rFonts w:ascii="Calibri" w:hAnsi="Calibri" w:cs="Calibri"/>
              </w:rPr>
            </w:pPr>
            <w:r w:rsidRPr="00162C4B">
              <w:rPr>
                <w:rFonts w:ascii="Calibri" w:hAnsi="Calibri" w:cs="Calibri"/>
              </w:rPr>
              <w:t>1960</w:t>
            </w:r>
          </w:p>
        </w:tc>
        <w:tc>
          <w:tcPr>
            <w:tcW w:w="857" w:type="dxa"/>
            <w:tcBorders>
              <w:top w:val="nil"/>
              <w:left w:val="nil"/>
              <w:bottom w:val="single" w:sz="4" w:space="0" w:color="auto"/>
              <w:right w:val="single" w:sz="4" w:space="0" w:color="auto"/>
            </w:tcBorders>
            <w:shd w:val="clear" w:color="auto" w:fill="auto"/>
            <w:noWrap/>
            <w:vAlign w:val="center"/>
          </w:tcPr>
          <w:p w14:paraId="17A0E721"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12CFA55F"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307F2D2" w14:textId="77777777" w:rsidR="004C063C" w:rsidRPr="00162C4B" w:rsidRDefault="004C063C" w:rsidP="004C063C">
            <w:pPr>
              <w:jc w:val="center"/>
              <w:rPr>
                <w:rFonts w:ascii="Calibri" w:hAnsi="Calibri" w:cs="Calibri"/>
              </w:rPr>
            </w:pPr>
            <w:r w:rsidRPr="00755E5C">
              <w:rPr>
                <w:rFonts w:ascii="Calibri" w:hAnsi="Calibri" w:cs="Calibri"/>
              </w:rPr>
              <w:t>Ano</w:t>
            </w:r>
            <w:r>
              <w:rPr>
                <w:rFonts w:ascii="Calibri" w:hAnsi="Calibri" w:cs="Calibri"/>
              </w:rPr>
              <w:t xml:space="preserve"> (PZ)</w:t>
            </w:r>
          </w:p>
        </w:tc>
        <w:tc>
          <w:tcPr>
            <w:tcW w:w="921" w:type="dxa"/>
            <w:tcBorders>
              <w:top w:val="nil"/>
              <w:left w:val="single" w:sz="4" w:space="0" w:color="auto"/>
              <w:bottom w:val="single" w:sz="4" w:space="0" w:color="auto"/>
              <w:right w:val="single" w:sz="12" w:space="0" w:color="auto"/>
            </w:tcBorders>
          </w:tcPr>
          <w:p w14:paraId="22FB3CCE" w14:textId="77777777" w:rsidR="004C063C" w:rsidRPr="00162C4B" w:rsidRDefault="004C063C" w:rsidP="004C063C">
            <w:pPr>
              <w:jc w:val="center"/>
              <w:rPr>
                <w:rFonts w:ascii="Calibri" w:hAnsi="Calibri" w:cs="Calibri"/>
              </w:rPr>
            </w:pPr>
            <w:r w:rsidRPr="00B676B6">
              <w:rPr>
                <w:rFonts w:ascii="Calibri" w:hAnsi="Calibri" w:cs="Calibri"/>
              </w:rPr>
              <w:t>Ne</w:t>
            </w:r>
          </w:p>
        </w:tc>
      </w:tr>
      <w:tr w:rsidR="004C063C" w:rsidRPr="00162C4B" w14:paraId="2A84815C"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A93D8CD" w14:textId="77777777" w:rsidR="004C063C" w:rsidRPr="00162C4B" w:rsidRDefault="004C063C" w:rsidP="004C063C">
            <w:pPr>
              <w:rPr>
                <w:rFonts w:ascii="Calibri" w:hAnsi="Calibri" w:cs="Calibri"/>
              </w:rPr>
            </w:pPr>
            <w:r w:rsidRPr="00162C4B">
              <w:rPr>
                <w:rFonts w:ascii="Calibri" w:hAnsi="Calibri" w:cs="Calibri"/>
              </w:rPr>
              <w:t>doc. Ing. Jiří Vojtěšek,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4F10213" w14:textId="77777777" w:rsidR="004C063C" w:rsidRPr="00162C4B" w:rsidRDefault="004C063C" w:rsidP="004C063C">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2CE93EF6"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B2135B8"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141678DD"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3D275F6C" w14:textId="77777777" w:rsidR="004C063C" w:rsidRPr="00162C4B" w:rsidRDefault="004C063C" w:rsidP="004C063C">
            <w:pPr>
              <w:jc w:val="center"/>
              <w:rPr>
                <w:rFonts w:ascii="Calibri" w:hAnsi="Calibri" w:cs="Calibri"/>
              </w:rPr>
            </w:pPr>
            <w:r w:rsidRPr="00B676B6">
              <w:rPr>
                <w:rFonts w:ascii="Calibri" w:hAnsi="Calibri" w:cs="Calibri"/>
              </w:rPr>
              <w:t>Ne</w:t>
            </w:r>
          </w:p>
        </w:tc>
      </w:tr>
      <w:tr w:rsidR="004C063C" w:rsidRPr="00162C4B" w14:paraId="64C7EFF5"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38637912" w14:textId="77777777" w:rsidR="004C063C" w:rsidRPr="00162C4B" w:rsidRDefault="004C063C" w:rsidP="004C063C">
            <w:pPr>
              <w:rPr>
                <w:rFonts w:ascii="Calibri" w:hAnsi="Calibri" w:cs="Calibri"/>
              </w:rPr>
            </w:pPr>
            <w:r w:rsidRPr="00162C4B">
              <w:rPr>
                <w:rFonts w:ascii="Calibri" w:hAnsi="Calibri" w:cs="Calibri"/>
              </w:rPr>
              <w:t>doc. Ing. Roman Zámečník,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B28686D" w14:textId="77777777" w:rsidR="004C063C" w:rsidRPr="00162C4B" w:rsidRDefault="004C063C" w:rsidP="004C063C">
            <w:pPr>
              <w:jc w:val="center"/>
              <w:rPr>
                <w:rFonts w:ascii="Calibri" w:hAnsi="Calibri" w:cs="Calibri"/>
              </w:rPr>
            </w:pPr>
            <w:r w:rsidRPr="00162C4B">
              <w:rPr>
                <w:rFonts w:ascii="Calibri" w:hAnsi="Calibri" w:cs="Calibri"/>
              </w:rPr>
              <w:t>1972</w:t>
            </w:r>
          </w:p>
        </w:tc>
        <w:tc>
          <w:tcPr>
            <w:tcW w:w="857" w:type="dxa"/>
            <w:tcBorders>
              <w:top w:val="nil"/>
              <w:left w:val="nil"/>
              <w:bottom w:val="single" w:sz="4" w:space="0" w:color="auto"/>
              <w:right w:val="single" w:sz="4" w:space="0" w:color="auto"/>
            </w:tcBorders>
            <w:shd w:val="clear" w:color="auto" w:fill="auto"/>
            <w:noWrap/>
            <w:vAlign w:val="center"/>
          </w:tcPr>
          <w:p w14:paraId="383B02FA" w14:textId="77777777" w:rsidR="004C063C" w:rsidRPr="00162C4B" w:rsidRDefault="004C063C" w:rsidP="004C063C">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4AEE0171"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27BA36FA"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2DDBD004" w14:textId="77777777" w:rsidR="004C063C" w:rsidRPr="00162C4B" w:rsidRDefault="004C063C" w:rsidP="004C063C">
            <w:pPr>
              <w:jc w:val="center"/>
              <w:rPr>
                <w:rFonts w:ascii="Calibri" w:hAnsi="Calibri" w:cs="Calibri"/>
              </w:rPr>
            </w:pPr>
            <w:r w:rsidRPr="00B676B6">
              <w:rPr>
                <w:rFonts w:ascii="Calibri" w:hAnsi="Calibri" w:cs="Calibri"/>
              </w:rPr>
              <w:t>Ne</w:t>
            </w:r>
          </w:p>
        </w:tc>
      </w:tr>
      <w:tr w:rsidR="004C063C" w:rsidRPr="00162C4B" w14:paraId="49B91EBA" w14:textId="77777777" w:rsidTr="004A6613">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54D8748" w14:textId="77777777" w:rsidR="004C063C" w:rsidRPr="00162C4B" w:rsidRDefault="004C063C" w:rsidP="004C063C">
            <w:pPr>
              <w:rPr>
                <w:rFonts w:ascii="Calibri" w:hAnsi="Calibri" w:cs="Calibri"/>
                <w:b/>
                <w:bCs/>
                <w:color w:val="000000"/>
              </w:rPr>
            </w:pPr>
            <w:r w:rsidRPr="00162C4B">
              <w:rPr>
                <w:rFonts w:ascii="Calibri" w:hAnsi="Calibri" w:cs="Calibri"/>
                <w:b/>
                <w:bCs/>
                <w:color w:val="000000"/>
              </w:rPr>
              <w:t>Odborní asistenti</w:t>
            </w:r>
          </w:p>
        </w:tc>
        <w:tc>
          <w:tcPr>
            <w:tcW w:w="1170" w:type="dxa"/>
            <w:tcBorders>
              <w:top w:val="single" w:sz="12" w:space="0" w:color="auto"/>
              <w:left w:val="single" w:sz="12" w:space="0" w:color="auto"/>
              <w:bottom w:val="single" w:sz="12" w:space="0" w:color="auto"/>
              <w:right w:val="single" w:sz="12" w:space="0" w:color="auto"/>
            </w:tcBorders>
          </w:tcPr>
          <w:p w14:paraId="6A4BC9F8" w14:textId="77777777" w:rsidR="004C063C" w:rsidRPr="00162C4B" w:rsidRDefault="004C063C" w:rsidP="004C063C">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78900FC0" w14:textId="77777777" w:rsidR="004C063C" w:rsidRPr="00162C4B" w:rsidRDefault="004C063C" w:rsidP="004C063C">
            <w:pPr>
              <w:rPr>
                <w:rFonts w:ascii="Calibri" w:hAnsi="Calibri" w:cs="Calibri"/>
                <w:b/>
                <w:bCs/>
                <w:color w:val="000000"/>
              </w:rPr>
            </w:pPr>
          </w:p>
        </w:tc>
      </w:tr>
      <w:tr w:rsidR="004C063C" w:rsidRPr="00162C4B" w14:paraId="7BA7CAB0"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DDCA7A6" w14:textId="77777777" w:rsidR="004C063C" w:rsidRPr="00162C4B" w:rsidRDefault="004C063C" w:rsidP="004C063C">
            <w:pPr>
              <w:rPr>
                <w:rFonts w:ascii="Calibri" w:hAnsi="Calibri" w:cs="Calibri"/>
              </w:rPr>
            </w:pPr>
            <w:r w:rsidRPr="005446FF">
              <w:rPr>
                <w:rFonts w:asciiTheme="minorHAnsi" w:hAnsiTheme="minorHAnsi"/>
              </w:rPr>
              <w:t>Ing. Petra Barešová, BA (Hons), MSc.,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88296" w14:textId="77777777" w:rsidR="004C063C" w:rsidRPr="00162C4B" w:rsidRDefault="004C063C" w:rsidP="004C063C">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856BB4A"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25BD708" w14:textId="77777777" w:rsidR="004C063C" w:rsidRPr="00162C4B" w:rsidRDefault="004C063C" w:rsidP="004C063C">
            <w:pPr>
              <w:jc w:val="center"/>
              <w:rPr>
                <w:rFonts w:ascii="Calibri" w:hAnsi="Calibri" w:cs="Calibri"/>
              </w:rPr>
            </w:pPr>
            <w:r>
              <w:rPr>
                <w:rFonts w:ascii="Calibri" w:hAnsi="Calibri" w:cs="Calibri"/>
              </w:rPr>
              <w:t>U-31.12.2023</w:t>
            </w:r>
          </w:p>
        </w:tc>
        <w:tc>
          <w:tcPr>
            <w:tcW w:w="1170" w:type="dxa"/>
            <w:tcBorders>
              <w:top w:val="single" w:sz="4" w:space="0" w:color="auto"/>
              <w:left w:val="single" w:sz="4" w:space="0" w:color="auto"/>
              <w:bottom w:val="single" w:sz="4" w:space="0" w:color="auto"/>
              <w:right w:val="single" w:sz="12" w:space="0" w:color="auto"/>
            </w:tcBorders>
          </w:tcPr>
          <w:p w14:paraId="58551CE1"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5441CECF"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D95BE7B"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F17CCED" w14:textId="77777777" w:rsidR="004C063C" w:rsidRPr="00162C4B" w:rsidRDefault="004C063C" w:rsidP="004C063C">
            <w:pPr>
              <w:rPr>
                <w:rFonts w:ascii="Calibri" w:hAnsi="Calibri" w:cs="Calibri"/>
              </w:rPr>
            </w:pPr>
            <w:r w:rsidRPr="00162C4B">
              <w:rPr>
                <w:rFonts w:ascii="Calibri" w:hAnsi="Calibri" w:cs="Calibri"/>
              </w:rPr>
              <w:t>Ing. Petra Benyahya,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D9E33" w14:textId="77777777" w:rsidR="004C063C" w:rsidRPr="00162C4B" w:rsidRDefault="004C063C" w:rsidP="004C063C">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E4AFF58"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E328D57"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4650930"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731E5452"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5C234536"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4B955B8" w14:textId="77777777" w:rsidR="004C063C" w:rsidRPr="00162C4B" w:rsidRDefault="004C063C" w:rsidP="004C063C">
            <w:pPr>
              <w:rPr>
                <w:rFonts w:ascii="Calibri" w:hAnsi="Calibri" w:cs="Calibri"/>
              </w:rPr>
            </w:pPr>
            <w:r w:rsidRPr="00162C4B">
              <w:rPr>
                <w:rFonts w:asciiTheme="minorHAnsi" w:hAnsiTheme="minorHAnsi"/>
              </w:rPr>
              <w:t>Ing. Eva Crhová,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A3002" w14:textId="77777777" w:rsidR="004C063C" w:rsidRPr="00162C4B" w:rsidRDefault="004C063C" w:rsidP="004C063C">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8B0B776" w14:textId="77777777"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E7AF1B8"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D982777"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612ED160"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0BF74967"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02313B0" w14:textId="77777777" w:rsidR="004C063C" w:rsidRPr="00162C4B" w:rsidRDefault="004C063C" w:rsidP="004C063C">
            <w:pPr>
              <w:rPr>
                <w:rFonts w:ascii="Calibri" w:hAnsi="Calibri" w:cs="Calibri"/>
              </w:rPr>
            </w:pPr>
            <w:r w:rsidRPr="00162C4B">
              <w:rPr>
                <w:rFonts w:ascii="Calibri" w:hAnsi="Calibri" w:cs="Calibri"/>
              </w:rPr>
              <w:t>Ing. Kamil Dobeš,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7366E" w14:textId="77777777" w:rsidR="004C063C" w:rsidRPr="00162C4B" w:rsidRDefault="004C063C" w:rsidP="004C063C">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BAFFE9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9C6BE99"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88AC1F6" w14:textId="77777777" w:rsidR="004C063C" w:rsidRPr="00162C4B" w:rsidRDefault="004C063C" w:rsidP="004C063C">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1E3FADB2"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16238DAD"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8C7AFB0" w14:textId="77777777" w:rsidR="004C063C" w:rsidRPr="00162C4B" w:rsidRDefault="004C063C" w:rsidP="004C063C">
            <w:pPr>
              <w:rPr>
                <w:rFonts w:ascii="Calibri" w:hAnsi="Calibri" w:cs="Calibri"/>
              </w:rPr>
            </w:pPr>
            <w:r w:rsidRPr="00162C4B">
              <w:rPr>
                <w:rFonts w:ascii="Calibri" w:hAnsi="Calibri" w:cs="Calibri"/>
              </w:rPr>
              <w:t>RNDr. Martin Fajkus,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BC06B" w14:textId="77777777" w:rsidR="004C063C" w:rsidRPr="00162C4B" w:rsidRDefault="004C063C" w:rsidP="004C063C">
            <w:pPr>
              <w:jc w:val="center"/>
              <w:rPr>
                <w:rFonts w:ascii="Calibri" w:hAnsi="Calibri" w:cs="Calibri"/>
              </w:rPr>
            </w:pPr>
            <w:r w:rsidRPr="00162C4B">
              <w:rPr>
                <w:rFonts w:ascii="Calibri" w:hAnsi="Calibri" w:cs="Calibri"/>
              </w:rPr>
              <w:t>1973</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B01754E"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1FE002A"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8590207"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69AFBE47"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44E52C3"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CFEDE31" w14:textId="77777777" w:rsidR="004C063C" w:rsidRPr="00162C4B" w:rsidRDefault="004C063C" w:rsidP="004C063C">
            <w:pPr>
              <w:rPr>
                <w:rFonts w:ascii="Calibri" w:hAnsi="Calibri" w:cs="Calibri"/>
              </w:rPr>
            </w:pPr>
            <w:r w:rsidRPr="00162C4B">
              <w:rPr>
                <w:rFonts w:ascii="Calibri" w:hAnsi="Calibri" w:cs="Calibri"/>
              </w:rPr>
              <w:t>Ing. David Homola,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EEE6C" w14:textId="77777777" w:rsidR="004C063C" w:rsidRPr="00162C4B" w:rsidRDefault="004C063C" w:rsidP="004C063C">
            <w:pPr>
              <w:jc w:val="center"/>
              <w:rPr>
                <w:rFonts w:ascii="Calibri" w:hAnsi="Calibri" w:cs="Calibri"/>
              </w:rPr>
            </w:pPr>
            <w:r w:rsidRPr="00162C4B">
              <w:rPr>
                <w:rFonts w:ascii="Calibri" w:hAnsi="Calibri" w:cs="Calibri"/>
              </w:rPr>
              <w:t>1988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542D5902"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ABC8F45"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ED13955" w14:textId="77777777" w:rsidR="004C063C" w:rsidRPr="00162C4B" w:rsidRDefault="004C063C" w:rsidP="004C063C">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1B9167F8"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465B76D1"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BC9C920" w14:textId="77777777" w:rsidR="004C063C" w:rsidRPr="00162C4B" w:rsidRDefault="004C063C" w:rsidP="004C063C">
            <w:pPr>
              <w:rPr>
                <w:rFonts w:ascii="Calibri" w:hAnsi="Calibri" w:cs="Calibri"/>
              </w:rPr>
            </w:pPr>
            <w:r w:rsidRPr="00162C4B">
              <w:rPr>
                <w:rFonts w:ascii="Calibri" w:hAnsi="Calibri" w:cs="Calibri"/>
              </w:rPr>
              <w:t>Ing. Monika Horáková,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592A3" w14:textId="77777777" w:rsidR="004C063C" w:rsidRPr="00162C4B" w:rsidRDefault="004C063C" w:rsidP="004C063C">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D47520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422B613"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22AFE786" w14:textId="77777777" w:rsidR="004C063C" w:rsidRPr="00162C4B" w:rsidRDefault="004C063C" w:rsidP="004C063C">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5151B361"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B94E1F9"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DE9FCF4" w14:textId="77777777" w:rsidR="004C063C" w:rsidRPr="00162C4B" w:rsidRDefault="004C063C" w:rsidP="004C063C">
            <w:pPr>
              <w:rPr>
                <w:rFonts w:ascii="Calibri" w:hAnsi="Calibri" w:cs="Calibri"/>
              </w:rPr>
            </w:pPr>
            <w:r w:rsidRPr="00162C4B">
              <w:rPr>
                <w:rFonts w:ascii="Calibri" w:hAnsi="Calibri" w:cs="Calibri"/>
              </w:rPr>
              <w:t>Ing. Eva Hýžová,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9EBFD" w14:textId="77777777" w:rsidR="004C063C" w:rsidRPr="00162C4B" w:rsidRDefault="004C063C" w:rsidP="004C063C">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FFF3076" w14:textId="77777777" w:rsidR="004C063C" w:rsidRPr="00162C4B" w:rsidRDefault="004C063C" w:rsidP="004C063C">
            <w:pPr>
              <w:jc w:val="center"/>
              <w:rPr>
                <w:rFonts w:ascii="Calibri" w:hAnsi="Calibri" w:cs="Calibri"/>
              </w:rPr>
            </w:pPr>
            <w:r w:rsidRPr="00162C4B">
              <w:rPr>
                <w:rFonts w:ascii="Calibri" w:hAnsi="Calibri" w:cs="Calibri"/>
              </w:rPr>
              <w:t>24</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BF2F9C1"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6364479D"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191C3E76"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410C3D11"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9ADF4A2" w14:textId="77777777" w:rsidR="004C063C" w:rsidRPr="00162C4B" w:rsidRDefault="004C063C" w:rsidP="004C063C">
            <w:pPr>
              <w:rPr>
                <w:rFonts w:ascii="Calibri" w:hAnsi="Calibri" w:cs="Calibri"/>
              </w:rPr>
            </w:pPr>
            <w:r w:rsidRPr="00162C4B">
              <w:rPr>
                <w:rFonts w:ascii="Calibri" w:hAnsi="Calibri" w:cs="Calibri"/>
              </w:rPr>
              <w:t xml:space="preserve">Ing. Blanka Jarolímová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EC956" w14:textId="77777777" w:rsidR="004C063C" w:rsidRPr="00162C4B" w:rsidRDefault="004C063C" w:rsidP="004C063C">
            <w:pPr>
              <w:jc w:val="center"/>
              <w:rPr>
                <w:rFonts w:ascii="Calibri" w:hAnsi="Calibri" w:cs="Calibri"/>
              </w:rPr>
            </w:pPr>
            <w:r w:rsidRPr="00162C4B">
              <w:rPr>
                <w:rFonts w:ascii="Calibri" w:hAnsi="Calibri" w:cs="Calibri"/>
              </w:rPr>
              <w:t>1971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DCEC3F4" w14:textId="77777777" w:rsidR="004C063C" w:rsidRPr="00162C4B" w:rsidRDefault="004C063C" w:rsidP="004C063C">
            <w:pPr>
              <w:jc w:val="center"/>
              <w:rPr>
                <w:rFonts w:ascii="Calibri" w:hAnsi="Calibri" w:cs="Calibri"/>
              </w:rPr>
            </w:pPr>
            <w:r>
              <w:rPr>
                <w:rFonts w:ascii="Calibri" w:hAnsi="Calibri" w:cs="Calibri"/>
              </w:rPr>
              <w:t>32</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0404E12" w14:textId="77777777" w:rsidR="004C063C" w:rsidRPr="00162C4B" w:rsidRDefault="004C063C" w:rsidP="004C063C">
            <w:pPr>
              <w:jc w:val="center"/>
              <w:rPr>
                <w:rFonts w:ascii="Calibri" w:hAnsi="Calibri" w:cs="Calibri"/>
              </w:rPr>
            </w:pPr>
            <w:r w:rsidRPr="00162C4B">
              <w:rPr>
                <w:rFonts w:ascii="Calibri" w:hAnsi="Calibri" w:cs="Calibri"/>
              </w:rPr>
              <w:t>U - 31.8.202</w:t>
            </w:r>
            <w:r>
              <w:rPr>
                <w:rFonts w:ascii="Calibri" w:hAnsi="Calibri" w:cs="Calibri"/>
              </w:rPr>
              <w:t>4</w:t>
            </w:r>
          </w:p>
        </w:tc>
        <w:tc>
          <w:tcPr>
            <w:tcW w:w="1170" w:type="dxa"/>
            <w:tcBorders>
              <w:top w:val="single" w:sz="4" w:space="0" w:color="auto"/>
              <w:left w:val="single" w:sz="4" w:space="0" w:color="auto"/>
              <w:bottom w:val="single" w:sz="4" w:space="0" w:color="auto"/>
              <w:right w:val="single" w:sz="12" w:space="0" w:color="auto"/>
            </w:tcBorders>
          </w:tcPr>
          <w:p w14:paraId="0DFFC7A2" w14:textId="77777777" w:rsidR="004C063C" w:rsidRPr="00162C4B" w:rsidRDefault="004C063C" w:rsidP="004C063C">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289A4315"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0CE05052"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D8F971C" w14:textId="77777777" w:rsidR="004C063C" w:rsidRPr="00162C4B" w:rsidRDefault="004C063C" w:rsidP="004C063C">
            <w:pPr>
              <w:rPr>
                <w:rFonts w:ascii="Calibri" w:hAnsi="Calibri" w:cs="Calibri"/>
              </w:rPr>
            </w:pPr>
            <w:r w:rsidRPr="00162C4B">
              <w:rPr>
                <w:rFonts w:ascii="Calibri" w:hAnsi="Calibri" w:cs="Calibri"/>
              </w:rPr>
              <w:t>Ing. Pavlína Kirschnerová,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A4D028" w14:textId="77777777" w:rsidR="004C063C" w:rsidRPr="00162C4B" w:rsidRDefault="004C063C" w:rsidP="004C063C">
            <w:pPr>
              <w:jc w:val="center"/>
              <w:rPr>
                <w:rFonts w:ascii="Calibri" w:hAnsi="Calibri" w:cs="Calibri"/>
              </w:rPr>
            </w:pPr>
            <w:r w:rsidRPr="00162C4B">
              <w:rPr>
                <w:rFonts w:ascii="Calibri" w:hAnsi="Calibri" w:cs="Calibri"/>
              </w:rPr>
              <w:t>1969</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5D27735"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633FC94"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36D88D2" w14:textId="77777777" w:rsidR="004C063C" w:rsidRPr="00162C4B" w:rsidRDefault="004C063C" w:rsidP="004C063C">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1C26859B"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BCFE041"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476186F" w14:textId="77777777" w:rsidR="004C063C" w:rsidRPr="00162C4B" w:rsidRDefault="004C063C" w:rsidP="004C063C">
            <w:pPr>
              <w:rPr>
                <w:rFonts w:ascii="Calibri" w:hAnsi="Calibri" w:cs="Calibri"/>
              </w:rPr>
            </w:pPr>
            <w:r w:rsidRPr="00162C4B">
              <w:rPr>
                <w:rFonts w:ascii="Calibri" w:hAnsi="Calibri" w:cs="Calibri"/>
              </w:rPr>
              <w:t>Mgr. Eva Kolářová,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94081C" w14:textId="77777777" w:rsidR="004C063C" w:rsidRPr="00162C4B" w:rsidRDefault="004C063C" w:rsidP="004C063C">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707CCF8"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14F4C25"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A28D944" w14:textId="77777777" w:rsidR="004C063C" w:rsidRPr="00162C4B" w:rsidRDefault="004C063C" w:rsidP="004C063C">
            <w:pPr>
              <w:jc w:val="center"/>
              <w:rPr>
                <w:rFonts w:ascii="Calibri" w:hAnsi="Calibri" w:cs="Calibri"/>
              </w:rPr>
            </w:pPr>
            <w:r>
              <w:rPr>
                <w:rFonts w:ascii="Calibri" w:hAnsi="Calibri" w:cs="Calibri"/>
              </w:rPr>
              <w:t>Ano (PZ, PV)</w:t>
            </w:r>
          </w:p>
        </w:tc>
        <w:tc>
          <w:tcPr>
            <w:tcW w:w="921" w:type="dxa"/>
            <w:tcBorders>
              <w:top w:val="single" w:sz="4" w:space="0" w:color="auto"/>
              <w:left w:val="single" w:sz="4" w:space="0" w:color="auto"/>
              <w:bottom w:val="single" w:sz="4" w:space="0" w:color="auto"/>
              <w:right w:val="single" w:sz="12" w:space="0" w:color="auto"/>
            </w:tcBorders>
          </w:tcPr>
          <w:p w14:paraId="6C23FDE3"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8E08833"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0DB01F2" w14:textId="77777777" w:rsidR="004C063C" w:rsidRPr="00162C4B" w:rsidRDefault="004C063C" w:rsidP="004C063C">
            <w:pPr>
              <w:rPr>
                <w:rFonts w:ascii="Calibri" w:hAnsi="Calibri" w:cs="Calibri"/>
              </w:rPr>
            </w:pPr>
            <w:r w:rsidRPr="00162C4B">
              <w:rPr>
                <w:rFonts w:ascii="Calibri" w:hAnsi="Calibri" w:cs="Calibri"/>
              </w:rPr>
              <w:t>Mgr. Věra Kozáková,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65CB5" w14:textId="77777777" w:rsidR="004C063C" w:rsidRPr="00162C4B" w:rsidRDefault="004C063C" w:rsidP="004C063C">
            <w:pPr>
              <w:jc w:val="center"/>
              <w:rPr>
                <w:rFonts w:ascii="Calibri" w:hAnsi="Calibri" w:cs="Calibri"/>
              </w:rPr>
            </w:pPr>
            <w:r w:rsidRPr="00162C4B">
              <w:rPr>
                <w:rFonts w:ascii="Calibri" w:hAnsi="Calibri" w:cs="Calibri"/>
              </w:rPr>
              <w:t>1957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C7F63A6"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E1E8D42"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51DC80F"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2290D24D"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4D8387F"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D24F5BB" w14:textId="77777777" w:rsidR="004C063C" w:rsidRPr="00162C4B" w:rsidRDefault="004C063C" w:rsidP="004C063C">
            <w:pPr>
              <w:rPr>
                <w:rFonts w:ascii="Calibri" w:hAnsi="Calibri" w:cs="Calibri"/>
              </w:rPr>
            </w:pPr>
            <w:r w:rsidRPr="00162C4B">
              <w:rPr>
                <w:rFonts w:ascii="Calibri" w:hAnsi="Calibri" w:cs="Calibri"/>
              </w:rPr>
              <w:t>Ing. Ludmila Kozubíková,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3BC95" w14:textId="77777777" w:rsidR="004C063C" w:rsidRPr="00162C4B" w:rsidRDefault="004C063C" w:rsidP="004C063C">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A967C1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A226D25"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5C1FD89" w14:textId="77777777" w:rsidR="004C063C" w:rsidRPr="00075B68" w:rsidRDefault="004C063C" w:rsidP="004C063C">
            <w:pPr>
              <w:jc w:val="center"/>
              <w:rPr>
                <w:rFonts w:ascii="Calibri" w:hAnsi="Calibri" w:cs="Calibri"/>
              </w:rPr>
            </w:pPr>
            <w:r w:rsidRPr="00075B68">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7E28231E"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C690161"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5FC510D" w14:textId="77777777" w:rsidR="004C063C" w:rsidRPr="00162C4B" w:rsidRDefault="004C063C" w:rsidP="004C063C">
            <w:pPr>
              <w:rPr>
                <w:rFonts w:ascii="Calibri" w:hAnsi="Calibri" w:cs="Calibri"/>
              </w:rPr>
            </w:pPr>
            <w:r w:rsidRPr="00162C4B">
              <w:rPr>
                <w:rFonts w:ascii="Calibri" w:hAnsi="Calibri" w:cs="Calibri"/>
              </w:rPr>
              <w:t>Mgr. Zdeněk Melichárek,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E55A9" w14:textId="77777777" w:rsidR="004C063C" w:rsidRPr="00162C4B" w:rsidRDefault="004C063C" w:rsidP="004C063C">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5FE90A7C"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A442BF0"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4565772"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2F65B8A3"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F4AB439"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66E0F9" w14:textId="77777777" w:rsidR="004C063C" w:rsidRPr="00162C4B" w:rsidRDefault="004C063C" w:rsidP="004C063C">
            <w:pPr>
              <w:rPr>
                <w:rFonts w:ascii="Calibri" w:hAnsi="Calibri" w:cs="Calibri"/>
              </w:rPr>
            </w:pPr>
            <w:r w:rsidRPr="00162C4B">
              <w:rPr>
                <w:rFonts w:ascii="Calibri" w:hAnsi="Calibri" w:cs="Calibri"/>
              </w:rPr>
              <w:t>Ing. Martin Mikeska,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17850" w14:textId="77777777" w:rsidR="004C063C" w:rsidRPr="00162C4B" w:rsidRDefault="004C063C" w:rsidP="004C063C">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3B017652"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224F8F0"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F6EDE2A"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7B4DB5F7"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8AF5779"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FF0D357" w14:textId="77777777" w:rsidR="004C063C" w:rsidRPr="00162C4B" w:rsidRDefault="004C063C" w:rsidP="004C063C">
            <w:pPr>
              <w:jc w:val="both"/>
              <w:rPr>
                <w:rFonts w:ascii="Calibri" w:hAnsi="Calibri" w:cs="Calibri"/>
              </w:rPr>
            </w:pPr>
            <w:r w:rsidRPr="00162C4B">
              <w:rPr>
                <w:rFonts w:ascii="Calibri" w:hAnsi="Calibri" w:cs="Calibri"/>
              </w:rPr>
              <w:t>Ing. Milana Otrusinová,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861FB" w14:textId="77777777" w:rsidR="004C063C" w:rsidRPr="00162C4B" w:rsidRDefault="004C063C" w:rsidP="004C063C">
            <w:pPr>
              <w:jc w:val="center"/>
              <w:rPr>
                <w:rFonts w:ascii="Calibri" w:hAnsi="Calibri" w:cs="Calibri"/>
              </w:rPr>
            </w:pPr>
            <w:r w:rsidRPr="00162C4B">
              <w:rPr>
                <w:rFonts w:ascii="Calibri" w:hAnsi="Calibri" w:cs="Calibri"/>
              </w:rPr>
              <w:t>1962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203CEED"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7260D93"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9E39213" w14:textId="77777777" w:rsidR="004C063C" w:rsidRPr="00162C4B" w:rsidRDefault="004C063C" w:rsidP="004C063C">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3A67BC4B"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E6C4500"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9BB88B6" w14:textId="77777777" w:rsidR="004C063C" w:rsidRPr="00162C4B" w:rsidRDefault="004C063C" w:rsidP="004C063C">
            <w:pPr>
              <w:rPr>
                <w:rFonts w:ascii="Calibri" w:hAnsi="Calibri" w:cs="Calibri"/>
              </w:rPr>
            </w:pPr>
            <w:r w:rsidRPr="00162C4B">
              <w:rPr>
                <w:rFonts w:ascii="Calibri" w:hAnsi="Calibri" w:cs="Calibri"/>
              </w:rPr>
              <w:t>Ing. Bc. Šárka Papadaki,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87A18" w14:textId="77777777" w:rsidR="004C063C" w:rsidRPr="00162C4B" w:rsidRDefault="004C063C" w:rsidP="004C063C">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AF0CB9A" w14:textId="77777777" w:rsidR="004C063C" w:rsidRPr="00162C4B" w:rsidRDefault="004C063C" w:rsidP="004C063C">
            <w:pPr>
              <w:jc w:val="center"/>
              <w:rPr>
                <w:rFonts w:ascii="Calibri" w:hAnsi="Calibri" w:cs="Calibri"/>
              </w:rPr>
            </w:pPr>
            <w:r>
              <w:rPr>
                <w:rFonts w:ascii="Calibri" w:hAnsi="Calibri" w:cs="Calibri"/>
              </w:rPr>
              <w:t>28</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2BFA776"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D8855E0"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32533D87"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A4ADE5E"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A9FEC7C" w14:textId="77777777" w:rsidR="004C063C" w:rsidRPr="00162C4B" w:rsidRDefault="004C063C" w:rsidP="004C063C">
            <w:pPr>
              <w:rPr>
                <w:rFonts w:ascii="Calibri" w:hAnsi="Calibri" w:cs="Calibri"/>
              </w:rPr>
            </w:pPr>
            <w:r>
              <w:rPr>
                <w:rFonts w:asciiTheme="minorHAnsi" w:hAnsiTheme="minorHAnsi"/>
              </w:rPr>
              <w:t xml:space="preserve">Ing. Karel </w:t>
            </w:r>
            <w:r w:rsidRPr="00162C4B">
              <w:rPr>
                <w:rFonts w:asciiTheme="minorHAnsi" w:hAnsiTheme="minorHAnsi"/>
              </w:rPr>
              <w:t>Perůtka</w:t>
            </w:r>
            <w:r>
              <w:rPr>
                <w:rFonts w:asciiTheme="minorHAnsi" w:hAnsiTheme="minorHAns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048EF" w14:textId="77777777" w:rsidR="004C063C" w:rsidRPr="002704D8" w:rsidRDefault="004C063C" w:rsidP="004C063C">
            <w:pPr>
              <w:jc w:val="center"/>
              <w:rPr>
                <w:rFonts w:ascii="Calibri" w:hAnsi="Calibri" w:cs="Calibri"/>
              </w:rPr>
            </w:pPr>
            <w:r w:rsidRPr="002704D8">
              <w:rPr>
                <w:rFonts w:ascii="Calibri" w:hAnsi="Calibri" w:cs="Calibri"/>
              </w:rPr>
              <w:t>1976</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13AC446" w14:textId="77777777" w:rsidR="004C063C" w:rsidRPr="002704D8" w:rsidRDefault="004C063C" w:rsidP="004C063C">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688AE42"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4920B7D" w14:textId="77777777" w:rsidR="004C063C"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21CFC1CF" w14:textId="77777777" w:rsidR="004C063C" w:rsidRPr="000C0FA6" w:rsidRDefault="004C063C" w:rsidP="004C063C">
            <w:pPr>
              <w:jc w:val="center"/>
              <w:rPr>
                <w:rFonts w:ascii="Calibri" w:hAnsi="Calibri" w:cs="Calibri"/>
              </w:rPr>
            </w:pPr>
            <w:r w:rsidRPr="000C0FA6">
              <w:rPr>
                <w:rFonts w:ascii="Calibri" w:hAnsi="Calibri" w:cs="Calibri"/>
              </w:rPr>
              <w:t>Ne</w:t>
            </w:r>
          </w:p>
        </w:tc>
      </w:tr>
      <w:tr w:rsidR="004C063C" w:rsidRPr="00162C4B" w14:paraId="489E72AD"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5419084" w14:textId="77777777" w:rsidR="004C063C" w:rsidRPr="00162C4B" w:rsidRDefault="004C063C" w:rsidP="004C063C">
            <w:pPr>
              <w:rPr>
                <w:rFonts w:ascii="Calibri" w:hAnsi="Calibri" w:cs="Calibri"/>
              </w:rPr>
            </w:pPr>
            <w:r w:rsidRPr="00162C4B">
              <w:rPr>
                <w:rFonts w:ascii="Calibri" w:hAnsi="Calibri" w:cs="Calibri"/>
              </w:rPr>
              <w:t xml:space="preserve">Ing. Michal Pivnička, Ph.D.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20606" w14:textId="77777777" w:rsidR="004C063C" w:rsidRPr="002704D8" w:rsidRDefault="004C063C" w:rsidP="004C063C">
            <w:pPr>
              <w:jc w:val="center"/>
              <w:rPr>
                <w:rFonts w:ascii="Calibri" w:hAnsi="Calibri" w:cs="Calibri"/>
              </w:rPr>
            </w:pPr>
            <w:r w:rsidRPr="002704D8">
              <w:rPr>
                <w:rFonts w:ascii="Calibri" w:hAnsi="Calibri" w:cs="Calibri"/>
              </w:rPr>
              <w:t>1981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8BDE780" w14:textId="77777777" w:rsidR="004C063C" w:rsidRPr="002704D8" w:rsidRDefault="004C063C" w:rsidP="004C063C">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1866F2BE"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07B2350"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4F06880E"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0381D580"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1A23EC7" w14:textId="77777777" w:rsidR="004C063C" w:rsidRPr="00162C4B" w:rsidRDefault="004C063C" w:rsidP="004C063C">
            <w:pPr>
              <w:rPr>
                <w:rFonts w:ascii="Calibri" w:hAnsi="Calibri" w:cs="Calibri"/>
              </w:rPr>
            </w:pPr>
            <w:r w:rsidRPr="00162C4B">
              <w:rPr>
                <w:rFonts w:ascii="Calibri" w:hAnsi="Calibri" w:cs="Calibri"/>
              </w:rPr>
              <w:t>Ing. Jana Přílučíková,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F094C" w14:textId="77777777" w:rsidR="004C063C" w:rsidRPr="00162C4B" w:rsidRDefault="004C063C" w:rsidP="004C063C">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B247A82" w14:textId="77777777"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17CA09F"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52AD3F9"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5712B3A0"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5BDE110"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6E830D8" w14:textId="3F4FAE3A" w:rsidR="004C063C" w:rsidRPr="00162C4B" w:rsidRDefault="00CA4840" w:rsidP="004C063C">
            <w:pPr>
              <w:rPr>
                <w:rFonts w:ascii="Calibri" w:hAnsi="Calibri" w:cs="Calibri"/>
              </w:rPr>
            </w:pPr>
            <w:r w:rsidRPr="00162C4B">
              <w:rPr>
                <w:rFonts w:asciiTheme="minorHAnsi" w:hAnsiTheme="minorHAnsi"/>
              </w:rPr>
              <w:t xml:space="preserve">Ing. et Ing. Vojtěch Sadil, </w:t>
            </w:r>
            <w:r>
              <w:rPr>
                <w:rFonts w:asciiTheme="minorHAnsi" w:hAnsiTheme="minorHAnsi"/>
              </w:rPr>
              <w:t>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6A1CA" w14:textId="77777777" w:rsidR="004C063C" w:rsidRPr="00162C4B" w:rsidRDefault="004C063C" w:rsidP="004C063C">
            <w:pPr>
              <w:jc w:val="center"/>
              <w:rPr>
                <w:rFonts w:ascii="Calibri" w:hAnsi="Calibri" w:cs="Calibri"/>
              </w:rPr>
            </w:pPr>
            <w:r>
              <w:rPr>
                <w:rFonts w:ascii="Calibri" w:hAnsi="Calibri" w:cs="Calibri"/>
              </w:rPr>
              <w:t>1992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7999B9F" w14:textId="77777777"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5AF4096A" w14:textId="77777777" w:rsidR="004C063C" w:rsidRPr="00162C4B" w:rsidRDefault="004C063C" w:rsidP="004C063C">
            <w:pPr>
              <w:jc w:val="center"/>
              <w:rPr>
                <w:rFonts w:ascii="Calibri" w:hAnsi="Calibri" w:cs="Calibri"/>
              </w:rPr>
            </w:pPr>
            <w:r>
              <w:rPr>
                <w:rFonts w:ascii="Calibri" w:hAnsi="Calibri" w:cs="Calibri"/>
              </w:rPr>
              <w:t>U-31.8.2024</w:t>
            </w:r>
          </w:p>
        </w:tc>
        <w:tc>
          <w:tcPr>
            <w:tcW w:w="1170" w:type="dxa"/>
            <w:tcBorders>
              <w:top w:val="single" w:sz="4" w:space="0" w:color="auto"/>
              <w:left w:val="single" w:sz="4" w:space="0" w:color="auto"/>
              <w:bottom w:val="single" w:sz="4" w:space="0" w:color="auto"/>
              <w:right w:val="single" w:sz="12" w:space="0" w:color="auto"/>
            </w:tcBorders>
          </w:tcPr>
          <w:p w14:paraId="5F19FBA7"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02D80ED6"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1DEAD7C"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506FFAEE" w14:textId="77777777" w:rsidR="004C063C" w:rsidRPr="00162C4B" w:rsidRDefault="004C063C" w:rsidP="004C063C">
            <w:pPr>
              <w:rPr>
                <w:rFonts w:ascii="Calibri" w:hAnsi="Calibri" w:cs="Calibri"/>
              </w:rPr>
            </w:pPr>
            <w:r w:rsidRPr="00162C4B">
              <w:rPr>
                <w:rFonts w:ascii="Calibri" w:hAnsi="Calibri" w:cs="Calibri"/>
              </w:rPr>
              <w:t>Mgr. Lubomír Sedláček,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2FA5E51" w14:textId="77777777" w:rsidR="004C063C" w:rsidRPr="00162C4B" w:rsidRDefault="004C063C" w:rsidP="004C063C">
            <w:pPr>
              <w:jc w:val="center"/>
              <w:rPr>
                <w:rFonts w:ascii="Calibri" w:hAnsi="Calibri" w:cs="Calibri"/>
              </w:rPr>
            </w:pPr>
            <w:r w:rsidRPr="00162C4B">
              <w:rPr>
                <w:rFonts w:ascii="Calibri" w:hAnsi="Calibri" w:cs="Calibri"/>
              </w:rPr>
              <w:t>1961</w:t>
            </w:r>
          </w:p>
        </w:tc>
        <w:tc>
          <w:tcPr>
            <w:tcW w:w="857" w:type="dxa"/>
            <w:tcBorders>
              <w:top w:val="nil"/>
              <w:left w:val="nil"/>
              <w:bottom w:val="single" w:sz="4" w:space="0" w:color="auto"/>
              <w:right w:val="single" w:sz="4" w:space="0" w:color="auto"/>
            </w:tcBorders>
            <w:shd w:val="clear" w:color="auto" w:fill="auto"/>
            <w:noWrap/>
            <w:vAlign w:val="center"/>
          </w:tcPr>
          <w:p w14:paraId="0A012BCF"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69FA6AB4"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6DC78AC"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130E2CF0"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70C19B22"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6B22DA8" w14:textId="77777777" w:rsidR="004C063C" w:rsidRPr="00162C4B" w:rsidRDefault="004C063C" w:rsidP="004C063C">
            <w:pPr>
              <w:rPr>
                <w:rFonts w:ascii="Calibri" w:hAnsi="Calibri" w:cs="Calibri"/>
              </w:rPr>
            </w:pPr>
            <w:r w:rsidRPr="00162C4B">
              <w:rPr>
                <w:rFonts w:ascii="Calibri" w:hAnsi="Calibri" w:cs="Calibri"/>
              </w:rPr>
              <w:t>Ing. Bohumila Svitáková,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2C8E8E67" w14:textId="77777777" w:rsidR="004C063C" w:rsidRPr="00162C4B" w:rsidRDefault="004C063C" w:rsidP="004C063C">
            <w:pPr>
              <w:jc w:val="center"/>
              <w:rPr>
                <w:rFonts w:ascii="Calibri" w:hAnsi="Calibri" w:cs="Calibri"/>
              </w:rPr>
            </w:pPr>
            <w:r w:rsidRPr="00162C4B">
              <w:rPr>
                <w:rFonts w:ascii="Calibri" w:hAnsi="Calibri" w:cs="Calibri"/>
              </w:rPr>
              <w:t>1982</w:t>
            </w:r>
          </w:p>
        </w:tc>
        <w:tc>
          <w:tcPr>
            <w:tcW w:w="857" w:type="dxa"/>
            <w:tcBorders>
              <w:top w:val="nil"/>
              <w:left w:val="nil"/>
              <w:bottom w:val="single" w:sz="4" w:space="0" w:color="auto"/>
              <w:right w:val="single" w:sz="4" w:space="0" w:color="auto"/>
            </w:tcBorders>
            <w:shd w:val="clear" w:color="auto" w:fill="auto"/>
            <w:noWrap/>
            <w:vAlign w:val="center"/>
          </w:tcPr>
          <w:p w14:paraId="73F9CF5F" w14:textId="77777777" w:rsidR="004C063C" w:rsidRPr="00162C4B" w:rsidRDefault="004C063C" w:rsidP="004C063C">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51955411"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8C6E105" w14:textId="77777777" w:rsidR="004C063C" w:rsidRPr="00162C4B" w:rsidRDefault="004C063C" w:rsidP="004C063C">
            <w:pPr>
              <w:jc w:val="center"/>
              <w:rPr>
                <w:rFonts w:ascii="Calibri" w:hAnsi="Calibri" w:cs="Calibri"/>
              </w:rPr>
            </w:pPr>
            <w:r>
              <w:rPr>
                <w:rFonts w:ascii="Calibri" w:hAnsi="Calibri" w:cs="Calibri"/>
              </w:rPr>
              <w:t>Ano (PZ)</w:t>
            </w:r>
          </w:p>
        </w:tc>
        <w:tc>
          <w:tcPr>
            <w:tcW w:w="921" w:type="dxa"/>
            <w:tcBorders>
              <w:top w:val="nil"/>
              <w:left w:val="single" w:sz="4" w:space="0" w:color="auto"/>
              <w:bottom w:val="single" w:sz="4" w:space="0" w:color="auto"/>
              <w:right w:val="single" w:sz="12" w:space="0" w:color="auto"/>
            </w:tcBorders>
          </w:tcPr>
          <w:p w14:paraId="30B37CA5"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18551F95"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E695559" w14:textId="77777777" w:rsidR="004C063C" w:rsidRPr="00162C4B" w:rsidRDefault="004C063C" w:rsidP="004C063C">
            <w:pPr>
              <w:rPr>
                <w:rFonts w:asciiTheme="minorHAnsi" w:hAnsiTheme="minorHAnsi"/>
              </w:rPr>
            </w:pPr>
            <w:r w:rsidRPr="00162C4B">
              <w:rPr>
                <w:rFonts w:ascii="Calibri" w:hAnsi="Calibri" w:cs="Calibri"/>
              </w:rPr>
              <w:t>Ing. Jiří Svoboda,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9FC03AF" w14:textId="77777777" w:rsidR="004C063C" w:rsidRPr="00162C4B" w:rsidRDefault="004C063C" w:rsidP="004C063C">
            <w:pPr>
              <w:jc w:val="center"/>
              <w:rPr>
                <w:rFonts w:ascii="Calibri" w:hAnsi="Calibri" w:cs="Calibri"/>
              </w:rPr>
            </w:pPr>
            <w:r w:rsidRPr="00162C4B">
              <w:rPr>
                <w:rFonts w:ascii="Calibri" w:hAnsi="Calibri" w:cs="Calibri"/>
              </w:rPr>
              <w:t>1980</w:t>
            </w:r>
          </w:p>
        </w:tc>
        <w:tc>
          <w:tcPr>
            <w:tcW w:w="857" w:type="dxa"/>
            <w:tcBorders>
              <w:top w:val="nil"/>
              <w:left w:val="nil"/>
              <w:bottom w:val="single" w:sz="4" w:space="0" w:color="auto"/>
              <w:right w:val="single" w:sz="4" w:space="0" w:color="auto"/>
            </w:tcBorders>
            <w:shd w:val="clear" w:color="auto" w:fill="auto"/>
            <w:noWrap/>
            <w:vAlign w:val="center"/>
          </w:tcPr>
          <w:p w14:paraId="14262DF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17BD101B"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B1F8CF6"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146F9934"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1DFE096"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4A959BE" w14:textId="77777777" w:rsidR="004C063C" w:rsidRPr="00162C4B" w:rsidRDefault="004C063C" w:rsidP="004C063C">
            <w:pPr>
              <w:rPr>
                <w:rFonts w:ascii="Calibri" w:hAnsi="Calibri" w:cs="Calibri"/>
              </w:rPr>
            </w:pPr>
            <w:r w:rsidRPr="00162C4B">
              <w:rPr>
                <w:rFonts w:ascii="Calibri" w:hAnsi="Calibri" w:cs="Calibri"/>
              </w:rPr>
              <w:t>Ing. Lucie Tomancová,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FE493DB" w14:textId="77777777" w:rsidR="004C063C" w:rsidRPr="00162C4B" w:rsidRDefault="004C063C" w:rsidP="004C063C">
            <w:pPr>
              <w:jc w:val="center"/>
              <w:rPr>
                <w:rFonts w:ascii="Calibri" w:hAnsi="Calibri" w:cs="Calibri"/>
              </w:rPr>
            </w:pPr>
            <w:r w:rsidRPr="00162C4B">
              <w:rPr>
                <w:rFonts w:ascii="Calibri" w:hAnsi="Calibri" w:cs="Calibri"/>
              </w:rPr>
              <w:t>1981</w:t>
            </w:r>
          </w:p>
        </w:tc>
        <w:tc>
          <w:tcPr>
            <w:tcW w:w="857" w:type="dxa"/>
            <w:tcBorders>
              <w:top w:val="nil"/>
              <w:left w:val="nil"/>
              <w:bottom w:val="single" w:sz="4" w:space="0" w:color="auto"/>
              <w:right w:val="single" w:sz="4" w:space="0" w:color="auto"/>
            </w:tcBorders>
            <w:shd w:val="clear" w:color="auto" w:fill="auto"/>
            <w:noWrap/>
            <w:vAlign w:val="center"/>
          </w:tcPr>
          <w:p w14:paraId="3F091D7D" w14:textId="77777777" w:rsidR="004C063C" w:rsidRPr="00162C4B" w:rsidRDefault="004C063C" w:rsidP="004C063C">
            <w:pPr>
              <w:jc w:val="center"/>
              <w:rPr>
                <w:rFonts w:ascii="Calibri" w:hAnsi="Calibri" w:cs="Calibri"/>
              </w:rPr>
            </w:pPr>
            <w:r>
              <w:rPr>
                <w:rFonts w:ascii="Calibri" w:hAnsi="Calibri" w:cs="Calibri"/>
              </w:rPr>
              <w:t>2</w:t>
            </w:r>
            <w:r w:rsidRPr="00162C4B">
              <w:rPr>
                <w:rFonts w:ascii="Calibri" w:hAnsi="Calibri" w:cs="Calibri"/>
              </w:rPr>
              <w:t>0</w:t>
            </w:r>
          </w:p>
        </w:tc>
        <w:tc>
          <w:tcPr>
            <w:tcW w:w="2148" w:type="dxa"/>
            <w:tcBorders>
              <w:top w:val="nil"/>
              <w:left w:val="single" w:sz="4" w:space="0" w:color="auto"/>
              <w:bottom w:val="single" w:sz="4" w:space="0" w:color="auto"/>
              <w:right w:val="single" w:sz="12" w:space="0" w:color="auto"/>
            </w:tcBorders>
            <w:shd w:val="clear" w:color="auto" w:fill="auto"/>
            <w:noWrap/>
          </w:tcPr>
          <w:p w14:paraId="5BBD1196"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F5884C6"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01EAA59B"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8A7ED54"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4B79398" w14:textId="77777777" w:rsidR="004C063C" w:rsidRPr="00162C4B" w:rsidRDefault="004C063C" w:rsidP="004C063C">
            <w:pPr>
              <w:rPr>
                <w:rFonts w:ascii="Calibri" w:hAnsi="Calibri" w:cs="Calibri"/>
              </w:rPr>
            </w:pPr>
            <w:r w:rsidRPr="00162C4B">
              <w:rPr>
                <w:rFonts w:ascii="Calibri" w:hAnsi="Calibri" w:cs="Calibri"/>
              </w:rPr>
              <w:t>Ing. Tomáš Urbánek,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1A5E212" w14:textId="77777777" w:rsidR="004C063C" w:rsidRPr="00162C4B" w:rsidRDefault="004C063C" w:rsidP="004C063C">
            <w:pPr>
              <w:jc w:val="center"/>
              <w:rPr>
                <w:rFonts w:ascii="Calibri" w:hAnsi="Calibri" w:cs="Calibri"/>
              </w:rPr>
            </w:pPr>
            <w:r w:rsidRPr="00162C4B">
              <w:rPr>
                <w:rFonts w:ascii="Calibri" w:hAnsi="Calibri" w:cs="Calibri"/>
              </w:rPr>
              <w:t>1987</w:t>
            </w:r>
          </w:p>
        </w:tc>
        <w:tc>
          <w:tcPr>
            <w:tcW w:w="857" w:type="dxa"/>
            <w:tcBorders>
              <w:top w:val="nil"/>
              <w:left w:val="nil"/>
              <w:bottom w:val="single" w:sz="4" w:space="0" w:color="auto"/>
              <w:right w:val="single" w:sz="4" w:space="0" w:color="auto"/>
            </w:tcBorders>
            <w:shd w:val="clear" w:color="auto" w:fill="auto"/>
            <w:noWrap/>
            <w:vAlign w:val="center"/>
          </w:tcPr>
          <w:p w14:paraId="43DE9AB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4DE13D16"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4F14517" w14:textId="77777777" w:rsidR="004C063C" w:rsidRPr="00162C4B" w:rsidRDefault="004C063C" w:rsidP="004C063C">
            <w:pPr>
              <w:jc w:val="center"/>
              <w:rPr>
                <w:rFonts w:ascii="Calibri" w:hAnsi="Calibri" w:cs="Calibri"/>
              </w:rPr>
            </w:pPr>
            <w:r>
              <w:rPr>
                <w:rFonts w:ascii="Calibri" w:hAnsi="Calibri" w:cs="Calibri"/>
              </w:rPr>
              <w:t>Ano (PV, P)</w:t>
            </w:r>
          </w:p>
        </w:tc>
        <w:tc>
          <w:tcPr>
            <w:tcW w:w="921" w:type="dxa"/>
            <w:tcBorders>
              <w:top w:val="nil"/>
              <w:left w:val="single" w:sz="4" w:space="0" w:color="auto"/>
              <w:bottom w:val="single" w:sz="4" w:space="0" w:color="auto"/>
              <w:right w:val="single" w:sz="12" w:space="0" w:color="auto"/>
            </w:tcBorders>
          </w:tcPr>
          <w:p w14:paraId="46F463DD"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90974E1"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D487366" w14:textId="481646E9" w:rsidR="004C063C" w:rsidRPr="00162C4B" w:rsidRDefault="004C063C" w:rsidP="004C063C">
            <w:pPr>
              <w:rPr>
                <w:rFonts w:ascii="Calibri" w:hAnsi="Calibri" w:cs="Calibri"/>
              </w:rPr>
            </w:pPr>
            <w:r w:rsidRPr="00232EB3">
              <w:rPr>
                <w:rFonts w:ascii="Calibri" w:hAnsi="Calibri" w:cs="Calibri"/>
              </w:rPr>
              <w:t>RNDr. František Včelař, CSc.</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F7FFF9F" w14:textId="7B1C785E" w:rsidR="004C063C" w:rsidRPr="00162C4B" w:rsidRDefault="004C063C" w:rsidP="004C063C">
            <w:pPr>
              <w:jc w:val="center"/>
              <w:rPr>
                <w:rFonts w:ascii="Calibri" w:hAnsi="Calibri" w:cs="Calibri"/>
              </w:rPr>
            </w:pPr>
            <w:r>
              <w:rPr>
                <w:rFonts w:ascii="Calibri" w:hAnsi="Calibri" w:cs="Calibri"/>
              </w:rPr>
              <w:t>1962</w:t>
            </w:r>
          </w:p>
        </w:tc>
        <w:tc>
          <w:tcPr>
            <w:tcW w:w="857" w:type="dxa"/>
            <w:tcBorders>
              <w:top w:val="nil"/>
              <w:left w:val="nil"/>
              <w:bottom w:val="single" w:sz="4" w:space="0" w:color="auto"/>
              <w:right w:val="single" w:sz="4" w:space="0" w:color="auto"/>
            </w:tcBorders>
            <w:shd w:val="clear" w:color="auto" w:fill="auto"/>
            <w:noWrap/>
            <w:vAlign w:val="center"/>
          </w:tcPr>
          <w:p w14:paraId="1C7E625C" w14:textId="305556CA"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79036F8" w14:textId="54EF520E" w:rsidR="004C063C" w:rsidRPr="00162C4B" w:rsidRDefault="004C063C" w:rsidP="004C063C">
            <w:pPr>
              <w:jc w:val="center"/>
              <w:rPr>
                <w:rFonts w:ascii="Calibri" w:hAnsi="Calibri" w:cs="Calibri"/>
              </w:rPr>
            </w:pPr>
            <w:r>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32998FE0" w14:textId="392331EB" w:rsidR="004C063C" w:rsidRDefault="004C063C" w:rsidP="004C063C">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48315EAA" w14:textId="0643FF42" w:rsidR="004C063C" w:rsidRPr="000C0FA6" w:rsidRDefault="004C063C" w:rsidP="004C063C">
            <w:pPr>
              <w:jc w:val="center"/>
              <w:rPr>
                <w:rFonts w:ascii="Calibri" w:hAnsi="Calibri" w:cs="Calibri"/>
              </w:rPr>
            </w:pPr>
            <w:r>
              <w:rPr>
                <w:rFonts w:ascii="Calibri" w:hAnsi="Calibri" w:cs="Calibri"/>
              </w:rPr>
              <w:t>Ne</w:t>
            </w:r>
          </w:p>
        </w:tc>
      </w:tr>
      <w:tr w:rsidR="004C063C" w:rsidRPr="00162C4B" w14:paraId="06237E8B" w14:textId="77777777" w:rsidTr="004A6613">
        <w:trPr>
          <w:trHeight w:val="300"/>
          <w:jc w:val="center"/>
        </w:trPr>
        <w:tc>
          <w:tcPr>
            <w:tcW w:w="3074" w:type="dxa"/>
            <w:tcBorders>
              <w:top w:val="nil"/>
              <w:left w:val="single" w:sz="12" w:space="0" w:color="auto"/>
              <w:bottom w:val="single" w:sz="12" w:space="0" w:color="auto"/>
              <w:right w:val="single" w:sz="4" w:space="0" w:color="auto"/>
            </w:tcBorders>
            <w:shd w:val="clear" w:color="auto" w:fill="auto"/>
            <w:noWrap/>
            <w:vAlign w:val="center"/>
          </w:tcPr>
          <w:p w14:paraId="6AD59C66" w14:textId="77777777" w:rsidR="004C063C" w:rsidRPr="00162C4B" w:rsidRDefault="004C063C" w:rsidP="004C063C">
            <w:pPr>
              <w:rPr>
                <w:rFonts w:ascii="Calibri" w:hAnsi="Calibri" w:cs="Calibri"/>
              </w:rPr>
            </w:pPr>
            <w:r w:rsidRPr="00162C4B">
              <w:rPr>
                <w:rFonts w:ascii="Calibri" w:hAnsi="Calibri" w:cs="Calibri"/>
              </w:rPr>
              <w:t>Ing. Janka Vydrová, Ph.D.</w:t>
            </w:r>
          </w:p>
        </w:tc>
        <w:tc>
          <w:tcPr>
            <w:tcW w:w="872" w:type="dxa"/>
            <w:tcBorders>
              <w:top w:val="nil"/>
              <w:left w:val="single" w:sz="4" w:space="0" w:color="auto"/>
              <w:bottom w:val="single" w:sz="12" w:space="0" w:color="auto"/>
              <w:right w:val="single" w:sz="4" w:space="0" w:color="auto"/>
            </w:tcBorders>
            <w:shd w:val="clear" w:color="auto" w:fill="auto"/>
            <w:noWrap/>
            <w:vAlign w:val="center"/>
          </w:tcPr>
          <w:p w14:paraId="1FDDEBE5" w14:textId="77777777" w:rsidR="004C063C" w:rsidRPr="00162C4B" w:rsidRDefault="004C063C" w:rsidP="004C063C">
            <w:pPr>
              <w:jc w:val="center"/>
              <w:rPr>
                <w:rFonts w:ascii="Calibri" w:hAnsi="Calibri" w:cs="Calibri"/>
              </w:rPr>
            </w:pPr>
            <w:r w:rsidRPr="00162C4B">
              <w:rPr>
                <w:rFonts w:ascii="Calibri" w:hAnsi="Calibri" w:cs="Calibri"/>
              </w:rPr>
              <w:t>1982</w:t>
            </w:r>
          </w:p>
        </w:tc>
        <w:tc>
          <w:tcPr>
            <w:tcW w:w="857" w:type="dxa"/>
            <w:tcBorders>
              <w:top w:val="nil"/>
              <w:left w:val="nil"/>
              <w:bottom w:val="single" w:sz="12" w:space="0" w:color="auto"/>
              <w:right w:val="single" w:sz="4" w:space="0" w:color="auto"/>
            </w:tcBorders>
            <w:shd w:val="clear" w:color="auto" w:fill="auto"/>
            <w:noWrap/>
            <w:vAlign w:val="center"/>
          </w:tcPr>
          <w:p w14:paraId="1FAF66F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12" w:space="0" w:color="auto"/>
              <w:right w:val="single" w:sz="12" w:space="0" w:color="auto"/>
            </w:tcBorders>
            <w:shd w:val="clear" w:color="auto" w:fill="auto"/>
            <w:noWrap/>
          </w:tcPr>
          <w:p w14:paraId="270DE31B"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12" w:space="0" w:color="auto"/>
              <w:right w:val="single" w:sz="12" w:space="0" w:color="auto"/>
            </w:tcBorders>
          </w:tcPr>
          <w:p w14:paraId="5ACE4053"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35868EDD" w14:textId="77777777" w:rsidR="004C063C" w:rsidRPr="00162C4B" w:rsidRDefault="004C063C" w:rsidP="004C063C">
            <w:pPr>
              <w:jc w:val="center"/>
              <w:rPr>
                <w:rFonts w:ascii="Calibri" w:hAnsi="Calibri" w:cs="Calibri"/>
              </w:rPr>
            </w:pPr>
            <w:r>
              <w:rPr>
                <w:rFonts w:ascii="Calibri" w:hAnsi="Calibri" w:cs="Calibri"/>
              </w:rPr>
              <w:t>Ne</w:t>
            </w:r>
          </w:p>
        </w:tc>
      </w:tr>
      <w:tr w:rsidR="004C063C" w:rsidRPr="00162C4B" w14:paraId="62DB3A12" w14:textId="77777777" w:rsidTr="004A6613">
        <w:trPr>
          <w:trHeight w:val="300"/>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1ABA4E33" w14:textId="77777777" w:rsidR="004C063C" w:rsidRPr="00162C4B" w:rsidRDefault="004C063C" w:rsidP="004C063C">
            <w:pPr>
              <w:rPr>
                <w:rFonts w:ascii="Calibri" w:hAnsi="Calibri" w:cs="Calibri"/>
              </w:rPr>
            </w:pPr>
            <w:r>
              <w:rPr>
                <w:rFonts w:ascii="Calibri" w:hAnsi="Calibri" w:cs="Calibri"/>
                <w:b/>
                <w:bCs/>
                <w:color w:val="000000"/>
              </w:rPr>
              <w:t>A</w:t>
            </w:r>
            <w:r w:rsidRPr="00162C4B">
              <w:rPr>
                <w:rFonts w:ascii="Calibri" w:hAnsi="Calibri" w:cs="Calibri"/>
                <w:b/>
                <w:bCs/>
                <w:color w:val="000000"/>
              </w:rPr>
              <w:t>sistenti</w:t>
            </w:r>
          </w:p>
        </w:tc>
        <w:tc>
          <w:tcPr>
            <w:tcW w:w="1170" w:type="dxa"/>
            <w:tcBorders>
              <w:top w:val="single" w:sz="12" w:space="0" w:color="auto"/>
              <w:left w:val="single" w:sz="4" w:space="0" w:color="auto"/>
              <w:bottom w:val="single" w:sz="12" w:space="0" w:color="auto"/>
              <w:right w:val="single" w:sz="12" w:space="0" w:color="auto"/>
            </w:tcBorders>
          </w:tcPr>
          <w:p w14:paraId="7856BABD" w14:textId="77777777" w:rsidR="004C063C" w:rsidRPr="00162C4B" w:rsidRDefault="004C063C" w:rsidP="004C063C">
            <w:pPr>
              <w:jc w:val="center"/>
              <w:rPr>
                <w:rFonts w:ascii="Calibri" w:hAnsi="Calibri" w:cs="Calibri"/>
              </w:rPr>
            </w:pPr>
          </w:p>
        </w:tc>
        <w:tc>
          <w:tcPr>
            <w:tcW w:w="921" w:type="dxa"/>
            <w:tcBorders>
              <w:top w:val="single" w:sz="12" w:space="0" w:color="auto"/>
              <w:left w:val="single" w:sz="4" w:space="0" w:color="auto"/>
              <w:bottom w:val="single" w:sz="12" w:space="0" w:color="auto"/>
              <w:right w:val="single" w:sz="12" w:space="0" w:color="auto"/>
            </w:tcBorders>
          </w:tcPr>
          <w:p w14:paraId="3246D80D" w14:textId="77777777" w:rsidR="004C063C" w:rsidRPr="00162C4B" w:rsidRDefault="004C063C" w:rsidP="004C063C">
            <w:pPr>
              <w:jc w:val="center"/>
              <w:rPr>
                <w:rFonts w:ascii="Calibri" w:hAnsi="Calibri" w:cs="Calibri"/>
              </w:rPr>
            </w:pPr>
          </w:p>
        </w:tc>
      </w:tr>
      <w:tr w:rsidR="004C063C" w:rsidRPr="00162C4B" w14:paraId="6B82AC0E" w14:textId="77777777" w:rsidTr="004A6613">
        <w:trPr>
          <w:trHeight w:val="300"/>
          <w:jc w:val="center"/>
        </w:trPr>
        <w:tc>
          <w:tcPr>
            <w:tcW w:w="3074"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0F4FAC18" w14:textId="77777777" w:rsidR="004C063C" w:rsidRPr="00162C4B" w:rsidRDefault="004C063C" w:rsidP="004C063C">
            <w:pPr>
              <w:rPr>
                <w:rFonts w:ascii="Calibri" w:hAnsi="Calibri" w:cs="Calibri"/>
              </w:rPr>
            </w:pPr>
            <w:r w:rsidRPr="00162C4B">
              <w:rPr>
                <w:rFonts w:asciiTheme="minorHAnsi" w:hAnsiTheme="minorHAnsi"/>
              </w:rPr>
              <w:t>Ing. Aleš Kunčar</w:t>
            </w:r>
          </w:p>
        </w:tc>
        <w:tc>
          <w:tcPr>
            <w:tcW w:w="872"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7E89C93D" w14:textId="77777777" w:rsidR="004C063C" w:rsidRPr="00162C4B" w:rsidRDefault="004C063C" w:rsidP="004C063C">
            <w:pPr>
              <w:jc w:val="center"/>
              <w:rPr>
                <w:rFonts w:ascii="Calibri" w:hAnsi="Calibri" w:cs="Calibri"/>
              </w:rPr>
            </w:pPr>
            <w:r w:rsidRPr="00162C4B">
              <w:rPr>
                <w:rFonts w:asciiTheme="minorHAnsi" w:hAnsiTheme="minorHAnsi" w:cs="Calibri"/>
                <w:color w:val="000000"/>
              </w:rPr>
              <w:t>1989</w:t>
            </w:r>
          </w:p>
        </w:tc>
        <w:tc>
          <w:tcPr>
            <w:tcW w:w="857" w:type="dxa"/>
            <w:tcBorders>
              <w:top w:val="single" w:sz="12" w:space="0" w:color="auto"/>
              <w:left w:val="nil"/>
              <w:bottom w:val="single" w:sz="4" w:space="0" w:color="auto"/>
              <w:right w:val="single" w:sz="4" w:space="0" w:color="auto"/>
            </w:tcBorders>
            <w:shd w:val="clear" w:color="auto" w:fill="auto"/>
            <w:noWrap/>
            <w:vAlign w:val="center"/>
          </w:tcPr>
          <w:p w14:paraId="06FA360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47F7709A" w14:textId="77777777" w:rsidR="004C063C" w:rsidRPr="00162C4B" w:rsidRDefault="004C063C" w:rsidP="004C063C">
            <w:pPr>
              <w:jc w:val="center"/>
              <w:rPr>
                <w:rFonts w:ascii="Calibri" w:hAnsi="Calibri" w:cs="Calibri"/>
              </w:rPr>
            </w:pPr>
            <w:r>
              <w:rPr>
                <w:rFonts w:ascii="Calibri" w:hAnsi="Calibri" w:cs="Calibri"/>
              </w:rPr>
              <w:t>U-31.7.2023</w:t>
            </w:r>
          </w:p>
        </w:tc>
        <w:tc>
          <w:tcPr>
            <w:tcW w:w="1170" w:type="dxa"/>
            <w:tcBorders>
              <w:top w:val="single" w:sz="12" w:space="0" w:color="auto"/>
              <w:left w:val="single" w:sz="4" w:space="0" w:color="auto"/>
              <w:bottom w:val="single" w:sz="4" w:space="0" w:color="auto"/>
              <w:right w:val="single" w:sz="12" w:space="0" w:color="auto"/>
            </w:tcBorders>
          </w:tcPr>
          <w:p w14:paraId="7AA7976A"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12" w:space="0" w:color="auto"/>
              <w:left w:val="single" w:sz="4" w:space="0" w:color="auto"/>
              <w:bottom w:val="single" w:sz="4" w:space="0" w:color="auto"/>
              <w:right w:val="single" w:sz="12" w:space="0" w:color="auto"/>
            </w:tcBorders>
          </w:tcPr>
          <w:p w14:paraId="0A68A4B0" w14:textId="77777777" w:rsidR="004C063C" w:rsidRPr="00162C4B" w:rsidRDefault="004C063C" w:rsidP="004C063C">
            <w:pPr>
              <w:jc w:val="center"/>
              <w:rPr>
                <w:rFonts w:ascii="Calibri" w:hAnsi="Calibri" w:cs="Calibri"/>
              </w:rPr>
            </w:pPr>
            <w:r w:rsidRPr="005B1A42">
              <w:rPr>
                <w:rFonts w:ascii="Calibri" w:hAnsi="Calibri" w:cs="Calibri"/>
              </w:rPr>
              <w:t>Ne</w:t>
            </w:r>
          </w:p>
        </w:tc>
      </w:tr>
      <w:tr w:rsidR="004C063C" w:rsidRPr="00162C4B" w14:paraId="5A1D8055"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F0F972A" w14:textId="77777777" w:rsidR="004C063C" w:rsidRPr="00162C4B" w:rsidRDefault="004C063C" w:rsidP="004C063C">
            <w:pPr>
              <w:rPr>
                <w:rFonts w:ascii="Calibri" w:hAnsi="Calibri" w:cs="Calibri"/>
              </w:rPr>
            </w:pPr>
            <w:r w:rsidRPr="00162C4B">
              <w:rPr>
                <w:rFonts w:asciiTheme="minorHAnsi" w:hAnsiTheme="minorHAnsi"/>
              </w:rPr>
              <w:t>JUDr. Tomáš Grygar</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426E652" w14:textId="77777777" w:rsidR="004C063C" w:rsidRPr="00162C4B" w:rsidRDefault="004C063C" w:rsidP="004C063C">
            <w:pPr>
              <w:jc w:val="center"/>
              <w:rPr>
                <w:rFonts w:ascii="Calibri" w:hAnsi="Calibri" w:cs="Calibri"/>
              </w:rPr>
            </w:pPr>
            <w:r>
              <w:rPr>
                <w:rFonts w:ascii="Calibri" w:hAnsi="Calibri" w:cs="Calibri"/>
              </w:rPr>
              <w:t>1993</w:t>
            </w:r>
          </w:p>
        </w:tc>
        <w:tc>
          <w:tcPr>
            <w:tcW w:w="857" w:type="dxa"/>
            <w:tcBorders>
              <w:top w:val="nil"/>
              <w:left w:val="nil"/>
              <w:bottom w:val="single" w:sz="4" w:space="0" w:color="auto"/>
              <w:right w:val="single" w:sz="4" w:space="0" w:color="auto"/>
            </w:tcBorders>
            <w:shd w:val="clear" w:color="auto" w:fill="auto"/>
            <w:noWrap/>
            <w:vAlign w:val="center"/>
          </w:tcPr>
          <w:p w14:paraId="435EBD3E" w14:textId="77777777" w:rsidR="004C063C" w:rsidRPr="00162C4B" w:rsidRDefault="004C063C" w:rsidP="004C063C">
            <w:pPr>
              <w:jc w:val="center"/>
              <w:rPr>
                <w:rFonts w:ascii="Calibri" w:hAnsi="Calibri" w:cs="Calibri"/>
              </w:rPr>
            </w:pPr>
            <w:r>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248ECB1E" w14:textId="77777777" w:rsidR="004C063C" w:rsidRPr="00162C4B" w:rsidRDefault="004C063C" w:rsidP="004C063C">
            <w:pPr>
              <w:jc w:val="center"/>
              <w:rPr>
                <w:rFonts w:ascii="Calibri" w:hAnsi="Calibri" w:cs="Calibri"/>
              </w:rPr>
            </w:pPr>
            <w:r>
              <w:rPr>
                <w:rFonts w:ascii="Calibri" w:hAnsi="Calibri" w:cs="Calibri"/>
              </w:rPr>
              <w:t>U-31.8.2023</w:t>
            </w:r>
          </w:p>
        </w:tc>
        <w:tc>
          <w:tcPr>
            <w:tcW w:w="1170" w:type="dxa"/>
            <w:tcBorders>
              <w:top w:val="nil"/>
              <w:left w:val="single" w:sz="4" w:space="0" w:color="auto"/>
              <w:bottom w:val="single" w:sz="4" w:space="0" w:color="auto"/>
              <w:right w:val="single" w:sz="12" w:space="0" w:color="auto"/>
            </w:tcBorders>
          </w:tcPr>
          <w:p w14:paraId="1512FE57"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14B40B2D" w14:textId="77777777" w:rsidR="004C063C" w:rsidRPr="00162C4B" w:rsidRDefault="004C063C" w:rsidP="004C063C">
            <w:pPr>
              <w:jc w:val="center"/>
              <w:rPr>
                <w:rFonts w:ascii="Calibri" w:hAnsi="Calibri" w:cs="Calibri"/>
              </w:rPr>
            </w:pPr>
            <w:r w:rsidRPr="005B1A42">
              <w:rPr>
                <w:rFonts w:ascii="Calibri" w:hAnsi="Calibri" w:cs="Calibri"/>
              </w:rPr>
              <w:t>Ne</w:t>
            </w:r>
          </w:p>
        </w:tc>
      </w:tr>
      <w:tr w:rsidR="004C063C" w:rsidRPr="00162C4B" w14:paraId="0190A116" w14:textId="77777777" w:rsidTr="00342A42">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EA7A7FE" w14:textId="769BA432" w:rsidR="004C063C" w:rsidRPr="00162C4B" w:rsidRDefault="004C063C" w:rsidP="004C063C">
            <w:pPr>
              <w:rPr>
                <w:rFonts w:asciiTheme="minorHAnsi" w:hAnsiTheme="minorHAnsi"/>
              </w:rPr>
            </w:pPr>
            <w:r w:rsidRPr="00232EB3">
              <w:rPr>
                <w:rFonts w:ascii="Calibri" w:hAnsi="Calibri" w:cs="Calibri"/>
              </w:rPr>
              <w:t>Mgr. Michal Navrátil</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10E498F0" w14:textId="4BF6F6CB" w:rsidR="004C063C" w:rsidRDefault="004C063C" w:rsidP="004C063C">
            <w:pPr>
              <w:jc w:val="center"/>
              <w:rPr>
                <w:rFonts w:ascii="Calibri" w:hAnsi="Calibri" w:cs="Calibri"/>
              </w:rPr>
            </w:pPr>
            <w:r>
              <w:rPr>
                <w:rFonts w:ascii="Calibri" w:hAnsi="Calibri" w:cs="Calibri"/>
                <w:color w:val="000000"/>
              </w:rPr>
              <w:t>1986</w:t>
            </w:r>
          </w:p>
        </w:tc>
        <w:tc>
          <w:tcPr>
            <w:tcW w:w="857" w:type="dxa"/>
            <w:tcBorders>
              <w:top w:val="nil"/>
              <w:left w:val="nil"/>
              <w:bottom w:val="single" w:sz="4" w:space="0" w:color="auto"/>
              <w:right w:val="single" w:sz="4" w:space="0" w:color="auto"/>
            </w:tcBorders>
            <w:shd w:val="clear" w:color="auto" w:fill="auto"/>
            <w:noWrap/>
            <w:vAlign w:val="center"/>
          </w:tcPr>
          <w:p w14:paraId="2CCBE49D" w14:textId="5C66A17C" w:rsidR="004C063C" w:rsidRDefault="004C063C" w:rsidP="004C063C">
            <w:pPr>
              <w:jc w:val="center"/>
              <w:rPr>
                <w:rFonts w:ascii="Calibri" w:hAnsi="Calibri" w:cs="Calibri"/>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250E2212" w14:textId="684E06C8" w:rsidR="004C063C" w:rsidRDefault="004C063C" w:rsidP="004C063C">
            <w:pPr>
              <w:jc w:val="center"/>
              <w:rPr>
                <w:rFonts w:ascii="Calibri" w:hAnsi="Calibri" w:cs="Calibri"/>
              </w:rPr>
            </w:pPr>
            <w:r w:rsidRPr="005C5AB8">
              <w:rPr>
                <w:rFonts w:ascii="Calibri" w:hAnsi="Calibri" w:cs="Calibri"/>
              </w:rPr>
              <w:t>U-31.8.2025</w:t>
            </w:r>
          </w:p>
        </w:tc>
        <w:tc>
          <w:tcPr>
            <w:tcW w:w="1170" w:type="dxa"/>
            <w:tcBorders>
              <w:top w:val="nil"/>
              <w:left w:val="single" w:sz="4" w:space="0" w:color="auto"/>
              <w:bottom w:val="single" w:sz="4" w:space="0" w:color="auto"/>
              <w:right w:val="single" w:sz="12" w:space="0" w:color="auto"/>
            </w:tcBorders>
          </w:tcPr>
          <w:p w14:paraId="2A3DC782" w14:textId="146726B6" w:rsidR="004C063C" w:rsidRDefault="004C063C" w:rsidP="004C063C">
            <w:pPr>
              <w:jc w:val="center"/>
              <w:rPr>
                <w:rFonts w:ascii="Calibri" w:hAnsi="Calibri" w:cs="Calibri"/>
              </w:rPr>
            </w:pPr>
            <w:r w:rsidRPr="005C5AB8">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1F1B9E32" w14:textId="5444D7DA" w:rsidR="004C063C" w:rsidRPr="005B1A42" w:rsidRDefault="004C063C" w:rsidP="004C063C">
            <w:pPr>
              <w:jc w:val="center"/>
              <w:rPr>
                <w:rFonts w:ascii="Calibri" w:hAnsi="Calibri" w:cs="Calibri"/>
              </w:rPr>
            </w:pPr>
            <w:r w:rsidRPr="00525C5C">
              <w:rPr>
                <w:rFonts w:ascii="Calibri" w:hAnsi="Calibri" w:cs="Calibri"/>
              </w:rPr>
              <w:t>Ne</w:t>
            </w:r>
          </w:p>
        </w:tc>
      </w:tr>
      <w:tr w:rsidR="004C063C" w:rsidRPr="00162C4B" w14:paraId="32B07558" w14:textId="77777777" w:rsidTr="004A6613">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8D1258E" w14:textId="77777777" w:rsidR="004C063C" w:rsidRPr="00162C4B" w:rsidRDefault="004C063C" w:rsidP="004C063C">
            <w:pPr>
              <w:rPr>
                <w:rFonts w:ascii="Calibri" w:hAnsi="Calibri" w:cs="Calibri"/>
                <w:b/>
                <w:bCs/>
              </w:rPr>
            </w:pPr>
            <w:r w:rsidRPr="00162C4B">
              <w:rPr>
                <w:rFonts w:ascii="Calibri" w:hAnsi="Calibri" w:cs="Calibri"/>
                <w:b/>
                <w:bCs/>
              </w:rPr>
              <w:t>Lektoři</w:t>
            </w:r>
          </w:p>
        </w:tc>
        <w:tc>
          <w:tcPr>
            <w:tcW w:w="1170" w:type="dxa"/>
            <w:tcBorders>
              <w:top w:val="single" w:sz="12" w:space="0" w:color="auto"/>
              <w:left w:val="single" w:sz="12" w:space="0" w:color="auto"/>
              <w:bottom w:val="single" w:sz="12" w:space="0" w:color="auto"/>
              <w:right w:val="single" w:sz="12" w:space="0" w:color="auto"/>
            </w:tcBorders>
          </w:tcPr>
          <w:p w14:paraId="4A9A88E9" w14:textId="77777777" w:rsidR="004C063C" w:rsidRPr="00162C4B" w:rsidRDefault="004C063C" w:rsidP="004C063C">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258321B2" w14:textId="77777777" w:rsidR="004C063C" w:rsidRPr="00162C4B" w:rsidRDefault="004C063C" w:rsidP="004C063C">
            <w:pPr>
              <w:rPr>
                <w:rFonts w:ascii="Calibri" w:hAnsi="Calibri" w:cs="Calibri"/>
                <w:b/>
                <w:bCs/>
              </w:rPr>
            </w:pPr>
          </w:p>
        </w:tc>
      </w:tr>
      <w:tr w:rsidR="004C063C" w:rsidRPr="00162C4B" w14:paraId="79EFFB64" w14:textId="77777777" w:rsidTr="004A6613">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69275FB" w14:textId="77777777" w:rsidR="004C063C" w:rsidRPr="00162C4B" w:rsidRDefault="004C063C" w:rsidP="004C063C">
            <w:pPr>
              <w:rPr>
                <w:rFonts w:ascii="Calibri" w:hAnsi="Calibri" w:cs="Calibri"/>
              </w:rPr>
            </w:pPr>
            <w:r w:rsidRPr="00162C4B">
              <w:rPr>
                <w:rFonts w:ascii="Calibri" w:hAnsi="Calibri" w:cs="Calibri"/>
              </w:rPr>
              <w:t>Mgr. Lubomír Jenyš</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4DCD3"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1965</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3A585ECC"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B399146" w14:textId="77777777" w:rsidR="004C063C" w:rsidRPr="00162C4B" w:rsidRDefault="004C063C" w:rsidP="004C063C">
            <w:pPr>
              <w:jc w:val="center"/>
            </w:pPr>
            <w:r w:rsidRPr="00162C4B">
              <w:rPr>
                <w:rFonts w:ascii="Calibri" w:hAnsi="Calibri" w:cs="Calibri"/>
                <w:color w:val="000000"/>
              </w:rPr>
              <w:t>N</w:t>
            </w:r>
          </w:p>
        </w:tc>
        <w:tc>
          <w:tcPr>
            <w:tcW w:w="1170" w:type="dxa"/>
            <w:tcBorders>
              <w:top w:val="single" w:sz="4" w:space="0" w:color="auto"/>
              <w:left w:val="single" w:sz="4" w:space="0" w:color="auto"/>
              <w:bottom w:val="single" w:sz="4" w:space="0" w:color="auto"/>
              <w:right w:val="single" w:sz="12" w:space="0" w:color="auto"/>
            </w:tcBorders>
          </w:tcPr>
          <w:p w14:paraId="1A870A1E" w14:textId="77777777" w:rsidR="004C063C" w:rsidRPr="00162C4B" w:rsidRDefault="004C063C" w:rsidP="004C063C">
            <w:pPr>
              <w:jc w:val="center"/>
              <w:rPr>
                <w:rFonts w:ascii="Calibri" w:hAnsi="Calibri" w:cs="Calibri"/>
                <w:color w:val="000000"/>
              </w:rPr>
            </w:pPr>
            <w:r>
              <w:rPr>
                <w:rFonts w:ascii="Calibri" w:hAnsi="Calibri" w:cs="Calibri"/>
                <w:color w:val="000000"/>
              </w:rPr>
              <w:t>Ne</w:t>
            </w:r>
          </w:p>
        </w:tc>
        <w:tc>
          <w:tcPr>
            <w:tcW w:w="921" w:type="dxa"/>
            <w:tcBorders>
              <w:top w:val="single" w:sz="4" w:space="0" w:color="auto"/>
              <w:left w:val="single" w:sz="4" w:space="0" w:color="auto"/>
              <w:bottom w:val="single" w:sz="4" w:space="0" w:color="auto"/>
              <w:right w:val="single" w:sz="12" w:space="0" w:color="auto"/>
            </w:tcBorders>
          </w:tcPr>
          <w:p w14:paraId="499BD2BA" w14:textId="77777777" w:rsidR="004C063C" w:rsidRPr="00162C4B" w:rsidRDefault="004C063C" w:rsidP="004C063C">
            <w:pPr>
              <w:jc w:val="center"/>
              <w:rPr>
                <w:rFonts w:ascii="Calibri" w:hAnsi="Calibri" w:cs="Calibri"/>
                <w:color w:val="000000"/>
              </w:rPr>
            </w:pPr>
            <w:r w:rsidRPr="00525C5C">
              <w:rPr>
                <w:rFonts w:ascii="Calibri" w:hAnsi="Calibri" w:cs="Calibri"/>
              </w:rPr>
              <w:t>Ne</w:t>
            </w:r>
          </w:p>
        </w:tc>
      </w:tr>
      <w:tr w:rsidR="004C063C" w:rsidRPr="00162C4B" w14:paraId="5A06D827" w14:textId="77777777" w:rsidTr="004A6613">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68C12A8" w14:textId="77777777" w:rsidR="004C063C" w:rsidRPr="00162C4B" w:rsidRDefault="004C063C" w:rsidP="004C063C">
            <w:pPr>
              <w:rPr>
                <w:rFonts w:ascii="Calibri" w:hAnsi="Calibri" w:cs="Calibri"/>
              </w:rPr>
            </w:pPr>
            <w:r w:rsidRPr="00162C4B">
              <w:rPr>
                <w:rFonts w:ascii="Calibri" w:hAnsi="Calibri" w:cs="Calibri"/>
              </w:rPr>
              <w:t>Mgr. Marcela Kubalčíková</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6B47D17"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1973</w:t>
            </w:r>
          </w:p>
        </w:tc>
        <w:tc>
          <w:tcPr>
            <w:tcW w:w="857" w:type="dxa"/>
            <w:tcBorders>
              <w:top w:val="nil"/>
              <w:left w:val="nil"/>
              <w:bottom w:val="single" w:sz="4" w:space="0" w:color="auto"/>
              <w:right w:val="single" w:sz="4" w:space="0" w:color="auto"/>
            </w:tcBorders>
            <w:shd w:val="clear" w:color="auto" w:fill="auto"/>
            <w:noWrap/>
            <w:vAlign w:val="center"/>
          </w:tcPr>
          <w:p w14:paraId="152FAED4"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6152BBD4" w14:textId="77777777" w:rsidR="004C063C" w:rsidRPr="00162C4B" w:rsidRDefault="004C063C" w:rsidP="004C063C">
            <w:pPr>
              <w:jc w:val="center"/>
            </w:pPr>
            <w:r w:rsidRPr="00162C4B">
              <w:rPr>
                <w:rFonts w:ascii="Calibri" w:hAnsi="Calibri" w:cs="Calibri"/>
                <w:color w:val="000000"/>
              </w:rPr>
              <w:t>N</w:t>
            </w:r>
          </w:p>
        </w:tc>
        <w:tc>
          <w:tcPr>
            <w:tcW w:w="1170" w:type="dxa"/>
            <w:tcBorders>
              <w:top w:val="nil"/>
              <w:left w:val="single" w:sz="4" w:space="0" w:color="auto"/>
              <w:bottom w:val="single" w:sz="4" w:space="0" w:color="auto"/>
              <w:right w:val="single" w:sz="12" w:space="0" w:color="auto"/>
            </w:tcBorders>
          </w:tcPr>
          <w:p w14:paraId="3DFC926D" w14:textId="77777777" w:rsidR="004C063C" w:rsidRPr="00162C4B" w:rsidRDefault="004C063C" w:rsidP="004C063C">
            <w:pPr>
              <w:jc w:val="center"/>
              <w:rPr>
                <w:rFonts w:ascii="Calibri" w:hAnsi="Calibri" w:cs="Calibri"/>
                <w:color w:val="000000"/>
              </w:rPr>
            </w:pPr>
            <w:r>
              <w:rPr>
                <w:rFonts w:ascii="Calibri" w:hAnsi="Calibri" w:cs="Calibri"/>
                <w:color w:val="000000"/>
              </w:rPr>
              <w:t>Ne</w:t>
            </w:r>
          </w:p>
        </w:tc>
        <w:tc>
          <w:tcPr>
            <w:tcW w:w="921" w:type="dxa"/>
            <w:tcBorders>
              <w:top w:val="nil"/>
              <w:left w:val="single" w:sz="4" w:space="0" w:color="auto"/>
              <w:bottom w:val="single" w:sz="4" w:space="0" w:color="auto"/>
              <w:right w:val="single" w:sz="12" w:space="0" w:color="auto"/>
            </w:tcBorders>
          </w:tcPr>
          <w:p w14:paraId="1D8A3458" w14:textId="77777777" w:rsidR="004C063C" w:rsidRPr="00162C4B" w:rsidRDefault="004C063C" w:rsidP="004C063C">
            <w:pPr>
              <w:jc w:val="center"/>
              <w:rPr>
                <w:rFonts w:ascii="Calibri" w:hAnsi="Calibri" w:cs="Calibri"/>
                <w:color w:val="000000"/>
              </w:rPr>
            </w:pPr>
            <w:r w:rsidRPr="00525C5C">
              <w:rPr>
                <w:rFonts w:ascii="Calibri" w:hAnsi="Calibri" w:cs="Calibri"/>
              </w:rPr>
              <w:t>Ne</w:t>
            </w:r>
          </w:p>
        </w:tc>
      </w:tr>
      <w:tr w:rsidR="004C063C" w:rsidRPr="00162C4B" w14:paraId="0E420D44" w14:textId="77777777" w:rsidTr="004A6613">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39F353F" w14:textId="77777777" w:rsidR="004C063C" w:rsidRPr="00162C4B" w:rsidRDefault="004C063C" w:rsidP="004C063C">
            <w:pPr>
              <w:rPr>
                <w:rFonts w:ascii="Calibri" w:hAnsi="Calibri" w:cs="Calibri"/>
              </w:rPr>
            </w:pPr>
            <w:r w:rsidRPr="00162C4B">
              <w:rPr>
                <w:rFonts w:ascii="Calibri" w:hAnsi="Calibri" w:cs="Calibri"/>
              </w:rPr>
              <w:t>Daniel Paul Sampey</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DCA8D00"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1963</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E900E0A"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40</w:t>
            </w: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77779C0D"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N</w:t>
            </w:r>
          </w:p>
        </w:tc>
        <w:tc>
          <w:tcPr>
            <w:tcW w:w="1170" w:type="dxa"/>
            <w:tcBorders>
              <w:top w:val="single" w:sz="2" w:space="0" w:color="auto"/>
              <w:left w:val="single" w:sz="2" w:space="0" w:color="auto"/>
              <w:bottom w:val="single" w:sz="2" w:space="0" w:color="auto"/>
              <w:right w:val="single" w:sz="12" w:space="0" w:color="auto"/>
            </w:tcBorders>
          </w:tcPr>
          <w:p w14:paraId="42AA99D4" w14:textId="77777777" w:rsidR="004C063C" w:rsidRPr="00162C4B" w:rsidRDefault="004C063C" w:rsidP="004C063C">
            <w:pPr>
              <w:jc w:val="center"/>
              <w:rPr>
                <w:rFonts w:ascii="Calibri" w:hAnsi="Calibri" w:cs="Calibri"/>
                <w:color w:val="000000"/>
              </w:rPr>
            </w:pPr>
            <w:r>
              <w:rPr>
                <w:rFonts w:ascii="Calibri" w:hAnsi="Calibri" w:cs="Calibri"/>
                <w:color w:val="000000"/>
              </w:rPr>
              <w:t>Ano (PV)</w:t>
            </w:r>
          </w:p>
        </w:tc>
        <w:tc>
          <w:tcPr>
            <w:tcW w:w="921" w:type="dxa"/>
            <w:tcBorders>
              <w:top w:val="single" w:sz="2" w:space="0" w:color="auto"/>
              <w:left w:val="single" w:sz="2" w:space="0" w:color="auto"/>
              <w:bottom w:val="single" w:sz="2" w:space="0" w:color="auto"/>
              <w:right w:val="single" w:sz="12" w:space="0" w:color="auto"/>
            </w:tcBorders>
          </w:tcPr>
          <w:p w14:paraId="25DC44A4" w14:textId="77777777" w:rsidR="004C063C" w:rsidRPr="00162C4B" w:rsidRDefault="004C063C" w:rsidP="004C063C">
            <w:pPr>
              <w:jc w:val="center"/>
              <w:rPr>
                <w:rFonts w:ascii="Calibri" w:hAnsi="Calibri" w:cs="Calibri"/>
                <w:color w:val="000000"/>
              </w:rPr>
            </w:pPr>
            <w:r w:rsidRPr="00525C5C">
              <w:rPr>
                <w:rFonts w:ascii="Calibri" w:hAnsi="Calibri" w:cs="Calibri"/>
              </w:rPr>
              <w:t>Ne</w:t>
            </w:r>
          </w:p>
        </w:tc>
      </w:tr>
      <w:tr w:rsidR="004C063C" w:rsidRPr="00162C4B" w14:paraId="6E925420" w14:textId="77777777" w:rsidTr="004A6613">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24A5C009" w14:textId="77777777" w:rsidR="004C063C" w:rsidRPr="00162C4B" w:rsidRDefault="004C063C" w:rsidP="004C063C">
            <w:pPr>
              <w:rPr>
                <w:rFonts w:ascii="Calibri" w:hAnsi="Calibri" w:cs="Calibri"/>
                <w:color w:val="000000"/>
              </w:rPr>
            </w:pPr>
            <w:r w:rsidRPr="00162C4B">
              <w:rPr>
                <w:rFonts w:ascii="Calibri" w:hAnsi="Calibri" w:cs="Calibri"/>
                <w:b/>
                <w:bCs/>
              </w:rPr>
              <w:t>Externí spolupracovníci</w:t>
            </w:r>
            <w:r w:rsidRPr="00162C4B">
              <w:rPr>
                <w:rFonts w:ascii="Calibri" w:hAnsi="Calibri" w:cs="Calibri"/>
                <w:color w:val="000000"/>
              </w:rPr>
              <w:t> </w:t>
            </w:r>
          </w:p>
        </w:tc>
        <w:tc>
          <w:tcPr>
            <w:tcW w:w="1170" w:type="dxa"/>
            <w:tcBorders>
              <w:top w:val="single" w:sz="12" w:space="0" w:color="auto"/>
              <w:left w:val="single" w:sz="12" w:space="0" w:color="auto"/>
              <w:bottom w:val="single" w:sz="12" w:space="0" w:color="auto"/>
              <w:right w:val="single" w:sz="12" w:space="0" w:color="auto"/>
            </w:tcBorders>
          </w:tcPr>
          <w:p w14:paraId="05C4D8E3" w14:textId="77777777" w:rsidR="004C063C" w:rsidRPr="00162C4B" w:rsidRDefault="004C063C" w:rsidP="004C063C">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6BC1381B" w14:textId="77777777" w:rsidR="004C063C" w:rsidRPr="00162C4B" w:rsidRDefault="004C063C" w:rsidP="004C063C">
            <w:pPr>
              <w:rPr>
                <w:rFonts w:ascii="Calibri" w:hAnsi="Calibri" w:cs="Calibri"/>
                <w:b/>
                <w:bCs/>
              </w:rPr>
            </w:pPr>
          </w:p>
        </w:tc>
      </w:tr>
      <w:tr w:rsidR="004C063C" w:rsidRPr="00162C4B" w14:paraId="366FF563" w14:textId="77777777" w:rsidTr="00E9481C">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7EB23440" w14:textId="58369674" w:rsidR="004C063C" w:rsidRPr="00162C4B" w:rsidRDefault="004C063C" w:rsidP="004C063C">
            <w:pPr>
              <w:rPr>
                <w:rFonts w:asciiTheme="minorHAnsi" w:hAnsiTheme="minorHAnsi" w:cs="Calibri"/>
              </w:rPr>
            </w:pPr>
            <w:r w:rsidRPr="00942324">
              <w:rPr>
                <w:rFonts w:asciiTheme="minorHAnsi" w:hAnsiTheme="minorHAnsi" w:cs="Calibri"/>
                <w:color w:val="000000"/>
              </w:rPr>
              <w:lastRenderedPageBreak/>
              <w:t>Ing. Tomáš Goláň</w:t>
            </w:r>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158B795B" w14:textId="4136C37F" w:rsidR="004C063C" w:rsidRPr="00162C4B" w:rsidRDefault="004C063C" w:rsidP="004C063C">
            <w:pPr>
              <w:jc w:val="center"/>
              <w:rPr>
                <w:rFonts w:asciiTheme="minorHAnsi" w:hAnsiTheme="minorHAnsi" w:cs="Calibri"/>
                <w:color w:val="000000"/>
              </w:rPr>
            </w:pPr>
            <w:r w:rsidRPr="00942324">
              <w:rPr>
                <w:rFonts w:asciiTheme="minorHAnsi" w:hAnsiTheme="minorHAnsi" w:cs="Calibri"/>
                <w:color w:val="000000"/>
              </w:rPr>
              <w:t>1968</w:t>
            </w:r>
          </w:p>
        </w:tc>
        <w:tc>
          <w:tcPr>
            <w:tcW w:w="857" w:type="dxa"/>
            <w:tcBorders>
              <w:top w:val="single" w:sz="4" w:space="0" w:color="auto"/>
              <w:left w:val="single" w:sz="2" w:space="0" w:color="auto"/>
              <w:bottom w:val="single" w:sz="2" w:space="0" w:color="auto"/>
              <w:right w:val="single" w:sz="2" w:space="0" w:color="auto"/>
            </w:tcBorders>
            <w:shd w:val="clear" w:color="auto" w:fill="auto"/>
            <w:noWrap/>
            <w:vAlign w:val="center"/>
          </w:tcPr>
          <w:p w14:paraId="22BB6683"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vAlign w:val="center"/>
          </w:tcPr>
          <w:p w14:paraId="0A5869E3"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7CE2E913" w14:textId="6CF6B36E"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28148646" w14:textId="4F4E6A10"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3B0B14E1" w14:textId="77777777" w:rsidTr="004A6613">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25CBEC58" w14:textId="55335846" w:rsidR="004C063C" w:rsidRPr="00162C4B" w:rsidRDefault="004C063C" w:rsidP="004C063C">
            <w:pPr>
              <w:rPr>
                <w:rFonts w:asciiTheme="minorHAnsi" w:hAnsiTheme="minorHAnsi" w:cs="Calibri"/>
              </w:rPr>
            </w:pPr>
            <w:r w:rsidRPr="00162C4B">
              <w:rPr>
                <w:rFonts w:asciiTheme="minorHAnsi" w:hAnsiTheme="minorHAnsi" w:cs="Calibri"/>
              </w:rPr>
              <w:t>Ing. Ivona Huňková</w:t>
            </w:r>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1B36A7FD" w14:textId="2DCE5BC8"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1977</w:t>
            </w:r>
          </w:p>
        </w:tc>
        <w:tc>
          <w:tcPr>
            <w:tcW w:w="857" w:type="dxa"/>
            <w:tcBorders>
              <w:top w:val="single" w:sz="4" w:space="0" w:color="auto"/>
              <w:left w:val="single" w:sz="2" w:space="0" w:color="auto"/>
              <w:bottom w:val="single" w:sz="2" w:space="0" w:color="auto"/>
              <w:right w:val="single" w:sz="2" w:space="0" w:color="auto"/>
            </w:tcBorders>
            <w:shd w:val="clear" w:color="auto" w:fill="auto"/>
            <w:noWrap/>
          </w:tcPr>
          <w:p w14:paraId="1AD75B58"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tcPr>
          <w:p w14:paraId="52D80EEB"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45C11FF1" w14:textId="60A3E624" w:rsidR="004C063C"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1CF340D6" w14:textId="0AC0CECB" w:rsidR="004C063C" w:rsidRDefault="004C063C" w:rsidP="004C063C">
            <w:pPr>
              <w:jc w:val="center"/>
              <w:rPr>
                <w:rFonts w:ascii="Calibri" w:hAnsi="Calibri" w:cs="Calibri"/>
              </w:rPr>
            </w:pPr>
            <w:r>
              <w:rPr>
                <w:rFonts w:ascii="Calibri" w:hAnsi="Calibri" w:cs="Calibri"/>
              </w:rPr>
              <w:t>Ano</w:t>
            </w:r>
          </w:p>
        </w:tc>
      </w:tr>
      <w:tr w:rsidR="004C063C" w:rsidRPr="00162C4B" w14:paraId="6281DA4C" w14:textId="77777777" w:rsidTr="004A6613">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0259529" w14:textId="77777777" w:rsidR="004C063C" w:rsidRPr="00162C4B" w:rsidRDefault="004C063C" w:rsidP="004C063C">
            <w:pPr>
              <w:rPr>
                <w:rFonts w:asciiTheme="minorHAnsi" w:hAnsiTheme="minorHAnsi" w:cs="Calibri"/>
              </w:rPr>
            </w:pPr>
            <w:r w:rsidRPr="00162C4B">
              <w:rPr>
                <w:rFonts w:asciiTheme="minorHAnsi" w:hAnsiTheme="minorHAnsi" w:cs="Calibri"/>
              </w:rPr>
              <w:t>Ing. Petr Konečný</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CD7F03B" w14:textId="77777777"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327D2F7" w14:textId="77777777" w:rsidR="004C063C" w:rsidRPr="00162C4B" w:rsidRDefault="004C063C" w:rsidP="004C063C">
            <w:pPr>
              <w:jc w:val="center"/>
              <w:rPr>
                <w:rFonts w:ascii="Calibri" w:hAnsi="Calibri" w:cs="Calibri"/>
              </w:rPr>
            </w:pP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69D51330" w14:textId="77777777" w:rsidR="004C063C" w:rsidRPr="00162C4B" w:rsidRDefault="004C063C" w:rsidP="004C063C">
            <w:pPr>
              <w:jc w:val="center"/>
              <w:rPr>
                <w:rFonts w:ascii="Calibri" w:hAnsi="Calibri" w:cs="Calibri"/>
              </w:rPr>
            </w:pPr>
          </w:p>
        </w:tc>
        <w:tc>
          <w:tcPr>
            <w:tcW w:w="1170" w:type="dxa"/>
            <w:tcBorders>
              <w:top w:val="single" w:sz="2" w:space="0" w:color="auto"/>
              <w:left w:val="single" w:sz="2" w:space="0" w:color="auto"/>
              <w:bottom w:val="single" w:sz="2" w:space="0" w:color="auto"/>
              <w:right w:val="single" w:sz="12" w:space="0" w:color="auto"/>
            </w:tcBorders>
          </w:tcPr>
          <w:p w14:paraId="2E4E00E4" w14:textId="77777777"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2" w:space="0" w:color="auto"/>
              <w:left w:val="single" w:sz="2" w:space="0" w:color="auto"/>
              <w:bottom w:val="single" w:sz="2" w:space="0" w:color="auto"/>
              <w:right w:val="single" w:sz="12" w:space="0" w:color="auto"/>
            </w:tcBorders>
          </w:tcPr>
          <w:p w14:paraId="0184E640" w14:textId="77777777"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1B782724" w14:textId="77777777" w:rsidTr="004A6613">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2AA08687" w14:textId="40480084" w:rsidR="004C063C" w:rsidRPr="00162C4B" w:rsidRDefault="004C063C" w:rsidP="004C063C">
            <w:pPr>
              <w:rPr>
                <w:rFonts w:asciiTheme="minorHAnsi" w:hAnsiTheme="minorHAnsi" w:cs="Calibri"/>
              </w:rPr>
            </w:pPr>
            <w:r>
              <w:rPr>
                <w:rFonts w:asciiTheme="minorHAnsi" w:hAnsiTheme="minorHAnsi"/>
              </w:rPr>
              <w:t xml:space="preserve">Ing. Jan </w:t>
            </w:r>
            <w:r w:rsidRPr="00162C4B">
              <w:rPr>
                <w:rFonts w:asciiTheme="minorHAnsi" w:hAnsiTheme="minorHAnsi"/>
              </w:rPr>
              <w:t>Látal</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B55C414" w14:textId="254897E7" w:rsidR="004C063C" w:rsidRPr="00162C4B" w:rsidRDefault="004C063C" w:rsidP="004C063C">
            <w:pPr>
              <w:jc w:val="center"/>
              <w:rPr>
                <w:rFonts w:asciiTheme="minorHAnsi" w:hAnsiTheme="minorHAnsi" w:cs="Calibri"/>
                <w:color w:val="000000"/>
              </w:rPr>
            </w:pPr>
            <w:r>
              <w:rPr>
                <w:rFonts w:asciiTheme="minorHAnsi" w:hAnsiTheme="minorHAnsi" w:cs="Calibri"/>
                <w:color w:val="000000"/>
              </w:rPr>
              <w:t>1987</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45027B4"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21008B9"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5C2B5D00" w14:textId="6CF84B7D"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069BA0E5" w14:textId="0C74DAB2"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57BEC9E5" w14:textId="77777777" w:rsidTr="004A6613">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3CC3411C" w14:textId="63C0991F" w:rsidR="004C063C" w:rsidRPr="00162C4B" w:rsidRDefault="004C063C" w:rsidP="004C063C">
            <w:pPr>
              <w:rPr>
                <w:rFonts w:asciiTheme="minorHAnsi" w:hAnsiTheme="minorHAnsi"/>
              </w:rPr>
            </w:pPr>
            <w:r w:rsidRPr="00162C4B">
              <w:rPr>
                <w:rFonts w:asciiTheme="minorHAnsi" w:hAnsiTheme="minorHAnsi"/>
              </w:rPr>
              <w:t>Ing. Kateřina Machů</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9A5A02C" w14:textId="6EBF3897" w:rsidR="004C063C" w:rsidRPr="00162C4B" w:rsidRDefault="004C063C" w:rsidP="004C063C">
            <w:pPr>
              <w:jc w:val="center"/>
              <w:rPr>
                <w:rFonts w:asciiTheme="minorHAnsi" w:hAnsiTheme="minorHAnsi" w:cs="Calibri"/>
                <w:color w:val="000000"/>
              </w:rPr>
            </w:pPr>
            <w:r>
              <w:rPr>
                <w:rFonts w:asciiTheme="minorHAnsi" w:hAnsiTheme="minorHAnsi" w:cs="Calibri"/>
                <w:color w:val="000000"/>
              </w:rPr>
              <w:t>1977</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1FE7905"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A75A822"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EBFE8BB" w14:textId="38EADC23"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2350399C" w14:textId="250BF81E"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044628C2" w14:textId="77777777" w:rsidTr="004A6613">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4D54472F" w14:textId="154059FD" w:rsidR="004C063C" w:rsidRPr="00942324" w:rsidRDefault="004C063C" w:rsidP="004C063C">
            <w:pPr>
              <w:rPr>
                <w:rFonts w:asciiTheme="minorHAnsi" w:hAnsiTheme="minorHAnsi" w:cs="Calibri"/>
                <w:color w:val="000000"/>
              </w:rPr>
            </w:pPr>
            <w:r w:rsidRPr="00162C4B">
              <w:rPr>
                <w:rFonts w:asciiTheme="minorHAnsi" w:hAnsiTheme="minorHAnsi"/>
              </w:rPr>
              <w:t xml:space="preserve">Ing. Daniel Remeš, Ph.D. </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353BAC9E" w14:textId="60C90544"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1979</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D59FB5F"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100D3A6A"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6686B23F" w14:textId="1ADBF10D"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58710E80" w14:textId="02BB300E"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331067DB" w14:textId="77777777" w:rsidTr="004A6613">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12964F4E" w14:textId="77777777" w:rsidR="004C063C" w:rsidRPr="00162C4B" w:rsidRDefault="004C063C" w:rsidP="004C063C">
            <w:pPr>
              <w:rPr>
                <w:rFonts w:asciiTheme="minorHAnsi" w:hAnsiTheme="minorHAnsi"/>
              </w:rPr>
            </w:pPr>
            <w:r w:rsidRPr="00162C4B">
              <w:rPr>
                <w:rFonts w:asciiTheme="minorHAnsi" w:hAnsiTheme="minorHAnsi"/>
              </w:rPr>
              <w:t>Ing. Filip Szabó</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B6D18FC" w14:textId="77777777" w:rsidR="004C063C" w:rsidRPr="00162C4B" w:rsidRDefault="004C063C" w:rsidP="004C063C">
            <w:pPr>
              <w:jc w:val="center"/>
              <w:rPr>
                <w:rFonts w:asciiTheme="minorHAnsi" w:hAnsiTheme="minorHAnsi" w:cs="Calibri"/>
                <w:color w:val="000000"/>
              </w:rPr>
            </w:pPr>
            <w:r>
              <w:rPr>
                <w:rFonts w:asciiTheme="minorHAnsi" w:hAnsiTheme="minorHAnsi" w:cs="Calibri"/>
                <w:color w:val="000000"/>
              </w:rPr>
              <w:t>1996</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1364577D"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0B7D0505"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5636438B" w14:textId="77777777"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7ACA0435" w14:textId="77777777"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6E21F8D8" w14:textId="77777777" w:rsidTr="004A6613">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176D071D" w14:textId="568A8418" w:rsidR="004C063C" w:rsidRPr="00162C4B" w:rsidRDefault="004C063C" w:rsidP="004C063C">
            <w:pPr>
              <w:rPr>
                <w:rFonts w:asciiTheme="minorHAnsi" w:hAnsiTheme="minorHAnsi"/>
              </w:rPr>
            </w:pPr>
            <w:r w:rsidRPr="00162C4B">
              <w:rPr>
                <w:rFonts w:asciiTheme="minorHAnsi" w:hAnsiTheme="minorHAnsi"/>
              </w:rPr>
              <w:t xml:space="preserve">Ing. Karel Šteker, Ph.D. </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CB6B31C" w14:textId="1AFA66A3"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18020F44"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210723B"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6BFB02B2" w14:textId="13402D7F"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17A34886" w14:textId="201E100B"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6BBC19A7" w14:textId="77777777" w:rsidTr="004A6613">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28547134" w14:textId="4B245AA9" w:rsidR="004C063C" w:rsidRPr="00162C4B" w:rsidRDefault="004C063C" w:rsidP="004C063C">
            <w:pPr>
              <w:rPr>
                <w:rFonts w:asciiTheme="minorHAnsi" w:hAnsiTheme="minorHAnsi"/>
              </w:rPr>
            </w:pPr>
            <w:r w:rsidRPr="00162C4B">
              <w:rPr>
                <w:rFonts w:asciiTheme="minorHAnsi" w:hAnsiTheme="minorHAnsi"/>
              </w:rPr>
              <w:t xml:space="preserve">Ing. </w:t>
            </w:r>
            <w:r>
              <w:rPr>
                <w:rFonts w:asciiTheme="minorHAnsi" w:hAnsiTheme="minorHAnsi"/>
              </w:rPr>
              <w:t>Jakub Těšínský</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A879FBF" w14:textId="5C84423E"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w:t>
            </w:r>
            <w:r>
              <w:rPr>
                <w:rFonts w:asciiTheme="minorHAnsi" w:hAnsiTheme="minorHAnsi" w:cs="Calibri"/>
                <w:color w:val="000000"/>
              </w:rPr>
              <w:t>75</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00843A5"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6817E1F0"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7439B96" w14:textId="77777777"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77B4BCCE" w14:textId="77777777"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4984F1FD" w14:textId="77777777" w:rsidTr="004A6613">
        <w:trPr>
          <w:trHeight w:val="315"/>
          <w:jc w:val="center"/>
        </w:trPr>
        <w:tc>
          <w:tcPr>
            <w:tcW w:w="3074" w:type="dxa"/>
            <w:tcBorders>
              <w:top w:val="single" w:sz="4" w:space="0" w:color="auto"/>
              <w:left w:val="single" w:sz="12" w:space="0" w:color="auto"/>
              <w:bottom w:val="single" w:sz="12" w:space="0" w:color="auto"/>
              <w:right w:val="single" w:sz="2" w:space="0" w:color="auto"/>
            </w:tcBorders>
            <w:shd w:val="clear" w:color="auto" w:fill="auto"/>
            <w:noWrap/>
            <w:vAlign w:val="center"/>
          </w:tcPr>
          <w:p w14:paraId="522088B2" w14:textId="77777777" w:rsidR="004C063C" w:rsidRPr="00162C4B" w:rsidRDefault="004C063C" w:rsidP="004C063C">
            <w:pPr>
              <w:rPr>
                <w:rFonts w:asciiTheme="minorHAnsi" w:hAnsiTheme="minorHAnsi"/>
              </w:rPr>
            </w:pPr>
            <w:r w:rsidRPr="00162C4B">
              <w:rPr>
                <w:rFonts w:asciiTheme="minorHAnsi" w:hAnsiTheme="minorHAnsi"/>
              </w:rPr>
              <w:t>Ing. Eva Vyskočilová</w:t>
            </w:r>
          </w:p>
        </w:tc>
        <w:tc>
          <w:tcPr>
            <w:tcW w:w="872" w:type="dxa"/>
            <w:tcBorders>
              <w:top w:val="single" w:sz="4" w:space="0" w:color="auto"/>
              <w:left w:val="single" w:sz="2" w:space="0" w:color="auto"/>
              <w:bottom w:val="single" w:sz="12" w:space="0" w:color="auto"/>
              <w:right w:val="single" w:sz="2" w:space="0" w:color="auto"/>
            </w:tcBorders>
            <w:shd w:val="clear" w:color="auto" w:fill="auto"/>
            <w:noWrap/>
            <w:vAlign w:val="center"/>
          </w:tcPr>
          <w:p w14:paraId="45290548" w14:textId="77777777" w:rsidR="004C063C" w:rsidRPr="00162C4B" w:rsidRDefault="004C063C" w:rsidP="004C063C">
            <w:pPr>
              <w:jc w:val="center"/>
              <w:rPr>
                <w:rFonts w:asciiTheme="minorHAnsi" w:hAnsiTheme="minorHAnsi" w:cs="Calibri"/>
                <w:color w:val="000000"/>
              </w:rPr>
            </w:pPr>
            <w:r>
              <w:rPr>
                <w:rFonts w:asciiTheme="minorHAnsi" w:hAnsiTheme="minorHAnsi" w:cs="Calibri"/>
                <w:color w:val="000000"/>
              </w:rPr>
              <w:t>1992</w:t>
            </w:r>
          </w:p>
        </w:tc>
        <w:tc>
          <w:tcPr>
            <w:tcW w:w="857" w:type="dxa"/>
            <w:tcBorders>
              <w:top w:val="single" w:sz="4" w:space="0" w:color="auto"/>
              <w:left w:val="single" w:sz="2" w:space="0" w:color="auto"/>
              <w:bottom w:val="single" w:sz="12" w:space="0" w:color="auto"/>
              <w:right w:val="single" w:sz="2" w:space="0" w:color="auto"/>
            </w:tcBorders>
            <w:shd w:val="clear" w:color="auto" w:fill="auto"/>
            <w:noWrap/>
            <w:vAlign w:val="center"/>
          </w:tcPr>
          <w:p w14:paraId="51BC7538"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12" w:space="0" w:color="auto"/>
              <w:right w:val="single" w:sz="12" w:space="0" w:color="auto"/>
            </w:tcBorders>
            <w:shd w:val="clear" w:color="auto" w:fill="auto"/>
            <w:noWrap/>
            <w:vAlign w:val="center"/>
          </w:tcPr>
          <w:p w14:paraId="45E9CBEC"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12" w:space="0" w:color="auto"/>
              <w:right w:val="single" w:sz="12" w:space="0" w:color="auto"/>
            </w:tcBorders>
          </w:tcPr>
          <w:p w14:paraId="3540E9C3" w14:textId="77777777"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12" w:space="0" w:color="auto"/>
              <w:right w:val="single" w:sz="12" w:space="0" w:color="auto"/>
            </w:tcBorders>
          </w:tcPr>
          <w:p w14:paraId="1654AD31" w14:textId="77777777" w:rsidR="004C063C" w:rsidRPr="00162C4B" w:rsidRDefault="004C063C" w:rsidP="004C063C">
            <w:pPr>
              <w:jc w:val="center"/>
              <w:rPr>
                <w:rFonts w:ascii="Calibri" w:hAnsi="Calibri" w:cs="Calibri"/>
              </w:rPr>
            </w:pPr>
            <w:r w:rsidRPr="00B4468B">
              <w:rPr>
                <w:rFonts w:ascii="Calibri" w:hAnsi="Calibri" w:cs="Calibri"/>
              </w:rPr>
              <w:t>Ano</w:t>
            </w:r>
          </w:p>
        </w:tc>
      </w:tr>
    </w:tbl>
    <w:p w14:paraId="74A21468" w14:textId="08F5DC16" w:rsidR="00380446" w:rsidRDefault="00380446" w:rsidP="00380446">
      <w:pPr>
        <w:rPr>
          <w:highlight w:val="yellow"/>
        </w:rPr>
      </w:pPr>
    </w:p>
    <w:p w14:paraId="21E28A5C" w14:textId="2285760E" w:rsidR="005411E3" w:rsidRPr="001841A0" w:rsidRDefault="00967E4D" w:rsidP="00967E4D">
      <w:pPr>
        <w:spacing w:before="120" w:after="120"/>
        <w:jc w:val="both"/>
        <w:rPr>
          <w:rFonts w:ascii="Calibri" w:hAnsi="Calibri" w:cs="Calibri"/>
          <w:sz w:val="22"/>
          <w:szCs w:val="22"/>
        </w:rPr>
      </w:pPr>
      <w:r w:rsidRPr="001841A0">
        <w:rPr>
          <w:rFonts w:ascii="Calibri" w:hAnsi="Calibri" w:cs="Calibri"/>
          <w:sz w:val="22"/>
          <w:szCs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w:t>
      </w:r>
      <w:r w:rsidR="002A7A70">
        <w:rPr>
          <w:rFonts w:ascii="Calibri" w:hAnsi="Calibri" w:cs="Calibri"/>
          <w:sz w:val="22"/>
          <w:szCs w:val="22"/>
        </w:rPr>
        <w:t>. P</w:t>
      </w:r>
      <w:r w:rsidR="00B25A79">
        <w:rPr>
          <w:rFonts w:ascii="Calibri" w:hAnsi="Calibri" w:cs="Calibri"/>
          <w:sz w:val="22"/>
          <w:szCs w:val="22"/>
        </w:rPr>
        <w:t>lán zahájení habilitačního řízení v roce 2024</w:t>
      </w:r>
      <w:r w:rsidR="002A7A70">
        <w:rPr>
          <w:rFonts w:ascii="Calibri" w:hAnsi="Calibri" w:cs="Calibri"/>
          <w:sz w:val="22"/>
          <w:szCs w:val="22"/>
        </w:rPr>
        <w:t xml:space="preserve"> má v osobním plánu rozvoje </w:t>
      </w:r>
      <w:r w:rsidR="00746258">
        <w:rPr>
          <w:rFonts w:ascii="Calibri" w:hAnsi="Calibri" w:cs="Calibri"/>
          <w:sz w:val="22"/>
          <w:szCs w:val="22"/>
        </w:rPr>
        <w:t>Ing. Jana</w:t>
      </w:r>
      <w:r w:rsidR="007C0195">
        <w:rPr>
          <w:rFonts w:ascii="Calibri" w:hAnsi="Calibri" w:cs="Calibri"/>
          <w:sz w:val="22"/>
          <w:szCs w:val="22"/>
        </w:rPr>
        <w:t xml:space="preserve"> Přílučíková</w:t>
      </w:r>
      <w:r w:rsidR="00746258">
        <w:rPr>
          <w:rFonts w:ascii="Calibri" w:hAnsi="Calibri" w:cs="Calibri"/>
          <w:sz w:val="22"/>
          <w:szCs w:val="22"/>
        </w:rPr>
        <w:t>,</w:t>
      </w:r>
      <w:r w:rsidR="00B25A79">
        <w:rPr>
          <w:rFonts w:ascii="Calibri" w:hAnsi="Calibri" w:cs="Calibri"/>
          <w:sz w:val="22"/>
          <w:szCs w:val="22"/>
        </w:rPr>
        <w:t xml:space="preserve"> Ph.D.,</w:t>
      </w:r>
      <w:r w:rsidR="00746258">
        <w:rPr>
          <w:rFonts w:ascii="Calibri" w:hAnsi="Calibri" w:cs="Calibri"/>
          <w:sz w:val="22"/>
          <w:szCs w:val="22"/>
        </w:rPr>
        <w:t xml:space="preserve"> Ing. Šárka </w:t>
      </w:r>
      <w:r w:rsidR="00746258" w:rsidRPr="007C0195">
        <w:rPr>
          <w:rFonts w:ascii="Calibri" w:hAnsi="Calibri" w:cs="Calibri"/>
          <w:sz w:val="22"/>
          <w:szCs w:val="22"/>
        </w:rPr>
        <w:t>Papadaki</w:t>
      </w:r>
      <w:r w:rsidR="002A7A70">
        <w:rPr>
          <w:rFonts w:ascii="Calibri" w:hAnsi="Calibri" w:cs="Calibri"/>
          <w:sz w:val="22"/>
          <w:szCs w:val="22"/>
        </w:rPr>
        <w:t>, Ph.D</w:t>
      </w:r>
      <w:r w:rsidR="00504213">
        <w:rPr>
          <w:rFonts w:ascii="Calibri" w:hAnsi="Calibri" w:cs="Calibri"/>
          <w:sz w:val="22"/>
          <w:szCs w:val="22"/>
        </w:rPr>
        <w:t xml:space="preserve">., v roce 2025 Ing. David Homola, Ph.D., </w:t>
      </w:r>
      <w:r w:rsidR="00507B9B">
        <w:rPr>
          <w:rFonts w:ascii="Calibri" w:hAnsi="Calibri" w:cs="Calibri"/>
          <w:sz w:val="22"/>
          <w:szCs w:val="22"/>
        </w:rPr>
        <w:t xml:space="preserve">a Ing. Ludmila Kozubíková, Ph.D. </w:t>
      </w:r>
      <w:r w:rsidRPr="001841A0">
        <w:rPr>
          <w:rFonts w:ascii="Calibri" w:hAnsi="Calibri" w:cs="Calibri"/>
          <w:sz w:val="22"/>
          <w:szCs w:val="22"/>
        </w:rPr>
        <w:t xml:space="preserve">U pracovních smluv na dobu určitou předpokládá fakulta jejich prodlužování na pracovní smlouvy na dobu neurčitou. </w:t>
      </w:r>
    </w:p>
    <w:p w14:paraId="15FE1C58" w14:textId="77777777" w:rsidR="002E416B" w:rsidRDefault="00967E4D" w:rsidP="00967E4D">
      <w:pPr>
        <w:spacing w:before="120" w:after="120"/>
        <w:jc w:val="both"/>
        <w:rPr>
          <w:rFonts w:ascii="Calibri" w:hAnsi="Calibri" w:cs="Calibri"/>
          <w:sz w:val="22"/>
          <w:szCs w:val="22"/>
        </w:rPr>
      </w:pPr>
      <w:bookmarkStart w:id="94" w:name="_Hlk127955650"/>
      <w:r w:rsidRPr="0049457A">
        <w:rPr>
          <w:rFonts w:ascii="Calibri" w:hAnsi="Calibri" w:cs="Calibri"/>
          <w:sz w:val="22"/>
          <w:szCs w:val="22"/>
        </w:rPr>
        <w:t xml:space="preserve">Fakulta managementu a ekonomiky má vybudován systém nástupnictví především u kolegů, kteří se blíží důchodovému věku </w:t>
      </w:r>
      <w:r w:rsidRPr="00D453B5">
        <w:rPr>
          <w:rFonts w:ascii="Calibri" w:hAnsi="Calibri" w:cs="Calibri"/>
          <w:sz w:val="22"/>
          <w:szCs w:val="22"/>
        </w:rPr>
        <w:t>nebo v něm již jsou</w:t>
      </w:r>
      <w:r w:rsidRPr="0049457A">
        <w:rPr>
          <w:rFonts w:ascii="Calibri" w:hAnsi="Calibri" w:cs="Calibri"/>
          <w:sz w:val="22"/>
          <w:szCs w:val="22"/>
        </w:rPr>
        <w:t xml:space="preserve">. </w:t>
      </w:r>
      <w:r w:rsidR="003A6688">
        <w:rPr>
          <w:rFonts w:ascii="Calibri" w:hAnsi="Calibri" w:cs="Calibri"/>
          <w:sz w:val="22"/>
          <w:szCs w:val="22"/>
        </w:rPr>
        <w:t>V aktuální akreditaci není předpoklad akutní nutnosti řešení problematiky nástupnictví, avšak politikou FAME je dlouhodobá snaha a postupné vzdělávání zaměstnanců mladších věkových kategorií tak</w:t>
      </w:r>
      <w:r w:rsidR="00AC0DC7">
        <w:rPr>
          <w:rFonts w:ascii="Calibri" w:hAnsi="Calibri" w:cs="Calibri"/>
          <w:sz w:val="22"/>
          <w:szCs w:val="22"/>
        </w:rPr>
        <w:t>,</w:t>
      </w:r>
      <w:r w:rsidR="003A6688">
        <w:rPr>
          <w:rFonts w:ascii="Calibri" w:hAnsi="Calibri" w:cs="Calibri"/>
          <w:sz w:val="22"/>
          <w:szCs w:val="22"/>
        </w:rPr>
        <w:t xml:space="preserve"> aby s případným nástupnictvím nebyl problém. </w:t>
      </w:r>
    </w:p>
    <w:p w14:paraId="7C58CDA1" w14:textId="7B09B08A" w:rsidR="00967E4D" w:rsidRPr="0049457A" w:rsidRDefault="00DD2876" w:rsidP="00967E4D">
      <w:pPr>
        <w:spacing w:before="120" w:after="120"/>
        <w:jc w:val="both"/>
        <w:rPr>
          <w:rFonts w:ascii="Calibri" w:hAnsi="Calibri" w:cs="Calibri"/>
          <w:sz w:val="22"/>
          <w:szCs w:val="22"/>
        </w:rPr>
      </w:pPr>
      <w:r>
        <w:rPr>
          <w:rFonts w:ascii="Calibri" w:hAnsi="Calibri" w:cs="Calibri"/>
          <w:sz w:val="22"/>
          <w:szCs w:val="22"/>
        </w:rPr>
        <w:t xml:space="preserve">Garantem </w:t>
      </w:r>
      <w:r w:rsidR="003A6688">
        <w:rPr>
          <w:rFonts w:ascii="Calibri" w:hAnsi="Calibri" w:cs="Calibri"/>
          <w:sz w:val="22"/>
          <w:szCs w:val="22"/>
        </w:rPr>
        <w:t>studijního programu byl zvolen Ing. David Homola, Ph.D.</w:t>
      </w:r>
      <w:r w:rsidR="000A655F">
        <w:rPr>
          <w:rFonts w:ascii="Calibri" w:hAnsi="Calibri" w:cs="Calibri"/>
          <w:sz w:val="22"/>
          <w:szCs w:val="22"/>
        </w:rPr>
        <w:t xml:space="preserve"> (rok narození </w:t>
      </w:r>
      <w:r w:rsidR="003A6688">
        <w:rPr>
          <w:rFonts w:ascii="Calibri" w:hAnsi="Calibri" w:cs="Calibri"/>
          <w:sz w:val="22"/>
          <w:szCs w:val="22"/>
        </w:rPr>
        <w:t>1988</w:t>
      </w:r>
      <w:r w:rsidR="000A655F">
        <w:rPr>
          <w:rFonts w:ascii="Calibri" w:hAnsi="Calibri" w:cs="Calibri"/>
          <w:sz w:val="22"/>
          <w:szCs w:val="22"/>
        </w:rPr>
        <w:t>)</w:t>
      </w:r>
      <w:r w:rsidR="003A6688">
        <w:rPr>
          <w:rFonts w:ascii="Calibri" w:hAnsi="Calibri" w:cs="Calibri"/>
          <w:sz w:val="22"/>
          <w:szCs w:val="22"/>
        </w:rPr>
        <w:t>, který aktivně usiluje o získání titulu docent</w:t>
      </w:r>
      <w:r w:rsidR="007518AE">
        <w:rPr>
          <w:rFonts w:ascii="Calibri" w:hAnsi="Calibri" w:cs="Calibri"/>
          <w:sz w:val="22"/>
          <w:szCs w:val="22"/>
        </w:rPr>
        <w:t xml:space="preserve">. V aktuálně realizovaném BSP Účetnictví a daně vykonává </w:t>
      </w:r>
      <w:r w:rsidR="002E416B">
        <w:rPr>
          <w:rFonts w:ascii="Calibri" w:hAnsi="Calibri" w:cs="Calibri"/>
          <w:sz w:val="22"/>
          <w:szCs w:val="22"/>
        </w:rPr>
        <w:t xml:space="preserve">funkci garantky </w:t>
      </w:r>
      <w:r w:rsidR="003A6688">
        <w:rPr>
          <w:rFonts w:ascii="Calibri" w:hAnsi="Calibri" w:cs="Calibri"/>
          <w:sz w:val="22"/>
          <w:szCs w:val="22"/>
        </w:rPr>
        <w:t>Ing. Milan</w:t>
      </w:r>
      <w:r w:rsidR="002E416B">
        <w:rPr>
          <w:rFonts w:ascii="Calibri" w:hAnsi="Calibri" w:cs="Calibri"/>
          <w:sz w:val="22"/>
          <w:szCs w:val="22"/>
        </w:rPr>
        <w:t>a</w:t>
      </w:r>
      <w:r w:rsidR="003A6688">
        <w:rPr>
          <w:rFonts w:ascii="Calibri" w:hAnsi="Calibri" w:cs="Calibri"/>
          <w:sz w:val="22"/>
          <w:szCs w:val="22"/>
        </w:rPr>
        <w:t xml:space="preserve"> Otrusinov</w:t>
      </w:r>
      <w:r w:rsidR="002E416B">
        <w:rPr>
          <w:rFonts w:ascii="Calibri" w:hAnsi="Calibri" w:cs="Calibri"/>
          <w:sz w:val="22"/>
          <w:szCs w:val="22"/>
        </w:rPr>
        <w:t>á</w:t>
      </w:r>
      <w:r w:rsidR="003A6688">
        <w:rPr>
          <w:rFonts w:ascii="Calibri" w:hAnsi="Calibri" w:cs="Calibri"/>
          <w:sz w:val="22"/>
          <w:szCs w:val="22"/>
        </w:rPr>
        <w:t>, Ph.D.</w:t>
      </w:r>
      <w:r w:rsidR="000A655F">
        <w:rPr>
          <w:rFonts w:ascii="Calibri" w:hAnsi="Calibri" w:cs="Calibri"/>
          <w:sz w:val="22"/>
          <w:szCs w:val="22"/>
        </w:rPr>
        <w:t xml:space="preserve"> (rok narození 1962)</w:t>
      </w:r>
      <w:r w:rsidR="00A17CB2">
        <w:rPr>
          <w:rFonts w:ascii="Calibri" w:hAnsi="Calibri" w:cs="Calibri"/>
          <w:sz w:val="22"/>
          <w:szCs w:val="22"/>
        </w:rPr>
        <w:t xml:space="preserve">, která se intenzivně podílí na </w:t>
      </w:r>
      <w:r w:rsidR="00F05CF4">
        <w:rPr>
          <w:rFonts w:ascii="Calibri" w:hAnsi="Calibri" w:cs="Calibri"/>
          <w:sz w:val="22"/>
          <w:szCs w:val="22"/>
        </w:rPr>
        <w:t>předávání znalostí a zkušeností mladším kolegům.</w:t>
      </w:r>
    </w:p>
    <w:bookmarkEnd w:id="94"/>
    <w:p w14:paraId="5B08E6AC" w14:textId="42FD83D8" w:rsidR="00380446" w:rsidRDefault="00380446" w:rsidP="00380446">
      <w:pPr>
        <w:rPr>
          <w:highlight w:val="yellow"/>
        </w:rPr>
      </w:pPr>
    </w:p>
    <w:p w14:paraId="12B7CA11" w14:textId="0F32FC4A" w:rsidR="00C77E6B" w:rsidRDefault="00967E4D" w:rsidP="00380446">
      <w:pPr>
        <w:rPr>
          <w:highlight w:val="yellow"/>
        </w:rPr>
      </w:pPr>
      <w:r>
        <w:rPr>
          <w:noProof/>
        </w:rPr>
        <w:drawing>
          <wp:inline distT="0" distB="0" distL="0" distR="0" wp14:anchorId="32055C6E" wp14:editId="301567FD">
            <wp:extent cx="5699760" cy="2674620"/>
            <wp:effectExtent l="0" t="0" r="15240" b="11430"/>
            <wp:docPr id="5" name="Graf 5">
              <a:extLst xmlns:a="http://schemas.openxmlformats.org/drawingml/2006/main">
                <a:ext uri="{FF2B5EF4-FFF2-40B4-BE49-F238E27FC236}">
                  <a16:creationId xmlns:a16="http://schemas.microsoft.com/office/drawing/2014/main" id="{8CA36AE8-773F-46A6-87CC-C6FE1CD204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4"/>
              </a:graphicData>
            </a:graphic>
          </wp:inline>
        </w:drawing>
      </w:r>
    </w:p>
    <w:p w14:paraId="4BE3B08E" w14:textId="78F911F2" w:rsidR="00C77E6B" w:rsidRDefault="00C77E6B" w:rsidP="00380446">
      <w:pPr>
        <w:rPr>
          <w:highlight w:val="yellow"/>
        </w:rPr>
      </w:pPr>
    </w:p>
    <w:p w14:paraId="173AB3AB" w14:textId="0A3FB25E" w:rsidR="00F02ABB" w:rsidRPr="00967E4D" w:rsidRDefault="00967E4D" w:rsidP="00967E4D">
      <w:pPr>
        <w:spacing w:before="120" w:after="360"/>
        <w:jc w:val="center"/>
        <w:rPr>
          <w:rFonts w:ascii="Calibri" w:hAnsi="Calibri" w:cs="Calibri"/>
          <w:i/>
          <w:szCs w:val="22"/>
        </w:rPr>
      </w:pPr>
      <w:r>
        <w:rPr>
          <w:rFonts w:ascii="Calibri" w:hAnsi="Calibri" w:cs="Calibri"/>
          <w:i/>
          <w:szCs w:val="22"/>
        </w:rPr>
        <w:t>Gr</w:t>
      </w:r>
      <w:r w:rsidRPr="001841A0">
        <w:rPr>
          <w:rFonts w:ascii="Calibri" w:hAnsi="Calibri" w:cs="Calibri"/>
          <w:i/>
          <w:szCs w:val="22"/>
        </w:rPr>
        <w:t xml:space="preserve">af 2 – Věková struktura akademických pracovníků SP </w:t>
      </w:r>
      <w:r>
        <w:rPr>
          <w:rFonts w:ascii="Calibri" w:hAnsi="Calibri" w:cs="Calibri"/>
          <w:i/>
          <w:szCs w:val="22"/>
        </w:rPr>
        <w:t>Účetnictví a daně</w:t>
      </w:r>
      <w:r w:rsidR="00F02ABB" w:rsidRPr="00967E4D">
        <w:tab/>
      </w:r>
      <w:r w:rsidR="00F02ABB" w:rsidRPr="00967E4D">
        <w:tab/>
      </w:r>
      <w:r w:rsidR="00F02ABB" w:rsidRPr="00967E4D">
        <w:tab/>
      </w:r>
    </w:p>
    <w:p w14:paraId="420B7460" w14:textId="77777777" w:rsidR="00F02ABB" w:rsidRPr="00967E4D" w:rsidRDefault="00F02ABB" w:rsidP="00AB5F11">
      <w:pPr>
        <w:pStyle w:val="Nadpis3"/>
      </w:pPr>
      <w:bookmarkStart w:id="95" w:name="_Toc128992104"/>
      <w:r w:rsidRPr="00967E4D">
        <w:lastRenderedPageBreak/>
        <w:t>Standardy 6.4, 6.9-6.10 Personální zabezpečení předmětů profilujícího základu</w:t>
      </w:r>
      <w:bookmarkEnd w:id="95"/>
      <w:r w:rsidRPr="00967E4D">
        <w:t xml:space="preserve"> </w:t>
      </w:r>
    </w:p>
    <w:p w14:paraId="40A54E41" w14:textId="77777777" w:rsidR="00967E4D" w:rsidRPr="001841A0" w:rsidRDefault="00967E4D" w:rsidP="00967E4D">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Pr>
          <w:rFonts w:ascii="Calibri" w:hAnsi="Calibri" w:cs="Calibri"/>
          <w:sz w:val="22"/>
          <w:szCs w:val="22"/>
        </w:rPr>
        <w:t>Účetnictví a daně</w:t>
      </w:r>
      <w:r w:rsidRPr="001841A0">
        <w:rPr>
          <w:rFonts w:ascii="Calibri" w:hAnsi="Calibri" w:cs="Calibri"/>
          <w:sz w:val="22"/>
          <w:szCs w:val="22"/>
        </w:rPr>
        <w:t xml:space="preserve"> </w:t>
      </w:r>
      <w:r>
        <w:rPr>
          <w:rFonts w:ascii="Calibri" w:hAnsi="Calibri" w:cs="Calibri"/>
          <w:sz w:val="22"/>
          <w:szCs w:val="22"/>
        </w:rPr>
        <w:t xml:space="preserve">garantovány </w:t>
      </w:r>
      <w:r w:rsidRPr="001841A0">
        <w:rPr>
          <w:rFonts w:ascii="Calibri" w:hAnsi="Calibri" w:cs="Calibri"/>
          <w:sz w:val="22"/>
          <w:szCs w:val="22"/>
        </w:rPr>
        <w:t xml:space="preserve">akademickými pracovníky minimálně s vědeckou hodností Ph.D., kteří se zároveň významně podílejí na jejich výuce, a to především vedením přednášek. </w:t>
      </w:r>
    </w:p>
    <w:p w14:paraId="2337D1CB" w14:textId="30035A7E" w:rsidR="007C0195" w:rsidRDefault="00967E4D" w:rsidP="00967E4D">
      <w:pPr>
        <w:jc w:val="both"/>
        <w:rPr>
          <w:rFonts w:ascii="Calibri" w:hAnsi="Calibri" w:cs="Calibri"/>
          <w:sz w:val="22"/>
          <w:szCs w:val="22"/>
        </w:rPr>
      </w:pPr>
      <w:r w:rsidRPr="001841A0">
        <w:rPr>
          <w:rFonts w:ascii="Calibri" w:hAnsi="Calibri" w:cs="Calibri"/>
          <w:sz w:val="22"/>
          <w:szCs w:val="22"/>
        </w:rPr>
        <w:t xml:space="preserve">Jak je z tabulky zřejmé, tak na garantování a přednáškách předmětů profilujícího základy a základních teoretických předmětů profilujícího základu se podílejí </w:t>
      </w:r>
      <w:r w:rsidR="007C0195">
        <w:rPr>
          <w:rFonts w:ascii="Calibri" w:hAnsi="Calibri" w:cs="Calibri"/>
          <w:sz w:val="22"/>
          <w:szCs w:val="22"/>
        </w:rPr>
        <w:t xml:space="preserve">primárně </w:t>
      </w:r>
      <w:r w:rsidRPr="001841A0">
        <w:rPr>
          <w:rFonts w:ascii="Calibri" w:hAnsi="Calibri" w:cs="Calibri"/>
          <w:sz w:val="22"/>
          <w:szCs w:val="22"/>
        </w:rPr>
        <w:t>docenti a odborní asistenti z řad interních zaměstnanců fakulty.</w:t>
      </w:r>
    </w:p>
    <w:p w14:paraId="30DA9A6F" w14:textId="77777777" w:rsidR="007C0195" w:rsidRDefault="007C0195" w:rsidP="00967E4D">
      <w:pPr>
        <w:jc w:val="both"/>
        <w:rPr>
          <w:rFonts w:ascii="Calibri" w:hAnsi="Calibri" w:cs="Calibri"/>
          <w:sz w:val="22"/>
          <w:szCs w:val="22"/>
        </w:rPr>
      </w:pPr>
    </w:p>
    <w:p w14:paraId="736CBB3E" w14:textId="77777777" w:rsidR="00967E4D" w:rsidRPr="00EE5539" w:rsidRDefault="00967E4D" w:rsidP="00967E4D">
      <w:pPr>
        <w:tabs>
          <w:tab w:val="left" w:pos="2835"/>
        </w:tabs>
        <w:spacing w:before="120"/>
        <w:jc w:val="center"/>
        <w:rPr>
          <w:rFonts w:ascii="Calibri" w:hAnsi="Calibri" w:cs="Calibri"/>
          <w:i/>
          <w:szCs w:val="22"/>
        </w:rPr>
      </w:pPr>
      <w:r w:rsidRPr="00EE5539">
        <w:rPr>
          <w:rFonts w:ascii="Calibri" w:hAnsi="Calibri" w:cs="Calibri"/>
          <w:i/>
          <w:szCs w:val="22"/>
        </w:rPr>
        <w:t>Tab. 3 – Personální zabezpečení předmětů ZT a PZ</w:t>
      </w:r>
    </w:p>
    <w:tbl>
      <w:tblPr>
        <w:tblW w:w="92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608"/>
        <w:gridCol w:w="708"/>
        <w:gridCol w:w="814"/>
      </w:tblGrid>
      <w:tr w:rsidR="00967E4D" w:rsidRPr="00967E4D" w14:paraId="163399BE" w14:textId="77777777" w:rsidTr="008428AD">
        <w:tc>
          <w:tcPr>
            <w:tcW w:w="2717" w:type="dxa"/>
            <w:tcBorders>
              <w:top w:val="single" w:sz="12" w:space="0" w:color="auto"/>
              <w:left w:val="single" w:sz="12" w:space="0" w:color="auto"/>
              <w:bottom w:val="single" w:sz="12" w:space="0" w:color="auto"/>
            </w:tcBorders>
          </w:tcPr>
          <w:p w14:paraId="0B1F98E4" w14:textId="77777777" w:rsidR="00967E4D" w:rsidRPr="007C0195" w:rsidRDefault="00967E4D" w:rsidP="008428AD">
            <w:pPr>
              <w:jc w:val="center"/>
              <w:rPr>
                <w:rFonts w:ascii="Calibri" w:hAnsi="Calibri" w:cs="Calibri"/>
                <w:b/>
                <w:sz w:val="22"/>
              </w:rPr>
            </w:pPr>
            <w:r w:rsidRPr="007C0195">
              <w:rPr>
                <w:rFonts w:ascii="Calibri" w:hAnsi="Calibri" w:cs="Calibri"/>
                <w:b/>
                <w:sz w:val="22"/>
              </w:rPr>
              <w:t>Název předmětu</w:t>
            </w:r>
          </w:p>
        </w:tc>
        <w:tc>
          <w:tcPr>
            <w:tcW w:w="857" w:type="dxa"/>
            <w:tcBorders>
              <w:top w:val="single" w:sz="12" w:space="0" w:color="auto"/>
              <w:bottom w:val="single" w:sz="12" w:space="0" w:color="auto"/>
            </w:tcBorders>
          </w:tcPr>
          <w:p w14:paraId="563920A5" w14:textId="77777777" w:rsidR="00967E4D" w:rsidRPr="007C0195" w:rsidRDefault="00967E4D" w:rsidP="008428AD">
            <w:pPr>
              <w:jc w:val="center"/>
              <w:rPr>
                <w:rFonts w:ascii="Calibri" w:hAnsi="Calibri" w:cs="Calibri"/>
                <w:b/>
                <w:sz w:val="22"/>
              </w:rPr>
            </w:pPr>
            <w:r w:rsidRPr="007C0195">
              <w:rPr>
                <w:rFonts w:ascii="Calibri" w:hAnsi="Calibri" w:cs="Calibri"/>
                <w:b/>
                <w:sz w:val="22"/>
              </w:rPr>
              <w:t>Rozsah</w:t>
            </w:r>
          </w:p>
          <w:p w14:paraId="68A62E29" w14:textId="77777777" w:rsidR="00967E4D" w:rsidRPr="007C0195" w:rsidRDefault="00967E4D" w:rsidP="008428AD">
            <w:pPr>
              <w:jc w:val="center"/>
              <w:rPr>
                <w:rFonts w:ascii="Calibri" w:hAnsi="Calibri" w:cs="Calibri"/>
                <w:sz w:val="22"/>
              </w:rPr>
            </w:pPr>
            <w:r w:rsidRPr="007C0195">
              <w:rPr>
                <w:rFonts w:ascii="Calibri" w:hAnsi="Calibri" w:cs="Calibri"/>
                <w:sz w:val="22"/>
              </w:rPr>
              <w:t>p-c-s</w:t>
            </w:r>
          </w:p>
        </w:tc>
        <w:tc>
          <w:tcPr>
            <w:tcW w:w="850" w:type="dxa"/>
            <w:tcBorders>
              <w:top w:val="single" w:sz="12" w:space="0" w:color="auto"/>
              <w:bottom w:val="single" w:sz="12" w:space="0" w:color="auto"/>
            </w:tcBorders>
          </w:tcPr>
          <w:p w14:paraId="4A45BB07" w14:textId="77777777" w:rsidR="00967E4D" w:rsidRPr="007C0195" w:rsidRDefault="00967E4D" w:rsidP="008428AD">
            <w:pPr>
              <w:jc w:val="center"/>
              <w:rPr>
                <w:rFonts w:ascii="Calibri" w:hAnsi="Calibri" w:cs="Calibri"/>
                <w:b/>
                <w:sz w:val="22"/>
              </w:rPr>
            </w:pPr>
            <w:r w:rsidRPr="007C0195">
              <w:rPr>
                <w:rFonts w:ascii="Calibri" w:hAnsi="Calibri" w:cs="Calibri"/>
                <w:b/>
                <w:sz w:val="22"/>
              </w:rPr>
              <w:t>Způsob</w:t>
            </w:r>
          </w:p>
          <w:p w14:paraId="7024D71A" w14:textId="77777777" w:rsidR="00967E4D" w:rsidRPr="007C0195" w:rsidRDefault="00967E4D" w:rsidP="008428AD">
            <w:pPr>
              <w:jc w:val="center"/>
              <w:rPr>
                <w:rFonts w:ascii="Calibri" w:hAnsi="Calibri" w:cs="Calibri"/>
                <w:b/>
                <w:sz w:val="22"/>
              </w:rPr>
            </w:pPr>
            <w:r w:rsidRPr="007C0195">
              <w:rPr>
                <w:rFonts w:ascii="Calibri" w:hAnsi="Calibri" w:cs="Calibri"/>
                <w:b/>
                <w:sz w:val="22"/>
              </w:rPr>
              <w:t>ověř.</w:t>
            </w:r>
          </w:p>
        </w:tc>
        <w:tc>
          <w:tcPr>
            <w:tcW w:w="709" w:type="dxa"/>
            <w:tcBorders>
              <w:top w:val="single" w:sz="12" w:space="0" w:color="auto"/>
              <w:bottom w:val="single" w:sz="12" w:space="0" w:color="auto"/>
            </w:tcBorders>
          </w:tcPr>
          <w:p w14:paraId="505CFF4C" w14:textId="77777777" w:rsidR="00967E4D" w:rsidRPr="007C0195" w:rsidRDefault="00967E4D" w:rsidP="008428AD">
            <w:pPr>
              <w:jc w:val="center"/>
              <w:rPr>
                <w:rFonts w:ascii="Calibri" w:hAnsi="Calibri" w:cs="Calibri"/>
                <w:b/>
                <w:sz w:val="22"/>
              </w:rPr>
            </w:pPr>
            <w:r w:rsidRPr="007C0195">
              <w:rPr>
                <w:rFonts w:ascii="Calibri" w:hAnsi="Calibri" w:cs="Calibri"/>
                <w:b/>
                <w:sz w:val="22"/>
              </w:rPr>
              <w:t>Kr.</w:t>
            </w:r>
          </w:p>
        </w:tc>
        <w:tc>
          <w:tcPr>
            <w:tcW w:w="2608" w:type="dxa"/>
            <w:tcBorders>
              <w:top w:val="single" w:sz="12" w:space="0" w:color="auto"/>
              <w:bottom w:val="single" w:sz="12" w:space="0" w:color="auto"/>
            </w:tcBorders>
          </w:tcPr>
          <w:p w14:paraId="1ABAF462" w14:textId="77777777" w:rsidR="00967E4D" w:rsidRPr="007C0195" w:rsidRDefault="00967E4D" w:rsidP="008428AD">
            <w:pPr>
              <w:tabs>
                <w:tab w:val="left" w:pos="2835"/>
              </w:tabs>
              <w:jc w:val="center"/>
              <w:rPr>
                <w:rFonts w:ascii="Calibri" w:hAnsi="Calibri" w:cs="Calibri"/>
                <w:b/>
                <w:sz w:val="22"/>
              </w:rPr>
            </w:pPr>
            <w:r w:rsidRPr="007C0195">
              <w:rPr>
                <w:rFonts w:ascii="Calibri" w:hAnsi="Calibri" w:cs="Calibri"/>
                <w:b/>
                <w:sz w:val="22"/>
              </w:rPr>
              <w:t>Garant</w:t>
            </w:r>
          </w:p>
          <w:p w14:paraId="113E0B0D" w14:textId="77777777" w:rsidR="00967E4D" w:rsidRPr="007C0195" w:rsidRDefault="00967E4D" w:rsidP="008428AD">
            <w:pPr>
              <w:jc w:val="center"/>
              <w:rPr>
                <w:rFonts w:ascii="Calibri" w:hAnsi="Calibri" w:cs="Calibri"/>
                <w:b/>
                <w:sz w:val="22"/>
              </w:rPr>
            </w:pPr>
            <w:r w:rsidRPr="007C0195">
              <w:rPr>
                <w:rFonts w:ascii="Calibri" w:hAnsi="Calibri" w:cs="Calibri"/>
                <w:sz w:val="22"/>
              </w:rPr>
              <w:t>Přednášející</w:t>
            </w:r>
          </w:p>
        </w:tc>
        <w:tc>
          <w:tcPr>
            <w:tcW w:w="708" w:type="dxa"/>
            <w:tcBorders>
              <w:top w:val="single" w:sz="12" w:space="0" w:color="auto"/>
              <w:bottom w:val="single" w:sz="12" w:space="0" w:color="auto"/>
            </w:tcBorders>
          </w:tcPr>
          <w:p w14:paraId="143AB516" w14:textId="77777777" w:rsidR="00967E4D" w:rsidRPr="007C0195" w:rsidRDefault="00967E4D" w:rsidP="008428AD">
            <w:pPr>
              <w:jc w:val="center"/>
              <w:rPr>
                <w:rFonts w:ascii="Calibri" w:hAnsi="Calibri" w:cs="Calibri"/>
                <w:b/>
                <w:sz w:val="22"/>
              </w:rPr>
            </w:pPr>
            <w:r w:rsidRPr="007C0195">
              <w:rPr>
                <w:rFonts w:ascii="Calibri" w:hAnsi="Calibri" w:cs="Calibri"/>
                <w:b/>
                <w:sz w:val="22"/>
              </w:rPr>
              <w:t>Roč./sem.</w:t>
            </w:r>
          </w:p>
        </w:tc>
        <w:tc>
          <w:tcPr>
            <w:tcW w:w="814" w:type="dxa"/>
            <w:tcBorders>
              <w:top w:val="single" w:sz="12" w:space="0" w:color="auto"/>
              <w:bottom w:val="single" w:sz="12" w:space="0" w:color="auto"/>
              <w:right w:val="single" w:sz="12" w:space="0" w:color="auto"/>
            </w:tcBorders>
          </w:tcPr>
          <w:p w14:paraId="2B41CBC9" w14:textId="77777777" w:rsidR="00967E4D" w:rsidRPr="007C0195" w:rsidRDefault="00967E4D" w:rsidP="008428AD">
            <w:pPr>
              <w:jc w:val="center"/>
              <w:rPr>
                <w:rFonts w:ascii="Calibri" w:hAnsi="Calibri" w:cs="Calibri"/>
                <w:b/>
                <w:sz w:val="22"/>
              </w:rPr>
            </w:pPr>
            <w:r w:rsidRPr="007C0195">
              <w:rPr>
                <w:rFonts w:ascii="Calibri" w:hAnsi="Calibri" w:cs="Calibri"/>
                <w:b/>
                <w:sz w:val="22"/>
              </w:rPr>
              <w:t>Profil. základ</w:t>
            </w:r>
          </w:p>
        </w:tc>
      </w:tr>
      <w:tr w:rsidR="007C0195" w:rsidRPr="00967E4D" w14:paraId="32DC63CD" w14:textId="77777777" w:rsidTr="008428AD">
        <w:tc>
          <w:tcPr>
            <w:tcW w:w="2717" w:type="dxa"/>
            <w:tcBorders>
              <w:top w:val="single" w:sz="12" w:space="0" w:color="auto"/>
              <w:left w:val="single" w:sz="12" w:space="0" w:color="auto"/>
            </w:tcBorders>
          </w:tcPr>
          <w:p w14:paraId="549DB895" w14:textId="33628DCF" w:rsidR="007C0195" w:rsidRPr="00967E4D" w:rsidRDefault="007C0195" w:rsidP="007C0195">
            <w:pPr>
              <w:rPr>
                <w:rFonts w:ascii="Calibri" w:hAnsi="Calibri" w:cs="Calibri"/>
                <w:b/>
                <w:color w:val="000000" w:themeColor="text1"/>
                <w:highlight w:val="yellow"/>
              </w:rPr>
            </w:pPr>
            <w:r w:rsidRPr="00FC6950">
              <w:rPr>
                <w:color w:val="000000" w:themeColor="text1"/>
              </w:rPr>
              <w:t>Mikroekonomie 1</w:t>
            </w:r>
          </w:p>
        </w:tc>
        <w:tc>
          <w:tcPr>
            <w:tcW w:w="857" w:type="dxa"/>
            <w:tcBorders>
              <w:top w:val="single" w:sz="12" w:space="0" w:color="auto"/>
            </w:tcBorders>
          </w:tcPr>
          <w:p w14:paraId="41BF0C90" w14:textId="4A052FA4" w:rsidR="007C0195" w:rsidRPr="00967E4D" w:rsidRDefault="007C0195" w:rsidP="007C0195">
            <w:pPr>
              <w:jc w:val="center"/>
              <w:rPr>
                <w:rFonts w:ascii="Calibri" w:hAnsi="Calibri" w:cs="Calibri"/>
                <w:color w:val="000000" w:themeColor="text1"/>
                <w:highlight w:val="yellow"/>
              </w:rPr>
            </w:pPr>
            <w:r w:rsidRPr="00FD7A34">
              <w:rPr>
                <w:color w:val="000000" w:themeColor="text1"/>
              </w:rPr>
              <w:t>26-0-26</w:t>
            </w:r>
          </w:p>
        </w:tc>
        <w:tc>
          <w:tcPr>
            <w:tcW w:w="850" w:type="dxa"/>
            <w:tcBorders>
              <w:top w:val="single" w:sz="12" w:space="0" w:color="auto"/>
            </w:tcBorders>
          </w:tcPr>
          <w:p w14:paraId="5951C162" w14:textId="0A1B29DD" w:rsidR="007C0195" w:rsidRPr="00967E4D" w:rsidRDefault="007C0195" w:rsidP="007C0195">
            <w:pPr>
              <w:jc w:val="center"/>
              <w:rPr>
                <w:rFonts w:ascii="Calibri" w:hAnsi="Calibri" w:cs="Calibri"/>
                <w:color w:val="000000" w:themeColor="text1"/>
                <w:highlight w:val="yellow"/>
              </w:rPr>
            </w:pPr>
            <w:r w:rsidRPr="00FD7A34">
              <w:rPr>
                <w:color w:val="000000" w:themeColor="text1"/>
              </w:rPr>
              <w:t>zp, zk</w:t>
            </w:r>
          </w:p>
        </w:tc>
        <w:tc>
          <w:tcPr>
            <w:tcW w:w="709" w:type="dxa"/>
            <w:tcBorders>
              <w:top w:val="single" w:sz="12" w:space="0" w:color="auto"/>
            </w:tcBorders>
          </w:tcPr>
          <w:p w14:paraId="3074BAF9" w14:textId="5C2DBFD8" w:rsidR="007C0195" w:rsidRPr="00967E4D" w:rsidRDefault="007C0195" w:rsidP="007C0195">
            <w:pPr>
              <w:jc w:val="both"/>
              <w:rPr>
                <w:rFonts w:ascii="Calibri" w:hAnsi="Calibri" w:cs="Calibri"/>
                <w:color w:val="000000" w:themeColor="text1"/>
                <w:highlight w:val="yellow"/>
              </w:rPr>
            </w:pPr>
            <w:r w:rsidRPr="00CC520B">
              <w:rPr>
                <w:color w:val="000000" w:themeColor="text1"/>
              </w:rPr>
              <w:t>6</w:t>
            </w:r>
          </w:p>
        </w:tc>
        <w:tc>
          <w:tcPr>
            <w:tcW w:w="2608" w:type="dxa"/>
            <w:tcBorders>
              <w:top w:val="single" w:sz="12" w:space="0" w:color="auto"/>
            </w:tcBorders>
          </w:tcPr>
          <w:p w14:paraId="5C5022FE" w14:textId="77777777" w:rsidR="007C0195" w:rsidRPr="00CC520B" w:rsidRDefault="007C0195" w:rsidP="007C0195">
            <w:pPr>
              <w:jc w:val="both"/>
              <w:rPr>
                <w:b/>
                <w:color w:val="000000" w:themeColor="text1"/>
              </w:rPr>
            </w:pPr>
            <w:r w:rsidRPr="00CC520B">
              <w:rPr>
                <w:b/>
                <w:color w:val="000000" w:themeColor="text1"/>
              </w:rPr>
              <w:t>Ing. Kamil Dobeš, Ph.D.</w:t>
            </w:r>
          </w:p>
          <w:p w14:paraId="6AF8FEA3" w14:textId="095B56A0" w:rsidR="007C0195" w:rsidRPr="00967E4D" w:rsidRDefault="007C0195" w:rsidP="007C0195">
            <w:pPr>
              <w:jc w:val="both"/>
              <w:rPr>
                <w:rFonts w:ascii="Calibri" w:hAnsi="Calibri" w:cs="Calibri"/>
                <w:color w:val="000000" w:themeColor="text1"/>
                <w:highlight w:val="yellow"/>
              </w:rPr>
            </w:pPr>
            <w:r w:rsidRPr="00CC520B">
              <w:rPr>
                <w:color w:val="000000" w:themeColor="text1"/>
              </w:rPr>
              <w:t>Dobeš (100%)</w:t>
            </w:r>
          </w:p>
        </w:tc>
        <w:tc>
          <w:tcPr>
            <w:tcW w:w="708" w:type="dxa"/>
            <w:tcBorders>
              <w:top w:val="single" w:sz="12" w:space="0" w:color="auto"/>
            </w:tcBorders>
          </w:tcPr>
          <w:p w14:paraId="6D4D9B5D" w14:textId="58599BA3" w:rsidR="007C0195" w:rsidRPr="00967E4D" w:rsidRDefault="007C0195" w:rsidP="007C0195">
            <w:pPr>
              <w:jc w:val="center"/>
              <w:rPr>
                <w:rFonts w:ascii="Calibri" w:hAnsi="Calibri" w:cs="Calibri"/>
                <w:color w:val="000000" w:themeColor="text1"/>
                <w:highlight w:val="yellow"/>
              </w:rPr>
            </w:pPr>
            <w:r w:rsidRPr="00FD7A34">
              <w:rPr>
                <w:color w:val="000000" w:themeColor="text1"/>
              </w:rPr>
              <w:t>1/Z</w:t>
            </w:r>
          </w:p>
        </w:tc>
        <w:tc>
          <w:tcPr>
            <w:tcW w:w="814" w:type="dxa"/>
            <w:tcBorders>
              <w:top w:val="single" w:sz="12" w:space="0" w:color="auto"/>
              <w:right w:val="single" w:sz="12" w:space="0" w:color="auto"/>
            </w:tcBorders>
          </w:tcPr>
          <w:p w14:paraId="554E2B35" w14:textId="2B8E6184" w:rsidR="007C0195" w:rsidRPr="00967E4D" w:rsidRDefault="007C0195" w:rsidP="007C0195">
            <w:pPr>
              <w:jc w:val="center"/>
              <w:rPr>
                <w:rFonts w:ascii="Calibri" w:hAnsi="Calibri" w:cs="Calibri"/>
                <w:color w:val="000000" w:themeColor="text1"/>
                <w:highlight w:val="yellow"/>
              </w:rPr>
            </w:pPr>
            <w:r w:rsidRPr="00FD7A34">
              <w:rPr>
                <w:color w:val="000000" w:themeColor="text1"/>
              </w:rPr>
              <w:t>ZT</w:t>
            </w:r>
          </w:p>
        </w:tc>
      </w:tr>
      <w:tr w:rsidR="007C0195" w:rsidRPr="00967E4D" w14:paraId="5882B03A" w14:textId="77777777" w:rsidTr="008428AD">
        <w:tc>
          <w:tcPr>
            <w:tcW w:w="2717" w:type="dxa"/>
            <w:tcBorders>
              <w:left w:val="single" w:sz="12" w:space="0" w:color="auto"/>
            </w:tcBorders>
          </w:tcPr>
          <w:p w14:paraId="3B26622A" w14:textId="5B99D9B5" w:rsidR="007C0195" w:rsidRPr="00967E4D" w:rsidRDefault="007C0195" w:rsidP="007C0195">
            <w:pPr>
              <w:rPr>
                <w:rFonts w:ascii="Calibri" w:hAnsi="Calibri" w:cs="Calibri"/>
                <w:b/>
                <w:color w:val="000000" w:themeColor="text1"/>
                <w:highlight w:val="yellow"/>
              </w:rPr>
            </w:pPr>
            <w:r w:rsidRPr="00FC6950">
              <w:rPr>
                <w:color w:val="000000" w:themeColor="text1"/>
              </w:rPr>
              <w:t>Základy podnikové ekonomiky</w:t>
            </w:r>
          </w:p>
        </w:tc>
        <w:tc>
          <w:tcPr>
            <w:tcW w:w="857" w:type="dxa"/>
          </w:tcPr>
          <w:p w14:paraId="4A90C22B" w14:textId="51E414C4" w:rsidR="007C0195" w:rsidRPr="00967E4D" w:rsidRDefault="007C0195" w:rsidP="007C0195">
            <w:pPr>
              <w:jc w:val="center"/>
              <w:rPr>
                <w:rFonts w:ascii="Calibri" w:hAnsi="Calibri" w:cs="Calibri"/>
                <w:color w:val="000000" w:themeColor="text1"/>
                <w:highlight w:val="yellow"/>
              </w:rPr>
            </w:pPr>
            <w:r w:rsidRPr="00FD7A34">
              <w:rPr>
                <w:color w:val="000000" w:themeColor="text1"/>
              </w:rPr>
              <w:t>26-0-26</w:t>
            </w:r>
          </w:p>
        </w:tc>
        <w:tc>
          <w:tcPr>
            <w:tcW w:w="850" w:type="dxa"/>
          </w:tcPr>
          <w:p w14:paraId="2E75CE74" w14:textId="5A5C4D87" w:rsidR="007C0195" w:rsidRPr="00967E4D" w:rsidRDefault="007C0195" w:rsidP="007C0195">
            <w:pPr>
              <w:jc w:val="center"/>
              <w:rPr>
                <w:rFonts w:ascii="Calibri" w:hAnsi="Calibri" w:cs="Calibri"/>
                <w:color w:val="000000" w:themeColor="text1"/>
                <w:highlight w:val="yellow"/>
              </w:rPr>
            </w:pPr>
            <w:r w:rsidRPr="00FD7A34">
              <w:rPr>
                <w:color w:val="000000" w:themeColor="text1"/>
              </w:rPr>
              <w:t>zp, zk</w:t>
            </w:r>
          </w:p>
        </w:tc>
        <w:tc>
          <w:tcPr>
            <w:tcW w:w="709" w:type="dxa"/>
          </w:tcPr>
          <w:p w14:paraId="787E0204" w14:textId="6A00A2D2" w:rsidR="007C0195" w:rsidRPr="00967E4D" w:rsidRDefault="007C0195" w:rsidP="007C0195">
            <w:pPr>
              <w:jc w:val="both"/>
              <w:rPr>
                <w:rFonts w:ascii="Calibri" w:hAnsi="Calibri" w:cs="Calibri"/>
                <w:i/>
                <w:color w:val="000000" w:themeColor="text1"/>
                <w:highlight w:val="yellow"/>
              </w:rPr>
            </w:pPr>
            <w:r w:rsidRPr="00CC520B">
              <w:rPr>
                <w:color w:val="000000" w:themeColor="text1"/>
              </w:rPr>
              <w:t>5</w:t>
            </w:r>
          </w:p>
        </w:tc>
        <w:tc>
          <w:tcPr>
            <w:tcW w:w="2608" w:type="dxa"/>
          </w:tcPr>
          <w:p w14:paraId="24757A58" w14:textId="77777777" w:rsidR="007C0195" w:rsidRPr="00CC520B" w:rsidRDefault="007C0195" w:rsidP="007C0195">
            <w:pPr>
              <w:jc w:val="both"/>
              <w:rPr>
                <w:b/>
                <w:color w:val="000000" w:themeColor="text1"/>
              </w:rPr>
            </w:pPr>
            <w:r w:rsidRPr="00CC520B">
              <w:rPr>
                <w:b/>
                <w:color w:val="000000" w:themeColor="text1"/>
              </w:rPr>
              <w:t>doc. Ing. Petr Novák, Ph.D.</w:t>
            </w:r>
          </w:p>
          <w:p w14:paraId="49E3452E" w14:textId="77777777" w:rsidR="007C0195" w:rsidRPr="00CC520B" w:rsidRDefault="007C0195" w:rsidP="007C0195">
            <w:pPr>
              <w:jc w:val="both"/>
              <w:rPr>
                <w:color w:val="000000" w:themeColor="text1"/>
              </w:rPr>
            </w:pPr>
            <w:r w:rsidRPr="00CC520B">
              <w:rPr>
                <w:color w:val="000000" w:themeColor="text1"/>
              </w:rPr>
              <w:t>Novák (60%)</w:t>
            </w:r>
          </w:p>
          <w:p w14:paraId="0614D230" w14:textId="2EE1CCEE" w:rsidR="007C0195" w:rsidRPr="00967E4D" w:rsidRDefault="007C0195" w:rsidP="007C0195">
            <w:pPr>
              <w:jc w:val="both"/>
              <w:rPr>
                <w:rFonts w:ascii="Calibri" w:hAnsi="Calibri" w:cs="Calibri"/>
                <w:b/>
                <w:color w:val="000000" w:themeColor="text1"/>
                <w:highlight w:val="yellow"/>
              </w:rPr>
            </w:pPr>
            <w:r w:rsidRPr="00CC520B">
              <w:rPr>
                <w:color w:val="000000" w:themeColor="text1"/>
              </w:rPr>
              <w:t>L. Kozubíková (40%)</w:t>
            </w:r>
          </w:p>
        </w:tc>
        <w:tc>
          <w:tcPr>
            <w:tcW w:w="708" w:type="dxa"/>
          </w:tcPr>
          <w:p w14:paraId="67D031E9" w14:textId="62EE2168" w:rsidR="007C0195" w:rsidRPr="00967E4D" w:rsidRDefault="007C0195" w:rsidP="007C0195">
            <w:pPr>
              <w:jc w:val="center"/>
              <w:rPr>
                <w:rFonts w:ascii="Calibri" w:hAnsi="Calibri" w:cs="Calibri"/>
                <w:color w:val="000000" w:themeColor="text1"/>
                <w:highlight w:val="yellow"/>
              </w:rPr>
            </w:pPr>
            <w:r w:rsidRPr="00FD7A34">
              <w:rPr>
                <w:color w:val="000000" w:themeColor="text1"/>
              </w:rPr>
              <w:t>1/Z</w:t>
            </w:r>
          </w:p>
        </w:tc>
        <w:tc>
          <w:tcPr>
            <w:tcW w:w="814" w:type="dxa"/>
            <w:tcBorders>
              <w:right w:val="single" w:sz="12" w:space="0" w:color="auto"/>
            </w:tcBorders>
          </w:tcPr>
          <w:p w14:paraId="39179382" w14:textId="495309E5" w:rsidR="007C0195" w:rsidRPr="00967E4D" w:rsidRDefault="007C0195" w:rsidP="007C0195">
            <w:pPr>
              <w:jc w:val="center"/>
              <w:rPr>
                <w:rFonts w:ascii="Calibri" w:hAnsi="Calibri" w:cs="Calibri"/>
                <w:color w:val="000000" w:themeColor="text1"/>
                <w:highlight w:val="yellow"/>
              </w:rPr>
            </w:pPr>
            <w:r w:rsidRPr="00FD7A34">
              <w:rPr>
                <w:color w:val="000000" w:themeColor="text1"/>
              </w:rPr>
              <w:t>PZ</w:t>
            </w:r>
          </w:p>
        </w:tc>
      </w:tr>
      <w:tr w:rsidR="007C0195" w:rsidRPr="00967E4D" w14:paraId="65DE6B0B" w14:textId="77777777" w:rsidTr="008428AD">
        <w:tc>
          <w:tcPr>
            <w:tcW w:w="2717" w:type="dxa"/>
            <w:tcBorders>
              <w:left w:val="single" w:sz="12" w:space="0" w:color="auto"/>
            </w:tcBorders>
          </w:tcPr>
          <w:p w14:paraId="28AF7E48" w14:textId="0791F89D" w:rsidR="007C0195" w:rsidRPr="00967E4D" w:rsidRDefault="007C0195" w:rsidP="007C0195">
            <w:pPr>
              <w:rPr>
                <w:rFonts w:ascii="Calibri" w:hAnsi="Calibri" w:cs="Calibri"/>
                <w:b/>
                <w:color w:val="000000" w:themeColor="text1"/>
                <w:highlight w:val="yellow"/>
              </w:rPr>
            </w:pPr>
            <w:r w:rsidRPr="00FC6950">
              <w:rPr>
                <w:color w:val="000000" w:themeColor="text1"/>
              </w:rPr>
              <w:t xml:space="preserve">Makroekonomie 1      </w:t>
            </w:r>
          </w:p>
        </w:tc>
        <w:tc>
          <w:tcPr>
            <w:tcW w:w="857" w:type="dxa"/>
          </w:tcPr>
          <w:p w14:paraId="6F8C687E" w14:textId="135A5721" w:rsidR="007C0195" w:rsidRPr="00967E4D" w:rsidRDefault="007C0195" w:rsidP="007C0195">
            <w:pPr>
              <w:jc w:val="center"/>
              <w:rPr>
                <w:rFonts w:ascii="Calibri" w:hAnsi="Calibri" w:cs="Calibri"/>
                <w:color w:val="000000" w:themeColor="text1"/>
                <w:highlight w:val="yellow"/>
              </w:rPr>
            </w:pPr>
            <w:r w:rsidRPr="0089222E">
              <w:rPr>
                <w:color w:val="000000" w:themeColor="text1"/>
              </w:rPr>
              <w:t>26-0-26</w:t>
            </w:r>
          </w:p>
        </w:tc>
        <w:tc>
          <w:tcPr>
            <w:tcW w:w="850" w:type="dxa"/>
          </w:tcPr>
          <w:p w14:paraId="7891AFE4" w14:textId="5EE6879B" w:rsidR="007C0195" w:rsidRPr="00967E4D" w:rsidRDefault="007C0195" w:rsidP="007C0195">
            <w:pPr>
              <w:jc w:val="center"/>
              <w:rPr>
                <w:rFonts w:ascii="Calibri" w:hAnsi="Calibri" w:cs="Calibri"/>
                <w:color w:val="000000" w:themeColor="text1"/>
                <w:highlight w:val="yellow"/>
              </w:rPr>
            </w:pPr>
            <w:r w:rsidRPr="0089222E">
              <w:rPr>
                <w:color w:val="000000" w:themeColor="text1"/>
              </w:rPr>
              <w:t>zp, zk</w:t>
            </w:r>
          </w:p>
        </w:tc>
        <w:tc>
          <w:tcPr>
            <w:tcW w:w="709" w:type="dxa"/>
          </w:tcPr>
          <w:p w14:paraId="0815C36E" w14:textId="3FC546FF" w:rsidR="007C0195" w:rsidRPr="00967E4D" w:rsidRDefault="007C0195" w:rsidP="007C0195">
            <w:pPr>
              <w:jc w:val="both"/>
              <w:rPr>
                <w:rFonts w:ascii="Calibri" w:hAnsi="Calibri" w:cs="Calibri"/>
                <w:color w:val="000000" w:themeColor="text1"/>
                <w:highlight w:val="yellow"/>
              </w:rPr>
            </w:pPr>
            <w:r w:rsidRPr="00CC520B">
              <w:rPr>
                <w:color w:val="000000" w:themeColor="text1"/>
              </w:rPr>
              <w:t>6</w:t>
            </w:r>
          </w:p>
        </w:tc>
        <w:tc>
          <w:tcPr>
            <w:tcW w:w="2608" w:type="dxa"/>
          </w:tcPr>
          <w:p w14:paraId="2FFB5128" w14:textId="7E454687" w:rsidR="007C0195" w:rsidRPr="00967E4D" w:rsidRDefault="007C0195" w:rsidP="007C0195">
            <w:pPr>
              <w:jc w:val="both"/>
              <w:rPr>
                <w:rFonts w:ascii="Calibri" w:hAnsi="Calibri" w:cs="Calibri"/>
                <w:b/>
                <w:color w:val="000000" w:themeColor="text1"/>
                <w:highlight w:val="yellow"/>
              </w:rPr>
            </w:pPr>
            <w:r w:rsidRPr="00CC520B">
              <w:rPr>
                <w:b/>
                <w:color w:val="000000" w:themeColor="text1"/>
              </w:rPr>
              <w:t xml:space="preserve">Ing. Monika Horáková, Ph.D. </w:t>
            </w:r>
            <w:r w:rsidRPr="00CC520B">
              <w:rPr>
                <w:color w:val="000000" w:themeColor="text1"/>
              </w:rPr>
              <w:t>Horáková (100%)</w:t>
            </w:r>
          </w:p>
        </w:tc>
        <w:tc>
          <w:tcPr>
            <w:tcW w:w="708" w:type="dxa"/>
          </w:tcPr>
          <w:p w14:paraId="57652A3F" w14:textId="67FCA7A2" w:rsidR="007C0195" w:rsidRPr="00967E4D" w:rsidRDefault="007C0195" w:rsidP="007C0195">
            <w:pPr>
              <w:jc w:val="center"/>
              <w:rPr>
                <w:rFonts w:ascii="Calibri" w:hAnsi="Calibri" w:cs="Calibri"/>
                <w:color w:val="000000" w:themeColor="text1"/>
                <w:highlight w:val="yellow"/>
              </w:rPr>
            </w:pPr>
            <w:r w:rsidRPr="0089222E">
              <w:rPr>
                <w:color w:val="000000" w:themeColor="text1"/>
              </w:rPr>
              <w:t>1/L</w:t>
            </w:r>
          </w:p>
        </w:tc>
        <w:tc>
          <w:tcPr>
            <w:tcW w:w="814" w:type="dxa"/>
            <w:tcBorders>
              <w:right w:val="single" w:sz="12" w:space="0" w:color="auto"/>
            </w:tcBorders>
          </w:tcPr>
          <w:p w14:paraId="5F128DFF" w14:textId="41082BB9" w:rsidR="007C0195" w:rsidRPr="00967E4D" w:rsidRDefault="007C0195" w:rsidP="007C0195">
            <w:pPr>
              <w:jc w:val="center"/>
              <w:rPr>
                <w:rFonts w:ascii="Calibri" w:hAnsi="Calibri" w:cs="Calibri"/>
                <w:color w:val="000000" w:themeColor="text1"/>
                <w:highlight w:val="yellow"/>
              </w:rPr>
            </w:pPr>
            <w:r w:rsidRPr="0089222E">
              <w:rPr>
                <w:color w:val="000000" w:themeColor="text1"/>
              </w:rPr>
              <w:t>ZT</w:t>
            </w:r>
          </w:p>
        </w:tc>
      </w:tr>
      <w:tr w:rsidR="007C0195" w:rsidRPr="00967E4D" w14:paraId="487B360E" w14:textId="77777777" w:rsidTr="008428AD">
        <w:tc>
          <w:tcPr>
            <w:tcW w:w="2717" w:type="dxa"/>
            <w:tcBorders>
              <w:left w:val="single" w:sz="12" w:space="0" w:color="auto"/>
            </w:tcBorders>
          </w:tcPr>
          <w:p w14:paraId="0A0655D3" w14:textId="71822455" w:rsidR="007C0195" w:rsidRPr="00967E4D" w:rsidRDefault="007C0195" w:rsidP="007C0195">
            <w:pPr>
              <w:rPr>
                <w:rFonts w:ascii="Calibri" w:hAnsi="Calibri" w:cs="Calibri"/>
                <w:b/>
                <w:color w:val="000000" w:themeColor="text1"/>
                <w:highlight w:val="yellow"/>
              </w:rPr>
            </w:pPr>
            <w:r w:rsidRPr="00FC6950">
              <w:rPr>
                <w:color w:val="000000" w:themeColor="text1"/>
              </w:rPr>
              <w:t>Daně 1</w:t>
            </w:r>
          </w:p>
        </w:tc>
        <w:tc>
          <w:tcPr>
            <w:tcW w:w="857" w:type="dxa"/>
          </w:tcPr>
          <w:p w14:paraId="3017469C" w14:textId="529F0261" w:rsidR="007C0195" w:rsidRPr="00967E4D" w:rsidRDefault="007C0195" w:rsidP="007C0195">
            <w:pPr>
              <w:jc w:val="center"/>
              <w:rPr>
                <w:rFonts w:ascii="Calibri" w:hAnsi="Calibri" w:cs="Calibri"/>
                <w:color w:val="000000" w:themeColor="text1"/>
                <w:highlight w:val="yellow"/>
              </w:rPr>
            </w:pPr>
            <w:r w:rsidRPr="000F662A">
              <w:rPr>
                <w:color w:val="000000" w:themeColor="text1"/>
              </w:rPr>
              <w:t>26-26-0</w:t>
            </w:r>
          </w:p>
        </w:tc>
        <w:tc>
          <w:tcPr>
            <w:tcW w:w="850" w:type="dxa"/>
          </w:tcPr>
          <w:p w14:paraId="07FCA90A" w14:textId="468E73DC" w:rsidR="007C0195" w:rsidRPr="00967E4D" w:rsidRDefault="007C0195" w:rsidP="007C0195">
            <w:pPr>
              <w:jc w:val="center"/>
              <w:rPr>
                <w:rFonts w:ascii="Calibri" w:hAnsi="Calibri" w:cs="Calibri"/>
                <w:color w:val="000000" w:themeColor="text1"/>
                <w:highlight w:val="yellow"/>
              </w:rPr>
            </w:pPr>
            <w:r w:rsidRPr="000F662A">
              <w:rPr>
                <w:color w:val="000000" w:themeColor="text1"/>
              </w:rPr>
              <w:t>zp, zk</w:t>
            </w:r>
          </w:p>
        </w:tc>
        <w:tc>
          <w:tcPr>
            <w:tcW w:w="709" w:type="dxa"/>
          </w:tcPr>
          <w:p w14:paraId="02ED9A5C" w14:textId="253B2686" w:rsidR="007C0195" w:rsidRPr="00967E4D" w:rsidRDefault="007C0195" w:rsidP="007C0195">
            <w:pPr>
              <w:jc w:val="both"/>
              <w:rPr>
                <w:rFonts w:ascii="Calibri" w:hAnsi="Calibri" w:cs="Calibri"/>
                <w:color w:val="000000" w:themeColor="text1"/>
                <w:highlight w:val="yellow"/>
              </w:rPr>
            </w:pPr>
            <w:r w:rsidRPr="00CC520B">
              <w:rPr>
                <w:color w:val="000000" w:themeColor="text1"/>
              </w:rPr>
              <w:t>5</w:t>
            </w:r>
          </w:p>
        </w:tc>
        <w:tc>
          <w:tcPr>
            <w:tcW w:w="2608" w:type="dxa"/>
          </w:tcPr>
          <w:p w14:paraId="15FED920" w14:textId="77777777" w:rsidR="007C0195" w:rsidRPr="00CC520B" w:rsidRDefault="007C0195" w:rsidP="007C0195">
            <w:pPr>
              <w:jc w:val="both"/>
              <w:rPr>
                <w:b/>
                <w:color w:val="000000" w:themeColor="text1"/>
              </w:rPr>
            </w:pPr>
            <w:r w:rsidRPr="00CC520B">
              <w:rPr>
                <w:b/>
                <w:color w:val="000000" w:themeColor="text1"/>
              </w:rPr>
              <w:t>Ing. Blanka Jarolímová</w:t>
            </w:r>
          </w:p>
          <w:p w14:paraId="00D20F96" w14:textId="6CDC6675" w:rsidR="007C0195" w:rsidRPr="00967E4D" w:rsidRDefault="007C0195" w:rsidP="007C0195">
            <w:pPr>
              <w:jc w:val="both"/>
              <w:rPr>
                <w:rFonts w:ascii="Calibri" w:hAnsi="Calibri" w:cs="Calibri"/>
                <w:color w:val="000000" w:themeColor="text1"/>
                <w:highlight w:val="yellow"/>
              </w:rPr>
            </w:pPr>
            <w:r w:rsidRPr="00CC520B">
              <w:rPr>
                <w:color w:val="000000" w:themeColor="text1"/>
              </w:rPr>
              <w:t>Jarolímová (100%)</w:t>
            </w:r>
          </w:p>
        </w:tc>
        <w:tc>
          <w:tcPr>
            <w:tcW w:w="708" w:type="dxa"/>
          </w:tcPr>
          <w:p w14:paraId="15AC913C" w14:textId="43B31E93" w:rsidR="007C0195" w:rsidRPr="00967E4D" w:rsidRDefault="007C0195" w:rsidP="007C0195">
            <w:pPr>
              <w:jc w:val="center"/>
              <w:rPr>
                <w:rFonts w:ascii="Calibri" w:hAnsi="Calibri" w:cs="Calibri"/>
                <w:color w:val="000000" w:themeColor="text1"/>
                <w:highlight w:val="yellow"/>
              </w:rPr>
            </w:pPr>
            <w:r w:rsidRPr="000F662A">
              <w:rPr>
                <w:color w:val="000000" w:themeColor="text1"/>
              </w:rPr>
              <w:t>1/L</w:t>
            </w:r>
          </w:p>
        </w:tc>
        <w:tc>
          <w:tcPr>
            <w:tcW w:w="814" w:type="dxa"/>
            <w:tcBorders>
              <w:right w:val="single" w:sz="12" w:space="0" w:color="auto"/>
            </w:tcBorders>
          </w:tcPr>
          <w:p w14:paraId="184C76EE" w14:textId="6C7FF537" w:rsidR="007C0195" w:rsidRPr="00967E4D" w:rsidRDefault="007C0195" w:rsidP="007C0195">
            <w:pPr>
              <w:jc w:val="center"/>
              <w:rPr>
                <w:rFonts w:ascii="Calibri" w:hAnsi="Calibri" w:cs="Calibri"/>
                <w:color w:val="000000" w:themeColor="text1"/>
                <w:highlight w:val="yellow"/>
              </w:rPr>
            </w:pPr>
            <w:r w:rsidRPr="000F662A">
              <w:rPr>
                <w:color w:val="000000" w:themeColor="text1"/>
              </w:rPr>
              <w:t>PZ</w:t>
            </w:r>
          </w:p>
        </w:tc>
      </w:tr>
      <w:tr w:rsidR="007C0195" w:rsidRPr="00967E4D" w14:paraId="10C32617" w14:textId="77777777" w:rsidTr="008428AD">
        <w:tc>
          <w:tcPr>
            <w:tcW w:w="2717" w:type="dxa"/>
            <w:tcBorders>
              <w:left w:val="single" w:sz="12" w:space="0" w:color="auto"/>
            </w:tcBorders>
          </w:tcPr>
          <w:p w14:paraId="39D59203" w14:textId="0CAB1C00" w:rsidR="007C0195" w:rsidRPr="00967E4D" w:rsidRDefault="007C0195" w:rsidP="007C0195">
            <w:pPr>
              <w:rPr>
                <w:rFonts w:ascii="Calibri" w:hAnsi="Calibri" w:cs="Calibri"/>
                <w:b/>
                <w:color w:val="000000" w:themeColor="text1"/>
                <w:highlight w:val="yellow"/>
              </w:rPr>
            </w:pPr>
            <w:r w:rsidRPr="00FC6950">
              <w:rPr>
                <w:color w:val="000000" w:themeColor="text1"/>
              </w:rPr>
              <w:t>Finanční účetnictví 1</w:t>
            </w:r>
          </w:p>
        </w:tc>
        <w:tc>
          <w:tcPr>
            <w:tcW w:w="857" w:type="dxa"/>
          </w:tcPr>
          <w:p w14:paraId="514F53DB" w14:textId="7A984565" w:rsidR="007C0195" w:rsidRPr="00967E4D" w:rsidRDefault="007C0195" w:rsidP="007C0195">
            <w:pPr>
              <w:jc w:val="center"/>
              <w:rPr>
                <w:rFonts w:ascii="Calibri" w:hAnsi="Calibri" w:cs="Calibri"/>
                <w:color w:val="000000" w:themeColor="text1"/>
                <w:highlight w:val="yellow"/>
              </w:rPr>
            </w:pPr>
            <w:r w:rsidRPr="0089222E">
              <w:rPr>
                <w:color w:val="000000" w:themeColor="text1"/>
              </w:rPr>
              <w:t>26-26-0</w:t>
            </w:r>
          </w:p>
        </w:tc>
        <w:tc>
          <w:tcPr>
            <w:tcW w:w="850" w:type="dxa"/>
          </w:tcPr>
          <w:p w14:paraId="6B50DF6F" w14:textId="48C78BCE" w:rsidR="007C0195" w:rsidRPr="00967E4D" w:rsidRDefault="007C0195" w:rsidP="007C0195">
            <w:pPr>
              <w:jc w:val="center"/>
              <w:rPr>
                <w:rFonts w:ascii="Calibri" w:hAnsi="Calibri" w:cs="Calibri"/>
                <w:color w:val="000000" w:themeColor="text1"/>
                <w:highlight w:val="yellow"/>
              </w:rPr>
            </w:pPr>
            <w:r w:rsidRPr="00CF4083">
              <w:rPr>
                <w:color w:val="000000" w:themeColor="text1"/>
              </w:rPr>
              <w:t>zp, zk</w:t>
            </w:r>
          </w:p>
        </w:tc>
        <w:tc>
          <w:tcPr>
            <w:tcW w:w="709" w:type="dxa"/>
          </w:tcPr>
          <w:p w14:paraId="18988E3A" w14:textId="20567409" w:rsidR="007C0195" w:rsidRPr="00967E4D" w:rsidRDefault="007C0195" w:rsidP="007C0195">
            <w:pPr>
              <w:jc w:val="both"/>
              <w:rPr>
                <w:rFonts w:ascii="Calibri" w:hAnsi="Calibri" w:cs="Calibri"/>
                <w:color w:val="000000" w:themeColor="text1"/>
                <w:highlight w:val="yellow"/>
              </w:rPr>
            </w:pPr>
            <w:r>
              <w:rPr>
                <w:color w:val="000000" w:themeColor="text1"/>
              </w:rPr>
              <w:t>5</w:t>
            </w:r>
          </w:p>
        </w:tc>
        <w:tc>
          <w:tcPr>
            <w:tcW w:w="2608" w:type="dxa"/>
          </w:tcPr>
          <w:p w14:paraId="489F4069" w14:textId="77777777" w:rsidR="007C0195" w:rsidRPr="00CC520B" w:rsidRDefault="007C0195" w:rsidP="007C0195">
            <w:pPr>
              <w:jc w:val="both"/>
              <w:rPr>
                <w:b/>
                <w:color w:val="000000" w:themeColor="text1"/>
              </w:rPr>
            </w:pPr>
            <w:r w:rsidRPr="00CC520B">
              <w:rPr>
                <w:b/>
                <w:color w:val="000000" w:themeColor="text1"/>
              </w:rPr>
              <w:t>doc. Ing. Marie Paseková, Ph.D.</w:t>
            </w:r>
          </w:p>
          <w:p w14:paraId="2076E74B" w14:textId="77777777" w:rsidR="007C0195" w:rsidRPr="00CC520B" w:rsidRDefault="007C0195" w:rsidP="007C0195">
            <w:pPr>
              <w:jc w:val="both"/>
              <w:rPr>
                <w:color w:val="000000" w:themeColor="text1"/>
              </w:rPr>
            </w:pPr>
            <w:r w:rsidRPr="00CC520B">
              <w:rPr>
                <w:color w:val="000000" w:themeColor="text1"/>
              </w:rPr>
              <w:t>Paseková (80%)</w:t>
            </w:r>
          </w:p>
          <w:p w14:paraId="03118AE1" w14:textId="0C93F859" w:rsidR="007C0195" w:rsidRPr="00967E4D" w:rsidRDefault="007C0195" w:rsidP="007C0195">
            <w:pPr>
              <w:jc w:val="both"/>
              <w:rPr>
                <w:rFonts w:ascii="Calibri" w:hAnsi="Calibri" w:cs="Calibri"/>
                <w:color w:val="000000" w:themeColor="text1"/>
                <w:highlight w:val="yellow"/>
              </w:rPr>
            </w:pPr>
            <w:r w:rsidRPr="00CC520B">
              <w:rPr>
                <w:color w:val="000000" w:themeColor="text1"/>
              </w:rPr>
              <w:t xml:space="preserve">Látal (20%) (ext) </w:t>
            </w:r>
          </w:p>
        </w:tc>
        <w:tc>
          <w:tcPr>
            <w:tcW w:w="708" w:type="dxa"/>
          </w:tcPr>
          <w:p w14:paraId="5309802D" w14:textId="783CA85C" w:rsidR="007C0195" w:rsidRPr="00967E4D" w:rsidRDefault="007C0195" w:rsidP="007C0195">
            <w:pPr>
              <w:jc w:val="center"/>
              <w:rPr>
                <w:rFonts w:ascii="Calibri" w:hAnsi="Calibri" w:cs="Calibri"/>
                <w:color w:val="000000" w:themeColor="text1"/>
                <w:highlight w:val="yellow"/>
              </w:rPr>
            </w:pPr>
            <w:r w:rsidRPr="00CF4083">
              <w:rPr>
                <w:color w:val="000000" w:themeColor="text1"/>
              </w:rPr>
              <w:t>2/Z</w:t>
            </w:r>
          </w:p>
        </w:tc>
        <w:tc>
          <w:tcPr>
            <w:tcW w:w="814" w:type="dxa"/>
            <w:tcBorders>
              <w:right w:val="single" w:sz="12" w:space="0" w:color="auto"/>
            </w:tcBorders>
          </w:tcPr>
          <w:p w14:paraId="2E871F29" w14:textId="72137ED6"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2B6C8E32" w14:textId="77777777" w:rsidTr="008428AD">
        <w:tc>
          <w:tcPr>
            <w:tcW w:w="2717" w:type="dxa"/>
            <w:tcBorders>
              <w:left w:val="single" w:sz="12" w:space="0" w:color="auto"/>
            </w:tcBorders>
          </w:tcPr>
          <w:p w14:paraId="2998EAB1" w14:textId="216A5C3F" w:rsidR="007C0195" w:rsidRPr="00967E4D" w:rsidRDefault="007C0195" w:rsidP="007C0195">
            <w:pPr>
              <w:rPr>
                <w:rFonts w:ascii="Calibri" w:hAnsi="Calibri" w:cs="Calibri"/>
                <w:b/>
                <w:color w:val="000000" w:themeColor="text1"/>
                <w:highlight w:val="yellow"/>
              </w:rPr>
            </w:pPr>
            <w:r w:rsidRPr="00FC6950">
              <w:rPr>
                <w:color w:val="000000" w:themeColor="text1"/>
              </w:rPr>
              <w:t>Daně 2</w:t>
            </w:r>
          </w:p>
        </w:tc>
        <w:tc>
          <w:tcPr>
            <w:tcW w:w="857" w:type="dxa"/>
          </w:tcPr>
          <w:p w14:paraId="6A7053D4" w14:textId="272D54EF" w:rsidR="007C0195" w:rsidRPr="00967E4D" w:rsidRDefault="007C0195" w:rsidP="007C0195">
            <w:pPr>
              <w:jc w:val="center"/>
              <w:rPr>
                <w:rFonts w:ascii="Calibri" w:hAnsi="Calibri" w:cs="Calibri"/>
                <w:color w:val="000000" w:themeColor="text1"/>
                <w:highlight w:val="yellow"/>
              </w:rPr>
            </w:pPr>
            <w:r w:rsidRPr="00CF4083">
              <w:rPr>
                <w:color w:val="000000" w:themeColor="text1"/>
              </w:rPr>
              <w:t>26-26-0</w:t>
            </w:r>
          </w:p>
        </w:tc>
        <w:tc>
          <w:tcPr>
            <w:tcW w:w="850" w:type="dxa"/>
          </w:tcPr>
          <w:p w14:paraId="724CC973" w14:textId="19075450" w:rsidR="007C0195" w:rsidRPr="00967E4D" w:rsidRDefault="007C0195" w:rsidP="007C0195">
            <w:pPr>
              <w:jc w:val="center"/>
              <w:rPr>
                <w:rFonts w:ascii="Calibri" w:hAnsi="Calibri" w:cs="Calibri"/>
                <w:color w:val="000000" w:themeColor="text1"/>
                <w:highlight w:val="yellow"/>
              </w:rPr>
            </w:pPr>
            <w:r w:rsidRPr="00CF4083">
              <w:rPr>
                <w:color w:val="000000" w:themeColor="text1"/>
              </w:rPr>
              <w:t>zp, zk</w:t>
            </w:r>
          </w:p>
        </w:tc>
        <w:tc>
          <w:tcPr>
            <w:tcW w:w="709" w:type="dxa"/>
          </w:tcPr>
          <w:p w14:paraId="06D92E07" w14:textId="5CDB3751" w:rsidR="007C0195" w:rsidRPr="00967E4D" w:rsidRDefault="007C0195" w:rsidP="007C0195">
            <w:pPr>
              <w:jc w:val="both"/>
              <w:rPr>
                <w:rFonts w:ascii="Calibri" w:hAnsi="Calibri" w:cs="Calibri"/>
                <w:color w:val="000000" w:themeColor="text1"/>
                <w:highlight w:val="yellow"/>
              </w:rPr>
            </w:pPr>
            <w:r w:rsidRPr="00CC520B">
              <w:rPr>
                <w:color w:val="000000" w:themeColor="text1"/>
              </w:rPr>
              <w:t>5</w:t>
            </w:r>
          </w:p>
        </w:tc>
        <w:tc>
          <w:tcPr>
            <w:tcW w:w="2608" w:type="dxa"/>
          </w:tcPr>
          <w:p w14:paraId="71A5D80B" w14:textId="77777777" w:rsidR="007C0195" w:rsidRPr="00CC520B" w:rsidRDefault="007C0195" w:rsidP="007C0195">
            <w:pPr>
              <w:jc w:val="both"/>
              <w:rPr>
                <w:b/>
                <w:color w:val="000000" w:themeColor="text1"/>
              </w:rPr>
            </w:pPr>
            <w:r w:rsidRPr="00CC520B">
              <w:rPr>
                <w:b/>
                <w:color w:val="000000" w:themeColor="text1"/>
              </w:rPr>
              <w:t xml:space="preserve">Ing. Pavlína Kirschnerová, Ph.D. </w:t>
            </w:r>
          </w:p>
          <w:p w14:paraId="025E204D" w14:textId="77777777" w:rsidR="007C0195" w:rsidRPr="00CC520B" w:rsidRDefault="007C0195" w:rsidP="007C0195">
            <w:pPr>
              <w:jc w:val="both"/>
              <w:rPr>
                <w:color w:val="000000" w:themeColor="text1"/>
              </w:rPr>
            </w:pPr>
            <w:r w:rsidRPr="00CC520B">
              <w:rPr>
                <w:color w:val="000000" w:themeColor="text1"/>
              </w:rPr>
              <w:t xml:space="preserve">Kirschnerová (50%)  </w:t>
            </w:r>
          </w:p>
          <w:p w14:paraId="3F5B20AB" w14:textId="7009D8A6" w:rsidR="007C0195" w:rsidRPr="00967E4D" w:rsidRDefault="007C0195" w:rsidP="007C0195">
            <w:pPr>
              <w:jc w:val="both"/>
              <w:rPr>
                <w:rFonts w:ascii="Calibri" w:hAnsi="Calibri" w:cs="Calibri"/>
                <w:b/>
                <w:color w:val="000000" w:themeColor="text1"/>
                <w:highlight w:val="yellow"/>
              </w:rPr>
            </w:pPr>
            <w:r w:rsidRPr="00CC520B">
              <w:rPr>
                <w:color w:val="000000" w:themeColor="text1"/>
              </w:rPr>
              <w:t>Jarolímová (50%)</w:t>
            </w:r>
          </w:p>
        </w:tc>
        <w:tc>
          <w:tcPr>
            <w:tcW w:w="708" w:type="dxa"/>
          </w:tcPr>
          <w:p w14:paraId="260117CA" w14:textId="7C43F13D" w:rsidR="007C0195" w:rsidRPr="00967E4D" w:rsidRDefault="007C0195" w:rsidP="007C0195">
            <w:pPr>
              <w:jc w:val="center"/>
              <w:rPr>
                <w:rFonts w:ascii="Calibri" w:hAnsi="Calibri" w:cs="Calibri"/>
                <w:color w:val="000000" w:themeColor="text1"/>
                <w:highlight w:val="yellow"/>
              </w:rPr>
            </w:pPr>
            <w:r w:rsidRPr="00CF4083">
              <w:rPr>
                <w:color w:val="000000" w:themeColor="text1"/>
              </w:rPr>
              <w:t>2/Z</w:t>
            </w:r>
          </w:p>
        </w:tc>
        <w:tc>
          <w:tcPr>
            <w:tcW w:w="814" w:type="dxa"/>
            <w:tcBorders>
              <w:right w:val="single" w:sz="12" w:space="0" w:color="auto"/>
            </w:tcBorders>
          </w:tcPr>
          <w:p w14:paraId="12FA67CB" w14:textId="44DCED4B"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030D8004" w14:textId="77777777" w:rsidTr="008428AD">
        <w:tc>
          <w:tcPr>
            <w:tcW w:w="2717" w:type="dxa"/>
            <w:tcBorders>
              <w:left w:val="single" w:sz="12" w:space="0" w:color="auto"/>
            </w:tcBorders>
          </w:tcPr>
          <w:p w14:paraId="7E97D785" w14:textId="05C92C3F" w:rsidR="007C0195" w:rsidRPr="00967E4D" w:rsidRDefault="007C0195" w:rsidP="007C0195">
            <w:pPr>
              <w:rPr>
                <w:rFonts w:ascii="Calibri" w:hAnsi="Calibri" w:cs="Calibri"/>
                <w:b/>
                <w:color w:val="000000" w:themeColor="text1"/>
                <w:highlight w:val="yellow"/>
              </w:rPr>
            </w:pPr>
            <w:r w:rsidRPr="00FC6950">
              <w:rPr>
                <w:color w:val="000000" w:themeColor="text1"/>
              </w:rPr>
              <w:t>Daně 3</w:t>
            </w:r>
          </w:p>
        </w:tc>
        <w:tc>
          <w:tcPr>
            <w:tcW w:w="857" w:type="dxa"/>
          </w:tcPr>
          <w:p w14:paraId="223414D6" w14:textId="1ED0CE43" w:rsidR="007C0195" w:rsidRPr="00967E4D" w:rsidRDefault="007C0195" w:rsidP="007C0195">
            <w:pPr>
              <w:jc w:val="center"/>
              <w:rPr>
                <w:rFonts w:ascii="Calibri" w:hAnsi="Calibri" w:cs="Calibri"/>
                <w:color w:val="000000" w:themeColor="text1"/>
                <w:highlight w:val="yellow"/>
              </w:rPr>
            </w:pPr>
            <w:r w:rsidRPr="00CF4083">
              <w:rPr>
                <w:color w:val="000000" w:themeColor="text1"/>
              </w:rPr>
              <w:t>26-26-0</w:t>
            </w:r>
          </w:p>
        </w:tc>
        <w:tc>
          <w:tcPr>
            <w:tcW w:w="850" w:type="dxa"/>
          </w:tcPr>
          <w:p w14:paraId="4310119C" w14:textId="62198157" w:rsidR="007C0195" w:rsidRPr="00967E4D" w:rsidRDefault="007C0195" w:rsidP="007C0195">
            <w:pPr>
              <w:jc w:val="center"/>
              <w:rPr>
                <w:rFonts w:ascii="Calibri" w:hAnsi="Calibri" w:cs="Calibri"/>
                <w:color w:val="000000" w:themeColor="text1"/>
                <w:highlight w:val="yellow"/>
              </w:rPr>
            </w:pPr>
            <w:r w:rsidRPr="00CF4083">
              <w:rPr>
                <w:color w:val="000000" w:themeColor="text1"/>
              </w:rPr>
              <w:t>zp, zk</w:t>
            </w:r>
          </w:p>
        </w:tc>
        <w:tc>
          <w:tcPr>
            <w:tcW w:w="709" w:type="dxa"/>
          </w:tcPr>
          <w:p w14:paraId="5A806C88" w14:textId="689F575D" w:rsidR="007C0195" w:rsidRPr="00967E4D" w:rsidRDefault="007C0195" w:rsidP="007C0195">
            <w:pPr>
              <w:jc w:val="both"/>
              <w:rPr>
                <w:rFonts w:ascii="Calibri" w:hAnsi="Calibri" w:cs="Calibri"/>
                <w:color w:val="000000" w:themeColor="text1"/>
                <w:highlight w:val="yellow"/>
              </w:rPr>
            </w:pPr>
            <w:r w:rsidRPr="00CC520B">
              <w:rPr>
                <w:color w:val="000000" w:themeColor="text1"/>
              </w:rPr>
              <w:t>5</w:t>
            </w:r>
          </w:p>
        </w:tc>
        <w:tc>
          <w:tcPr>
            <w:tcW w:w="2608" w:type="dxa"/>
          </w:tcPr>
          <w:p w14:paraId="210EA8A6" w14:textId="77777777" w:rsidR="007C0195" w:rsidRPr="00CC520B" w:rsidRDefault="007C0195" w:rsidP="007C0195">
            <w:pPr>
              <w:jc w:val="both"/>
              <w:rPr>
                <w:b/>
                <w:color w:val="000000" w:themeColor="text1"/>
              </w:rPr>
            </w:pPr>
            <w:r w:rsidRPr="00CC520B">
              <w:rPr>
                <w:b/>
                <w:color w:val="000000" w:themeColor="text1"/>
              </w:rPr>
              <w:t>Mgr. Eva Kolářová, Ph.D.</w:t>
            </w:r>
          </w:p>
          <w:p w14:paraId="4A68B8ED" w14:textId="77777777" w:rsidR="007C0195" w:rsidRPr="00CC520B" w:rsidRDefault="007C0195" w:rsidP="007C0195">
            <w:pPr>
              <w:jc w:val="both"/>
              <w:rPr>
                <w:color w:val="000000" w:themeColor="text1"/>
              </w:rPr>
            </w:pPr>
            <w:r w:rsidRPr="00CC520B">
              <w:rPr>
                <w:color w:val="000000" w:themeColor="text1"/>
              </w:rPr>
              <w:t>Kolářová (50%)</w:t>
            </w:r>
          </w:p>
          <w:p w14:paraId="2E8B4706" w14:textId="77777777" w:rsidR="007C0195" w:rsidRPr="00CC520B" w:rsidRDefault="007C0195" w:rsidP="007C0195">
            <w:pPr>
              <w:jc w:val="both"/>
              <w:rPr>
                <w:color w:val="000000" w:themeColor="text1"/>
              </w:rPr>
            </w:pPr>
            <w:r w:rsidRPr="00CC520B">
              <w:rPr>
                <w:color w:val="000000" w:themeColor="text1"/>
              </w:rPr>
              <w:t>Hýžová (40%)</w:t>
            </w:r>
          </w:p>
          <w:p w14:paraId="573C4067" w14:textId="30306C60" w:rsidR="007C0195" w:rsidRPr="00967E4D" w:rsidRDefault="007C0195" w:rsidP="007C0195">
            <w:pPr>
              <w:jc w:val="both"/>
              <w:rPr>
                <w:rFonts w:ascii="Calibri" w:hAnsi="Calibri" w:cs="Calibri"/>
                <w:color w:val="000000" w:themeColor="text1"/>
                <w:highlight w:val="yellow"/>
              </w:rPr>
            </w:pPr>
            <w:r w:rsidRPr="00CC520B">
              <w:rPr>
                <w:color w:val="000000" w:themeColor="text1"/>
              </w:rPr>
              <w:t>Goláň (10%) (ext)</w:t>
            </w:r>
          </w:p>
        </w:tc>
        <w:tc>
          <w:tcPr>
            <w:tcW w:w="708" w:type="dxa"/>
          </w:tcPr>
          <w:p w14:paraId="3D7F96BF" w14:textId="25D03785" w:rsidR="007C0195" w:rsidRPr="00967E4D" w:rsidRDefault="007C0195" w:rsidP="007C0195">
            <w:pPr>
              <w:jc w:val="center"/>
              <w:rPr>
                <w:rFonts w:ascii="Calibri" w:hAnsi="Calibri" w:cs="Calibri"/>
                <w:color w:val="000000" w:themeColor="text1"/>
                <w:highlight w:val="yellow"/>
              </w:rPr>
            </w:pPr>
            <w:r w:rsidRPr="00CF4083">
              <w:rPr>
                <w:color w:val="000000" w:themeColor="text1"/>
              </w:rPr>
              <w:t>2/L</w:t>
            </w:r>
          </w:p>
        </w:tc>
        <w:tc>
          <w:tcPr>
            <w:tcW w:w="814" w:type="dxa"/>
            <w:tcBorders>
              <w:right w:val="single" w:sz="12" w:space="0" w:color="auto"/>
            </w:tcBorders>
          </w:tcPr>
          <w:p w14:paraId="62C6E35E" w14:textId="440CBADC"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09F247C2" w14:textId="77777777" w:rsidTr="008428AD">
        <w:tc>
          <w:tcPr>
            <w:tcW w:w="2717" w:type="dxa"/>
            <w:tcBorders>
              <w:left w:val="single" w:sz="12" w:space="0" w:color="auto"/>
            </w:tcBorders>
          </w:tcPr>
          <w:p w14:paraId="62F6AC8F" w14:textId="77777777" w:rsidR="007C0195" w:rsidRPr="00FC6950" w:rsidRDefault="007C0195" w:rsidP="007C0195">
            <w:pPr>
              <w:rPr>
                <w:color w:val="000000" w:themeColor="text1"/>
              </w:rPr>
            </w:pPr>
            <w:r w:rsidRPr="00FC6950">
              <w:rPr>
                <w:color w:val="000000" w:themeColor="text1"/>
              </w:rPr>
              <w:t>Manažerské účetnictví</w:t>
            </w:r>
          </w:p>
          <w:p w14:paraId="37F4DE63" w14:textId="37696FE6" w:rsidR="007C0195" w:rsidRPr="00967E4D" w:rsidRDefault="007C0195" w:rsidP="007C0195">
            <w:pPr>
              <w:rPr>
                <w:rFonts w:ascii="Calibri" w:hAnsi="Calibri" w:cs="Calibri"/>
                <w:b/>
                <w:color w:val="000000" w:themeColor="text1"/>
                <w:highlight w:val="yellow"/>
              </w:rPr>
            </w:pPr>
          </w:p>
        </w:tc>
        <w:tc>
          <w:tcPr>
            <w:tcW w:w="857" w:type="dxa"/>
          </w:tcPr>
          <w:p w14:paraId="48045A01" w14:textId="35304742" w:rsidR="007C0195" w:rsidRPr="00967E4D" w:rsidRDefault="007C0195" w:rsidP="007C0195">
            <w:pPr>
              <w:jc w:val="center"/>
              <w:rPr>
                <w:rFonts w:ascii="Calibri" w:hAnsi="Calibri" w:cs="Calibri"/>
                <w:color w:val="000000" w:themeColor="text1"/>
                <w:highlight w:val="yellow"/>
              </w:rPr>
            </w:pPr>
            <w:r w:rsidRPr="00CF4083">
              <w:rPr>
                <w:color w:val="000000" w:themeColor="text1"/>
              </w:rPr>
              <w:t>26-26-0</w:t>
            </w:r>
          </w:p>
        </w:tc>
        <w:tc>
          <w:tcPr>
            <w:tcW w:w="850" w:type="dxa"/>
          </w:tcPr>
          <w:p w14:paraId="69FDA144" w14:textId="3170DB60" w:rsidR="007C0195" w:rsidRPr="00967E4D" w:rsidRDefault="007C0195" w:rsidP="007C0195">
            <w:pPr>
              <w:jc w:val="center"/>
              <w:rPr>
                <w:rFonts w:ascii="Calibri" w:hAnsi="Calibri" w:cs="Calibri"/>
                <w:color w:val="000000" w:themeColor="text1"/>
                <w:highlight w:val="yellow"/>
              </w:rPr>
            </w:pPr>
            <w:r w:rsidRPr="00CF4083">
              <w:rPr>
                <w:color w:val="000000" w:themeColor="text1"/>
              </w:rPr>
              <w:t>zp, zk</w:t>
            </w:r>
          </w:p>
        </w:tc>
        <w:tc>
          <w:tcPr>
            <w:tcW w:w="709" w:type="dxa"/>
          </w:tcPr>
          <w:p w14:paraId="4220A3CA" w14:textId="07C9F6F3" w:rsidR="007C0195" w:rsidRPr="00967E4D" w:rsidRDefault="007C0195" w:rsidP="007C0195">
            <w:pPr>
              <w:jc w:val="both"/>
              <w:rPr>
                <w:rFonts w:ascii="Calibri" w:hAnsi="Calibri" w:cs="Calibri"/>
                <w:color w:val="000000" w:themeColor="text1"/>
                <w:highlight w:val="yellow"/>
              </w:rPr>
            </w:pPr>
            <w:r w:rsidRPr="00CF4083">
              <w:rPr>
                <w:color w:val="000000" w:themeColor="text1"/>
              </w:rPr>
              <w:t>6</w:t>
            </w:r>
          </w:p>
        </w:tc>
        <w:tc>
          <w:tcPr>
            <w:tcW w:w="2608" w:type="dxa"/>
          </w:tcPr>
          <w:p w14:paraId="078837E9" w14:textId="77777777" w:rsidR="007C0195" w:rsidRPr="00CC520B" w:rsidRDefault="007C0195" w:rsidP="007C0195">
            <w:pPr>
              <w:jc w:val="both"/>
              <w:rPr>
                <w:b/>
                <w:color w:val="000000" w:themeColor="text1"/>
              </w:rPr>
            </w:pPr>
            <w:r w:rsidRPr="00CC520B">
              <w:rPr>
                <w:b/>
                <w:color w:val="000000" w:themeColor="text1"/>
              </w:rPr>
              <w:t>prof. Ing. Boris Popesko, Ph.D.</w:t>
            </w:r>
          </w:p>
          <w:p w14:paraId="0FD5A1D1" w14:textId="77777777" w:rsidR="007C0195" w:rsidRPr="00CC520B" w:rsidRDefault="007C0195" w:rsidP="007C0195">
            <w:pPr>
              <w:jc w:val="both"/>
              <w:rPr>
                <w:color w:val="000000" w:themeColor="text1"/>
              </w:rPr>
            </w:pPr>
            <w:r w:rsidRPr="00CC520B">
              <w:rPr>
                <w:color w:val="000000" w:themeColor="text1"/>
              </w:rPr>
              <w:t>Popesko (60%)</w:t>
            </w:r>
          </w:p>
          <w:p w14:paraId="21A795E9" w14:textId="11AD7CEF" w:rsidR="007C0195" w:rsidRPr="00967E4D" w:rsidRDefault="007C0195" w:rsidP="007C0195">
            <w:pPr>
              <w:jc w:val="both"/>
              <w:rPr>
                <w:rFonts w:ascii="Calibri" w:hAnsi="Calibri" w:cs="Calibri"/>
                <w:color w:val="000000" w:themeColor="text1"/>
                <w:highlight w:val="yellow"/>
              </w:rPr>
            </w:pPr>
            <w:r w:rsidRPr="00CC520B">
              <w:rPr>
                <w:color w:val="000000" w:themeColor="text1"/>
              </w:rPr>
              <w:t>Papadaki (40%)</w:t>
            </w:r>
          </w:p>
        </w:tc>
        <w:tc>
          <w:tcPr>
            <w:tcW w:w="708" w:type="dxa"/>
          </w:tcPr>
          <w:p w14:paraId="352ECE09" w14:textId="2C1AC8BA" w:rsidR="007C0195" w:rsidRPr="00967E4D" w:rsidRDefault="007C0195" w:rsidP="007C0195">
            <w:pPr>
              <w:jc w:val="center"/>
              <w:rPr>
                <w:rFonts w:ascii="Calibri" w:hAnsi="Calibri" w:cs="Calibri"/>
                <w:color w:val="000000" w:themeColor="text1"/>
                <w:highlight w:val="yellow"/>
              </w:rPr>
            </w:pPr>
            <w:r w:rsidRPr="00CF4083">
              <w:rPr>
                <w:color w:val="000000" w:themeColor="text1"/>
              </w:rPr>
              <w:t>2/L</w:t>
            </w:r>
          </w:p>
        </w:tc>
        <w:tc>
          <w:tcPr>
            <w:tcW w:w="814" w:type="dxa"/>
            <w:tcBorders>
              <w:right w:val="single" w:sz="12" w:space="0" w:color="auto"/>
            </w:tcBorders>
          </w:tcPr>
          <w:p w14:paraId="5FA2F733" w14:textId="22F5CBDA" w:rsidR="007C0195" w:rsidRPr="00967E4D" w:rsidRDefault="007C0195" w:rsidP="007C0195">
            <w:pPr>
              <w:jc w:val="center"/>
              <w:rPr>
                <w:rFonts w:ascii="Calibri" w:hAnsi="Calibri" w:cs="Calibri"/>
                <w:color w:val="000000" w:themeColor="text1"/>
                <w:highlight w:val="yellow"/>
              </w:rPr>
            </w:pPr>
            <w:r w:rsidRPr="00CF4083">
              <w:rPr>
                <w:color w:val="000000" w:themeColor="text1"/>
              </w:rPr>
              <w:t>ZT</w:t>
            </w:r>
          </w:p>
        </w:tc>
      </w:tr>
      <w:tr w:rsidR="007C0195" w:rsidRPr="00967E4D" w14:paraId="42134536" w14:textId="77777777" w:rsidTr="008428AD">
        <w:tc>
          <w:tcPr>
            <w:tcW w:w="2717" w:type="dxa"/>
            <w:tcBorders>
              <w:left w:val="single" w:sz="12" w:space="0" w:color="auto"/>
            </w:tcBorders>
          </w:tcPr>
          <w:p w14:paraId="2EB783FE" w14:textId="1A50A908" w:rsidR="007C0195" w:rsidRPr="00967E4D" w:rsidRDefault="007C0195" w:rsidP="007C0195">
            <w:pPr>
              <w:rPr>
                <w:rFonts w:ascii="Calibri" w:hAnsi="Calibri" w:cs="Calibri"/>
                <w:b/>
                <w:color w:val="000000" w:themeColor="text1"/>
                <w:highlight w:val="yellow"/>
              </w:rPr>
            </w:pPr>
            <w:r w:rsidRPr="00FC6950">
              <w:rPr>
                <w:color w:val="000000" w:themeColor="text1"/>
              </w:rPr>
              <w:t xml:space="preserve">Finanční účetnictví </w:t>
            </w:r>
            <w:r>
              <w:rPr>
                <w:color w:val="000000" w:themeColor="text1"/>
              </w:rPr>
              <w:t>2</w:t>
            </w:r>
          </w:p>
        </w:tc>
        <w:tc>
          <w:tcPr>
            <w:tcW w:w="857" w:type="dxa"/>
          </w:tcPr>
          <w:p w14:paraId="514F68AF" w14:textId="4E8227F6" w:rsidR="007C0195" w:rsidRPr="00967E4D" w:rsidRDefault="007C0195" w:rsidP="007C0195">
            <w:pPr>
              <w:jc w:val="center"/>
              <w:rPr>
                <w:rFonts w:ascii="Calibri" w:hAnsi="Calibri" w:cs="Calibri"/>
                <w:b/>
                <w:color w:val="000000" w:themeColor="text1"/>
                <w:highlight w:val="yellow"/>
              </w:rPr>
            </w:pPr>
            <w:r w:rsidRPr="00CF4083">
              <w:rPr>
                <w:color w:val="000000" w:themeColor="text1"/>
              </w:rPr>
              <w:t>26-26-0</w:t>
            </w:r>
          </w:p>
        </w:tc>
        <w:tc>
          <w:tcPr>
            <w:tcW w:w="850" w:type="dxa"/>
          </w:tcPr>
          <w:p w14:paraId="6E6FF15D" w14:textId="30192AA3" w:rsidR="007C0195" w:rsidRPr="00967E4D" w:rsidRDefault="007C0195" w:rsidP="007C0195">
            <w:pPr>
              <w:jc w:val="center"/>
              <w:rPr>
                <w:rFonts w:ascii="Calibri" w:hAnsi="Calibri" w:cs="Calibri"/>
                <w:color w:val="000000" w:themeColor="text1"/>
                <w:highlight w:val="yellow"/>
              </w:rPr>
            </w:pPr>
            <w:r w:rsidRPr="00CF4083">
              <w:rPr>
                <w:color w:val="000000" w:themeColor="text1"/>
              </w:rPr>
              <w:t>zp, zk</w:t>
            </w:r>
          </w:p>
        </w:tc>
        <w:tc>
          <w:tcPr>
            <w:tcW w:w="709" w:type="dxa"/>
          </w:tcPr>
          <w:p w14:paraId="578B7D49" w14:textId="2A4FD925" w:rsidR="007C0195" w:rsidRPr="00967E4D" w:rsidRDefault="007C0195" w:rsidP="007C0195">
            <w:pPr>
              <w:jc w:val="both"/>
              <w:rPr>
                <w:rFonts w:ascii="Calibri" w:hAnsi="Calibri" w:cs="Calibri"/>
                <w:color w:val="000000" w:themeColor="text1"/>
                <w:highlight w:val="yellow"/>
              </w:rPr>
            </w:pPr>
            <w:r>
              <w:rPr>
                <w:color w:val="000000" w:themeColor="text1"/>
              </w:rPr>
              <w:t>5</w:t>
            </w:r>
          </w:p>
        </w:tc>
        <w:tc>
          <w:tcPr>
            <w:tcW w:w="2608" w:type="dxa"/>
          </w:tcPr>
          <w:p w14:paraId="3B0197FD" w14:textId="77777777" w:rsidR="007C0195" w:rsidRPr="00CC520B" w:rsidRDefault="007C0195" w:rsidP="007C0195">
            <w:pPr>
              <w:jc w:val="both"/>
              <w:rPr>
                <w:b/>
                <w:color w:val="000000" w:themeColor="text1"/>
              </w:rPr>
            </w:pPr>
            <w:r w:rsidRPr="00CC520B">
              <w:rPr>
                <w:b/>
                <w:color w:val="000000" w:themeColor="text1"/>
              </w:rPr>
              <w:t>Ing. Milana Otrusinová, Ph.D.</w:t>
            </w:r>
          </w:p>
          <w:p w14:paraId="47309F0C" w14:textId="77777777" w:rsidR="007C0195" w:rsidRPr="00CC520B" w:rsidRDefault="007C0195" w:rsidP="007C0195">
            <w:pPr>
              <w:jc w:val="both"/>
              <w:rPr>
                <w:color w:val="000000" w:themeColor="text1"/>
              </w:rPr>
            </w:pPr>
            <w:r w:rsidRPr="00CC520B">
              <w:rPr>
                <w:color w:val="000000" w:themeColor="text1"/>
              </w:rPr>
              <w:t>Otrusinová (50%)</w:t>
            </w:r>
          </w:p>
          <w:p w14:paraId="2F527CE8" w14:textId="77777777" w:rsidR="007C0195" w:rsidRPr="00CC520B" w:rsidRDefault="007C0195" w:rsidP="007C0195">
            <w:pPr>
              <w:jc w:val="both"/>
            </w:pPr>
            <w:r w:rsidRPr="00CC520B">
              <w:t>Crhová (25%)</w:t>
            </w:r>
          </w:p>
          <w:p w14:paraId="2C6ED201" w14:textId="0A8E9931" w:rsidR="007C0195" w:rsidRPr="00967E4D" w:rsidRDefault="007C0195" w:rsidP="007C0195">
            <w:pPr>
              <w:jc w:val="both"/>
              <w:rPr>
                <w:rFonts w:ascii="Calibri" w:hAnsi="Calibri" w:cs="Calibri"/>
                <w:color w:val="000000" w:themeColor="text1"/>
                <w:highlight w:val="yellow"/>
              </w:rPr>
            </w:pPr>
            <w:r w:rsidRPr="00CC520B">
              <w:rPr>
                <w:color w:val="000000" w:themeColor="text1"/>
              </w:rPr>
              <w:t>Svitáková (25%)</w:t>
            </w:r>
          </w:p>
        </w:tc>
        <w:tc>
          <w:tcPr>
            <w:tcW w:w="708" w:type="dxa"/>
          </w:tcPr>
          <w:p w14:paraId="327B3A18" w14:textId="216886ED" w:rsidR="007C0195" w:rsidRPr="00967E4D" w:rsidRDefault="007C0195" w:rsidP="007C0195">
            <w:pPr>
              <w:jc w:val="center"/>
              <w:rPr>
                <w:rFonts w:ascii="Calibri" w:hAnsi="Calibri" w:cs="Calibri"/>
                <w:color w:val="000000" w:themeColor="text1"/>
                <w:highlight w:val="yellow"/>
              </w:rPr>
            </w:pPr>
            <w:r w:rsidRPr="00CF4083">
              <w:rPr>
                <w:color w:val="000000" w:themeColor="text1"/>
              </w:rPr>
              <w:t>2/</w:t>
            </w:r>
            <w:r>
              <w:rPr>
                <w:color w:val="000000" w:themeColor="text1"/>
              </w:rPr>
              <w:t>L</w:t>
            </w:r>
          </w:p>
        </w:tc>
        <w:tc>
          <w:tcPr>
            <w:tcW w:w="814" w:type="dxa"/>
            <w:tcBorders>
              <w:right w:val="single" w:sz="12" w:space="0" w:color="auto"/>
            </w:tcBorders>
          </w:tcPr>
          <w:p w14:paraId="3C707A5E" w14:textId="06A1899E"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1298CB8E" w14:textId="77777777" w:rsidTr="008428AD">
        <w:tc>
          <w:tcPr>
            <w:tcW w:w="2717" w:type="dxa"/>
            <w:tcBorders>
              <w:left w:val="single" w:sz="12" w:space="0" w:color="auto"/>
            </w:tcBorders>
          </w:tcPr>
          <w:p w14:paraId="2141EED2" w14:textId="7E2926D8" w:rsidR="007C0195" w:rsidRPr="00967E4D" w:rsidRDefault="007C0195" w:rsidP="007C0195">
            <w:pPr>
              <w:rPr>
                <w:rFonts w:ascii="Calibri" w:hAnsi="Calibri" w:cs="Calibri"/>
                <w:b/>
                <w:color w:val="000000" w:themeColor="text1"/>
                <w:highlight w:val="yellow"/>
              </w:rPr>
            </w:pPr>
            <w:r w:rsidRPr="00FC6950">
              <w:rPr>
                <w:color w:val="000000" w:themeColor="text1"/>
              </w:rPr>
              <w:t xml:space="preserve">Finanční účetnictví </w:t>
            </w:r>
            <w:r>
              <w:rPr>
                <w:color w:val="000000" w:themeColor="text1"/>
              </w:rPr>
              <w:t>3</w:t>
            </w:r>
          </w:p>
        </w:tc>
        <w:tc>
          <w:tcPr>
            <w:tcW w:w="857" w:type="dxa"/>
          </w:tcPr>
          <w:p w14:paraId="7973A642" w14:textId="00CD0A68" w:rsidR="007C0195" w:rsidRPr="00967E4D" w:rsidRDefault="007C0195" w:rsidP="007C0195">
            <w:pPr>
              <w:jc w:val="center"/>
              <w:rPr>
                <w:rFonts w:ascii="Calibri" w:hAnsi="Calibri" w:cs="Calibri"/>
                <w:color w:val="000000" w:themeColor="text1"/>
                <w:highlight w:val="yellow"/>
              </w:rPr>
            </w:pPr>
            <w:r>
              <w:rPr>
                <w:color w:val="000000" w:themeColor="text1"/>
              </w:rPr>
              <w:t>13</w:t>
            </w:r>
            <w:r w:rsidRPr="00F9387E">
              <w:rPr>
                <w:color w:val="000000" w:themeColor="text1"/>
              </w:rPr>
              <w:t>-26-0</w:t>
            </w:r>
          </w:p>
        </w:tc>
        <w:tc>
          <w:tcPr>
            <w:tcW w:w="850" w:type="dxa"/>
          </w:tcPr>
          <w:p w14:paraId="64BE261D" w14:textId="1E9AB444" w:rsidR="007C0195" w:rsidRPr="00967E4D" w:rsidRDefault="007C0195" w:rsidP="007C0195">
            <w:pPr>
              <w:jc w:val="center"/>
              <w:rPr>
                <w:rFonts w:ascii="Calibri" w:hAnsi="Calibri" w:cs="Calibri"/>
                <w:color w:val="000000" w:themeColor="text1"/>
                <w:highlight w:val="yellow"/>
              </w:rPr>
            </w:pPr>
            <w:r w:rsidRPr="00F9387E">
              <w:rPr>
                <w:color w:val="000000" w:themeColor="text1"/>
              </w:rPr>
              <w:t>zp, zk</w:t>
            </w:r>
          </w:p>
        </w:tc>
        <w:tc>
          <w:tcPr>
            <w:tcW w:w="709" w:type="dxa"/>
          </w:tcPr>
          <w:p w14:paraId="6DC9155A" w14:textId="626420B5" w:rsidR="007C0195" w:rsidRPr="00967E4D" w:rsidRDefault="007C0195" w:rsidP="007C0195">
            <w:pPr>
              <w:jc w:val="both"/>
              <w:rPr>
                <w:rFonts w:ascii="Calibri" w:hAnsi="Calibri" w:cs="Calibri"/>
                <w:color w:val="000000" w:themeColor="text1"/>
                <w:highlight w:val="yellow"/>
              </w:rPr>
            </w:pPr>
            <w:r>
              <w:rPr>
                <w:color w:val="000000" w:themeColor="text1"/>
              </w:rPr>
              <w:t>4</w:t>
            </w:r>
          </w:p>
        </w:tc>
        <w:tc>
          <w:tcPr>
            <w:tcW w:w="2608" w:type="dxa"/>
          </w:tcPr>
          <w:p w14:paraId="7928F0D8" w14:textId="77777777" w:rsidR="007C0195" w:rsidRPr="00CC520B" w:rsidRDefault="007C0195" w:rsidP="007C0195">
            <w:pPr>
              <w:jc w:val="both"/>
              <w:rPr>
                <w:b/>
                <w:color w:val="000000" w:themeColor="text1"/>
              </w:rPr>
            </w:pPr>
            <w:r w:rsidRPr="00CC520B">
              <w:rPr>
                <w:b/>
                <w:color w:val="000000" w:themeColor="text1"/>
              </w:rPr>
              <w:t>Ing. Bohumila Svitáková, Ph.D.</w:t>
            </w:r>
          </w:p>
          <w:p w14:paraId="32AC999D" w14:textId="77777777" w:rsidR="007C0195" w:rsidRPr="00CC520B" w:rsidRDefault="007C0195" w:rsidP="007C0195">
            <w:pPr>
              <w:jc w:val="both"/>
              <w:rPr>
                <w:color w:val="000000" w:themeColor="text1"/>
              </w:rPr>
            </w:pPr>
            <w:r w:rsidRPr="00CC520B">
              <w:rPr>
                <w:color w:val="000000" w:themeColor="text1"/>
              </w:rPr>
              <w:t>Svitáková (70%)</w:t>
            </w:r>
          </w:p>
          <w:p w14:paraId="6E02B5FD" w14:textId="228DDB5A" w:rsidR="007C0195" w:rsidRPr="00967E4D" w:rsidRDefault="007C0195" w:rsidP="007C0195">
            <w:pPr>
              <w:jc w:val="both"/>
              <w:rPr>
                <w:rFonts w:ascii="Calibri" w:hAnsi="Calibri" w:cs="Calibri"/>
                <w:color w:val="000000" w:themeColor="text1"/>
                <w:highlight w:val="yellow"/>
              </w:rPr>
            </w:pPr>
            <w:r w:rsidRPr="00CC520B">
              <w:rPr>
                <w:color w:val="000000" w:themeColor="text1"/>
              </w:rPr>
              <w:t>Szabó (30%) (ext)</w:t>
            </w:r>
          </w:p>
        </w:tc>
        <w:tc>
          <w:tcPr>
            <w:tcW w:w="708" w:type="dxa"/>
          </w:tcPr>
          <w:p w14:paraId="790CA02B" w14:textId="1A928C75" w:rsidR="007C0195" w:rsidRPr="00967E4D" w:rsidRDefault="007C0195" w:rsidP="007C0195">
            <w:pPr>
              <w:jc w:val="center"/>
              <w:rPr>
                <w:rFonts w:ascii="Calibri" w:hAnsi="Calibri" w:cs="Calibri"/>
                <w:color w:val="000000" w:themeColor="text1"/>
                <w:highlight w:val="yellow"/>
              </w:rPr>
            </w:pPr>
            <w:r>
              <w:rPr>
                <w:color w:val="000000" w:themeColor="text1"/>
              </w:rPr>
              <w:t>3</w:t>
            </w:r>
            <w:r w:rsidRPr="00F9387E">
              <w:rPr>
                <w:color w:val="000000" w:themeColor="text1"/>
              </w:rPr>
              <w:t>/</w:t>
            </w:r>
            <w:r>
              <w:rPr>
                <w:color w:val="000000" w:themeColor="text1"/>
              </w:rPr>
              <w:t>Z</w:t>
            </w:r>
          </w:p>
        </w:tc>
        <w:tc>
          <w:tcPr>
            <w:tcW w:w="814" w:type="dxa"/>
            <w:tcBorders>
              <w:right w:val="single" w:sz="12" w:space="0" w:color="auto"/>
            </w:tcBorders>
          </w:tcPr>
          <w:p w14:paraId="74699C29" w14:textId="75BD59F2" w:rsidR="007C0195" w:rsidRPr="00967E4D" w:rsidRDefault="007C0195" w:rsidP="007C0195">
            <w:pPr>
              <w:jc w:val="center"/>
              <w:rPr>
                <w:rFonts w:ascii="Calibri" w:hAnsi="Calibri" w:cs="Calibri"/>
                <w:color w:val="000000" w:themeColor="text1"/>
                <w:highlight w:val="yellow"/>
              </w:rPr>
            </w:pPr>
            <w:r w:rsidRPr="00F9387E">
              <w:rPr>
                <w:color w:val="000000" w:themeColor="text1"/>
              </w:rPr>
              <w:t>PZ</w:t>
            </w:r>
          </w:p>
        </w:tc>
      </w:tr>
      <w:tr w:rsidR="007C0195" w:rsidRPr="00967E4D" w14:paraId="6748B2A1" w14:textId="77777777" w:rsidTr="008428AD">
        <w:tc>
          <w:tcPr>
            <w:tcW w:w="2717" w:type="dxa"/>
            <w:tcBorders>
              <w:left w:val="single" w:sz="12" w:space="0" w:color="auto"/>
            </w:tcBorders>
          </w:tcPr>
          <w:p w14:paraId="6E246B85" w14:textId="77777777" w:rsidR="007C0195" w:rsidRPr="00FC6950" w:rsidRDefault="007C0195" w:rsidP="007C0195">
            <w:pPr>
              <w:jc w:val="both"/>
              <w:rPr>
                <w:color w:val="000000" w:themeColor="text1"/>
              </w:rPr>
            </w:pPr>
            <w:r w:rsidRPr="00FC6950">
              <w:rPr>
                <w:color w:val="000000" w:themeColor="text1"/>
              </w:rPr>
              <w:t>Podnikové finance 1*</w:t>
            </w:r>
          </w:p>
          <w:p w14:paraId="0AC5C767" w14:textId="7C309080" w:rsidR="007C0195" w:rsidRPr="00967E4D" w:rsidRDefault="007C0195" w:rsidP="007C0195">
            <w:pPr>
              <w:rPr>
                <w:rFonts w:ascii="Calibri" w:hAnsi="Calibri" w:cs="Calibri"/>
                <w:b/>
                <w:color w:val="000000" w:themeColor="text1"/>
                <w:highlight w:val="yellow"/>
              </w:rPr>
            </w:pPr>
          </w:p>
        </w:tc>
        <w:tc>
          <w:tcPr>
            <w:tcW w:w="857" w:type="dxa"/>
          </w:tcPr>
          <w:p w14:paraId="607F7276" w14:textId="07EBE824" w:rsidR="007C0195" w:rsidRPr="00967E4D" w:rsidRDefault="007C0195" w:rsidP="007C0195">
            <w:pPr>
              <w:jc w:val="center"/>
              <w:rPr>
                <w:rFonts w:ascii="Calibri" w:hAnsi="Calibri" w:cs="Calibri"/>
                <w:color w:val="000000" w:themeColor="text1"/>
                <w:highlight w:val="yellow"/>
              </w:rPr>
            </w:pPr>
            <w:r w:rsidRPr="00A83FC3">
              <w:rPr>
                <w:color w:val="000000" w:themeColor="text1"/>
              </w:rPr>
              <w:t>26-0-26</w:t>
            </w:r>
          </w:p>
        </w:tc>
        <w:tc>
          <w:tcPr>
            <w:tcW w:w="850" w:type="dxa"/>
          </w:tcPr>
          <w:p w14:paraId="145713FA" w14:textId="1C558749" w:rsidR="007C0195" w:rsidRPr="00967E4D" w:rsidRDefault="007C0195" w:rsidP="007C0195">
            <w:pPr>
              <w:jc w:val="center"/>
              <w:rPr>
                <w:rFonts w:ascii="Calibri" w:hAnsi="Calibri" w:cs="Calibri"/>
                <w:color w:val="000000" w:themeColor="text1"/>
                <w:highlight w:val="yellow"/>
              </w:rPr>
            </w:pPr>
            <w:r w:rsidRPr="00A83FC3">
              <w:rPr>
                <w:color w:val="000000" w:themeColor="text1"/>
              </w:rPr>
              <w:t>zp, zk</w:t>
            </w:r>
          </w:p>
        </w:tc>
        <w:tc>
          <w:tcPr>
            <w:tcW w:w="709" w:type="dxa"/>
          </w:tcPr>
          <w:p w14:paraId="6BA62201" w14:textId="1220A8F3" w:rsidR="007C0195" w:rsidRPr="00967E4D" w:rsidRDefault="007C0195" w:rsidP="007C0195">
            <w:pPr>
              <w:jc w:val="both"/>
              <w:rPr>
                <w:rFonts w:ascii="Calibri" w:hAnsi="Calibri" w:cs="Calibri"/>
                <w:color w:val="000000" w:themeColor="text1"/>
                <w:highlight w:val="yellow"/>
              </w:rPr>
            </w:pPr>
            <w:r w:rsidRPr="00A83FC3">
              <w:rPr>
                <w:color w:val="000000" w:themeColor="text1"/>
              </w:rPr>
              <w:t>6</w:t>
            </w:r>
          </w:p>
        </w:tc>
        <w:tc>
          <w:tcPr>
            <w:tcW w:w="2608" w:type="dxa"/>
          </w:tcPr>
          <w:p w14:paraId="74885F77" w14:textId="77777777" w:rsidR="007C0195" w:rsidRPr="00CC520B" w:rsidRDefault="007C0195" w:rsidP="007C0195">
            <w:pPr>
              <w:jc w:val="both"/>
              <w:rPr>
                <w:b/>
                <w:color w:val="000000" w:themeColor="text1"/>
              </w:rPr>
            </w:pPr>
            <w:r w:rsidRPr="00CC520B">
              <w:rPr>
                <w:b/>
                <w:color w:val="000000" w:themeColor="text1"/>
              </w:rPr>
              <w:t>doc. Ing. Adriana Knápková, Ph.D.</w:t>
            </w:r>
          </w:p>
          <w:p w14:paraId="2EC35284" w14:textId="77777777" w:rsidR="007C0195" w:rsidRPr="00CC520B" w:rsidRDefault="007C0195" w:rsidP="007C0195">
            <w:pPr>
              <w:jc w:val="both"/>
              <w:rPr>
                <w:color w:val="000000" w:themeColor="text1"/>
              </w:rPr>
            </w:pPr>
            <w:r w:rsidRPr="00CC520B">
              <w:rPr>
                <w:color w:val="000000" w:themeColor="text1"/>
              </w:rPr>
              <w:t>Knápková (90%)</w:t>
            </w:r>
          </w:p>
          <w:p w14:paraId="5F0FAF2C" w14:textId="16415637" w:rsidR="007C0195" w:rsidRPr="00967E4D" w:rsidRDefault="007C0195" w:rsidP="007C0195">
            <w:pPr>
              <w:jc w:val="both"/>
              <w:rPr>
                <w:rFonts w:ascii="Calibri" w:hAnsi="Calibri" w:cs="Calibri"/>
                <w:color w:val="000000" w:themeColor="text1"/>
                <w:highlight w:val="yellow"/>
              </w:rPr>
            </w:pPr>
            <w:r w:rsidRPr="00CC520B">
              <w:rPr>
                <w:color w:val="000000" w:themeColor="text1"/>
              </w:rPr>
              <w:t>Remeš (10%) (ext)</w:t>
            </w:r>
          </w:p>
        </w:tc>
        <w:tc>
          <w:tcPr>
            <w:tcW w:w="708" w:type="dxa"/>
          </w:tcPr>
          <w:p w14:paraId="77C006EB" w14:textId="7004EDBF" w:rsidR="007C0195" w:rsidRPr="00967E4D" w:rsidRDefault="007C0195" w:rsidP="007C0195">
            <w:pPr>
              <w:jc w:val="center"/>
              <w:rPr>
                <w:rFonts w:ascii="Calibri" w:hAnsi="Calibri" w:cs="Calibri"/>
                <w:color w:val="000000" w:themeColor="text1"/>
                <w:highlight w:val="yellow"/>
              </w:rPr>
            </w:pPr>
            <w:r w:rsidRPr="00A83FC3">
              <w:rPr>
                <w:color w:val="000000" w:themeColor="text1"/>
              </w:rPr>
              <w:t>3/Z</w:t>
            </w:r>
          </w:p>
        </w:tc>
        <w:tc>
          <w:tcPr>
            <w:tcW w:w="814" w:type="dxa"/>
            <w:tcBorders>
              <w:right w:val="single" w:sz="12" w:space="0" w:color="auto"/>
            </w:tcBorders>
          </w:tcPr>
          <w:p w14:paraId="1CD660B5" w14:textId="1009B229" w:rsidR="007C0195" w:rsidRPr="00967E4D" w:rsidRDefault="007C0195" w:rsidP="007C0195">
            <w:pPr>
              <w:jc w:val="center"/>
              <w:rPr>
                <w:rFonts w:ascii="Calibri" w:hAnsi="Calibri" w:cs="Calibri"/>
                <w:color w:val="000000" w:themeColor="text1"/>
                <w:highlight w:val="yellow"/>
              </w:rPr>
            </w:pPr>
            <w:r w:rsidRPr="00A83FC3">
              <w:rPr>
                <w:color w:val="000000" w:themeColor="text1"/>
              </w:rPr>
              <w:t>ZT</w:t>
            </w:r>
          </w:p>
        </w:tc>
      </w:tr>
      <w:tr w:rsidR="007C0195" w:rsidRPr="00967E4D" w14:paraId="1B460340" w14:textId="77777777" w:rsidTr="008428AD">
        <w:tc>
          <w:tcPr>
            <w:tcW w:w="2717" w:type="dxa"/>
            <w:tcBorders>
              <w:left w:val="single" w:sz="12" w:space="0" w:color="auto"/>
            </w:tcBorders>
          </w:tcPr>
          <w:p w14:paraId="080D8614" w14:textId="5F048EE2" w:rsidR="007C0195" w:rsidRPr="00967E4D" w:rsidRDefault="007C0195" w:rsidP="007C0195">
            <w:pPr>
              <w:jc w:val="both"/>
              <w:rPr>
                <w:rFonts w:ascii="Calibri" w:hAnsi="Calibri" w:cs="Calibri"/>
                <w:b/>
                <w:color w:val="000000" w:themeColor="text1"/>
                <w:highlight w:val="yellow"/>
              </w:rPr>
            </w:pPr>
            <w:r w:rsidRPr="00FC6950">
              <w:rPr>
                <w:color w:val="000000" w:themeColor="text1"/>
              </w:rPr>
              <w:t>Moderní technologie a trendy v účetnictví</w:t>
            </w:r>
          </w:p>
        </w:tc>
        <w:tc>
          <w:tcPr>
            <w:tcW w:w="857" w:type="dxa"/>
          </w:tcPr>
          <w:p w14:paraId="09DD5235" w14:textId="546F2034" w:rsidR="007C0195" w:rsidRPr="00967E4D" w:rsidRDefault="007C0195" w:rsidP="007C0195">
            <w:pPr>
              <w:jc w:val="center"/>
              <w:rPr>
                <w:rFonts w:ascii="Calibri" w:hAnsi="Calibri" w:cs="Calibri"/>
                <w:color w:val="000000" w:themeColor="text1"/>
                <w:highlight w:val="yellow"/>
              </w:rPr>
            </w:pPr>
            <w:r w:rsidRPr="00A83FC3">
              <w:rPr>
                <w:color w:val="000000" w:themeColor="text1"/>
              </w:rPr>
              <w:t>26-13-0</w:t>
            </w:r>
          </w:p>
        </w:tc>
        <w:tc>
          <w:tcPr>
            <w:tcW w:w="850" w:type="dxa"/>
          </w:tcPr>
          <w:p w14:paraId="0AA783CA" w14:textId="39C375E1" w:rsidR="007C0195" w:rsidRPr="00967E4D" w:rsidRDefault="007C0195" w:rsidP="007C0195">
            <w:pPr>
              <w:jc w:val="center"/>
              <w:rPr>
                <w:rFonts w:ascii="Calibri" w:hAnsi="Calibri" w:cs="Calibri"/>
                <w:color w:val="000000" w:themeColor="text1"/>
                <w:highlight w:val="yellow"/>
              </w:rPr>
            </w:pPr>
            <w:r w:rsidRPr="00A83FC3">
              <w:rPr>
                <w:color w:val="000000" w:themeColor="text1"/>
              </w:rPr>
              <w:t>zp, zk</w:t>
            </w:r>
          </w:p>
        </w:tc>
        <w:tc>
          <w:tcPr>
            <w:tcW w:w="709" w:type="dxa"/>
          </w:tcPr>
          <w:p w14:paraId="57778944" w14:textId="57154D51" w:rsidR="007C0195" w:rsidRPr="00967E4D" w:rsidRDefault="007C0195" w:rsidP="007C0195">
            <w:pPr>
              <w:jc w:val="both"/>
              <w:rPr>
                <w:rFonts w:ascii="Calibri" w:hAnsi="Calibri" w:cs="Calibri"/>
                <w:color w:val="000000" w:themeColor="text1"/>
                <w:highlight w:val="yellow"/>
              </w:rPr>
            </w:pPr>
            <w:r w:rsidRPr="00A83FC3">
              <w:rPr>
                <w:color w:val="000000" w:themeColor="text1"/>
              </w:rPr>
              <w:t>4</w:t>
            </w:r>
          </w:p>
        </w:tc>
        <w:tc>
          <w:tcPr>
            <w:tcW w:w="2608" w:type="dxa"/>
          </w:tcPr>
          <w:p w14:paraId="3681D269" w14:textId="77777777" w:rsidR="007C0195" w:rsidRPr="00CC520B" w:rsidRDefault="007C0195" w:rsidP="007C0195">
            <w:pPr>
              <w:jc w:val="both"/>
              <w:rPr>
                <w:b/>
                <w:color w:val="000000" w:themeColor="text1"/>
              </w:rPr>
            </w:pPr>
            <w:r w:rsidRPr="00CC520B">
              <w:rPr>
                <w:b/>
                <w:color w:val="000000" w:themeColor="text1"/>
              </w:rPr>
              <w:t>Ing. David Homola, Ph.D.</w:t>
            </w:r>
          </w:p>
          <w:p w14:paraId="2D71C875" w14:textId="77777777" w:rsidR="007C0195" w:rsidRPr="00CC520B" w:rsidRDefault="007C0195" w:rsidP="007C0195">
            <w:pPr>
              <w:jc w:val="both"/>
              <w:rPr>
                <w:color w:val="000000" w:themeColor="text1"/>
              </w:rPr>
            </w:pPr>
            <w:r w:rsidRPr="00CC520B">
              <w:rPr>
                <w:color w:val="000000" w:themeColor="text1"/>
              </w:rPr>
              <w:t>Homola (80%)</w:t>
            </w:r>
          </w:p>
          <w:p w14:paraId="012400D5" w14:textId="77777777" w:rsidR="007C0195" w:rsidRPr="00CC520B" w:rsidRDefault="007C0195" w:rsidP="007C0195">
            <w:pPr>
              <w:jc w:val="both"/>
              <w:rPr>
                <w:color w:val="000000" w:themeColor="text1"/>
              </w:rPr>
            </w:pPr>
            <w:r w:rsidRPr="00CC520B">
              <w:rPr>
                <w:color w:val="000000" w:themeColor="text1"/>
              </w:rPr>
              <w:t>Huňková (10%) (ext)</w:t>
            </w:r>
          </w:p>
          <w:p w14:paraId="33FF590E" w14:textId="529A3716" w:rsidR="007C0195" w:rsidRPr="00967E4D" w:rsidRDefault="00587229" w:rsidP="007C0195">
            <w:pPr>
              <w:jc w:val="both"/>
              <w:rPr>
                <w:rFonts w:ascii="Calibri" w:hAnsi="Calibri" w:cs="Calibri"/>
                <w:b/>
                <w:color w:val="000000" w:themeColor="text1"/>
                <w:highlight w:val="yellow"/>
              </w:rPr>
            </w:pPr>
            <w:r>
              <w:rPr>
                <w:color w:val="000000" w:themeColor="text1"/>
              </w:rPr>
              <w:t>Těšínský</w:t>
            </w:r>
            <w:r w:rsidR="007C0195" w:rsidRPr="00CC520B">
              <w:rPr>
                <w:color w:val="000000" w:themeColor="text1"/>
              </w:rPr>
              <w:t xml:space="preserve"> (10%) (ext)</w:t>
            </w:r>
          </w:p>
        </w:tc>
        <w:tc>
          <w:tcPr>
            <w:tcW w:w="708" w:type="dxa"/>
          </w:tcPr>
          <w:p w14:paraId="66083CD6" w14:textId="07A27109" w:rsidR="007C0195" w:rsidRPr="00967E4D" w:rsidRDefault="007C0195" w:rsidP="007C0195">
            <w:pPr>
              <w:jc w:val="center"/>
              <w:rPr>
                <w:rFonts w:ascii="Calibri" w:hAnsi="Calibri" w:cs="Calibri"/>
                <w:color w:val="000000" w:themeColor="text1"/>
                <w:highlight w:val="yellow"/>
              </w:rPr>
            </w:pPr>
            <w:r w:rsidRPr="00A83FC3">
              <w:rPr>
                <w:color w:val="000000" w:themeColor="text1"/>
              </w:rPr>
              <w:t>3/Z</w:t>
            </w:r>
          </w:p>
        </w:tc>
        <w:tc>
          <w:tcPr>
            <w:tcW w:w="814" w:type="dxa"/>
            <w:tcBorders>
              <w:right w:val="single" w:sz="12" w:space="0" w:color="auto"/>
            </w:tcBorders>
          </w:tcPr>
          <w:p w14:paraId="6512BF69" w14:textId="407C40A1" w:rsidR="007C0195" w:rsidRPr="00967E4D" w:rsidRDefault="007C0195" w:rsidP="007C0195">
            <w:pPr>
              <w:jc w:val="center"/>
              <w:rPr>
                <w:rFonts w:ascii="Calibri" w:hAnsi="Calibri" w:cs="Calibri"/>
                <w:color w:val="000000" w:themeColor="text1"/>
                <w:highlight w:val="yellow"/>
              </w:rPr>
            </w:pPr>
            <w:r w:rsidRPr="00A83FC3">
              <w:rPr>
                <w:color w:val="000000" w:themeColor="text1"/>
              </w:rPr>
              <w:t>PZ</w:t>
            </w:r>
          </w:p>
        </w:tc>
      </w:tr>
      <w:tr w:rsidR="007C0195" w:rsidRPr="00967E4D" w14:paraId="7260E071" w14:textId="77777777" w:rsidTr="008428AD">
        <w:tc>
          <w:tcPr>
            <w:tcW w:w="2717" w:type="dxa"/>
            <w:tcBorders>
              <w:left w:val="single" w:sz="12" w:space="0" w:color="auto"/>
            </w:tcBorders>
          </w:tcPr>
          <w:p w14:paraId="67F77B80" w14:textId="0E701CDA" w:rsidR="007C0195" w:rsidRPr="00967E4D" w:rsidRDefault="007C0195" w:rsidP="007C0195">
            <w:pPr>
              <w:jc w:val="both"/>
              <w:rPr>
                <w:rFonts w:ascii="Calibri" w:hAnsi="Calibri" w:cs="Calibri"/>
                <w:color w:val="000000" w:themeColor="text1"/>
                <w:highlight w:val="yellow"/>
              </w:rPr>
            </w:pPr>
            <w:r w:rsidRPr="00FC6950">
              <w:rPr>
                <w:color w:val="000000" w:themeColor="text1"/>
              </w:rPr>
              <w:lastRenderedPageBreak/>
              <w:t>Basics of International Accounting</w:t>
            </w:r>
          </w:p>
        </w:tc>
        <w:tc>
          <w:tcPr>
            <w:tcW w:w="857" w:type="dxa"/>
          </w:tcPr>
          <w:p w14:paraId="1C49C1C2" w14:textId="3405C8A4" w:rsidR="007C0195" w:rsidRPr="00967E4D" w:rsidRDefault="007C0195" w:rsidP="007C0195">
            <w:pPr>
              <w:jc w:val="center"/>
              <w:rPr>
                <w:rFonts w:ascii="Calibri" w:hAnsi="Calibri" w:cs="Calibri"/>
                <w:color w:val="000000" w:themeColor="text1"/>
                <w:highlight w:val="yellow"/>
              </w:rPr>
            </w:pPr>
            <w:r w:rsidRPr="00A83FC3">
              <w:rPr>
                <w:color w:val="000000" w:themeColor="text1"/>
              </w:rPr>
              <w:t>26-13-0</w:t>
            </w:r>
          </w:p>
        </w:tc>
        <w:tc>
          <w:tcPr>
            <w:tcW w:w="850" w:type="dxa"/>
          </w:tcPr>
          <w:p w14:paraId="549AE44D" w14:textId="5B37F9FD" w:rsidR="007C0195" w:rsidRPr="00967E4D" w:rsidRDefault="007C0195" w:rsidP="007C0195">
            <w:pPr>
              <w:jc w:val="center"/>
              <w:rPr>
                <w:rFonts w:ascii="Calibri" w:hAnsi="Calibri" w:cs="Calibri"/>
                <w:color w:val="000000" w:themeColor="text1"/>
                <w:highlight w:val="yellow"/>
              </w:rPr>
            </w:pPr>
            <w:r>
              <w:rPr>
                <w:color w:val="000000" w:themeColor="text1"/>
              </w:rPr>
              <w:t>zp, zk</w:t>
            </w:r>
          </w:p>
        </w:tc>
        <w:tc>
          <w:tcPr>
            <w:tcW w:w="709" w:type="dxa"/>
          </w:tcPr>
          <w:p w14:paraId="553539FC" w14:textId="42590120" w:rsidR="007C0195" w:rsidRPr="00967E4D" w:rsidRDefault="007C0195" w:rsidP="007C0195">
            <w:pPr>
              <w:jc w:val="both"/>
              <w:rPr>
                <w:rFonts w:ascii="Calibri" w:hAnsi="Calibri" w:cs="Calibri"/>
                <w:color w:val="000000" w:themeColor="text1"/>
                <w:highlight w:val="yellow"/>
              </w:rPr>
            </w:pPr>
            <w:r w:rsidRPr="0091207A">
              <w:t>4</w:t>
            </w:r>
          </w:p>
        </w:tc>
        <w:tc>
          <w:tcPr>
            <w:tcW w:w="2608" w:type="dxa"/>
          </w:tcPr>
          <w:p w14:paraId="18F27FF1" w14:textId="77777777" w:rsidR="007C0195" w:rsidRPr="00CC520B" w:rsidRDefault="007C0195" w:rsidP="007C0195">
            <w:pPr>
              <w:jc w:val="both"/>
              <w:rPr>
                <w:b/>
                <w:color w:val="000000" w:themeColor="text1"/>
              </w:rPr>
            </w:pPr>
            <w:r w:rsidRPr="00CC520B">
              <w:rPr>
                <w:b/>
                <w:color w:val="000000" w:themeColor="text1"/>
              </w:rPr>
              <w:t>doc. Ing. Marie Paseková, Ph.D.</w:t>
            </w:r>
          </w:p>
          <w:p w14:paraId="33E6E8B2" w14:textId="2A2311B3" w:rsidR="007C0195" w:rsidRPr="00967E4D" w:rsidRDefault="007C0195" w:rsidP="007C0195">
            <w:pPr>
              <w:jc w:val="both"/>
              <w:rPr>
                <w:rFonts w:ascii="Calibri" w:hAnsi="Calibri" w:cs="Calibri"/>
                <w:color w:val="000000" w:themeColor="text1"/>
                <w:highlight w:val="yellow"/>
              </w:rPr>
            </w:pPr>
            <w:r w:rsidRPr="00CC520B">
              <w:rPr>
                <w:color w:val="000000" w:themeColor="text1"/>
              </w:rPr>
              <w:t>Paseková (100%)</w:t>
            </w:r>
          </w:p>
        </w:tc>
        <w:tc>
          <w:tcPr>
            <w:tcW w:w="708" w:type="dxa"/>
          </w:tcPr>
          <w:p w14:paraId="3C79B4F4" w14:textId="02941E14" w:rsidR="007C0195" w:rsidRPr="00967E4D" w:rsidRDefault="007C0195" w:rsidP="007C0195">
            <w:pPr>
              <w:jc w:val="center"/>
              <w:rPr>
                <w:rFonts w:ascii="Calibri" w:hAnsi="Calibri" w:cs="Calibri"/>
                <w:color w:val="000000" w:themeColor="text1"/>
                <w:highlight w:val="yellow"/>
              </w:rPr>
            </w:pPr>
            <w:r w:rsidRPr="00A83FC3">
              <w:rPr>
                <w:color w:val="000000" w:themeColor="text1"/>
              </w:rPr>
              <w:t>3/Z</w:t>
            </w:r>
          </w:p>
        </w:tc>
        <w:tc>
          <w:tcPr>
            <w:tcW w:w="814" w:type="dxa"/>
            <w:tcBorders>
              <w:right w:val="single" w:sz="12" w:space="0" w:color="auto"/>
            </w:tcBorders>
          </w:tcPr>
          <w:p w14:paraId="241FC8A3" w14:textId="04397F8B" w:rsidR="007C0195" w:rsidRPr="00967E4D" w:rsidRDefault="007C0195" w:rsidP="007C0195">
            <w:pPr>
              <w:jc w:val="center"/>
              <w:rPr>
                <w:rFonts w:ascii="Calibri" w:hAnsi="Calibri" w:cs="Calibri"/>
                <w:color w:val="000000" w:themeColor="text1"/>
                <w:highlight w:val="yellow"/>
              </w:rPr>
            </w:pPr>
            <w:r w:rsidRPr="00A83FC3">
              <w:rPr>
                <w:color w:val="000000" w:themeColor="text1"/>
              </w:rPr>
              <w:t>PZ</w:t>
            </w:r>
          </w:p>
        </w:tc>
      </w:tr>
      <w:tr w:rsidR="007C0195" w:rsidRPr="00967E4D" w14:paraId="404BBDD4" w14:textId="77777777" w:rsidTr="008428AD">
        <w:tc>
          <w:tcPr>
            <w:tcW w:w="2717" w:type="dxa"/>
            <w:tcBorders>
              <w:left w:val="single" w:sz="12" w:space="0" w:color="auto"/>
            </w:tcBorders>
          </w:tcPr>
          <w:p w14:paraId="098F36FB" w14:textId="72B0E668" w:rsidR="007C0195" w:rsidRPr="00967E4D" w:rsidRDefault="007C0195" w:rsidP="007C0195">
            <w:pPr>
              <w:rPr>
                <w:rFonts w:ascii="Calibri" w:hAnsi="Calibri" w:cs="Calibri"/>
                <w:b/>
                <w:color w:val="000000" w:themeColor="text1"/>
                <w:highlight w:val="yellow"/>
              </w:rPr>
            </w:pPr>
            <w:r w:rsidRPr="00FC6950">
              <w:rPr>
                <w:color w:val="000000" w:themeColor="text1"/>
              </w:rPr>
              <w:t>Ekonomika a účetnictví veřejného sektoru</w:t>
            </w:r>
          </w:p>
        </w:tc>
        <w:tc>
          <w:tcPr>
            <w:tcW w:w="857" w:type="dxa"/>
          </w:tcPr>
          <w:p w14:paraId="563CEC43" w14:textId="6F299D1F" w:rsidR="007C0195" w:rsidRPr="00967E4D" w:rsidRDefault="007C0195" w:rsidP="007C0195">
            <w:pPr>
              <w:jc w:val="center"/>
              <w:rPr>
                <w:rFonts w:ascii="Calibri" w:hAnsi="Calibri" w:cs="Calibri"/>
                <w:color w:val="000000" w:themeColor="text1"/>
                <w:highlight w:val="yellow"/>
              </w:rPr>
            </w:pPr>
            <w:r>
              <w:rPr>
                <w:color w:val="000000" w:themeColor="text1"/>
              </w:rPr>
              <w:t>15</w:t>
            </w:r>
            <w:r w:rsidRPr="008A09B2">
              <w:rPr>
                <w:color w:val="000000" w:themeColor="text1"/>
              </w:rPr>
              <w:t>-15-0</w:t>
            </w:r>
          </w:p>
        </w:tc>
        <w:tc>
          <w:tcPr>
            <w:tcW w:w="850" w:type="dxa"/>
          </w:tcPr>
          <w:p w14:paraId="7A409F34" w14:textId="31BD8703" w:rsidR="007C0195" w:rsidRPr="00967E4D" w:rsidRDefault="007C0195" w:rsidP="007C0195">
            <w:pPr>
              <w:jc w:val="center"/>
              <w:rPr>
                <w:rFonts w:ascii="Calibri" w:hAnsi="Calibri" w:cs="Calibri"/>
                <w:color w:val="000000" w:themeColor="text1"/>
                <w:highlight w:val="yellow"/>
              </w:rPr>
            </w:pPr>
            <w:r w:rsidRPr="008A09B2">
              <w:rPr>
                <w:color w:val="000000" w:themeColor="text1"/>
              </w:rPr>
              <w:t>zp, zk</w:t>
            </w:r>
          </w:p>
        </w:tc>
        <w:tc>
          <w:tcPr>
            <w:tcW w:w="709" w:type="dxa"/>
          </w:tcPr>
          <w:p w14:paraId="1C287811" w14:textId="199C5018" w:rsidR="007C0195" w:rsidRPr="00967E4D" w:rsidRDefault="007C0195" w:rsidP="007C0195">
            <w:pPr>
              <w:jc w:val="both"/>
              <w:rPr>
                <w:rFonts w:ascii="Calibri" w:hAnsi="Calibri" w:cs="Calibri"/>
                <w:color w:val="000000" w:themeColor="text1"/>
                <w:highlight w:val="yellow"/>
              </w:rPr>
            </w:pPr>
            <w:r w:rsidRPr="008A09B2">
              <w:rPr>
                <w:color w:val="000000" w:themeColor="text1"/>
              </w:rPr>
              <w:t>4</w:t>
            </w:r>
          </w:p>
        </w:tc>
        <w:tc>
          <w:tcPr>
            <w:tcW w:w="2608" w:type="dxa"/>
          </w:tcPr>
          <w:p w14:paraId="12376C1E" w14:textId="77777777" w:rsidR="007C0195" w:rsidRPr="00CC520B" w:rsidRDefault="007C0195" w:rsidP="007C0195">
            <w:pPr>
              <w:jc w:val="both"/>
              <w:rPr>
                <w:b/>
                <w:color w:val="000000" w:themeColor="text1"/>
              </w:rPr>
            </w:pPr>
            <w:r w:rsidRPr="00CC520B">
              <w:rPr>
                <w:b/>
                <w:color w:val="000000" w:themeColor="text1"/>
              </w:rPr>
              <w:t>Ing. Milana Otrusinová, Ph.D.</w:t>
            </w:r>
          </w:p>
          <w:p w14:paraId="733B7BC9" w14:textId="77777777" w:rsidR="007C0195" w:rsidRPr="00CC520B" w:rsidRDefault="007C0195" w:rsidP="007C0195">
            <w:pPr>
              <w:jc w:val="both"/>
            </w:pPr>
            <w:r w:rsidRPr="00CC520B">
              <w:rPr>
                <w:color w:val="000000" w:themeColor="text1"/>
              </w:rPr>
              <w:t>Otrusinová (80%)</w:t>
            </w:r>
            <w:r w:rsidRPr="00CC520B">
              <w:t xml:space="preserve"> </w:t>
            </w:r>
          </w:p>
          <w:p w14:paraId="74651058" w14:textId="4C08B366" w:rsidR="007C0195" w:rsidRPr="00967E4D" w:rsidRDefault="007C0195" w:rsidP="007C0195">
            <w:pPr>
              <w:jc w:val="both"/>
              <w:rPr>
                <w:rFonts w:ascii="Calibri" w:hAnsi="Calibri" w:cs="Calibri"/>
                <w:b/>
                <w:color w:val="000000" w:themeColor="text1"/>
                <w:highlight w:val="yellow"/>
              </w:rPr>
            </w:pPr>
            <w:r w:rsidRPr="00CC520B">
              <w:rPr>
                <w:color w:val="000000" w:themeColor="text1"/>
              </w:rPr>
              <w:t>Machů (20%) (ext)</w:t>
            </w:r>
          </w:p>
        </w:tc>
        <w:tc>
          <w:tcPr>
            <w:tcW w:w="708" w:type="dxa"/>
          </w:tcPr>
          <w:p w14:paraId="6430F202" w14:textId="4C1057A4" w:rsidR="007C0195" w:rsidRPr="00967E4D" w:rsidRDefault="007C0195" w:rsidP="007C0195">
            <w:pPr>
              <w:jc w:val="center"/>
              <w:rPr>
                <w:rFonts w:ascii="Calibri" w:hAnsi="Calibri" w:cs="Calibri"/>
                <w:color w:val="000000" w:themeColor="text1"/>
                <w:highlight w:val="yellow"/>
              </w:rPr>
            </w:pPr>
            <w:r w:rsidRPr="008A09B2">
              <w:rPr>
                <w:color w:val="000000" w:themeColor="text1"/>
              </w:rPr>
              <w:t>3/L</w:t>
            </w:r>
          </w:p>
        </w:tc>
        <w:tc>
          <w:tcPr>
            <w:tcW w:w="814" w:type="dxa"/>
            <w:tcBorders>
              <w:right w:val="single" w:sz="12" w:space="0" w:color="auto"/>
            </w:tcBorders>
          </w:tcPr>
          <w:p w14:paraId="44C12240" w14:textId="387CBC56" w:rsidR="007C0195" w:rsidRPr="00967E4D" w:rsidRDefault="007C0195" w:rsidP="007C0195">
            <w:pPr>
              <w:jc w:val="center"/>
              <w:rPr>
                <w:rFonts w:ascii="Calibri" w:hAnsi="Calibri" w:cs="Calibri"/>
                <w:color w:val="000000" w:themeColor="text1"/>
                <w:highlight w:val="yellow"/>
              </w:rPr>
            </w:pPr>
            <w:r w:rsidRPr="008A09B2">
              <w:rPr>
                <w:color w:val="000000" w:themeColor="text1"/>
              </w:rPr>
              <w:t>PZ</w:t>
            </w:r>
          </w:p>
        </w:tc>
      </w:tr>
      <w:tr w:rsidR="007C0195" w:rsidRPr="00967E4D" w14:paraId="272C21C7" w14:textId="77777777" w:rsidTr="008428AD">
        <w:tc>
          <w:tcPr>
            <w:tcW w:w="2717" w:type="dxa"/>
            <w:tcBorders>
              <w:left w:val="single" w:sz="12" w:space="0" w:color="auto"/>
            </w:tcBorders>
          </w:tcPr>
          <w:p w14:paraId="34BE39EB" w14:textId="793C076B" w:rsidR="007C0195" w:rsidRPr="00967E4D" w:rsidRDefault="007C0195" w:rsidP="007C0195">
            <w:pPr>
              <w:rPr>
                <w:rFonts w:ascii="Calibri" w:hAnsi="Calibri" w:cs="Calibri"/>
                <w:b/>
                <w:color w:val="000000" w:themeColor="text1"/>
                <w:highlight w:val="yellow"/>
              </w:rPr>
            </w:pPr>
            <w:r w:rsidRPr="00FC6950">
              <w:rPr>
                <w:color w:val="000000" w:themeColor="text1"/>
              </w:rPr>
              <w:t>Mzdové účetnictví</w:t>
            </w:r>
          </w:p>
        </w:tc>
        <w:tc>
          <w:tcPr>
            <w:tcW w:w="857" w:type="dxa"/>
          </w:tcPr>
          <w:p w14:paraId="00C0C64A" w14:textId="7F8BDFA5" w:rsidR="007C0195" w:rsidRPr="00967E4D" w:rsidRDefault="007C0195" w:rsidP="007C0195">
            <w:pPr>
              <w:jc w:val="center"/>
              <w:rPr>
                <w:rFonts w:ascii="Calibri" w:hAnsi="Calibri" w:cs="Calibri"/>
                <w:color w:val="000000" w:themeColor="text1"/>
                <w:highlight w:val="yellow"/>
              </w:rPr>
            </w:pPr>
            <w:r w:rsidRPr="000820CA">
              <w:rPr>
                <w:color w:val="000000" w:themeColor="text1"/>
              </w:rPr>
              <w:t>10-15-0</w:t>
            </w:r>
          </w:p>
        </w:tc>
        <w:tc>
          <w:tcPr>
            <w:tcW w:w="850" w:type="dxa"/>
          </w:tcPr>
          <w:p w14:paraId="7E83B728" w14:textId="592BB988" w:rsidR="007C0195" w:rsidRPr="00967E4D" w:rsidRDefault="007C0195" w:rsidP="007C0195">
            <w:pPr>
              <w:jc w:val="center"/>
              <w:rPr>
                <w:rFonts w:ascii="Calibri" w:hAnsi="Calibri" w:cs="Calibri"/>
                <w:color w:val="000000" w:themeColor="text1"/>
                <w:highlight w:val="yellow"/>
              </w:rPr>
            </w:pPr>
            <w:r w:rsidRPr="000820CA">
              <w:rPr>
                <w:color w:val="000000" w:themeColor="text1"/>
              </w:rPr>
              <w:t>zp, zk</w:t>
            </w:r>
          </w:p>
        </w:tc>
        <w:tc>
          <w:tcPr>
            <w:tcW w:w="709" w:type="dxa"/>
          </w:tcPr>
          <w:p w14:paraId="1E16752B" w14:textId="38E1FAE5" w:rsidR="007C0195" w:rsidRPr="00967E4D" w:rsidRDefault="007C0195" w:rsidP="007C0195">
            <w:pPr>
              <w:jc w:val="both"/>
              <w:rPr>
                <w:rFonts w:ascii="Calibri" w:hAnsi="Calibri" w:cs="Calibri"/>
                <w:color w:val="000000" w:themeColor="text1"/>
                <w:highlight w:val="yellow"/>
              </w:rPr>
            </w:pPr>
            <w:r w:rsidRPr="0091207A">
              <w:t>3</w:t>
            </w:r>
          </w:p>
        </w:tc>
        <w:tc>
          <w:tcPr>
            <w:tcW w:w="2608" w:type="dxa"/>
          </w:tcPr>
          <w:p w14:paraId="7CBAD9CE" w14:textId="77777777" w:rsidR="007C0195" w:rsidRPr="00CC520B" w:rsidRDefault="007C0195" w:rsidP="007C0195">
            <w:pPr>
              <w:jc w:val="both"/>
              <w:rPr>
                <w:b/>
                <w:color w:val="000000" w:themeColor="text1"/>
              </w:rPr>
            </w:pPr>
            <w:r w:rsidRPr="00CC520B">
              <w:rPr>
                <w:b/>
                <w:color w:val="000000" w:themeColor="text1"/>
              </w:rPr>
              <w:t>Ing. Pavlína Kirschnerová, Ph.D.</w:t>
            </w:r>
          </w:p>
          <w:p w14:paraId="2742A98D" w14:textId="30460CF0" w:rsidR="007C0195" w:rsidRPr="00CC520B" w:rsidRDefault="007C0195" w:rsidP="007C0195">
            <w:pPr>
              <w:jc w:val="both"/>
              <w:rPr>
                <w:color w:val="000000" w:themeColor="text1"/>
              </w:rPr>
            </w:pPr>
            <w:r w:rsidRPr="00CC520B">
              <w:rPr>
                <w:color w:val="000000" w:themeColor="text1"/>
              </w:rPr>
              <w:t>Kirschnerová (</w:t>
            </w:r>
            <w:r w:rsidR="002F04BB">
              <w:rPr>
                <w:color w:val="000000" w:themeColor="text1"/>
              </w:rPr>
              <w:t>7</w:t>
            </w:r>
            <w:r w:rsidRPr="00CC520B">
              <w:rPr>
                <w:color w:val="000000" w:themeColor="text1"/>
              </w:rPr>
              <w:t>0%)</w:t>
            </w:r>
          </w:p>
          <w:p w14:paraId="2ED91311" w14:textId="3456ED04" w:rsidR="007C0195" w:rsidRPr="002F04BB" w:rsidRDefault="007C0195" w:rsidP="007C0195">
            <w:pPr>
              <w:jc w:val="both"/>
              <w:rPr>
                <w:color w:val="000000" w:themeColor="text1"/>
              </w:rPr>
            </w:pPr>
            <w:r w:rsidRPr="00CC520B">
              <w:rPr>
                <w:color w:val="000000" w:themeColor="text1"/>
              </w:rPr>
              <w:t>Hýžová (</w:t>
            </w:r>
            <w:r w:rsidR="002F04BB">
              <w:rPr>
                <w:color w:val="000000" w:themeColor="text1"/>
              </w:rPr>
              <w:t>30</w:t>
            </w:r>
            <w:r w:rsidRPr="00CC520B">
              <w:rPr>
                <w:color w:val="000000" w:themeColor="text1"/>
              </w:rPr>
              <w:t xml:space="preserve">%) </w:t>
            </w:r>
          </w:p>
        </w:tc>
        <w:tc>
          <w:tcPr>
            <w:tcW w:w="708" w:type="dxa"/>
          </w:tcPr>
          <w:p w14:paraId="58BD42E6" w14:textId="5DCFD967" w:rsidR="007C0195" w:rsidRPr="00967E4D" w:rsidRDefault="007C0195" w:rsidP="007C0195">
            <w:pPr>
              <w:jc w:val="center"/>
              <w:rPr>
                <w:rFonts w:ascii="Calibri" w:hAnsi="Calibri" w:cs="Calibri"/>
                <w:color w:val="000000" w:themeColor="text1"/>
                <w:highlight w:val="yellow"/>
              </w:rPr>
            </w:pPr>
            <w:r w:rsidRPr="000820CA">
              <w:rPr>
                <w:color w:val="000000" w:themeColor="text1"/>
              </w:rPr>
              <w:t>3/L</w:t>
            </w:r>
          </w:p>
        </w:tc>
        <w:tc>
          <w:tcPr>
            <w:tcW w:w="814" w:type="dxa"/>
            <w:tcBorders>
              <w:right w:val="single" w:sz="12" w:space="0" w:color="auto"/>
            </w:tcBorders>
          </w:tcPr>
          <w:p w14:paraId="6FBC5595" w14:textId="2DDDEA82" w:rsidR="007C0195" w:rsidRPr="00967E4D" w:rsidRDefault="007C0195" w:rsidP="007C0195">
            <w:pPr>
              <w:jc w:val="center"/>
              <w:rPr>
                <w:rFonts w:ascii="Calibri" w:hAnsi="Calibri" w:cs="Calibri"/>
                <w:color w:val="000000" w:themeColor="text1"/>
                <w:highlight w:val="yellow"/>
              </w:rPr>
            </w:pPr>
            <w:r w:rsidRPr="000820CA">
              <w:rPr>
                <w:color w:val="000000" w:themeColor="text1"/>
              </w:rPr>
              <w:t>PZ</w:t>
            </w:r>
          </w:p>
        </w:tc>
      </w:tr>
    </w:tbl>
    <w:p w14:paraId="24622916" w14:textId="77777777" w:rsidR="00967E4D" w:rsidRPr="001841A0" w:rsidRDefault="00967E4D" w:rsidP="00967E4D">
      <w:pPr>
        <w:jc w:val="both"/>
        <w:rPr>
          <w:rFonts w:ascii="Calibri" w:hAnsi="Calibri" w:cs="Calibri"/>
          <w:sz w:val="22"/>
          <w:szCs w:val="22"/>
        </w:rPr>
      </w:pPr>
    </w:p>
    <w:p w14:paraId="650B5C9F" w14:textId="16D30385" w:rsidR="00F02ABB" w:rsidRDefault="00F02ABB" w:rsidP="00967E4D">
      <w:pPr>
        <w:pStyle w:val="Nadpis3"/>
      </w:pPr>
      <w:bookmarkStart w:id="96" w:name="_Toc128992105"/>
      <w:r w:rsidRPr="00967E4D">
        <w:t>Standardy 6.5-6.6 Kvalifikace odborníků z praxe zapojených do výuky ve studijním progra</w:t>
      </w:r>
      <w:r w:rsidR="00967E4D">
        <w:t>mu</w:t>
      </w:r>
      <w:bookmarkEnd w:id="96"/>
      <w:r>
        <w:tab/>
      </w:r>
    </w:p>
    <w:p w14:paraId="6E982F79" w14:textId="77777777" w:rsidR="00967E4D" w:rsidRPr="00C07508" w:rsidRDefault="00967E4D" w:rsidP="00967E4D">
      <w:pPr>
        <w:spacing w:before="120" w:after="120"/>
        <w:jc w:val="both"/>
        <w:rPr>
          <w:rFonts w:ascii="Calibri" w:hAnsi="Calibri" w:cs="Calibri"/>
          <w:sz w:val="22"/>
          <w:szCs w:val="22"/>
        </w:rPr>
      </w:pPr>
      <w:r w:rsidRPr="00C07508">
        <w:rPr>
          <w:rFonts w:ascii="Calibri" w:hAnsi="Calibri" w:cs="Calibri"/>
          <w:sz w:val="22"/>
          <w:szCs w:val="22"/>
        </w:rPr>
        <w:t xml:space="preserve">Všichni odborníci zapojení do výuky ve studijním programu </w:t>
      </w:r>
      <w:r>
        <w:rPr>
          <w:rFonts w:ascii="Calibri" w:hAnsi="Calibri" w:cs="Calibri"/>
          <w:sz w:val="22"/>
          <w:szCs w:val="22"/>
        </w:rPr>
        <w:t xml:space="preserve">Účetnictví a daně </w:t>
      </w:r>
      <w:r w:rsidRPr="00C07508">
        <w:rPr>
          <w:rFonts w:ascii="Calibri" w:hAnsi="Calibri" w:cs="Calibri"/>
          <w:sz w:val="22"/>
          <w:szCs w:val="22"/>
        </w:rPr>
        <w:t>mají dosažen minimálně magisterský stupeň vysokoškolského vzdělání.</w:t>
      </w:r>
    </w:p>
    <w:p w14:paraId="73D778F6" w14:textId="2158B51D" w:rsidR="00C15B2C" w:rsidRDefault="00967E4D" w:rsidP="00967E4D">
      <w:pPr>
        <w:spacing w:before="120" w:after="240"/>
        <w:jc w:val="both"/>
        <w:rPr>
          <w:rFonts w:ascii="Calibri" w:hAnsi="Calibri" w:cs="Calibri"/>
          <w:sz w:val="22"/>
          <w:szCs w:val="22"/>
        </w:rPr>
      </w:pPr>
      <w:r w:rsidRPr="00C07508">
        <w:rPr>
          <w:rFonts w:ascii="Calibri" w:hAnsi="Calibri" w:cs="Calibri"/>
          <w:sz w:val="22"/>
          <w:szCs w:val="22"/>
        </w:rPr>
        <w:t xml:space="preserve">V rámci studijního programu </w:t>
      </w:r>
      <w:r>
        <w:rPr>
          <w:rFonts w:ascii="Calibri" w:hAnsi="Calibri" w:cs="Calibri"/>
          <w:sz w:val="22"/>
          <w:szCs w:val="22"/>
        </w:rPr>
        <w:t xml:space="preserve">Účetnictví a daně </w:t>
      </w:r>
      <w:r w:rsidRPr="00C07508">
        <w:rPr>
          <w:rFonts w:ascii="Calibri" w:hAnsi="Calibri" w:cs="Calibri"/>
          <w:sz w:val="22"/>
          <w:szCs w:val="22"/>
        </w:rPr>
        <w:t>se na výuce (především ve formě přednášek a vedení seminářů</w:t>
      </w:r>
      <w:r>
        <w:rPr>
          <w:rFonts w:ascii="Calibri" w:hAnsi="Calibri" w:cs="Calibri"/>
          <w:sz w:val="22"/>
          <w:szCs w:val="22"/>
        </w:rPr>
        <w:t xml:space="preserve">, výuka kombinované formy studia) </w:t>
      </w:r>
      <w:r w:rsidRPr="00C07508">
        <w:rPr>
          <w:rFonts w:ascii="Calibri" w:hAnsi="Calibri" w:cs="Calibri"/>
          <w:sz w:val="22"/>
          <w:szCs w:val="22"/>
        </w:rPr>
        <w:t xml:space="preserve">podílejí odborníci z praxe v předmětech </w:t>
      </w:r>
      <w:r w:rsidR="00597B91">
        <w:rPr>
          <w:rFonts w:ascii="Calibri" w:hAnsi="Calibri" w:cs="Calibri"/>
          <w:sz w:val="22"/>
          <w:szCs w:val="22"/>
        </w:rPr>
        <w:t>Finanční účetnictví 1, Daně 3, Finanční účetnictví 3, Podnikové finance 1, Moderní technologie a trendy v účetnictví, Ekonomika a účetnictví veřejného sektoru a mnoha dalších. Detailní výpis a individuální rozsah jejich zapojení je uveden v tabulce níže.</w:t>
      </w:r>
    </w:p>
    <w:p w14:paraId="4EE01584" w14:textId="506A1195" w:rsidR="00967E4D" w:rsidRDefault="00967E4D" w:rsidP="00967E4D">
      <w:pPr>
        <w:jc w:val="center"/>
        <w:rPr>
          <w:rFonts w:ascii="Calibri" w:hAnsi="Calibri" w:cs="Calibri"/>
          <w:i/>
          <w:szCs w:val="22"/>
        </w:rPr>
      </w:pPr>
      <w:r w:rsidRPr="00C07508">
        <w:rPr>
          <w:rFonts w:ascii="Calibri" w:hAnsi="Calibri" w:cs="Calibri"/>
          <w:i/>
          <w:szCs w:val="22"/>
        </w:rPr>
        <w:t xml:space="preserve">Tab. 4 – Zapojení odborníků z praxe do výuky v rámci SP </w:t>
      </w:r>
      <w:r>
        <w:rPr>
          <w:rFonts w:ascii="Calibri" w:hAnsi="Calibri" w:cs="Calibri"/>
          <w:i/>
          <w:szCs w:val="22"/>
        </w:rPr>
        <w:t xml:space="preserve">Účetnictví a daně </w:t>
      </w:r>
    </w:p>
    <w:p w14:paraId="700632D1" w14:textId="6DEB4FFD" w:rsidR="001E4AA7" w:rsidRDefault="001E4AA7" w:rsidP="00967E4D">
      <w:pPr>
        <w:jc w:val="center"/>
        <w:rPr>
          <w:rFonts w:ascii="Calibri" w:hAnsi="Calibri" w:cs="Calibri"/>
          <w:i/>
          <w:szCs w:val="22"/>
        </w:rPr>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19"/>
        <w:gridCol w:w="5528"/>
      </w:tblGrid>
      <w:tr w:rsidR="001E4AA7" w14:paraId="1D15C6CE" w14:textId="77777777" w:rsidTr="001E4AA7">
        <w:tc>
          <w:tcPr>
            <w:tcW w:w="3719" w:type="dxa"/>
          </w:tcPr>
          <w:p w14:paraId="0DAE370C" w14:textId="1BCFB960" w:rsidR="001E4AA7" w:rsidRPr="001E4AA7" w:rsidRDefault="001E4AA7" w:rsidP="001E4AA7">
            <w:pPr>
              <w:jc w:val="both"/>
              <w:rPr>
                <w:b/>
                <w:color w:val="000000" w:themeColor="text1"/>
              </w:rPr>
            </w:pPr>
            <w:r w:rsidRPr="001E4AA7">
              <w:rPr>
                <w:b/>
                <w:color w:val="000000" w:themeColor="text1"/>
              </w:rPr>
              <w:t>Název předmětu</w:t>
            </w:r>
            <w:r w:rsidRPr="001E4AA7">
              <w:rPr>
                <w:b/>
                <w:color w:val="000000" w:themeColor="text1"/>
              </w:rPr>
              <w:tab/>
            </w:r>
          </w:p>
          <w:p w14:paraId="1904FBA5" w14:textId="788619C7" w:rsidR="001E4AA7" w:rsidRPr="001E4AA7" w:rsidRDefault="001E4AA7" w:rsidP="001E4AA7">
            <w:pPr>
              <w:jc w:val="both"/>
              <w:rPr>
                <w:b/>
                <w:color w:val="000000" w:themeColor="text1"/>
              </w:rPr>
            </w:pPr>
          </w:p>
        </w:tc>
        <w:tc>
          <w:tcPr>
            <w:tcW w:w="5528" w:type="dxa"/>
          </w:tcPr>
          <w:p w14:paraId="0B074DFA" w14:textId="29C33BCC" w:rsidR="001E4AA7" w:rsidRPr="001E4AA7" w:rsidRDefault="001E4AA7" w:rsidP="001E4AA7">
            <w:pPr>
              <w:jc w:val="both"/>
              <w:rPr>
                <w:b/>
                <w:color w:val="000000" w:themeColor="text1"/>
              </w:rPr>
            </w:pPr>
            <w:r w:rsidRPr="001E4AA7">
              <w:rPr>
                <w:b/>
                <w:color w:val="000000" w:themeColor="text1"/>
              </w:rPr>
              <w:t>Garant</w:t>
            </w:r>
            <w:r>
              <w:rPr>
                <w:b/>
                <w:color w:val="000000" w:themeColor="text1"/>
              </w:rPr>
              <w:t xml:space="preserve"> a</w:t>
            </w:r>
          </w:p>
          <w:p w14:paraId="6F369C44" w14:textId="324728D8" w:rsidR="001E4AA7" w:rsidRPr="001E4AA7" w:rsidRDefault="001E4AA7" w:rsidP="001E4AA7">
            <w:pPr>
              <w:jc w:val="both"/>
              <w:rPr>
                <w:b/>
                <w:color w:val="000000" w:themeColor="text1"/>
              </w:rPr>
            </w:pPr>
            <w:r w:rsidRPr="001E4AA7">
              <w:rPr>
                <w:b/>
                <w:color w:val="000000" w:themeColor="text1"/>
              </w:rPr>
              <w:t>Přednášející</w:t>
            </w:r>
          </w:p>
        </w:tc>
      </w:tr>
      <w:tr w:rsidR="001E4AA7" w14:paraId="22560393" w14:textId="77777777" w:rsidTr="001E4AA7">
        <w:tc>
          <w:tcPr>
            <w:tcW w:w="3719" w:type="dxa"/>
          </w:tcPr>
          <w:p w14:paraId="0212C24A" w14:textId="77777777" w:rsidR="001E4AA7" w:rsidRPr="00FC6950" w:rsidRDefault="001E4AA7" w:rsidP="008428AD">
            <w:pPr>
              <w:jc w:val="both"/>
              <w:rPr>
                <w:color w:val="000000" w:themeColor="text1"/>
              </w:rPr>
            </w:pPr>
            <w:r w:rsidRPr="00FC6950">
              <w:rPr>
                <w:color w:val="000000" w:themeColor="text1"/>
              </w:rPr>
              <w:t>Finanční účetnictví 1</w:t>
            </w:r>
          </w:p>
        </w:tc>
        <w:tc>
          <w:tcPr>
            <w:tcW w:w="5528" w:type="dxa"/>
          </w:tcPr>
          <w:p w14:paraId="24B43646" w14:textId="77777777" w:rsidR="001E4AA7" w:rsidRPr="00CC520B" w:rsidRDefault="001E4AA7" w:rsidP="008428AD">
            <w:pPr>
              <w:jc w:val="both"/>
              <w:rPr>
                <w:b/>
                <w:color w:val="000000" w:themeColor="text1"/>
              </w:rPr>
            </w:pPr>
            <w:r w:rsidRPr="00CC520B">
              <w:rPr>
                <w:b/>
                <w:color w:val="000000" w:themeColor="text1"/>
              </w:rPr>
              <w:t>doc. Ing. Marie Paseková, Ph.D.</w:t>
            </w:r>
          </w:p>
          <w:p w14:paraId="3092E769" w14:textId="77777777" w:rsidR="001E4AA7" w:rsidRPr="00CC520B" w:rsidRDefault="001E4AA7" w:rsidP="008428AD">
            <w:pPr>
              <w:jc w:val="both"/>
              <w:rPr>
                <w:color w:val="000000" w:themeColor="text1"/>
              </w:rPr>
            </w:pPr>
            <w:r w:rsidRPr="00CC520B">
              <w:rPr>
                <w:color w:val="000000" w:themeColor="text1"/>
              </w:rPr>
              <w:t>Paseková (80%)</w:t>
            </w:r>
          </w:p>
          <w:p w14:paraId="0EC478AB" w14:textId="77777777" w:rsidR="001E4AA7" w:rsidRPr="001E4AA7" w:rsidRDefault="001E4AA7" w:rsidP="008428AD">
            <w:pPr>
              <w:jc w:val="both"/>
              <w:rPr>
                <w:b/>
                <w:color w:val="000000" w:themeColor="text1"/>
              </w:rPr>
            </w:pPr>
            <w:r w:rsidRPr="001E4AA7">
              <w:rPr>
                <w:b/>
                <w:color w:val="000000" w:themeColor="text1"/>
              </w:rPr>
              <w:t xml:space="preserve">Látal (20%) (ext) </w:t>
            </w:r>
          </w:p>
        </w:tc>
      </w:tr>
      <w:tr w:rsidR="001E4AA7" w14:paraId="02108B9E" w14:textId="77777777" w:rsidTr="001E4AA7">
        <w:tc>
          <w:tcPr>
            <w:tcW w:w="3719" w:type="dxa"/>
          </w:tcPr>
          <w:p w14:paraId="58D3F4DE" w14:textId="77777777" w:rsidR="001E4AA7" w:rsidRDefault="001E4AA7" w:rsidP="008428AD">
            <w:pPr>
              <w:jc w:val="both"/>
            </w:pPr>
            <w:r w:rsidRPr="00FC6950">
              <w:rPr>
                <w:color w:val="000000" w:themeColor="text1"/>
              </w:rPr>
              <w:t>Daně 3</w:t>
            </w:r>
          </w:p>
        </w:tc>
        <w:tc>
          <w:tcPr>
            <w:tcW w:w="5528" w:type="dxa"/>
          </w:tcPr>
          <w:p w14:paraId="5665DA04" w14:textId="77777777" w:rsidR="001E4AA7" w:rsidRPr="00CC520B" w:rsidRDefault="001E4AA7" w:rsidP="008428AD">
            <w:pPr>
              <w:jc w:val="both"/>
              <w:rPr>
                <w:b/>
                <w:color w:val="000000" w:themeColor="text1"/>
              </w:rPr>
            </w:pPr>
            <w:r w:rsidRPr="00CC520B">
              <w:rPr>
                <w:b/>
                <w:color w:val="000000" w:themeColor="text1"/>
              </w:rPr>
              <w:t>Mgr. Eva Kolářová, Ph.D.</w:t>
            </w:r>
          </w:p>
          <w:p w14:paraId="1C699E7A" w14:textId="77777777" w:rsidR="001E4AA7" w:rsidRPr="00CC520B" w:rsidRDefault="001E4AA7" w:rsidP="008428AD">
            <w:pPr>
              <w:jc w:val="both"/>
              <w:rPr>
                <w:color w:val="000000" w:themeColor="text1"/>
              </w:rPr>
            </w:pPr>
            <w:r w:rsidRPr="00CC520B">
              <w:rPr>
                <w:color w:val="000000" w:themeColor="text1"/>
              </w:rPr>
              <w:t>Kolářová (50%)</w:t>
            </w:r>
          </w:p>
          <w:p w14:paraId="1AF16BB0" w14:textId="77777777" w:rsidR="001E4AA7" w:rsidRPr="00CC520B" w:rsidRDefault="001E4AA7" w:rsidP="008428AD">
            <w:pPr>
              <w:jc w:val="both"/>
              <w:rPr>
                <w:color w:val="000000" w:themeColor="text1"/>
              </w:rPr>
            </w:pPr>
            <w:r w:rsidRPr="00CC520B">
              <w:rPr>
                <w:color w:val="000000" w:themeColor="text1"/>
              </w:rPr>
              <w:t>Hýžová (40%)</w:t>
            </w:r>
          </w:p>
          <w:p w14:paraId="3ABD0FB6" w14:textId="77777777" w:rsidR="001E4AA7" w:rsidRPr="001E4AA7" w:rsidRDefault="001E4AA7" w:rsidP="008428AD">
            <w:pPr>
              <w:jc w:val="both"/>
              <w:rPr>
                <w:b/>
              </w:rPr>
            </w:pPr>
            <w:r w:rsidRPr="001E4AA7">
              <w:rPr>
                <w:b/>
                <w:color w:val="000000" w:themeColor="text1"/>
              </w:rPr>
              <w:t>Goláň (10%) (ext)</w:t>
            </w:r>
          </w:p>
        </w:tc>
      </w:tr>
      <w:tr w:rsidR="001E4AA7" w14:paraId="578A6D31" w14:textId="77777777" w:rsidTr="001E4AA7">
        <w:tc>
          <w:tcPr>
            <w:tcW w:w="3719" w:type="dxa"/>
          </w:tcPr>
          <w:p w14:paraId="42B41149" w14:textId="77777777" w:rsidR="001E4AA7" w:rsidRPr="00FC6950" w:rsidRDefault="001E4AA7" w:rsidP="008428AD">
            <w:pPr>
              <w:jc w:val="both"/>
              <w:rPr>
                <w:color w:val="000000" w:themeColor="text1"/>
              </w:rPr>
            </w:pPr>
            <w:r w:rsidRPr="00FC6950">
              <w:rPr>
                <w:color w:val="000000" w:themeColor="text1"/>
              </w:rPr>
              <w:t xml:space="preserve">Finanční účetnictví </w:t>
            </w:r>
            <w:r>
              <w:rPr>
                <w:color w:val="000000" w:themeColor="text1"/>
              </w:rPr>
              <w:t>3</w:t>
            </w:r>
          </w:p>
        </w:tc>
        <w:tc>
          <w:tcPr>
            <w:tcW w:w="5528" w:type="dxa"/>
          </w:tcPr>
          <w:p w14:paraId="1107EA53" w14:textId="77777777" w:rsidR="001E4AA7" w:rsidRPr="00CC520B" w:rsidRDefault="001E4AA7" w:rsidP="008428AD">
            <w:pPr>
              <w:jc w:val="both"/>
              <w:rPr>
                <w:b/>
                <w:color w:val="000000" w:themeColor="text1"/>
              </w:rPr>
            </w:pPr>
            <w:r w:rsidRPr="00CC520B">
              <w:rPr>
                <w:b/>
                <w:color w:val="000000" w:themeColor="text1"/>
              </w:rPr>
              <w:t>Ing. Bohumila Svitáková, Ph.D.</w:t>
            </w:r>
          </w:p>
          <w:p w14:paraId="77B52C98" w14:textId="77777777" w:rsidR="001E4AA7" w:rsidRPr="00CC520B" w:rsidRDefault="001E4AA7" w:rsidP="008428AD">
            <w:pPr>
              <w:jc w:val="both"/>
              <w:rPr>
                <w:color w:val="000000" w:themeColor="text1"/>
              </w:rPr>
            </w:pPr>
            <w:r w:rsidRPr="00CC520B">
              <w:rPr>
                <w:color w:val="000000" w:themeColor="text1"/>
              </w:rPr>
              <w:t>Svitáková (70%)</w:t>
            </w:r>
          </w:p>
          <w:p w14:paraId="7C7CB721" w14:textId="77777777" w:rsidR="001E4AA7" w:rsidRPr="001E4AA7" w:rsidRDefault="001E4AA7" w:rsidP="008428AD">
            <w:pPr>
              <w:jc w:val="both"/>
              <w:rPr>
                <w:b/>
                <w:color w:val="000000" w:themeColor="text1"/>
              </w:rPr>
            </w:pPr>
            <w:r w:rsidRPr="001E4AA7">
              <w:rPr>
                <w:b/>
                <w:color w:val="000000" w:themeColor="text1"/>
              </w:rPr>
              <w:t>Szabó (30%) (ext)</w:t>
            </w:r>
          </w:p>
        </w:tc>
      </w:tr>
      <w:tr w:rsidR="001E4AA7" w14:paraId="46892515" w14:textId="77777777" w:rsidTr="001E4AA7">
        <w:tc>
          <w:tcPr>
            <w:tcW w:w="3719" w:type="dxa"/>
          </w:tcPr>
          <w:p w14:paraId="748BC28B" w14:textId="77777777" w:rsidR="001E4AA7" w:rsidRPr="00FC6950" w:rsidRDefault="001E4AA7" w:rsidP="008428AD">
            <w:pPr>
              <w:jc w:val="both"/>
              <w:rPr>
                <w:color w:val="000000" w:themeColor="text1"/>
              </w:rPr>
            </w:pPr>
            <w:r w:rsidRPr="00FC6950">
              <w:rPr>
                <w:color w:val="000000" w:themeColor="text1"/>
              </w:rPr>
              <w:t>Podnikové finance 1*</w:t>
            </w:r>
          </w:p>
          <w:p w14:paraId="30B35538" w14:textId="77777777" w:rsidR="001E4AA7" w:rsidRDefault="001E4AA7" w:rsidP="008428AD">
            <w:pPr>
              <w:jc w:val="both"/>
            </w:pPr>
          </w:p>
        </w:tc>
        <w:tc>
          <w:tcPr>
            <w:tcW w:w="5528" w:type="dxa"/>
          </w:tcPr>
          <w:p w14:paraId="6AD90F98" w14:textId="77777777" w:rsidR="001E4AA7" w:rsidRPr="00CC520B" w:rsidRDefault="001E4AA7" w:rsidP="008428AD">
            <w:pPr>
              <w:jc w:val="both"/>
              <w:rPr>
                <w:b/>
                <w:color w:val="000000" w:themeColor="text1"/>
              </w:rPr>
            </w:pPr>
            <w:r w:rsidRPr="00CC520B">
              <w:rPr>
                <w:b/>
                <w:color w:val="000000" w:themeColor="text1"/>
              </w:rPr>
              <w:t>doc. Ing. Adriana Knápková, Ph.D.</w:t>
            </w:r>
          </w:p>
          <w:p w14:paraId="24383AA6" w14:textId="77777777" w:rsidR="001E4AA7" w:rsidRPr="00CC520B" w:rsidRDefault="001E4AA7" w:rsidP="008428AD">
            <w:pPr>
              <w:jc w:val="both"/>
              <w:rPr>
                <w:color w:val="000000" w:themeColor="text1"/>
              </w:rPr>
            </w:pPr>
            <w:r w:rsidRPr="00CC520B">
              <w:rPr>
                <w:color w:val="000000" w:themeColor="text1"/>
              </w:rPr>
              <w:t>Knápková (90%)</w:t>
            </w:r>
          </w:p>
          <w:p w14:paraId="1C2EB2AC" w14:textId="77777777" w:rsidR="001E4AA7" w:rsidRPr="001E4AA7" w:rsidRDefault="001E4AA7" w:rsidP="008428AD">
            <w:pPr>
              <w:jc w:val="both"/>
              <w:rPr>
                <w:b/>
              </w:rPr>
            </w:pPr>
            <w:r w:rsidRPr="001E4AA7">
              <w:rPr>
                <w:b/>
                <w:color w:val="000000" w:themeColor="text1"/>
              </w:rPr>
              <w:t>Remeš (10%) (ext)</w:t>
            </w:r>
          </w:p>
        </w:tc>
      </w:tr>
      <w:tr w:rsidR="001E4AA7" w14:paraId="6974AD95" w14:textId="77777777" w:rsidTr="001E4AA7">
        <w:tc>
          <w:tcPr>
            <w:tcW w:w="3719" w:type="dxa"/>
          </w:tcPr>
          <w:p w14:paraId="1660841A" w14:textId="77777777" w:rsidR="001E4AA7" w:rsidRDefault="001E4AA7" w:rsidP="008428AD">
            <w:pPr>
              <w:jc w:val="both"/>
            </w:pPr>
            <w:r w:rsidRPr="00FC6950">
              <w:rPr>
                <w:color w:val="000000" w:themeColor="text1"/>
              </w:rPr>
              <w:t>Moderní technologie a trendy v účetnictví</w:t>
            </w:r>
          </w:p>
        </w:tc>
        <w:tc>
          <w:tcPr>
            <w:tcW w:w="5528" w:type="dxa"/>
          </w:tcPr>
          <w:p w14:paraId="0FB89B63" w14:textId="77777777" w:rsidR="001E4AA7" w:rsidRPr="00CC520B" w:rsidRDefault="001E4AA7" w:rsidP="008428AD">
            <w:pPr>
              <w:jc w:val="both"/>
              <w:rPr>
                <w:b/>
                <w:color w:val="000000" w:themeColor="text1"/>
              </w:rPr>
            </w:pPr>
            <w:r w:rsidRPr="00CC520B">
              <w:rPr>
                <w:b/>
                <w:color w:val="000000" w:themeColor="text1"/>
              </w:rPr>
              <w:t>Ing. David Homola, Ph.D.</w:t>
            </w:r>
          </w:p>
          <w:p w14:paraId="382DD272" w14:textId="77777777" w:rsidR="001E4AA7" w:rsidRPr="00CC520B" w:rsidRDefault="001E4AA7" w:rsidP="008428AD">
            <w:pPr>
              <w:jc w:val="both"/>
              <w:rPr>
                <w:color w:val="000000" w:themeColor="text1"/>
              </w:rPr>
            </w:pPr>
            <w:r w:rsidRPr="00CC520B">
              <w:rPr>
                <w:color w:val="000000" w:themeColor="text1"/>
              </w:rPr>
              <w:t>Homola (80%)</w:t>
            </w:r>
          </w:p>
          <w:p w14:paraId="50EF4311" w14:textId="77777777" w:rsidR="001E4AA7" w:rsidRPr="001E4AA7" w:rsidRDefault="001E4AA7" w:rsidP="008428AD">
            <w:pPr>
              <w:jc w:val="both"/>
              <w:rPr>
                <w:b/>
                <w:color w:val="000000" w:themeColor="text1"/>
              </w:rPr>
            </w:pPr>
            <w:r w:rsidRPr="001E4AA7">
              <w:rPr>
                <w:b/>
                <w:color w:val="000000" w:themeColor="text1"/>
              </w:rPr>
              <w:t>Huňková (10%) (ext)</w:t>
            </w:r>
          </w:p>
          <w:p w14:paraId="05ECD359" w14:textId="19971017" w:rsidR="001E4AA7" w:rsidRDefault="00587229" w:rsidP="008428AD">
            <w:pPr>
              <w:jc w:val="both"/>
            </w:pPr>
            <w:r>
              <w:rPr>
                <w:b/>
                <w:color w:val="000000" w:themeColor="text1"/>
              </w:rPr>
              <w:t>Těšínský</w:t>
            </w:r>
            <w:r w:rsidR="001E4AA7" w:rsidRPr="001E4AA7">
              <w:rPr>
                <w:b/>
                <w:color w:val="000000" w:themeColor="text1"/>
              </w:rPr>
              <w:t xml:space="preserve"> (10%) (ext)</w:t>
            </w:r>
          </w:p>
        </w:tc>
      </w:tr>
      <w:tr w:rsidR="001E4AA7" w14:paraId="42C06BAA" w14:textId="77777777" w:rsidTr="001E4AA7">
        <w:tc>
          <w:tcPr>
            <w:tcW w:w="3719" w:type="dxa"/>
          </w:tcPr>
          <w:p w14:paraId="3C342C6F" w14:textId="77777777" w:rsidR="001E4AA7" w:rsidRDefault="001E4AA7" w:rsidP="008428AD">
            <w:pPr>
              <w:jc w:val="both"/>
            </w:pPr>
            <w:r w:rsidRPr="00FC6950">
              <w:rPr>
                <w:color w:val="000000" w:themeColor="text1"/>
              </w:rPr>
              <w:t>Ekonomika a účetnictví veřejného sektoru</w:t>
            </w:r>
          </w:p>
        </w:tc>
        <w:tc>
          <w:tcPr>
            <w:tcW w:w="5528" w:type="dxa"/>
          </w:tcPr>
          <w:p w14:paraId="3899691A" w14:textId="77777777" w:rsidR="001E4AA7" w:rsidRPr="00CC520B" w:rsidRDefault="001E4AA7" w:rsidP="008428AD">
            <w:pPr>
              <w:jc w:val="both"/>
              <w:rPr>
                <w:b/>
                <w:color w:val="000000" w:themeColor="text1"/>
              </w:rPr>
            </w:pPr>
            <w:r w:rsidRPr="00CC520B">
              <w:rPr>
                <w:b/>
                <w:color w:val="000000" w:themeColor="text1"/>
              </w:rPr>
              <w:t>Ing. Milana Otrusinová, Ph.D.</w:t>
            </w:r>
          </w:p>
          <w:p w14:paraId="7061EEEC" w14:textId="77777777" w:rsidR="001E4AA7" w:rsidRPr="00CC520B" w:rsidRDefault="001E4AA7" w:rsidP="008428AD">
            <w:pPr>
              <w:jc w:val="both"/>
            </w:pPr>
            <w:r w:rsidRPr="00CC520B">
              <w:rPr>
                <w:color w:val="000000" w:themeColor="text1"/>
              </w:rPr>
              <w:t>Otrusinová (80%)</w:t>
            </w:r>
            <w:r w:rsidRPr="00CC520B">
              <w:t xml:space="preserve"> </w:t>
            </w:r>
          </w:p>
          <w:p w14:paraId="7817C3D3" w14:textId="77777777" w:rsidR="001E4AA7" w:rsidRPr="001E4AA7" w:rsidRDefault="001E4AA7" w:rsidP="008428AD">
            <w:pPr>
              <w:jc w:val="both"/>
              <w:rPr>
                <w:b/>
              </w:rPr>
            </w:pPr>
            <w:r w:rsidRPr="001E4AA7">
              <w:rPr>
                <w:b/>
                <w:color w:val="000000" w:themeColor="text1"/>
              </w:rPr>
              <w:t>Machů (20%) (ext)</w:t>
            </w:r>
          </w:p>
        </w:tc>
      </w:tr>
      <w:tr w:rsidR="001E4AA7" w14:paraId="3C30672C" w14:textId="77777777" w:rsidTr="001E4AA7">
        <w:tc>
          <w:tcPr>
            <w:tcW w:w="3719" w:type="dxa"/>
          </w:tcPr>
          <w:p w14:paraId="63E74EEC" w14:textId="77777777" w:rsidR="001E4AA7" w:rsidRDefault="001E4AA7" w:rsidP="008428AD">
            <w:pPr>
              <w:jc w:val="both"/>
            </w:pPr>
            <w:r w:rsidRPr="00FC6950">
              <w:rPr>
                <w:color w:val="000000" w:themeColor="text1"/>
              </w:rPr>
              <w:t>Účetní a daňová kancelář 1</w:t>
            </w:r>
          </w:p>
        </w:tc>
        <w:tc>
          <w:tcPr>
            <w:tcW w:w="5528" w:type="dxa"/>
          </w:tcPr>
          <w:p w14:paraId="3BCBA0C1" w14:textId="77777777" w:rsidR="001E4AA7" w:rsidRPr="00CC520B" w:rsidRDefault="001E4AA7" w:rsidP="008428AD">
            <w:pPr>
              <w:jc w:val="both"/>
              <w:rPr>
                <w:b/>
              </w:rPr>
            </w:pPr>
            <w:r w:rsidRPr="00CC520B">
              <w:rPr>
                <w:b/>
              </w:rPr>
              <w:t>Mgr. Eva Kolářová, Ph.D.</w:t>
            </w:r>
          </w:p>
          <w:p w14:paraId="0DE2F0F8" w14:textId="77777777" w:rsidR="001E4AA7" w:rsidRPr="00CC520B" w:rsidRDefault="001E4AA7" w:rsidP="008428AD">
            <w:pPr>
              <w:jc w:val="both"/>
            </w:pPr>
            <w:r w:rsidRPr="00CC520B">
              <w:t>Kolářová (80%)</w:t>
            </w:r>
          </w:p>
          <w:p w14:paraId="5643204D" w14:textId="77777777" w:rsidR="001E4AA7" w:rsidRPr="001E4AA7" w:rsidRDefault="001E4AA7" w:rsidP="008428AD">
            <w:pPr>
              <w:jc w:val="both"/>
              <w:rPr>
                <w:b/>
              </w:rPr>
            </w:pPr>
            <w:r w:rsidRPr="001E4AA7">
              <w:rPr>
                <w:b/>
              </w:rPr>
              <w:t xml:space="preserve">Vyskočilová (10%) </w:t>
            </w:r>
            <w:r w:rsidRPr="001E4AA7">
              <w:rPr>
                <w:b/>
                <w:color w:val="000000" w:themeColor="text1"/>
              </w:rPr>
              <w:t>(ext)</w:t>
            </w:r>
          </w:p>
          <w:p w14:paraId="683B0B61" w14:textId="77777777" w:rsidR="001E4AA7" w:rsidRDefault="001E4AA7" w:rsidP="008428AD">
            <w:pPr>
              <w:jc w:val="both"/>
            </w:pPr>
            <w:r w:rsidRPr="001E4AA7">
              <w:rPr>
                <w:b/>
              </w:rPr>
              <w:t xml:space="preserve">Huňková (10%) </w:t>
            </w:r>
            <w:r w:rsidRPr="001E4AA7">
              <w:rPr>
                <w:b/>
                <w:color w:val="000000" w:themeColor="text1"/>
              </w:rPr>
              <w:t>(ext)</w:t>
            </w:r>
          </w:p>
        </w:tc>
      </w:tr>
      <w:tr w:rsidR="001E4AA7" w14:paraId="7226C692" w14:textId="77777777" w:rsidTr="001E4AA7">
        <w:tc>
          <w:tcPr>
            <w:tcW w:w="3719" w:type="dxa"/>
          </w:tcPr>
          <w:p w14:paraId="27F2E225" w14:textId="77777777" w:rsidR="001E4AA7" w:rsidRDefault="001E4AA7" w:rsidP="008428AD">
            <w:pPr>
              <w:jc w:val="both"/>
            </w:pPr>
            <w:r w:rsidRPr="00FC6950">
              <w:rPr>
                <w:color w:val="000000" w:themeColor="text1"/>
              </w:rPr>
              <w:t>Účetní a daňová kancelář 2</w:t>
            </w:r>
          </w:p>
        </w:tc>
        <w:tc>
          <w:tcPr>
            <w:tcW w:w="5528" w:type="dxa"/>
          </w:tcPr>
          <w:p w14:paraId="2BDA7325" w14:textId="77777777" w:rsidR="001E4AA7" w:rsidRPr="00CC520B" w:rsidRDefault="001E4AA7" w:rsidP="008428AD">
            <w:pPr>
              <w:jc w:val="both"/>
              <w:rPr>
                <w:b/>
              </w:rPr>
            </w:pPr>
            <w:r w:rsidRPr="00CC520B">
              <w:rPr>
                <w:b/>
              </w:rPr>
              <w:t>Mgr. Eva Kolářová, Ph.D.</w:t>
            </w:r>
          </w:p>
          <w:p w14:paraId="768013C7" w14:textId="77777777" w:rsidR="001E4AA7" w:rsidRPr="00CC520B" w:rsidRDefault="001E4AA7" w:rsidP="008428AD">
            <w:pPr>
              <w:jc w:val="both"/>
            </w:pPr>
            <w:r w:rsidRPr="00CC520B">
              <w:t>Kolářová (80%)</w:t>
            </w:r>
          </w:p>
          <w:p w14:paraId="2A83A21F" w14:textId="77777777" w:rsidR="001E4AA7" w:rsidRPr="001E4AA7" w:rsidRDefault="001E4AA7" w:rsidP="008428AD">
            <w:pPr>
              <w:jc w:val="both"/>
              <w:rPr>
                <w:b/>
              </w:rPr>
            </w:pPr>
            <w:r w:rsidRPr="001E4AA7">
              <w:rPr>
                <w:b/>
              </w:rPr>
              <w:t xml:space="preserve">Vyskočilová (10%) </w:t>
            </w:r>
            <w:r w:rsidRPr="001E4AA7">
              <w:rPr>
                <w:b/>
                <w:color w:val="000000" w:themeColor="text1"/>
              </w:rPr>
              <w:t>(ext)</w:t>
            </w:r>
          </w:p>
          <w:p w14:paraId="16EF373C" w14:textId="77777777" w:rsidR="001E4AA7" w:rsidRDefault="001E4AA7" w:rsidP="008428AD">
            <w:pPr>
              <w:jc w:val="both"/>
            </w:pPr>
            <w:r w:rsidRPr="001E4AA7">
              <w:rPr>
                <w:b/>
              </w:rPr>
              <w:t xml:space="preserve">Huňková (10%) </w:t>
            </w:r>
            <w:r w:rsidRPr="001E4AA7">
              <w:rPr>
                <w:b/>
                <w:color w:val="000000" w:themeColor="text1"/>
              </w:rPr>
              <w:t>(ext)</w:t>
            </w:r>
          </w:p>
        </w:tc>
      </w:tr>
      <w:tr w:rsidR="001E4AA7" w14:paraId="16C2E62D" w14:textId="77777777" w:rsidTr="001E4AA7">
        <w:tc>
          <w:tcPr>
            <w:tcW w:w="3719" w:type="dxa"/>
          </w:tcPr>
          <w:p w14:paraId="549CBDB5" w14:textId="77777777" w:rsidR="001E4AA7" w:rsidRDefault="001E4AA7" w:rsidP="008428AD">
            <w:pPr>
              <w:jc w:val="both"/>
            </w:pPr>
            <w:r w:rsidRPr="00FC6950">
              <w:rPr>
                <w:color w:val="000000" w:themeColor="text1"/>
              </w:rPr>
              <w:t>Podnikatelská akademie 1</w:t>
            </w:r>
          </w:p>
        </w:tc>
        <w:tc>
          <w:tcPr>
            <w:tcW w:w="5528" w:type="dxa"/>
          </w:tcPr>
          <w:p w14:paraId="1C26AD89" w14:textId="77777777" w:rsidR="001E4AA7" w:rsidRPr="00CC520B" w:rsidRDefault="001E4AA7" w:rsidP="008428AD">
            <w:pPr>
              <w:jc w:val="both"/>
              <w:rPr>
                <w:b/>
                <w:color w:val="000000" w:themeColor="text1"/>
              </w:rPr>
            </w:pPr>
            <w:r w:rsidRPr="00CC520B">
              <w:rPr>
                <w:b/>
                <w:color w:val="000000" w:themeColor="text1"/>
              </w:rPr>
              <w:t>doc. Ing. Petr Novák, Ph.D.</w:t>
            </w:r>
          </w:p>
          <w:p w14:paraId="12DC2003" w14:textId="77777777" w:rsidR="001E4AA7" w:rsidRPr="00CC520B" w:rsidRDefault="001E4AA7" w:rsidP="008428AD">
            <w:pPr>
              <w:jc w:val="both"/>
              <w:rPr>
                <w:color w:val="000000" w:themeColor="text1"/>
              </w:rPr>
            </w:pPr>
            <w:r w:rsidRPr="00CC520B">
              <w:rPr>
                <w:color w:val="000000" w:themeColor="text1"/>
              </w:rPr>
              <w:t>Novák (70%)</w:t>
            </w:r>
          </w:p>
          <w:p w14:paraId="21C4D242" w14:textId="77777777" w:rsidR="001E4AA7" w:rsidRPr="001E4AA7" w:rsidRDefault="001E4AA7" w:rsidP="008428AD">
            <w:pPr>
              <w:jc w:val="both"/>
              <w:rPr>
                <w:b/>
              </w:rPr>
            </w:pPr>
            <w:r w:rsidRPr="001E4AA7">
              <w:rPr>
                <w:b/>
                <w:color w:val="000000" w:themeColor="text1"/>
              </w:rPr>
              <w:lastRenderedPageBreak/>
              <w:t>Konečný (30%) (ext)</w:t>
            </w:r>
          </w:p>
        </w:tc>
      </w:tr>
      <w:tr w:rsidR="001E4AA7" w14:paraId="0F5A5481" w14:textId="77777777" w:rsidTr="001E4AA7">
        <w:tc>
          <w:tcPr>
            <w:tcW w:w="3719" w:type="dxa"/>
          </w:tcPr>
          <w:p w14:paraId="4E0508AA" w14:textId="77777777" w:rsidR="001E4AA7" w:rsidRDefault="001E4AA7" w:rsidP="008428AD">
            <w:pPr>
              <w:jc w:val="both"/>
            </w:pPr>
            <w:r w:rsidRPr="00FC6950">
              <w:rPr>
                <w:color w:val="000000" w:themeColor="text1"/>
              </w:rPr>
              <w:lastRenderedPageBreak/>
              <w:t>Podnikatelská akademie 2</w:t>
            </w:r>
          </w:p>
        </w:tc>
        <w:tc>
          <w:tcPr>
            <w:tcW w:w="5528" w:type="dxa"/>
          </w:tcPr>
          <w:p w14:paraId="322A4411" w14:textId="77777777" w:rsidR="001E4AA7" w:rsidRPr="00CC520B" w:rsidRDefault="001E4AA7" w:rsidP="008428AD">
            <w:pPr>
              <w:jc w:val="both"/>
              <w:rPr>
                <w:b/>
                <w:color w:val="000000" w:themeColor="text1"/>
              </w:rPr>
            </w:pPr>
            <w:r w:rsidRPr="00CC520B">
              <w:rPr>
                <w:b/>
                <w:color w:val="000000" w:themeColor="text1"/>
              </w:rPr>
              <w:t>prof. Ing. Boris Popesko, Ph.D.</w:t>
            </w:r>
          </w:p>
          <w:p w14:paraId="1A81FFA5" w14:textId="77777777" w:rsidR="001E4AA7" w:rsidRPr="00CC520B" w:rsidRDefault="001E4AA7" w:rsidP="008428AD">
            <w:pPr>
              <w:jc w:val="both"/>
              <w:rPr>
                <w:color w:val="000000" w:themeColor="text1"/>
              </w:rPr>
            </w:pPr>
            <w:r w:rsidRPr="00CC520B">
              <w:rPr>
                <w:color w:val="000000" w:themeColor="text1"/>
              </w:rPr>
              <w:t>Popesko (70%</w:t>
            </w:r>
            <w:r>
              <w:rPr>
                <w:color w:val="000000" w:themeColor="text1"/>
              </w:rPr>
              <w:t>)</w:t>
            </w:r>
          </w:p>
          <w:p w14:paraId="08390AA7" w14:textId="77777777" w:rsidR="001E4AA7" w:rsidRPr="001E4AA7" w:rsidRDefault="001E4AA7" w:rsidP="008428AD">
            <w:pPr>
              <w:jc w:val="both"/>
              <w:rPr>
                <w:b/>
              </w:rPr>
            </w:pPr>
            <w:r w:rsidRPr="001E4AA7">
              <w:rPr>
                <w:b/>
                <w:color w:val="000000" w:themeColor="text1"/>
              </w:rPr>
              <w:t>Konečný (30%) (ext)</w:t>
            </w:r>
          </w:p>
        </w:tc>
      </w:tr>
      <w:tr w:rsidR="001E4AA7" w14:paraId="1C96706D" w14:textId="77777777" w:rsidTr="001E4AA7">
        <w:tc>
          <w:tcPr>
            <w:tcW w:w="3719" w:type="dxa"/>
          </w:tcPr>
          <w:p w14:paraId="403D4269" w14:textId="4305F1E2" w:rsidR="001E4AA7" w:rsidRPr="00FC6950" w:rsidRDefault="001E4AA7" w:rsidP="001E4AA7">
            <w:pPr>
              <w:jc w:val="both"/>
              <w:rPr>
                <w:color w:val="000000" w:themeColor="text1"/>
              </w:rPr>
            </w:pPr>
            <w:r w:rsidRPr="005C7D83">
              <w:rPr>
                <w:color w:val="000000" w:themeColor="text1"/>
              </w:rPr>
              <w:t xml:space="preserve">Finanční účetnictví </w:t>
            </w:r>
            <w:r>
              <w:rPr>
                <w:color w:val="000000" w:themeColor="text1"/>
              </w:rPr>
              <w:t>2 (kombinovaná forma)</w:t>
            </w:r>
          </w:p>
        </w:tc>
        <w:tc>
          <w:tcPr>
            <w:tcW w:w="5528" w:type="dxa"/>
          </w:tcPr>
          <w:p w14:paraId="5AC977A6" w14:textId="77777777" w:rsidR="001E4AA7" w:rsidRPr="00CC520B" w:rsidRDefault="001E4AA7" w:rsidP="001E4AA7">
            <w:pPr>
              <w:jc w:val="both"/>
              <w:rPr>
                <w:b/>
                <w:color w:val="000000" w:themeColor="text1"/>
              </w:rPr>
            </w:pPr>
            <w:r w:rsidRPr="00CC520B">
              <w:rPr>
                <w:b/>
                <w:color w:val="000000" w:themeColor="text1"/>
              </w:rPr>
              <w:t>Ing. Milana Otrusinová, Ph.D.</w:t>
            </w:r>
          </w:p>
          <w:p w14:paraId="7E000A1F" w14:textId="77777777" w:rsidR="001E4AA7" w:rsidRPr="00CC520B" w:rsidRDefault="001E4AA7" w:rsidP="001E4AA7">
            <w:pPr>
              <w:jc w:val="both"/>
              <w:rPr>
                <w:color w:val="000000" w:themeColor="text1"/>
              </w:rPr>
            </w:pPr>
            <w:r w:rsidRPr="00CC520B">
              <w:rPr>
                <w:color w:val="000000" w:themeColor="text1"/>
              </w:rPr>
              <w:t>Otrusinová (50%)</w:t>
            </w:r>
          </w:p>
          <w:p w14:paraId="629139E6" w14:textId="77777777" w:rsidR="001E4AA7" w:rsidRPr="00CC520B" w:rsidRDefault="001E4AA7" w:rsidP="001E4AA7">
            <w:pPr>
              <w:jc w:val="both"/>
              <w:rPr>
                <w:color w:val="000000" w:themeColor="text1"/>
              </w:rPr>
            </w:pPr>
            <w:r w:rsidRPr="00CC520B">
              <w:rPr>
                <w:color w:val="000000" w:themeColor="text1"/>
              </w:rPr>
              <w:t>Crhová (25%)</w:t>
            </w:r>
          </w:p>
          <w:p w14:paraId="09299DC6" w14:textId="78672975" w:rsidR="001E4AA7" w:rsidRPr="001E4AA7" w:rsidRDefault="001E4AA7" w:rsidP="001E4AA7">
            <w:pPr>
              <w:jc w:val="both"/>
              <w:rPr>
                <w:b/>
                <w:color w:val="000000" w:themeColor="text1"/>
              </w:rPr>
            </w:pPr>
            <w:r w:rsidRPr="001E4AA7">
              <w:rPr>
                <w:b/>
              </w:rPr>
              <w:t>Šteker (25%) (ext)</w:t>
            </w:r>
          </w:p>
        </w:tc>
      </w:tr>
      <w:tr w:rsidR="001E4AA7" w14:paraId="6AB4F446" w14:textId="77777777" w:rsidTr="001E4AA7">
        <w:tc>
          <w:tcPr>
            <w:tcW w:w="3719" w:type="dxa"/>
          </w:tcPr>
          <w:p w14:paraId="354C0B54" w14:textId="1E3B7713" w:rsidR="001E4AA7" w:rsidRPr="00FC6950" w:rsidRDefault="001E4AA7" w:rsidP="001E4AA7">
            <w:pPr>
              <w:jc w:val="both"/>
              <w:rPr>
                <w:color w:val="000000" w:themeColor="text1"/>
              </w:rPr>
            </w:pPr>
            <w:r w:rsidRPr="00FC6950">
              <w:rPr>
                <w:color w:val="000000" w:themeColor="text1"/>
              </w:rPr>
              <w:t xml:space="preserve">Finanční účetnictví </w:t>
            </w:r>
            <w:r>
              <w:rPr>
                <w:color w:val="000000" w:themeColor="text1"/>
              </w:rPr>
              <w:t>3 (kombinovaná forma)</w:t>
            </w:r>
          </w:p>
        </w:tc>
        <w:tc>
          <w:tcPr>
            <w:tcW w:w="5528" w:type="dxa"/>
          </w:tcPr>
          <w:p w14:paraId="4585B828" w14:textId="77777777" w:rsidR="001E4AA7" w:rsidRPr="00CC520B" w:rsidRDefault="001E4AA7" w:rsidP="001E4AA7">
            <w:pPr>
              <w:jc w:val="both"/>
              <w:rPr>
                <w:b/>
                <w:color w:val="000000" w:themeColor="text1"/>
              </w:rPr>
            </w:pPr>
            <w:r w:rsidRPr="00CC520B">
              <w:rPr>
                <w:b/>
                <w:color w:val="000000" w:themeColor="text1"/>
              </w:rPr>
              <w:t>Ing. Bohumila Svitáková, Ph.D.</w:t>
            </w:r>
          </w:p>
          <w:p w14:paraId="35F6A236" w14:textId="77777777" w:rsidR="001E4AA7" w:rsidRPr="00CC520B" w:rsidRDefault="001E4AA7" w:rsidP="001E4AA7">
            <w:pPr>
              <w:jc w:val="both"/>
              <w:rPr>
                <w:color w:val="000000" w:themeColor="text1"/>
              </w:rPr>
            </w:pPr>
            <w:r w:rsidRPr="00CC520B">
              <w:rPr>
                <w:color w:val="000000" w:themeColor="text1"/>
              </w:rPr>
              <w:t>Svitáková (70%)</w:t>
            </w:r>
          </w:p>
          <w:p w14:paraId="415B6816" w14:textId="51B9B6A0" w:rsidR="001E4AA7" w:rsidRPr="001E4AA7" w:rsidRDefault="001E4AA7" w:rsidP="001E4AA7">
            <w:pPr>
              <w:jc w:val="both"/>
              <w:rPr>
                <w:b/>
                <w:color w:val="000000" w:themeColor="text1"/>
              </w:rPr>
            </w:pPr>
            <w:r w:rsidRPr="001E4AA7">
              <w:rPr>
                <w:b/>
                <w:color w:val="000000" w:themeColor="text1"/>
              </w:rPr>
              <w:t>Šteker (30%) (ext)</w:t>
            </w:r>
          </w:p>
        </w:tc>
      </w:tr>
      <w:tr w:rsidR="001E4AA7" w14:paraId="13A50927" w14:textId="77777777" w:rsidTr="001E4AA7">
        <w:tc>
          <w:tcPr>
            <w:tcW w:w="3719" w:type="dxa"/>
          </w:tcPr>
          <w:p w14:paraId="63B63A32" w14:textId="2F4D7549" w:rsidR="001E4AA7" w:rsidRPr="00FC6950" w:rsidRDefault="001E4AA7" w:rsidP="001E4AA7">
            <w:pPr>
              <w:jc w:val="both"/>
              <w:rPr>
                <w:color w:val="000000" w:themeColor="text1"/>
              </w:rPr>
            </w:pPr>
            <w:r w:rsidRPr="00FC6950">
              <w:rPr>
                <w:color w:val="000000" w:themeColor="text1"/>
              </w:rPr>
              <w:t>Basics of International Accounting</w:t>
            </w:r>
            <w:r>
              <w:rPr>
                <w:color w:val="000000" w:themeColor="text1"/>
              </w:rPr>
              <w:t xml:space="preserve"> (kombinovaná forma)</w:t>
            </w:r>
          </w:p>
        </w:tc>
        <w:tc>
          <w:tcPr>
            <w:tcW w:w="5528" w:type="dxa"/>
          </w:tcPr>
          <w:p w14:paraId="00BEAF23" w14:textId="77777777" w:rsidR="001E4AA7" w:rsidRPr="00CC520B" w:rsidRDefault="001E4AA7" w:rsidP="001E4AA7">
            <w:pPr>
              <w:jc w:val="both"/>
              <w:rPr>
                <w:b/>
                <w:color w:val="000000" w:themeColor="text1"/>
              </w:rPr>
            </w:pPr>
            <w:r w:rsidRPr="00CC520B">
              <w:rPr>
                <w:b/>
                <w:color w:val="000000" w:themeColor="text1"/>
              </w:rPr>
              <w:t>doc. Ing. Marie Paseková, Ph.D.</w:t>
            </w:r>
          </w:p>
          <w:p w14:paraId="2E518485" w14:textId="77777777" w:rsidR="001E4AA7" w:rsidRPr="00CC520B" w:rsidRDefault="001E4AA7" w:rsidP="001E4AA7">
            <w:pPr>
              <w:jc w:val="both"/>
              <w:rPr>
                <w:color w:val="000000" w:themeColor="text1"/>
              </w:rPr>
            </w:pPr>
            <w:r w:rsidRPr="00CC520B">
              <w:rPr>
                <w:color w:val="000000" w:themeColor="text1"/>
              </w:rPr>
              <w:t>Paseková (80%)</w:t>
            </w:r>
          </w:p>
          <w:p w14:paraId="60E38653" w14:textId="08559BA4" w:rsidR="001E4AA7" w:rsidRPr="001E4AA7" w:rsidRDefault="001E4AA7" w:rsidP="001E4AA7">
            <w:pPr>
              <w:jc w:val="both"/>
              <w:rPr>
                <w:b/>
                <w:color w:val="000000" w:themeColor="text1"/>
              </w:rPr>
            </w:pPr>
            <w:r w:rsidRPr="001E4AA7">
              <w:rPr>
                <w:b/>
                <w:color w:val="000000" w:themeColor="text1"/>
              </w:rPr>
              <w:t>Šteker (20%) (ext)</w:t>
            </w:r>
          </w:p>
        </w:tc>
      </w:tr>
    </w:tbl>
    <w:p w14:paraId="1061EC72" w14:textId="17B8911B" w:rsidR="00967E4D" w:rsidRDefault="00967E4D"/>
    <w:p w14:paraId="5F185956" w14:textId="29B9448F" w:rsidR="00967E4D" w:rsidRDefault="00967E4D" w:rsidP="00967E4D">
      <w:pPr>
        <w:tabs>
          <w:tab w:val="left" w:pos="2835"/>
        </w:tabs>
        <w:spacing w:before="120" w:after="120"/>
        <w:jc w:val="both"/>
        <w:rPr>
          <w:rFonts w:ascii="Calibri" w:hAnsi="Calibri" w:cs="Calibri"/>
          <w:b/>
          <w:sz w:val="22"/>
          <w:highlight w:val="yellow"/>
        </w:rPr>
      </w:pPr>
    </w:p>
    <w:p w14:paraId="32DEA82B" w14:textId="750DC1B7" w:rsidR="00BB23DC" w:rsidRPr="00BB23DC" w:rsidRDefault="00BB23DC" w:rsidP="00BB23DC">
      <w:pPr>
        <w:tabs>
          <w:tab w:val="left" w:pos="2835"/>
        </w:tabs>
        <w:spacing w:before="120" w:after="120"/>
        <w:jc w:val="both"/>
        <w:rPr>
          <w:rFonts w:asciiTheme="minorHAnsi" w:hAnsiTheme="minorHAnsi" w:cs="Calibri"/>
          <w:sz w:val="22"/>
          <w:szCs w:val="22"/>
        </w:rPr>
      </w:pPr>
      <w:r w:rsidRPr="00137192">
        <w:rPr>
          <w:rFonts w:asciiTheme="minorHAnsi" w:hAnsiTheme="minorHAnsi" w:cs="Calibri"/>
          <w:b/>
          <w:sz w:val="22"/>
          <w:szCs w:val="22"/>
        </w:rPr>
        <w:t xml:space="preserve">Ing. Tomáš Goláň </w:t>
      </w:r>
      <w:r w:rsidRPr="00137192">
        <w:rPr>
          <w:rFonts w:asciiTheme="minorHAnsi" w:hAnsiTheme="minorHAnsi" w:cs="Calibri"/>
          <w:sz w:val="22"/>
          <w:szCs w:val="22"/>
        </w:rPr>
        <w:t>je absolventem Mendelovy univerzity v Brně. Ve své odborné praxi se již od roku 1993 věnuje daňovému poradenství. V roce 2003 si založil vlastní poradenskou společnost, jejímž majitelem je až do současné doby a dále se specializuje na oblast daňového poradenství. Své dlouholeté zkušenosti a znalosti daňové problematiky tak bude předávat studentům předmětu Daně 3.</w:t>
      </w:r>
    </w:p>
    <w:p w14:paraId="10049706" w14:textId="5C53E8F3" w:rsidR="00BB23DC" w:rsidRDefault="00BB23DC" w:rsidP="00BB23DC">
      <w:pPr>
        <w:spacing w:before="20"/>
        <w:jc w:val="both"/>
        <w:rPr>
          <w:rFonts w:asciiTheme="minorHAnsi" w:hAnsiTheme="minorHAnsi"/>
          <w:sz w:val="22"/>
          <w:szCs w:val="22"/>
        </w:rPr>
      </w:pPr>
      <w:r w:rsidRPr="00137192">
        <w:rPr>
          <w:rFonts w:asciiTheme="minorHAnsi" w:hAnsiTheme="minorHAnsi"/>
          <w:b/>
          <w:bCs/>
          <w:sz w:val="22"/>
          <w:szCs w:val="22"/>
        </w:rPr>
        <w:t xml:space="preserve">Ing. Ivona Huňková </w:t>
      </w:r>
      <w:r w:rsidRPr="00137192">
        <w:rPr>
          <w:rFonts w:asciiTheme="minorHAnsi" w:hAnsiTheme="minorHAnsi"/>
          <w:sz w:val="22"/>
          <w:szCs w:val="22"/>
        </w:rPr>
        <w:t>je absolventkou Trenčanské univerzity Alexandra Dubčeka, Fakulty sociálně – ekonomických vztahů. Ve své profesní praxi působí při Hospodářské komoře v expertním týmu pro daně, je registrovanou daňovou poradkyní a zabývá se poradenstvím v oblasti účetnictví a daní. Je členkou Svazu účetních a Komory daňových poradců a její společnost Euregnia s.r.o. se zaměřuje na vedení účetnictví, daňové poradenství a digitalizaci účetnictví.</w:t>
      </w:r>
    </w:p>
    <w:p w14:paraId="1A1C88D2" w14:textId="04678417" w:rsidR="00BB23DC" w:rsidRPr="00BB23DC" w:rsidRDefault="00BB23DC" w:rsidP="00BB23DC">
      <w:pPr>
        <w:tabs>
          <w:tab w:val="left" w:pos="2835"/>
        </w:tabs>
        <w:spacing w:before="120" w:after="120"/>
        <w:jc w:val="both"/>
        <w:rPr>
          <w:rFonts w:asciiTheme="minorHAnsi" w:hAnsiTheme="minorHAnsi" w:cs="Calibri"/>
          <w:sz w:val="22"/>
          <w:szCs w:val="22"/>
        </w:rPr>
      </w:pPr>
      <w:r w:rsidRPr="00137192">
        <w:rPr>
          <w:rFonts w:asciiTheme="minorHAnsi" w:hAnsiTheme="minorHAnsi" w:cs="Calibri"/>
          <w:b/>
          <w:sz w:val="22"/>
          <w:szCs w:val="22"/>
        </w:rPr>
        <w:t>Ing. Petr K</w:t>
      </w:r>
      <w:r>
        <w:rPr>
          <w:rFonts w:asciiTheme="minorHAnsi" w:hAnsiTheme="minorHAnsi" w:cs="Calibri"/>
          <w:b/>
          <w:sz w:val="22"/>
          <w:szCs w:val="22"/>
        </w:rPr>
        <w:t>onečný</w:t>
      </w:r>
      <w:r w:rsidRPr="00137192">
        <w:rPr>
          <w:rFonts w:asciiTheme="minorHAnsi" w:hAnsiTheme="minorHAnsi" w:cs="Calibr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Své znalosti a zkušenosti již řadu let v rámci výuky a rozvíjení předmětů zaměřených na podnikání (Základy podnikání 1, Základy podnikání 2 apod.). </w:t>
      </w:r>
    </w:p>
    <w:p w14:paraId="19B9F750" w14:textId="2D7DD723" w:rsidR="00C44307" w:rsidRPr="00137192" w:rsidRDefault="00C44307" w:rsidP="00967E4D">
      <w:pPr>
        <w:tabs>
          <w:tab w:val="left" w:pos="2835"/>
        </w:tabs>
        <w:spacing w:before="120" w:after="120"/>
        <w:jc w:val="both"/>
        <w:rPr>
          <w:rFonts w:asciiTheme="minorHAnsi" w:hAnsiTheme="minorHAnsi" w:cs="Calibri"/>
          <w:b/>
          <w:sz w:val="22"/>
          <w:szCs w:val="22"/>
        </w:rPr>
      </w:pPr>
      <w:r w:rsidRPr="00137192">
        <w:rPr>
          <w:rFonts w:asciiTheme="minorHAnsi" w:hAnsiTheme="minorHAnsi" w:cs="Calibri"/>
          <w:b/>
          <w:sz w:val="22"/>
          <w:szCs w:val="22"/>
        </w:rPr>
        <w:t xml:space="preserve">Ing. Jan Látal </w:t>
      </w:r>
      <w:r w:rsidRPr="00137192">
        <w:rPr>
          <w:rFonts w:asciiTheme="minorHAnsi" w:hAnsiTheme="minorHAnsi" w:cs="Calibri"/>
          <w:sz w:val="22"/>
          <w:szCs w:val="22"/>
        </w:rPr>
        <w:t>je absolventem Fakulty managementu a ekonomiky ve Zlíně, kde získal magisterský titul ve studijnímu programu Finance. Ve své odborné praxi působil jako ekonom ve společnosti Pur-Plastics s.r.o., dále pak jako finanční manažer ve společnosti Tescoma, s.r.o. a aktuálně zastává pozici finančního ředitele ve společnosti Podravka – Lagris a.s.</w:t>
      </w:r>
      <w:r w:rsidR="009E4C81" w:rsidRPr="00137192">
        <w:rPr>
          <w:rFonts w:asciiTheme="minorHAnsi" w:hAnsiTheme="minorHAnsi" w:cs="Calibri"/>
          <w:sz w:val="22"/>
          <w:szCs w:val="22"/>
        </w:rPr>
        <w:t xml:space="preserve"> </w:t>
      </w:r>
      <w:r w:rsidR="000B2613">
        <w:rPr>
          <w:rFonts w:asciiTheme="minorHAnsi" w:hAnsiTheme="minorHAnsi" w:cs="Calibri"/>
          <w:sz w:val="22"/>
          <w:szCs w:val="22"/>
        </w:rPr>
        <w:t>V</w:t>
      </w:r>
      <w:r w:rsidR="009E4C81" w:rsidRPr="00137192">
        <w:rPr>
          <w:rFonts w:asciiTheme="minorHAnsi" w:hAnsiTheme="minorHAnsi" w:cs="Calibri"/>
          <w:sz w:val="22"/>
          <w:szCs w:val="22"/>
        </w:rPr>
        <w:t xml:space="preserve">e své profesi se zaměřuje na účetnictví a </w:t>
      </w:r>
      <w:r w:rsidR="000B2613">
        <w:rPr>
          <w:rFonts w:asciiTheme="minorHAnsi" w:hAnsiTheme="minorHAnsi" w:cs="Calibri"/>
          <w:sz w:val="22"/>
          <w:szCs w:val="22"/>
        </w:rPr>
        <w:t>řízení</w:t>
      </w:r>
      <w:r w:rsidR="009E4C81" w:rsidRPr="00137192">
        <w:rPr>
          <w:rFonts w:asciiTheme="minorHAnsi" w:hAnsiTheme="minorHAnsi" w:cs="Calibri"/>
          <w:sz w:val="22"/>
          <w:szCs w:val="22"/>
        </w:rPr>
        <w:t xml:space="preserve"> podnikových financí. Na FAME UTB bude předávat své znalosti studentům </w:t>
      </w:r>
      <w:r w:rsidR="000B2613">
        <w:rPr>
          <w:rFonts w:asciiTheme="minorHAnsi" w:hAnsiTheme="minorHAnsi" w:cs="Calibri"/>
          <w:sz w:val="22"/>
          <w:szCs w:val="22"/>
        </w:rPr>
        <w:t xml:space="preserve">v rámci </w:t>
      </w:r>
      <w:r w:rsidR="009E4C81" w:rsidRPr="00137192">
        <w:rPr>
          <w:rFonts w:asciiTheme="minorHAnsi" w:hAnsiTheme="minorHAnsi" w:cs="Calibri"/>
          <w:sz w:val="22"/>
          <w:szCs w:val="22"/>
        </w:rPr>
        <w:t>Finančního účetnictví.</w:t>
      </w:r>
    </w:p>
    <w:p w14:paraId="1420ED30" w14:textId="2A776046" w:rsidR="001E4AA7" w:rsidRPr="00137192" w:rsidRDefault="000F782D" w:rsidP="00967E4D">
      <w:pPr>
        <w:tabs>
          <w:tab w:val="left" w:pos="2835"/>
        </w:tabs>
        <w:spacing w:before="120" w:after="120"/>
        <w:jc w:val="both"/>
        <w:rPr>
          <w:rFonts w:asciiTheme="minorHAnsi" w:hAnsiTheme="minorHAnsi" w:cs="Calibri"/>
          <w:sz w:val="22"/>
          <w:szCs w:val="22"/>
        </w:rPr>
      </w:pPr>
      <w:r w:rsidRPr="00137192">
        <w:rPr>
          <w:rFonts w:asciiTheme="minorHAnsi" w:hAnsiTheme="minorHAnsi" w:cs="Calibri"/>
          <w:b/>
          <w:sz w:val="22"/>
          <w:szCs w:val="22"/>
        </w:rPr>
        <w:t xml:space="preserve">Ing. Kateřina </w:t>
      </w:r>
      <w:r w:rsidR="001E4AA7" w:rsidRPr="00137192">
        <w:rPr>
          <w:rFonts w:asciiTheme="minorHAnsi" w:hAnsiTheme="minorHAnsi" w:cs="Calibri"/>
          <w:b/>
          <w:sz w:val="22"/>
          <w:szCs w:val="22"/>
        </w:rPr>
        <w:t>Machů</w:t>
      </w:r>
      <w:r w:rsidR="00301CD0" w:rsidRPr="00137192">
        <w:rPr>
          <w:rFonts w:asciiTheme="minorHAnsi" w:hAnsiTheme="minorHAnsi"/>
          <w:sz w:val="22"/>
          <w:szCs w:val="22"/>
        </w:rPr>
        <w:t xml:space="preserve"> </w:t>
      </w:r>
      <w:r w:rsidR="00301CD0" w:rsidRPr="00137192">
        <w:rPr>
          <w:rFonts w:asciiTheme="minorHAnsi" w:hAnsiTheme="minorHAnsi" w:cs="Calibri"/>
          <w:sz w:val="22"/>
          <w:szCs w:val="22"/>
        </w:rPr>
        <w:t>vystudovala Fakultu managementu a ekonomiky UTB ve Zlíně, úspěšně ukončil</w:t>
      </w:r>
      <w:r w:rsidR="00CD4D99">
        <w:rPr>
          <w:rFonts w:asciiTheme="minorHAnsi" w:hAnsiTheme="minorHAnsi" w:cs="Calibri"/>
          <w:sz w:val="22"/>
          <w:szCs w:val="22"/>
        </w:rPr>
        <w:t xml:space="preserve">a </w:t>
      </w:r>
      <w:r w:rsidR="00301CD0" w:rsidRPr="00137192">
        <w:rPr>
          <w:rFonts w:asciiTheme="minorHAnsi" w:hAnsiTheme="minorHAnsi" w:cs="Calibri"/>
          <w:sz w:val="22"/>
          <w:szCs w:val="22"/>
        </w:rPr>
        <w:t>magisterský studijní v oboru Marketing a management. Má bohaté zkušenosti s působením ve veřejném sektoru, působila například v Národním institutu pro další vzdělávání jako metodik pro další vzdělávání či aktuálně jako ekonomka a účetní Základní školy Komenského II ve Zlíně. V programu BSP Účetnictví a daně se podílí na výuce předmětu Ekonomika a účetnictví veřejného sektoru</w:t>
      </w:r>
      <w:r w:rsidR="000516EB">
        <w:rPr>
          <w:rFonts w:asciiTheme="minorHAnsi" w:hAnsiTheme="minorHAnsi" w:cs="Calibri"/>
          <w:sz w:val="22"/>
          <w:szCs w:val="22"/>
        </w:rPr>
        <w:t>.</w:t>
      </w:r>
    </w:p>
    <w:p w14:paraId="35C8FBBC" w14:textId="03DFDAEF" w:rsidR="00BB23DC" w:rsidRPr="00EA689D" w:rsidRDefault="00BB23DC" w:rsidP="00BB23DC">
      <w:pPr>
        <w:tabs>
          <w:tab w:val="left" w:pos="2835"/>
        </w:tabs>
        <w:spacing w:before="120" w:after="120"/>
        <w:jc w:val="both"/>
        <w:rPr>
          <w:rFonts w:asciiTheme="minorHAnsi" w:hAnsiTheme="minorHAnsi" w:cstheme="minorHAnsi"/>
          <w:sz w:val="22"/>
          <w:szCs w:val="22"/>
        </w:rPr>
      </w:pPr>
      <w:r w:rsidRPr="00137192">
        <w:rPr>
          <w:rFonts w:asciiTheme="minorHAnsi" w:hAnsiTheme="minorHAnsi" w:cs="Calibri"/>
          <w:b/>
          <w:sz w:val="22"/>
          <w:szCs w:val="22"/>
        </w:rPr>
        <w:t>Ing. Daniel R</w:t>
      </w:r>
      <w:r w:rsidR="009866E7">
        <w:rPr>
          <w:rFonts w:asciiTheme="minorHAnsi" w:hAnsiTheme="minorHAnsi" w:cs="Calibri"/>
          <w:b/>
          <w:sz w:val="22"/>
          <w:szCs w:val="22"/>
        </w:rPr>
        <w:t>emeš</w:t>
      </w:r>
      <w:r w:rsidRPr="00137192">
        <w:rPr>
          <w:rFonts w:asciiTheme="minorHAnsi" w:hAnsiTheme="minorHAnsi" w:cs="Calibri"/>
          <w:b/>
          <w:sz w:val="22"/>
          <w:szCs w:val="22"/>
        </w:rPr>
        <w:t xml:space="preserve">, Ph.D. </w:t>
      </w:r>
      <w:r w:rsidRPr="00137192">
        <w:rPr>
          <w:rFonts w:asciiTheme="minorHAnsi" w:hAnsiTheme="minorHAnsi" w:cs="Calibri"/>
          <w:sz w:val="22"/>
          <w:szCs w:val="22"/>
        </w:rPr>
        <w:t xml:space="preserve">vystudoval Fakultu managementu a ekonomiky UTB ve Zlíně, úspěšně ukončil magisterský </w:t>
      </w:r>
      <w:r w:rsidR="00DE7FC8">
        <w:rPr>
          <w:rFonts w:asciiTheme="minorHAnsi" w:hAnsiTheme="minorHAnsi" w:cs="Calibri"/>
          <w:sz w:val="22"/>
          <w:szCs w:val="22"/>
        </w:rPr>
        <w:t xml:space="preserve">a </w:t>
      </w:r>
      <w:r w:rsidRPr="00137192">
        <w:rPr>
          <w:rFonts w:asciiTheme="minorHAnsi" w:hAnsiTheme="minorHAnsi" w:cs="Calibri"/>
          <w:sz w:val="22"/>
          <w:szCs w:val="22"/>
        </w:rPr>
        <w:t>doktorsk</w:t>
      </w:r>
      <w:r w:rsidR="009866E7">
        <w:rPr>
          <w:rFonts w:asciiTheme="minorHAnsi" w:hAnsiTheme="minorHAnsi" w:cs="Calibri"/>
          <w:sz w:val="22"/>
          <w:szCs w:val="22"/>
        </w:rPr>
        <w:t xml:space="preserve">ý studiní program </w:t>
      </w:r>
      <w:r w:rsidRPr="00137192">
        <w:rPr>
          <w:rFonts w:asciiTheme="minorHAnsi" w:hAnsiTheme="minorHAnsi" w:cs="Calibri"/>
          <w:sz w:val="22"/>
          <w:szCs w:val="22"/>
        </w:rPr>
        <w:t xml:space="preserve">Podniková ekonomika. Od ukončení studia působil na </w:t>
      </w:r>
      <w:r w:rsidRPr="00EA689D">
        <w:rPr>
          <w:rFonts w:asciiTheme="minorHAnsi" w:hAnsiTheme="minorHAnsi" w:cstheme="minorHAnsi"/>
          <w:sz w:val="22"/>
          <w:szCs w:val="22"/>
        </w:rPr>
        <w:lastRenderedPageBreak/>
        <w:t xml:space="preserve">pozicích finančního ředitele nebo vedoucího ekonomického útvaru, v současnosti působí jako </w:t>
      </w:r>
      <w:r w:rsidR="00DE7FC8" w:rsidRPr="00EA689D">
        <w:rPr>
          <w:rFonts w:asciiTheme="minorHAnsi" w:hAnsiTheme="minorHAnsi" w:cstheme="minorHAnsi"/>
          <w:sz w:val="22"/>
          <w:szCs w:val="22"/>
        </w:rPr>
        <w:t>CFO v</w:t>
      </w:r>
      <w:r w:rsidRPr="00EA689D">
        <w:rPr>
          <w:rFonts w:asciiTheme="minorHAnsi" w:hAnsiTheme="minorHAnsi" w:cstheme="minorHAnsi"/>
          <w:sz w:val="22"/>
          <w:szCs w:val="22"/>
        </w:rPr>
        <w:t xml:space="preserve"> </w:t>
      </w:r>
      <w:r w:rsidR="00DE7FC8" w:rsidRPr="00EA689D">
        <w:rPr>
          <w:rFonts w:asciiTheme="minorHAnsi" w:hAnsiTheme="minorHAnsi" w:cstheme="minorHAnsi"/>
          <w:sz w:val="22"/>
          <w:szCs w:val="22"/>
        </w:rPr>
        <w:t>AIT Group a.s</w:t>
      </w:r>
      <w:r w:rsidRPr="00EA689D">
        <w:rPr>
          <w:rFonts w:asciiTheme="minorHAnsi" w:hAnsiTheme="minorHAnsi" w:cstheme="minorHAnsi"/>
          <w:sz w:val="22"/>
          <w:szCs w:val="22"/>
        </w:rPr>
        <w:t>. Ve své profesi se zaměřuje zejména na řízení podnikových financí. D</w:t>
      </w:r>
      <w:r w:rsidR="00EA689D">
        <w:rPr>
          <w:rFonts w:asciiTheme="minorHAnsi" w:hAnsiTheme="minorHAnsi" w:cstheme="minorHAnsi"/>
          <w:sz w:val="22"/>
          <w:szCs w:val="22"/>
        </w:rPr>
        <w:t>louhodobě</w:t>
      </w:r>
      <w:r w:rsidRPr="00EA689D">
        <w:rPr>
          <w:rFonts w:asciiTheme="minorHAnsi" w:hAnsiTheme="minorHAnsi" w:cstheme="minorHAnsi"/>
          <w:sz w:val="22"/>
          <w:szCs w:val="22"/>
        </w:rPr>
        <w:t xml:space="preserve"> externě působí na UTB ve Zlíně, kde zajišťuje výuku předmětů zaměřených na podnikové finance v bakalářském i magisterském studijním programu. Dlouhodobě působí jako člen státní zkušební komise u bakalářských i magisterských státních závěrečných zkoušek. Je spoluautorem publikace KNÁPKOVÁ, A., PAVELKOVÁ, D. REMEŠ, D. a K. ŠTEKER. Finanční analýza: komplexní průvodce s příklady. 3., kompletně aktualizované vydání. Praha: Grada, 2017, 232 s. ISBN 978-80-271-0563-2. Je </w:t>
      </w:r>
      <w:r w:rsidR="00D16FC2" w:rsidRPr="00EA689D">
        <w:rPr>
          <w:rFonts w:asciiTheme="minorHAnsi" w:hAnsiTheme="minorHAnsi" w:cstheme="minorHAnsi"/>
          <w:sz w:val="22"/>
          <w:szCs w:val="22"/>
        </w:rPr>
        <w:t xml:space="preserve">rovněž </w:t>
      </w:r>
      <w:r w:rsidRPr="00EA689D">
        <w:rPr>
          <w:rFonts w:asciiTheme="minorHAnsi" w:hAnsiTheme="minorHAnsi" w:cstheme="minorHAnsi"/>
          <w:sz w:val="22"/>
          <w:szCs w:val="22"/>
        </w:rPr>
        <w:t>autorem nebo</w:t>
      </w:r>
      <w:r w:rsidRPr="00137192">
        <w:rPr>
          <w:rFonts w:asciiTheme="minorHAnsi" w:hAnsiTheme="minorHAnsi" w:cs="Calibri"/>
          <w:sz w:val="22"/>
          <w:szCs w:val="22"/>
        </w:rPr>
        <w:t xml:space="preserve"> spoluautorem publikací indexovaných v databázi Scopus a publikací indexovaných na Web of Science.</w:t>
      </w:r>
    </w:p>
    <w:p w14:paraId="42E84BA7" w14:textId="38776805" w:rsidR="001E4AA7" w:rsidRDefault="00745B5D" w:rsidP="00967E4D">
      <w:pPr>
        <w:tabs>
          <w:tab w:val="left" w:pos="2835"/>
        </w:tabs>
        <w:spacing w:before="120" w:after="120"/>
        <w:jc w:val="both"/>
        <w:rPr>
          <w:rFonts w:asciiTheme="minorHAnsi" w:hAnsiTheme="minorHAnsi" w:cs="Calibri"/>
          <w:sz w:val="22"/>
          <w:szCs w:val="22"/>
        </w:rPr>
      </w:pPr>
      <w:r w:rsidRPr="00137192">
        <w:rPr>
          <w:rFonts w:asciiTheme="minorHAnsi" w:hAnsiTheme="minorHAnsi" w:cs="Calibri"/>
          <w:b/>
          <w:sz w:val="22"/>
          <w:szCs w:val="22"/>
        </w:rPr>
        <w:t>Ing. Filip Szabó</w:t>
      </w:r>
      <w:r w:rsidRPr="00137192">
        <w:rPr>
          <w:rFonts w:asciiTheme="minorHAnsi" w:hAnsiTheme="minorHAnsi" w:cs="Calibri"/>
          <w:sz w:val="22"/>
          <w:szCs w:val="22"/>
        </w:rPr>
        <w:t xml:space="preserve"> vystudoval Fakultu managementu a ekonomiky UTB ve Zlíně, úspěšně ukončil magisterský studijní program Hospodářská politika a správa, obor Finance se specializací Finanční kontrola.</w:t>
      </w:r>
      <w:r w:rsidR="000F782D" w:rsidRPr="00137192">
        <w:rPr>
          <w:rFonts w:asciiTheme="minorHAnsi" w:hAnsiTheme="minorHAnsi" w:cs="Calibri"/>
          <w:sz w:val="22"/>
          <w:szCs w:val="22"/>
        </w:rPr>
        <w:t xml:space="preserve"> Po vystudování vysoké školy působí aktivně v oblasti daní. Od roku 2020 působí jako účetní a daňový specialista ve společnosti F-Consult s.r.o. a je ochotný předávat své znalosti z účetní a daňové problematiku studentům Finančního účetnictví 3.</w:t>
      </w:r>
    </w:p>
    <w:p w14:paraId="7A87A985" w14:textId="62B0793E" w:rsidR="00BB23DC" w:rsidRPr="00137192" w:rsidRDefault="00BB23DC" w:rsidP="00BB23DC">
      <w:pPr>
        <w:spacing w:before="120" w:after="120"/>
        <w:jc w:val="both"/>
        <w:rPr>
          <w:rFonts w:asciiTheme="minorHAnsi" w:hAnsiTheme="minorHAnsi" w:cs="Calibri"/>
          <w:sz w:val="22"/>
          <w:szCs w:val="22"/>
        </w:rPr>
      </w:pPr>
      <w:r w:rsidRPr="00137192">
        <w:rPr>
          <w:rFonts w:asciiTheme="minorHAnsi" w:hAnsiTheme="minorHAnsi" w:cs="Calibri"/>
          <w:b/>
          <w:sz w:val="22"/>
          <w:szCs w:val="22"/>
        </w:rPr>
        <w:t>Ing. Karel Š</w:t>
      </w:r>
      <w:r>
        <w:rPr>
          <w:rFonts w:asciiTheme="minorHAnsi" w:hAnsiTheme="minorHAnsi" w:cs="Calibri"/>
          <w:b/>
          <w:sz w:val="22"/>
          <w:szCs w:val="22"/>
        </w:rPr>
        <w:t>teker</w:t>
      </w:r>
      <w:r w:rsidRPr="00137192">
        <w:rPr>
          <w:rFonts w:asciiTheme="minorHAnsi" w:hAnsiTheme="minorHAnsi" w:cs="Calibri"/>
          <w:b/>
          <w:sz w:val="22"/>
          <w:szCs w:val="22"/>
        </w:rPr>
        <w:t>, Ph.D.</w:t>
      </w:r>
      <w:r w:rsidRPr="00137192">
        <w:rPr>
          <w:rFonts w:asciiTheme="minorHAnsi" w:hAnsiTheme="minorHAnsi" w:cs="Calibri"/>
          <w:sz w:val="22"/>
          <w:szCs w:val="22"/>
        </w:rPr>
        <w:t xml:space="preserve"> je absolventem Fakulty managementu a ekonomiky Univerzity Tomáše Bati ve Zlíně, </w:t>
      </w:r>
      <w:r w:rsidR="004B0436">
        <w:rPr>
          <w:rFonts w:asciiTheme="minorHAnsi" w:hAnsiTheme="minorHAnsi" w:cs="Calibri"/>
          <w:sz w:val="22"/>
          <w:szCs w:val="22"/>
        </w:rPr>
        <w:t xml:space="preserve">magisterského a doktorského studijního programu </w:t>
      </w:r>
      <w:r w:rsidRPr="00137192">
        <w:rPr>
          <w:rFonts w:asciiTheme="minorHAnsi" w:hAnsiTheme="minorHAnsi" w:cs="Calibri"/>
          <w:sz w:val="22"/>
          <w:szCs w:val="22"/>
        </w:rPr>
        <w:t>Finance. Od roku 2014 pracoval na pozici finančního ředitele ve společnosti CENTROPROJEKT GROUP a.s. Zde měl na starosti finance, české a mezinárodní (IFRS) účetnictví, controlling a oblast IT. Aktuálně působí jako akademický pracovník na Vysok</w:t>
      </w:r>
      <w:r w:rsidR="00F84602">
        <w:rPr>
          <w:rFonts w:asciiTheme="minorHAnsi" w:hAnsiTheme="minorHAnsi" w:cs="Calibri"/>
          <w:sz w:val="22"/>
          <w:szCs w:val="22"/>
        </w:rPr>
        <w:t>é</w:t>
      </w:r>
      <w:r w:rsidRPr="00137192">
        <w:rPr>
          <w:rFonts w:asciiTheme="minorHAnsi" w:hAnsiTheme="minorHAnsi" w:cs="Calibri"/>
          <w:sz w:val="22"/>
          <w:szCs w:val="22"/>
        </w:rPr>
        <w:t xml:space="preserve"> škol</w:t>
      </w:r>
      <w:r w:rsidR="00F84602">
        <w:rPr>
          <w:rFonts w:asciiTheme="minorHAnsi" w:hAnsiTheme="minorHAnsi" w:cs="Calibri"/>
          <w:sz w:val="22"/>
          <w:szCs w:val="22"/>
        </w:rPr>
        <w:t>e</w:t>
      </w:r>
      <w:r w:rsidRPr="00137192">
        <w:rPr>
          <w:rFonts w:asciiTheme="minorHAnsi" w:hAnsiTheme="minorHAnsi" w:cs="Calibri"/>
          <w:sz w:val="22"/>
          <w:szCs w:val="22"/>
        </w:rPr>
        <w:t xml:space="preserve"> chemicko-technologická v Praze a jako hlavní účetní a správce rozpočtu hradu Karlštejn. Zúčastnil se několika stáží na zahraničních univer</w:t>
      </w:r>
      <w:r w:rsidR="00F84602">
        <w:rPr>
          <w:rFonts w:asciiTheme="minorHAnsi" w:hAnsiTheme="minorHAnsi" w:cs="Calibri"/>
          <w:sz w:val="22"/>
          <w:szCs w:val="22"/>
        </w:rPr>
        <w:t>z</w:t>
      </w:r>
      <w:r w:rsidRPr="00137192">
        <w:rPr>
          <w:rFonts w:asciiTheme="minorHAnsi" w:hAnsiTheme="minorHAnsi" w:cs="Calibri"/>
          <w:sz w:val="22"/>
          <w:szCs w:val="22"/>
        </w:rPr>
        <w:t>itách v rámci projektu Erasmus. Je autorem nebo spoluautorem odborných knih, studijních textů a článků publikovaných na mezinárodních konferencích i v odborných časopisech v tuzemsku i zahraničí.</w:t>
      </w:r>
    </w:p>
    <w:p w14:paraId="6025D2CD" w14:textId="763AA4E3" w:rsidR="001E4AA7" w:rsidRPr="00711FE8" w:rsidRDefault="00CD4D99" w:rsidP="003559BE">
      <w:pPr>
        <w:spacing w:before="20"/>
        <w:jc w:val="both"/>
        <w:rPr>
          <w:rFonts w:asciiTheme="minorHAnsi" w:hAnsiTheme="minorHAnsi"/>
          <w:sz w:val="22"/>
          <w:szCs w:val="22"/>
        </w:rPr>
      </w:pPr>
      <w:r>
        <w:rPr>
          <w:rFonts w:asciiTheme="minorHAnsi" w:hAnsiTheme="minorHAnsi"/>
          <w:b/>
          <w:sz w:val="22"/>
          <w:szCs w:val="22"/>
        </w:rPr>
        <w:t>Mgr</w:t>
      </w:r>
      <w:r w:rsidR="00711FE8" w:rsidRPr="00711FE8">
        <w:rPr>
          <w:rFonts w:asciiTheme="minorHAnsi" w:hAnsiTheme="minorHAnsi"/>
          <w:b/>
          <w:sz w:val="22"/>
          <w:szCs w:val="22"/>
        </w:rPr>
        <w:t xml:space="preserve">. Jakub </w:t>
      </w:r>
      <w:r w:rsidR="00587229" w:rsidRPr="00711FE8">
        <w:rPr>
          <w:rFonts w:asciiTheme="minorHAnsi" w:hAnsiTheme="minorHAnsi"/>
          <w:b/>
          <w:sz w:val="22"/>
          <w:szCs w:val="22"/>
        </w:rPr>
        <w:t>Těšínský</w:t>
      </w:r>
      <w:r w:rsidR="00711FE8" w:rsidRPr="00711FE8">
        <w:rPr>
          <w:rFonts w:asciiTheme="minorHAnsi" w:hAnsiTheme="minorHAnsi"/>
          <w:sz w:val="22"/>
          <w:szCs w:val="22"/>
        </w:rPr>
        <w:t xml:space="preserve"> vystudoval finanční matematiku na Matematicko-fyzikální fakultě Univerzity Karlovy. Dále studoval matematické struktury na Univerzitě Paris XI a studium dokončil se zaměřením na Složitost dynamických systémů. V praxi se věnuje vývoji softwarů, aktuálně ve společnosti Digitoo s.r.o. se podílí na vývoji umělé inteligence pro účely automatizace účetnictví.</w:t>
      </w:r>
      <w:r w:rsidR="00246375">
        <w:rPr>
          <w:rFonts w:asciiTheme="minorHAnsi" w:hAnsiTheme="minorHAnsi"/>
          <w:sz w:val="22"/>
          <w:szCs w:val="22"/>
        </w:rPr>
        <w:t xml:space="preserve"> Podílet se bude na výuce v rámci předmětu Moderní technologie a trendy v účetnictví.</w:t>
      </w:r>
    </w:p>
    <w:p w14:paraId="10222F71" w14:textId="3F5B0F4F" w:rsidR="001E4AA7" w:rsidRPr="00137192" w:rsidRDefault="00137192" w:rsidP="00967E4D">
      <w:pPr>
        <w:tabs>
          <w:tab w:val="left" w:pos="2835"/>
        </w:tabs>
        <w:spacing w:before="120" w:after="120"/>
        <w:jc w:val="both"/>
        <w:rPr>
          <w:rFonts w:asciiTheme="minorHAnsi" w:hAnsiTheme="minorHAnsi"/>
          <w:sz w:val="22"/>
          <w:szCs w:val="22"/>
        </w:rPr>
      </w:pPr>
      <w:r w:rsidRPr="00137192">
        <w:rPr>
          <w:rFonts w:asciiTheme="minorHAnsi" w:hAnsiTheme="minorHAnsi" w:cs="Calibri"/>
          <w:b/>
          <w:sz w:val="22"/>
          <w:szCs w:val="22"/>
        </w:rPr>
        <w:t>Ing. Eva</w:t>
      </w:r>
      <w:r w:rsidR="00BB23DC">
        <w:rPr>
          <w:rFonts w:asciiTheme="minorHAnsi" w:hAnsiTheme="minorHAnsi" w:cs="Calibri"/>
          <w:b/>
          <w:sz w:val="22"/>
          <w:szCs w:val="22"/>
        </w:rPr>
        <w:t xml:space="preserve"> </w:t>
      </w:r>
      <w:r w:rsidR="001E4AA7" w:rsidRPr="00137192">
        <w:rPr>
          <w:rFonts w:asciiTheme="minorHAnsi" w:hAnsiTheme="minorHAnsi" w:cs="Calibri"/>
          <w:b/>
          <w:sz w:val="22"/>
          <w:szCs w:val="22"/>
        </w:rPr>
        <w:t>Vyskočilová</w:t>
      </w:r>
      <w:r w:rsidRPr="00137192">
        <w:rPr>
          <w:rFonts w:asciiTheme="minorHAnsi" w:hAnsiTheme="minorHAnsi" w:cs="Calibri"/>
          <w:sz w:val="22"/>
          <w:szCs w:val="22"/>
        </w:rPr>
        <w:t xml:space="preserve"> vystudovala Fakultu managementu a ekonomiky UTB ve Zlíně, úspěšně ukončil</w:t>
      </w:r>
      <w:r w:rsidR="00034597">
        <w:rPr>
          <w:rFonts w:asciiTheme="minorHAnsi" w:hAnsiTheme="minorHAnsi" w:cs="Calibri"/>
          <w:sz w:val="22"/>
          <w:szCs w:val="22"/>
        </w:rPr>
        <w:t>a</w:t>
      </w:r>
      <w:r w:rsidRPr="00137192">
        <w:rPr>
          <w:rFonts w:asciiTheme="minorHAnsi" w:hAnsiTheme="minorHAnsi" w:cs="Calibri"/>
          <w:sz w:val="22"/>
          <w:szCs w:val="22"/>
        </w:rPr>
        <w:t xml:space="preserve"> magisterský studijní program Hospodářská politika a správa, obor Finance se specializací Finanční kontrola</w:t>
      </w:r>
      <w:r w:rsidRPr="00137192">
        <w:rPr>
          <w:rFonts w:asciiTheme="minorHAnsi" w:hAnsiTheme="minorHAnsi"/>
          <w:sz w:val="22"/>
          <w:szCs w:val="22"/>
        </w:rPr>
        <w:t>.</w:t>
      </w:r>
      <w:r>
        <w:rPr>
          <w:rFonts w:asciiTheme="minorHAnsi" w:hAnsiTheme="minorHAnsi"/>
          <w:sz w:val="22"/>
          <w:szCs w:val="22"/>
        </w:rPr>
        <w:t xml:space="preserve"> Aktuálně působí na pozici DMS </w:t>
      </w:r>
      <w:r w:rsidRPr="00137192">
        <w:rPr>
          <w:rFonts w:asciiTheme="minorHAnsi" w:hAnsiTheme="minorHAnsi"/>
          <w:sz w:val="22"/>
          <w:szCs w:val="22"/>
        </w:rPr>
        <w:t>specialista</w:t>
      </w:r>
      <w:r>
        <w:rPr>
          <w:rFonts w:asciiTheme="minorHAnsi" w:hAnsiTheme="minorHAnsi"/>
          <w:sz w:val="22"/>
          <w:szCs w:val="22"/>
        </w:rPr>
        <w:t xml:space="preserve"> ve společnosti </w:t>
      </w:r>
      <w:r w:rsidRPr="00137192">
        <w:rPr>
          <w:rFonts w:asciiTheme="minorHAnsi" w:hAnsiTheme="minorHAnsi"/>
          <w:sz w:val="22"/>
          <w:szCs w:val="22"/>
        </w:rPr>
        <w:t xml:space="preserve">EUREGNIA s.r.o., </w:t>
      </w:r>
      <w:r>
        <w:rPr>
          <w:rFonts w:asciiTheme="minorHAnsi" w:hAnsiTheme="minorHAnsi"/>
          <w:sz w:val="22"/>
          <w:szCs w:val="22"/>
        </w:rPr>
        <w:t>dlouhodobě se věnuje digitalizaci a automatizaci účetnictví. Je ochotná podílet se na výuce a předávat své znalosti studentům v rámci Účetní a daňové kanceláře.</w:t>
      </w:r>
    </w:p>
    <w:p w14:paraId="4818D61E" w14:textId="7BDB1F33" w:rsidR="00967E4D" w:rsidRDefault="00967E4D" w:rsidP="00967E4D">
      <w:pPr>
        <w:spacing w:before="20" w:after="600"/>
        <w:jc w:val="both"/>
        <w:rPr>
          <w:rFonts w:asciiTheme="minorHAnsi" w:eastAsia="Calibri" w:hAnsiTheme="minorHAnsi" w:cs="Arial"/>
          <w:color w:val="FF0000"/>
          <w:sz w:val="24"/>
          <w:szCs w:val="21"/>
        </w:rPr>
      </w:pPr>
    </w:p>
    <w:p w14:paraId="2048F3B8" w14:textId="29BAADFD" w:rsidR="00967E4D" w:rsidRDefault="00967E4D" w:rsidP="00967E4D">
      <w:pPr>
        <w:spacing w:before="20" w:after="600"/>
        <w:jc w:val="both"/>
        <w:rPr>
          <w:rFonts w:asciiTheme="minorHAnsi" w:eastAsia="Calibri" w:hAnsiTheme="minorHAnsi" w:cs="Arial"/>
          <w:color w:val="FF0000"/>
          <w:sz w:val="24"/>
          <w:szCs w:val="21"/>
        </w:rPr>
      </w:pPr>
    </w:p>
    <w:p w14:paraId="79B19C12" w14:textId="2DBD6496" w:rsidR="00967E4D" w:rsidRDefault="00967E4D">
      <w:pPr>
        <w:rPr>
          <w:rFonts w:asciiTheme="minorHAnsi" w:eastAsia="Calibri" w:hAnsiTheme="minorHAnsi" w:cs="Arial"/>
          <w:color w:val="FF0000"/>
          <w:sz w:val="24"/>
          <w:szCs w:val="21"/>
        </w:rPr>
      </w:pPr>
      <w:r>
        <w:rPr>
          <w:rFonts w:asciiTheme="minorHAnsi" w:eastAsia="Calibri" w:hAnsiTheme="minorHAnsi" w:cs="Arial"/>
          <w:color w:val="FF0000"/>
          <w:sz w:val="24"/>
          <w:szCs w:val="21"/>
        </w:rPr>
        <w:br w:type="page"/>
      </w:r>
    </w:p>
    <w:p w14:paraId="1FEB18DA" w14:textId="77777777" w:rsidR="00F02ABB" w:rsidRDefault="00F02ABB" w:rsidP="00AB5F11">
      <w:pPr>
        <w:pStyle w:val="Nadpis2"/>
      </w:pPr>
      <w:bookmarkStart w:id="97" w:name="_Toc128992106"/>
      <w:r>
        <w:lastRenderedPageBreak/>
        <w:t>Specifické požadavky na zajištění studijního programu</w:t>
      </w:r>
      <w:bookmarkEnd w:id="97"/>
    </w:p>
    <w:p w14:paraId="192526A2" w14:textId="1A891502" w:rsidR="00F02ABB" w:rsidRDefault="00F02ABB" w:rsidP="00874D06">
      <w:pPr>
        <w:pStyle w:val="Nadpis3"/>
        <w:spacing w:after="120"/>
        <w:rPr>
          <w:color w:val="FF0000"/>
        </w:rPr>
      </w:pPr>
      <w:bookmarkStart w:id="98" w:name="_Hlk127874445"/>
      <w:bookmarkStart w:id="99" w:name="_Toc128992107"/>
      <w:r>
        <w:t>Standard 7.1</w:t>
      </w:r>
      <w:r w:rsidR="00A71598">
        <w:t xml:space="preserve"> </w:t>
      </w:r>
      <w:bookmarkEnd w:id="98"/>
      <w:r>
        <w:t>Uskutečňování studijního programu v kombinované a distanční formě studia</w:t>
      </w:r>
      <w:bookmarkEnd w:id="99"/>
      <w:r>
        <w:t xml:space="preserve"> </w:t>
      </w:r>
    </w:p>
    <w:p w14:paraId="4E414C1A" w14:textId="3851B11C" w:rsidR="00A71598" w:rsidRDefault="002932FB" w:rsidP="00A71598">
      <w:pPr>
        <w:spacing w:after="360"/>
        <w:jc w:val="both"/>
        <w:rPr>
          <w:rFonts w:ascii="Calibri" w:hAnsi="Calibri" w:cs="Calibri"/>
          <w:sz w:val="22"/>
          <w:szCs w:val="22"/>
        </w:rPr>
      </w:pPr>
      <w:r w:rsidRPr="001841A0">
        <w:rPr>
          <w:rFonts w:ascii="Calibri" w:hAnsi="Calibri" w:cs="Calibri"/>
          <w:sz w:val="22"/>
          <w:szCs w:val="22"/>
        </w:rPr>
        <w:t xml:space="preserve">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w:t>
      </w:r>
      <w:r w:rsidR="00745B5D" w:rsidRPr="001841A0">
        <w:rPr>
          <w:rFonts w:ascii="Calibri" w:hAnsi="Calibri" w:cs="Calibri"/>
          <w:sz w:val="22"/>
          <w:szCs w:val="22"/>
        </w:rPr>
        <w:t>způsob</w:t>
      </w:r>
      <w:r w:rsidRPr="001841A0">
        <w:rPr>
          <w:rFonts w:ascii="Calibri" w:hAnsi="Calibri" w:cs="Calibri"/>
          <w:sz w:val="22"/>
          <w:szCs w:val="22"/>
        </w:rPr>
        <w:t xml:space="preserve"> uskutečňování </w:t>
      </w:r>
      <w:r w:rsidR="00745B5D" w:rsidRPr="001841A0">
        <w:rPr>
          <w:rFonts w:ascii="Calibri" w:hAnsi="Calibri" w:cs="Calibri"/>
          <w:sz w:val="22"/>
          <w:szCs w:val="22"/>
        </w:rPr>
        <w:t>studijního</w:t>
      </w:r>
      <w:r w:rsidRPr="001841A0">
        <w:rPr>
          <w:rFonts w:ascii="Calibri" w:hAnsi="Calibri" w:cs="Calibri"/>
          <w:sz w:val="22"/>
          <w:szCs w:val="22"/>
        </w:rPr>
        <w:t xml:space="preserve"> programu v </w:t>
      </w:r>
      <w:r w:rsidR="00745B5D" w:rsidRPr="001841A0">
        <w:rPr>
          <w:rFonts w:ascii="Calibri" w:hAnsi="Calibri" w:cs="Calibri"/>
          <w:sz w:val="22"/>
          <w:szCs w:val="22"/>
        </w:rPr>
        <w:t>kombinované</w:t>
      </w:r>
      <w:r w:rsidRPr="001841A0">
        <w:rPr>
          <w:rFonts w:ascii="Calibri" w:hAnsi="Calibri" w:cs="Calibri"/>
          <w:sz w:val="22"/>
          <w:szCs w:val="22"/>
        </w:rPr>
        <w:t xml:space="preserve">́ </w:t>
      </w:r>
      <w:r w:rsidR="00745B5D" w:rsidRPr="001841A0">
        <w:rPr>
          <w:rFonts w:ascii="Calibri" w:hAnsi="Calibri" w:cs="Calibri"/>
          <w:sz w:val="22"/>
          <w:szCs w:val="22"/>
        </w:rPr>
        <w:t>formě</w:t>
      </w:r>
      <w:r w:rsidRPr="001841A0">
        <w:rPr>
          <w:rFonts w:ascii="Calibri" w:hAnsi="Calibri" w:cs="Calibri"/>
          <w:sz w:val="22"/>
          <w:szCs w:val="22"/>
        </w:rPr>
        <w:t xml:space="preserve">̌ je </w:t>
      </w:r>
      <w:r w:rsidR="00745B5D" w:rsidRPr="001841A0">
        <w:rPr>
          <w:rFonts w:ascii="Calibri" w:hAnsi="Calibri" w:cs="Calibri"/>
          <w:sz w:val="22"/>
          <w:szCs w:val="22"/>
        </w:rPr>
        <w:t>funkční</w:t>
      </w:r>
      <w:r w:rsidRPr="001841A0">
        <w:rPr>
          <w:rFonts w:ascii="Calibri" w:hAnsi="Calibri" w:cs="Calibri"/>
          <w:sz w:val="22"/>
          <w:szCs w:val="22"/>
        </w:rPr>
        <w:t>́.</w:t>
      </w:r>
    </w:p>
    <w:p w14:paraId="7A747BEF" w14:textId="7C84069A" w:rsidR="00A71598" w:rsidRPr="00A71598" w:rsidRDefault="00A71598" w:rsidP="00AB5F11">
      <w:pPr>
        <w:pStyle w:val="Nadpis3"/>
      </w:pPr>
      <w:bookmarkStart w:id="100" w:name="_Toc128992108"/>
      <w:r>
        <w:t>Standard 7.2</w:t>
      </w:r>
      <w:bookmarkEnd w:id="100"/>
    </w:p>
    <w:p w14:paraId="3A117296" w14:textId="77777777" w:rsidR="00A71598" w:rsidRPr="001841A0" w:rsidRDefault="00A71598" w:rsidP="00A71598">
      <w:pPr>
        <w:jc w:val="both"/>
        <w:rPr>
          <w:rFonts w:ascii="Calibri" w:hAnsi="Calibri" w:cs="Calibri"/>
          <w:sz w:val="22"/>
          <w:szCs w:val="22"/>
        </w:rPr>
      </w:pPr>
      <w:r w:rsidRPr="001841A0">
        <w:rPr>
          <w:rFonts w:ascii="Calibri" w:hAnsi="Calibri" w:cs="Calibri"/>
          <w:sz w:val="22"/>
          <w:szCs w:val="22"/>
        </w:rPr>
        <w:t xml:space="preserve">Ze studijního plánu studijního programu </w:t>
      </w:r>
      <w:r>
        <w:rPr>
          <w:rFonts w:ascii="Calibri" w:hAnsi="Calibri" w:cs="Calibri"/>
          <w:sz w:val="22"/>
          <w:szCs w:val="22"/>
        </w:rPr>
        <w:t>Účetnictví a daně</w:t>
      </w:r>
      <w:r w:rsidRPr="001841A0">
        <w:rPr>
          <w:rFonts w:ascii="Calibri" w:hAnsi="Calibri" w:cs="Calibri"/>
          <w:sz w:val="22"/>
          <w:szCs w:val="22"/>
        </w:rPr>
        <w:t xml:space="preserve"> vyplývá, že v každém semestru výuky student absolvuje min. 80 hodin přímé výuky povinných předmětů. Zároveň níže je přiložen studijní plán pr</w:t>
      </w:r>
      <w:r>
        <w:rPr>
          <w:rFonts w:ascii="Calibri" w:hAnsi="Calibri" w:cs="Calibri"/>
          <w:sz w:val="22"/>
          <w:szCs w:val="22"/>
        </w:rPr>
        <w:t>ogramu Účetnictví a daně</w:t>
      </w:r>
      <w:r w:rsidRPr="001841A0">
        <w:rPr>
          <w:rFonts w:ascii="Calibri" w:hAnsi="Calibri" w:cs="Calibri"/>
          <w:sz w:val="22"/>
          <w:szCs w:val="22"/>
        </w:rPr>
        <w:t xml:space="preserve">, který dokládá rozsah přímé výuky v kombinované formě studia. Tyto rozsahy jsou uvedeny také v kartách B-III u jednotlivých předmětů. </w:t>
      </w:r>
    </w:p>
    <w:p w14:paraId="4A65C8F9" w14:textId="77777777" w:rsidR="00A71598" w:rsidRPr="001841A0" w:rsidRDefault="00A71598" w:rsidP="00A71598">
      <w:pPr>
        <w:jc w:val="both"/>
        <w:rPr>
          <w:rFonts w:ascii="Calibri" w:hAnsi="Calibri" w:cs="Calibri"/>
          <w:i/>
          <w:sz w:val="22"/>
          <w:szCs w:val="22"/>
        </w:rPr>
      </w:pPr>
    </w:p>
    <w:p w14:paraId="3DDBC230" w14:textId="3F4238FD" w:rsidR="00A71598" w:rsidRDefault="00A71598" w:rsidP="00A71598">
      <w:pPr>
        <w:jc w:val="center"/>
        <w:rPr>
          <w:rFonts w:ascii="Calibri" w:hAnsi="Calibri" w:cs="Calibri"/>
          <w:i/>
          <w:szCs w:val="22"/>
        </w:rPr>
      </w:pPr>
      <w:r w:rsidRPr="00CA2C62">
        <w:rPr>
          <w:rFonts w:ascii="Calibri" w:hAnsi="Calibri" w:cs="Calibri"/>
          <w:i/>
          <w:szCs w:val="22"/>
        </w:rPr>
        <w:t xml:space="preserve">Tab. 5 – Rozsah přímé výuky v kombinované formě studia ve studijním programu </w:t>
      </w:r>
      <w:r>
        <w:rPr>
          <w:rFonts w:ascii="Calibri" w:hAnsi="Calibri" w:cs="Calibri"/>
          <w:i/>
          <w:szCs w:val="22"/>
        </w:rPr>
        <w:t>Účetnictví a daně</w:t>
      </w:r>
    </w:p>
    <w:p w14:paraId="6A910FFC" w14:textId="5A1F1ABA" w:rsidR="00597B91" w:rsidRDefault="00597B91" w:rsidP="00A71598">
      <w:pPr>
        <w:jc w:val="center"/>
        <w:rPr>
          <w:rFonts w:ascii="Calibri" w:hAnsi="Calibri" w:cs="Calibri"/>
          <w:i/>
          <w:szCs w:val="22"/>
        </w:rPr>
      </w:pPr>
    </w:p>
    <w:tbl>
      <w:tblPr>
        <w:tblW w:w="91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78"/>
        <w:gridCol w:w="992"/>
        <w:gridCol w:w="993"/>
        <w:gridCol w:w="850"/>
        <w:gridCol w:w="992"/>
      </w:tblGrid>
      <w:tr w:rsidR="00597B91" w14:paraId="3846100C" w14:textId="77777777" w:rsidTr="00597B91">
        <w:tc>
          <w:tcPr>
            <w:tcW w:w="5278" w:type="dxa"/>
            <w:shd w:val="clear" w:color="auto" w:fill="F7CAAC"/>
          </w:tcPr>
          <w:p w14:paraId="341DAB73" w14:textId="77777777" w:rsidR="00597B91" w:rsidRDefault="00597B91" w:rsidP="008428AD">
            <w:pPr>
              <w:jc w:val="both"/>
              <w:rPr>
                <w:b/>
              </w:rPr>
            </w:pPr>
            <w:r>
              <w:rPr>
                <w:b/>
                <w:sz w:val="22"/>
              </w:rPr>
              <w:t>Název předmětu</w:t>
            </w:r>
          </w:p>
        </w:tc>
        <w:tc>
          <w:tcPr>
            <w:tcW w:w="992" w:type="dxa"/>
            <w:shd w:val="clear" w:color="auto" w:fill="F7CAAC"/>
          </w:tcPr>
          <w:p w14:paraId="71472B66" w14:textId="77777777" w:rsidR="00597B91" w:rsidRDefault="00597B91" w:rsidP="008428AD">
            <w:pPr>
              <w:jc w:val="both"/>
              <w:rPr>
                <w:b/>
              </w:rPr>
            </w:pPr>
            <w:r>
              <w:rPr>
                <w:b/>
                <w:sz w:val="22"/>
              </w:rPr>
              <w:t>rozsah</w:t>
            </w:r>
          </w:p>
        </w:tc>
        <w:tc>
          <w:tcPr>
            <w:tcW w:w="993" w:type="dxa"/>
            <w:shd w:val="clear" w:color="auto" w:fill="F7CAAC"/>
          </w:tcPr>
          <w:p w14:paraId="5258D2FA" w14:textId="77777777" w:rsidR="00597B91" w:rsidRDefault="00597B91" w:rsidP="008428AD">
            <w:pPr>
              <w:jc w:val="both"/>
              <w:rPr>
                <w:b/>
                <w:sz w:val="22"/>
              </w:rPr>
            </w:pPr>
            <w:r>
              <w:rPr>
                <w:b/>
                <w:sz w:val="22"/>
              </w:rPr>
              <w:t>způsob ověř.</w:t>
            </w:r>
          </w:p>
        </w:tc>
        <w:tc>
          <w:tcPr>
            <w:tcW w:w="850" w:type="dxa"/>
            <w:shd w:val="clear" w:color="auto" w:fill="F7CAAC"/>
          </w:tcPr>
          <w:p w14:paraId="34A2A274" w14:textId="77777777" w:rsidR="00597B91" w:rsidRDefault="00597B91" w:rsidP="008428AD">
            <w:pPr>
              <w:jc w:val="both"/>
              <w:rPr>
                <w:b/>
                <w:sz w:val="22"/>
              </w:rPr>
            </w:pPr>
            <w:r>
              <w:rPr>
                <w:b/>
                <w:sz w:val="22"/>
              </w:rPr>
              <w:t xml:space="preserve"> počet kred.</w:t>
            </w:r>
          </w:p>
        </w:tc>
        <w:tc>
          <w:tcPr>
            <w:tcW w:w="992" w:type="dxa"/>
            <w:shd w:val="clear" w:color="auto" w:fill="F7CAAC"/>
          </w:tcPr>
          <w:p w14:paraId="3360C532" w14:textId="77777777" w:rsidR="00597B91" w:rsidRDefault="00597B91" w:rsidP="008428AD">
            <w:pPr>
              <w:jc w:val="both"/>
              <w:rPr>
                <w:b/>
                <w:color w:val="FF0000"/>
                <w:sz w:val="22"/>
              </w:rPr>
            </w:pPr>
            <w:r>
              <w:rPr>
                <w:b/>
                <w:sz w:val="22"/>
              </w:rPr>
              <w:t>dop. roč./sem.</w:t>
            </w:r>
          </w:p>
        </w:tc>
      </w:tr>
      <w:tr w:rsidR="00597B91" w:rsidRPr="008322C2" w14:paraId="44707EEF" w14:textId="77777777" w:rsidTr="00597B91">
        <w:tc>
          <w:tcPr>
            <w:tcW w:w="5278" w:type="dxa"/>
          </w:tcPr>
          <w:p w14:paraId="72E26DBB" w14:textId="77777777" w:rsidR="00597B91" w:rsidRPr="008322C2" w:rsidRDefault="00597B91" w:rsidP="008428AD">
            <w:pPr>
              <w:rPr>
                <w:color w:val="000000" w:themeColor="text1"/>
              </w:rPr>
            </w:pPr>
            <w:r w:rsidRPr="008322C2">
              <w:rPr>
                <w:color w:val="000000" w:themeColor="text1"/>
              </w:rPr>
              <w:t>Informační technologie pro ekonomy</w:t>
            </w:r>
          </w:p>
        </w:tc>
        <w:tc>
          <w:tcPr>
            <w:tcW w:w="992" w:type="dxa"/>
          </w:tcPr>
          <w:p w14:paraId="739882CF" w14:textId="77777777" w:rsidR="00597B91" w:rsidRPr="008322C2" w:rsidRDefault="00597B91" w:rsidP="008428AD">
            <w:pPr>
              <w:jc w:val="both"/>
              <w:rPr>
                <w:color w:val="000000" w:themeColor="text1"/>
              </w:rPr>
            </w:pPr>
            <w:r w:rsidRPr="008322C2">
              <w:rPr>
                <w:color w:val="000000" w:themeColor="text1"/>
              </w:rPr>
              <w:t>10-0-0</w:t>
            </w:r>
          </w:p>
        </w:tc>
        <w:tc>
          <w:tcPr>
            <w:tcW w:w="993" w:type="dxa"/>
          </w:tcPr>
          <w:p w14:paraId="3CDF4459" w14:textId="77777777" w:rsidR="00597B91" w:rsidRPr="008322C2" w:rsidRDefault="00597B91" w:rsidP="008428AD">
            <w:pPr>
              <w:jc w:val="both"/>
              <w:rPr>
                <w:color w:val="000000" w:themeColor="text1"/>
              </w:rPr>
            </w:pPr>
            <w:r w:rsidRPr="008322C2">
              <w:rPr>
                <w:color w:val="000000" w:themeColor="text1"/>
              </w:rPr>
              <w:t>klz</w:t>
            </w:r>
          </w:p>
        </w:tc>
        <w:tc>
          <w:tcPr>
            <w:tcW w:w="850" w:type="dxa"/>
          </w:tcPr>
          <w:p w14:paraId="5C4DDBA1" w14:textId="77777777" w:rsidR="00597B91" w:rsidRPr="008322C2" w:rsidRDefault="00597B91" w:rsidP="008428AD">
            <w:pPr>
              <w:jc w:val="both"/>
              <w:rPr>
                <w:color w:val="000000" w:themeColor="text1"/>
              </w:rPr>
            </w:pPr>
            <w:r w:rsidRPr="008322C2">
              <w:rPr>
                <w:color w:val="000000" w:themeColor="text1"/>
              </w:rPr>
              <w:t>3</w:t>
            </w:r>
          </w:p>
        </w:tc>
        <w:tc>
          <w:tcPr>
            <w:tcW w:w="992" w:type="dxa"/>
          </w:tcPr>
          <w:p w14:paraId="1A99628F" w14:textId="77777777" w:rsidR="00597B91" w:rsidRPr="008322C2" w:rsidRDefault="00597B91" w:rsidP="008428AD">
            <w:pPr>
              <w:jc w:val="both"/>
              <w:rPr>
                <w:color w:val="000000" w:themeColor="text1"/>
              </w:rPr>
            </w:pPr>
            <w:r w:rsidRPr="008322C2">
              <w:rPr>
                <w:color w:val="000000" w:themeColor="text1"/>
              </w:rPr>
              <w:t>1/Z</w:t>
            </w:r>
          </w:p>
        </w:tc>
      </w:tr>
      <w:tr w:rsidR="00597B91" w:rsidRPr="00F9017B" w14:paraId="46712588" w14:textId="77777777" w:rsidTr="00597B91">
        <w:tc>
          <w:tcPr>
            <w:tcW w:w="5278" w:type="dxa"/>
          </w:tcPr>
          <w:p w14:paraId="2AC277C8" w14:textId="77777777" w:rsidR="00597B91" w:rsidRPr="00F9017B" w:rsidRDefault="00597B91" w:rsidP="008428AD">
            <w:pPr>
              <w:rPr>
                <w:color w:val="000000" w:themeColor="text1"/>
              </w:rPr>
            </w:pPr>
            <w:r w:rsidRPr="00F9017B">
              <w:rPr>
                <w:color w:val="000000" w:themeColor="text1"/>
              </w:rPr>
              <w:t>Matematika E</w:t>
            </w:r>
            <w:r>
              <w:rPr>
                <w:color w:val="000000" w:themeColor="text1"/>
              </w:rPr>
              <w:t>1</w:t>
            </w:r>
            <w:r w:rsidRPr="00F9017B">
              <w:rPr>
                <w:color w:val="000000" w:themeColor="text1"/>
              </w:rPr>
              <w:t xml:space="preserve">    </w:t>
            </w:r>
          </w:p>
        </w:tc>
        <w:tc>
          <w:tcPr>
            <w:tcW w:w="992" w:type="dxa"/>
          </w:tcPr>
          <w:p w14:paraId="017A0F26" w14:textId="77777777" w:rsidR="00597B91" w:rsidRPr="00F9017B" w:rsidRDefault="00597B91" w:rsidP="008428AD">
            <w:pPr>
              <w:jc w:val="both"/>
              <w:rPr>
                <w:color w:val="000000" w:themeColor="text1"/>
              </w:rPr>
            </w:pPr>
            <w:r w:rsidRPr="00F9017B">
              <w:rPr>
                <w:color w:val="000000" w:themeColor="text1"/>
              </w:rPr>
              <w:t>20-0-0</w:t>
            </w:r>
          </w:p>
        </w:tc>
        <w:tc>
          <w:tcPr>
            <w:tcW w:w="993" w:type="dxa"/>
          </w:tcPr>
          <w:p w14:paraId="42A3CFF7" w14:textId="77777777" w:rsidR="00597B91" w:rsidRPr="00F9017B" w:rsidRDefault="00597B91" w:rsidP="008428AD">
            <w:pPr>
              <w:jc w:val="both"/>
              <w:rPr>
                <w:color w:val="000000" w:themeColor="text1"/>
              </w:rPr>
            </w:pPr>
            <w:r w:rsidRPr="00F9017B">
              <w:rPr>
                <w:color w:val="000000" w:themeColor="text1"/>
              </w:rPr>
              <w:t>zp, zk</w:t>
            </w:r>
          </w:p>
        </w:tc>
        <w:tc>
          <w:tcPr>
            <w:tcW w:w="850" w:type="dxa"/>
          </w:tcPr>
          <w:p w14:paraId="216E0230" w14:textId="77777777" w:rsidR="00597B91" w:rsidRPr="00F9017B" w:rsidRDefault="00597B91" w:rsidP="008428AD">
            <w:pPr>
              <w:jc w:val="both"/>
              <w:rPr>
                <w:color w:val="000000" w:themeColor="text1"/>
              </w:rPr>
            </w:pPr>
            <w:r w:rsidRPr="00F9017B">
              <w:rPr>
                <w:color w:val="000000" w:themeColor="text1"/>
              </w:rPr>
              <w:t>5</w:t>
            </w:r>
          </w:p>
        </w:tc>
        <w:tc>
          <w:tcPr>
            <w:tcW w:w="992" w:type="dxa"/>
          </w:tcPr>
          <w:p w14:paraId="3F14FC12"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70F64CBC" w14:textId="77777777" w:rsidTr="00597B91">
        <w:tc>
          <w:tcPr>
            <w:tcW w:w="5278" w:type="dxa"/>
          </w:tcPr>
          <w:p w14:paraId="7DB9BDC6" w14:textId="77777777" w:rsidR="00597B91" w:rsidRPr="00F9017B" w:rsidRDefault="00597B91" w:rsidP="008428AD">
            <w:pPr>
              <w:rPr>
                <w:color w:val="000000" w:themeColor="text1"/>
              </w:rPr>
            </w:pPr>
            <w:r w:rsidRPr="00F9017B">
              <w:rPr>
                <w:color w:val="000000" w:themeColor="text1"/>
              </w:rPr>
              <w:t xml:space="preserve">Mikroekonomie </w:t>
            </w:r>
            <w:r>
              <w:rPr>
                <w:color w:val="000000" w:themeColor="text1"/>
              </w:rPr>
              <w:t>1</w:t>
            </w:r>
          </w:p>
        </w:tc>
        <w:tc>
          <w:tcPr>
            <w:tcW w:w="992" w:type="dxa"/>
          </w:tcPr>
          <w:p w14:paraId="59B2604C" w14:textId="77777777" w:rsidR="00597B91" w:rsidRPr="00F9017B" w:rsidRDefault="00597B91" w:rsidP="008428AD">
            <w:pPr>
              <w:jc w:val="both"/>
              <w:rPr>
                <w:color w:val="000000" w:themeColor="text1"/>
              </w:rPr>
            </w:pPr>
            <w:r w:rsidRPr="00F9017B">
              <w:rPr>
                <w:color w:val="000000" w:themeColor="text1"/>
              </w:rPr>
              <w:t>20-0-0</w:t>
            </w:r>
          </w:p>
        </w:tc>
        <w:tc>
          <w:tcPr>
            <w:tcW w:w="993" w:type="dxa"/>
          </w:tcPr>
          <w:p w14:paraId="2B2517C1" w14:textId="77777777" w:rsidR="00597B91" w:rsidRPr="00F9017B" w:rsidRDefault="00597B91" w:rsidP="008428AD">
            <w:pPr>
              <w:jc w:val="both"/>
              <w:rPr>
                <w:color w:val="000000" w:themeColor="text1"/>
              </w:rPr>
            </w:pPr>
            <w:r w:rsidRPr="00F9017B">
              <w:rPr>
                <w:color w:val="000000" w:themeColor="text1"/>
              </w:rPr>
              <w:t>zp, zk</w:t>
            </w:r>
          </w:p>
        </w:tc>
        <w:tc>
          <w:tcPr>
            <w:tcW w:w="850" w:type="dxa"/>
          </w:tcPr>
          <w:p w14:paraId="490D2047" w14:textId="77777777" w:rsidR="00597B91" w:rsidRPr="00F9017B" w:rsidRDefault="00597B91" w:rsidP="008428AD">
            <w:pPr>
              <w:jc w:val="both"/>
              <w:rPr>
                <w:color w:val="000000" w:themeColor="text1"/>
              </w:rPr>
            </w:pPr>
            <w:r w:rsidRPr="00F9017B">
              <w:rPr>
                <w:color w:val="000000" w:themeColor="text1"/>
              </w:rPr>
              <w:t>6</w:t>
            </w:r>
          </w:p>
        </w:tc>
        <w:tc>
          <w:tcPr>
            <w:tcW w:w="992" w:type="dxa"/>
          </w:tcPr>
          <w:p w14:paraId="009AAE8C"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3E06386C" w14:textId="77777777" w:rsidTr="00597B91">
        <w:tc>
          <w:tcPr>
            <w:tcW w:w="5278" w:type="dxa"/>
            <w:shd w:val="clear" w:color="auto" w:fill="auto"/>
          </w:tcPr>
          <w:p w14:paraId="33EACA26" w14:textId="77777777" w:rsidR="00597B91" w:rsidRPr="00F9017B" w:rsidRDefault="00597B91" w:rsidP="008428AD">
            <w:pPr>
              <w:rPr>
                <w:color w:val="000000" w:themeColor="text1"/>
              </w:rPr>
            </w:pPr>
            <w:r w:rsidRPr="00F9017B">
              <w:rPr>
                <w:color w:val="000000" w:themeColor="text1"/>
              </w:rPr>
              <w:t xml:space="preserve">Management </w:t>
            </w:r>
            <w:r>
              <w:rPr>
                <w:color w:val="000000" w:themeColor="text1"/>
              </w:rPr>
              <w:t>1</w:t>
            </w:r>
          </w:p>
        </w:tc>
        <w:tc>
          <w:tcPr>
            <w:tcW w:w="992" w:type="dxa"/>
            <w:shd w:val="clear" w:color="auto" w:fill="auto"/>
          </w:tcPr>
          <w:p w14:paraId="5159E567"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00C272D8"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3EBC7474"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090F2F44"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06EEA53C" w14:textId="77777777" w:rsidTr="00597B91">
        <w:tc>
          <w:tcPr>
            <w:tcW w:w="5278" w:type="dxa"/>
            <w:shd w:val="clear" w:color="auto" w:fill="auto"/>
          </w:tcPr>
          <w:p w14:paraId="0FAF6AE4" w14:textId="77777777" w:rsidR="00597B91" w:rsidRPr="00F9017B" w:rsidRDefault="00597B91" w:rsidP="008428AD">
            <w:pPr>
              <w:rPr>
                <w:color w:val="000000" w:themeColor="text1"/>
              </w:rPr>
            </w:pPr>
            <w:r w:rsidRPr="00F9017B">
              <w:rPr>
                <w:color w:val="000000" w:themeColor="text1"/>
              </w:rPr>
              <w:t>Základy podnikové ekonomiky</w:t>
            </w:r>
          </w:p>
        </w:tc>
        <w:tc>
          <w:tcPr>
            <w:tcW w:w="992" w:type="dxa"/>
            <w:shd w:val="clear" w:color="auto" w:fill="auto"/>
          </w:tcPr>
          <w:p w14:paraId="57A476A2"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B67FB78"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3F270389"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3FCD7DE4"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47AC8A3D" w14:textId="77777777" w:rsidTr="00597B91">
        <w:tc>
          <w:tcPr>
            <w:tcW w:w="5278" w:type="dxa"/>
            <w:shd w:val="clear" w:color="auto" w:fill="auto"/>
          </w:tcPr>
          <w:p w14:paraId="0C45B070" w14:textId="64A30865" w:rsidR="00597B91" w:rsidRPr="00F9017B" w:rsidRDefault="00597B91" w:rsidP="008428AD">
            <w:r w:rsidRPr="00F9017B">
              <w:t>Cizí jazyk 1</w:t>
            </w:r>
          </w:p>
        </w:tc>
        <w:tc>
          <w:tcPr>
            <w:tcW w:w="992" w:type="dxa"/>
            <w:shd w:val="clear" w:color="auto" w:fill="auto"/>
          </w:tcPr>
          <w:p w14:paraId="688E70A8" w14:textId="77777777" w:rsidR="00597B91" w:rsidRPr="00F9017B" w:rsidRDefault="00597B91" w:rsidP="008428AD">
            <w:r w:rsidRPr="00F9017B">
              <w:t>10-0-0</w:t>
            </w:r>
          </w:p>
        </w:tc>
        <w:tc>
          <w:tcPr>
            <w:tcW w:w="993" w:type="dxa"/>
            <w:shd w:val="clear" w:color="auto" w:fill="auto"/>
          </w:tcPr>
          <w:p w14:paraId="3B84D12C" w14:textId="77777777" w:rsidR="00597B91" w:rsidRPr="00F9017B" w:rsidRDefault="00597B91" w:rsidP="008428AD">
            <w:pPr>
              <w:jc w:val="both"/>
            </w:pPr>
            <w:r>
              <w:t>k</w:t>
            </w:r>
            <w:r w:rsidRPr="00F9017B">
              <w:t>lz</w:t>
            </w:r>
          </w:p>
        </w:tc>
        <w:tc>
          <w:tcPr>
            <w:tcW w:w="850" w:type="dxa"/>
            <w:shd w:val="clear" w:color="auto" w:fill="auto"/>
          </w:tcPr>
          <w:p w14:paraId="71594D4A" w14:textId="77777777" w:rsidR="00597B91" w:rsidRPr="00F9017B" w:rsidRDefault="00597B91" w:rsidP="008428AD">
            <w:pPr>
              <w:jc w:val="both"/>
            </w:pPr>
            <w:r w:rsidRPr="00F9017B">
              <w:t>4</w:t>
            </w:r>
          </w:p>
        </w:tc>
        <w:tc>
          <w:tcPr>
            <w:tcW w:w="992" w:type="dxa"/>
            <w:shd w:val="clear" w:color="auto" w:fill="auto"/>
          </w:tcPr>
          <w:p w14:paraId="67289E46" w14:textId="77777777" w:rsidR="00597B91" w:rsidRPr="00F9017B" w:rsidRDefault="00597B91" w:rsidP="008428AD">
            <w:pPr>
              <w:jc w:val="both"/>
            </w:pPr>
            <w:r w:rsidRPr="00F9017B">
              <w:t>1/Z</w:t>
            </w:r>
          </w:p>
        </w:tc>
      </w:tr>
      <w:tr w:rsidR="00597B91" w:rsidRPr="00F9017B" w14:paraId="56F24F96" w14:textId="77777777" w:rsidTr="00597B91">
        <w:tc>
          <w:tcPr>
            <w:tcW w:w="5278" w:type="dxa"/>
            <w:shd w:val="clear" w:color="auto" w:fill="auto"/>
          </w:tcPr>
          <w:p w14:paraId="414016B5" w14:textId="77777777" w:rsidR="00597B91" w:rsidRPr="00F9017B" w:rsidRDefault="00597B91" w:rsidP="008428AD">
            <w:pPr>
              <w:rPr>
                <w:color w:val="000000" w:themeColor="text1"/>
              </w:rPr>
            </w:pPr>
            <w:r w:rsidRPr="00F9017B">
              <w:rPr>
                <w:color w:val="000000" w:themeColor="text1"/>
              </w:rPr>
              <w:t xml:space="preserve">Makroekonomie </w:t>
            </w:r>
            <w:r>
              <w:rPr>
                <w:color w:val="000000" w:themeColor="text1"/>
              </w:rPr>
              <w:t>1</w:t>
            </w:r>
            <w:r w:rsidRPr="00F9017B">
              <w:rPr>
                <w:color w:val="000000" w:themeColor="text1"/>
              </w:rPr>
              <w:t xml:space="preserve">      </w:t>
            </w:r>
          </w:p>
        </w:tc>
        <w:tc>
          <w:tcPr>
            <w:tcW w:w="992" w:type="dxa"/>
            <w:shd w:val="clear" w:color="auto" w:fill="auto"/>
          </w:tcPr>
          <w:p w14:paraId="52B401B5"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EB2626E"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7C770274" w14:textId="77777777" w:rsidR="00597B91" w:rsidRPr="00F9017B" w:rsidRDefault="00597B91" w:rsidP="008428AD">
            <w:pPr>
              <w:jc w:val="both"/>
              <w:rPr>
                <w:color w:val="000000" w:themeColor="text1"/>
              </w:rPr>
            </w:pPr>
            <w:r w:rsidRPr="00F9017B">
              <w:rPr>
                <w:color w:val="000000" w:themeColor="text1"/>
              </w:rPr>
              <w:t>6</w:t>
            </w:r>
          </w:p>
        </w:tc>
        <w:tc>
          <w:tcPr>
            <w:tcW w:w="992" w:type="dxa"/>
            <w:shd w:val="clear" w:color="auto" w:fill="auto"/>
          </w:tcPr>
          <w:p w14:paraId="270BF50A"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0B737C12" w14:textId="77777777" w:rsidTr="00597B91">
        <w:tc>
          <w:tcPr>
            <w:tcW w:w="5278" w:type="dxa"/>
            <w:shd w:val="clear" w:color="auto" w:fill="auto"/>
          </w:tcPr>
          <w:p w14:paraId="28E4114C" w14:textId="77777777" w:rsidR="00597B91" w:rsidRPr="00F9017B" w:rsidRDefault="00597B91" w:rsidP="008428AD">
            <w:pPr>
              <w:rPr>
                <w:color w:val="000000" w:themeColor="text1"/>
              </w:rPr>
            </w:pPr>
            <w:r w:rsidRPr="00F9017B">
              <w:rPr>
                <w:color w:val="000000" w:themeColor="text1"/>
              </w:rPr>
              <w:t xml:space="preserve">Aplikovaná statistika </w:t>
            </w:r>
            <w:r>
              <w:rPr>
                <w:color w:val="000000" w:themeColor="text1"/>
              </w:rPr>
              <w:t>1</w:t>
            </w:r>
          </w:p>
        </w:tc>
        <w:tc>
          <w:tcPr>
            <w:tcW w:w="992" w:type="dxa"/>
            <w:shd w:val="clear" w:color="auto" w:fill="auto"/>
          </w:tcPr>
          <w:p w14:paraId="5078685A"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36481312"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0610733B"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6CFDA416"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3B322000" w14:textId="77777777" w:rsidTr="00597B91">
        <w:tc>
          <w:tcPr>
            <w:tcW w:w="5278" w:type="dxa"/>
            <w:shd w:val="clear" w:color="auto" w:fill="auto"/>
          </w:tcPr>
          <w:p w14:paraId="7E8BA367" w14:textId="7061EFB5" w:rsidR="00597B91" w:rsidRPr="00597B91" w:rsidRDefault="00597B91" w:rsidP="008428AD">
            <w:pPr>
              <w:rPr>
                <w:color w:val="000000" w:themeColor="text1"/>
              </w:rPr>
            </w:pPr>
            <w:r w:rsidRPr="00F9017B">
              <w:rPr>
                <w:color w:val="000000" w:themeColor="text1"/>
              </w:rPr>
              <w:t>Matematika E</w:t>
            </w:r>
            <w:r>
              <w:rPr>
                <w:color w:val="000000" w:themeColor="text1"/>
              </w:rPr>
              <w:t>2</w:t>
            </w:r>
          </w:p>
        </w:tc>
        <w:tc>
          <w:tcPr>
            <w:tcW w:w="992" w:type="dxa"/>
            <w:shd w:val="clear" w:color="auto" w:fill="auto"/>
          </w:tcPr>
          <w:p w14:paraId="4E08B109"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3E7C819C"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49850142"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7BB85920"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7122FB6B" w14:textId="77777777" w:rsidTr="00597B91">
        <w:tc>
          <w:tcPr>
            <w:tcW w:w="5278" w:type="dxa"/>
            <w:shd w:val="clear" w:color="auto" w:fill="auto"/>
          </w:tcPr>
          <w:p w14:paraId="0D0283F5" w14:textId="77777777" w:rsidR="00597B91" w:rsidRPr="00F9017B" w:rsidRDefault="00597B91" w:rsidP="008428AD">
            <w:pPr>
              <w:rPr>
                <w:color w:val="000000" w:themeColor="text1"/>
              </w:rPr>
            </w:pPr>
            <w:r w:rsidRPr="00F9017B">
              <w:rPr>
                <w:color w:val="000000" w:themeColor="text1"/>
              </w:rPr>
              <w:t xml:space="preserve">Daně </w:t>
            </w:r>
            <w:r>
              <w:rPr>
                <w:color w:val="000000" w:themeColor="text1"/>
              </w:rPr>
              <w:t>1</w:t>
            </w:r>
          </w:p>
        </w:tc>
        <w:tc>
          <w:tcPr>
            <w:tcW w:w="992" w:type="dxa"/>
            <w:shd w:val="clear" w:color="auto" w:fill="auto"/>
          </w:tcPr>
          <w:p w14:paraId="348D0D52"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2244C8ED"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43DCE02C"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7CB3F317"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2C70357E" w14:textId="77777777" w:rsidTr="00597B91">
        <w:tc>
          <w:tcPr>
            <w:tcW w:w="5278" w:type="dxa"/>
            <w:shd w:val="clear" w:color="auto" w:fill="auto"/>
          </w:tcPr>
          <w:p w14:paraId="66142EB5" w14:textId="77777777" w:rsidR="00597B91" w:rsidRPr="00F9017B" w:rsidRDefault="00597B91" w:rsidP="008428AD">
            <w:r w:rsidRPr="00F9017B">
              <w:t>Cizí jazyk 2</w:t>
            </w:r>
          </w:p>
        </w:tc>
        <w:tc>
          <w:tcPr>
            <w:tcW w:w="992" w:type="dxa"/>
            <w:shd w:val="clear" w:color="auto" w:fill="auto"/>
          </w:tcPr>
          <w:p w14:paraId="2F50B2E4" w14:textId="77777777" w:rsidR="00597B91" w:rsidRPr="00F9017B" w:rsidRDefault="00597B91" w:rsidP="008428AD">
            <w:pPr>
              <w:jc w:val="both"/>
            </w:pPr>
            <w:r w:rsidRPr="00F9017B">
              <w:t>10-0-0</w:t>
            </w:r>
          </w:p>
        </w:tc>
        <w:tc>
          <w:tcPr>
            <w:tcW w:w="993" w:type="dxa"/>
            <w:shd w:val="clear" w:color="auto" w:fill="auto"/>
          </w:tcPr>
          <w:p w14:paraId="45EBA633" w14:textId="77777777" w:rsidR="00597B91" w:rsidRPr="00F9017B" w:rsidRDefault="00597B91" w:rsidP="008428AD">
            <w:pPr>
              <w:jc w:val="both"/>
            </w:pPr>
            <w:r w:rsidRPr="00F9017B">
              <w:t>zp, zk</w:t>
            </w:r>
          </w:p>
        </w:tc>
        <w:tc>
          <w:tcPr>
            <w:tcW w:w="850" w:type="dxa"/>
            <w:shd w:val="clear" w:color="auto" w:fill="auto"/>
          </w:tcPr>
          <w:p w14:paraId="7C53D667" w14:textId="77777777" w:rsidR="00597B91" w:rsidRPr="00F9017B" w:rsidRDefault="00597B91" w:rsidP="008428AD">
            <w:pPr>
              <w:jc w:val="both"/>
            </w:pPr>
            <w:r w:rsidRPr="00F9017B">
              <w:t>4</w:t>
            </w:r>
          </w:p>
        </w:tc>
        <w:tc>
          <w:tcPr>
            <w:tcW w:w="992" w:type="dxa"/>
            <w:shd w:val="clear" w:color="auto" w:fill="auto"/>
          </w:tcPr>
          <w:p w14:paraId="4EE5A49B" w14:textId="77777777" w:rsidR="00597B91" w:rsidRPr="00F9017B" w:rsidRDefault="00597B91" w:rsidP="008428AD">
            <w:pPr>
              <w:jc w:val="both"/>
            </w:pPr>
            <w:r w:rsidRPr="00F9017B">
              <w:t>1/L</w:t>
            </w:r>
          </w:p>
        </w:tc>
      </w:tr>
      <w:tr w:rsidR="00597B91" w:rsidRPr="00F9017B" w14:paraId="0B31B9A0" w14:textId="77777777" w:rsidTr="00597B91">
        <w:tc>
          <w:tcPr>
            <w:tcW w:w="5278" w:type="dxa"/>
            <w:shd w:val="clear" w:color="auto" w:fill="auto"/>
          </w:tcPr>
          <w:p w14:paraId="67C0F21F" w14:textId="77777777" w:rsidR="00597B91" w:rsidRPr="00F9017B" w:rsidRDefault="00597B91" w:rsidP="008428AD">
            <w:pPr>
              <w:rPr>
                <w:color w:val="000000" w:themeColor="text1"/>
              </w:rPr>
            </w:pPr>
            <w:r w:rsidRPr="005C7D83">
              <w:rPr>
                <w:color w:val="000000" w:themeColor="text1"/>
              </w:rPr>
              <w:t>Finanční účetnictví 1</w:t>
            </w:r>
          </w:p>
        </w:tc>
        <w:tc>
          <w:tcPr>
            <w:tcW w:w="992" w:type="dxa"/>
            <w:shd w:val="clear" w:color="auto" w:fill="auto"/>
          </w:tcPr>
          <w:p w14:paraId="701576CF"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027BE474"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65F7F65A" w14:textId="77777777" w:rsidR="00597B91" w:rsidRPr="00F9017B" w:rsidRDefault="00597B91" w:rsidP="008428AD">
            <w:pPr>
              <w:jc w:val="both"/>
              <w:rPr>
                <w:color w:val="000000" w:themeColor="text1"/>
              </w:rPr>
            </w:pPr>
            <w:r>
              <w:rPr>
                <w:color w:val="000000" w:themeColor="text1"/>
              </w:rPr>
              <w:t>5</w:t>
            </w:r>
          </w:p>
        </w:tc>
        <w:tc>
          <w:tcPr>
            <w:tcW w:w="992" w:type="dxa"/>
            <w:shd w:val="clear" w:color="auto" w:fill="auto"/>
          </w:tcPr>
          <w:p w14:paraId="16BE5B99" w14:textId="77777777" w:rsidR="00597B91" w:rsidRPr="00F9017B" w:rsidRDefault="00597B91" w:rsidP="008428AD">
            <w:pPr>
              <w:jc w:val="both"/>
              <w:rPr>
                <w:color w:val="000000" w:themeColor="text1"/>
              </w:rPr>
            </w:pPr>
            <w:r>
              <w:rPr>
                <w:color w:val="000000" w:themeColor="text1"/>
              </w:rPr>
              <w:t>2</w:t>
            </w:r>
            <w:r w:rsidRPr="00F9017B">
              <w:rPr>
                <w:color w:val="000000" w:themeColor="text1"/>
              </w:rPr>
              <w:t>/</w:t>
            </w:r>
            <w:r>
              <w:rPr>
                <w:color w:val="000000" w:themeColor="text1"/>
              </w:rPr>
              <w:t>Z</w:t>
            </w:r>
          </w:p>
        </w:tc>
      </w:tr>
      <w:tr w:rsidR="00597B91" w:rsidRPr="00F9017B" w14:paraId="4462F2DB" w14:textId="77777777" w:rsidTr="00597B91">
        <w:tc>
          <w:tcPr>
            <w:tcW w:w="5278" w:type="dxa"/>
            <w:shd w:val="clear" w:color="auto" w:fill="auto"/>
          </w:tcPr>
          <w:p w14:paraId="0DAAD950" w14:textId="77777777" w:rsidR="00597B91" w:rsidRPr="00F9017B" w:rsidRDefault="00597B91" w:rsidP="008428AD">
            <w:pPr>
              <w:rPr>
                <w:color w:val="000000" w:themeColor="text1"/>
              </w:rPr>
            </w:pPr>
            <w:r w:rsidRPr="00057A0F">
              <w:rPr>
                <w:color w:val="000000" w:themeColor="text1"/>
              </w:rPr>
              <w:t>Finanční trhy</w:t>
            </w:r>
          </w:p>
        </w:tc>
        <w:tc>
          <w:tcPr>
            <w:tcW w:w="992" w:type="dxa"/>
            <w:shd w:val="clear" w:color="auto" w:fill="auto"/>
          </w:tcPr>
          <w:p w14:paraId="6E5F8FA7" w14:textId="77777777" w:rsidR="00597B91" w:rsidRPr="00F9017B" w:rsidRDefault="00597B91" w:rsidP="008428AD">
            <w:pPr>
              <w:jc w:val="both"/>
              <w:rPr>
                <w:color w:val="000000" w:themeColor="text1"/>
              </w:rPr>
            </w:pPr>
            <w:r w:rsidRPr="00057A0F">
              <w:rPr>
                <w:color w:val="000000" w:themeColor="text1"/>
              </w:rPr>
              <w:t>1</w:t>
            </w:r>
            <w:r>
              <w:rPr>
                <w:color w:val="000000" w:themeColor="text1"/>
              </w:rPr>
              <w:t>0</w:t>
            </w:r>
            <w:r w:rsidRPr="00057A0F">
              <w:rPr>
                <w:color w:val="000000" w:themeColor="text1"/>
              </w:rPr>
              <w:t>-</w:t>
            </w:r>
            <w:r>
              <w:rPr>
                <w:color w:val="000000" w:themeColor="text1"/>
              </w:rPr>
              <w:t>0</w:t>
            </w:r>
            <w:r w:rsidRPr="00057A0F">
              <w:rPr>
                <w:color w:val="000000" w:themeColor="text1"/>
              </w:rPr>
              <w:t>-0</w:t>
            </w:r>
          </w:p>
        </w:tc>
        <w:tc>
          <w:tcPr>
            <w:tcW w:w="993" w:type="dxa"/>
            <w:shd w:val="clear" w:color="auto" w:fill="auto"/>
          </w:tcPr>
          <w:p w14:paraId="6316DF58" w14:textId="77777777" w:rsidR="00597B91" w:rsidRPr="00F9017B" w:rsidRDefault="00597B91" w:rsidP="008428AD">
            <w:pPr>
              <w:jc w:val="both"/>
              <w:rPr>
                <w:color w:val="000000" w:themeColor="text1"/>
              </w:rPr>
            </w:pPr>
            <w:r>
              <w:rPr>
                <w:color w:val="000000" w:themeColor="text1"/>
              </w:rPr>
              <w:t>k</w:t>
            </w:r>
            <w:r w:rsidRPr="00057A0F">
              <w:rPr>
                <w:color w:val="000000" w:themeColor="text1"/>
              </w:rPr>
              <w:t>lz</w:t>
            </w:r>
          </w:p>
        </w:tc>
        <w:tc>
          <w:tcPr>
            <w:tcW w:w="850" w:type="dxa"/>
            <w:shd w:val="clear" w:color="auto" w:fill="auto"/>
          </w:tcPr>
          <w:p w14:paraId="7F831F89" w14:textId="77777777" w:rsidR="00597B91" w:rsidRPr="00F9017B" w:rsidRDefault="00597B91" w:rsidP="008428AD">
            <w:pPr>
              <w:jc w:val="both"/>
              <w:rPr>
                <w:color w:val="000000" w:themeColor="text1"/>
              </w:rPr>
            </w:pPr>
            <w:r w:rsidRPr="00057A0F">
              <w:rPr>
                <w:color w:val="000000" w:themeColor="text1"/>
              </w:rPr>
              <w:t>3</w:t>
            </w:r>
          </w:p>
        </w:tc>
        <w:tc>
          <w:tcPr>
            <w:tcW w:w="992" w:type="dxa"/>
            <w:shd w:val="clear" w:color="auto" w:fill="auto"/>
          </w:tcPr>
          <w:p w14:paraId="56EB5F17" w14:textId="77777777" w:rsidR="00597B91" w:rsidRPr="00F9017B" w:rsidRDefault="00597B91" w:rsidP="008428AD">
            <w:pPr>
              <w:jc w:val="both"/>
              <w:rPr>
                <w:color w:val="000000" w:themeColor="text1"/>
              </w:rPr>
            </w:pPr>
            <w:r w:rsidRPr="00057A0F">
              <w:rPr>
                <w:color w:val="000000" w:themeColor="text1"/>
              </w:rPr>
              <w:t>2/Z</w:t>
            </w:r>
          </w:p>
        </w:tc>
      </w:tr>
      <w:tr w:rsidR="00597B91" w:rsidRPr="00F9017B" w14:paraId="039AF44A" w14:textId="77777777" w:rsidTr="00597B91">
        <w:tc>
          <w:tcPr>
            <w:tcW w:w="5278" w:type="dxa"/>
            <w:shd w:val="clear" w:color="auto" w:fill="auto"/>
          </w:tcPr>
          <w:p w14:paraId="230B9A92" w14:textId="77777777" w:rsidR="00597B91" w:rsidRPr="00F9017B" w:rsidRDefault="00597B91" w:rsidP="008428AD">
            <w:pPr>
              <w:rPr>
                <w:color w:val="000000" w:themeColor="text1"/>
              </w:rPr>
            </w:pPr>
            <w:r w:rsidRPr="00F9017B">
              <w:rPr>
                <w:color w:val="000000" w:themeColor="text1"/>
              </w:rPr>
              <w:t xml:space="preserve">Daně </w:t>
            </w:r>
            <w:r>
              <w:rPr>
                <w:color w:val="000000" w:themeColor="text1"/>
              </w:rPr>
              <w:t>2</w:t>
            </w:r>
          </w:p>
        </w:tc>
        <w:tc>
          <w:tcPr>
            <w:tcW w:w="992" w:type="dxa"/>
            <w:shd w:val="clear" w:color="auto" w:fill="auto"/>
          </w:tcPr>
          <w:p w14:paraId="0F3592CE"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154DB26B"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60C27495"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11378478" w14:textId="77777777" w:rsidR="00597B91" w:rsidRPr="00F9017B" w:rsidRDefault="00597B91" w:rsidP="008428AD">
            <w:pPr>
              <w:jc w:val="both"/>
              <w:rPr>
                <w:color w:val="000000" w:themeColor="text1"/>
              </w:rPr>
            </w:pPr>
            <w:r w:rsidRPr="00F9017B">
              <w:rPr>
                <w:color w:val="000000" w:themeColor="text1"/>
              </w:rPr>
              <w:t>2/Z</w:t>
            </w:r>
          </w:p>
        </w:tc>
      </w:tr>
      <w:tr w:rsidR="00597B91" w:rsidRPr="00F9017B" w14:paraId="76A9C16F" w14:textId="77777777" w:rsidTr="00597B91">
        <w:tc>
          <w:tcPr>
            <w:tcW w:w="5278" w:type="dxa"/>
            <w:shd w:val="clear" w:color="auto" w:fill="auto"/>
          </w:tcPr>
          <w:p w14:paraId="6A9A6118" w14:textId="77777777" w:rsidR="00597B91" w:rsidRPr="00F9017B" w:rsidRDefault="00597B91" w:rsidP="008428AD">
            <w:pPr>
              <w:rPr>
                <w:color w:val="000000" w:themeColor="text1"/>
              </w:rPr>
            </w:pPr>
            <w:r w:rsidRPr="00F9017B">
              <w:rPr>
                <w:color w:val="000000" w:themeColor="text1"/>
              </w:rPr>
              <w:t>Účetní a daňové SW</w:t>
            </w:r>
            <w:r w:rsidRPr="00F9017B">
              <w:rPr>
                <w:i/>
                <w:color w:val="000000" w:themeColor="text1"/>
              </w:rPr>
              <w:t xml:space="preserve"> </w:t>
            </w:r>
          </w:p>
        </w:tc>
        <w:tc>
          <w:tcPr>
            <w:tcW w:w="992" w:type="dxa"/>
            <w:shd w:val="clear" w:color="auto" w:fill="auto"/>
          </w:tcPr>
          <w:p w14:paraId="3F8BC7FC" w14:textId="77777777" w:rsidR="00597B91" w:rsidRPr="00F9017B" w:rsidRDefault="00597B91" w:rsidP="008428AD">
            <w:pPr>
              <w:jc w:val="both"/>
              <w:rPr>
                <w:color w:val="000000" w:themeColor="text1"/>
              </w:rPr>
            </w:pPr>
            <w:r>
              <w:rPr>
                <w:color w:val="000000" w:themeColor="text1"/>
              </w:rPr>
              <w:t>15</w:t>
            </w:r>
            <w:r w:rsidRPr="00F9017B">
              <w:rPr>
                <w:color w:val="000000" w:themeColor="text1"/>
              </w:rPr>
              <w:t>-0-0</w:t>
            </w:r>
          </w:p>
        </w:tc>
        <w:tc>
          <w:tcPr>
            <w:tcW w:w="993" w:type="dxa"/>
            <w:shd w:val="clear" w:color="auto" w:fill="auto"/>
          </w:tcPr>
          <w:p w14:paraId="7083E875" w14:textId="77777777" w:rsidR="00597B91" w:rsidRPr="00F9017B" w:rsidRDefault="00597B91" w:rsidP="008428AD">
            <w:pPr>
              <w:jc w:val="both"/>
              <w:rPr>
                <w:color w:val="000000" w:themeColor="text1"/>
              </w:rPr>
            </w:pPr>
            <w:r>
              <w:rPr>
                <w:color w:val="000000" w:themeColor="text1"/>
              </w:rPr>
              <w:t>k</w:t>
            </w:r>
            <w:r w:rsidRPr="00F9017B">
              <w:rPr>
                <w:color w:val="000000" w:themeColor="text1"/>
              </w:rPr>
              <w:t>lz</w:t>
            </w:r>
          </w:p>
        </w:tc>
        <w:tc>
          <w:tcPr>
            <w:tcW w:w="850" w:type="dxa"/>
            <w:shd w:val="clear" w:color="auto" w:fill="auto"/>
          </w:tcPr>
          <w:p w14:paraId="0F79CF83" w14:textId="77777777" w:rsidR="00597B91" w:rsidRPr="00F9017B" w:rsidRDefault="00597B91" w:rsidP="008428AD">
            <w:pPr>
              <w:jc w:val="both"/>
              <w:rPr>
                <w:color w:val="000000" w:themeColor="text1"/>
              </w:rPr>
            </w:pPr>
            <w:r>
              <w:rPr>
                <w:color w:val="000000" w:themeColor="text1"/>
              </w:rPr>
              <w:t>3</w:t>
            </w:r>
          </w:p>
        </w:tc>
        <w:tc>
          <w:tcPr>
            <w:tcW w:w="992" w:type="dxa"/>
            <w:shd w:val="clear" w:color="auto" w:fill="auto"/>
          </w:tcPr>
          <w:p w14:paraId="094C1DC9" w14:textId="77777777" w:rsidR="00597B91" w:rsidRPr="00F9017B" w:rsidRDefault="00597B91" w:rsidP="008428AD">
            <w:pPr>
              <w:jc w:val="both"/>
              <w:rPr>
                <w:color w:val="000000" w:themeColor="text1"/>
              </w:rPr>
            </w:pPr>
            <w:r>
              <w:rPr>
                <w:color w:val="000000" w:themeColor="text1"/>
              </w:rPr>
              <w:t>2</w:t>
            </w:r>
            <w:r w:rsidRPr="00F9017B">
              <w:rPr>
                <w:color w:val="000000" w:themeColor="text1"/>
              </w:rPr>
              <w:t>/Z</w:t>
            </w:r>
          </w:p>
        </w:tc>
      </w:tr>
      <w:tr w:rsidR="00597B91" w:rsidRPr="00F9017B" w14:paraId="224F8A33" w14:textId="77777777" w:rsidTr="00597B91">
        <w:tc>
          <w:tcPr>
            <w:tcW w:w="5278" w:type="dxa"/>
            <w:shd w:val="clear" w:color="auto" w:fill="auto"/>
          </w:tcPr>
          <w:p w14:paraId="696EBA5B" w14:textId="77777777" w:rsidR="00597B91" w:rsidRPr="00F9017B" w:rsidRDefault="00597B91" w:rsidP="008428AD">
            <w:r w:rsidRPr="00F9017B">
              <w:t>Cizí jazyk 3</w:t>
            </w:r>
          </w:p>
        </w:tc>
        <w:tc>
          <w:tcPr>
            <w:tcW w:w="992" w:type="dxa"/>
            <w:shd w:val="clear" w:color="auto" w:fill="auto"/>
          </w:tcPr>
          <w:p w14:paraId="57F018C9" w14:textId="77777777" w:rsidR="00597B91" w:rsidRPr="00F9017B" w:rsidRDefault="00597B91" w:rsidP="008428AD">
            <w:pPr>
              <w:jc w:val="both"/>
            </w:pPr>
            <w:r w:rsidRPr="00F9017B">
              <w:t>10-0-0</w:t>
            </w:r>
          </w:p>
        </w:tc>
        <w:tc>
          <w:tcPr>
            <w:tcW w:w="993" w:type="dxa"/>
            <w:shd w:val="clear" w:color="auto" w:fill="auto"/>
          </w:tcPr>
          <w:p w14:paraId="30F3CE28" w14:textId="77777777" w:rsidR="00597B91" w:rsidRPr="00F9017B" w:rsidRDefault="00597B91" w:rsidP="008428AD">
            <w:pPr>
              <w:jc w:val="both"/>
            </w:pPr>
            <w:r>
              <w:t>k</w:t>
            </w:r>
            <w:r w:rsidRPr="00F9017B">
              <w:t>lz</w:t>
            </w:r>
          </w:p>
        </w:tc>
        <w:tc>
          <w:tcPr>
            <w:tcW w:w="850" w:type="dxa"/>
            <w:shd w:val="clear" w:color="auto" w:fill="auto"/>
          </w:tcPr>
          <w:p w14:paraId="1438A708" w14:textId="77777777" w:rsidR="00597B91" w:rsidRPr="00F9017B" w:rsidRDefault="00597B91" w:rsidP="008428AD">
            <w:pPr>
              <w:jc w:val="both"/>
            </w:pPr>
            <w:r w:rsidRPr="00F9017B">
              <w:t>4</w:t>
            </w:r>
          </w:p>
        </w:tc>
        <w:tc>
          <w:tcPr>
            <w:tcW w:w="992" w:type="dxa"/>
            <w:shd w:val="clear" w:color="auto" w:fill="auto"/>
          </w:tcPr>
          <w:p w14:paraId="6C992795" w14:textId="77777777" w:rsidR="00597B91" w:rsidRPr="00F9017B" w:rsidRDefault="00597B91" w:rsidP="008428AD">
            <w:pPr>
              <w:jc w:val="both"/>
            </w:pPr>
            <w:r w:rsidRPr="00F9017B">
              <w:t>2/Z</w:t>
            </w:r>
          </w:p>
        </w:tc>
      </w:tr>
      <w:tr w:rsidR="00597B91" w:rsidRPr="00F9017B" w14:paraId="19B6B85D" w14:textId="77777777" w:rsidTr="00597B91">
        <w:tc>
          <w:tcPr>
            <w:tcW w:w="5278" w:type="dxa"/>
            <w:shd w:val="clear" w:color="auto" w:fill="auto"/>
          </w:tcPr>
          <w:p w14:paraId="60759041" w14:textId="77777777" w:rsidR="00597B91" w:rsidRPr="00F9017B" w:rsidRDefault="00597B91" w:rsidP="008428AD">
            <w:r w:rsidRPr="00F9017B">
              <w:rPr>
                <w:color w:val="000000" w:themeColor="text1"/>
              </w:rPr>
              <w:t>Počítačové zpracování dat</w:t>
            </w:r>
          </w:p>
        </w:tc>
        <w:tc>
          <w:tcPr>
            <w:tcW w:w="992" w:type="dxa"/>
            <w:shd w:val="clear" w:color="auto" w:fill="auto"/>
          </w:tcPr>
          <w:p w14:paraId="192C03A1" w14:textId="77777777" w:rsidR="00597B91" w:rsidRPr="00F9017B" w:rsidRDefault="00597B91" w:rsidP="008428AD">
            <w:pPr>
              <w:jc w:val="both"/>
            </w:pPr>
            <w:r w:rsidRPr="00F9017B">
              <w:rPr>
                <w:color w:val="000000" w:themeColor="text1"/>
              </w:rPr>
              <w:t>10-0-0</w:t>
            </w:r>
          </w:p>
        </w:tc>
        <w:tc>
          <w:tcPr>
            <w:tcW w:w="993" w:type="dxa"/>
            <w:shd w:val="clear" w:color="auto" w:fill="auto"/>
          </w:tcPr>
          <w:p w14:paraId="4893EE30" w14:textId="77777777" w:rsidR="00597B91" w:rsidRPr="00F9017B" w:rsidRDefault="00597B91" w:rsidP="008428AD">
            <w:pPr>
              <w:jc w:val="both"/>
            </w:pPr>
            <w:r>
              <w:rPr>
                <w:color w:val="000000" w:themeColor="text1"/>
              </w:rPr>
              <w:t>k</w:t>
            </w:r>
            <w:r w:rsidRPr="00F9017B">
              <w:rPr>
                <w:color w:val="000000" w:themeColor="text1"/>
              </w:rPr>
              <w:t>lz</w:t>
            </w:r>
          </w:p>
        </w:tc>
        <w:tc>
          <w:tcPr>
            <w:tcW w:w="850" w:type="dxa"/>
            <w:shd w:val="clear" w:color="auto" w:fill="auto"/>
          </w:tcPr>
          <w:p w14:paraId="6E2571D7" w14:textId="77777777" w:rsidR="00597B91" w:rsidRPr="00F9017B" w:rsidRDefault="00597B91" w:rsidP="008428AD">
            <w:pPr>
              <w:jc w:val="both"/>
            </w:pPr>
            <w:r w:rsidRPr="00F9017B">
              <w:rPr>
                <w:color w:val="000000" w:themeColor="text1"/>
              </w:rPr>
              <w:t>3</w:t>
            </w:r>
          </w:p>
        </w:tc>
        <w:tc>
          <w:tcPr>
            <w:tcW w:w="992" w:type="dxa"/>
            <w:shd w:val="clear" w:color="auto" w:fill="auto"/>
          </w:tcPr>
          <w:p w14:paraId="42E91CA6" w14:textId="77777777" w:rsidR="00597B91" w:rsidRPr="00F9017B" w:rsidRDefault="00597B91" w:rsidP="008428AD">
            <w:pPr>
              <w:jc w:val="both"/>
            </w:pPr>
            <w:r>
              <w:rPr>
                <w:color w:val="000000" w:themeColor="text1"/>
              </w:rPr>
              <w:t>2</w:t>
            </w:r>
            <w:r w:rsidRPr="00F9017B">
              <w:rPr>
                <w:color w:val="000000" w:themeColor="text1"/>
              </w:rPr>
              <w:t>/L</w:t>
            </w:r>
          </w:p>
        </w:tc>
      </w:tr>
      <w:tr w:rsidR="00597B91" w:rsidRPr="00F9017B" w14:paraId="3333CE9D" w14:textId="77777777" w:rsidTr="00597B91">
        <w:tc>
          <w:tcPr>
            <w:tcW w:w="5278" w:type="dxa"/>
            <w:shd w:val="clear" w:color="auto" w:fill="auto"/>
          </w:tcPr>
          <w:p w14:paraId="11CB8B13" w14:textId="77777777" w:rsidR="00597B91" w:rsidRPr="00FC6950" w:rsidRDefault="00597B91" w:rsidP="008428AD">
            <w:pPr>
              <w:rPr>
                <w:color w:val="000000" w:themeColor="text1"/>
              </w:rPr>
            </w:pPr>
            <w:r w:rsidRPr="00FC6950">
              <w:rPr>
                <w:color w:val="000000" w:themeColor="text1"/>
              </w:rPr>
              <w:t>Daně 3</w:t>
            </w:r>
          </w:p>
        </w:tc>
        <w:tc>
          <w:tcPr>
            <w:tcW w:w="992" w:type="dxa"/>
            <w:shd w:val="clear" w:color="auto" w:fill="auto"/>
          </w:tcPr>
          <w:p w14:paraId="48A30FB9" w14:textId="77777777" w:rsidR="00597B91" w:rsidRPr="00F9017B" w:rsidRDefault="00597B91" w:rsidP="008428AD">
            <w:pPr>
              <w:jc w:val="both"/>
              <w:rPr>
                <w:b/>
                <w:color w:val="000000" w:themeColor="text1"/>
              </w:rPr>
            </w:pPr>
            <w:r w:rsidRPr="00F9017B">
              <w:rPr>
                <w:color w:val="000000" w:themeColor="text1"/>
              </w:rPr>
              <w:t>20-0-0</w:t>
            </w:r>
          </w:p>
        </w:tc>
        <w:tc>
          <w:tcPr>
            <w:tcW w:w="993" w:type="dxa"/>
            <w:shd w:val="clear" w:color="auto" w:fill="auto"/>
          </w:tcPr>
          <w:p w14:paraId="329F1269"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1B9216B2"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5AE038E7" w14:textId="77777777" w:rsidR="00597B91" w:rsidRPr="00F9017B" w:rsidRDefault="00597B91" w:rsidP="008428AD">
            <w:pPr>
              <w:jc w:val="both"/>
              <w:rPr>
                <w:color w:val="000000" w:themeColor="text1"/>
              </w:rPr>
            </w:pPr>
            <w:r>
              <w:rPr>
                <w:color w:val="000000" w:themeColor="text1"/>
              </w:rPr>
              <w:t xml:space="preserve"> </w:t>
            </w:r>
            <w:r w:rsidRPr="00F9017B">
              <w:rPr>
                <w:color w:val="000000" w:themeColor="text1"/>
              </w:rPr>
              <w:t>2/L</w:t>
            </w:r>
          </w:p>
        </w:tc>
      </w:tr>
      <w:tr w:rsidR="00597B91" w:rsidRPr="00F9017B" w14:paraId="4255D6B4" w14:textId="77777777" w:rsidTr="00597B91">
        <w:tc>
          <w:tcPr>
            <w:tcW w:w="5278" w:type="dxa"/>
            <w:shd w:val="clear" w:color="auto" w:fill="auto"/>
          </w:tcPr>
          <w:p w14:paraId="01D287C7" w14:textId="794D3C74" w:rsidR="00597B91" w:rsidRPr="00FC6950" w:rsidRDefault="00597B91" w:rsidP="008428AD">
            <w:pPr>
              <w:rPr>
                <w:color w:val="000000" w:themeColor="text1"/>
              </w:rPr>
            </w:pPr>
            <w:r w:rsidRPr="00FC6950">
              <w:rPr>
                <w:color w:val="000000" w:themeColor="text1"/>
              </w:rPr>
              <w:t>Manažerské účetnictví</w:t>
            </w:r>
          </w:p>
        </w:tc>
        <w:tc>
          <w:tcPr>
            <w:tcW w:w="992" w:type="dxa"/>
            <w:shd w:val="clear" w:color="auto" w:fill="auto"/>
          </w:tcPr>
          <w:p w14:paraId="04AF8070"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BDF036F"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15939362" w14:textId="77777777" w:rsidR="00597B91" w:rsidRPr="00F9017B" w:rsidRDefault="00597B91" w:rsidP="008428AD">
            <w:pPr>
              <w:jc w:val="both"/>
              <w:rPr>
                <w:color w:val="000000" w:themeColor="text1"/>
              </w:rPr>
            </w:pPr>
            <w:r w:rsidRPr="00F9017B">
              <w:rPr>
                <w:color w:val="000000" w:themeColor="text1"/>
              </w:rPr>
              <w:t>6</w:t>
            </w:r>
          </w:p>
        </w:tc>
        <w:tc>
          <w:tcPr>
            <w:tcW w:w="992" w:type="dxa"/>
            <w:shd w:val="clear" w:color="auto" w:fill="auto"/>
          </w:tcPr>
          <w:p w14:paraId="4A172719" w14:textId="77777777" w:rsidR="00597B91" w:rsidRPr="00F9017B" w:rsidRDefault="00597B91" w:rsidP="008428AD">
            <w:pPr>
              <w:jc w:val="both"/>
              <w:rPr>
                <w:color w:val="000000" w:themeColor="text1"/>
              </w:rPr>
            </w:pPr>
            <w:r w:rsidRPr="00F9017B">
              <w:rPr>
                <w:color w:val="000000" w:themeColor="text1"/>
              </w:rPr>
              <w:t>2/L</w:t>
            </w:r>
          </w:p>
        </w:tc>
      </w:tr>
      <w:tr w:rsidR="00597B91" w:rsidRPr="00F9017B" w14:paraId="63594035" w14:textId="77777777" w:rsidTr="00597B91">
        <w:tc>
          <w:tcPr>
            <w:tcW w:w="5278" w:type="dxa"/>
            <w:shd w:val="clear" w:color="auto" w:fill="auto"/>
          </w:tcPr>
          <w:p w14:paraId="721A7EF2" w14:textId="77777777" w:rsidR="00597B91" w:rsidRPr="00FC6950" w:rsidRDefault="00597B91" w:rsidP="008428AD">
            <w:pPr>
              <w:rPr>
                <w:color w:val="000000" w:themeColor="text1"/>
              </w:rPr>
            </w:pPr>
            <w:r w:rsidRPr="005C7D83">
              <w:rPr>
                <w:color w:val="000000" w:themeColor="text1"/>
              </w:rPr>
              <w:t xml:space="preserve">Finanční účetnictví </w:t>
            </w:r>
            <w:r>
              <w:rPr>
                <w:color w:val="000000" w:themeColor="text1"/>
              </w:rPr>
              <w:t>2</w:t>
            </w:r>
          </w:p>
        </w:tc>
        <w:tc>
          <w:tcPr>
            <w:tcW w:w="992" w:type="dxa"/>
            <w:shd w:val="clear" w:color="auto" w:fill="auto"/>
          </w:tcPr>
          <w:p w14:paraId="7D84F5A8"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70D13606"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25127819" w14:textId="77777777" w:rsidR="00597B91" w:rsidRPr="00F9017B" w:rsidRDefault="00597B91" w:rsidP="008428AD">
            <w:pPr>
              <w:jc w:val="both"/>
              <w:rPr>
                <w:color w:val="000000" w:themeColor="text1"/>
              </w:rPr>
            </w:pPr>
            <w:r>
              <w:rPr>
                <w:color w:val="000000" w:themeColor="text1"/>
              </w:rPr>
              <w:t>5</w:t>
            </w:r>
          </w:p>
        </w:tc>
        <w:tc>
          <w:tcPr>
            <w:tcW w:w="992" w:type="dxa"/>
            <w:shd w:val="clear" w:color="auto" w:fill="auto"/>
          </w:tcPr>
          <w:p w14:paraId="4A727672" w14:textId="77777777" w:rsidR="00597B91" w:rsidRPr="00F9017B" w:rsidRDefault="00597B91" w:rsidP="008428AD">
            <w:pPr>
              <w:jc w:val="both"/>
              <w:rPr>
                <w:color w:val="000000" w:themeColor="text1"/>
              </w:rPr>
            </w:pPr>
            <w:r w:rsidRPr="00F9017B">
              <w:rPr>
                <w:color w:val="000000" w:themeColor="text1"/>
              </w:rPr>
              <w:t>2/</w:t>
            </w:r>
            <w:r>
              <w:rPr>
                <w:color w:val="000000" w:themeColor="text1"/>
              </w:rPr>
              <w:t>L</w:t>
            </w:r>
          </w:p>
        </w:tc>
      </w:tr>
      <w:tr w:rsidR="00597B91" w:rsidRPr="00F9017B" w14:paraId="38839B84" w14:textId="77777777" w:rsidTr="00597B91">
        <w:tc>
          <w:tcPr>
            <w:tcW w:w="5278" w:type="dxa"/>
            <w:shd w:val="clear" w:color="auto" w:fill="auto"/>
          </w:tcPr>
          <w:p w14:paraId="72012C22" w14:textId="77777777" w:rsidR="00597B91" w:rsidRPr="00FC6950" w:rsidRDefault="00597B91" w:rsidP="008428AD">
            <w:pPr>
              <w:rPr>
                <w:color w:val="000000" w:themeColor="text1"/>
              </w:rPr>
            </w:pPr>
            <w:r w:rsidRPr="00FC6950">
              <w:rPr>
                <w:color w:val="000000" w:themeColor="text1"/>
              </w:rPr>
              <w:t>Právo pro ekonomy</w:t>
            </w:r>
          </w:p>
        </w:tc>
        <w:tc>
          <w:tcPr>
            <w:tcW w:w="992" w:type="dxa"/>
            <w:shd w:val="clear" w:color="auto" w:fill="auto"/>
          </w:tcPr>
          <w:p w14:paraId="3207105C"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40B6493"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541E3C5C"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17C87914" w14:textId="77777777" w:rsidR="00597B91" w:rsidRPr="00F9017B" w:rsidRDefault="00597B91" w:rsidP="008428AD">
            <w:pPr>
              <w:jc w:val="both"/>
              <w:rPr>
                <w:color w:val="000000" w:themeColor="text1"/>
              </w:rPr>
            </w:pPr>
            <w:r w:rsidRPr="00F9017B">
              <w:rPr>
                <w:color w:val="000000" w:themeColor="text1"/>
              </w:rPr>
              <w:t>2/L</w:t>
            </w:r>
          </w:p>
        </w:tc>
      </w:tr>
      <w:tr w:rsidR="00597B91" w:rsidRPr="00F9017B" w14:paraId="708F7313" w14:textId="77777777" w:rsidTr="00597B91">
        <w:tc>
          <w:tcPr>
            <w:tcW w:w="5278" w:type="dxa"/>
            <w:shd w:val="clear" w:color="auto" w:fill="auto"/>
          </w:tcPr>
          <w:p w14:paraId="2BF1E9FA" w14:textId="77777777" w:rsidR="00597B91" w:rsidRPr="00FC6950" w:rsidRDefault="00597B91" w:rsidP="008428AD">
            <w:r w:rsidRPr="00FC6950">
              <w:t>Cizí jazyk 4</w:t>
            </w:r>
          </w:p>
        </w:tc>
        <w:tc>
          <w:tcPr>
            <w:tcW w:w="992" w:type="dxa"/>
            <w:shd w:val="clear" w:color="auto" w:fill="auto"/>
          </w:tcPr>
          <w:p w14:paraId="7AA9E4A6" w14:textId="77777777" w:rsidR="00597B91" w:rsidRPr="00F9017B" w:rsidRDefault="00597B91" w:rsidP="008428AD">
            <w:pPr>
              <w:jc w:val="both"/>
            </w:pPr>
            <w:r w:rsidRPr="00F9017B">
              <w:t>10-0-0</w:t>
            </w:r>
          </w:p>
        </w:tc>
        <w:tc>
          <w:tcPr>
            <w:tcW w:w="993" w:type="dxa"/>
            <w:shd w:val="clear" w:color="auto" w:fill="auto"/>
          </w:tcPr>
          <w:p w14:paraId="62B5A36C" w14:textId="77777777" w:rsidR="00597B91" w:rsidRPr="00F9017B" w:rsidRDefault="00597B91" w:rsidP="008428AD">
            <w:pPr>
              <w:jc w:val="both"/>
            </w:pPr>
            <w:r w:rsidRPr="00F9017B">
              <w:t>zp, zk</w:t>
            </w:r>
          </w:p>
        </w:tc>
        <w:tc>
          <w:tcPr>
            <w:tcW w:w="850" w:type="dxa"/>
            <w:shd w:val="clear" w:color="auto" w:fill="auto"/>
          </w:tcPr>
          <w:p w14:paraId="6D4B4E75" w14:textId="77777777" w:rsidR="00597B91" w:rsidRPr="00F9017B" w:rsidRDefault="00597B91" w:rsidP="008428AD">
            <w:pPr>
              <w:jc w:val="both"/>
            </w:pPr>
            <w:r w:rsidRPr="00F9017B">
              <w:t>4</w:t>
            </w:r>
          </w:p>
        </w:tc>
        <w:tc>
          <w:tcPr>
            <w:tcW w:w="992" w:type="dxa"/>
            <w:shd w:val="clear" w:color="auto" w:fill="auto"/>
          </w:tcPr>
          <w:p w14:paraId="6F9F3AB7" w14:textId="77777777" w:rsidR="00597B91" w:rsidRPr="00F9017B" w:rsidRDefault="00597B91" w:rsidP="008428AD">
            <w:pPr>
              <w:jc w:val="both"/>
            </w:pPr>
            <w:r w:rsidRPr="00F9017B">
              <w:t>2/L</w:t>
            </w:r>
          </w:p>
        </w:tc>
      </w:tr>
      <w:tr w:rsidR="00597B91" w:rsidRPr="00F9017B" w14:paraId="35234C21" w14:textId="77777777" w:rsidTr="00597B91">
        <w:tc>
          <w:tcPr>
            <w:tcW w:w="5278" w:type="dxa"/>
            <w:shd w:val="clear" w:color="auto" w:fill="auto"/>
          </w:tcPr>
          <w:p w14:paraId="4A3E9670" w14:textId="77777777" w:rsidR="00597B91" w:rsidRPr="00FC6950" w:rsidRDefault="00597B91" w:rsidP="008428AD">
            <w:pPr>
              <w:rPr>
                <w:color w:val="000000" w:themeColor="text1"/>
              </w:rPr>
            </w:pPr>
            <w:r w:rsidRPr="00FC6950">
              <w:rPr>
                <w:color w:val="000000" w:themeColor="text1"/>
              </w:rPr>
              <w:t>Seminář k bakalářské práci</w:t>
            </w:r>
          </w:p>
        </w:tc>
        <w:tc>
          <w:tcPr>
            <w:tcW w:w="992" w:type="dxa"/>
            <w:shd w:val="clear" w:color="auto" w:fill="auto"/>
          </w:tcPr>
          <w:p w14:paraId="5E1E2E50" w14:textId="77777777" w:rsidR="00597B91" w:rsidRPr="00F9017B" w:rsidRDefault="00597B91" w:rsidP="008428AD">
            <w:pPr>
              <w:jc w:val="both"/>
              <w:rPr>
                <w:color w:val="000000" w:themeColor="text1"/>
              </w:rPr>
            </w:pPr>
            <w:r w:rsidRPr="00F9017B">
              <w:rPr>
                <w:color w:val="000000" w:themeColor="text1"/>
              </w:rPr>
              <w:t>10-0-0</w:t>
            </w:r>
          </w:p>
        </w:tc>
        <w:tc>
          <w:tcPr>
            <w:tcW w:w="993" w:type="dxa"/>
            <w:shd w:val="clear" w:color="auto" w:fill="auto"/>
          </w:tcPr>
          <w:p w14:paraId="46E394EB" w14:textId="77777777" w:rsidR="00597B91" w:rsidRPr="00F9017B" w:rsidRDefault="00597B91" w:rsidP="008428AD">
            <w:pPr>
              <w:jc w:val="both"/>
              <w:rPr>
                <w:color w:val="000000" w:themeColor="text1"/>
              </w:rPr>
            </w:pPr>
            <w:r>
              <w:rPr>
                <w:color w:val="000000" w:themeColor="text1"/>
              </w:rPr>
              <w:t>z</w:t>
            </w:r>
            <w:r w:rsidRPr="00F9017B">
              <w:rPr>
                <w:color w:val="000000" w:themeColor="text1"/>
              </w:rPr>
              <w:t>p</w:t>
            </w:r>
          </w:p>
        </w:tc>
        <w:tc>
          <w:tcPr>
            <w:tcW w:w="850" w:type="dxa"/>
            <w:shd w:val="clear" w:color="auto" w:fill="auto"/>
          </w:tcPr>
          <w:p w14:paraId="23D4DDC1" w14:textId="77777777" w:rsidR="00597B91" w:rsidRPr="00F9017B" w:rsidRDefault="00597B91" w:rsidP="008428AD">
            <w:pPr>
              <w:jc w:val="both"/>
              <w:rPr>
                <w:color w:val="000000" w:themeColor="text1"/>
              </w:rPr>
            </w:pPr>
            <w:r w:rsidRPr="00F9017B">
              <w:rPr>
                <w:color w:val="000000" w:themeColor="text1"/>
              </w:rPr>
              <w:t>2</w:t>
            </w:r>
          </w:p>
        </w:tc>
        <w:tc>
          <w:tcPr>
            <w:tcW w:w="992" w:type="dxa"/>
            <w:shd w:val="clear" w:color="auto" w:fill="auto"/>
          </w:tcPr>
          <w:p w14:paraId="483F01D9"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06129A86" w14:textId="77777777" w:rsidTr="00597B91">
        <w:tc>
          <w:tcPr>
            <w:tcW w:w="5278" w:type="dxa"/>
            <w:shd w:val="clear" w:color="auto" w:fill="auto"/>
          </w:tcPr>
          <w:p w14:paraId="262C5612" w14:textId="77777777" w:rsidR="00597B91" w:rsidRPr="00FC6950" w:rsidRDefault="00597B91" w:rsidP="008428AD">
            <w:pPr>
              <w:rPr>
                <w:color w:val="000000" w:themeColor="text1"/>
              </w:rPr>
            </w:pPr>
            <w:r w:rsidRPr="00FC6950">
              <w:rPr>
                <w:color w:val="000000" w:themeColor="text1"/>
              </w:rPr>
              <w:t xml:space="preserve">Finanční účetnictví </w:t>
            </w:r>
            <w:r>
              <w:rPr>
                <w:color w:val="000000" w:themeColor="text1"/>
              </w:rPr>
              <w:t>3</w:t>
            </w:r>
          </w:p>
        </w:tc>
        <w:tc>
          <w:tcPr>
            <w:tcW w:w="992" w:type="dxa"/>
            <w:shd w:val="clear" w:color="auto" w:fill="auto"/>
          </w:tcPr>
          <w:p w14:paraId="0DEEC057" w14:textId="77777777" w:rsidR="00597B91" w:rsidRPr="00F9017B" w:rsidRDefault="00597B91" w:rsidP="008428AD">
            <w:pPr>
              <w:jc w:val="both"/>
              <w:rPr>
                <w:color w:val="000000" w:themeColor="text1"/>
              </w:rPr>
            </w:pPr>
            <w:r>
              <w:rPr>
                <w:color w:val="000000" w:themeColor="text1"/>
              </w:rPr>
              <w:t>15</w:t>
            </w:r>
            <w:r w:rsidRPr="00F9017B">
              <w:rPr>
                <w:color w:val="000000" w:themeColor="text1"/>
              </w:rPr>
              <w:t>-0-0</w:t>
            </w:r>
          </w:p>
        </w:tc>
        <w:tc>
          <w:tcPr>
            <w:tcW w:w="993" w:type="dxa"/>
            <w:shd w:val="clear" w:color="auto" w:fill="auto"/>
          </w:tcPr>
          <w:p w14:paraId="1B558E3E"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3C3EA2B0" w14:textId="77777777" w:rsidR="00597B91" w:rsidRPr="00F9017B" w:rsidRDefault="00597B91" w:rsidP="008428AD">
            <w:pPr>
              <w:jc w:val="both"/>
              <w:rPr>
                <w:color w:val="000000" w:themeColor="text1"/>
              </w:rPr>
            </w:pPr>
            <w:r>
              <w:rPr>
                <w:color w:val="000000" w:themeColor="text1"/>
              </w:rPr>
              <w:t>4</w:t>
            </w:r>
          </w:p>
        </w:tc>
        <w:tc>
          <w:tcPr>
            <w:tcW w:w="992" w:type="dxa"/>
            <w:shd w:val="clear" w:color="auto" w:fill="auto"/>
          </w:tcPr>
          <w:p w14:paraId="101C0706" w14:textId="77777777" w:rsidR="00597B91" w:rsidRPr="00F9017B" w:rsidRDefault="00597B91" w:rsidP="008428AD">
            <w:pPr>
              <w:jc w:val="both"/>
              <w:rPr>
                <w:color w:val="000000" w:themeColor="text1"/>
              </w:rPr>
            </w:pPr>
            <w:r>
              <w:rPr>
                <w:color w:val="000000" w:themeColor="text1"/>
              </w:rPr>
              <w:t>3</w:t>
            </w:r>
            <w:r w:rsidRPr="00F9017B">
              <w:rPr>
                <w:color w:val="000000" w:themeColor="text1"/>
              </w:rPr>
              <w:t>/</w:t>
            </w:r>
            <w:r>
              <w:rPr>
                <w:color w:val="000000" w:themeColor="text1"/>
              </w:rPr>
              <w:t>Z</w:t>
            </w:r>
          </w:p>
        </w:tc>
      </w:tr>
      <w:tr w:rsidR="00597B91" w:rsidRPr="00F9017B" w14:paraId="48BC39C8" w14:textId="77777777" w:rsidTr="00597B91">
        <w:tc>
          <w:tcPr>
            <w:tcW w:w="5278" w:type="dxa"/>
            <w:shd w:val="clear" w:color="auto" w:fill="auto"/>
          </w:tcPr>
          <w:p w14:paraId="12BEB656" w14:textId="77777777" w:rsidR="00597B91" w:rsidRPr="00FC6950" w:rsidRDefault="00597B91" w:rsidP="008428AD">
            <w:pPr>
              <w:rPr>
                <w:color w:val="000000" w:themeColor="text1"/>
              </w:rPr>
            </w:pPr>
            <w:r w:rsidRPr="00FC6950">
              <w:rPr>
                <w:color w:val="000000" w:themeColor="text1"/>
              </w:rPr>
              <w:t>Základy kvantitativních metod*</w:t>
            </w:r>
          </w:p>
        </w:tc>
        <w:tc>
          <w:tcPr>
            <w:tcW w:w="992" w:type="dxa"/>
            <w:shd w:val="clear" w:color="auto" w:fill="auto"/>
          </w:tcPr>
          <w:p w14:paraId="3965C8CD"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10D525DC" w14:textId="77777777" w:rsidR="00597B91" w:rsidRPr="00F9017B" w:rsidRDefault="00597B91" w:rsidP="008428AD">
            <w:pPr>
              <w:jc w:val="both"/>
              <w:rPr>
                <w:color w:val="000000" w:themeColor="text1"/>
              </w:rPr>
            </w:pPr>
            <w:r>
              <w:rPr>
                <w:color w:val="000000" w:themeColor="text1"/>
              </w:rPr>
              <w:t>k</w:t>
            </w:r>
            <w:r w:rsidRPr="00F9017B">
              <w:rPr>
                <w:color w:val="000000" w:themeColor="text1"/>
              </w:rPr>
              <w:t>lz</w:t>
            </w:r>
          </w:p>
        </w:tc>
        <w:tc>
          <w:tcPr>
            <w:tcW w:w="850" w:type="dxa"/>
            <w:shd w:val="clear" w:color="auto" w:fill="auto"/>
          </w:tcPr>
          <w:p w14:paraId="5C1A240A" w14:textId="77777777" w:rsidR="00597B91" w:rsidRPr="00F9017B" w:rsidRDefault="00597B91" w:rsidP="008428AD">
            <w:pPr>
              <w:jc w:val="both"/>
              <w:rPr>
                <w:color w:val="000000" w:themeColor="text1"/>
              </w:rPr>
            </w:pPr>
            <w:r w:rsidRPr="00F9017B">
              <w:rPr>
                <w:color w:val="000000" w:themeColor="text1"/>
              </w:rPr>
              <w:t>3</w:t>
            </w:r>
          </w:p>
        </w:tc>
        <w:tc>
          <w:tcPr>
            <w:tcW w:w="992" w:type="dxa"/>
            <w:shd w:val="clear" w:color="auto" w:fill="auto"/>
          </w:tcPr>
          <w:p w14:paraId="09596E5A"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69420A5C" w14:textId="77777777" w:rsidTr="00597B91">
        <w:tc>
          <w:tcPr>
            <w:tcW w:w="5278" w:type="dxa"/>
            <w:shd w:val="clear" w:color="auto" w:fill="auto"/>
          </w:tcPr>
          <w:p w14:paraId="78018E29" w14:textId="77777777" w:rsidR="00597B91" w:rsidRPr="00FC6950" w:rsidRDefault="00597B91" w:rsidP="008428AD">
            <w:pPr>
              <w:rPr>
                <w:color w:val="000000" w:themeColor="text1"/>
              </w:rPr>
            </w:pPr>
            <w:r w:rsidRPr="00FC6950">
              <w:rPr>
                <w:color w:val="000000" w:themeColor="text1"/>
              </w:rPr>
              <w:t>Bankovnictví a pojišťovnictví 1</w:t>
            </w:r>
          </w:p>
        </w:tc>
        <w:tc>
          <w:tcPr>
            <w:tcW w:w="992" w:type="dxa"/>
            <w:shd w:val="clear" w:color="auto" w:fill="auto"/>
          </w:tcPr>
          <w:p w14:paraId="6EB7B94C" w14:textId="77777777" w:rsidR="00597B91" w:rsidRPr="00F9017B" w:rsidRDefault="00597B91" w:rsidP="008428AD">
            <w:pPr>
              <w:jc w:val="both"/>
              <w:rPr>
                <w:color w:val="000000" w:themeColor="text1"/>
              </w:rPr>
            </w:pPr>
            <w:r>
              <w:rPr>
                <w:color w:val="000000" w:themeColor="text1"/>
              </w:rPr>
              <w:t>20</w:t>
            </w:r>
            <w:r w:rsidRPr="00CF4083">
              <w:rPr>
                <w:color w:val="000000" w:themeColor="text1"/>
              </w:rPr>
              <w:t>-0-</w:t>
            </w:r>
            <w:r>
              <w:rPr>
                <w:color w:val="000000" w:themeColor="text1"/>
              </w:rPr>
              <w:t>0</w:t>
            </w:r>
          </w:p>
        </w:tc>
        <w:tc>
          <w:tcPr>
            <w:tcW w:w="993" w:type="dxa"/>
            <w:shd w:val="clear" w:color="auto" w:fill="auto"/>
          </w:tcPr>
          <w:p w14:paraId="194C82EF" w14:textId="77777777" w:rsidR="00597B91" w:rsidRPr="00F9017B" w:rsidRDefault="00597B91" w:rsidP="008428AD">
            <w:pPr>
              <w:jc w:val="both"/>
              <w:rPr>
                <w:color w:val="000000" w:themeColor="text1"/>
              </w:rPr>
            </w:pPr>
            <w:r w:rsidRPr="00CF4083">
              <w:rPr>
                <w:color w:val="000000" w:themeColor="text1"/>
              </w:rPr>
              <w:t>zp, zk</w:t>
            </w:r>
          </w:p>
        </w:tc>
        <w:tc>
          <w:tcPr>
            <w:tcW w:w="850" w:type="dxa"/>
            <w:shd w:val="clear" w:color="auto" w:fill="auto"/>
          </w:tcPr>
          <w:p w14:paraId="2747DB13" w14:textId="77777777" w:rsidR="00597B91" w:rsidRPr="00F9017B" w:rsidRDefault="00597B91" w:rsidP="008428AD">
            <w:pPr>
              <w:jc w:val="both"/>
              <w:rPr>
                <w:color w:val="000000" w:themeColor="text1"/>
              </w:rPr>
            </w:pPr>
            <w:r w:rsidRPr="00CF4083">
              <w:rPr>
                <w:color w:val="000000" w:themeColor="text1"/>
              </w:rPr>
              <w:t>5</w:t>
            </w:r>
          </w:p>
        </w:tc>
        <w:tc>
          <w:tcPr>
            <w:tcW w:w="992" w:type="dxa"/>
            <w:shd w:val="clear" w:color="auto" w:fill="auto"/>
          </w:tcPr>
          <w:p w14:paraId="0F2F68F8" w14:textId="77777777" w:rsidR="00597B91" w:rsidRPr="00F9017B" w:rsidRDefault="00597B91" w:rsidP="008428AD">
            <w:pPr>
              <w:jc w:val="both"/>
              <w:rPr>
                <w:color w:val="000000" w:themeColor="text1"/>
              </w:rPr>
            </w:pPr>
            <w:r>
              <w:rPr>
                <w:color w:val="000000" w:themeColor="text1"/>
              </w:rPr>
              <w:t>3</w:t>
            </w:r>
            <w:r w:rsidRPr="00CF4083">
              <w:rPr>
                <w:color w:val="000000" w:themeColor="text1"/>
              </w:rPr>
              <w:t>/Z</w:t>
            </w:r>
          </w:p>
        </w:tc>
      </w:tr>
      <w:tr w:rsidR="00597B91" w:rsidRPr="00F9017B" w14:paraId="3D02646C" w14:textId="77777777" w:rsidTr="00597B91">
        <w:tc>
          <w:tcPr>
            <w:tcW w:w="5278" w:type="dxa"/>
            <w:shd w:val="clear" w:color="auto" w:fill="auto"/>
          </w:tcPr>
          <w:p w14:paraId="498FEF32" w14:textId="5E7EF029" w:rsidR="00597B91" w:rsidRPr="00FC6950" w:rsidRDefault="00597B91" w:rsidP="00597B91">
            <w:pPr>
              <w:jc w:val="both"/>
              <w:rPr>
                <w:color w:val="000000" w:themeColor="text1"/>
              </w:rPr>
            </w:pPr>
            <w:r w:rsidRPr="00FC6950">
              <w:rPr>
                <w:color w:val="000000" w:themeColor="text1"/>
              </w:rPr>
              <w:t>Podnikové finance 1*</w:t>
            </w:r>
          </w:p>
        </w:tc>
        <w:tc>
          <w:tcPr>
            <w:tcW w:w="992" w:type="dxa"/>
            <w:shd w:val="clear" w:color="auto" w:fill="auto"/>
          </w:tcPr>
          <w:p w14:paraId="31D81D38"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4AE5AED5"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6870F1C6" w14:textId="77777777" w:rsidR="00597B91" w:rsidRPr="00F9017B" w:rsidRDefault="00597B91" w:rsidP="008428AD">
            <w:pPr>
              <w:jc w:val="both"/>
              <w:rPr>
                <w:color w:val="000000" w:themeColor="text1"/>
              </w:rPr>
            </w:pPr>
            <w:r w:rsidRPr="00F9017B">
              <w:rPr>
                <w:color w:val="000000" w:themeColor="text1"/>
              </w:rPr>
              <w:t>6</w:t>
            </w:r>
          </w:p>
        </w:tc>
        <w:tc>
          <w:tcPr>
            <w:tcW w:w="992" w:type="dxa"/>
            <w:shd w:val="clear" w:color="auto" w:fill="auto"/>
          </w:tcPr>
          <w:p w14:paraId="597AEEEC"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3ABAE85C" w14:textId="77777777" w:rsidTr="00597B91">
        <w:tc>
          <w:tcPr>
            <w:tcW w:w="5278" w:type="dxa"/>
            <w:shd w:val="clear" w:color="auto" w:fill="auto"/>
          </w:tcPr>
          <w:p w14:paraId="1FD35FB3" w14:textId="77777777" w:rsidR="00597B91" w:rsidRPr="00FC6950" w:rsidRDefault="00597B91" w:rsidP="008428AD">
            <w:pPr>
              <w:jc w:val="both"/>
              <w:rPr>
                <w:color w:val="000000" w:themeColor="text1"/>
              </w:rPr>
            </w:pPr>
            <w:r w:rsidRPr="00FC6950">
              <w:rPr>
                <w:color w:val="000000" w:themeColor="text1"/>
              </w:rPr>
              <w:t>Moderní technologie a trendy v účetnictví</w:t>
            </w:r>
          </w:p>
        </w:tc>
        <w:tc>
          <w:tcPr>
            <w:tcW w:w="992" w:type="dxa"/>
            <w:shd w:val="clear" w:color="auto" w:fill="auto"/>
          </w:tcPr>
          <w:p w14:paraId="0B0B0F0D"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424D21F7"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241CDC12" w14:textId="77777777" w:rsidR="00597B91" w:rsidRPr="00F9017B" w:rsidRDefault="00597B91" w:rsidP="008428AD">
            <w:pPr>
              <w:jc w:val="both"/>
              <w:rPr>
                <w:color w:val="000000" w:themeColor="text1"/>
              </w:rPr>
            </w:pPr>
            <w:r w:rsidRPr="00F9017B">
              <w:rPr>
                <w:color w:val="000000" w:themeColor="text1"/>
              </w:rPr>
              <w:t>4</w:t>
            </w:r>
          </w:p>
        </w:tc>
        <w:tc>
          <w:tcPr>
            <w:tcW w:w="992" w:type="dxa"/>
            <w:shd w:val="clear" w:color="auto" w:fill="auto"/>
          </w:tcPr>
          <w:p w14:paraId="4940DC95"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48A561D1" w14:textId="77777777" w:rsidTr="00597B91">
        <w:tc>
          <w:tcPr>
            <w:tcW w:w="5278" w:type="dxa"/>
            <w:shd w:val="clear" w:color="auto" w:fill="auto"/>
          </w:tcPr>
          <w:p w14:paraId="2F70EB7D" w14:textId="77777777" w:rsidR="00597B91" w:rsidRPr="00FC6950" w:rsidRDefault="00597B91" w:rsidP="008428AD">
            <w:pPr>
              <w:rPr>
                <w:color w:val="000000" w:themeColor="text1"/>
              </w:rPr>
            </w:pPr>
            <w:r w:rsidRPr="00FC6950">
              <w:rPr>
                <w:color w:val="000000" w:themeColor="text1"/>
              </w:rPr>
              <w:t>Basics of International Accounting</w:t>
            </w:r>
          </w:p>
        </w:tc>
        <w:tc>
          <w:tcPr>
            <w:tcW w:w="992" w:type="dxa"/>
            <w:shd w:val="clear" w:color="auto" w:fill="auto"/>
          </w:tcPr>
          <w:p w14:paraId="1A06DAA0"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13FDF928" w14:textId="77777777" w:rsidR="00597B91" w:rsidRPr="00F9017B" w:rsidRDefault="00597B91" w:rsidP="008428AD">
            <w:pPr>
              <w:jc w:val="both"/>
              <w:rPr>
                <w:color w:val="000000" w:themeColor="text1"/>
              </w:rPr>
            </w:pPr>
            <w:r>
              <w:rPr>
                <w:color w:val="000000" w:themeColor="text1"/>
              </w:rPr>
              <w:t>zp, zk</w:t>
            </w:r>
          </w:p>
        </w:tc>
        <w:tc>
          <w:tcPr>
            <w:tcW w:w="850" w:type="dxa"/>
            <w:shd w:val="clear" w:color="auto" w:fill="auto"/>
          </w:tcPr>
          <w:p w14:paraId="114C1C85" w14:textId="77777777" w:rsidR="00597B91" w:rsidRPr="00F9017B" w:rsidRDefault="00597B91" w:rsidP="008428AD">
            <w:pPr>
              <w:jc w:val="both"/>
              <w:rPr>
                <w:color w:val="000000" w:themeColor="text1"/>
              </w:rPr>
            </w:pPr>
            <w:r>
              <w:rPr>
                <w:color w:val="000000" w:themeColor="text1"/>
              </w:rPr>
              <w:t>4</w:t>
            </w:r>
          </w:p>
        </w:tc>
        <w:tc>
          <w:tcPr>
            <w:tcW w:w="992" w:type="dxa"/>
            <w:shd w:val="clear" w:color="auto" w:fill="auto"/>
          </w:tcPr>
          <w:p w14:paraId="547C2DAC"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6F62753F" w14:textId="77777777" w:rsidTr="00597B91">
        <w:tc>
          <w:tcPr>
            <w:tcW w:w="5278" w:type="dxa"/>
            <w:shd w:val="clear" w:color="auto" w:fill="auto"/>
          </w:tcPr>
          <w:p w14:paraId="0BA66D57" w14:textId="77777777" w:rsidR="00597B91" w:rsidRPr="00FC6950" w:rsidRDefault="00597B91" w:rsidP="008428AD">
            <w:pPr>
              <w:rPr>
                <w:color w:val="000000" w:themeColor="text1"/>
              </w:rPr>
            </w:pPr>
            <w:r w:rsidRPr="00FC6950">
              <w:rPr>
                <w:color w:val="000000" w:themeColor="text1"/>
              </w:rPr>
              <w:t>Ekonomika a účetnictví veřejného sektoru</w:t>
            </w:r>
          </w:p>
        </w:tc>
        <w:tc>
          <w:tcPr>
            <w:tcW w:w="992" w:type="dxa"/>
            <w:shd w:val="clear" w:color="auto" w:fill="auto"/>
          </w:tcPr>
          <w:p w14:paraId="0ABD50FD"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1BD8BE19"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650183CC" w14:textId="77777777" w:rsidR="00597B91" w:rsidRPr="00F9017B" w:rsidRDefault="00597B91" w:rsidP="008428AD">
            <w:pPr>
              <w:jc w:val="both"/>
              <w:rPr>
                <w:color w:val="000000" w:themeColor="text1"/>
              </w:rPr>
            </w:pPr>
            <w:r w:rsidRPr="00F9017B">
              <w:rPr>
                <w:color w:val="000000" w:themeColor="text1"/>
              </w:rPr>
              <w:t>4</w:t>
            </w:r>
          </w:p>
        </w:tc>
        <w:tc>
          <w:tcPr>
            <w:tcW w:w="992" w:type="dxa"/>
            <w:shd w:val="clear" w:color="auto" w:fill="auto"/>
          </w:tcPr>
          <w:p w14:paraId="51A775CB" w14:textId="77777777" w:rsidR="00597B91" w:rsidRPr="00F9017B" w:rsidRDefault="00597B91" w:rsidP="008428AD">
            <w:pPr>
              <w:jc w:val="both"/>
              <w:rPr>
                <w:color w:val="000000" w:themeColor="text1"/>
              </w:rPr>
            </w:pPr>
            <w:r w:rsidRPr="00F9017B">
              <w:rPr>
                <w:color w:val="000000" w:themeColor="text1"/>
              </w:rPr>
              <w:t>3/L</w:t>
            </w:r>
          </w:p>
        </w:tc>
      </w:tr>
      <w:tr w:rsidR="00597B91" w:rsidRPr="00B3762F" w14:paraId="41AD8773" w14:textId="77777777" w:rsidTr="00597B91">
        <w:tc>
          <w:tcPr>
            <w:tcW w:w="5278" w:type="dxa"/>
            <w:shd w:val="clear" w:color="auto" w:fill="auto"/>
          </w:tcPr>
          <w:p w14:paraId="2F38EE7E" w14:textId="77777777" w:rsidR="00597B91" w:rsidRPr="00FC6950" w:rsidRDefault="00597B91" w:rsidP="008428AD">
            <w:pPr>
              <w:jc w:val="both"/>
              <w:rPr>
                <w:color w:val="000000" w:themeColor="text1"/>
              </w:rPr>
            </w:pPr>
            <w:r w:rsidRPr="00FC6950">
              <w:rPr>
                <w:color w:val="000000" w:themeColor="text1"/>
              </w:rPr>
              <w:t>Mzdové účetnictví</w:t>
            </w:r>
          </w:p>
        </w:tc>
        <w:tc>
          <w:tcPr>
            <w:tcW w:w="992" w:type="dxa"/>
            <w:shd w:val="clear" w:color="auto" w:fill="auto"/>
          </w:tcPr>
          <w:p w14:paraId="36223450" w14:textId="77777777" w:rsidR="00597B91" w:rsidRPr="00B3762F" w:rsidRDefault="00597B91" w:rsidP="008428AD">
            <w:pPr>
              <w:jc w:val="both"/>
              <w:rPr>
                <w:color w:val="000000" w:themeColor="text1"/>
              </w:rPr>
            </w:pPr>
            <w:r w:rsidRPr="00B3762F">
              <w:rPr>
                <w:color w:val="000000" w:themeColor="text1"/>
              </w:rPr>
              <w:t>10-0-0</w:t>
            </w:r>
          </w:p>
        </w:tc>
        <w:tc>
          <w:tcPr>
            <w:tcW w:w="993" w:type="dxa"/>
            <w:shd w:val="clear" w:color="auto" w:fill="auto"/>
          </w:tcPr>
          <w:p w14:paraId="593DA10D" w14:textId="77777777" w:rsidR="00597B91" w:rsidRPr="00B3762F" w:rsidRDefault="00597B91" w:rsidP="008428AD">
            <w:pPr>
              <w:jc w:val="both"/>
              <w:rPr>
                <w:color w:val="000000" w:themeColor="text1"/>
              </w:rPr>
            </w:pPr>
            <w:r w:rsidRPr="00B3762F">
              <w:rPr>
                <w:color w:val="000000" w:themeColor="text1"/>
              </w:rPr>
              <w:t>zp, zk</w:t>
            </w:r>
          </w:p>
        </w:tc>
        <w:tc>
          <w:tcPr>
            <w:tcW w:w="850" w:type="dxa"/>
            <w:shd w:val="clear" w:color="auto" w:fill="auto"/>
          </w:tcPr>
          <w:p w14:paraId="2C584E35" w14:textId="77777777" w:rsidR="00597B91" w:rsidRPr="00B3762F" w:rsidRDefault="00597B91" w:rsidP="008428AD">
            <w:pPr>
              <w:jc w:val="both"/>
              <w:rPr>
                <w:color w:val="000000" w:themeColor="text1"/>
              </w:rPr>
            </w:pPr>
            <w:r>
              <w:rPr>
                <w:color w:val="000000" w:themeColor="text1"/>
              </w:rPr>
              <w:t>3</w:t>
            </w:r>
          </w:p>
        </w:tc>
        <w:tc>
          <w:tcPr>
            <w:tcW w:w="992" w:type="dxa"/>
            <w:shd w:val="clear" w:color="auto" w:fill="auto"/>
          </w:tcPr>
          <w:p w14:paraId="59C20384" w14:textId="77777777" w:rsidR="00597B91" w:rsidRPr="00B3762F" w:rsidRDefault="00597B91" w:rsidP="008428AD">
            <w:pPr>
              <w:jc w:val="both"/>
              <w:rPr>
                <w:color w:val="000000" w:themeColor="text1"/>
              </w:rPr>
            </w:pPr>
            <w:r w:rsidRPr="00B3762F">
              <w:rPr>
                <w:color w:val="000000" w:themeColor="text1"/>
              </w:rPr>
              <w:t>3/L</w:t>
            </w:r>
          </w:p>
        </w:tc>
      </w:tr>
      <w:tr w:rsidR="00597B91" w:rsidRPr="00B3762F" w14:paraId="260E0ECC" w14:textId="77777777" w:rsidTr="00597B91">
        <w:tc>
          <w:tcPr>
            <w:tcW w:w="5278" w:type="dxa"/>
          </w:tcPr>
          <w:p w14:paraId="39322F75" w14:textId="77777777" w:rsidR="00597B91" w:rsidRPr="00FC6950" w:rsidRDefault="00597B91" w:rsidP="008428AD">
            <w:pPr>
              <w:rPr>
                <w:color w:val="000000" w:themeColor="text1"/>
              </w:rPr>
            </w:pPr>
            <w:r w:rsidRPr="00FC6950">
              <w:rPr>
                <w:color w:val="000000" w:themeColor="text1"/>
              </w:rPr>
              <w:t>Odborná praxe 1</w:t>
            </w:r>
          </w:p>
          <w:p w14:paraId="55535C77" w14:textId="77777777" w:rsidR="00597B91" w:rsidRPr="00FC6950" w:rsidRDefault="00597B91" w:rsidP="008428AD">
            <w:pPr>
              <w:rPr>
                <w:color w:val="000000" w:themeColor="text1"/>
              </w:rPr>
            </w:pPr>
            <w:r w:rsidRPr="00FC6950">
              <w:rPr>
                <w:color w:val="000000" w:themeColor="text1"/>
              </w:rPr>
              <w:t>(v rámci 1. - 5. semestru)</w:t>
            </w:r>
          </w:p>
        </w:tc>
        <w:tc>
          <w:tcPr>
            <w:tcW w:w="992" w:type="dxa"/>
          </w:tcPr>
          <w:p w14:paraId="7A0F2D93" w14:textId="77777777" w:rsidR="00597B91" w:rsidRPr="00B3762F" w:rsidRDefault="00597B91" w:rsidP="008428AD">
            <w:pPr>
              <w:jc w:val="both"/>
              <w:rPr>
                <w:color w:val="000000" w:themeColor="text1"/>
              </w:rPr>
            </w:pPr>
            <w:r w:rsidRPr="00B3762F">
              <w:rPr>
                <w:color w:val="000000" w:themeColor="text1"/>
              </w:rPr>
              <w:t>160 h</w:t>
            </w:r>
          </w:p>
        </w:tc>
        <w:tc>
          <w:tcPr>
            <w:tcW w:w="993" w:type="dxa"/>
          </w:tcPr>
          <w:p w14:paraId="33545345" w14:textId="77777777" w:rsidR="00597B91" w:rsidRPr="00B3762F" w:rsidRDefault="00597B91" w:rsidP="008428AD">
            <w:pPr>
              <w:jc w:val="both"/>
              <w:rPr>
                <w:color w:val="000000" w:themeColor="text1"/>
              </w:rPr>
            </w:pPr>
            <w:r w:rsidRPr="00B3762F">
              <w:rPr>
                <w:color w:val="000000" w:themeColor="text1"/>
              </w:rPr>
              <w:t>zp</w:t>
            </w:r>
          </w:p>
        </w:tc>
        <w:tc>
          <w:tcPr>
            <w:tcW w:w="850" w:type="dxa"/>
          </w:tcPr>
          <w:p w14:paraId="450B4313" w14:textId="77777777" w:rsidR="00597B91" w:rsidRPr="00B3762F" w:rsidRDefault="00597B91" w:rsidP="008428AD">
            <w:pPr>
              <w:jc w:val="both"/>
              <w:rPr>
                <w:color w:val="000000" w:themeColor="text1"/>
              </w:rPr>
            </w:pPr>
            <w:r w:rsidRPr="00B3762F">
              <w:rPr>
                <w:color w:val="000000" w:themeColor="text1"/>
              </w:rPr>
              <w:t xml:space="preserve">8 </w:t>
            </w:r>
          </w:p>
        </w:tc>
        <w:tc>
          <w:tcPr>
            <w:tcW w:w="992" w:type="dxa"/>
          </w:tcPr>
          <w:p w14:paraId="4B6C1AC3" w14:textId="77777777" w:rsidR="00597B91" w:rsidRPr="00B3762F" w:rsidRDefault="00597B91" w:rsidP="008428AD">
            <w:pPr>
              <w:jc w:val="both"/>
              <w:rPr>
                <w:color w:val="000000" w:themeColor="text1"/>
              </w:rPr>
            </w:pPr>
            <w:r w:rsidRPr="00B3762F">
              <w:rPr>
                <w:color w:val="000000" w:themeColor="text1"/>
              </w:rPr>
              <w:t>3/Z</w:t>
            </w:r>
          </w:p>
        </w:tc>
      </w:tr>
      <w:tr w:rsidR="00597B91" w:rsidRPr="00B3762F" w14:paraId="1A82FEAF" w14:textId="77777777" w:rsidTr="00597B91">
        <w:tc>
          <w:tcPr>
            <w:tcW w:w="5278" w:type="dxa"/>
          </w:tcPr>
          <w:p w14:paraId="045A72F7" w14:textId="77777777" w:rsidR="00597B91" w:rsidRPr="00FC6950" w:rsidRDefault="00597B91" w:rsidP="008428AD">
            <w:pPr>
              <w:jc w:val="both"/>
              <w:rPr>
                <w:color w:val="000000" w:themeColor="text1"/>
              </w:rPr>
            </w:pPr>
            <w:r w:rsidRPr="00FC6950">
              <w:rPr>
                <w:color w:val="000000" w:themeColor="text1"/>
              </w:rPr>
              <w:t xml:space="preserve">Odborná praxe 2 (v rámci 6. semestru) </w:t>
            </w:r>
          </w:p>
        </w:tc>
        <w:tc>
          <w:tcPr>
            <w:tcW w:w="992" w:type="dxa"/>
          </w:tcPr>
          <w:p w14:paraId="1CF932D1" w14:textId="77777777" w:rsidR="00597B91" w:rsidRPr="00B3762F" w:rsidRDefault="00597B91" w:rsidP="008428AD">
            <w:pPr>
              <w:jc w:val="both"/>
              <w:rPr>
                <w:color w:val="000000" w:themeColor="text1"/>
              </w:rPr>
            </w:pPr>
            <w:r w:rsidRPr="00B3762F">
              <w:rPr>
                <w:color w:val="000000" w:themeColor="text1"/>
              </w:rPr>
              <w:t>320 h</w:t>
            </w:r>
          </w:p>
        </w:tc>
        <w:tc>
          <w:tcPr>
            <w:tcW w:w="993" w:type="dxa"/>
          </w:tcPr>
          <w:p w14:paraId="1F1F4189" w14:textId="77777777" w:rsidR="00597B91" w:rsidRPr="00B3762F" w:rsidRDefault="00597B91" w:rsidP="008428AD">
            <w:pPr>
              <w:jc w:val="both"/>
              <w:rPr>
                <w:color w:val="000000" w:themeColor="text1"/>
              </w:rPr>
            </w:pPr>
            <w:r w:rsidRPr="00B3762F">
              <w:rPr>
                <w:color w:val="000000" w:themeColor="text1"/>
              </w:rPr>
              <w:t>zp</w:t>
            </w:r>
          </w:p>
        </w:tc>
        <w:tc>
          <w:tcPr>
            <w:tcW w:w="850" w:type="dxa"/>
          </w:tcPr>
          <w:p w14:paraId="0D21F4CC" w14:textId="77777777" w:rsidR="00597B91" w:rsidRPr="00B3762F" w:rsidRDefault="00597B91" w:rsidP="008428AD">
            <w:pPr>
              <w:jc w:val="both"/>
              <w:rPr>
                <w:color w:val="000000" w:themeColor="text1"/>
              </w:rPr>
            </w:pPr>
            <w:r w:rsidRPr="00B3762F">
              <w:rPr>
                <w:color w:val="000000" w:themeColor="text1"/>
              </w:rPr>
              <w:t xml:space="preserve">16 </w:t>
            </w:r>
          </w:p>
        </w:tc>
        <w:tc>
          <w:tcPr>
            <w:tcW w:w="992" w:type="dxa"/>
          </w:tcPr>
          <w:p w14:paraId="21480A16" w14:textId="77777777" w:rsidR="00597B91" w:rsidRPr="00B3762F" w:rsidRDefault="00597B91" w:rsidP="008428AD">
            <w:pPr>
              <w:jc w:val="both"/>
              <w:rPr>
                <w:color w:val="000000" w:themeColor="text1"/>
              </w:rPr>
            </w:pPr>
            <w:r w:rsidRPr="00B3762F">
              <w:rPr>
                <w:color w:val="000000" w:themeColor="text1"/>
              </w:rPr>
              <w:t>3/L</w:t>
            </w:r>
          </w:p>
        </w:tc>
      </w:tr>
      <w:tr w:rsidR="00597B91" w:rsidRPr="00B3762F" w14:paraId="53119820" w14:textId="77777777" w:rsidTr="00597B91">
        <w:tc>
          <w:tcPr>
            <w:tcW w:w="5278" w:type="dxa"/>
          </w:tcPr>
          <w:p w14:paraId="2E71513F" w14:textId="77777777" w:rsidR="00597B91" w:rsidRPr="00FC6950" w:rsidRDefault="00597B91" w:rsidP="008428AD">
            <w:pPr>
              <w:jc w:val="both"/>
              <w:rPr>
                <w:color w:val="000000" w:themeColor="text1"/>
              </w:rPr>
            </w:pPr>
            <w:r w:rsidRPr="00FC6950">
              <w:rPr>
                <w:color w:val="000000" w:themeColor="text1"/>
              </w:rPr>
              <w:t xml:space="preserve">Příprava bakalářské práce </w:t>
            </w:r>
          </w:p>
        </w:tc>
        <w:tc>
          <w:tcPr>
            <w:tcW w:w="992" w:type="dxa"/>
          </w:tcPr>
          <w:p w14:paraId="4C46B747" w14:textId="77777777" w:rsidR="00597B91" w:rsidRPr="00B3762F" w:rsidRDefault="00597B91" w:rsidP="008428AD">
            <w:pPr>
              <w:jc w:val="both"/>
              <w:rPr>
                <w:color w:val="000000" w:themeColor="text1"/>
              </w:rPr>
            </w:pPr>
            <w:r w:rsidRPr="00B3762F">
              <w:rPr>
                <w:color w:val="000000" w:themeColor="text1"/>
              </w:rPr>
              <w:t>120 h</w:t>
            </w:r>
          </w:p>
        </w:tc>
        <w:tc>
          <w:tcPr>
            <w:tcW w:w="993" w:type="dxa"/>
          </w:tcPr>
          <w:p w14:paraId="4FF1ED04" w14:textId="77777777" w:rsidR="00597B91" w:rsidRPr="00B3762F" w:rsidRDefault="00597B91" w:rsidP="008428AD">
            <w:pPr>
              <w:jc w:val="both"/>
              <w:rPr>
                <w:color w:val="000000" w:themeColor="text1"/>
              </w:rPr>
            </w:pPr>
            <w:r w:rsidRPr="00B3762F">
              <w:rPr>
                <w:color w:val="000000" w:themeColor="text1"/>
              </w:rPr>
              <w:t>zp</w:t>
            </w:r>
          </w:p>
        </w:tc>
        <w:tc>
          <w:tcPr>
            <w:tcW w:w="850" w:type="dxa"/>
          </w:tcPr>
          <w:p w14:paraId="0F1EA492" w14:textId="77777777" w:rsidR="00597B91" w:rsidRPr="00B3762F" w:rsidRDefault="00597B91" w:rsidP="008428AD">
            <w:pPr>
              <w:jc w:val="both"/>
              <w:rPr>
                <w:color w:val="000000" w:themeColor="text1"/>
              </w:rPr>
            </w:pPr>
            <w:r w:rsidRPr="00B3762F">
              <w:rPr>
                <w:color w:val="000000" w:themeColor="text1"/>
              </w:rPr>
              <w:t>6</w:t>
            </w:r>
          </w:p>
        </w:tc>
        <w:tc>
          <w:tcPr>
            <w:tcW w:w="992" w:type="dxa"/>
          </w:tcPr>
          <w:p w14:paraId="51C712C3" w14:textId="77777777" w:rsidR="00597B91" w:rsidRPr="00B3762F" w:rsidRDefault="00597B91" w:rsidP="008428AD">
            <w:pPr>
              <w:jc w:val="both"/>
              <w:rPr>
                <w:color w:val="000000" w:themeColor="text1"/>
              </w:rPr>
            </w:pPr>
            <w:r w:rsidRPr="00B3762F">
              <w:rPr>
                <w:color w:val="000000" w:themeColor="text1"/>
              </w:rPr>
              <w:t>3/L</w:t>
            </w:r>
          </w:p>
        </w:tc>
      </w:tr>
      <w:tr w:rsidR="00597B91" w14:paraId="60AFFD96" w14:textId="77777777" w:rsidTr="00597B91">
        <w:tc>
          <w:tcPr>
            <w:tcW w:w="9105" w:type="dxa"/>
            <w:gridSpan w:val="5"/>
            <w:shd w:val="clear" w:color="auto" w:fill="F7CAAC"/>
          </w:tcPr>
          <w:p w14:paraId="72AC8D27" w14:textId="4CC0F80F" w:rsidR="00597B91" w:rsidRDefault="00597B91" w:rsidP="008428AD">
            <w:pPr>
              <w:jc w:val="both"/>
              <w:rPr>
                <w:b/>
                <w:color w:val="FF0000"/>
                <w:sz w:val="22"/>
              </w:rPr>
            </w:pPr>
            <w:r w:rsidRPr="00597B91">
              <w:rPr>
                <w:b/>
                <w:sz w:val="22"/>
              </w:rPr>
              <w:lastRenderedPageBreak/>
              <w:t>Povinně volitelné předměty</w:t>
            </w:r>
          </w:p>
        </w:tc>
      </w:tr>
      <w:tr w:rsidR="00597B91" w:rsidRPr="00F9017B" w14:paraId="5A8BB5D0" w14:textId="77777777" w:rsidTr="00597B91">
        <w:tc>
          <w:tcPr>
            <w:tcW w:w="5278" w:type="dxa"/>
          </w:tcPr>
          <w:p w14:paraId="67461E16" w14:textId="77777777" w:rsidR="00597B91" w:rsidRPr="00F9017B" w:rsidRDefault="00597B91" w:rsidP="008428AD">
            <w:pPr>
              <w:jc w:val="both"/>
              <w:rPr>
                <w:color w:val="000000" w:themeColor="text1"/>
              </w:rPr>
            </w:pPr>
            <w:r w:rsidRPr="00F9017B">
              <w:rPr>
                <w:color w:val="000000" w:themeColor="text1"/>
              </w:rPr>
              <w:t>Základy projektového řízení</w:t>
            </w:r>
          </w:p>
        </w:tc>
        <w:tc>
          <w:tcPr>
            <w:tcW w:w="992" w:type="dxa"/>
          </w:tcPr>
          <w:p w14:paraId="07FD2755" w14:textId="77777777" w:rsidR="00597B91" w:rsidRPr="00F9017B" w:rsidRDefault="00597B91" w:rsidP="008428AD">
            <w:pPr>
              <w:jc w:val="both"/>
              <w:rPr>
                <w:color w:val="000000" w:themeColor="text1"/>
              </w:rPr>
            </w:pPr>
            <w:r w:rsidRPr="00F9017B">
              <w:rPr>
                <w:color w:val="000000" w:themeColor="text1"/>
              </w:rPr>
              <w:t>10-0-0</w:t>
            </w:r>
          </w:p>
        </w:tc>
        <w:tc>
          <w:tcPr>
            <w:tcW w:w="993" w:type="dxa"/>
          </w:tcPr>
          <w:p w14:paraId="15DAAC97" w14:textId="77777777" w:rsidR="00597B91" w:rsidRPr="00F9017B" w:rsidRDefault="00597B91" w:rsidP="008428AD">
            <w:pPr>
              <w:jc w:val="both"/>
              <w:rPr>
                <w:color w:val="000000" w:themeColor="text1"/>
              </w:rPr>
            </w:pPr>
            <w:r w:rsidRPr="00F9017B">
              <w:rPr>
                <w:color w:val="000000" w:themeColor="text1"/>
              </w:rPr>
              <w:t>klz</w:t>
            </w:r>
          </w:p>
        </w:tc>
        <w:tc>
          <w:tcPr>
            <w:tcW w:w="850" w:type="dxa"/>
          </w:tcPr>
          <w:p w14:paraId="011BE5FD"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01B04B5E" w14:textId="77777777" w:rsidR="00597B91" w:rsidRPr="00F9017B" w:rsidRDefault="00597B91" w:rsidP="008428AD">
            <w:pPr>
              <w:jc w:val="both"/>
              <w:rPr>
                <w:color w:val="000000" w:themeColor="text1"/>
              </w:rPr>
            </w:pPr>
            <w:r w:rsidRPr="00F9017B">
              <w:rPr>
                <w:color w:val="000000" w:themeColor="text1"/>
              </w:rPr>
              <w:t>1/L</w:t>
            </w:r>
          </w:p>
        </w:tc>
      </w:tr>
      <w:tr w:rsidR="00597B91" w:rsidRPr="00173583" w14:paraId="1A0063CD" w14:textId="77777777" w:rsidTr="00597B91">
        <w:tc>
          <w:tcPr>
            <w:tcW w:w="5278" w:type="dxa"/>
          </w:tcPr>
          <w:p w14:paraId="3CCAC042" w14:textId="77777777" w:rsidR="00597B91" w:rsidRPr="00173583" w:rsidRDefault="00597B91" w:rsidP="008428AD">
            <w:pPr>
              <w:jc w:val="both"/>
              <w:rPr>
                <w:color w:val="000000" w:themeColor="text1"/>
              </w:rPr>
            </w:pPr>
            <w:r w:rsidRPr="00173583">
              <w:rPr>
                <w:color w:val="000000" w:themeColor="text1"/>
              </w:rPr>
              <w:t>Základy controllingu</w:t>
            </w:r>
          </w:p>
        </w:tc>
        <w:tc>
          <w:tcPr>
            <w:tcW w:w="992" w:type="dxa"/>
          </w:tcPr>
          <w:p w14:paraId="493E79B2" w14:textId="77777777" w:rsidR="00597B91" w:rsidRPr="00173583" w:rsidRDefault="00597B91" w:rsidP="008428AD">
            <w:pPr>
              <w:jc w:val="both"/>
              <w:rPr>
                <w:color w:val="000000" w:themeColor="text1"/>
              </w:rPr>
            </w:pPr>
            <w:r w:rsidRPr="00173583">
              <w:rPr>
                <w:color w:val="000000" w:themeColor="text1"/>
              </w:rPr>
              <w:t>10-0-0</w:t>
            </w:r>
          </w:p>
        </w:tc>
        <w:tc>
          <w:tcPr>
            <w:tcW w:w="993" w:type="dxa"/>
          </w:tcPr>
          <w:p w14:paraId="7CCF73B5" w14:textId="77777777" w:rsidR="00597B91" w:rsidRPr="00173583" w:rsidRDefault="00597B91" w:rsidP="008428AD">
            <w:pPr>
              <w:jc w:val="both"/>
              <w:rPr>
                <w:color w:val="000000" w:themeColor="text1"/>
              </w:rPr>
            </w:pPr>
            <w:r w:rsidRPr="00173583">
              <w:rPr>
                <w:color w:val="000000" w:themeColor="text1"/>
              </w:rPr>
              <w:t>zp, zk</w:t>
            </w:r>
          </w:p>
        </w:tc>
        <w:tc>
          <w:tcPr>
            <w:tcW w:w="850" w:type="dxa"/>
          </w:tcPr>
          <w:p w14:paraId="3D96E2FC" w14:textId="77777777" w:rsidR="00597B91" w:rsidRPr="00173583" w:rsidRDefault="00597B91" w:rsidP="008428AD">
            <w:pPr>
              <w:jc w:val="both"/>
              <w:rPr>
                <w:color w:val="000000" w:themeColor="text1"/>
              </w:rPr>
            </w:pPr>
            <w:r w:rsidRPr="00173583">
              <w:rPr>
                <w:color w:val="000000" w:themeColor="text1"/>
              </w:rPr>
              <w:t>3</w:t>
            </w:r>
          </w:p>
        </w:tc>
        <w:tc>
          <w:tcPr>
            <w:tcW w:w="992" w:type="dxa"/>
          </w:tcPr>
          <w:p w14:paraId="17DF7992" w14:textId="77777777" w:rsidR="00597B91" w:rsidRPr="00173583" w:rsidRDefault="00597B91" w:rsidP="008428AD">
            <w:pPr>
              <w:jc w:val="both"/>
              <w:rPr>
                <w:color w:val="000000" w:themeColor="text1"/>
              </w:rPr>
            </w:pPr>
            <w:r w:rsidRPr="00173583">
              <w:rPr>
                <w:color w:val="000000" w:themeColor="text1"/>
              </w:rPr>
              <w:t>2/L</w:t>
            </w:r>
          </w:p>
        </w:tc>
      </w:tr>
      <w:tr w:rsidR="00597B91" w:rsidRPr="00173583" w14:paraId="69B6606B" w14:textId="77777777" w:rsidTr="00597B91">
        <w:tc>
          <w:tcPr>
            <w:tcW w:w="5278" w:type="dxa"/>
          </w:tcPr>
          <w:p w14:paraId="1C016E0A" w14:textId="77777777" w:rsidR="00597B91" w:rsidRPr="00173583" w:rsidRDefault="00597B91" w:rsidP="008428AD">
            <w:pPr>
              <w:jc w:val="both"/>
              <w:rPr>
                <w:color w:val="000000" w:themeColor="text1"/>
              </w:rPr>
            </w:pPr>
            <w:r w:rsidRPr="00C82D03">
              <w:rPr>
                <w:color w:val="000000" w:themeColor="text1"/>
              </w:rPr>
              <w:t>Základy programování</w:t>
            </w:r>
          </w:p>
        </w:tc>
        <w:tc>
          <w:tcPr>
            <w:tcW w:w="992" w:type="dxa"/>
          </w:tcPr>
          <w:p w14:paraId="7DE742CE" w14:textId="77777777" w:rsidR="00597B91" w:rsidRPr="00173583" w:rsidRDefault="00597B91" w:rsidP="008428AD">
            <w:pPr>
              <w:jc w:val="both"/>
              <w:rPr>
                <w:color w:val="000000" w:themeColor="text1"/>
              </w:rPr>
            </w:pPr>
            <w:r>
              <w:rPr>
                <w:color w:val="000000" w:themeColor="text1"/>
              </w:rPr>
              <w:t>10-0-0</w:t>
            </w:r>
          </w:p>
        </w:tc>
        <w:tc>
          <w:tcPr>
            <w:tcW w:w="993" w:type="dxa"/>
          </w:tcPr>
          <w:p w14:paraId="2BFADC7D" w14:textId="77777777" w:rsidR="00597B91" w:rsidRPr="00173583" w:rsidRDefault="00597B91" w:rsidP="008428AD">
            <w:pPr>
              <w:jc w:val="both"/>
              <w:rPr>
                <w:color w:val="000000" w:themeColor="text1"/>
              </w:rPr>
            </w:pPr>
            <w:r>
              <w:rPr>
                <w:color w:val="000000" w:themeColor="text1"/>
              </w:rPr>
              <w:t>klz</w:t>
            </w:r>
          </w:p>
        </w:tc>
        <w:tc>
          <w:tcPr>
            <w:tcW w:w="850" w:type="dxa"/>
          </w:tcPr>
          <w:p w14:paraId="51E9606E" w14:textId="77777777" w:rsidR="00597B91" w:rsidRPr="00173583" w:rsidRDefault="00597B91" w:rsidP="008428AD">
            <w:pPr>
              <w:jc w:val="both"/>
              <w:rPr>
                <w:color w:val="000000" w:themeColor="text1"/>
              </w:rPr>
            </w:pPr>
            <w:r>
              <w:rPr>
                <w:color w:val="000000" w:themeColor="text1"/>
              </w:rPr>
              <w:t>3</w:t>
            </w:r>
          </w:p>
        </w:tc>
        <w:tc>
          <w:tcPr>
            <w:tcW w:w="992" w:type="dxa"/>
          </w:tcPr>
          <w:p w14:paraId="3FE5890A" w14:textId="77777777" w:rsidR="00597B91" w:rsidRPr="00173583" w:rsidRDefault="00597B91" w:rsidP="008428AD">
            <w:pPr>
              <w:jc w:val="both"/>
              <w:rPr>
                <w:color w:val="000000" w:themeColor="text1"/>
              </w:rPr>
            </w:pPr>
            <w:r>
              <w:rPr>
                <w:color w:val="000000" w:themeColor="text1"/>
              </w:rPr>
              <w:t>1,2/Z</w:t>
            </w:r>
          </w:p>
        </w:tc>
      </w:tr>
      <w:tr w:rsidR="00597B91" w14:paraId="0365BB6D" w14:textId="77777777" w:rsidTr="00597B91">
        <w:tc>
          <w:tcPr>
            <w:tcW w:w="5278" w:type="dxa"/>
          </w:tcPr>
          <w:p w14:paraId="149DD200" w14:textId="77777777" w:rsidR="00597B91" w:rsidRPr="00C82D03" w:rsidRDefault="00597B91" w:rsidP="008428AD">
            <w:pPr>
              <w:jc w:val="both"/>
              <w:rPr>
                <w:color w:val="000000" w:themeColor="text1"/>
              </w:rPr>
            </w:pPr>
            <w:r>
              <w:rPr>
                <w:color w:val="000000" w:themeColor="text1"/>
              </w:rPr>
              <w:t>Projektový management v kohezní politice EU</w:t>
            </w:r>
          </w:p>
        </w:tc>
        <w:tc>
          <w:tcPr>
            <w:tcW w:w="992" w:type="dxa"/>
          </w:tcPr>
          <w:p w14:paraId="058DF769" w14:textId="77777777" w:rsidR="00597B91" w:rsidRDefault="00597B91" w:rsidP="008428AD">
            <w:pPr>
              <w:jc w:val="both"/>
              <w:rPr>
                <w:color w:val="000000" w:themeColor="text1"/>
              </w:rPr>
            </w:pPr>
            <w:r>
              <w:rPr>
                <w:color w:val="000000" w:themeColor="text1"/>
              </w:rPr>
              <w:t>15-0-0</w:t>
            </w:r>
          </w:p>
        </w:tc>
        <w:tc>
          <w:tcPr>
            <w:tcW w:w="993" w:type="dxa"/>
          </w:tcPr>
          <w:p w14:paraId="32592D78" w14:textId="77777777" w:rsidR="00597B91" w:rsidRDefault="00597B91" w:rsidP="008428AD">
            <w:pPr>
              <w:jc w:val="both"/>
              <w:rPr>
                <w:color w:val="000000" w:themeColor="text1"/>
              </w:rPr>
            </w:pPr>
            <w:r>
              <w:rPr>
                <w:color w:val="000000" w:themeColor="text1"/>
              </w:rPr>
              <w:t>klz</w:t>
            </w:r>
          </w:p>
        </w:tc>
        <w:tc>
          <w:tcPr>
            <w:tcW w:w="850" w:type="dxa"/>
          </w:tcPr>
          <w:p w14:paraId="22322285" w14:textId="77777777" w:rsidR="00597B91" w:rsidRDefault="00597B91" w:rsidP="008428AD">
            <w:pPr>
              <w:jc w:val="both"/>
              <w:rPr>
                <w:color w:val="000000" w:themeColor="text1"/>
              </w:rPr>
            </w:pPr>
            <w:r>
              <w:rPr>
                <w:color w:val="000000" w:themeColor="text1"/>
              </w:rPr>
              <w:t>3</w:t>
            </w:r>
          </w:p>
        </w:tc>
        <w:tc>
          <w:tcPr>
            <w:tcW w:w="992" w:type="dxa"/>
          </w:tcPr>
          <w:p w14:paraId="22860BAE" w14:textId="77777777" w:rsidR="00597B91" w:rsidRDefault="00597B91" w:rsidP="008428AD">
            <w:pPr>
              <w:jc w:val="both"/>
              <w:rPr>
                <w:color w:val="000000" w:themeColor="text1"/>
              </w:rPr>
            </w:pPr>
            <w:r>
              <w:rPr>
                <w:color w:val="000000" w:themeColor="text1"/>
              </w:rPr>
              <w:t>3/L</w:t>
            </w:r>
          </w:p>
        </w:tc>
      </w:tr>
      <w:tr w:rsidR="00597B91" w:rsidRPr="007349B5" w14:paraId="2CFF890A" w14:textId="77777777" w:rsidTr="00597B91">
        <w:tc>
          <w:tcPr>
            <w:tcW w:w="5278" w:type="dxa"/>
          </w:tcPr>
          <w:p w14:paraId="70D408EE" w14:textId="77777777" w:rsidR="00597B91" w:rsidRPr="007349B5" w:rsidRDefault="00597B91" w:rsidP="008428AD">
            <w:pPr>
              <w:rPr>
                <w:color w:val="000000" w:themeColor="text1"/>
              </w:rPr>
            </w:pPr>
            <w:r w:rsidRPr="007349B5">
              <w:rPr>
                <w:color w:val="000000" w:themeColor="text1"/>
              </w:rPr>
              <w:t xml:space="preserve">Manažerská psychologie a sociologie           </w:t>
            </w:r>
          </w:p>
        </w:tc>
        <w:tc>
          <w:tcPr>
            <w:tcW w:w="992" w:type="dxa"/>
          </w:tcPr>
          <w:p w14:paraId="1167857B" w14:textId="77777777" w:rsidR="00597B91" w:rsidRPr="007349B5" w:rsidRDefault="00597B91" w:rsidP="008428AD">
            <w:pPr>
              <w:jc w:val="both"/>
              <w:rPr>
                <w:color w:val="000000" w:themeColor="text1"/>
              </w:rPr>
            </w:pPr>
            <w:r w:rsidRPr="007349B5">
              <w:rPr>
                <w:color w:val="000000" w:themeColor="text1"/>
              </w:rPr>
              <w:t>15-0-0</w:t>
            </w:r>
          </w:p>
        </w:tc>
        <w:tc>
          <w:tcPr>
            <w:tcW w:w="993" w:type="dxa"/>
          </w:tcPr>
          <w:p w14:paraId="4B786C44" w14:textId="77777777" w:rsidR="00597B91" w:rsidRPr="007349B5" w:rsidRDefault="00597B91" w:rsidP="008428AD">
            <w:pPr>
              <w:jc w:val="both"/>
              <w:rPr>
                <w:color w:val="000000" w:themeColor="text1"/>
              </w:rPr>
            </w:pPr>
            <w:r w:rsidRPr="007349B5">
              <w:rPr>
                <w:color w:val="000000" w:themeColor="text1"/>
              </w:rPr>
              <w:t>zp, zk</w:t>
            </w:r>
          </w:p>
        </w:tc>
        <w:tc>
          <w:tcPr>
            <w:tcW w:w="850" w:type="dxa"/>
          </w:tcPr>
          <w:p w14:paraId="65DE4976" w14:textId="77777777" w:rsidR="00597B91" w:rsidRPr="007349B5" w:rsidRDefault="00597B91" w:rsidP="008428AD">
            <w:pPr>
              <w:jc w:val="both"/>
              <w:rPr>
                <w:color w:val="000000" w:themeColor="text1"/>
              </w:rPr>
            </w:pPr>
            <w:r w:rsidRPr="007349B5">
              <w:rPr>
                <w:color w:val="000000" w:themeColor="text1"/>
              </w:rPr>
              <w:t>4</w:t>
            </w:r>
          </w:p>
        </w:tc>
        <w:tc>
          <w:tcPr>
            <w:tcW w:w="992" w:type="dxa"/>
          </w:tcPr>
          <w:p w14:paraId="23D26C3A" w14:textId="77777777" w:rsidR="00597B91" w:rsidRPr="007349B5" w:rsidRDefault="00597B91" w:rsidP="008428AD">
            <w:pPr>
              <w:jc w:val="both"/>
              <w:rPr>
                <w:color w:val="000000" w:themeColor="text1"/>
              </w:rPr>
            </w:pPr>
            <w:r w:rsidRPr="007349B5">
              <w:rPr>
                <w:color w:val="000000" w:themeColor="text1"/>
              </w:rPr>
              <w:t>2/L</w:t>
            </w:r>
          </w:p>
        </w:tc>
      </w:tr>
      <w:tr w:rsidR="00597B91" w:rsidRPr="00F9017B" w14:paraId="76AFFF26" w14:textId="77777777" w:rsidTr="00597B91">
        <w:tc>
          <w:tcPr>
            <w:tcW w:w="5278" w:type="dxa"/>
          </w:tcPr>
          <w:p w14:paraId="623921D8" w14:textId="77777777" w:rsidR="00597B91" w:rsidRPr="00F9017B" w:rsidRDefault="00597B91" w:rsidP="008428AD">
            <w:pPr>
              <w:rPr>
                <w:color w:val="000000" w:themeColor="text1"/>
              </w:rPr>
            </w:pPr>
            <w:r w:rsidRPr="00F9017B">
              <w:rPr>
                <w:color w:val="000000" w:themeColor="text1"/>
              </w:rPr>
              <w:t>Manažerské dovednosti a techniky*</w:t>
            </w:r>
          </w:p>
        </w:tc>
        <w:tc>
          <w:tcPr>
            <w:tcW w:w="992" w:type="dxa"/>
          </w:tcPr>
          <w:p w14:paraId="44D433CF" w14:textId="77777777" w:rsidR="00597B91" w:rsidRPr="00F9017B" w:rsidRDefault="00597B91" w:rsidP="008428AD">
            <w:pPr>
              <w:jc w:val="both"/>
              <w:rPr>
                <w:color w:val="000000" w:themeColor="text1"/>
              </w:rPr>
            </w:pPr>
            <w:r w:rsidRPr="00F9017B">
              <w:rPr>
                <w:color w:val="000000" w:themeColor="text1"/>
              </w:rPr>
              <w:t>15-0-0</w:t>
            </w:r>
          </w:p>
        </w:tc>
        <w:tc>
          <w:tcPr>
            <w:tcW w:w="993" w:type="dxa"/>
          </w:tcPr>
          <w:p w14:paraId="1BD46BF6" w14:textId="77777777" w:rsidR="00597B91" w:rsidRPr="00F9017B" w:rsidRDefault="00597B91" w:rsidP="008428AD">
            <w:pPr>
              <w:jc w:val="both"/>
              <w:rPr>
                <w:color w:val="000000" w:themeColor="text1"/>
              </w:rPr>
            </w:pPr>
            <w:r w:rsidRPr="00F9017B">
              <w:rPr>
                <w:color w:val="000000" w:themeColor="text1"/>
              </w:rPr>
              <w:t>klz</w:t>
            </w:r>
          </w:p>
        </w:tc>
        <w:tc>
          <w:tcPr>
            <w:tcW w:w="850" w:type="dxa"/>
          </w:tcPr>
          <w:p w14:paraId="3F3E7517"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584869DF" w14:textId="77777777" w:rsidR="00597B91" w:rsidRPr="00F9017B" w:rsidRDefault="00597B91" w:rsidP="008428AD">
            <w:pPr>
              <w:jc w:val="both"/>
              <w:rPr>
                <w:color w:val="000000" w:themeColor="text1"/>
              </w:rPr>
            </w:pPr>
            <w:r w:rsidRPr="00F9017B">
              <w:rPr>
                <w:color w:val="000000" w:themeColor="text1"/>
              </w:rPr>
              <w:t>2/Z</w:t>
            </w:r>
          </w:p>
        </w:tc>
      </w:tr>
      <w:tr w:rsidR="00597B91" w:rsidRPr="00F9017B" w14:paraId="4A5B4BCB" w14:textId="77777777" w:rsidTr="00597B91">
        <w:tc>
          <w:tcPr>
            <w:tcW w:w="5278" w:type="dxa"/>
          </w:tcPr>
          <w:p w14:paraId="162F1111" w14:textId="31464240" w:rsidR="00597B91" w:rsidRPr="00F9017B" w:rsidRDefault="00597B91" w:rsidP="008428AD">
            <w:pPr>
              <w:rPr>
                <w:color w:val="000000" w:themeColor="text1"/>
              </w:rPr>
            </w:pPr>
            <w:r w:rsidRPr="00F9017B">
              <w:rPr>
                <w:color w:val="000000" w:themeColor="text1"/>
              </w:rPr>
              <w:t>Ekonomika veřejné správy</w:t>
            </w:r>
          </w:p>
        </w:tc>
        <w:tc>
          <w:tcPr>
            <w:tcW w:w="992" w:type="dxa"/>
          </w:tcPr>
          <w:p w14:paraId="26AE6430" w14:textId="77777777" w:rsidR="00597B91" w:rsidRPr="00F9017B" w:rsidRDefault="00597B91" w:rsidP="008428AD">
            <w:pPr>
              <w:jc w:val="both"/>
              <w:rPr>
                <w:color w:val="000000" w:themeColor="text1"/>
              </w:rPr>
            </w:pPr>
            <w:r w:rsidRPr="00F9017B">
              <w:rPr>
                <w:color w:val="000000" w:themeColor="text1"/>
              </w:rPr>
              <w:t>15-0-0</w:t>
            </w:r>
          </w:p>
        </w:tc>
        <w:tc>
          <w:tcPr>
            <w:tcW w:w="993" w:type="dxa"/>
          </w:tcPr>
          <w:p w14:paraId="0B4642F5" w14:textId="77777777" w:rsidR="00597B91" w:rsidRPr="00F9017B" w:rsidRDefault="00597B91" w:rsidP="008428AD">
            <w:pPr>
              <w:jc w:val="both"/>
              <w:rPr>
                <w:color w:val="000000" w:themeColor="text1"/>
              </w:rPr>
            </w:pPr>
            <w:r w:rsidRPr="00F9017B">
              <w:rPr>
                <w:color w:val="000000" w:themeColor="text1"/>
              </w:rPr>
              <w:t>zp, zk</w:t>
            </w:r>
          </w:p>
        </w:tc>
        <w:tc>
          <w:tcPr>
            <w:tcW w:w="850" w:type="dxa"/>
          </w:tcPr>
          <w:p w14:paraId="2183695A" w14:textId="77777777" w:rsidR="00597B91" w:rsidRPr="00F9017B" w:rsidRDefault="00597B91" w:rsidP="008428AD">
            <w:pPr>
              <w:jc w:val="both"/>
              <w:rPr>
                <w:color w:val="000000" w:themeColor="text1"/>
              </w:rPr>
            </w:pPr>
            <w:r w:rsidRPr="00F9017B">
              <w:rPr>
                <w:color w:val="000000" w:themeColor="text1"/>
              </w:rPr>
              <w:t>4</w:t>
            </w:r>
          </w:p>
        </w:tc>
        <w:tc>
          <w:tcPr>
            <w:tcW w:w="992" w:type="dxa"/>
          </w:tcPr>
          <w:p w14:paraId="0FFFA730"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48A1FBD6" w14:textId="77777777" w:rsidTr="00597B91">
        <w:tc>
          <w:tcPr>
            <w:tcW w:w="5278" w:type="dxa"/>
          </w:tcPr>
          <w:p w14:paraId="2B77924C" w14:textId="77777777" w:rsidR="00597B91" w:rsidRPr="00F9017B" w:rsidRDefault="00597B91" w:rsidP="008428AD">
            <w:pPr>
              <w:rPr>
                <w:color w:val="000000" w:themeColor="text1"/>
              </w:rPr>
            </w:pPr>
            <w:r w:rsidRPr="00F9017B">
              <w:rPr>
                <w:color w:val="000000" w:themeColor="text1"/>
              </w:rPr>
              <w:t>Systém řízení Baťa</w:t>
            </w:r>
          </w:p>
        </w:tc>
        <w:tc>
          <w:tcPr>
            <w:tcW w:w="992" w:type="dxa"/>
          </w:tcPr>
          <w:p w14:paraId="25344880" w14:textId="77777777" w:rsidR="00597B91" w:rsidRPr="00F9017B" w:rsidRDefault="00597B91" w:rsidP="008428AD">
            <w:pPr>
              <w:jc w:val="both"/>
              <w:rPr>
                <w:color w:val="000000" w:themeColor="text1"/>
              </w:rPr>
            </w:pPr>
            <w:r w:rsidRPr="00F9017B">
              <w:rPr>
                <w:color w:val="000000" w:themeColor="text1"/>
              </w:rPr>
              <w:t>10-0-0</w:t>
            </w:r>
          </w:p>
        </w:tc>
        <w:tc>
          <w:tcPr>
            <w:tcW w:w="993" w:type="dxa"/>
          </w:tcPr>
          <w:p w14:paraId="61CE16A3" w14:textId="77777777" w:rsidR="00597B91" w:rsidRPr="00F9017B" w:rsidRDefault="00597B91" w:rsidP="008428AD">
            <w:pPr>
              <w:jc w:val="both"/>
              <w:rPr>
                <w:color w:val="000000" w:themeColor="text1"/>
              </w:rPr>
            </w:pPr>
            <w:r w:rsidRPr="00F9017B">
              <w:rPr>
                <w:color w:val="000000" w:themeColor="text1"/>
              </w:rPr>
              <w:t>klz</w:t>
            </w:r>
          </w:p>
        </w:tc>
        <w:tc>
          <w:tcPr>
            <w:tcW w:w="850" w:type="dxa"/>
          </w:tcPr>
          <w:p w14:paraId="3A4757A3"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6BFC3728"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2B2B5501" w14:textId="77777777" w:rsidTr="00597B91">
        <w:tc>
          <w:tcPr>
            <w:tcW w:w="5278" w:type="dxa"/>
          </w:tcPr>
          <w:p w14:paraId="09472CCB" w14:textId="77777777" w:rsidR="00597B91" w:rsidRPr="00F9017B" w:rsidRDefault="00597B91" w:rsidP="008428AD">
            <w:pPr>
              <w:rPr>
                <w:color w:val="000000" w:themeColor="text1"/>
              </w:rPr>
            </w:pPr>
            <w:r w:rsidRPr="00F9017B">
              <w:rPr>
                <w:color w:val="000000" w:themeColor="text1"/>
              </w:rPr>
              <w:t>Základy podnikových informačních systémů</w:t>
            </w:r>
          </w:p>
        </w:tc>
        <w:tc>
          <w:tcPr>
            <w:tcW w:w="992" w:type="dxa"/>
          </w:tcPr>
          <w:p w14:paraId="0A8E1861" w14:textId="3C885FB2" w:rsidR="00597B91" w:rsidRPr="00F9017B" w:rsidRDefault="00C976DE" w:rsidP="008428AD">
            <w:pPr>
              <w:jc w:val="both"/>
              <w:rPr>
                <w:color w:val="000000" w:themeColor="text1"/>
              </w:rPr>
            </w:pPr>
            <w:r>
              <w:rPr>
                <w:color w:val="000000" w:themeColor="text1"/>
              </w:rPr>
              <w:t>15</w:t>
            </w:r>
            <w:r w:rsidR="00597B91" w:rsidRPr="00F9017B">
              <w:rPr>
                <w:color w:val="000000" w:themeColor="text1"/>
              </w:rPr>
              <w:t>-0-0</w:t>
            </w:r>
          </w:p>
        </w:tc>
        <w:tc>
          <w:tcPr>
            <w:tcW w:w="993" w:type="dxa"/>
          </w:tcPr>
          <w:p w14:paraId="0849F04C" w14:textId="77777777" w:rsidR="00597B91" w:rsidRPr="00F9017B" w:rsidRDefault="00597B91" w:rsidP="008428AD">
            <w:pPr>
              <w:jc w:val="both"/>
              <w:rPr>
                <w:color w:val="000000" w:themeColor="text1"/>
              </w:rPr>
            </w:pPr>
            <w:r w:rsidRPr="00F9017B">
              <w:rPr>
                <w:color w:val="000000" w:themeColor="text1"/>
              </w:rPr>
              <w:t>klz</w:t>
            </w:r>
          </w:p>
        </w:tc>
        <w:tc>
          <w:tcPr>
            <w:tcW w:w="850" w:type="dxa"/>
          </w:tcPr>
          <w:p w14:paraId="179449C9"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39791655"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52F203A8" w14:textId="77777777" w:rsidTr="00597B91">
        <w:tc>
          <w:tcPr>
            <w:tcW w:w="5278" w:type="dxa"/>
          </w:tcPr>
          <w:p w14:paraId="3868DF1B" w14:textId="77777777" w:rsidR="00597B91" w:rsidRPr="00F9017B" w:rsidRDefault="00597B91" w:rsidP="008428AD">
            <w:pPr>
              <w:rPr>
                <w:color w:val="000000" w:themeColor="text1"/>
              </w:rPr>
            </w:pPr>
            <w:r w:rsidRPr="00F9017B">
              <w:rPr>
                <w:color w:val="000000" w:themeColor="text1"/>
              </w:rPr>
              <w:t>Mezinárodní ekonomické prostředí</w:t>
            </w:r>
          </w:p>
        </w:tc>
        <w:tc>
          <w:tcPr>
            <w:tcW w:w="992" w:type="dxa"/>
          </w:tcPr>
          <w:p w14:paraId="2A43DD2F" w14:textId="77777777" w:rsidR="00597B91" w:rsidRPr="00F9017B" w:rsidRDefault="00597B91" w:rsidP="008428AD">
            <w:pPr>
              <w:jc w:val="both"/>
              <w:rPr>
                <w:color w:val="000000" w:themeColor="text1"/>
              </w:rPr>
            </w:pPr>
            <w:r w:rsidRPr="00F9017B">
              <w:rPr>
                <w:color w:val="000000" w:themeColor="text1"/>
              </w:rPr>
              <w:t>10-0-0</w:t>
            </w:r>
          </w:p>
        </w:tc>
        <w:tc>
          <w:tcPr>
            <w:tcW w:w="993" w:type="dxa"/>
          </w:tcPr>
          <w:p w14:paraId="08892DC4" w14:textId="77777777" w:rsidR="00597B91" w:rsidRPr="00F9017B" w:rsidRDefault="00597B91" w:rsidP="008428AD">
            <w:pPr>
              <w:jc w:val="both"/>
              <w:rPr>
                <w:color w:val="000000" w:themeColor="text1"/>
              </w:rPr>
            </w:pPr>
            <w:r w:rsidRPr="00F9017B">
              <w:rPr>
                <w:color w:val="000000" w:themeColor="text1"/>
              </w:rPr>
              <w:t>klz</w:t>
            </w:r>
          </w:p>
        </w:tc>
        <w:tc>
          <w:tcPr>
            <w:tcW w:w="850" w:type="dxa"/>
          </w:tcPr>
          <w:p w14:paraId="11AD7BF1"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5ECA41FF" w14:textId="77777777" w:rsidR="00597B91" w:rsidRPr="00F9017B" w:rsidRDefault="00597B91" w:rsidP="008428AD">
            <w:pPr>
              <w:jc w:val="both"/>
              <w:rPr>
                <w:color w:val="000000" w:themeColor="text1"/>
              </w:rPr>
            </w:pPr>
            <w:r w:rsidRPr="00F9017B">
              <w:rPr>
                <w:color w:val="000000" w:themeColor="text1"/>
              </w:rPr>
              <w:t>2/Z</w:t>
            </w:r>
          </w:p>
        </w:tc>
      </w:tr>
      <w:tr w:rsidR="00597B91" w:rsidRPr="00FC6950" w14:paraId="4B108020" w14:textId="77777777" w:rsidTr="00597B91">
        <w:tc>
          <w:tcPr>
            <w:tcW w:w="5278" w:type="dxa"/>
          </w:tcPr>
          <w:p w14:paraId="298337A6" w14:textId="77777777" w:rsidR="00597B91" w:rsidRPr="00FC6950" w:rsidRDefault="00597B91" w:rsidP="008428AD">
            <w:pPr>
              <w:rPr>
                <w:color w:val="000000" w:themeColor="text1"/>
              </w:rPr>
            </w:pPr>
            <w:r w:rsidRPr="00FC6950">
              <w:rPr>
                <w:color w:val="000000" w:themeColor="text1"/>
              </w:rPr>
              <w:t>Řízení lidských zdrojů 1*</w:t>
            </w:r>
          </w:p>
        </w:tc>
        <w:tc>
          <w:tcPr>
            <w:tcW w:w="992" w:type="dxa"/>
          </w:tcPr>
          <w:p w14:paraId="29FA9932" w14:textId="77777777" w:rsidR="00597B91" w:rsidRPr="00FC6950" w:rsidRDefault="00597B91" w:rsidP="008428AD">
            <w:pPr>
              <w:jc w:val="both"/>
              <w:rPr>
                <w:color w:val="000000" w:themeColor="text1"/>
              </w:rPr>
            </w:pPr>
            <w:r w:rsidRPr="00FC6950">
              <w:rPr>
                <w:color w:val="000000" w:themeColor="text1"/>
              </w:rPr>
              <w:t>15-0-0</w:t>
            </w:r>
          </w:p>
        </w:tc>
        <w:tc>
          <w:tcPr>
            <w:tcW w:w="993" w:type="dxa"/>
          </w:tcPr>
          <w:p w14:paraId="0DD3EE5B" w14:textId="77777777" w:rsidR="00597B91" w:rsidRPr="00FC6950" w:rsidRDefault="00597B91" w:rsidP="008428AD">
            <w:pPr>
              <w:jc w:val="both"/>
              <w:rPr>
                <w:color w:val="000000" w:themeColor="text1"/>
              </w:rPr>
            </w:pPr>
            <w:r w:rsidRPr="00FC6950">
              <w:rPr>
                <w:color w:val="000000" w:themeColor="text1"/>
              </w:rPr>
              <w:t>zp, zk</w:t>
            </w:r>
          </w:p>
        </w:tc>
        <w:tc>
          <w:tcPr>
            <w:tcW w:w="850" w:type="dxa"/>
          </w:tcPr>
          <w:p w14:paraId="166BCEB6" w14:textId="77777777" w:rsidR="00597B91" w:rsidRPr="00FC6950" w:rsidRDefault="00597B91" w:rsidP="008428AD">
            <w:pPr>
              <w:jc w:val="both"/>
              <w:rPr>
                <w:color w:val="000000" w:themeColor="text1"/>
              </w:rPr>
            </w:pPr>
            <w:r w:rsidRPr="00FC6950">
              <w:rPr>
                <w:color w:val="000000" w:themeColor="text1"/>
              </w:rPr>
              <w:t>4</w:t>
            </w:r>
          </w:p>
        </w:tc>
        <w:tc>
          <w:tcPr>
            <w:tcW w:w="992" w:type="dxa"/>
          </w:tcPr>
          <w:p w14:paraId="5EA35828" w14:textId="77777777" w:rsidR="00597B91" w:rsidRPr="00FC6950" w:rsidRDefault="00597B91" w:rsidP="008428AD">
            <w:pPr>
              <w:jc w:val="both"/>
              <w:rPr>
                <w:color w:val="000000" w:themeColor="text1"/>
              </w:rPr>
            </w:pPr>
            <w:r w:rsidRPr="00FC6950">
              <w:rPr>
                <w:color w:val="000000" w:themeColor="text1"/>
              </w:rPr>
              <w:t>2/L</w:t>
            </w:r>
          </w:p>
        </w:tc>
      </w:tr>
      <w:tr w:rsidR="00597B91" w:rsidRPr="00FC6950" w14:paraId="3E6A8F14" w14:textId="77777777" w:rsidTr="00597B91">
        <w:tc>
          <w:tcPr>
            <w:tcW w:w="5278" w:type="dxa"/>
          </w:tcPr>
          <w:p w14:paraId="5310161A" w14:textId="77777777" w:rsidR="00597B91" w:rsidRPr="00FC6950" w:rsidRDefault="00597B91" w:rsidP="008428AD">
            <w:pPr>
              <w:rPr>
                <w:color w:val="000000" w:themeColor="text1"/>
              </w:rPr>
            </w:pPr>
            <w:r w:rsidRPr="00FC6950">
              <w:t>Korespondence v angličtině</w:t>
            </w:r>
          </w:p>
        </w:tc>
        <w:tc>
          <w:tcPr>
            <w:tcW w:w="992" w:type="dxa"/>
          </w:tcPr>
          <w:p w14:paraId="2B2CD26A" w14:textId="77777777" w:rsidR="00597B91" w:rsidRPr="00FC6950" w:rsidRDefault="00597B91" w:rsidP="008428AD">
            <w:pPr>
              <w:jc w:val="both"/>
              <w:rPr>
                <w:color w:val="000000" w:themeColor="text1"/>
              </w:rPr>
            </w:pPr>
            <w:r w:rsidRPr="00FC6950">
              <w:t>10-0-0</w:t>
            </w:r>
          </w:p>
        </w:tc>
        <w:tc>
          <w:tcPr>
            <w:tcW w:w="993" w:type="dxa"/>
          </w:tcPr>
          <w:p w14:paraId="719106B8" w14:textId="77777777" w:rsidR="00597B91" w:rsidRPr="00FC6950" w:rsidRDefault="00597B91" w:rsidP="008428AD">
            <w:pPr>
              <w:jc w:val="both"/>
              <w:rPr>
                <w:color w:val="000000" w:themeColor="text1"/>
              </w:rPr>
            </w:pPr>
            <w:r w:rsidRPr="00FC6950">
              <w:t>zp</w:t>
            </w:r>
          </w:p>
        </w:tc>
        <w:tc>
          <w:tcPr>
            <w:tcW w:w="850" w:type="dxa"/>
          </w:tcPr>
          <w:p w14:paraId="63BBB55B" w14:textId="77777777" w:rsidR="00597B91" w:rsidRPr="00FC6950" w:rsidRDefault="00597B91" w:rsidP="008428AD">
            <w:pPr>
              <w:jc w:val="both"/>
              <w:rPr>
                <w:color w:val="000000" w:themeColor="text1"/>
              </w:rPr>
            </w:pPr>
            <w:r w:rsidRPr="00FC6950">
              <w:t>3</w:t>
            </w:r>
          </w:p>
        </w:tc>
        <w:tc>
          <w:tcPr>
            <w:tcW w:w="992" w:type="dxa"/>
          </w:tcPr>
          <w:p w14:paraId="1052EB19" w14:textId="77777777" w:rsidR="00597B91" w:rsidRPr="00FC6950" w:rsidRDefault="00597B91" w:rsidP="008428AD">
            <w:pPr>
              <w:jc w:val="both"/>
              <w:rPr>
                <w:color w:val="000000" w:themeColor="text1"/>
              </w:rPr>
            </w:pPr>
            <w:r w:rsidRPr="00FC6950">
              <w:t>1,2,3/L</w:t>
            </w:r>
          </w:p>
        </w:tc>
      </w:tr>
      <w:tr w:rsidR="00597B91" w:rsidRPr="00FC6950" w14:paraId="113BCA44" w14:textId="77777777" w:rsidTr="00597B91">
        <w:tc>
          <w:tcPr>
            <w:tcW w:w="5278" w:type="dxa"/>
          </w:tcPr>
          <w:p w14:paraId="18FFCD3B" w14:textId="77777777" w:rsidR="00597B91" w:rsidRPr="00FC6950" w:rsidRDefault="00597B91" w:rsidP="008428AD">
            <w:pPr>
              <w:rPr>
                <w:color w:val="000000" w:themeColor="text1"/>
              </w:rPr>
            </w:pPr>
            <w:r w:rsidRPr="00FC6950">
              <w:t>Příprava na zkoušky Cambridge B2</w:t>
            </w:r>
          </w:p>
        </w:tc>
        <w:tc>
          <w:tcPr>
            <w:tcW w:w="992" w:type="dxa"/>
          </w:tcPr>
          <w:p w14:paraId="2871178B" w14:textId="77777777" w:rsidR="00597B91" w:rsidRPr="00FC6950" w:rsidRDefault="00597B91" w:rsidP="008428AD">
            <w:pPr>
              <w:jc w:val="both"/>
              <w:rPr>
                <w:color w:val="000000" w:themeColor="text1"/>
              </w:rPr>
            </w:pPr>
            <w:r w:rsidRPr="00FC6950">
              <w:t>10-0-0</w:t>
            </w:r>
          </w:p>
        </w:tc>
        <w:tc>
          <w:tcPr>
            <w:tcW w:w="993" w:type="dxa"/>
          </w:tcPr>
          <w:p w14:paraId="15A0F170" w14:textId="77777777" w:rsidR="00597B91" w:rsidRPr="00FC6950" w:rsidRDefault="00597B91" w:rsidP="008428AD">
            <w:pPr>
              <w:jc w:val="both"/>
              <w:rPr>
                <w:color w:val="000000" w:themeColor="text1"/>
              </w:rPr>
            </w:pPr>
            <w:r w:rsidRPr="00FC6950">
              <w:t>zp</w:t>
            </w:r>
          </w:p>
        </w:tc>
        <w:tc>
          <w:tcPr>
            <w:tcW w:w="850" w:type="dxa"/>
          </w:tcPr>
          <w:p w14:paraId="5A5B032B" w14:textId="77777777" w:rsidR="00597B91" w:rsidRPr="00FC6950" w:rsidRDefault="00597B91" w:rsidP="008428AD">
            <w:pPr>
              <w:jc w:val="both"/>
              <w:rPr>
                <w:color w:val="000000" w:themeColor="text1"/>
              </w:rPr>
            </w:pPr>
            <w:r w:rsidRPr="00FC6950">
              <w:t>3</w:t>
            </w:r>
          </w:p>
        </w:tc>
        <w:tc>
          <w:tcPr>
            <w:tcW w:w="992" w:type="dxa"/>
          </w:tcPr>
          <w:p w14:paraId="36E22946" w14:textId="77777777" w:rsidR="00597B91" w:rsidRPr="00FC6950" w:rsidRDefault="00597B91" w:rsidP="008428AD">
            <w:pPr>
              <w:jc w:val="both"/>
              <w:rPr>
                <w:color w:val="000000" w:themeColor="text1"/>
              </w:rPr>
            </w:pPr>
            <w:r w:rsidRPr="00FC6950">
              <w:t>Z</w:t>
            </w:r>
          </w:p>
        </w:tc>
      </w:tr>
      <w:tr w:rsidR="00597B91" w:rsidRPr="00FC6950" w14:paraId="37F2D9E3" w14:textId="77777777" w:rsidTr="00597B91">
        <w:tc>
          <w:tcPr>
            <w:tcW w:w="5278" w:type="dxa"/>
          </w:tcPr>
          <w:p w14:paraId="3DCB5132" w14:textId="77777777" w:rsidR="00597B91" w:rsidRPr="00FC6950" w:rsidRDefault="00597B91" w:rsidP="008428AD">
            <w:pPr>
              <w:rPr>
                <w:color w:val="000000" w:themeColor="text1"/>
              </w:rPr>
            </w:pPr>
            <w:r w:rsidRPr="00FC6950">
              <w:t>Příprava na zkoušky Cambridge C1</w:t>
            </w:r>
          </w:p>
        </w:tc>
        <w:tc>
          <w:tcPr>
            <w:tcW w:w="992" w:type="dxa"/>
          </w:tcPr>
          <w:p w14:paraId="3BF6B15F" w14:textId="77777777" w:rsidR="00597B91" w:rsidRPr="00FC6950" w:rsidRDefault="00597B91" w:rsidP="008428AD">
            <w:pPr>
              <w:jc w:val="both"/>
              <w:rPr>
                <w:color w:val="000000" w:themeColor="text1"/>
              </w:rPr>
            </w:pPr>
            <w:r w:rsidRPr="00FC6950">
              <w:t>10-0-0</w:t>
            </w:r>
          </w:p>
        </w:tc>
        <w:tc>
          <w:tcPr>
            <w:tcW w:w="993" w:type="dxa"/>
          </w:tcPr>
          <w:p w14:paraId="01FF6AEC" w14:textId="77777777" w:rsidR="00597B91" w:rsidRPr="00FC6950" w:rsidRDefault="00597B91" w:rsidP="008428AD">
            <w:pPr>
              <w:jc w:val="both"/>
              <w:rPr>
                <w:color w:val="000000" w:themeColor="text1"/>
              </w:rPr>
            </w:pPr>
            <w:r w:rsidRPr="00FC6950">
              <w:t>zp</w:t>
            </w:r>
          </w:p>
        </w:tc>
        <w:tc>
          <w:tcPr>
            <w:tcW w:w="850" w:type="dxa"/>
          </w:tcPr>
          <w:p w14:paraId="3EB5984E" w14:textId="77777777" w:rsidR="00597B91" w:rsidRPr="00FC6950" w:rsidRDefault="00597B91" w:rsidP="008428AD">
            <w:pPr>
              <w:jc w:val="both"/>
              <w:rPr>
                <w:color w:val="000000" w:themeColor="text1"/>
              </w:rPr>
            </w:pPr>
            <w:r w:rsidRPr="00FC6950">
              <w:t>3</w:t>
            </w:r>
          </w:p>
        </w:tc>
        <w:tc>
          <w:tcPr>
            <w:tcW w:w="992" w:type="dxa"/>
          </w:tcPr>
          <w:p w14:paraId="2BF511BE" w14:textId="77777777" w:rsidR="00597B91" w:rsidRPr="00FC6950" w:rsidRDefault="00597B91" w:rsidP="008428AD">
            <w:pPr>
              <w:jc w:val="both"/>
              <w:rPr>
                <w:color w:val="000000" w:themeColor="text1"/>
              </w:rPr>
            </w:pPr>
            <w:r w:rsidRPr="00FC6950">
              <w:t>Z</w:t>
            </w:r>
          </w:p>
        </w:tc>
      </w:tr>
      <w:tr w:rsidR="00597B91" w:rsidRPr="00FC6950" w14:paraId="785E12A1" w14:textId="77777777" w:rsidTr="00597B91">
        <w:tc>
          <w:tcPr>
            <w:tcW w:w="5278" w:type="dxa"/>
          </w:tcPr>
          <w:p w14:paraId="7A9D9960" w14:textId="77777777" w:rsidR="00597B91" w:rsidRPr="00FC6950" w:rsidRDefault="00597B91" w:rsidP="008428AD">
            <w:r w:rsidRPr="00B3762F">
              <w:t>Konverzace v němčině 1</w:t>
            </w:r>
          </w:p>
        </w:tc>
        <w:tc>
          <w:tcPr>
            <w:tcW w:w="992" w:type="dxa"/>
          </w:tcPr>
          <w:p w14:paraId="0B11F5C2" w14:textId="77777777" w:rsidR="00597B91" w:rsidRPr="00FC6950" w:rsidRDefault="00597B91" w:rsidP="008428AD">
            <w:pPr>
              <w:jc w:val="both"/>
            </w:pPr>
            <w:r>
              <w:t>10</w:t>
            </w:r>
            <w:r w:rsidRPr="00B3762F">
              <w:t>-0-</w:t>
            </w:r>
            <w:r>
              <w:t>0</w:t>
            </w:r>
          </w:p>
        </w:tc>
        <w:tc>
          <w:tcPr>
            <w:tcW w:w="993" w:type="dxa"/>
          </w:tcPr>
          <w:p w14:paraId="4B0DCCF2" w14:textId="77777777" w:rsidR="00597B91" w:rsidRPr="00FC6950" w:rsidRDefault="00597B91" w:rsidP="008428AD">
            <w:pPr>
              <w:jc w:val="both"/>
            </w:pPr>
            <w:r w:rsidRPr="00B3762F">
              <w:t>zp</w:t>
            </w:r>
          </w:p>
        </w:tc>
        <w:tc>
          <w:tcPr>
            <w:tcW w:w="850" w:type="dxa"/>
          </w:tcPr>
          <w:p w14:paraId="6B7C45F7" w14:textId="77777777" w:rsidR="00597B91" w:rsidRPr="00FC6950" w:rsidRDefault="00597B91" w:rsidP="008428AD">
            <w:pPr>
              <w:jc w:val="both"/>
            </w:pPr>
            <w:r w:rsidRPr="00B3762F">
              <w:t>3</w:t>
            </w:r>
          </w:p>
        </w:tc>
        <w:tc>
          <w:tcPr>
            <w:tcW w:w="992" w:type="dxa"/>
          </w:tcPr>
          <w:p w14:paraId="3C66154B" w14:textId="77777777" w:rsidR="00597B91" w:rsidRPr="00FC6950" w:rsidRDefault="00597B91" w:rsidP="008428AD">
            <w:pPr>
              <w:jc w:val="both"/>
            </w:pPr>
            <w:r w:rsidRPr="00B3762F">
              <w:t>Z</w:t>
            </w:r>
          </w:p>
        </w:tc>
      </w:tr>
      <w:tr w:rsidR="00597B91" w:rsidRPr="00FC6950" w14:paraId="4BA07968" w14:textId="77777777" w:rsidTr="00597B91">
        <w:tc>
          <w:tcPr>
            <w:tcW w:w="5278" w:type="dxa"/>
          </w:tcPr>
          <w:p w14:paraId="4BFDACA3" w14:textId="77777777" w:rsidR="00597B91" w:rsidRPr="00FC6950" w:rsidRDefault="00597B91" w:rsidP="008428AD">
            <w:r w:rsidRPr="00B3762F">
              <w:t>Konverzace v němčině 2</w:t>
            </w:r>
          </w:p>
        </w:tc>
        <w:tc>
          <w:tcPr>
            <w:tcW w:w="992" w:type="dxa"/>
          </w:tcPr>
          <w:p w14:paraId="5DD4D6AF" w14:textId="77777777" w:rsidR="00597B91" w:rsidRPr="00FC6950" w:rsidRDefault="00597B91" w:rsidP="008428AD">
            <w:pPr>
              <w:jc w:val="both"/>
            </w:pPr>
            <w:r>
              <w:t>10</w:t>
            </w:r>
            <w:r w:rsidRPr="00B3762F">
              <w:t>-0-</w:t>
            </w:r>
            <w:r>
              <w:t>0</w:t>
            </w:r>
          </w:p>
        </w:tc>
        <w:tc>
          <w:tcPr>
            <w:tcW w:w="993" w:type="dxa"/>
          </w:tcPr>
          <w:p w14:paraId="493CDFE0" w14:textId="77777777" w:rsidR="00597B91" w:rsidRPr="00FC6950" w:rsidRDefault="00597B91" w:rsidP="008428AD">
            <w:pPr>
              <w:jc w:val="both"/>
            </w:pPr>
            <w:r w:rsidRPr="00B3762F">
              <w:t>klz</w:t>
            </w:r>
          </w:p>
        </w:tc>
        <w:tc>
          <w:tcPr>
            <w:tcW w:w="850" w:type="dxa"/>
          </w:tcPr>
          <w:p w14:paraId="3F656838" w14:textId="77777777" w:rsidR="00597B91" w:rsidRPr="00FC6950" w:rsidRDefault="00597B91" w:rsidP="008428AD">
            <w:pPr>
              <w:jc w:val="both"/>
            </w:pPr>
            <w:r w:rsidRPr="00B3762F">
              <w:t>3</w:t>
            </w:r>
          </w:p>
        </w:tc>
        <w:tc>
          <w:tcPr>
            <w:tcW w:w="992" w:type="dxa"/>
          </w:tcPr>
          <w:p w14:paraId="34BF4A74" w14:textId="77777777" w:rsidR="00597B91" w:rsidRPr="00FC6950" w:rsidRDefault="00597B91" w:rsidP="008428AD">
            <w:pPr>
              <w:jc w:val="both"/>
            </w:pPr>
            <w:r w:rsidRPr="00B3762F">
              <w:t>L</w:t>
            </w:r>
          </w:p>
        </w:tc>
      </w:tr>
    </w:tbl>
    <w:p w14:paraId="17C6C9D4" w14:textId="77777777" w:rsidR="00A71598" w:rsidRDefault="00A71598" w:rsidP="00A71598">
      <w:pPr>
        <w:jc w:val="center"/>
        <w:rPr>
          <w:rFonts w:ascii="Calibri" w:hAnsi="Calibri" w:cs="Calibri"/>
          <w:i/>
          <w:color w:val="FF0000"/>
          <w:szCs w:val="22"/>
        </w:rPr>
      </w:pPr>
    </w:p>
    <w:p w14:paraId="1C399B0B" w14:textId="77777777" w:rsidR="005C5AB8" w:rsidRPr="001841A0" w:rsidRDefault="005C5AB8" w:rsidP="005C5AB8">
      <w:pPr>
        <w:spacing w:after="120"/>
        <w:jc w:val="both"/>
        <w:rPr>
          <w:rFonts w:ascii="Calibri" w:hAnsi="Calibri" w:cs="Calibri"/>
          <w:sz w:val="22"/>
          <w:szCs w:val="22"/>
        </w:rPr>
      </w:pPr>
      <w:r w:rsidRPr="001841A0">
        <w:rPr>
          <w:rFonts w:ascii="Calibri" w:hAnsi="Calibri" w:cs="Calibri"/>
          <w:sz w:val="22"/>
          <w:szCs w:val="22"/>
        </w:rPr>
        <w:t xml:space="preserve">Výuka v kombinované formě studia je organizována v pátek odpoledne a v sobotu jednou za dva týdny pro </w:t>
      </w:r>
      <w:r>
        <w:rPr>
          <w:rFonts w:ascii="Calibri" w:hAnsi="Calibri" w:cs="Calibri"/>
          <w:sz w:val="22"/>
          <w:szCs w:val="22"/>
        </w:rPr>
        <w:t>bakalářsk</w:t>
      </w:r>
      <w:r w:rsidRPr="001841A0">
        <w:rPr>
          <w:rFonts w:ascii="Calibri" w:hAnsi="Calibri" w:cs="Calibri"/>
          <w:sz w:val="22"/>
          <w:szCs w:val="22"/>
        </w:rPr>
        <w:t xml:space="preserve">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14:paraId="68FDA7B8" w14:textId="77777777" w:rsidR="005C5AB8" w:rsidRDefault="005C5AB8" w:rsidP="005C5AB8">
      <w:pPr>
        <w:spacing w:before="120" w:after="120"/>
        <w:jc w:val="both"/>
        <w:rPr>
          <w:rFonts w:ascii="Calibri" w:hAnsi="Calibri" w:cs="Calibri"/>
          <w:sz w:val="22"/>
          <w:szCs w:val="22"/>
        </w:rPr>
      </w:pPr>
      <w:r w:rsidRPr="001B179D">
        <w:rPr>
          <w:rFonts w:ascii="Calibri" w:hAnsi="Calibri" w:cs="Calibri"/>
          <w:sz w:val="22"/>
          <w:szCs w:val="22"/>
        </w:rPr>
        <w:t xml:space="preserve">Studenti kombinovaného studia musejí rovněž absolvovat jeden odborný předmět v angličtině v rámci </w:t>
      </w:r>
      <w:r>
        <w:rPr>
          <w:rFonts w:ascii="Calibri" w:hAnsi="Calibri" w:cs="Calibri"/>
          <w:sz w:val="22"/>
          <w:szCs w:val="22"/>
        </w:rPr>
        <w:t>bakalářského</w:t>
      </w:r>
      <w:r w:rsidRPr="001B179D">
        <w:rPr>
          <w:rFonts w:ascii="Calibri" w:hAnsi="Calibri" w:cs="Calibri"/>
          <w:sz w:val="22"/>
          <w:szCs w:val="22"/>
        </w:rPr>
        <w:t xml:space="preserve"> studia.</w:t>
      </w:r>
    </w:p>
    <w:p w14:paraId="66183CEC" w14:textId="1BCD2F3F" w:rsidR="005C5AB8" w:rsidRPr="001841A0" w:rsidRDefault="005C5AB8" w:rsidP="005C5AB8">
      <w:pPr>
        <w:spacing w:before="120" w:after="120"/>
        <w:jc w:val="both"/>
        <w:rPr>
          <w:rFonts w:ascii="Calibri" w:hAnsi="Calibri" w:cs="Calibri"/>
          <w:sz w:val="22"/>
          <w:szCs w:val="22"/>
        </w:rPr>
      </w:pPr>
      <w:r>
        <w:rPr>
          <w:rFonts w:ascii="Calibri" w:hAnsi="Calibri" w:cs="Calibri"/>
          <w:sz w:val="22"/>
          <w:szCs w:val="22"/>
        </w:rPr>
        <w:t xml:space="preserve">Studenti kombinovaného studia nemají povinnost absolvovat </w:t>
      </w:r>
      <w:r w:rsidR="00EF29D0">
        <w:rPr>
          <w:rFonts w:ascii="Calibri" w:hAnsi="Calibri" w:cs="Calibri"/>
          <w:sz w:val="22"/>
          <w:szCs w:val="22"/>
        </w:rPr>
        <w:t xml:space="preserve">Sportovní aktivity </w:t>
      </w:r>
      <w:r>
        <w:rPr>
          <w:rFonts w:ascii="Calibri" w:hAnsi="Calibri" w:cs="Calibri"/>
          <w:sz w:val="22"/>
          <w:szCs w:val="22"/>
        </w:rPr>
        <w:t>(4x1 kredit), rozdíl 4 kreditů z povinných předmětů oproti prezenčnímu studiu získají v rámci povinně-volitelných kreditů (volí si předměty za min. 14 kreditů).</w:t>
      </w:r>
    </w:p>
    <w:p w14:paraId="6E648536" w14:textId="36FF2BED" w:rsidR="005776D0" w:rsidRDefault="005776D0" w:rsidP="00050FAE">
      <w:pPr>
        <w:pStyle w:val="Nadpis3"/>
      </w:pPr>
      <w:bookmarkStart w:id="101" w:name="_Toc128992109"/>
      <w:r>
        <w:t>Standard 7.3</w:t>
      </w:r>
      <w:bookmarkEnd w:id="101"/>
    </w:p>
    <w:p w14:paraId="767D9CD3" w14:textId="2DA76524" w:rsidR="005776D0" w:rsidRDefault="005776D0" w:rsidP="005776D0">
      <w:pPr>
        <w:spacing w:before="120" w:after="120"/>
        <w:jc w:val="both"/>
        <w:rPr>
          <w:rFonts w:ascii="Calibri" w:hAnsi="Calibri" w:cs="Calibri"/>
          <w:sz w:val="22"/>
          <w:szCs w:val="22"/>
        </w:rPr>
      </w:pPr>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hyperlink r:id="rId145" w:history="1">
        <w:r w:rsidRPr="00EC5F9F">
          <w:rPr>
            <w:rFonts w:ascii="Calibri" w:hAnsi="Calibri" w:cs="Calibri"/>
            <w:i/>
            <w:color w:val="0000FF"/>
            <w:sz w:val="22"/>
            <w:szCs w:val="22"/>
            <w:u w:val="single"/>
          </w:rPr>
          <w:t>LMS Moodle</w:t>
        </w:r>
      </w:hyperlink>
      <w:r>
        <w:rPr>
          <w:rFonts w:ascii="Calibri" w:hAnsi="Calibri" w:cs="Calibri"/>
          <w:i/>
          <w:color w:val="0000FF"/>
          <w:sz w:val="22"/>
          <w:szCs w:val="22"/>
          <w:u w:val="single"/>
        </w:rPr>
        <w:t xml:space="preserve"> (manuální přihlášení)</w:t>
      </w:r>
      <w:r>
        <w:rPr>
          <w:rFonts w:ascii="Calibri" w:hAnsi="Calibri" w:cs="Calibri"/>
          <w:sz w:val="22"/>
          <w:szCs w:val="22"/>
        </w:rPr>
        <w:t>. Studijní opory pro povinné předměty 1. ročníku jsou k dispozici na následujících odkazech:</w:t>
      </w:r>
    </w:p>
    <w:p w14:paraId="4BF63CEB" w14:textId="12243DF1" w:rsidR="005776D0" w:rsidRPr="00711FE8" w:rsidRDefault="005776D0" w:rsidP="00711FE8">
      <w:pPr>
        <w:pStyle w:val="Normlnweb"/>
        <w:rPr>
          <w:rFonts w:ascii="Calibri" w:eastAsia="Times New Roman" w:hAnsi="Calibri" w:cs="Calibri"/>
          <w:sz w:val="22"/>
          <w:szCs w:val="22"/>
        </w:rPr>
      </w:pPr>
      <w:r w:rsidRPr="00711FE8">
        <w:rPr>
          <w:rFonts w:ascii="Calibri" w:eastAsia="Times New Roman" w:hAnsi="Calibri" w:cs="Calibri"/>
          <w:b/>
          <w:sz w:val="22"/>
          <w:szCs w:val="22"/>
        </w:rPr>
        <w:t>Login:</w:t>
      </w:r>
      <w:r w:rsidRPr="00711FE8">
        <w:rPr>
          <w:rFonts w:ascii="Calibri" w:eastAsia="Times New Roman" w:hAnsi="Calibri" w:cs="Calibri"/>
          <w:sz w:val="22"/>
          <w:szCs w:val="22"/>
        </w:rPr>
        <w:t xml:space="preserve"> </w:t>
      </w:r>
      <w:r w:rsidR="001E7D91">
        <w:rPr>
          <w:rFonts w:ascii="Calibri" w:eastAsia="Times New Roman" w:hAnsi="Calibri" w:cs="Calibri"/>
          <w:sz w:val="22"/>
          <w:szCs w:val="22"/>
        </w:rPr>
        <w:t>f</w:t>
      </w:r>
      <w:r w:rsidR="00711FE8" w:rsidRPr="00711FE8">
        <w:rPr>
          <w:rFonts w:ascii="Calibri" w:eastAsia="Times New Roman" w:hAnsi="Calibri" w:cs="Calibri"/>
          <w:sz w:val="22"/>
          <w:szCs w:val="22"/>
        </w:rPr>
        <w:t>ame</w:t>
      </w:r>
      <w:r w:rsidR="00037FA3">
        <w:rPr>
          <w:rFonts w:ascii="Calibri" w:eastAsia="Times New Roman" w:hAnsi="Calibri" w:cs="Calibri"/>
          <w:sz w:val="22"/>
          <w:szCs w:val="22"/>
        </w:rPr>
        <w:t>_</w:t>
      </w:r>
      <w:r w:rsidR="00711FE8" w:rsidRPr="00711FE8">
        <w:rPr>
          <w:rFonts w:ascii="Calibri" w:eastAsia="Times New Roman" w:hAnsi="Calibri" w:cs="Calibri"/>
          <w:sz w:val="22"/>
          <w:szCs w:val="22"/>
        </w:rPr>
        <w:t>hodnotitel</w:t>
      </w:r>
    </w:p>
    <w:p w14:paraId="25B21972" w14:textId="525AC10E" w:rsidR="00711FE8" w:rsidRPr="00711FE8" w:rsidRDefault="005776D0" w:rsidP="00711FE8">
      <w:pPr>
        <w:pStyle w:val="Normlnweb"/>
        <w:rPr>
          <w:rFonts w:ascii="Calibri" w:eastAsia="Times New Roman" w:hAnsi="Calibri" w:cs="Calibri"/>
          <w:sz w:val="22"/>
          <w:szCs w:val="22"/>
        </w:rPr>
      </w:pPr>
      <w:r w:rsidRPr="00711FE8">
        <w:rPr>
          <w:rFonts w:ascii="Calibri" w:eastAsia="Times New Roman" w:hAnsi="Calibri" w:cs="Calibri"/>
          <w:b/>
          <w:sz w:val="22"/>
          <w:szCs w:val="22"/>
        </w:rPr>
        <w:t>Heslo:</w:t>
      </w:r>
      <w:r w:rsidRPr="00711FE8">
        <w:rPr>
          <w:rFonts w:ascii="Calibri" w:eastAsia="Times New Roman" w:hAnsi="Calibri" w:cs="Calibri"/>
          <w:sz w:val="22"/>
          <w:szCs w:val="22"/>
        </w:rPr>
        <w:t xml:space="preserve"> </w:t>
      </w:r>
      <w:r w:rsidR="005914CA" w:rsidRPr="005914CA">
        <w:rPr>
          <w:rFonts w:ascii="Calibri" w:eastAsia="Times New Roman" w:hAnsi="Calibri" w:cs="Calibri"/>
          <w:sz w:val="22"/>
          <w:szCs w:val="22"/>
        </w:rPr>
        <w:t>Akreditace-Fame2018</w:t>
      </w:r>
    </w:p>
    <w:p w14:paraId="50B7F208" w14:textId="77777777" w:rsidR="005776D0" w:rsidRPr="005776D0" w:rsidRDefault="005776D0" w:rsidP="005776D0">
      <w:pPr>
        <w:spacing w:after="120"/>
        <w:jc w:val="both"/>
        <w:rPr>
          <w:rFonts w:ascii="Calibri" w:hAnsi="Calibri" w:cs="Calibri"/>
          <w:sz w:val="22"/>
          <w:szCs w:val="22"/>
          <w:highlight w:val="yellow"/>
        </w:rPr>
      </w:pP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35"/>
        <w:gridCol w:w="5055"/>
      </w:tblGrid>
      <w:tr w:rsidR="005776D0" w:rsidRPr="005776D0" w14:paraId="77865085" w14:textId="77777777" w:rsidTr="00380446">
        <w:trPr>
          <w:jc w:val="center"/>
        </w:trPr>
        <w:tc>
          <w:tcPr>
            <w:tcW w:w="3735" w:type="dxa"/>
            <w:tcBorders>
              <w:top w:val="single" w:sz="12" w:space="0" w:color="auto"/>
              <w:left w:val="single" w:sz="12" w:space="0" w:color="auto"/>
              <w:bottom w:val="single" w:sz="12" w:space="0" w:color="auto"/>
              <w:right w:val="single" w:sz="12" w:space="0" w:color="auto"/>
            </w:tcBorders>
            <w:shd w:val="clear" w:color="auto" w:fill="F7CAAC"/>
          </w:tcPr>
          <w:p w14:paraId="3BCCEE0E" w14:textId="77777777" w:rsidR="005776D0" w:rsidRPr="00597B91" w:rsidRDefault="005776D0" w:rsidP="00380446">
            <w:pPr>
              <w:jc w:val="center"/>
              <w:rPr>
                <w:rFonts w:asciiTheme="minorHAnsi" w:hAnsiTheme="minorHAnsi" w:cstheme="minorHAnsi"/>
                <w:b/>
              </w:rPr>
            </w:pPr>
            <w:r w:rsidRPr="00597B91">
              <w:rPr>
                <w:rFonts w:asciiTheme="minorHAnsi" w:hAnsiTheme="minorHAnsi" w:cstheme="minorHAnsi"/>
                <w:b/>
              </w:rPr>
              <w:t>Název předmětu</w:t>
            </w:r>
          </w:p>
        </w:tc>
        <w:tc>
          <w:tcPr>
            <w:tcW w:w="5055" w:type="dxa"/>
            <w:tcBorders>
              <w:top w:val="single" w:sz="12" w:space="0" w:color="auto"/>
              <w:left w:val="single" w:sz="12" w:space="0" w:color="auto"/>
              <w:bottom w:val="single" w:sz="12" w:space="0" w:color="auto"/>
              <w:right w:val="single" w:sz="12" w:space="0" w:color="auto"/>
            </w:tcBorders>
            <w:shd w:val="clear" w:color="auto" w:fill="F7CAAC"/>
          </w:tcPr>
          <w:p w14:paraId="3FD55E10" w14:textId="77777777" w:rsidR="005776D0" w:rsidRPr="00597B91" w:rsidRDefault="005776D0" w:rsidP="00380446">
            <w:pPr>
              <w:jc w:val="center"/>
              <w:rPr>
                <w:rFonts w:asciiTheme="minorHAnsi" w:hAnsiTheme="minorHAnsi" w:cstheme="minorHAnsi"/>
                <w:b/>
              </w:rPr>
            </w:pPr>
            <w:r w:rsidRPr="00597B91">
              <w:rPr>
                <w:rFonts w:asciiTheme="minorHAnsi" w:hAnsiTheme="minorHAnsi" w:cstheme="minorHAnsi"/>
                <w:b/>
              </w:rPr>
              <w:t>Odkaz</w:t>
            </w:r>
          </w:p>
        </w:tc>
      </w:tr>
      <w:tr w:rsidR="00597B91" w:rsidRPr="005776D0" w14:paraId="25CC56C2" w14:textId="77777777" w:rsidTr="00380446">
        <w:trPr>
          <w:jc w:val="center"/>
        </w:trPr>
        <w:tc>
          <w:tcPr>
            <w:tcW w:w="3735" w:type="dxa"/>
            <w:tcBorders>
              <w:top w:val="single" w:sz="12" w:space="0" w:color="auto"/>
              <w:left w:val="single" w:sz="12" w:space="0" w:color="auto"/>
              <w:right w:val="single" w:sz="12" w:space="0" w:color="auto"/>
            </w:tcBorders>
          </w:tcPr>
          <w:p w14:paraId="76CBEDCF" w14:textId="522B1BD1" w:rsidR="00597B91" w:rsidRPr="005776D0" w:rsidRDefault="00597B91" w:rsidP="00597B91">
            <w:pPr>
              <w:rPr>
                <w:rFonts w:asciiTheme="minorHAnsi" w:hAnsiTheme="minorHAnsi" w:cstheme="minorHAnsi"/>
                <w:b/>
                <w:color w:val="000000"/>
                <w:highlight w:val="yellow"/>
              </w:rPr>
            </w:pPr>
            <w:r w:rsidRPr="003B40EF">
              <w:t>Informační technologie pro ekonomy</w:t>
            </w:r>
          </w:p>
        </w:tc>
        <w:tc>
          <w:tcPr>
            <w:tcW w:w="5055" w:type="dxa"/>
            <w:tcBorders>
              <w:top w:val="single" w:sz="12" w:space="0" w:color="auto"/>
              <w:left w:val="single" w:sz="12" w:space="0" w:color="auto"/>
              <w:right w:val="single" w:sz="12" w:space="0" w:color="auto"/>
            </w:tcBorders>
            <w:vAlign w:val="bottom"/>
          </w:tcPr>
          <w:p w14:paraId="086F02D5" w14:textId="3619ED84" w:rsidR="00597B91" w:rsidRPr="00E73B19" w:rsidRDefault="00770EFA" w:rsidP="00597B91">
            <w:pPr>
              <w:jc w:val="both"/>
              <w:rPr>
                <w:rStyle w:val="Hypertextovodkaz"/>
                <w:rFonts w:ascii="Calibri" w:hAnsi="Calibri" w:cs="Calibri"/>
                <w:highlight w:val="yellow"/>
              </w:rPr>
            </w:pPr>
            <w:hyperlink r:id="rId146" w:history="1">
              <w:r w:rsidR="00E73B19" w:rsidRPr="00E73B19">
                <w:rPr>
                  <w:rStyle w:val="Hypertextovodkaz"/>
                  <w:rFonts w:ascii="Calibri" w:hAnsi="Calibri" w:cs="Calibri"/>
                </w:rPr>
                <w:t>https://moodle.utb.cz/enrol/index.php?id=27243</w:t>
              </w:r>
            </w:hyperlink>
          </w:p>
        </w:tc>
      </w:tr>
      <w:tr w:rsidR="00597B91" w:rsidRPr="005776D0" w14:paraId="5CBE4A33" w14:textId="77777777" w:rsidTr="00380446">
        <w:trPr>
          <w:jc w:val="center"/>
        </w:trPr>
        <w:tc>
          <w:tcPr>
            <w:tcW w:w="3735" w:type="dxa"/>
            <w:tcBorders>
              <w:left w:val="single" w:sz="12" w:space="0" w:color="auto"/>
              <w:right w:val="single" w:sz="12" w:space="0" w:color="auto"/>
            </w:tcBorders>
          </w:tcPr>
          <w:p w14:paraId="2B291EDA" w14:textId="07AC1CDB" w:rsidR="00597B91" w:rsidRPr="00E73B19" w:rsidRDefault="00597B91" w:rsidP="00597B91">
            <w:pPr>
              <w:rPr>
                <w:rFonts w:asciiTheme="minorHAnsi" w:hAnsiTheme="minorHAnsi" w:cstheme="minorHAnsi"/>
                <w:b/>
                <w:color w:val="000000"/>
              </w:rPr>
            </w:pPr>
            <w:r w:rsidRPr="00E73B19">
              <w:t xml:space="preserve">Matematika E1    </w:t>
            </w:r>
          </w:p>
        </w:tc>
        <w:tc>
          <w:tcPr>
            <w:tcW w:w="5055" w:type="dxa"/>
            <w:tcBorders>
              <w:left w:val="single" w:sz="12" w:space="0" w:color="auto"/>
              <w:right w:val="single" w:sz="12" w:space="0" w:color="auto"/>
            </w:tcBorders>
            <w:vAlign w:val="bottom"/>
          </w:tcPr>
          <w:p w14:paraId="63916AE2" w14:textId="073237BD" w:rsidR="00597B91" w:rsidRPr="00076E61" w:rsidRDefault="00770EFA" w:rsidP="00597B91">
            <w:pPr>
              <w:jc w:val="both"/>
              <w:rPr>
                <w:rFonts w:asciiTheme="minorHAnsi" w:hAnsiTheme="minorHAnsi" w:cstheme="minorHAnsi"/>
                <w:color w:val="000000"/>
              </w:rPr>
            </w:pPr>
            <w:hyperlink r:id="rId147" w:history="1">
              <w:r w:rsidR="00E73B19" w:rsidRPr="00076E61">
                <w:rPr>
                  <w:rStyle w:val="Hypertextovodkaz"/>
                  <w:rFonts w:asciiTheme="minorHAnsi" w:hAnsiTheme="minorHAnsi" w:cstheme="minorHAnsi"/>
                </w:rPr>
                <w:t>https://moodle.utb.cz/enrol/index.php?id=27537</w:t>
              </w:r>
            </w:hyperlink>
          </w:p>
        </w:tc>
      </w:tr>
      <w:tr w:rsidR="00597B91" w:rsidRPr="005776D0" w14:paraId="1C7BA14F" w14:textId="77777777" w:rsidTr="00380446">
        <w:trPr>
          <w:jc w:val="center"/>
        </w:trPr>
        <w:tc>
          <w:tcPr>
            <w:tcW w:w="3735" w:type="dxa"/>
            <w:tcBorders>
              <w:left w:val="single" w:sz="12" w:space="0" w:color="auto"/>
              <w:right w:val="single" w:sz="12" w:space="0" w:color="auto"/>
            </w:tcBorders>
          </w:tcPr>
          <w:p w14:paraId="0B31682A" w14:textId="39795D0B" w:rsidR="00597B91" w:rsidRPr="005776D0" w:rsidRDefault="00597B91" w:rsidP="00597B91">
            <w:pPr>
              <w:rPr>
                <w:rFonts w:asciiTheme="minorHAnsi" w:hAnsiTheme="minorHAnsi" w:cstheme="minorHAnsi"/>
                <w:b/>
                <w:color w:val="000000"/>
                <w:highlight w:val="yellow"/>
              </w:rPr>
            </w:pPr>
            <w:r w:rsidRPr="003B40EF">
              <w:t>Mikroekonomie 1</w:t>
            </w:r>
          </w:p>
        </w:tc>
        <w:tc>
          <w:tcPr>
            <w:tcW w:w="5055" w:type="dxa"/>
            <w:tcBorders>
              <w:left w:val="single" w:sz="12" w:space="0" w:color="auto"/>
              <w:right w:val="single" w:sz="12" w:space="0" w:color="auto"/>
            </w:tcBorders>
            <w:vAlign w:val="bottom"/>
          </w:tcPr>
          <w:p w14:paraId="0175BA60" w14:textId="229E6C0F" w:rsidR="00597B91" w:rsidRPr="00076E61" w:rsidRDefault="00770EFA" w:rsidP="00597B91">
            <w:pPr>
              <w:jc w:val="both"/>
              <w:rPr>
                <w:rFonts w:asciiTheme="minorHAnsi" w:hAnsiTheme="minorHAnsi" w:cstheme="minorHAnsi"/>
                <w:color w:val="000000"/>
              </w:rPr>
            </w:pPr>
            <w:hyperlink r:id="rId148" w:history="1">
              <w:r w:rsidR="00076E61" w:rsidRPr="00076E61">
                <w:rPr>
                  <w:rStyle w:val="Hypertextovodkaz"/>
                  <w:rFonts w:asciiTheme="minorHAnsi" w:hAnsiTheme="minorHAnsi" w:cstheme="minorHAnsi"/>
                </w:rPr>
                <w:t>https://moodle.utb.cz/enrol/index.php?id=26914</w:t>
              </w:r>
            </w:hyperlink>
          </w:p>
        </w:tc>
      </w:tr>
      <w:tr w:rsidR="00597B91" w:rsidRPr="005776D0" w14:paraId="7A6FCFA3" w14:textId="77777777" w:rsidTr="00E73B19">
        <w:trPr>
          <w:trHeight w:val="230"/>
          <w:jc w:val="center"/>
        </w:trPr>
        <w:tc>
          <w:tcPr>
            <w:tcW w:w="3735" w:type="dxa"/>
            <w:tcBorders>
              <w:left w:val="single" w:sz="12" w:space="0" w:color="auto"/>
              <w:right w:val="single" w:sz="12" w:space="0" w:color="auto"/>
            </w:tcBorders>
            <w:shd w:val="clear" w:color="auto" w:fill="auto"/>
          </w:tcPr>
          <w:p w14:paraId="4DE82286" w14:textId="13DA25B2" w:rsidR="00E73B19" w:rsidRPr="005776D0" w:rsidRDefault="00E73B19" w:rsidP="00597B91">
            <w:pPr>
              <w:rPr>
                <w:rFonts w:asciiTheme="minorHAnsi" w:hAnsiTheme="minorHAnsi" w:cstheme="minorHAnsi"/>
                <w:b/>
                <w:color w:val="000000"/>
                <w:highlight w:val="yellow"/>
              </w:rPr>
            </w:pPr>
            <w:r w:rsidRPr="00E73B19">
              <w:t>Management 1</w:t>
            </w:r>
          </w:p>
        </w:tc>
        <w:tc>
          <w:tcPr>
            <w:tcW w:w="5055" w:type="dxa"/>
            <w:tcBorders>
              <w:left w:val="single" w:sz="12" w:space="0" w:color="auto"/>
              <w:right w:val="single" w:sz="12" w:space="0" w:color="auto"/>
            </w:tcBorders>
            <w:shd w:val="clear" w:color="auto" w:fill="auto"/>
            <w:vAlign w:val="bottom"/>
          </w:tcPr>
          <w:p w14:paraId="45FF9E7C" w14:textId="07C62D2A" w:rsidR="00597B91" w:rsidRPr="00076E61" w:rsidRDefault="00770EFA" w:rsidP="00597B91">
            <w:pPr>
              <w:jc w:val="both"/>
              <w:rPr>
                <w:rFonts w:ascii="Calibri" w:hAnsi="Calibri" w:cs="Calibri"/>
                <w:color w:val="0563C1"/>
                <w:u w:val="single"/>
              </w:rPr>
            </w:pPr>
            <w:hyperlink r:id="rId149" w:history="1">
              <w:r w:rsidR="00076E61" w:rsidRPr="00076E61">
                <w:rPr>
                  <w:rStyle w:val="Hypertextovodkaz"/>
                  <w:rFonts w:ascii="Calibri" w:hAnsi="Calibri" w:cs="Calibri"/>
                </w:rPr>
                <w:t>https://moodle.utb.cz/enrol/index.php?id=27220</w:t>
              </w:r>
            </w:hyperlink>
          </w:p>
        </w:tc>
      </w:tr>
      <w:tr w:rsidR="00E73B19" w:rsidRPr="005776D0" w14:paraId="37D9E820" w14:textId="77777777" w:rsidTr="00380446">
        <w:trPr>
          <w:jc w:val="center"/>
        </w:trPr>
        <w:tc>
          <w:tcPr>
            <w:tcW w:w="3735" w:type="dxa"/>
            <w:tcBorders>
              <w:left w:val="single" w:sz="12" w:space="0" w:color="auto"/>
              <w:right w:val="single" w:sz="12" w:space="0" w:color="auto"/>
            </w:tcBorders>
            <w:shd w:val="clear" w:color="auto" w:fill="auto"/>
          </w:tcPr>
          <w:p w14:paraId="267BC019" w14:textId="62CD656E" w:rsidR="00E73B19" w:rsidRPr="00993BB2" w:rsidRDefault="00E73B19" w:rsidP="00597B91">
            <w:r w:rsidRPr="00993BB2">
              <w:t>Management 1 (anglická verze)</w:t>
            </w:r>
          </w:p>
        </w:tc>
        <w:tc>
          <w:tcPr>
            <w:tcW w:w="5055" w:type="dxa"/>
            <w:tcBorders>
              <w:left w:val="single" w:sz="12" w:space="0" w:color="auto"/>
              <w:right w:val="single" w:sz="12" w:space="0" w:color="auto"/>
            </w:tcBorders>
            <w:shd w:val="clear" w:color="auto" w:fill="auto"/>
            <w:vAlign w:val="bottom"/>
          </w:tcPr>
          <w:p w14:paraId="748545F6" w14:textId="0CBB0914" w:rsidR="00E73B19" w:rsidRPr="00993BB2" w:rsidRDefault="00770EFA" w:rsidP="00597B91">
            <w:pPr>
              <w:jc w:val="both"/>
              <w:rPr>
                <w:rFonts w:asciiTheme="minorHAnsi" w:hAnsiTheme="minorHAnsi"/>
              </w:rPr>
            </w:pPr>
            <w:hyperlink r:id="rId150" w:history="1">
              <w:r w:rsidR="00993BB2" w:rsidRPr="00993BB2">
                <w:rPr>
                  <w:rStyle w:val="Hypertextovodkaz"/>
                  <w:rFonts w:asciiTheme="minorHAnsi" w:hAnsiTheme="minorHAnsi"/>
                </w:rPr>
                <w:t>https://moodle.utb.cz/enrol/index.php?id=27399</w:t>
              </w:r>
            </w:hyperlink>
          </w:p>
        </w:tc>
      </w:tr>
      <w:tr w:rsidR="00597B91" w:rsidRPr="005776D0" w14:paraId="4CE8CDD7" w14:textId="77777777" w:rsidTr="00380446">
        <w:trPr>
          <w:jc w:val="center"/>
        </w:trPr>
        <w:tc>
          <w:tcPr>
            <w:tcW w:w="3735" w:type="dxa"/>
            <w:tcBorders>
              <w:left w:val="single" w:sz="12" w:space="0" w:color="auto"/>
              <w:right w:val="single" w:sz="12" w:space="0" w:color="auto"/>
            </w:tcBorders>
            <w:shd w:val="clear" w:color="auto" w:fill="auto"/>
          </w:tcPr>
          <w:p w14:paraId="2E7DA331" w14:textId="25943306" w:rsidR="00597B91" w:rsidRPr="005776D0" w:rsidRDefault="00597B91" w:rsidP="00597B91">
            <w:pPr>
              <w:rPr>
                <w:rFonts w:asciiTheme="minorHAnsi" w:hAnsiTheme="minorHAnsi" w:cstheme="minorHAnsi"/>
                <w:b/>
                <w:color w:val="000000"/>
                <w:highlight w:val="yellow"/>
              </w:rPr>
            </w:pPr>
            <w:r w:rsidRPr="003B40EF">
              <w:t>Základy podnikové ekonomiky</w:t>
            </w:r>
          </w:p>
        </w:tc>
        <w:tc>
          <w:tcPr>
            <w:tcW w:w="5055" w:type="dxa"/>
            <w:tcBorders>
              <w:left w:val="single" w:sz="12" w:space="0" w:color="auto"/>
              <w:right w:val="single" w:sz="12" w:space="0" w:color="auto"/>
            </w:tcBorders>
            <w:shd w:val="clear" w:color="auto" w:fill="auto"/>
            <w:vAlign w:val="bottom"/>
          </w:tcPr>
          <w:p w14:paraId="24EA55C3" w14:textId="1D84D97B" w:rsidR="00597B91" w:rsidRPr="00076E61" w:rsidRDefault="00770EFA" w:rsidP="00597B91">
            <w:pPr>
              <w:jc w:val="both"/>
              <w:rPr>
                <w:rFonts w:ascii="Calibri" w:hAnsi="Calibri" w:cs="Calibri"/>
                <w:color w:val="0563C1"/>
                <w:u w:val="single"/>
              </w:rPr>
            </w:pPr>
            <w:hyperlink r:id="rId151" w:history="1">
              <w:r w:rsidR="00076E61" w:rsidRPr="00076E61">
                <w:rPr>
                  <w:rStyle w:val="Hypertextovodkaz"/>
                  <w:rFonts w:ascii="Calibri" w:hAnsi="Calibri" w:cs="Calibri"/>
                </w:rPr>
                <w:t>https://moodle.utb.cz/enrol/index.php?id=27033</w:t>
              </w:r>
            </w:hyperlink>
          </w:p>
        </w:tc>
      </w:tr>
      <w:tr w:rsidR="00597B91" w:rsidRPr="005776D0" w14:paraId="6A07263C" w14:textId="77777777" w:rsidTr="00380446">
        <w:trPr>
          <w:jc w:val="center"/>
        </w:trPr>
        <w:tc>
          <w:tcPr>
            <w:tcW w:w="3735" w:type="dxa"/>
            <w:tcBorders>
              <w:left w:val="single" w:sz="12" w:space="0" w:color="auto"/>
              <w:right w:val="single" w:sz="12" w:space="0" w:color="auto"/>
            </w:tcBorders>
            <w:shd w:val="clear" w:color="auto" w:fill="auto"/>
          </w:tcPr>
          <w:p w14:paraId="2E056869" w14:textId="672620B0" w:rsidR="00597B91" w:rsidRPr="00076E61" w:rsidRDefault="00597B91" w:rsidP="00597B91">
            <w:pPr>
              <w:rPr>
                <w:rFonts w:asciiTheme="minorHAnsi" w:hAnsiTheme="minorHAnsi" w:cstheme="minorHAnsi"/>
                <w:b/>
                <w:color w:val="000000"/>
              </w:rPr>
            </w:pPr>
            <w:r w:rsidRPr="00076E61">
              <w:t xml:space="preserve">Makroekonomie 1      </w:t>
            </w:r>
          </w:p>
        </w:tc>
        <w:tc>
          <w:tcPr>
            <w:tcW w:w="5055" w:type="dxa"/>
            <w:tcBorders>
              <w:left w:val="single" w:sz="12" w:space="0" w:color="auto"/>
              <w:right w:val="single" w:sz="12" w:space="0" w:color="auto"/>
            </w:tcBorders>
            <w:shd w:val="clear" w:color="auto" w:fill="auto"/>
            <w:vAlign w:val="bottom"/>
          </w:tcPr>
          <w:p w14:paraId="20835957" w14:textId="51B362E3" w:rsidR="00597B91" w:rsidRPr="00076E61" w:rsidRDefault="00770EFA" w:rsidP="00597B91">
            <w:pPr>
              <w:jc w:val="both"/>
              <w:rPr>
                <w:rFonts w:asciiTheme="minorHAnsi" w:hAnsiTheme="minorHAnsi" w:cstheme="minorHAnsi"/>
                <w:color w:val="000000"/>
              </w:rPr>
            </w:pPr>
            <w:hyperlink r:id="rId152" w:history="1">
              <w:r w:rsidR="00076E61" w:rsidRPr="00076E61">
                <w:rPr>
                  <w:rStyle w:val="Hypertextovodkaz"/>
                  <w:rFonts w:asciiTheme="minorHAnsi" w:hAnsiTheme="minorHAnsi" w:cstheme="minorHAnsi"/>
                </w:rPr>
                <w:t>https://moodle.utb.cz/enrol/index.php?id=27757</w:t>
              </w:r>
            </w:hyperlink>
          </w:p>
        </w:tc>
      </w:tr>
      <w:tr w:rsidR="00597B91" w:rsidRPr="005776D0" w14:paraId="48F0448E" w14:textId="77777777" w:rsidTr="00380446">
        <w:trPr>
          <w:jc w:val="center"/>
        </w:trPr>
        <w:tc>
          <w:tcPr>
            <w:tcW w:w="3735" w:type="dxa"/>
            <w:tcBorders>
              <w:left w:val="single" w:sz="12" w:space="0" w:color="auto"/>
              <w:right w:val="single" w:sz="12" w:space="0" w:color="auto"/>
            </w:tcBorders>
            <w:shd w:val="clear" w:color="auto" w:fill="auto"/>
          </w:tcPr>
          <w:p w14:paraId="2F52BE83" w14:textId="50B3F355" w:rsidR="00597B91" w:rsidRPr="005776D0" w:rsidRDefault="00597B91" w:rsidP="00597B91">
            <w:pPr>
              <w:rPr>
                <w:rFonts w:asciiTheme="minorHAnsi" w:hAnsiTheme="minorHAnsi" w:cstheme="minorHAnsi"/>
                <w:b/>
                <w:color w:val="000000"/>
                <w:highlight w:val="yellow"/>
              </w:rPr>
            </w:pPr>
            <w:r w:rsidRPr="003B40EF">
              <w:t>Aplikovaná statistika 1</w:t>
            </w:r>
          </w:p>
        </w:tc>
        <w:tc>
          <w:tcPr>
            <w:tcW w:w="5055" w:type="dxa"/>
            <w:tcBorders>
              <w:left w:val="single" w:sz="12" w:space="0" w:color="auto"/>
              <w:right w:val="single" w:sz="12" w:space="0" w:color="auto"/>
            </w:tcBorders>
            <w:shd w:val="clear" w:color="auto" w:fill="auto"/>
            <w:vAlign w:val="bottom"/>
          </w:tcPr>
          <w:p w14:paraId="146384F4" w14:textId="6E6C0360" w:rsidR="00597B91" w:rsidRPr="00076E61" w:rsidRDefault="00770EFA" w:rsidP="00597B91">
            <w:pPr>
              <w:jc w:val="both"/>
              <w:rPr>
                <w:rFonts w:asciiTheme="minorHAnsi" w:hAnsiTheme="minorHAnsi" w:cstheme="minorHAnsi"/>
                <w:color w:val="000000"/>
              </w:rPr>
            </w:pPr>
            <w:hyperlink r:id="rId153" w:history="1">
              <w:r w:rsidR="00076E61" w:rsidRPr="00076E61">
                <w:rPr>
                  <w:rStyle w:val="Hypertextovodkaz"/>
                  <w:rFonts w:asciiTheme="minorHAnsi" w:hAnsiTheme="minorHAnsi" w:cstheme="minorHAnsi"/>
                </w:rPr>
                <w:t>https://moodle.utb.cz/enrol/index.php?id=21058</w:t>
              </w:r>
            </w:hyperlink>
          </w:p>
        </w:tc>
      </w:tr>
      <w:tr w:rsidR="00597B91" w:rsidRPr="005776D0" w14:paraId="3AEBC5D9" w14:textId="77777777" w:rsidTr="00380446">
        <w:trPr>
          <w:jc w:val="center"/>
        </w:trPr>
        <w:tc>
          <w:tcPr>
            <w:tcW w:w="3735" w:type="dxa"/>
            <w:tcBorders>
              <w:left w:val="single" w:sz="12" w:space="0" w:color="auto"/>
              <w:right w:val="single" w:sz="12" w:space="0" w:color="auto"/>
            </w:tcBorders>
            <w:shd w:val="clear" w:color="auto" w:fill="auto"/>
          </w:tcPr>
          <w:p w14:paraId="4482D31A" w14:textId="42D91F7E" w:rsidR="00597B91" w:rsidRPr="005776D0" w:rsidRDefault="00597B91" w:rsidP="00597B91">
            <w:pPr>
              <w:rPr>
                <w:rFonts w:asciiTheme="minorHAnsi" w:hAnsiTheme="minorHAnsi" w:cstheme="minorHAnsi"/>
                <w:b/>
                <w:color w:val="000000"/>
                <w:highlight w:val="yellow"/>
              </w:rPr>
            </w:pPr>
            <w:r w:rsidRPr="003B40EF">
              <w:t>Matematika E2</w:t>
            </w:r>
          </w:p>
        </w:tc>
        <w:tc>
          <w:tcPr>
            <w:tcW w:w="5055" w:type="dxa"/>
            <w:tcBorders>
              <w:left w:val="single" w:sz="12" w:space="0" w:color="auto"/>
              <w:right w:val="single" w:sz="12" w:space="0" w:color="auto"/>
            </w:tcBorders>
            <w:shd w:val="clear" w:color="auto" w:fill="auto"/>
            <w:vAlign w:val="bottom"/>
          </w:tcPr>
          <w:p w14:paraId="69E96C47" w14:textId="3C470505" w:rsidR="00597B91" w:rsidRPr="00076E61" w:rsidRDefault="00770EFA" w:rsidP="00597B91">
            <w:pPr>
              <w:jc w:val="both"/>
              <w:rPr>
                <w:rFonts w:asciiTheme="minorHAnsi" w:hAnsiTheme="minorHAnsi" w:cstheme="minorHAnsi"/>
                <w:color w:val="000000"/>
              </w:rPr>
            </w:pPr>
            <w:hyperlink r:id="rId154" w:history="1">
              <w:r w:rsidR="00076E61" w:rsidRPr="00076E61">
                <w:rPr>
                  <w:rStyle w:val="Hypertextovodkaz"/>
                  <w:rFonts w:asciiTheme="minorHAnsi" w:hAnsiTheme="minorHAnsi" w:cstheme="minorHAnsi"/>
                </w:rPr>
                <w:t>https://moodle.utb.cz/enrol/index.php?id=27964</w:t>
              </w:r>
            </w:hyperlink>
          </w:p>
        </w:tc>
      </w:tr>
      <w:tr w:rsidR="00597B91" w:rsidRPr="005776D0" w14:paraId="57EB7CD1" w14:textId="77777777" w:rsidTr="00380446">
        <w:trPr>
          <w:jc w:val="center"/>
        </w:trPr>
        <w:tc>
          <w:tcPr>
            <w:tcW w:w="3735" w:type="dxa"/>
            <w:tcBorders>
              <w:left w:val="single" w:sz="12" w:space="0" w:color="auto"/>
              <w:right w:val="single" w:sz="12" w:space="0" w:color="auto"/>
            </w:tcBorders>
            <w:shd w:val="clear" w:color="auto" w:fill="auto"/>
          </w:tcPr>
          <w:p w14:paraId="0211D873" w14:textId="1453C403" w:rsidR="00597B91" w:rsidRPr="005776D0" w:rsidRDefault="00597B91" w:rsidP="00597B91">
            <w:pPr>
              <w:rPr>
                <w:rFonts w:asciiTheme="minorHAnsi" w:hAnsiTheme="minorHAnsi" w:cstheme="minorHAnsi"/>
                <w:b/>
                <w:color w:val="000000"/>
                <w:highlight w:val="yellow"/>
              </w:rPr>
            </w:pPr>
            <w:r w:rsidRPr="003B40EF">
              <w:t>Daně 1</w:t>
            </w:r>
          </w:p>
        </w:tc>
        <w:tc>
          <w:tcPr>
            <w:tcW w:w="5055" w:type="dxa"/>
            <w:tcBorders>
              <w:left w:val="single" w:sz="12" w:space="0" w:color="auto"/>
              <w:right w:val="single" w:sz="12" w:space="0" w:color="auto"/>
            </w:tcBorders>
            <w:shd w:val="clear" w:color="auto" w:fill="auto"/>
            <w:vAlign w:val="bottom"/>
          </w:tcPr>
          <w:p w14:paraId="01A95340" w14:textId="231C019E" w:rsidR="00597B91" w:rsidRPr="00076E61" w:rsidRDefault="00770EFA" w:rsidP="00597B91">
            <w:pPr>
              <w:jc w:val="both"/>
              <w:rPr>
                <w:rFonts w:asciiTheme="minorHAnsi" w:hAnsiTheme="minorHAnsi" w:cstheme="minorHAnsi"/>
                <w:color w:val="000000"/>
              </w:rPr>
            </w:pPr>
            <w:hyperlink r:id="rId155" w:history="1">
              <w:r w:rsidR="00076E61" w:rsidRPr="00076E61">
                <w:rPr>
                  <w:rStyle w:val="Hypertextovodkaz"/>
                  <w:rFonts w:asciiTheme="minorHAnsi" w:hAnsiTheme="minorHAnsi" w:cstheme="minorHAnsi"/>
                </w:rPr>
                <w:t>https://moodle.utb.cz/enrol/index.php?id=27855</w:t>
              </w:r>
            </w:hyperlink>
          </w:p>
        </w:tc>
      </w:tr>
    </w:tbl>
    <w:p w14:paraId="611CA793" w14:textId="77777777" w:rsidR="005776D0" w:rsidRPr="005776D0" w:rsidRDefault="005776D0" w:rsidP="005776D0">
      <w:pPr>
        <w:spacing w:before="120" w:after="120"/>
        <w:jc w:val="both"/>
        <w:rPr>
          <w:rFonts w:ascii="Calibri" w:hAnsi="Calibri" w:cs="Calibri"/>
          <w:sz w:val="22"/>
          <w:szCs w:val="22"/>
          <w:highlight w:val="yellow"/>
        </w:rPr>
      </w:pPr>
    </w:p>
    <w:p w14:paraId="5808AB1A" w14:textId="6B75FD7F" w:rsidR="00ED0667" w:rsidRDefault="005776D0" w:rsidP="00597B91">
      <w:pPr>
        <w:spacing w:before="120" w:after="120"/>
        <w:jc w:val="both"/>
        <w:rPr>
          <w:b/>
          <w:sz w:val="28"/>
        </w:rPr>
      </w:pPr>
      <w:r w:rsidRPr="00597B91">
        <w:rPr>
          <w:rFonts w:ascii="Calibri" w:hAnsi="Calibri" w:cs="Calibri"/>
          <w:sz w:val="22"/>
          <w:szCs w:val="22"/>
        </w:rPr>
        <w:t>Podle</w:t>
      </w:r>
      <w:r w:rsidRPr="00597B91">
        <w:rPr>
          <w:rFonts w:ascii="Calibri" w:hAnsi="Calibri" w:cs="Calibri"/>
          <w:color w:val="00B050"/>
          <w:sz w:val="22"/>
          <w:szCs w:val="22"/>
        </w:rPr>
        <w:t xml:space="preserve"> </w:t>
      </w:r>
      <w:hyperlink r:id="rId156" w:history="1">
        <w:r w:rsidRPr="00597B91">
          <w:rPr>
            <w:rFonts w:ascii="Calibri" w:hAnsi="Calibri" w:cs="Calibri"/>
            <w:i/>
            <w:color w:val="0000FF"/>
            <w:sz w:val="22"/>
            <w:szCs w:val="22"/>
            <w:u w:val="single"/>
          </w:rPr>
          <w:t>Vnitřního předpisu FaME</w:t>
        </w:r>
      </w:hyperlink>
      <w:r w:rsidRPr="00597B91">
        <w:rPr>
          <w:rFonts w:ascii="Calibri" w:hAnsi="Calibri" w:cs="Calibri"/>
          <w:color w:val="00B050"/>
          <w:sz w:val="22"/>
          <w:szCs w:val="22"/>
        </w:rPr>
        <w:t xml:space="preserve"> </w:t>
      </w:r>
      <w:r w:rsidRPr="00597B91">
        <w:rPr>
          <w:rFonts w:ascii="Calibri" w:hAnsi="Calibri" w:cs="Calibri"/>
          <w:sz w:val="22"/>
          <w:szCs w:val="22"/>
        </w:rPr>
        <w:t>(článek 7) má každý akademický pracovník stanoveny konzultační hodiny v rozsahu 2</w:t>
      </w:r>
      <w:r w:rsidR="00E73B19">
        <w:rPr>
          <w:rFonts w:ascii="Calibri" w:hAnsi="Calibri" w:cs="Calibri"/>
          <w:sz w:val="22"/>
          <w:szCs w:val="22"/>
        </w:rPr>
        <w:t xml:space="preserve"> </w:t>
      </w:r>
      <w:r w:rsidRPr="00597B91">
        <w:rPr>
          <w:rFonts w:ascii="Calibri" w:hAnsi="Calibri" w:cs="Calibri"/>
          <w:sz w:val="22"/>
          <w:szCs w:val="22"/>
        </w:rPr>
        <w:t>h</w:t>
      </w:r>
      <w:r w:rsidR="00E73B19">
        <w:rPr>
          <w:rFonts w:ascii="Calibri" w:hAnsi="Calibri" w:cs="Calibri"/>
          <w:sz w:val="22"/>
          <w:szCs w:val="22"/>
        </w:rPr>
        <w:t>odin</w:t>
      </w:r>
      <w:r w:rsidRPr="00597B91">
        <w:rPr>
          <w:rFonts w:ascii="Calibri" w:hAnsi="Calibri" w:cs="Calibri"/>
          <w:sz w:val="22"/>
          <w:szCs w:val="22"/>
        </w:rPr>
        <w:t xml:space="preserve"> týdně. Dále je možno komunikovat s vyučujícím prostřednictvím e-mailu nebo v rámci LMS Moodle.</w:t>
      </w:r>
      <w:r w:rsidR="007B3235">
        <w:rPr>
          <w:rFonts w:ascii="Calibri" w:hAnsi="Calibri" w:cs="Calibri"/>
          <w:sz w:val="22"/>
          <w:szCs w:val="22"/>
        </w:rPr>
        <w:t>é é</w:t>
      </w:r>
    </w:p>
    <w:sectPr w:rsidR="00ED0667" w:rsidSect="00ED142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06345" w14:textId="77777777" w:rsidR="00770EFA" w:rsidRDefault="00770EFA">
      <w:r>
        <w:separator/>
      </w:r>
    </w:p>
    <w:p w14:paraId="228D176C" w14:textId="77777777" w:rsidR="00770EFA" w:rsidRDefault="00770EFA"/>
  </w:endnote>
  <w:endnote w:type="continuationSeparator" w:id="0">
    <w:p w14:paraId="36B42A16" w14:textId="77777777" w:rsidR="00770EFA" w:rsidRDefault="00770EFA">
      <w:r>
        <w:continuationSeparator/>
      </w:r>
    </w:p>
    <w:p w14:paraId="38BF5686" w14:textId="77777777" w:rsidR="00770EFA" w:rsidRDefault="00770E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altName w:val="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ingLiU">
    <w:altName w:val="細明體"/>
    <w:panose1 w:val="02010609000101010101"/>
    <w:charset w:val="88"/>
    <w:family w:val="modern"/>
    <w:pitch w:val="fixed"/>
    <w:sig w:usb0="A00002FF" w:usb1="28CFFCFA" w:usb2="00000016" w:usb3="00000000" w:csb0="00100001" w:csb1="00000000"/>
  </w:font>
  <w:font w:name="TimesNewRoman">
    <w:altName w:val="Times New Roman"/>
    <w:charset w:val="EE"/>
    <w:family w:val="auto"/>
    <w:pitch w:val="default"/>
    <w:sig w:usb0="00000005" w:usb1="00000000" w:usb2="00000000" w:usb3="00000000" w:csb0="00000002" w:csb1="00000000"/>
  </w:font>
  <w:font w:name="TimesNewRomanPSMT">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45611" w14:textId="77777777" w:rsidR="00154FEA" w:rsidRDefault="00154FE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945825"/>
      <w:docPartObj>
        <w:docPartGallery w:val="Page Numbers (Bottom of Page)"/>
        <w:docPartUnique/>
      </w:docPartObj>
    </w:sdtPr>
    <w:sdtEndPr/>
    <w:sdtContent>
      <w:p w14:paraId="63D3F4AB" w14:textId="77777777" w:rsidR="00154FEA" w:rsidRDefault="00154FEA">
        <w:pPr>
          <w:pStyle w:val="Zpat"/>
          <w:jc w:val="center"/>
        </w:pPr>
        <w:r>
          <w:fldChar w:fldCharType="begin"/>
        </w:r>
        <w:r>
          <w:instrText>PAGE   \* MERGEFORMAT</w:instrText>
        </w:r>
        <w:r>
          <w:fldChar w:fldCharType="separate"/>
        </w:r>
        <w:r>
          <w:t>2</w:t>
        </w:r>
        <w:r>
          <w:fldChar w:fldCharType="end"/>
        </w:r>
      </w:p>
    </w:sdtContent>
  </w:sdt>
  <w:p w14:paraId="555E29DF" w14:textId="77777777" w:rsidR="00154FEA" w:rsidRDefault="00154FE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646B8" w14:textId="77777777" w:rsidR="00154FEA" w:rsidRDefault="00154FE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8926461"/>
      <w:docPartObj>
        <w:docPartGallery w:val="Page Numbers (Bottom of Page)"/>
        <w:docPartUnique/>
      </w:docPartObj>
    </w:sdtPr>
    <w:sdtEndPr/>
    <w:sdtContent>
      <w:p w14:paraId="67D64F1B" w14:textId="2561CD02" w:rsidR="00154FEA" w:rsidRDefault="00154FEA">
        <w:pPr>
          <w:pStyle w:val="Zpat"/>
          <w:jc w:val="center"/>
        </w:pPr>
        <w:r>
          <w:fldChar w:fldCharType="begin"/>
        </w:r>
        <w:r>
          <w:instrText>PAGE   \* MERGEFORMAT</w:instrText>
        </w:r>
        <w:r>
          <w:fldChar w:fldCharType="separate"/>
        </w:r>
        <w:r>
          <w:t>2</w:t>
        </w:r>
        <w:r>
          <w:fldChar w:fldCharType="end"/>
        </w:r>
      </w:p>
    </w:sdtContent>
  </w:sdt>
  <w:p w14:paraId="5B11ADA0" w14:textId="415B54F0" w:rsidR="00154FEA" w:rsidRPr="00F356C7" w:rsidRDefault="00154FEA" w:rsidP="0056468E">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C8BB6" w14:textId="77777777" w:rsidR="00770EFA" w:rsidRDefault="00770EFA">
      <w:r>
        <w:separator/>
      </w:r>
    </w:p>
    <w:p w14:paraId="7EA89057" w14:textId="77777777" w:rsidR="00770EFA" w:rsidRDefault="00770EFA"/>
  </w:footnote>
  <w:footnote w:type="continuationSeparator" w:id="0">
    <w:p w14:paraId="27BC93A2" w14:textId="77777777" w:rsidR="00770EFA" w:rsidRDefault="00770EFA">
      <w:r>
        <w:continuationSeparator/>
      </w:r>
    </w:p>
    <w:p w14:paraId="087886B8" w14:textId="77777777" w:rsidR="00770EFA" w:rsidRDefault="00770EFA"/>
  </w:footnote>
  <w:footnote w:id="1">
    <w:p w14:paraId="68037A00" w14:textId="77777777" w:rsidR="00154FEA" w:rsidRDefault="00154FEA">
      <w:pPr>
        <w:pStyle w:val="Textpoznpodarou"/>
      </w:pPr>
      <w:r w:rsidRPr="00CF4083">
        <w:rPr>
          <w:rStyle w:val="Znakapoznpodarou"/>
        </w:rPr>
        <w:footnoteRef/>
      </w:r>
      <w:r w:rsidRPr="00CF4083">
        <w:t xml:space="preserve"> Student si na začátku 1. ročníku BSP vybere povinný cizí jazyk (Angličtina), který studuje 4 semestry.</w:t>
      </w:r>
    </w:p>
  </w:footnote>
  <w:footnote w:id="2">
    <w:p w14:paraId="7F716FD9" w14:textId="4CD68DDC" w:rsidR="00154FEA" w:rsidRDefault="00154FEA" w:rsidP="00DA1EA9">
      <w:pPr>
        <w:pStyle w:val="Textpoznpodarou"/>
      </w:pPr>
      <w:r w:rsidRPr="00F9017B">
        <w:rPr>
          <w:rStyle w:val="Znakapoznpodarou"/>
        </w:rPr>
        <w:footnoteRef/>
      </w:r>
      <w:r w:rsidRPr="00F9017B">
        <w:t xml:space="preserve"> Student si na začátku 1. ročníku BSP vybere povinný cizí jazyk (Angličtina), který studuje 4 semestry.</w:t>
      </w:r>
    </w:p>
  </w:footnote>
  <w:footnote w:id="3">
    <w:p w14:paraId="39E90ABF" w14:textId="77777777" w:rsidR="00154FEA" w:rsidRPr="003B141A" w:rsidRDefault="00154FEA" w:rsidP="00F02ABB">
      <w:pPr>
        <w:pStyle w:val="Textpoznpodarou"/>
        <w:rPr>
          <w:rFonts w:ascii="Calibri Light" w:hAnsi="Calibri Light"/>
          <w:sz w:val="18"/>
          <w:szCs w:val="18"/>
        </w:rPr>
      </w:pPr>
      <w:r w:rsidRPr="00937ECA">
        <w:rPr>
          <w:rStyle w:val="Znakapoznpodarou"/>
          <w:rFonts w:ascii="Calibri Light" w:hAnsi="Calibri Light"/>
          <w:sz w:val="18"/>
          <w:szCs w:val="18"/>
        </w:rPr>
        <w:footnoteRef/>
      </w:r>
      <w:r w:rsidRPr="00937ECA">
        <w:rPr>
          <w:rFonts w:ascii="Calibri Light" w:hAnsi="Calibri Light"/>
          <w:sz w:val="18"/>
          <w:szCs w:val="18"/>
        </w:rPr>
        <w:t xml:space="preserve"> Dostupné z: https://www.utb.cz/univerzita/mezinarodni-vztahy/partneri-a-projekty/projekty/</w:t>
      </w:r>
    </w:p>
  </w:footnote>
  <w:footnote w:id="4">
    <w:p w14:paraId="3A3F8F93" w14:textId="77777777" w:rsidR="00154FEA" w:rsidRPr="003B141A" w:rsidRDefault="00154FEA" w:rsidP="00F02AB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14:paraId="3373C0C3" w14:textId="77777777" w:rsidR="00154FEA" w:rsidRPr="003B141A" w:rsidRDefault="00154FEA" w:rsidP="00F02ABB">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78ACC" w14:textId="77777777" w:rsidR="00154FEA" w:rsidRDefault="00154FE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24B74" w14:textId="77777777" w:rsidR="00154FEA" w:rsidRDefault="00154FE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A593F" w14:textId="77777777" w:rsidR="00154FEA" w:rsidRDefault="00154F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B604C4"/>
    <w:multiLevelType w:val="multilevel"/>
    <w:tmpl w:val="0B18031A"/>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155516"/>
    <w:multiLevelType w:val="hybridMultilevel"/>
    <w:tmpl w:val="EFDC5F16"/>
    <w:lvl w:ilvl="0" w:tplc="04050005">
      <w:start w:val="1"/>
      <w:numFmt w:val="bullet"/>
      <w:lvlText w:val=""/>
      <w:lvlJc w:val="left"/>
      <w:pPr>
        <w:ind w:left="360" w:hanging="360"/>
      </w:pPr>
      <w:rPr>
        <w:rFonts w:ascii="Wingdings" w:hAnsi="Wingding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A91679"/>
    <w:multiLevelType w:val="hybridMultilevel"/>
    <w:tmpl w:val="BA32A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6F3B01"/>
    <w:multiLevelType w:val="hybridMultilevel"/>
    <w:tmpl w:val="C89EE3F2"/>
    <w:lvl w:ilvl="0" w:tplc="04050001">
      <w:start w:val="1"/>
      <w:numFmt w:val="bullet"/>
      <w:lvlText w:val=""/>
      <w:lvlJc w:val="left"/>
      <w:pPr>
        <w:ind w:left="720" w:hanging="360"/>
      </w:pPr>
      <w:rPr>
        <w:rFonts w:ascii="Symbol" w:hAnsi="Symbol" w:hint="default"/>
      </w:rPr>
    </w:lvl>
    <w:lvl w:ilvl="1" w:tplc="6E4030E0">
      <w:numFmt w:val="bullet"/>
      <w:lvlText w:val="•"/>
      <w:lvlJc w:val="left"/>
      <w:pPr>
        <w:ind w:left="1788" w:hanging="708"/>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B01674B"/>
    <w:multiLevelType w:val="hybridMultilevel"/>
    <w:tmpl w:val="D4569C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B2E201E"/>
    <w:multiLevelType w:val="hybridMultilevel"/>
    <w:tmpl w:val="C096CF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B6C56B7"/>
    <w:multiLevelType w:val="hybridMultilevel"/>
    <w:tmpl w:val="B5286BEE"/>
    <w:lvl w:ilvl="0" w:tplc="AC6AD72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D5A6A79"/>
    <w:multiLevelType w:val="hybridMultilevel"/>
    <w:tmpl w:val="F4DE6E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D9D71F3"/>
    <w:multiLevelType w:val="hybridMultilevel"/>
    <w:tmpl w:val="93CEDA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E54566A"/>
    <w:multiLevelType w:val="hybridMultilevel"/>
    <w:tmpl w:val="E2F0BE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0F1421F0"/>
    <w:multiLevelType w:val="hybridMultilevel"/>
    <w:tmpl w:val="39AC0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06C2AD1"/>
    <w:multiLevelType w:val="hybridMultilevel"/>
    <w:tmpl w:val="B888E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11B02E20"/>
    <w:multiLevelType w:val="hybridMultilevel"/>
    <w:tmpl w:val="83B6585E"/>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20"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4367DD2"/>
    <w:multiLevelType w:val="hybridMultilevel"/>
    <w:tmpl w:val="F656EA1C"/>
    <w:lvl w:ilvl="0" w:tplc="B88A1AB2">
      <w:start w:val="2000"/>
      <w:numFmt w:val="decimal"/>
      <w:lvlText w:val="%1"/>
      <w:lvlJc w:val="left"/>
      <w:pPr>
        <w:ind w:left="420" w:hanging="42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17BD676B"/>
    <w:multiLevelType w:val="hybridMultilevel"/>
    <w:tmpl w:val="A314D1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AE31A2F"/>
    <w:multiLevelType w:val="hybridMultilevel"/>
    <w:tmpl w:val="CA166662"/>
    <w:lvl w:ilvl="0" w:tplc="04050005">
      <w:start w:val="1"/>
      <w:numFmt w:val="bullet"/>
      <w:lvlText w:val=""/>
      <w:lvlJc w:val="left"/>
      <w:pPr>
        <w:ind w:left="720" w:hanging="360"/>
      </w:pPr>
      <w:rPr>
        <w:rFonts w:ascii="Wingdings" w:hAnsi="Wingdings" w:hint="default"/>
      </w:rPr>
    </w:lvl>
    <w:lvl w:ilvl="1" w:tplc="1C1EECDE">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B7D2FDE"/>
    <w:multiLevelType w:val="hybridMultilevel"/>
    <w:tmpl w:val="1166B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19D3A6B"/>
    <w:multiLevelType w:val="hybridMultilevel"/>
    <w:tmpl w:val="C7581B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DCA5159"/>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28420A6"/>
    <w:multiLevelType w:val="hybridMultilevel"/>
    <w:tmpl w:val="66DA372C"/>
    <w:lvl w:ilvl="0" w:tplc="354618F8">
      <w:start w:val="1"/>
      <w:numFmt w:val="decimal"/>
      <w:pStyle w:val="mojepublikace"/>
      <w:lvlText w:val="[%1]"/>
      <w:lvlJc w:val="left"/>
      <w:pPr>
        <w:tabs>
          <w:tab w:val="num" w:pos="720"/>
        </w:tabs>
        <w:ind w:left="397" w:hanging="3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4"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A256976"/>
    <w:multiLevelType w:val="hybridMultilevel"/>
    <w:tmpl w:val="2DA8081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3C013873"/>
    <w:multiLevelType w:val="hybridMultilevel"/>
    <w:tmpl w:val="CABC23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2"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29E5AAB"/>
    <w:multiLevelType w:val="hybridMultilevel"/>
    <w:tmpl w:val="154C86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5C6030A"/>
    <w:multiLevelType w:val="hybridMultilevel"/>
    <w:tmpl w:val="AA7ABC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6B604F6"/>
    <w:multiLevelType w:val="hybridMultilevel"/>
    <w:tmpl w:val="17A6AC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8982AA4"/>
    <w:multiLevelType w:val="hybridMultilevel"/>
    <w:tmpl w:val="09043C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9" w15:restartNumberingAfterBreak="0">
    <w:nsid w:val="49FA3439"/>
    <w:multiLevelType w:val="hybridMultilevel"/>
    <w:tmpl w:val="503A26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4AAE3B2A"/>
    <w:multiLevelType w:val="hybridMultilevel"/>
    <w:tmpl w:val="C15EB05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2"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4" w15:restartNumberingAfterBreak="0">
    <w:nsid w:val="4D4A6387"/>
    <w:multiLevelType w:val="hybridMultilevel"/>
    <w:tmpl w:val="1214E1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EDD49B8"/>
    <w:multiLevelType w:val="hybridMultilevel"/>
    <w:tmpl w:val="A5E248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6" w15:restartNumberingAfterBreak="0">
    <w:nsid w:val="4F0E20FC"/>
    <w:multiLevelType w:val="hybridMultilevel"/>
    <w:tmpl w:val="7E9CC91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F">
      <w:start w:val="1"/>
      <w:numFmt w:val="decimal"/>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F524C4C"/>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4F786D2E"/>
    <w:multiLevelType w:val="hybridMultilevel"/>
    <w:tmpl w:val="9D74D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13A5DAF"/>
    <w:multiLevelType w:val="hybridMultilevel"/>
    <w:tmpl w:val="5A027E6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188123E"/>
    <w:multiLevelType w:val="hybridMultilevel"/>
    <w:tmpl w:val="0532B65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3"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8962FD8"/>
    <w:multiLevelType w:val="hybridMultilevel"/>
    <w:tmpl w:val="44721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C625878"/>
    <w:multiLevelType w:val="hybridMultilevel"/>
    <w:tmpl w:val="65001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C7239BD"/>
    <w:multiLevelType w:val="hybridMultilevel"/>
    <w:tmpl w:val="9C784A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FE35A0B"/>
    <w:multiLevelType w:val="hybridMultilevel"/>
    <w:tmpl w:val="50B6A4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41E1A39"/>
    <w:multiLevelType w:val="hybridMultilevel"/>
    <w:tmpl w:val="68DAD0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4665AF3"/>
    <w:multiLevelType w:val="hybridMultilevel"/>
    <w:tmpl w:val="E5F43EC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D855A43"/>
    <w:multiLevelType w:val="hybridMultilevel"/>
    <w:tmpl w:val="0F9E89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71C5215"/>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9" w15:restartNumberingAfterBreak="0">
    <w:nsid w:val="7AAF55A1"/>
    <w:multiLevelType w:val="hybridMultilevel"/>
    <w:tmpl w:val="8A22BE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E3A54BF"/>
    <w:multiLevelType w:val="hybridMultilevel"/>
    <w:tmpl w:val="F8D48F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6"/>
  </w:num>
  <w:num w:numId="5">
    <w:abstractNumId w:val="86"/>
  </w:num>
  <w:num w:numId="6">
    <w:abstractNumId w:val="97"/>
  </w:num>
  <w:num w:numId="7">
    <w:abstractNumId w:val="67"/>
  </w:num>
  <w:num w:numId="8">
    <w:abstractNumId w:val="76"/>
  </w:num>
  <w:num w:numId="9">
    <w:abstractNumId w:val="7"/>
  </w:num>
  <w:num w:numId="10">
    <w:abstractNumId w:val="85"/>
  </w:num>
  <w:num w:numId="11">
    <w:abstractNumId w:val="17"/>
  </w:num>
  <w:num w:numId="12">
    <w:abstractNumId w:val="45"/>
  </w:num>
  <w:num w:numId="13">
    <w:abstractNumId w:val="80"/>
  </w:num>
  <w:num w:numId="14">
    <w:abstractNumId w:val="18"/>
  </w:num>
  <w:num w:numId="15">
    <w:abstractNumId w:val="46"/>
  </w:num>
  <w:num w:numId="16">
    <w:abstractNumId w:val="98"/>
  </w:num>
  <w:num w:numId="17">
    <w:abstractNumId w:val="94"/>
  </w:num>
  <w:num w:numId="18">
    <w:abstractNumId w:val="3"/>
  </w:num>
  <w:num w:numId="19">
    <w:abstractNumId w:val="84"/>
  </w:num>
  <w:num w:numId="20">
    <w:abstractNumId w:val="71"/>
  </w:num>
  <w:num w:numId="21">
    <w:abstractNumId w:val="30"/>
  </w:num>
  <w:num w:numId="22">
    <w:abstractNumId w:val="96"/>
  </w:num>
  <w:num w:numId="23">
    <w:abstractNumId w:val="63"/>
  </w:num>
  <w:num w:numId="24">
    <w:abstractNumId w:val="51"/>
  </w:num>
  <w:num w:numId="25">
    <w:abstractNumId w:val="33"/>
  </w:num>
  <w:num w:numId="26">
    <w:abstractNumId w:val="88"/>
  </w:num>
  <w:num w:numId="27">
    <w:abstractNumId w:val="70"/>
  </w:num>
  <w:num w:numId="28">
    <w:abstractNumId w:val="39"/>
  </w:num>
  <w:num w:numId="29">
    <w:abstractNumId w:val="73"/>
  </w:num>
  <w:num w:numId="30">
    <w:abstractNumId w:val="81"/>
  </w:num>
  <w:num w:numId="31">
    <w:abstractNumId w:val="62"/>
  </w:num>
  <w:num w:numId="32">
    <w:abstractNumId w:val="95"/>
  </w:num>
  <w:num w:numId="33">
    <w:abstractNumId w:val="11"/>
  </w:num>
  <w:num w:numId="34">
    <w:abstractNumId w:val="53"/>
  </w:num>
  <w:num w:numId="35">
    <w:abstractNumId w:val="38"/>
  </w:num>
  <w:num w:numId="36">
    <w:abstractNumId w:val="66"/>
  </w:num>
  <w:num w:numId="37">
    <w:abstractNumId w:val="69"/>
  </w:num>
  <w:num w:numId="38">
    <w:abstractNumId w:val="22"/>
  </w:num>
  <w:num w:numId="39">
    <w:abstractNumId w:val="25"/>
  </w:num>
  <w:num w:numId="40">
    <w:abstractNumId w:val="89"/>
  </w:num>
  <w:num w:numId="41">
    <w:abstractNumId w:val="91"/>
  </w:num>
  <w:num w:numId="42">
    <w:abstractNumId w:val="64"/>
  </w:num>
  <w:num w:numId="43">
    <w:abstractNumId w:val="82"/>
  </w:num>
  <w:num w:numId="44">
    <w:abstractNumId w:val="54"/>
  </w:num>
  <w:num w:numId="45">
    <w:abstractNumId w:val="12"/>
  </w:num>
  <w:num w:numId="46">
    <w:abstractNumId w:val="83"/>
  </w:num>
  <w:num w:numId="47">
    <w:abstractNumId w:val="2"/>
  </w:num>
  <w:num w:numId="48">
    <w:abstractNumId w:val="77"/>
  </w:num>
  <w:num w:numId="49">
    <w:abstractNumId w:val="90"/>
  </w:num>
  <w:num w:numId="50">
    <w:abstractNumId w:val="1"/>
  </w:num>
  <w:num w:numId="51">
    <w:abstractNumId w:val="31"/>
  </w:num>
  <w:num w:numId="52">
    <w:abstractNumId w:val="9"/>
  </w:num>
  <w:num w:numId="53">
    <w:abstractNumId w:val="58"/>
  </w:num>
  <w:num w:numId="54">
    <w:abstractNumId w:val="36"/>
  </w:num>
  <w:num w:numId="55">
    <w:abstractNumId w:val="4"/>
  </w:num>
  <w:num w:numId="56">
    <w:abstractNumId w:val="68"/>
  </w:num>
  <w:num w:numId="57">
    <w:abstractNumId w:val="35"/>
  </w:num>
  <w:num w:numId="58">
    <w:abstractNumId w:val="37"/>
  </w:num>
  <w:num w:numId="59">
    <w:abstractNumId w:val="56"/>
  </w:num>
  <w:num w:numId="60">
    <w:abstractNumId w:val="14"/>
  </w:num>
  <w:num w:numId="61">
    <w:abstractNumId w:val="47"/>
  </w:num>
  <w:num w:numId="62">
    <w:abstractNumId w:val="57"/>
  </w:num>
  <w:num w:numId="63">
    <w:abstractNumId w:val="65"/>
  </w:num>
  <w:num w:numId="64">
    <w:abstractNumId w:val="5"/>
  </w:num>
  <w:num w:numId="65">
    <w:abstractNumId w:val="100"/>
  </w:num>
  <w:num w:numId="66">
    <w:abstractNumId w:val="16"/>
  </w:num>
  <w:num w:numId="67">
    <w:abstractNumId w:val="24"/>
  </w:num>
  <w:num w:numId="68">
    <w:abstractNumId w:val="55"/>
  </w:num>
  <w:num w:numId="69">
    <w:abstractNumId w:val="41"/>
  </w:num>
  <w:num w:numId="70">
    <w:abstractNumId w:val="50"/>
  </w:num>
  <w:num w:numId="71">
    <w:abstractNumId w:val="99"/>
  </w:num>
  <w:num w:numId="72">
    <w:abstractNumId w:val="92"/>
  </w:num>
  <w:num w:numId="73">
    <w:abstractNumId w:val="44"/>
  </w:num>
  <w:num w:numId="74">
    <w:abstractNumId w:val="15"/>
  </w:num>
  <w:num w:numId="75">
    <w:abstractNumId w:val="10"/>
  </w:num>
  <w:num w:numId="76">
    <w:abstractNumId w:val="40"/>
  </w:num>
  <w:num w:numId="77">
    <w:abstractNumId w:val="93"/>
  </w:num>
  <w:num w:numId="78">
    <w:abstractNumId w:val="48"/>
  </w:num>
  <w:num w:numId="79">
    <w:abstractNumId w:val="74"/>
  </w:num>
  <w:num w:numId="80">
    <w:abstractNumId w:val="8"/>
  </w:num>
  <w:num w:numId="81">
    <w:abstractNumId w:val="20"/>
  </w:num>
  <w:num w:numId="82">
    <w:abstractNumId w:val="42"/>
  </w:num>
  <w:num w:numId="83">
    <w:abstractNumId w:val="29"/>
  </w:num>
  <w:num w:numId="84">
    <w:abstractNumId w:val="87"/>
  </w:num>
  <w:num w:numId="85">
    <w:abstractNumId w:val="75"/>
  </w:num>
  <w:num w:numId="86">
    <w:abstractNumId w:val="49"/>
  </w:num>
  <w:num w:numId="87">
    <w:abstractNumId w:val="52"/>
  </w:num>
  <w:num w:numId="88">
    <w:abstractNumId w:val="32"/>
  </w:num>
  <w:num w:numId="89">
    <w:abstractNumId w:val="27"/>
  </w:num>
  <w:num w:numId="90">
    <w:abstractNumId w:val="61"/>
  </w:num>
  <w:num w:numId="91">
    <w:abstractNumId w:val="23"/>
  </w:num>
  <w:num w:numId="92">
    <w:abstractNumId w:val="28"/>
  </w:num>
  <w:num w:numId="93">
    <w:abstractNumId w:val="43"/>
  </w:num>
  <w:num w:numId="94">
    <w:abstractNumId w:val="79"/>
  </w:num>
  <w:num w:numId="95">
    <w:abstractNumId w:val="21"/>
  </w:num>
  <w:num w:numId="96">
    <w:abstractNumId w:val="60"/>
  </w:num>
  <w:num w:numId="97">
    <w:abstractNumId w:val="78"/>
  </w:num>
  <w:num w:numId="98">
    <w:abstractNumId w:val="59"/>
  </w:num>
  <w:num w:numId="99">
    <w:abstractNumId w:val="0"/>
  </w:num>
  <w:num w:numId="100">
    <w:abstractNumId w:val="13"/>
  </w:num>
  <w:num w:numId="101">
    <w:abstractNumId w:val="6"/>
  </w:num>
  <w:num w:numId="102">
    <w:abstractNumId w:val="7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1D"/>
    <w:rsid w:val="00001E3D"/>
    <w:rsid w:val="00005A0E"/>
    <w:rsid w:val="00023205"/>
    <w:rsid w:val="00032EE1"/>
    <w:rsid w:val="00034597"/>
    <w:rsid w:val="00037100"/>
    <w:rsid w:val="00037A1A"/>
    <w:rsid w:val="00037FA3"/>
    <w:rsid w:val="00041080"/>
    <w:rsid w:val="00041C4C"/>
    <w:rsid w:val="00043C25"/>
    <w:rsid w:val="00050FAE"/>
    <w:rsid w:val="00051338"/>
    <w:rsid w:val="000516EB"/>
    <w:rsid w:val="00056634"/>
    <w:rsid w:val="000646CE"/>
    <w:rsid w:val="00072949"/>
    <w:rsid w:val="00076E61"/>
    <w:rsid w:val="00077CAF"/>
    <w:rsid w:val="000818C1"/>
    <w:rsid w:val="0008260E"/>
    <w:rsid w:val="000843C9"/>
    <w:rsid w:val="00086A4B"/>
    <w:rsid w:val="00087E5E"/>
    <w:rsid w:val="0009274C"/>
    <w:rsid w:val="000966E6"/>
    <w:rsid w:val="00097206"/>
    <w:rsid w:val="000A0269"/>
    <w:rsid w:val="000A092B"/>
    <w:rsid w:val="000A655F"/>
    <w:rsid w:val="000B2613"/>
    <w:rsid w:val="000B6BC0"/>
    <w:rsid w:val="000C084B"/>
    <w:rsid w:val="000C13F0"/>
    <w:rsid w:val="000C54F3"/>
    <w:rsid w:val="000C730D"/>
    <w:rsid w:val="000D0ABD"/>
    <w:rsid w:val="000D1F24"/>
    <w:rsid w:val="000D41A5"/>
    <w:rsid w:val="000D4B5E"/>
    <w:rsid w:val="000D7BDA"/>
    <w:rsid w:val="000E0C34"/>
    <w:rsid w:val="000E452E"/>
    <w:rsid w:val="000E5BAF"/>
    <w:rsid w:val="000E6622"/>
    <w:rsid w:val="000E7E55"/>
    <w:rsid w:val="000F7681"/>
    <w:rsid w:val="000F782D"/>
    <w:rsid w:val="00104A82"/>
    <w:rsid w:val="00105D3C"/>
    <w:rsid w:val="001153DA"/>
    <w:rsid w:val="00116D65"/>
    <w:rsid w:val="0011750F"/>
    <w:rsid w:val="00126D05"/>
    <w:rsid w:val="00126D84"/>
    <w:rsid w:val="00137192"/>
    <w:rsid w:val="001405FB"/>
    <w:rsid w:val="00146943"/>
    <w:rsid w:val="00146D33"/>
    <w:rsid w:val="00147457"/>
    <w:rsid w:val="00147B08"/>
    <w:rsid w:val="00153921"/>
    <w:rsid w:val="00154FEA"/>
    <w:rsid w:val="001644FA"/>
    <w:rsid w:val="00165664"/>
    <w:rsid w:val="00165A5C"/>
    <w:rsid w:val="00165C56"/>
    <w:rsid w:val="00172E81"/>
    <w:rsid w:val="00182FCD"/>
    <w:rsid w:val="001835A4"/>
    <w:rsid w:val="001867A2"/>
    <w:rsid w:val="00190350"/>
    <w:rsid w:val="001949FA"/>
    <w:rsid w:val="001968A7"/>
    <w:rsid w:val="00197694"/>
    <w:rsid w:val="001A4953"/>
    <w:rsid w:val="001B5045"/>
    <w:rsid w:val="001C2830"/>
    <w:rsid w:val="001C6464"/>
    <w:rsid w:val="001E31C0"/>
    <w:rsid w:val="001E4AA7"/>
    <w:rsid w:val="001E5F46"/>
    <w:rsid w:val="001E7D91"/>
    <w:rsid w:val="001F29E9"/>
    <w:rsid w:val="0020146B"/>
    <w:rsid w:val="0020327A"/>
    <w:rsid w:val="002038B4"/>
    <w:rsid w:val="00205DD1"/>
    <w:rsid w:val="00207109"/>
    <w:rsid w:val="00211F20"/>
    <w:rsid w:val="00214294"/>
    <w:rsid w:val="00225C05"/>
    <w:rsid w:val="00232EB3"/>
    <w:rsid w:val="00233DA6"/>
    <w:rsid w:val="00236C6D"/>
    <w:rsid w:val="002378CB"/>
    <w:rsid w:val="00237E0F"/>
    <w:rsid w:val="00241FBC"/>
    <w:rsid w:val="0024268F"/>
    <w:rsid w:val="00246375"/>
    <w:rsid w:val="00247D71"/>
    <w:rsid w:val="0025124C"/>
    <w:rsid w:val="002517D2"/>
    <w:rsid w:val="002540E6"/>
    <w:rsid w:val="00255199"/>
    <w:rsid w:val="002564BD"/>
    <w:rsid w:val="00260172"/>
    <w:rsid w:val="00260C40"/>
    <w:rsid w:val="00260DBA"/>
    <w:rsid w:val="002739C6"/>
    <w:rsid w:val="002932FB"/>
    <w:rsid w:val="002A54A8"/>
    <w:rsid w:val="002A7A70"/>
    <w:rsid w:val="002B00D0"/>
    <w:rsid w:val="002B6D9A"/>
    <w:rsid w:val="002C0D90"/>
    <w:rsid w:val="002C1A6D"/>
    <w:rsid w:val="002D2838"/>
    <w:rsid w:val="002D5424"/>
    <w:rsid w:val="002D6ECA"/>
    <w:rsid w:val="002E416B"/>
    <w:rsid w:val="002E4737"/>
    <w:rsid w:val="002E77D1"/>
    <w:rsid w:val="002F04BB"/>
    <w:rsid w:val="002F20C0"/>
    <w:rsid w:val="002F5F52"/>
    <w:rsid w:val="00301CD0"/>
    <w:rsid w:val="00306A34"/>
    <w:rsid w:val="00315AAA"/>
    <w:rsid w:val="00315DB1"/>
    <w:rsid w:val="003274D3"/>
    <w:rsid w:val="00341B64"/>
    <w:rsid w:val="003429FE"/>
    <w:rsid w:val="00342A42"/>
    <w:rsid w:val="00344B77"/>
    <w:rsid w:val="0035053F"/>
    <w:rsid w:val="003559BE"/>
    <w:rsid w:val="00357531"/>
    <w:rsid w:val="00364C57"/>
    <w:rsid w:val="0036510B"/>
    <w:rsid w:val="003651F5"/>
    <w:rsid w:val="00367CC5"/>
    <w:rsid w:val="00376050"/>
    <w:rsid w:val="00380446"/>
    <w:rsid w:val="00383A68"/>
    <w:rsid w:val="003850EA"/>
    <w:rsid w:val="00385978"/>
    <w:rsid w:val="00385F5B"/>
    <w:rsid w:val="00397ED4"/>
    <w:rsid w:val="003A0926"/>
    <w:rsid w:val="003A1523"/>
    <w:rsid w:val="003A6688"/>
    <w:rsid w:val="003B37C0"/>
    <w:rsid w:val="003B486A"/>
    <w:rsid w:val="003B6AF1"/>
    <w:rsid w:val="003B77AB"/>
    <w:rsid w:val="003C57A2"/>
    <w:rsid w:val="003C5949"/>
    <w:rsid w:val="003D4518"/>
    <w:rsid w:val="003D63D0"/>
    <w:rsid w:val="003E41A3"/>
    <w:rsid w:val="003E6C45"/>
    <w:rsid w:val="003F7691"/>
    <w:rsid w:val="004103BA"/>
    <w:rsid w:val="00413FFA"/>
    <w:rsid w:val="004200D3"/>
    <w:rsid w:val="004234F5"/>
    <w:rsid w:val="00426FAC"/>
    <w:rsid w:val="00434C34"/>
    <w:rsid w:val="00444605"/>
    <w:rsid w:val="0044785A"/>
    <w:rsid w:val="004517BC"/>
    <w:rsid w:val="00464C54"/>
    <w:rsid w:val="00465081"/>
    <w:rsid w:val="0047288C"/>
    <w:rsid w:val="00476AE5"/>
    <w:rsid w:val="004850DC"/>
    <w:rsid w:val="00486CA5"/>
    <w:rsid w:val="00490D57"/>
    <w:rsid w:val="004912DA"/>
    <w:rsid w:val="00493D6F"/>
    <w:rsid w:val="004974B6"/>
    <w:rsid w:val="00497F7C"/>
    <w:rsid w:val="004A053F"/>
    <w:rsid w:val="004A6613"/>
    <w:rsid w:val="004B0436"/>
    <w:rsid w:val="004B2CAE"/>
    <w:rsid w:val="004B3523"/>
    <w:rsid w:val="004C063C"/>
    <w:rsid w:val="004C3ED1"/>
    <w:rsid w:val="004D4761"/>
    <w:rsid w:val="004D7512"/>
    <w:rsid w:val="004E06BA"/>
    <w:rsid w:val="004E2E51"/>
    <w:rsid w:val="004E3753"/>
    <w:rsid w:val="004F0372"/>
    <w:rsid w:val="004F583A"/>
    <w:rsid w:val="004F69E7"/>
    <w:rsid w:val="00501E36"/>
    <w:rsid w:val="00504213"/>
    <w:rsid w:val="00505172"/>
    <w:rsid w:val="00507ABF"/>
    <w:rsid w:val="00507B9B"/>
    <w:rsid w:val="005153E5"/>
    <w:rsid w:val="00524B17"/>
    <w:rsid w:val="00524F0B"/>
    <w:rsid w:val="005322A3"/>
    <w:rsid w:val="005411E3"/>
    <w:rsid w:val="005419F5"/>
    <w:rsid w:val="00547DA2"/>
    <w:rsid w:val="00550BE4"/>
    <w:rsid w:val="005522B2"/>
    <w:rsid w:val="00557F02"/>
    <w:rsid w:val="00562C06"/>
    <w:rsid w:val="0056468E"/>
    <w:rsid w:val="0056552D"/>
    <w:rsid w:val="00566040"/>
    <w:rsid w:val="005715B4"/>
    <w:rsid w:val="00574570"/>
    <w:rsid w:val="005761A2"/>
    <w:rsid w:val="005776D0"/>
    <w:rsid w:val="00587229"/>
    <w:rsid w:val="00587BCD"/>
    <w:rsid w:val="005914CA"/>
    <w:rsid w:val="00595CF4"/>
    <w:rsid w:val="00597B91"/>
    <w:rsid w:val="005B5B29"/>
    <w:rsid w:val="005C0A6E"/>
    <w:rsid w:val="005C1AEA"/>
    <w:rsid w:val="005C3432"/>
    <w:rsid w:val="005C5AB8"/>
    <w:rsid w:val="005C77D0"/>
    <w:rsid w:val="005D087F"/>
    <w:rsid w:val="005F022E"/>
    <w:rsid w:val="005F1B0A"/>
    <w:rsid w:val="006018D9"/>
    <w:rsid w:val="006048A1"/>
    <w:rsid w:val="00607772"/>
    <w:rsid w:val="006105E6"/>
    <w:rsid w:val="0062062D"/>
    <w:rsid w:val="00622F55"/>
    <w:rsid w:val="0062795D"/>
    <w:rsid w:val="00632C5D"/>
    <w:rsid w:val="006358B6"/>
    <w:rsid w:val="00641530"/>
    <w:rsid w:val="00643D0D"/>
    <w:rsid w:val="00661ECB"/>
    <w:rsid w:val="006649F5"/>
    <w:rsid w:val="00665AE7"/>
    <w:rsid w:val="00677750"/>
    <w:rsid w:val="006826A3"/>
    <w:rsid w:val="006836F5"/>
    <w:rsid w:val="0068476D"/>
    <w:rsid w:val="00685FAF"/>
    <w:rsid w:val="00697322"/>
    <w:rsid w:val="006A13AB"/>
    <w:rsid w:val="006A447D"/>
    <w:rsid w:val="006A5C3B"/>
    <w:rsid w:val="006A6F74"/>
    <w:rsid w:val="006B5A58"/>
    <w:rsid w:val="006C1AD1"/>
    <w:rsid w:val="006D2CA4"/>
    <w:rsid w:val="006D4A7C"/>
    <w:rsid w:val="006E173C"/>
    <w:rsid w:val="006E1E64"/>
    <w:rsid w:val="006F5C67"/>
    <w:rsid w:val="00701B04"/>
    <w:rsid w:val="00701CA4"/>
    <w:rsid w:val="00701FB3"/>
    <w:rsid w:val="0070401C"/>
    <w:rsid w:val="00707721"/>
    <w:rsid w:val="00711FE8"/>
    <w:rsid w:val="00717F65"/>
    <w:rsid w:val="00721B22"/>
    <w:rsid w:val="00727623"/>
    <w:rsid w:val="007335FF"/>
    <w:rsid w:val="00736705"/>
    <w:rsid w:val="00736FC2"/>
    <w:rsid w:val="007370D7"/>
    <w:rsid w:val="00740A8B"/>
    <w:rsid w:val="00743E3E"/>
    <w:rsid w:val="00745B5D"/>
    <w:rsid w:val="00745EFF"/>
    <w:rsid w:val="00746258"/>
    <w:rsid w:val="00747562"/>
    <w:rsid w:val="007518AE"/>
    <w:rsid w:val="00755484"/>
    <w:rsid w:val="007554C8"/>
    <w:rsid w:val="00765EFA"/>
    <w:rsid w:val="007703E2"/>
    <w:rsid w:val="00770EFA"/>
    <w:rsid w:val="007930B7"/>
    <w:rsid w:val="00795572"/>
    <w:rsid w:val="007A5C35"/>
    <w:rsid w:val="007B06DB"/>
    <w:rsid w:val="007B2DAF"/>
    <w:rsid w:val="007B3235"/>
    <w:rsid w:val="007B3387"/>
    <w:rsid w:val="007C0195"/>
    <w:rsid w:val="007C0D33"/>
    <w:rsid w:val="007C1690"/>
    <w:rsid w:val="007C1DD9"/>
    <w:rsid w:val="007C2DAF"/>
    <w:rsid w:val="007C3D3A"/>
    <w:rsid w:val="007D4541"/>
    <w:rsid w:val="007D55FF"/>
    <w:rsid w:val="007E35A3"/>
    <w:rsid w:val="007E371F"/>
    <w:rsid w:val="007E57E2"/>
    <w:rsid w:val="007E7B0C"/>
    <w:rsid w:val="007F0276"/>
    <w:rsid w:val="007F3CE1"/>
    <w:rsid w:val="008021D0"/>
    <w:rsid w:val="00803EFD"/>
    <w:rsid w:val="008205D1"/>
    <w:rsid w:val="00825B61"/>
    <w:rsid w:val="00825DD9"/>
    <w:rsid w:val="00826602"/>
    <w:rsid w:val="008333DE"/>
    <w:rsid w:val="00841914"/>
    <w:rsid w:val="008428AD"/>
    <w:rsid w:val="008507BA"/>
    <w:rsid w:val="00851F0F"/>
    <w:rsid w:val="00852A53"/>
    <w:rsid w:val="008553C9"/>
    <w:rsid w:val="008607B9"/>
    <w:rsid w:val="0086590D"/>
    <w:rsid w:val="008717D5"/>
    <w:rsid w:val="008734F9"/>
    <w:rsid w:val="00874C30"/>
    <w:rsid w:val="00874D06"/>
    <w:rsid w:val="00885A3B"/>
    <w:rsid w:val="00893499"/>
    <w:rsid w:val="008A616F"/>
    <w:rsid w:val="008A640B"/>
    <w:rsid w:val="008A798C"/>
    <w:rsid w:val="008B1F1B"/>
    <w:rsid w:val="008B5239"/>
    <w:rsid w:val="008B7D82"/>
    <w:rsid w:val="008C04BB"/>
    <w:rsid w:val="008C529C"/>
    <w:rsid w:val="008D51B4"/>
    <w:rsid w:val="008D6B69"/>
    <w:rsid w:val="008E1209"/>
    <w:rsid w:val="008E1825"/>
    <w:rsid w:val="008E6C79"/>
    <w:rsid w:val="008E7252"/>
    <w:rsid w:val="008F099C"/>
    <w:rsid w:val="008F4427"/>
    <w:rsid w:val="008F70FB"/>
    <w:rsid w:val="0091207A"/>
    <w:rsid w:val="00914448"/>
    <w:rsid w:val="00915221"/>
    <w:rsid w:val="0092225B"/>
    <w:rsid w:val="00925309"/>
    <w:rsid w:val="00931CCD"/>
    <w:rsid w:val="009332D3"/>
    <w:rsid w:val="00937D33"/>
    <w:rsid w:val="0094684B"/>
    <w:rsid w:val="00964263"/>
    <w:rsid w:val="00966695"/>
    <w:rsid w:val="00967E4D"/>
    <w:rsid w:val="009779EC"/>
    <w:rsid w:val="009833DE"/>
    <w:rsid w:val="00983C6D"/>
    <w:rsid w:val="00984A1D"/>
    <w:rsid w:val="009866E7"/>
    <w:rsid w:val="00993BB2"/>
    <w:rsid w:val="0099501B"/>
    <w:rsid w:val="0099578D"/>
    <w:rsid w:val="00996C72"/>
    <w:rsid w:val="00997C97"/>
    <w:rsid w:val="009A0278"/>
    <w:rsid w:val="009A5F44"/>
    <w:rsid w:val="009A6476"/>
    <w:rsid w:val="009C292B"/>
    <w:rsid w:val="009C373E"/>
    <w:rsid w:val="009C5253"/>
    <w:rsid w:val="009C5554"/>
    <w:rsid w:val="009D4656"/>
    <w:rsid w:val="009D6ABE"/>
    <w:rsid w:val="009E164C"/>
    <w:rsid w:val="009E2814"/>
    <w:rsid w:val="009E3477"/>
    <w:rsid w:val="009E471E"/>
    <w:rsid w:val="009E4C81"/>
    <w:rsid w:val="009F0DA7"/>
    <w:rsid w:val="009F596B"/>
    <w:rsid w:val="009F6621"/>
    <w:rsid w:val="00A00BA9"/>
    <w:rsid w:val="00A0251B"/>
    <w:rsid w:val="00A035FF"/>
    <w:rsid w:val="00A07C00"/>
    <w:rsid w:val="00A07C0F"/>
    <w:rsid w:val="00A12A47"/>
    <w:rsid w:val="00A17CB2"/>
    <w:rsid w:val="00A22F0B"/>
    <w:rsid w:val="00A2538C"/>
    <w:rsid w:val="00A26FC4"/>
    <w:rsid w:val="00A34C23"/>
    <w:rsid w:val="00A3540A"/>
    <w:rsid w:val="00A35D6D"/>
    <w:rsid w:val="00A37B4B"/>
    <w:rsid w:val="00A420CC"/>
    <w:rsid w:val="00A5499A"/>
    <w:rsid w:val="00A61268"/>
    <w:rsid w:val="00A71598"/>
    <w:rsid w:val="00A857BA"/>
    <w:rsid w:val="00A873B4"/>
    <w:rsid w:val="00A95323"/>
    <w:rsid w:val="00AA0D85"/>
    <w:rsid w:val="00AA366B"/>
    <w:rsid w:val="00AA7C35"/>
    <w:rsid w:val="00AB12B5"/>
    <w:rsid w:val="00AB4A42"/>
    <w:rsid w:val="00AB5F11"/>
    <w:rsid w:val="00AB610C"/>
    <w:rsid w:val="00AC0DC7"/>
    <w:rsid w:val="00AC3CB0"/>
    <w:rsid w:val="00AC4187"/>
    <w:rsid w:val="00AC7AE6"/>
    <w:rsid w:val="00AD286E"/>
    <w:rsid w:val="00AE45E2"/>
    <w:rsid w:val="00AE4AF2"/>
    <w:rsid w:val="00AF1499"/>
    <w:rsid w:val="00AF6C74"/>
    <w:rsid w:val="00B07E98"/>
    <w:rsid w:val="00B134A2"/>
    <w:rsid w:val="00B20965"/>
    <w:rsid w:val="00B25A79"/>
    <w:rsid w:val="00B4114C"/>
    <w:rsid w:val="00B469F5"/>
    <w:rsid w:val="00B5272B"/>
    <w:rsid w:val="00B5570E"/>
    <w:rsid w:val="00B60B04"/>
    <w:rsid w:val="00B63175"/>
    <w:rsid w:val="00B73F89"/>
    <w:rsid w:val="00B756E4"/>
    <w:rsid w:val="00B770FA"/>
    <w:rsid w:val="00B801E4"/>
    <w:rsid w:val="00B8118C"/>
    <w:rsid w:val="00B823E6"/>
    <w:rsid w:val="00B8350C"/>
    <w:rsid w:val="00B8645B"/>
    <w:rsid w:val="00B92BE3"/>
    <w:rsid w:val="00B97826"/>
    <w:rsid w:val="00BA0306"/>
    <w:rsid w:val="00BA1BB9"/>
    <w:rsid w:val="00BA29B1"/>
    <w:rsid w:val="00BA3C5C"/>
    <w:rsid w:val="00BB1861"/>
    <w:rsid w:val="00BB23DC"/>
    <w:rsid w:val="00BD0B46"/>
    <w:rsid w:val="00BD6216"/>
    <w:rsid w:val="00BF788F"/>
    <w:rsid w:val="00C0544C"/>
    <w:rsid w:val="00C11021"/>
    <w:rsid w:val="00C11678"/>
    <w:rsid w:val="00C11847"/>
    <w:rsid w:val="00C148E8"/>
    <w:rsid w:val="00C15B2C"/>
    <w:rsid w:val="00C162FE"/>
    <w:rsid w:val="00C169A4"/>
    <w:rsid w:val="00C22574"/>
    <w:rsid w:val="00C24122"/>
    <w:rsid w:val="00C36462"/>
    <w:rsid w:val="00C40485"/>
    <w:rsid w:val="00C44307"/>
    <w:rsid w:val="00C45BF8"/>
    <w:rsid w:val="00C50458"/>
    <w:rsid w:val="00C6052A"/>
    <w:rsid w:val="00C63593"/>
    <w:rsid w:val="00C63862"/>
    <w:rsid w:val="00C6489A"/>
    <w:rsid w:val="00C660A2"/>
    <w:rsid w:val="00C740AF"/>
    <w:rsid w:val="00C74FA3"/>
    <w:rsid w:val="00C75FDB"/>
    <w:rsid w:val="00C77E6B"/>
    <w:rsid w:val="00C920E0"/>
    <w:rsid w:val="00C976DE"/>
    <w:rsid w:val="00CA4840"/>
    <w:rsid w:val="00CB41FC"/>
    <w:rsid w:val="00CB53C7"/>
    <w:rsid w:val="00CB7EF9"/>
    <w:rsid w:val="00CC6EC4"/>
    <w:rsid w:val="00CD4D99"/>
    <w:rsid w:val="00CF22A8"/>
    <w:rsid w:val="00CF322E"/>
    <w:rsid w:val="00CF5541"/>
    <w:rsid w:val="00CF57F8"/>
    <w:rsid w:val="00CF5C27"/>
    <w:rsid w:val="00D01EF7"/>
    <w:rsid w:val="00D11F9F"/>
    <w:rsid w:val="00D126CA"/>
    <w:rsid w:val="00D141DA"/>
    <w:rsid w:val="00D16FC2"/>
    <w:rsid w:val="00D23AF4"/>
    <w:rsid w:val="00D251FF"/>
    <w:rsid w:val="00D34FBD"/>
    <w:rsid w:val="00D42FFA"/>
    <w:rsid w:val="00D453B5"/>
    <w:rsid w:val="00D47735"/>
    <w:rsid w:val="00D52245"/>
    <w:rsid w:val="00D54BD3"/>
    <w:rsid w:val="00D55DEB"/>
    <w:rsid w:val="00D7314D"/>
    <w:rsid w:val="00D768D5"/>
    <w:rsid w:val="00D80D31"/>
    <w:rsid w:val="00D82DC8"/>
    <w:rsid w:val="00D83A8C"/>
    <w:rsid w:val="00D90640"/>
    <w:rsid w:val="00D9326E"/>
    <w:rsid w:val="00DA1EA9"/>
    <w:rsid w:val="00DA664F"/>
    <w:rsid w:val="00DB07DA"/>
    <w:rsid w:val="00DD2876"/>
    <w:rsid w:val="00DD5243"/>
    <w:rsid w:val="00DD5A0E"/>
    <w:rsid w:val="00DD5CFB"/>
    <w:rsid w:val="00DD613C"/>
    <w:rsid w:val="00DE66B0"/>
    <w:rsid w:val="00DE7FC8"/>
    <w:rsid w:val="00DF2C1B"/>
    <w:rsid w:val="00DF44B1"/>
    <w:rsid w:val="00DF4929"/>
    <w:rsid w:val="00DF50BD"/>
    <w:rsid w:val="00DF53B6"/>
    <w:rsid w:val="00E02562"/>
    <w:rsid w:val="00E046ED"/>
    <w:rsid w:val="00E04CF2"/>
    <w:rsid w:val="00E10F9F"/>
    <w:rsid w:val="00E15688"/>
    <w:rsid w:val="00E15DA4"/>
    <w:rsid w:val="00E15E2D"/>
    <w:rsid w:val="00E26D36"/>
    <w:rsid w:val="00E30A32"/>
    <w:rsid w:val="00E3256D"/>
    <w:rsid w:val="00E44E0C"/>
    <w:rsid w:val="00E44F55"/>
    <w:rsid w:val="00E51EBC"/>
    <w:rsid w:val="00E51EE5"/>
    <w:rsid w:val="00E545A6"/>
    <w:rsid w:val="00E62583"/>
    <w:rsid w:val="00E65688"/>
    <w:rsid w:val="00E72FB4"/>
    <w:rsid w:val="00E73B19"/>
    <w:rsid w:val="00E751A1"/>
    <w:rsid w:val="00E77A03"/>
    <w:rsid w:val="00E83E2F"/>
    <w:rsid w:val="00E8595C"/>
    <w:rsid w:val="00E9481C"/>
    <w:rsid w:val="00EA58C8"/>
    <w:rsid w:val="00EA689D"/>
    <w:rsid w:val="00EB0072"/>
    <w:rsid w:val="00EC0A16"/>
    <w:rsid w:val="00EC0A7E"/>
    <w:rsid w:val="00EC7C60"/>
    <w:rsid w:val="00ED0667"/>
    <w:rsid w:val="00ED1427"/>
    <w:rsid w:val="00ED6F37"/>
    <w:rsid w:val="00EE2648"/>
    <w:rsid w:val="00EF29D0"/>
    <w:rsid w:val="00EF541D"/>
    <w:rsid w:val="00EF76ED"/>
    <w:rsid w:val="00F02ABB"/>
    <w:rsid w:val="00F05CF4"/>
    <w:rsid w:val="00F159C9"/>
    <w:rsid w:val="00F21FE2"/>
    <w:rsid w:val="00F32B2F"/>
    <w:rsid w:val="00F34601"/>
    <w:rsid w:val="00F356C7"/>
    <w:rsid w:val="00F57774"/>
    <w:rsid w:val="00F57EDD"/>
    <w:rsid w:val="00F57FFE"/>
    <w:rsid w:val="00F607AF"/>
    <w:rsid w:val="00F60EC2"/>
    <w:rsid w:val="00F62A2E"/>
    <w:rsid w:val="00F66409"/>
    <w:rsid w:val="00F70760"/>
    <w:rsid w:val="00F70EF9"/>
    <w:rsid w:val="00F722A1"/>
    <w:rsid w:val="00F81DAF"/>
    <w:rsid w:val="00F84602"/>
    <w:rsid w:val="00F924B5"/>
    <w:rsid w:val="00F92A34"/>
    <w:rsid w:val="00FB0DC3"/>
    <w:rsid w:val="00FB5ED1"/>
    <w:rsid w:val="00FC0C5B"/>
    <w:rsid w:val="00FC48E0"/>
    <w:rsid w:val="00FC7624"/>
    <w:rsid w:val="00FC7785"/>
    <w:rsid w:val="00FD5E69"/>
    <w:rsid w:val="00FE2471"/>
    <w:rsid w:val="00FE699A"/>
    <w:rsid w:val="00FF2DEF"/>
    <w:rsid w:val="00FF6A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D3826"/>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41FC"/>
    <w:rPr>
      <w:rFonts w:ascii="Times New Roman" w:eastAsia="Times New Roman" w:hAnsi="Times New Roman" w:cs="Times New Roman"/>
    </w:rPr>
  </w:style>
  <w:style w:type="paragraph" w:styleId="Nadpis1">
    <w:name w:val="heading 1"/>
    <w:basedOn w:val="Nadpis2"/>
    <w:next w:val="Normln"/>
    <w:link w:val="Nadpis1Char"/>
    <w:qFormat/>
    <w:locked/>
    <w:rsid w:val="00BA29B1"/>
    <w:pPr>
      <w:outlineLvl w:val="0"/>
    </w:pPr>
    <w:rPr>
      <w:b/>
      <w:u w:val="none"/>
    </w:rPr>
  </w:style>
  <w:style w:type="paragraph" w:styleId="Nadpis2">
    <w:name w:val="heading 2"/>
    <w:basedOn w:val="Normln"/>
    <w:next w:val="Normln"/>
    <w:link w:val="Nadpis2Char"/>
    <w:unhideWhenUsed/>
    <w:qFormat/>
    <w:locked/>
    <w:rsid w:val="00AB5F11"/>
    <w:pPr>
      <w:keepNext/>
      <w:keepLines/>
      <w:spacing w:before="40"/>
      <w:jc w:val="both"/>
      <w:outlineLvl w:val="1"/>
    </w:pPr>
    <w:rPr>
      <w:rFonts w:asciiTheme="majorHAnsi" w:eastAsiaTheme="majorEastAsia" w:hAnsiTheme="majorHAnsi" w:cstheme="majorBidi"/>
      <w:color w:val="365F91" w:themeColor="accent1" w:themeShade="BF"/>
      <w:sz w:val="26"/>
      <w:szCs w:val="26"/>
      <w:u w:val="single"/>
    </w:rPr>
  </w:style>
  <w:style w:type="paragraph" w:styleId="Nadpis3">
    <w:name w:val="heading 3"/>
    <w:basedOn w:val="Normln"/>
    <w:next w:val="Normln"/>
    <w:link w:val="Nadpis3Char"/>
    <w:uiPriority w:val="99"/>
    <w:unhideWhenUsed/>
    <w:qFormat/>
    <w:locked/>
    <w:rsid w:val="00AB5F11"/>
    <w:pPr>
      <w:keepNext/>
      <w:keepLines/>
      <w:spacing w:before="40"/>
      <w:jc w:val="both"/>
      <w:outlineLvl w:val="2"/>
    </w:pPr>
    <w:rPr>
      <w:rFonts w:ascii="Calibri" w:eastAsiaTheme="majorEastAsia" w:hAnsi="Calibri" w:cstheme="majorBidi"/>
      <w:color w:val="243F60" w:themeColor="accent1" w:themeShade="7F"/>
      <w:sz w:val="24"/>
      <w:szCs w:val="24"/>
    </w:rPr>
  </w:style>
  <w:style w:type="paragraph" w:styleId="Nadpis4">
    <w:name w:val="heading 4"/>
    <w:basedOn w:val="Nadpis2"/>
    <w:next w:val="Normln"/>
    <w:link w:val="Nadpis4Char"/>
    <w:unhideWhenUsed/>
    <w:qFormat/>
    <w:locked/>
    <w:rsid w:val="00B8645B"/>
    <w:p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paragraph" w:styleId="Revize">
    <w:name w:val="Revision"/>
    <w:hidden/>
    <w:uiPriority w:val="99"/>
    <w:semiHidden/>
    <w:rsid w:val="008333DE"/>
    <w:rPr>
      <w:rFonts w:ascii="Times New Roman" w:eastAsia="Times New Roman" w:hAnsi="Times New Roman" w:cs="Times New Roman"/>
    </w:rPr>
  </w:style>
  <w:style w:type="character" w:styleId="Hypertextovodkaz">
    <w:name w:val="Hyperlink"/>
    <w:basedOn w:val="Standardnpsmoodstavce"/>
    <w:uiPriority w:val="99"/>
    <w:unhideWhenUsed/>
    <w:rsid w:val="00505172"/>
    <w:rPr>
      <w:color w:val="0000FF" w:themeColor="hyperlink"/>
      <w:u w:val="single"/>
    </w:rPr>
  </w:style>
  <w:style w:type="paragraph" w:styleId="Odstavecseseznamem">
    <w:name w:val="List Paragraph"/>
    <w:aliases w:val="nad 1,Název grafu"/>
    <w:basedOn w:val="Normln"/>
    <w:link w:val="OdstavecseseznamemChar"/>
    <w:uiPriority w:val="34"/>
    <w:qFormat/>
    <w:rsid w:val="00505172"/>
    <w:pPr>
      <w:ind w:left="720"/>
      <w:contextualSpacing/>
    </w:pPr>
  </w:style>
  <w:style w:type="character" w:customStyle="1" w:styleId="OdstavecseseznamemChar">
    <w:name w:val="Odstavec se seznamem Char"/>
    <w:aliases w:val="nad 1 Char,Název grafu Char"/>
    <w:basedOn w:val="Standardnpsmoodstavce"/>
    <w:link w:val="Odstavecseseznamem"/>
    <w:uiPriority w:val="34"/>
    <w:locked/>
    <w:rsid w:val="00505172"/>
    <w:rPr>
      <w:rFonts w:ascii="Times New Roman" w:eastAsia="Times New Roman" w:hAnsi="Times New Roman" w:cs="Times New Roman"/>
    </w:rPr>
  </w:style>
  <w:style w:type="paragraph" w:styleId="Textpoznpodarou">
    <w:name w:val="footnote text"/>
    <w:basedOn w:val="Normln"/>
    <w:link w:val="TextpoznpodarouChar"/>
    <w:semiHidden/>
    <w:rsid w:val="00505172"/>
    <w:pPr>
      <w:widowControl w:val="0"/>
    </w:pPr>
  </w:style>
  <w:style w:type="character" w:customStyle="1" w:styleId="TextpoznpodarouChar">
    <w:name w:val="Text pozn. pod čarou Char"/>
    <w:basedOn w:val="Standardnpsmoodstavce"/>
    <w:link w:val="Textpoznpodarou"/>
    <w:semiHidden/>
    <w:rsid w:val="00505172"/>
    <w:rPr>
      <w:rFonts w:ascii="Times New Roman" w:eastAsia="Times New Roman" w:hAnsi="Times New Roman" w:cs="Times New Roman"/>
    </w:rPr>
  </w:style>
  <w:style w:type="character" w:styleId="Znakapoznpodarou">
    <w:name w:val="footnote reference"/>
    <w:basedOn w:val="Standardnpsmoodstavce"/>
    <w:uiPriority w:val="99"/>
    <w:semiHidden/>
    <w:unhideWhenUsed/>
    <w:rsid w:val="00505172"/>
    <w:rPr>
      <w:vertAlign w:val="superscript"/>
    </w:rPr>
  </w:style>
  <w:style w:type="paragraph" w:styleId="Zkladntext">
    <w:name w:val="Body Text"/>
    <w:basedOn w:val="Normln"/>
    <w:link w:val="ZkladntextChar"/>
    <w:rsid w:val="003B6AF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3B6AF1"/>
    <w:rPr>
      <w:rFonts w:ascii="Bookman Old Style" w:eastAsia="Times New Roman" w:hAnsi="Bookman Old Style" w:cs="Times New Roman"/>
      <w:i/>
      <w:iCs/>
      <w:sz w:val="24"/>
      <w:szCs w:val="24"/>
    </w:rPr>
  </w:style>
  <w:style w:type="character" w:customStyle="1" w:styleId="Nadpis3Char">
    <w:name w:val="Nadpis 3 Char"/>
    <w:basedOn w:val="Standardnpsmoodstavce"/>
    <w:link w:val="Nadpis3"/>
    <w:uiPriority w:val="99"/>
    <w:rsid w:val="00AB5F11"/>
    <w:rPr>
      <w:rFonts w:eastAsiaTheme="majorEastAsia" w:cstheme="majorBidi"/>
      <w:color w:val="243F60" w:themeColor="accent1" w:themeShade="7F"/>
      <w:sz w:val="24"/>
      <w:szCs w:val="24"/>
    </w:rPr>
  </w:style>
  <w:style w:type="paragraph" w:customStyle="1" w:styleId="Default">
    <w:name w:val="Default"/>
    <w:rsid w:val="00DA1EA9"/>
    <w:pPr>
      <w:autoSpaceDE w:val="0"/>
      <w:autoSpaceDN w:val="0"/>
      <w:adjustRightInd w:val="0"/>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1A4953"/>
    <w:rPr>
      <w:color w:val="800080" w:themeColor="followedHyperlink"/>
      <w:u w:val="single"/>
    </w:rPr>
  </w:style>
  <w:style w:type="character" w:styleId="Nevyeenzmnka">
    <w:name w:val="Unresolved Mention"/>
    <w:basedOn w:val="Standardnpsmoodstavce"/>
    <w:uiPriority w:val="99"/>
    <w:semiHidden/>
    <w:unhideWhenUsed/>
    <w:rsid w:val="00DF4929"/>
    <w:rPr>
      <w:color w:val="605E5C"/>
      <w:shd w:val="clear" w:color="auto" w:fill="E1DFDD"/>
    </w:rPr>
  </w:style>
  <w:style w:type="character" w:customStyle="1" w:styleId="Nadpis1Char">
    <w:name w:val="Nadpis 1 Char"/>
    <w:basedOn w:val="Standardnpsmoodstavce"/>
    <w:link w:val="Nadpis1"/>
    <w:rsid w:val="00BA29B1"/>
    <w:rPr>
      <w:rFonts w:asciiTheme="majorHAnsi" w:eastAsiaTheme="majorEastAsia" w:hAnsiTheme="majorHAnsi" w:cstheme="majorBidi"/>
      <w:b/>
      <w:color w:val="365F91" w:themeColor="accent1" w:themeShade="BF"/>
      <w:sz w:val="26"/>
      <w:szCs w:val="26"/>
    </w:rPr>
  </w:style>
  <w:style w:type="paragraph" w:styleId="Nadpisobsahu">
    <w:name w:val="TOC Heading"/>
    <w:basedOn w:val="Nadpis1"/>
    <w:next w:val="Normln"/>
    <w:uiPriority w:val="39"/>
    <w:unhideWhenUsed/>
    <w:qFormat/>
    <w:rsid w:val="00AC3CB0"/>
    <w:pPr>
      <w:spacing w:line="259" w:lineRule="auto"/>
      <w:outlineLvl w:val="9"/>
    </w:pPr>
  </w:style>
  <w:style w:type="paragraph" w:styleId="Obsah2">
    <w:name w:val="toc 2"/>
    <w:basedOn w:val="Normln"/>
    <w:next w:val="Normln"/>
    <w:autoRedefine/>
    <w:uiPriority w:val="39"/>
    <w:locked/>
    <w:rsid w:val="00AC3CB0"/>
    <w:pPr>
      <w:spacing w:after="100"/>
      <w:ind w:left="200"/>
    </w:pPr>
  </w:style>
  <w:style w:type="paragraph" w:styleId="Obsah3">
    <w:name w:val="toc 3"/>
    <w:basedOn w:val="Normln"/>
    <w:next w:val="Normln"/>
    <w:autoRedefine/>
    <w:uiPriority w:val="39"/>
    <w:locked/>
    <w:rsid w:val="00AC3CB0"/>
    <w:pPr>
      <w:spacing w:after="100"/>
      <w:ind w:left="400"/>
    </w:pPr>
  </w:style>
  <w:style w:type="character" w:customStyle="1" w:styleId="Nadpis2Char">
    <w:name w:val="Nadpis 2 Char"/>
    <w:basedOn w:val="Standardnpsmoodstavce"/>
    <w:link w:val="Nadpis2"/>
    <w:rsid w:val="00AB5F11"/>
    <w:rPr>
      <w:rFonts w:asciiTheme="majorHAnsi" w:eastAsiaTheme="majorEastAsia" w:hAnsiTheme="majorHAnsi" w:cstheme="majorBidi"/>
      <w:color w:val="365F91" w:themeColor="accent1" w:themeShade="BF"/>
      <w:sz w:val="26"/>
      <w:szCs w:val="26"/>
      <w:u w:val="single"/>
    </w:rPr>
  </w:style>
  <w:style w:type="paragraph" w:styleId="Normlnweb">
    <w:name w:val="Normal (Web)"/>
    <w:basedOn w:val="Normln"/>
    <w:link w:val="NormlnwebChar"/>
    <w:uiPriority w:val="99"/>
    <w:unhideWhenUsed/>
    <w:rsid w:val="00165C56"/>
    <w:rPr>
      <w:rFonts w:eastAsiaTheme="minorHAnsi"/>
      <w:sz w:val="24"/>
      <w:szCs w:val="24"/>
    </w:rPr>
  </w:style>
  <w:style w:type="character" w:styleId="Odkaznakoment">
    <w:name w:val="annotation reference"/>
    <w:basedOn w:val="Standardnpsmoodstavce"/>
    <w:uiPriority w:val="99"/>
    <w:semiHidden/>
    <w:unhideWhenUsed/>
    <w:rsid w:val="00685FAF"/>
    <w:rPr>
      <w:sz w:val="16"/>
      <w:szCs w:val="16"/>
    </w:rPr>
  </w:style>
  <w:style w:type="paragraph" w:styleId="Textkomente">
    <w:name w:val="annotation text"/>
    <w:basedOn w:val="Normln"/>
    <w:link w:val="TextkomenteChar"/>
    <w:uiPriority w:val="99"/>
    <w:semiHidden/>
    <w:unhideWhenUsed/>
    <w:rsid w:val="00685FAF"/>
  </w:style>
  <w:style w:type="character" w:customStyle="1" w:styleId="TextkomenteChar">
    <w:name w:val="Text komentáře Char"/>
    <w:basedOn w:val="Standardnpsmoodstavce"/>
    <w:link w:val="Textkomente"/>
    <w:uiPriority w:val="99"/>
    <w:semiHidden/>
    <w:rsid w:val="00685FAF"/>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685FAF"/>
    <w:rPr>
      <w:b/>
      <w:bCs/>
    </w:rPr>
  </w:style>
  <w:style w:type="character" w:customStyle="1" w:styleId="PedmtkomenteChar">
    <w:name w:val="Předmět komentáře Char"/>
    <w:basedOn w:val="TextkomenteChar"/>
    <w:link w:val="Pedmtkomente"/>
    <w:uiPriority w:val="99"/>
    <w:semiHidden/>
    <w:rsid w:val="00685FAF"/>
    <w:rPr>
      <w:rFonts w:ascii="Times New Roman" w:eastAsia="Times New Roman" w:hAnsi="Times New Roman" w:cs="Times New Roman"/>
      <w:b/>
      <w:bCs/>
    </w:rPr>
  </w:style>
  <w:style w:type="character" w:customStyle="1" w:styleId="markedcontent">
    <w:name w:val="markedcontent"/>
    <w:basedOn w:val="Standardnpsmoodstavce"/>
    <w:rsid w:val="00A61268"/>
  </w:style>
  <w:style w:type="table" w:styleId="Mkatabulky">
    <w:name w:val="Table Grid"/>
    <w:basedOn w:val="Normlntabulka"/>
    <w:locked/>
    <w:rsid w:val="007C169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A857BA"/>
  </w:style>
  <w:style w:type="paragraph" w:customStyle="1" w:styleId="Standard">
    <w:name w:val="Standard"/>
    <w:rsid w:val="00C0544C"/>
    <w:pPr>
      <w:suppressAutoHyphens/>
      <w:autoSpaceDN w:val="0"/>
      <w:textAlignment w:val="baseline"/>
    </w:pPr>
    <w:rPr>
      <w:rFonts w:ascii="Times New Roman" w:eastAsia="Times New Roman" w:hAnsi="Times New Roman" w:cs="Times New Roman"/>
    </w:rPr>
  </w:style>
  <w:style w:type="character" w:customStyle="1" w:styleId="normaltextrun">
    <w:name w:val="normaltextrun"/>
    <w:basedOn w:val="Standardnpsmoodstavce"/>
    <w:rsid w:val="00CF5541"/>
  </w:style>
  <w:style w:type="character" w:customStyle="1" w:styleId="StrongEmphasis">
    <w:name w:val="Strong Emphasis"/>
    <w:rsid w:val="00CF5541"/>
    <w:rPr>
      <w:b/>
      <w:bCs/>
    </w:rPr>
  </w:style>
  <w:style w:type="numbering" w:customStyle="1" w:styleId="WWNum2">
    <w:name w:val="WWNum2"/>
    <w:basedOn w:val="Bezseznamu"/>
    <w:rsid w:val="00CF5541"/>
    <w:pPr>
      <w:numPr>
        <w:numId w:val="50"/>
      </w:numPr>
    </w:pPr>
  </w:style>
  <w:style w:type="paragraph" w:customStyle="1" w:styleId="xmsonormal">
    <w:name w:val="x_msonormal"/>
    <w:basedOn w:val="Normln"/>
    <w:rsid w:val="008D51B4"/>
    <w:rPr>
      <w:rFonts w:ascii="Calibri" w:eastAsiaTheme="minorHAnsi" w:hAnsi="Calibri"/>
      <w:sz w:val="22"/>
      <w:szCs w:val="22"/>
    </w:rPr>
  </w:style>
  <w:style w:type="paragraph" w:customStyle="1" w:styleId="Textprce">
    <w:name w:val="Text práce"/>
    <w:basedOn w:val="Normln"/>
    <w:link w:val="TextprceChar"/>
    <w:qFormat/>
    <w:rsid w:val="008D51B4"/>
    <w:pPr>
      <w:spacing w:after="120" w:line="360" w:lineRule="auto"/>
      <w:jc w:val="both"/>
    </w:pPr>
    <w:rPr>
      <w:color w:val="000000" w:themeColor="text1"/>
      <w:sz w:val="24"/>
      <w:szCs w:val="24"/>
    </w:rPr>
  </w:style>
  <w:style w:type="character" w:customStyle="1" w:styleId="TextprceChar">
    <w:name w:val="Text práce Char"/>
    <w:basedOn w:val="Standardnpsmoodstavce"/>
    <w:link w:val="Textprce"/>
    <w:rsid w:val="008D51B4"/>
    <w:rPr>
      <w:rFonts w:ascii="Times New Roman" w:eastAsia="Times New Roman" w:hAnsi="Times New Roman" w:cs="Times New Roman"/>
      <w:color w:val="000000" w:themeColor="text1"/>
      <w:sz w:val="24"/>
      <w:szCs w:val="24"/>
    </w:rPr>
  </w:style>
  <w:style w:type="character" w:customStyle="1" w:styleId="a-size-medium">
    <w:name w:val="a-size-medium"/>
    <w:basedOn w:val="Standardnpsmoodstavce"/>
    <w:rsid w:val="00C148E8"/>
  </w:style>
  <w:style w:type="character" w:customStyle="1" w:styleId="shorttext">
    <w:name w:val="short_text"/>
    <w:basedOn w:val="Standardnpsmoodstavce"/>
    <w:rsid w:val="00717F65"/>
  </w:style>
  <w:style w:type="paragraph" w:customStyle="1" w:styleId="bb">
    <w:name w:val="bb"/>
    <w:basedOn w:val="Normln"/>
    <w:qFormat/>
    <w:rsid w:val="00D34FBD"/>
    <w:pPr>
      <w:ind w:left="283" w:hanging="283"/>
    </w:pPr>
    <w:rPr>
      <w:color w:val="00000A"/>
    </w:rPr>
  </w:style>
  <w:style w:type="character" w:customStyle="1" w:styleId="Internetovodkaz">
    <w:name w:val="Internetový odkaz"/>
    <w:basedOn w:val="Standardnpsmoodstavce"/>
    <w:uiPriority w:val="99"/>
    <w:rsid w:val="00D34FBD"/>
    <w:rPr>
      <w:rFonts w:cs="Times New Roman"/>
      <w:color w:val="0000FF"/>
      <w:u w:val="single"/>
    </w:rPr>
  </w:style>
  <w:style w:type="character" w:styleId="Siln">
    <w:name w:val="Strong"/>
    <w:basedOn w:val="Standardnpsmoodstavce"/>
    <w:uiPriority w:val="22"/>
    <w:qFormat/>
    <w:locked/>
    <w:rsid w:val="005522B2"/>
    <w:rPr>
      <w:b/>
      <w:bCs/>
    </w:rPr>
  </w:style>
  <w:style w:type="character" w:styleId="Zdraznn">
    <w:name w:val="Emphasis"/>
    <w:basedOn w:val="Standardnpsmoodstavce"/>
    <w:uiPriority w:val="20"/>
    <w:qFormat/>
    <w:locked/>
    <w:rsid w:val="005522B2"/>
    <w:rPr>
      <w:i/>
      <w:iCs/>
    </w:rPr>
  </w:style>
  <w:style w:type="paragraph" w:customStyle="1" w:styleId="Dosaenvzdln">
    <w:name w:val="Dosažené vzdělání"/>
    <w:basedOn w:val="Zkladntext"/>
    <w:semiHidden/>
    <w:rsid w:val="005522B2"/>
    <w:pPr>
      <w:numPr>
        <w:numId w:val="90"/>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5522B2"/>
    <w:pPr>
      <w:numPr>
        <w:numId w:val="91"/>
      </w:numPr>
      <w:suppressAutoHyphens/>
    </w:pPr>
    <w:rPr>
      <w:sz w:val="24"/>
    </w:rPr>
  </w:style>
  <w:style w:type="character" w:customStyle="1" w:styleId="NormlnwebChar">
    <w:name w:val="Normální (web) Char"/>
    <w:basedOn w:val="Standardnpsmoodstavce"/>
    <w:link w:val="Normlnweb"/>
    <w:uiPriority w:val="99"/>
    <w:locked/>
    <w:rsid w:val="005522B2"/>
    <w:rPr>
      <w:rFonts w:ascii="Times New Roman" w:eastAsiaTheme="minorHAnsi" w:hAnsi="Times New Roman" w:cs="Times New Roman"/>
      <w:sz w:val="24"/>
      <w:szCs w:val="24"/>
    </w:rPr>
  </w:style>
  <w:style w:type="paragraph" w:customStyle="1" w:styleId="CVNormal">
    <w:name w:val="CV Normal"/>
    <w:basedOn w:val="Normln"/>
    <w:rsid w:val="005522B2"/>
    <w:pPr>
      <w:suppressAutoHyphens/>
      <w:ind w:left="113" w:right="113"/>
    </w:pPr>
    <w:rPr>
      <w:rFonts w:ascii="Arial Narrow" w:hAnsi="Arial Narrow"/>
      <w:lang w:eastAsia="ar-SA"/>
    </w:rPr>
  </w:style>
  <w:style w:type="paragraph" w:customStyle="1" w:styleId="Abstrakt">
    <w:name w:val="Abstrakt"/>
    <w:basedOn w:val="Normln"/>
    <w:rsid w:val="006A6F74"/>
    <w:pPr>
      <w:spacing w:line="360" w:lineRule="auto"/>
    </w:pPr>
    <w:rPr>
      <w:b/>
      <w:sz w:val="24"/>
      <w:szCs w:val="24"/>
      <w:lang w:val="sk-SK"/>
    </w:rPr>
  </w:style>
  <w:style w:type="character" w:customStyle="1" w:styleId="value">
    <w:name w:val="value"/>
    <w:basedOn w:val="Standardnpsmoodstavce"/>
    <w:rsid w:val="006A6F74"/>
  </w:style>
  <w:style w:type="character" w:customStyle="1" w:styleId="arttitle">
    <w:name w:val="art_title"/>
    <w:basedOn w:val="Standardnpsmoodstavce"/>
    <w:rsid w:val="006A6F74"/>
  </w:style>
  <w:style w:type="character" w:customStyle="1" w:styleId="serialtitle">
    <w:name w:val="serial_title"/>
    <w:basedOn w:val="Standardnpsmoodstavce"/>
    <w:rsid w:val="006A6F74"/>
  </w:style>
  <w:style w:type="character" w:customStyle="1" w:styleId="volumeissue">
    <w:name w:val="volume_issue"/>
    <w:basedOn w:val="Standardnpsmoodstavce"/>
    <w:rsid w:val="006A6F74"/>
  </w:style>
  <w:style w:type="character" w:customStyle="1" w:styleId="pagerange">
    <w:name w:val="page_range"/>
    <w:basedOn w:val="Standardnpsmoodstavce"/>
    <w:rsid w:val="006A6F74"/>
  </w:style>
  <w:style w:type="character" w:customStyle="1" w:styleId="doilink">
    <w:name w:val="doi_link"/>
    <w:basedOn w:val="Standardnpsmoodstavce"/>
    <w:rsid w:val="006A6F74"/>
  </w:style>
  <w:style w:type="paragraph" w:customStyle="1" w:styleId="mojepublikace">
    <w:name w:val="moje publikace"/>
    <w:basedOn w:val="Normln"/>
    <w:rsid w:val="00937D33"/>
    <w:pPr>
      <w:numPr>
        <w:numId w:val="93"/>
      </w:numPr>
      <w:tabs>
        <w:tab w:val="left" w:pos="851"/>
      </w:tabs>
      <w:spacing w:before="120" w:after="120" w:line="336" w:lineRule="atLeast"/>
      <w:jc w:val="both"/>
    </w:pPr>
    <w:rPr>
      <w:sz w:val="28"/>
      <w:szCs w:val="28"/>
    </w:rPr>
  </w:style>
  <w:style w:type="paragraph" w:customStyle="1" w:styleId="Dd">
    <w:name w:val="Dd"/>
    <w:basedOn w:val="Normln"/>
    <w:uiPriority w:val="99"/>
    <w:qFormat/>
    <w:rsid w:val="00937D33"/>
    <w:pPr>
      <w:suppressAutoHyphens/>
      <w:ind w:left="1134" w:hanging="1134"/>
    </w:pPr>
    <w:rPr>
      <w:color w:val="00000A"/>
    </w:rPr>
  </w:style>
  <w:style w:type="paragraph" w:customStyle="1" w:styleId="Tab">
    <w:name w:val="Tab"/>
    <w:basedOn w:val="Normln"/>
    <w:rsid w:val="00937D33"/>
    <w:pPr>
      <w:tabs>
        <w:tab w:val="left" w:pos="1134"/>
      </w:tabs>
      <w:ind w:left="1134" w:hanging="1134"/>
    </w:pPr>
    <w:rPr>
      <w:rFonts w:eastAsia="Calibri"/>
    </w:rPr>
  </w:style>
  <w:style w:type="character" w:customStyle="1" w:styleId="clsneexist">
    <w:name w:val="$clsneexist"/>
    <w:basedOn w:val="Standardnpsmoodstavce"/>
    <w:rsid w:val="00937D33"/>
  </w:style>
  <w:style w:type="character" w:customStyle="1" w:styleId="hwtze">
    <w:name w:val="hwtze"/>
    <w:basedOn w:val="Standardnpsmoodstavce"/>
    <w:rsid w:val="00711FE8"/>
  </w:style>
  <w:style w:type="character" w:customStyle="1" w:styleId="rynqvb">
    <w:name w:val="rynqvb"/>
    <w:basedOn w:val="Standardnpsmoodstavce"/>
    <w:rsid w:val="00711FE8"/>
  </w:style>
  <w:style w:type="character" w:customStyle="1" w:styleId="Nadpis4Char">
    <w:name w:val="Nadpis 4 Char"/>
    <w:basedOn w:val="Standardnpsmoodstavce"/>
    <w:link w:val="Nadpis4"/>
    <w:rsid w:val="00B8645B"/>
    <w:rPr>
      <w:rFonts w:asciiTheme="majorHAnsi" w:eastAsiaTheme="majorEastAsia" w:hAnsiTheme="majorHAnsi" w:cstheme="majorBidi"/>
      <w:color w:val="365F91" w:themeColor="accent1" w:themeShade="BF"/>
      <w:sz w:val="26"/>
      <w:szCs w:val="26"/>
      <w:u w:val="single"/>
    </w:rPr>
  </w:style>
  <w:style w:type="paragraph" w:styleId="Obsah1">
    <w:name w:val="toc 1"/>
    <w:basedOn w:val="Normln"/>
    <w:next w:val="Normln"/>
    <w:autoRedefine/>
    <w:uiPriority w:val="39"/>
    <w:locked/>
    <w:rsid w:val="0035753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27129">
      <w:bodyDiv w:val="1"/>
      <w:marLeft w:val="0"/>
      <w:marRight w:val="0"/>
      <w:marTop w:val="0"/>
      <w:marBottom w:val="0"/>
      <w:divBdr>
        <w:top w:val="none" w:sz="0" w:space="0" w:color="auto"/>
        <w:left w:val="none" w:sz="0" w:space="0" w:color="auto"/>
        <w:bottom w:val="none" w:sz="0" w:space="0" w:color="auto"/>
        <w:right w:val="none" w:sz="0" w:space="0" w:color="auto"/>
      </w:divBdr>
    </w:div>
    <w:div w:id="138814151">
      <w:bodyDiv w:val="1"/>
      <w:marLeft w:val="0"/>
      <w:marRight w:val="0"/>
      <w:marTop w:val="0"/>
      <w:marBottom w:val="0"/>
      <w:divBdr>
        <w:top w:val="none" w:sz="0" w:space="0" w:color="auto"/>
        <w:left w:val="none" w:sz="0" w:space="0" w:color="auto"/>
        <w:bottom w:val="none" w:sz="0" w:space="0" w:color="auto"/>
        <w:right w:val="none" w:sz="0" w:space="0" w:color="auto"/>
      </w:divBdr>
    </w:div>
    <w:div w:id="268128362">
      <w:bodyDiv w:val="1"/>
      <w:marLeft w:val="0"/>
      <w:marRight w:val="0"/>
      <w:marTop w:val="0"/>
      <w:marBottom w:val="0"/>
      <w:divBdr>
        <w:top w:val="none" w:sz="0" w:space="0" w:color="auto"/>
        <w:left w:val="none" w:sz="0" w:space="0" w:color="auto"/>
        <w:bottom w:val="none" w:sz="0" w:space="0" w:color="auto"/>
        <w:right w:val="none" w:sz="0" w:space="0" w:color="auto"/>
      </w:divBdr>
    </w:div>
    <w:div w:id="270171051">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424107081">
      <w:bodyDiv w:val="1"/>
      <w:marLeft w:val="0"/>
      <w:marRight w:val="0"/>
      <w:marTop w:val="0"/>
      <w:marBottom w:val="0"/>
      <w:divBdr>
        <w:top w:val="none" w:sz="0" w:space="0" w:color="auto"/>
        <w:left w:val="none" w:sz="0" w:space="0" w:color="auto"/>
        <w:bottom w:val="none" w:sz="0" w:space="0" w:color="auto"/>
        <w:right w:val="none" w:sz="0" w:space="0" w:color="auto"/>
      </w:divBdr>
    </w:div>
    <w:div w:id="518393678">
      <w:bodyDiv w:val="1"/>
      <w:marLeft w:val="0"/>
      <w:marRight w:val="0"/>
      <w:marTop w:val="0"/>
      <w:marBottom w:val="0"/>
      <w:divBdr>
        <w:top w:val="none" w:sz="0" w:space="0" w:color="auto"/>
        <w:left w:val="none" w:sz="0" w:space="0" w:color="auto"/>
        <w:bottom w:val="none" w:sz="0" w:space="0" w:color="auto"/>
        <w:right w:val="none" w:sz="0" w:space="0" w:color="auto"/>
      </w:divBdr>
    </w:div>
    <w:div w:id="745226522">
      <w:bodyDiv w:val="1"/>
      <w:marLeft w:val="0"/>
      <w:marRight w:val="0"/>
      <w:marTop w:val="0"/>
      <w:marBottom w:val="0"/>
      <w:divBdr>
        <w:top w:val="none" w:sz="0" w:space="0" w:color="auto"/>
        <w:left w:val="none" w:sz="0" w:space="0" w:color="auto"/>
        <w:bottom w:val="none" w:sz="0" w:space="0" w:color="auto"/>
        <w:right w:val="none" w:sz="0" w:space="0" w:color="auto"/>
      </w:divBdr>
    </w:div>
    <w:div w:id="791248139">
      <w:bodyDiv w:val="1"/>
      <w:marLeft w:val="0"/>
      <w:marRight w:val="0"/>
      <w:marTop w:val="0"/>
      <w:marBottom w:val="0"/>
      <w:divBdr>
        <w:top w:val="none" w:sz="0" w:space="0" w:color="auto"/>
        <w:left w:val="none" w:sz="0" w:space="0" w:color="auto"/>
        <w:bottom w:val="none" w:sz="0" w:space="0" w:color="auto"/>
        <w:right w:val="none" w:sz="0" w:space="0" w:color="auto"/>
      </w:divBdr>
    </w:div>
    <w:div w:id="910576392">
      <w:bodyDiv w:val="1"/>
      <w:marLeft w:val="0"/>
      <w:marRight w:val="0"/>
      <w:marTop w:val="0"/>
      <w:marBottom w:val="0"/>
      <w:divBdr>
        <w:top w:val="none" w:sz="0" w:space="0" w:color="auto"/>
        <w:left w:val="none" w:sz="0" w:space="0" w:color="auto"/>
        <w:bottom w:val="none" w:sz="0" w:space="0" w:color="auto"/>
        <w:right w:val="none" w:sz="0" w:space="0" w:color="auto"/>
      </w:divBdr>
    </w:div>
    <w:div w:id="1181550532">
      <w:bodyDiv w:val="1"/>
      <w:marLeft w:val="0"/>
      <w:marRight w:val="0"/>
      <w:marTop w:val="0"/>
      <w:marBottom w:val="0"/>
      <w:divBdr>
        <w:top w:val="none" w:sz="0" w:space="0" w:color="auto"/>
        <w:left w:val="none" w:sz="0" w:space="0" w:color="auto"/>
        <w:bottom w:val="none" w:sz="0" w:space="0" w:color="auto"/>
        <w:right w:val="none" w:sz="0" w:space="0" w:color="auto"/>
      </w:divBdr>
    </w:div>
    <w:div w:id="1341548031">
      <w:bodyDiv w:val="1"/>
      <w:marLeft w:val="0"/>
      <w:marRight w:val="0"/>
      <w:marTop w:val="0"/>
      <w:marBottom w:val="0"/>
      <w:divBdr>
        <w:top w:val="none" w:sz="0" w:space="0" w:color="auto"/>
        <w:left w:val="none" w:sz="0" w:space="0" w:color="auto"/>
        <w:bottom w:val="none" w:sz="0" w:space="0" w:color="auto"/>
        <w:right w:val="none" w:sz="0" w:space="0" w:color="auto"/>
      </w:divBdr>
    </w:div>
    <w:div w:id="1418743625">
      <w:bodyDiv w:val="1"/>
      <w:marLeft w:val="0"/>
      <w:marRight w:val="0"/>
      <w:marTop w:val="0"/>
      <w:marBottom w:val="0"/>
      <w:divBdr>
        <w:top w:val="none" w:sz="0" w:space="0" w:color="auto"/>
        <w:left w:val="none" w:sz="0" w:space="0" w:color="auto"/>
        <w:bottom w:val="none" w:sz="0" w:space="0" w:color="auto"/>
        <w:right w:val="none" w:sz="0" w:space="0" w:color="auto"/>
      </w:divBdr>
    </w:div>
    <w:div w:id="1492140747">
      <w:bodyDiv w:val="1"/>
      <w:marLeft w:val="0"/>
      <w:marRight w:val="0"/>
      <w:marTop w:val="0"/>
      <w:marBottom w:val="0"/>
      <w:divBdr>
        <w:top w:val="none" w:sz="0" w:space="0" w:color="auto"/>
        <w:left w:val="none" w:sz="0" w:space="0" w:color="auto"/>
        <w:bottom w:val="none" w:sz="0" w:space="0" w:color="auto"/>
        <w:right w:val="none" w:sz="0" w:space="0" w:color="auto"/>
      </w:divBdr>
    </w:div>
    <w:div w:id="208202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jobcentrum.utb.cz/" TargetMode="External"/><Relationship Id="rId21" Type="http://schemas.openxmlformats.org/officeDocument/2006/relationships/hyperlink" Target="https://fame.utb.cz/student/vyuka/odborna-bakalarska-praxe/" TargetMode="External"/><Relationship Id="rId42" Type="http://schemas.openxmlformats.org/officeDocument/2006/relationships/hyperlink" Target="http://www.deutschunddeutlich.de/" TargetMode="External"/><Relationship Id="rId63" Type="http://schemas.openxmlformats.org/officeDocument/2006/relationships/hyperlink" Target="https://doi.org/10.12700/APH.18.6." TargetMode="External"/><Relationship Id="rId84" Type="http://schemas.openxmlformats.org/officeDocument/2006/relationships/hyperlink" Target="https://fame.utb.cz/veda-a-vyzkum/vedecko-vyzkumna-cinnost/svoc/" TargetMode="External"/><Relationship Id="rId138" Type="http://schemas.openxmlformats.org/officeDocument/2006/relationships/hyperlink" Target="https://fame.utb.cz/mdocs-posts/pravidla-prubehu-studia-ve-studijnich-programech-uskutecnovanych-na-fakulte-managementu-a-ekonomiky/" TargetMode="External"/><Relationship Id="rId107" Type="http://schemas.openxmlformats.org/officeDocument/2006/relationships/hyperlink" Target="https://fame.utb.cz/mdocs-posts/sd-04-2022/" TargetMode="External"/><Relationship Id="rId11" Type="http://schemas.openxmlformats.org/officeDocument/2006/relationships/hyperlink" Target="https://utbcz-my.sharepoint.com/:f:/g/personal/homola_utb_cz/EsHc8cuYISxHmim5ximDE0IBGuw4NZKf5uwZrh4dZvFo4g?e=NKg1g0" TargetMode="External"/><Relationship Id="rId32" Type="http://schemas.openxmlformats.org/officeDocument/2006/relationships/hyperlink" Target="http://www.ifrs.org" TargetMode="External"/><Relationship Id="rId53" Type="http://schemas.openxmlformats.org/officeDocument/2006/relationships/hyperlink" Target="https://publikace.k.utb.cz/browse?type=author&amp;value=Huynh%20Thai,%20Hoc" TargetMode="External"/><Relationship Id="rId74" Type="http://schemas.openxmlformats.org/officeDocument/2006/relationships/hyperlink" Target="https://doi.org/10.7441/joc.2020.04.10" TargetMode="External"/><Relationship Id="rId128" Type="http://schemas.openxmlformats.org/officeDocument/2006/relationships/hyperlink" Target="https://fame.utb.cz/mdocs-posts/pravidla-prubehu-studia-ve-studijnich-programech-uskutecnovanych-na-fakulte-managementu-a-ekonomiky/" TargetMode="External"/><Relationship Id="rId149" Type="http://schemas.openxmlformats.org/officeDocument/2006/relationships/hyperlink" Target="https://moodle.utb.cz/enrol/index.php?id=27220" TargetMode="External"/><Relationship Id="rId5" Type="http://schemas.openxmlformats.org/officeDocument/2006/relationships/numbering" Target="numbering.xml"/><Relationship Id="rId95" Type="http://schemas.openxmlformats.org/officeDocument/2006/relationships/header" Target="header3.xml"/><Relationship Id="rId22" Type="http://schemas.openxmlformats.org/officeDocument/2006/relationships/hyperlink" Target="https://stag.utb.cz/portal/studium/prohlizeni.html" TargetMode="External"/><Relationship Id="rId43" Type="http://schemas.openxmlformats.org/officeDocument/2006/relationships/hyperlink" Target="https://www.schubert-verlag.de/aufgaben/arbeitsblaetter_a1_z/a1_arbeitsblaetter_index_z.htm" TargetMode="External"/><Relationship Id="rId64" Type="http://schemas.openxmlformats.org/officeDocument/2006/relationships/hyperlink" Target="https://doi.org/10.35198/01-2019-001" TargetMode="External"/><Relationship Id="rId118" Type="http://schemas.openxmlformats.org/officeDocument/2006/relationships/hyperlink" Target="https://jobcentrum.utb.cz/public/student" TargetMode="External"/><Relationship Id="rId139" Type="http://schemas.openxmlformats.org/officeDocument/2006/relationships/hyperlink" Target="https://www.utb.cz/mdocs-posts/3-uplne-zneni-studijniho-a-zkusebniho-radu-utb-ve-zline/" TargetMode="External"/><Relationship Id="rId80" Type="http://schemas.openxmlformats.org/officeDocument/2006/relationships/hyperlink" Target="http://emf.fame.utb.cz" TargetMode="External"/><Relationship Id="rId85" Type="http://schemas.openxmlformats.org/officeDocument/2006/relationships/hyperlink" Target="http://digilib.k.utb.cz" TargetMode="External"/><Relationship Id="rId150" Type="http://schemas.openxmlformats.org/officeDocument/2006/relationships/hyperlink" Target="https://moodle.utb.cz/enrol/index.php?id=27399" TargetMode="External"/><Relationship Id="rId155" Type="http://schemas.openxmlformats.org/officeDocument/2006/relationships/hyperlink" Target="https://moodle.utb.cz/enrol/index.php?id=27855" TargetMode="External"/><Relationship Id="rId12" Type="http://schemas.openxmlformats.org/officeDocument/2006/relationships/hyperlink" Target="https://moodle.utb.cz/" TargetMode="External"/><Relationship Id="rId17" Type="http://schemas.openxmlformats.org/officeDocument/2006/relationships/hyperlink" Target="https://www.utb.cz/mdocs-posts/zprava-o-vnitrnim-hodnoceni-kvality-vzdelavaci-tvurci-a-s-nimi-souvisejicich-cinnosti-utb-ve-zline-2021-2025/" TargetMode="External"/><Relationship Id="rId33" Type="http://schemas.openxmlformats.org/officeDocument/2006/relationships/hyperlink" Target="http://vyuka.fame.utb.cz" TargetMode="External"/><Relationship Id="rId38" Type="http://schemas.openxmlformats.org/officeDocument/2006/relationships/hyperlink" Target="https://www.schubert-verlag.de/aufgaben/arbeitsblaetter_a1_z/a1_arbeitsblaetter_index_z.htm" TargetMode="External"/><Relationship Id="rId59" Type="http://schemas.openxmlformats.org/officeDocument/2006/relationships/hyperlink" Target="https://doi.org/10.7441/joc.2019.01.03" TargetMode="External"/><Relationship Id="rId103" Type="http://schemas.openxmlformats.org/officeDocument/2006/relationships/hyperlink" Target="https://www.utb.cz/mdocs-posts/iv-uplne-zneni-radu-pro-tvorbu-schvalovani-uskutecnovani-a-zmeny-studijnich-programu-utb-ve-zline/" TargetMode="External"/><Relationship Id="rId108" Type="http://schemas.openxmlformats.org/officeDocument/2006/relationships/hyperlink" Target="https://www.utb.cz/mdocs-posts/iv-uplne-zneni-radu-pro-tvorbu-schvalovani-uskutecnovani-a-zmeny-studijnich-programu-utb-ve-zline/" TargetMode="External"/><Relationship Id="rId124" Type="http://schemas.openxmlformats.org/officeDocument/2006/relationships/hyperlink" Target="https://www.utb.cz/?mdocs-file=6496" TargetMode="External"/><Relationship Id="rId129" Type="http://schemas.openxmlformats.org/officeDocument/2006/relationships/hyperlink" Target="https://www.utb.cz/mdocs-posts/3-uplne-zneni-studijniho-a-zkusebniho-radu-utb-ve-zline/" TargetMode="External"/><Relationship Id="rId54" Type="http://schemas.openxmlformats.org/officeDocument/2006/relationships/hyperlink" Target="https://publikace.k.utb.cz/browse?type=author&amp;value=&#352;ilhav&#253;,%20Petr" TargetMode="External"/><Relationship Id="rId70" Type="http://schemas.openxmlformats.org/officeDocument/2006/relationships/hyperlink" Target="https://doi.org/10.4018/IJKM.2019070101" TargetMode="External"/><Relationship Id="rId75" Type="http://schemas.openxmlformats.org/officeDocument/2006/relationships/hyperlink" Target="https://doi.org/10.46585/sp29021068" TargetMode="External"/><Relationship Id="rId91" Type="http://schemas.openxmlformats.org/officeDocument/2006/relationships/header" Target="header1.xml"/><Relationship Id="rId96" Type="http://schemas.openxmlformats.org/officeDocument/2006/relationships/footer" Target="footer3.xml"/><Relationship Id="rId140" Type="http://schemas.openxmlformats.org/officeDocument/2006/relationships/hyperlink" Target="https://fame.utb.cz/mdocs-posts/pravidla-prubehu-studia-ve-studijnich-programech-uskutecnovanych-na-fakulte-managementu-a-ekonomiky/" TargetMode="External"/><Relationship Id="rId145" Type="http://schemas.openxmlformats.org/officeDocument/2006/relationships/hyperlink" Target="https://moodle.utb.cz/login/index.php?manual=1"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vyuka.fame.utb.cz" TargetMode="External"/><Relationship Id="rId28" Type="http://schemas.openxmlformats.org/officeDocument/2006/relationships/hyperlink" Target="https://search.ebscohost.com/login.aspx?direct=true&amp;db=nlebk&amp;an=2518295&amp;scope=site" TargetMode="External"/><Relationship Id="rId49" Type="http://schemas.openxmlformats.org/officeDocument/2006/relationships/hyperlink" Target="https://scindeks.ceon.rs/Article.aspx?artid=1452-48642101267B" TargetMode="External"/><Relationship Id="rId114" Type="http://schemas.openxmlformats.org/officeDocument/2006/relationships/hyperlink" Target="https://stag.utb.cz/portal/" TargetMode="External"/><Relationship Id="rId119" Type="http://schemas.openxmlformats.org/officeDocument/2006/relationships/hyperlink" Target="https://calendar.jobcentrum.utb.cz/index.php?lang=en" TargetMode="External"/><Relationship Id="rId44" Type="http://schemas.openxmlformats.org/officeDocument/2006/relationships/hyperlink" Target="https://www.deutsch-perfekt.com/" TargetMode="External"/><Relationship Id="rId60" Type="http://schemas.openxmlformats.org/officeDocument/2006/relationships/hyperlink" Target="https://doi.org/10.18848/23251115/CGP/v18i02/1-13%20%20" TargetMode="External"/><Relationship Id="rId65" Type="http://schemas.openxmlformats.org/officeDocument/2006/relationships/hyperlink" Target="https://doi.org/10.24136/oc.2019" TargetMode="External"/><Relationship Id="rId81" Type="http://schemas.openxmlformats.org/officeDocument/2006/relationships/hyperlink" Target="https://icfe2022.tdtu.edu.vn" TargetMode="External"/><Relationship Id="rId86" Type="http://schemas.openxmlformats.org/officeDocument/2006/relationships/hyperlink" Target="http://publikace.k.utb.cz" TargetMode="External"/><Relationship Id="rId130" Type="http://schemas.openxmlformats.org/officeDocument/2006/relationships/hyperlink" Target="https://fame.utb.cz/mdocs-posts/pravidla-prubehu-studia-ve-studijnich-programech-uskutecnovanych-na-fakulte-managementu-a-ekonomiky/" TargetMode="External"/><Relationship Id="rId135" Type="http://schemas.openxmlformats.org/officeDocument/2006/relationships/hyperlink" Target="https://fame.utb.cz/mdocs-posts/sd-04-2022/" TargetMode="External"/><Relationship Id="rId151" Type="http://schemas.openxmlformats.org/officeDocument/2006/relationships/hyperlink" Target="https://moodle.utb.cz/enrol/index.php?id=27033" TargetMode="External"/><Relationship Id="rId156" Type="http://schemas.openxmlformats.org/officeDocument/2006/relationships/hyperlink" Target="https://www.google.com/url?sa=t&amp;rct=j&amp;q=&amp;esrc=s&amp;source=web&amp;cd=&amp;ved=2ahUKEwiqzvv186j9AhVjhP0HHe4RAvIQFnoECA4QAQ&amp;url=https%3A%2F%2Fwww.utb.cz%2F%3Fmdocs-file%3D52092&amp;usg=AOvVaw2afaAz5hoh3C-B_RvwyAI1" TargetMode="External"/><Relationship Id="rId13" Type="http://schemas.openxmlformats.org/officeDocument/2006/relationships/hyperlink" Target="https://utbcz-my.sharepoint.com/:f:/g/personal/homola_utb_cz/EiUNSxyZ1MRBiLzm31mYnoEBOYf3pivVIjbkdqTXJBkTyQ?e=cQpi8h" TargetMode="External"/><Relationship Id="rId18" Type="http://schemas.openxmlformats.org/officeDocument/2006/relationships/hyperlink" Target="https://www.czso.cz/csu/czso/klasifikace-oboru-vzdelani-cz-isced-f-2013" TargetMode="External"/><Relationship Id="rId39" Type="http://schemas.openxmlformats.org/officeDocument/2006/relationships/hyperlink" Target="https://www.deutsch-perfekt.com/" TargetMode="External"/><Relationship Id="rId109" Type="http://schemas.openxmlformats.org/officeDocument/2006/relationships/hyperlink" Target="https://www.utb.cz/mdocs-posts/3-uplne-zneni-studijniho-a-zkusebniho-radu-utb-ve-zline/" TargetMode="External"/><Relationship Id="rId34" Type="http://schemas.openxmlformats.org/officeDocument/2006/relationships/hyperlink" Target="http://vyuka.fame.utb.cz" TargetMode="External"/><Relationship Id="rId50" Type="http://schemas.openxmlformats.org/officeDocument/2006/relationships/hyperlink" Target="https://editorial.upce.cz/1804-8048/29/2/1068" TargetMode="External"/><Relationship Id="rId55" Type="http://schemas.openxmlformats.org/officeDocument/2006/relationships/hyperlink" Target="https://publikace.k.utb.cz/browse?type=author&amp;value=Fajkus,%20Martin" TargetMode="External"/><Relationship Id="rId76" Type="http://schemas.openxmlformats.org/officeDocument/2006/relationships/hyperlink" Target="https://doi.org/10.7441/joc.2019.01.06" TargetMode="External"/><Relationship Id="rId97" Type="http://schemas.openxmlformats.org/officeDocument/2006/relationships/footer" Target="footer4.xml"/><Relationship Id="rId104" Type="http://schemas.openxmlformats.org/officeDocument/2006/relationships/hyperlink" Target="https://www.utb.cz/mdocs-posts/sr_13_2017/" TargetMode="External"/><Relationship Id="rId120" Type="http://schemas.openxmlformats.org/officeDocument/2006/relationships/hyperlink" Target="http://portal.k.utb.cz" TargetMode="External"/><Relationship Id="rId125" Type="http://schemas.openxmlformats.org/officeDocument/2006/relationships/hyperlink" Target="https://www.utb.cz/mdocs-posts/vi-uplne-zneni-statutu-utb-ve-zline/" TargetMode="External"/><Relationship Id="rId141" Type="http://schemas.openxmlformats.org/officeDocument/2006/relationships/hyperlink" Target="http://portal.k.utb.cz/databases/alphabetical/" TargetMode="External"/><Relationship Id="rId146" Type="http://schemas.openxmlformats.org/officeDocument/2006/relationships/hyperlink" Target="https://moodle.utb.cz/enrol/index.php?id=27243" TargetMode="External"/><Relationship Id="rId7" Type="http://schemas.openxmlformats.org/officeDocument/2006/relationships/settings" Target="settings.xml"/><Relationship Id="rId71" Type="http://schemas.openxmlformats.org/officeDocument/2006/relationships/hyperlink" Target="https://doi.org/10.15240/tul/001/2019-2-006" TargetMode="External"/><Relationship Id="rId92" Type="http://schemas.openxmlformats.org/officeDocument/2006/relationships/header" Target="header2.xml"/><Relationship Id="rId2" Type="http://schemas.openxmlformats.org/officeDocument/2006/relationships/customXml" Target="../customXml/item2.xml"/><Relationship Id="rId29" Type="http://schemas.openxmlformats.org/officeDocument/2006/relationships/hyperlink" Target="http://vyuka.fame.utb.cz" TargetMode="External"/><Relationship Id="rId24" Type="http://schemas.openxmlformats.org/officeDocument/2006/relationships/hyperlink" Target="http://vyuka.fame.utb.cz" TargetMode="External"/><Relationship Id="rId40" Type="http://schemas.openxmlformats.org/officeDocument/2006/relationships/hyperlink" Target="https://portal.mpsv.cz/eures/podminky/dokumenty/slovnik/slovnik_0.pdf" TargetMode="External"/><Relationship Id="rId45" Type="http://schemas.openxmlformats.org/officeDocument/2006/relationships/hyperlink" Target="https://portal.mpsv.cz/eures/podminky/dokumenty/slovnik/slovnik_0.pdf" TargetMode="External"/><Relationship Id="rId66" Type="http://schemas.openxmlformats.org/officeDocument/2006/relationships/hyperlink" Target="https://doi.org/10.7441/joc.201" TargetMode="External"/><Relationship Id="rId87" Type="http://schemas.openxmlformats.org/officeDocument/2006/relationships/hyperlink" Target="http://portal.k.utb.cz" TargetMode="External"/><Relationship Id="rId110" Type="http://schemas.openxmlformats.org/officeDocument/2006/relationships/hyperlink" Target="https://fame.utb.cz/?mdocs-file=1673" TargetMode="External"/><Relationship Id="rId115" Type="http://schemas.openxmlformats.org/officeDocument/2006/relationships/hyperlink" Target="https://www.utb.cz/univerzita/uredni-deska/vnitrni-normy-a-predpisy/" TargetMode="External"/><Relationship Id="rId131" Type="http://schemas.openxmlformats.org/officeDocument/2006/relationships/hyperlink" Target="https://fame.utb.cz/mdocs-posts/sd-01-2018/" TargetMode="External"/><Relationship Id="rId136" Type="http://schemas.openxmlformats.org/officeDocument/2006/relationships/hyperlink" Target="https://digilib.k.utb.cz" TargetMode="External"/><Relationship Id="rId157" Type="http://schemas.openxmlformats.org/officeDocument/2006/relationships/fontTable" Target="fontTable.xml"/><Relationship Id="rId61" Type="http://schemas.openxmlformats.org/officeDocument/2006/relationships/hyperlink" Target="https://dx.doi.org/10.15240/tul/001/2018-2-008" TargetMode="External"/><Relationship Id="rId82" Type="http://schemas.openxmlformats.org/officeDocument/2006/relationships/hyperlink" Target="http://www.blockchain-konference.cz" TargetMode="External"/><Relationship Id="rId152" Type="http://schemas.openxmlformats.org/officeDocument/2006/relationships/hyperlink" Target="https://moodle.utb.cz/enrol/index.php?id=27757" TargetMode="External"/><Relationship Id="rId19" Type="http://schemas.openxmlformats.org/officeDocument/2006/relationships/hyperlink" Target="https://fame.utb.cz/student/vyuka/odborna-bakalarska-praxe/" TargetMode="External"/><Relationship Id="rId14" Type="http://schemas.openxmlformats.org/officeDocument/2006/relationships/hyperlink" Target="https://www.utb.cz/univerzita/uredni-deska/vnitrni-normy-a-predpisy/vnitrni-predpisy/" TargetMode="External"/><Relationship Id="rId30" Type="http://schemas.openxmlformats.org/officeDocument/2006/relationships/hyperlink" Target="http://vyuka.fame.utb.cz" TargetMode="External"/><Relationship Id="rId35" Type="http://schemas.openxmlformats.org/officeDocument/2006/relationships/hyperlink" Target="https://iskp21.mssf.cz/" TargetMode="External"/><Relationship Id="rId56" Type="http://schemas.openxmlformats.org/officeDocument/2006/relationships/hyperlink" Target="https://publikace.k.utb.cz/browse?type=author&amp;value=Prokopov&#225;,%20Zdenka" TargetMode="External"/><Relationship Id="rId77" Type="http://schemas.openxmlformats.org/officeDocument/2006/relationships/hyperlink" Target="https://doi.org/10.46585/sp29021068" TargetMode="External"/><Relationship Id="rId100" Type="http://schemas.openxmlformats.org/officeDocument/2006/relationships/hyperlink" Target="https://www.utb.cz/mdocs-posts/iii-uplne-zneni-pravidel-zajistovani-kvality-a-vnitrni-hodnoceni-kvality/" TargetMode="External"/><Relationship Id="rId105" Type="http://schemas.openxmlformats.org/officeDocument/2006/relationships/hyperlink" Target="https://www.utb.cz/mdocs-posts/smernice-rektora-c-13-2022/" TargetMode="External"/><Relationship Id="rId126" Type="http://schemas.openxmlformats.org/officeDocument/2006/relationships/hyperlink" Target="https://www.utb.cz/?mdocs-file=6506" TargetMode="External"/><Relationship Id="rId147" Type="http://schemas.openxmlformats.org/officeDocument/2006/relationships/hyperlink" Target="https://moodle.utb.cz/enrol/index.php?id=27537" TargetMode="External"/><Relationship Id="rId8" Type="http://schemas.openxmlformats.org/officeDocument/2006/relationships/webSettings" Target="webSettings.xml"/><Relationship Id="rId51" Type="http://schemas.openxmlformats.org/officeDocument/2006/relationships/hyperlink" Target="https://jssidoi.org/jssi/papers/papers/view/308" TargetMode="External"/><Relationship Id="rId72" Type="http://schemas.openxmlformats.org/officeDocument/2006/relationships/hyperlink" Target="https://doi.org/10.1108/VJIKMS-05-2020-0092" TargetMode="External"/><Relationship Id="rId93" Type="http://schemas.openxmlformats.org/officeDocument/2006/relationships/footer" Target="footer1.xml"/><Relationship Id="rId98" Type="http://schemas.openxmlformats.org/officeDocument/2006/relationships/image" Target="media/image1.gif"/><Relationship Id="rId121" Type="http://schemas.openxmlformats.org/officeDocument/2006/relationships/hyperlink" Target="http://portal.k.utb.cz/databases/alphabetical" TargetMode="External"/><Relationship Id="rId142" Type="http://schemas.openxmlformats.org/officeDocument/2006/relationships/hyperlink" Target="https://www.utb.cz/mdocs-posts/iv-uplne-zneni-radu-pro-tvorbu-schvalovani-uskutecnovani-a-zmeny-studijnich-programu-utb-ve-zline/" TargetMode="External"/><Relationship Id="rId3" Type="http://schemas.openxmlformats.org/officeDocument/2006/relationships/customXml" Target="../customXml/item3.xml"/><Relationship Id="rId25" Type="http://schemas.openxmlformats.org/officeDocument/2006/relationships/hyperlink" Target="http://vyuka.fame.utb.cz" TargetMode="External"/><Relationship Id="rId46" Type="http://schemas.openxmlformats.org/officeDocument/2006/relationships/hyperlink" Target="https://doi.org/10.35198/01-2019-001-0003" TargetMode="External"/><Relationship Id="rId67" Type="http://schemas.openxmlformats.org/officeDocument/2006/relationships/hyperlink" Target="https://doi.org/10.1386/macp.12.1.43_1" TargetMode="External"/><Relationship Id="rId116" Type="http://schemas.openxmlformats.org/officeDocument/2006/relationships/hyperlink" Target="https://fame.utb.cz/o-fakulte/uredni-deska/vnitrni-normy-a-predpisy/" TargetMode="External"/><Relationship Id="rId137" Type="http://schemas.openxmlformats.org/officeDocument/2006/relationships/hyperlink" Target="https://www.utb.cz/mdocs-posts/3-uplne-zneni-studijniho-a-zkusebniho-radu-utb-ve-zline/" TargetMode="External"/><Relationship Id="rId158" Type="http://schemas.openxmlformats.org/officeDocument/2006/relationships/theme" Target="theme/theme1.xml"/><Relationship Id="rId20" Type="http://schemas.openxmlformats.org/officeDocument/2006/relationships/hyperlink" Target="https://stag.utb.cz/portal/studium/prohlizeni.html" TargetMode="External"/><Relationship Id="rId41" Type="http://schemas.openxmlformats.org/officeDocument/2006/relationships/hyperlink" Target="https://www.hueber.de/seite/pg_lehren_unterrichtsplan_mot" TargetMode="External"/><Relationship Id="rId62" Type="http://schemas.openxmlformats.org/officeDocument/2006/relationships/hyperlink" Target="https://doi.org/10.7441/joc.2018.01.01" TargetMode="External"/><Relationship Id="rId83" Type="http://schemas.openxmlformats.org/officeDocument/2006/relationships/hyperlink" Target="http://www.dokbat.utb.cz" TargetMode="External"/><Relationship Id="rId88" Type="http://schemas.openxmlformats.org/officeDocument/2006/relationships/hyperlink" Target="http://portal.k.utb.cz/databases/alphabetical/" TargetMode="External"/><Relationship Id="rId111" Type="http://schemas.openxmlformats.org/officeDocument/2006/relationships/hyperlink" Target="https://www.utb.cz/univerzita/uredni-deska/ruzne/zprava-o-vnitrnim-hodnoceni-kvality-utb-ve-zline/" TargetMode="External"/><Relationship Id="rId132" Type="http://schemas.openxmlformats.org/officeDocument/2006/relationships/hyperlink" Target="https://www.utb.cz/mdocs-posts/3-uplne-zneni-studijniho-a-zkusebniho-radu-utb-ve-zline/" TargetMode="External"/><Relationship Id="rId153" Type="http://schemas.openxmlformats.org/officeDocument/2006/relationships/hyperlink" Target="https://moodle.utb.cz/enrol/index.php?id=21058" TargetMode="External"/><Relationship Id="rId15" Type="http://schemas.openxmlformats.org/officeDocument/2006/relationships/hyperlink" Target="https://fame.utb.cz/o-fakulte/uredni-deska/vnitrni-normy-a-predpisy/" TargetMode="External"/><Relationship Id="rId36" Type="http://schemas.openxmlformats.org/officeDocument/2006/relationships/hyperlink" Target="https://www.hueber.de/seite/pg_lehren_unterrichtsplan_mot" TargetMode="External"/><Relationship Id="rId57" Type="http://schemas.openxmlformats.org/officeDocument/2006/relationships/hyperlink" Target="https://publikace.k.utb.cz/browse?type=author&amp;value=&#352;ilhav&#253;,%20Radek" TargetMode="External"/><Relationship Id="rId106" Type="http://schemas.openxmlformats.org/officeDocument/2006/relationships/hyperlink" Target="https://www.utb.cz/mdocs-posts/smernice-rektora-c-8-2022/" TargetMode="External"/><Relationship Id="rId127" Type="http://schemas.openxmlformats.org/officeDocument/2006/relationships/hyperlink" Target="https://utbcz-my.sharepoint.com/:f:/g/personal/homola_utb_cz/EiUNSxyZ1MRBiLzm31mYnoEBOYf3pivVIjbkdqTXJBkTyQ?e=cQpi8h" TargetMode="External"/><Relationship Id="rId10" Type="http://schemas.openxmlformats.org/officeDocument/2006/relationships/endnotes" Target="endnotes.xml"/><Relationship Id="rId31" Type="http://schemas.openxmlformats.org/officeDocument/2006/relationships/hyperlink" Target="http://katalog.k.utb.cz/F/?func=find-b&amp;find_code=SYS&amp;request=54177" TargetMode="External"/><Relationship Id="rId52" Type="http://schemas.openxmlformats.org/officeDocument/2006/relationships/hyperlink" Target="https://www.cjournal.cz/index.php?hid=clanek&amp;bid=aktualni&amp;cid=277&amp;cp=" TargetMode="External"/><Relationship Id="rId73" Type="http://schemas.openxmlformats.org/officeDocument/2006/relationships/hyperlink" Target="https://doi.org/10.1108/LODJ-06-2018-0236" TargetMode="External"/><Relationship Id="rId78" Type="http://schemas.openxmlformats.org/officeDocument/2006/relationships/hyperlink" Target="https://doi.org/10.1007/s11294-020-09801-4" TargetMode="External"/><Relationship Id="rId94" Type="http://schemas.openxmlformats.org/officeDocument/2006/relationships/footer" Target="footer2.xml"/><Relationship Id="rId99" Type="http://schemas.openxmlformats.org/officeDocument/2006/relationships/hyperlink" Target="https://www.utb.cz/mdocs-posts/vi-uplne-zneni-statutu-utb-ve-zline/" TargetMode="External"/><Relationship Id="rId101" Type="http://schemas.openxmlformats.org/officeDocument/2006/relationships/hyperlink" Target="https://www.utb.cz/univerzita/o-univerzite/struktura/organy/rada-pro-vnitrni-hodnoceni/" TargetMode="External"/><Relationship Id="rId122" Type="http://schemas.openxmlformats.org/officeDocument/2006/relationships/hyperlink" Target="https://www.utb.cz/mdocs-posts/smernice-rektora-c-16-2021/" TargetMode="External"/><Relationship Id="rId143" Type="http://schemas.openxmlformats.org/officeDocument/2006/relationships/chart" Target="charts/chart2.xml"/><Relationship Id="rId148" Type="http://schemas.openxmlformats.org/officeDocument/2006/relationships/hyperlink" Target="https://moodle.utb.cz/enrol/index.php?id=26914"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vyuka.fame.utb.cz" TargetMode="External"/><Relationship Id="rId47" Type="http://schemas.openxmlformats.org/officeDocument/2006/relationships/hyperlink" Target="https://doi.org/10.7441/joc.2019.01.03" TargetMode="External"/><Relationship Id="rId68" Type="http://schemas.openxmlformats.org/officeDocument/2006/relationships/hyperlink" Target="https://doi.org/10.1515/humaff-2016-0029" TargetMode="External"/><Relationship Id="rId89" Type="http://schemas.openxmlformats.org/officeDocument/2006/relationships/hyperlink" Target="https://utbcz-my.sharepoint.com/:f:/g/personal/homola_utb_cz/EkXrs3ALsdtJv6wqjqZp6ScBG133LV56WmglxYddTFiNUQ?e=cOZOQP" TargetMode="External"/><Relationship Id="rId112" Type="http://schemas.openxmlformats.org/officeDocument/2006/relationships/hyperlink" Target="https://www.utb.cz/univerzita/uredni-deska/ruzne/zprava-o-vnitrnim-hodnoceni-kvality-utb-ve-zline/" TargetMode="External"/><Relationship Id="rId133" Type="http://schemas.openxmlformats.org/officeDocument/2006/relationships/hyperlink" Target="https://fame.utb.cz/?mdocs-file=1673" TargetMode="External"/><Relationship Id="rId154" Type="http://schemas.openxmlformats.org/officeDocument/2006/relationships/hyperlink" Target="https://moodle.utb.cz/enrol/index.php?id=27964" TargetMode="External"/><Relationship Id="rId16" Type="http://schemas.openxmlformats.org/officeDocument/2006/relationships/hyperlink" Target="https://www.utb.cz/univerzita/uredni-deska/ruzne/zprava-o-vnitrnim-hodnoceni-kvality-utb-ve-zline/" TargetMode="External"/><Relationship Id="rId37" Type="http://schemas.openxmlformats.org/officeDocument/2006/relationships/hyperlink" Target="http://www.deutschunddeutlich.de/" TargetMode="External"/><Relationship Id="rId58" Type="http://schemas.openxmlformats.org/officeDocument/2006/relationships/hyperlink" Target="https://doi.org/10.35198/01-2019-001-0003" TargetMode="External"/><Relationship Id="rId79" Type="http://schemas.openxmlformats.org/officeDocument/2006/relationships/hyperlink" Target="https://doi.org/10.46585/sp29031374" TargetMode="External"/><Relationship Id="rId102" Type="http://schemas.openxmlformats.org/officeDocument/2006/relationships/hyperlink" Target="https://www.utb.cz/mdocs-posts/smernice-rektora-c-17-2021/" TargetMode="External"/><Relationship Id="rId123" Type="http://schemas.openxmlformats.org/officeDocument/2006/relationships/hyperlink" Target="https://jobcentrum.utb.cz/index.php?option=com_content&amp;view=article&amp;id=21&amp;Itemid=156&amp;lang=cz" TargetMode="External"/><Relationship Id="rId144" Type="http://schemas.openxmlformats.org/officeDocument/2006/relationships/chart" Target="charts/chart3.xml"/><Relationship Id="rId90" Type="http://schemas.openxmlformats.org/officeDocument/2006/relationships/chart" Target="charts/chart1.xml"/><Relationship Id="rId27" Type="http://schemas.openxmlformats.org/officeDocument/2006/relationships/hyperlink" Target="http://vyuka.fame.utb.cz" TargetMode="External"/><Relationship Id="rId48" Type="http://schemas.openxmlformats.org/officeDocument/2006/relationships/hyperlink" Target="https://www.inderscienceonline.com/doi/pdf/10.1504/IJLIC.2021.113659" TargetMode="External"/><Relationship Id="rId69" Type="http://schemas.openxmlformats.org/officeDocument/2006/relationships/hyperlink" Target="https://doi.org/10.1504/IJLIC.2021.113659" TargetMode="External"/><Relationship Id="rId113" Type="http://schemas.openxmlformats.org/officeDocument/2006/relationships/hyperlink" Target="https://www.utb.cz/mdocs-posts/smernice-rektora-c-10-2021/" TargetMode="External"/><Relationship Id="rId134" Type="http://schemas.openxmlformats.org/officeDocument/2006/relationships/hyperlink" Target="https://fame.utb.cz/mdocs-posts/sd-01-2018/"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utbcz-my.sharepoint.com/personal/homola_utb_cz/Documents/Plocha/Srovnani%201.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Se&#353;it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Se&#353;it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cs-CZ" b="1"/>
              <a:t>Srovnání</a:t>
            </a:r>
            <a:r>
              <a:rPr lang="cs-CZ" b="1" baseline="0"/>
              <a:t> předmětů UNAV Accounting and Finance</a:t>
            </a:r>
            <a:endParaRPr lang="en-US" b="1"/>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pieChart>
        <c:varyColors val="1"/>
        <c:ser>
          <c:idx val="0"/>
          <c:order val="0"/>
          <c:tx>
            <c:strRef>
              <c:f>'[Srovnani 1.xlsx]List2'!$F$3</c:f>
              <c:strCache>
                <c:ptCount val="1"/>
                <c:pt idx="0">
                  <c:v>Počet z Předmět</c:v>
                </c:pt>
              </c:strCache>
            </c:strRef>
          </c:tx>
          <c:dPt>
            <c:idx val="0"/>
            <c:bubble3D val="0"/>
            <c:spPr>
              <a:solidFill>
                <a:schemeClr val="accent6">
                  <a:lumMod val="40000"/>
                  <a:lumOff val="60000"/>
                </a:schemeClr>
              </a:solidFill>
              <a:ln w="19050">
                <a:solidFill>
                  <a:schemeClr val="lt1"/>
                </a:solidFill>
              </a:ln>
              <a:effectLst/>
            </c:spPr>
            <c:extLst>
              <c:ext xmlns:c16="http://schemas.microsoft.com/office/drawing/2014/chart" uri="{C3380CC4-5D6E-409C-BE32-E72D297353CC}">
                <c16:uniqueId val="{00000001-6E1B-4960-B612-16B4DF039B5D}"/>
              </c:ext>
            </c:extLst>
          </c:dPt>
          <c:dPt>
            <c:idx val="1"/>
            <c:bubble3D val="0"/>
            <c:spPr>
              <a:solidFill>
                <a:srgbClr val="00B050"/>
              </a:solidFill>
              <a:ln w="19050">
                <a:solidFill>
                  <a:schemeClr val="lt1"/>
                </a:solidFill>
              </a:ln>
              <a:effectLst/>
            </c:spPr>
            <c:extLst>
              <c:ext xmlns:c16="http://schemas.microsoft.com/office/drawing/2014/chart" uri="{C3380CC4-5D6E-409C-BE32-E72D297353CC}">
                <c16:uniqueId val="{00000003-6E1B-4960-B612-16B4DF039B5D}"/>
              </c:ext>
            </c:extLst>
          </c:dPt>
          <c:dPt>
            <c:idx val="2"/>
            <c:bubble3D val="0"/>
            <c:spPr>
              <a:solidFill>
                <a:schemeClr val="accent6">
                  <a:lumMod val="75000"/>
                </a:schemeClr>
              </a:solidFill>
              <a:ln w="19050">
                <a:solidFill>
                  <a:schemeClr val="lt1"/>
                </a:solidFill>
              </a:ln>
              <a:effectLst/>
            </c:spPr>
            <c:extLst>
              <c:ext xmlns:c16="http://schemas.microsoft.com/office/drawing/2014/chart" uri="{C3380CC4-5D6E-409C-BE32-E72D297353CC}">
                <c16:uniqueId val="{00000005-6E1B-4960-B612-16B4DF039B5D}"/>
              </c:ext>
            </c:extLst>
          </c:dPt>
          <c:dPt>
            <c:idx val="3"/>
            <c:bubble3D val="0"/>
            <c:spPr>
              <a:solidFill>
                <a:srgbClr val="FF0000"/>
              </a:solidFill>
              <a:ln w="19050">
                <a:solidFill>
                  <a:schemeClr val="lt1"/>
                </a:solidFill>
              </a:ln>
              <a:effectLst/>
            </c:spPr>
            <c:extLst>
              <c:ext xmlns:c16="http://schemas.microsoft.com/office/drawing/2014/chart" uri="{C3380CC4-5D6E-409C-BE32-E72D297353CC}">
                <c16:uniqueId val="{00000007-6E1B-4960-B612-16B4DF039B5D}"/>
              </c:ext>
            </c:extLst>
          </c:dPt>
          <c:dPt>
            <c:idx val="4"/>
            <c:bubble3D val="0"/>
            <c:spPr>
              <a:solidFill>
                <a:schemeClr val="accent4">
                  <a:lumMod val="40000"/>
                  <a:lumOff val="60000"/>
                </a:schemeClr>
              </a:solidFill>
              <a:ln w="19050">
                <a:solidFill>
                  <a:schemeClr val="lt1"/>
                </a:solidFill>
              </a:ln>
              <a:effectLst/>
            </c:spPr>
            <c:extLst>
              <c:ext xmlns:c16="http://schemas.microsoft.com/office/drawing/2014/chart" uri="{C3380CC4-5D6E-409C-BE32-E72D297353CC}">
                <c16:uniqueId val="{00000009-6E1B-4960-B612-16B4DF039B5D}"/>
              </c:ext>
            </c:extLst>
          </c:dPt>
          <c:dLbls>
            <c:dLbl>
              <c:idx val="0"/>
              <c:layout>
                <c:manualLayout>
                  <c:x val="-0.14379761916435416"/>
                  <c:y val="0.19291556397773929"/>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E1B-4960-B612-16B4DF039B5D}"/>
                </c:ext>
              </c:extLst>
            </c:dLbl>
            <c:dLbl>
              <c:idx val="2"/>
              <c:layout>
                <c:manualLayout>
                  <c:x val="-8.0419882134907486E-2"/>
                  <c:y val="-1.656701625989697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E1B-4960-B612-16B4DF039B5D}"/>
                </c:ext>
              </c:extLst>
            </c:dLbl>
            <c:dLbl>
              <c:idx val="3"/>
              <c:layout>
                <c:manualLayout>
                  <c:x val="-5.8991544176529617E-2"/>
                  <c:y val="8.3926334934274288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E1B-4960-B612-16B4DF039B5D}"/>
                </c:ext>
              </c:extLst>
            </c:dLbl>
            <c:dLbl>
              <c:idx val="4"/>
              <c:layout>
                <c:manualLayout>
                  <c:x val="-0.15526372559594434"/>
                  <c:y val="0.12275242047026279"/>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6E1B-4960-B612-16B4DF039B5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'[Srovnani 1.xlsx]List2'!$E$4:$E$8</c:f>
              <c:strCache>
                <c:ptCount val="5"/>
                <c:pt idx="0">
                  <c:v>Obsah vyučovaného předmětu je řešen částečně v rámci daného předmětu</c:v>
                </c:pt>
                <c:pt idx="1">
                  <c:v>Předměty odpovídají</c:v>
                </c:pt>
                <c:pt idx="2">
                  <c:v>Předměty odpovídají, předmět je zařazen mezi volitelnými předměty</c:v>
                </c:pt>
                <c:pt idx="3">
                  <c:v>Předměty zaměřené specificky na dané téma nejsou v rámci BSP vyučovány</c:v>
                </c:pt>
                <c:pt idx="4">
                  <c:v>V rámci BSP jsou vyučovány pouze základy dané problematiky</c:v>
                </c:pt>
              </c:strCache>
            </c:strRef>
          </c:cat>
          <c:val>
            <c:numRef>
              <c:f>'[Srovnani 1.xlsx]List2'!$F$4:$F$8</c:f>
              <c:numCache>
                <c:formatCode>General</c:formatCode>
                <c:ptCount val="5"/>
                <c:pt idx="0">
                  <c:v>15</c:v>
                </c:pt>
                <c:pt idx="1">
                  <c:v>18</c:v>
                </c:pt>
                <c:pt idx="2">
                  <c:v>4</c:v>
                </c:pt>
                <c:pt idx="3">
                  <c:v>10</c:v>
                </c:pt>
                <c:pt idx="4">
                  <c:v>6</c:v>
                </c:pt>
              </c:numCache>
            </c:numRef>
          </c:val>
          <c:extLst>
            <c:ext xmlns:c16="http://schemas.microsoft.com/office/drawing/2014/chart" uri="{C3380CC4-5D6E-409C-BE32-E72D297353CC}">
              <c16:uniqueId val="{0000000A-6E1B-4960-B612-16B4DF039B5D}"/>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pieChart>
        <c:varyColors val="1"/>
        <c:ser>
          <c:idx val="0"/>
          <c:order val="0"/>
          <c:dPt>
            <c:idx val="0"/>
            <c:bubble3D val="0"/>
            <c:spPr>
              <a:gradFill rotWithShape="1">
                <a:gsLst>
                  <a:gs pos="0">
                    <a:schemeClr val="accent1">
                      <a:shade val="53000"/>
                      <a:lumMod val="110000"/>
                      <a:satMod val="105000"/>
                      <a:tint val="67000"/>
                    </a:schemeClr>
                  </a:gs>
                  <a:gs pos="50000">
                    <a:schemeClr val="accent1">
                      <a:shade val="53000"/>
                      <a:lumMod val="105000"/>
                      <a:satMod val="103000"/>
                      <a:tint val="73000"/>
                    </a:schemeClr>
                  </a:gs>
                  <a:gs pos="100000">
                    <a:schemeClr val="accent1">
                      <a:shade val="53000"/>
                      <a:lumMod val="105000"/>
                      <a:satMod val="109000"/>
                      <a:tint val="81000"/>
                    </a:schemeClr>
                  </a:gs>
                </a:gsLst>
                <a:lin ang="5400000" scaled="0"/>
              </a:gradFill>
              <a:ln w="9525" cap="flat" cmpd="sng" algn="ctr">
                <a:solidFill>
                  <a:schemeClr val="accent1">
                    <a:shade val="53000"/>
                    <a:shade val="95000"/>
                  </a:schemeClr>
                </a:solidFill>
                <a:round/>
              </a:ln>
              <a:effectLst/>
            </c:spPr>
            <c:extLst>
              <c:ext xmlns:c16="http://schemas.microsoft.com/office/drawing/2014/chart" uri="{C3380CC4-5D6E-409C-BE32-E72D297353CC}">
                <c16:uniqueId val="{00000001-39F2-4F74-B0E7-336449B89F77}"/>
              </c:ext>
            </c:extLst>
          </c:dPt>
          <c:dPt>
            <c:idx val="1"/>
            <c:bubble3D val="0"/>
            <c:spPr>
              <a:gradFill rotWithShape="1">
                <a:gsLst>
                  <a:gs pos="0">
                    <a:schemeClr val="accent1">
                      <a:shade val="76000"/>
                      <a:lumMod val="110000"/>
                      <a:satMod val="105000"/>
                      <a:tint val="67000"/>
                    </a:schemeClr>
                  </a:gs>
                  <a:gs pos="50000">
                    <a:schemeClr val="accent1">
                      <a:shade val="76000"/>
                      <a:lumMod val="105000"/>
                      <a:satMod val="103000"/>
                      <a:tint val="73000"/>
                    </a:schemeClr>
                  </a:gs>
                  <a:gs pos="100000">
                    <a:schemeClr val="accent1">
                      <a:shade val="76000"/>
                      <a:lumMod val="105000"/>
                      <a:satMod val="109000"/>
                      <a:tint val="81000"/>
                    </a:schemeClr>
                  </a:gs>
                </a:gsLst>
                <a:lin ang="5400000" scaled="0"/>
              </a:gradFill>
              <a:ln w="9525" cap="flat" cmpd="sng" algn="ctr">
                <a:solidFill>
                  <a:schemeClr val="accent1">
                    <a:shade val="76000"/>
                    <a:shade val="95000"/>
                  </a:schemeClr>
                </a:solidFill>
                <a:round/>
              </a:ln>
              <a:effectLst/>
            </c:spPr>
            <c:extLst>
              <c:ext xmlns:c16="http://schemas.microsoft.com/office/drawing/2014/chart" uri="{C3380CC4-5D6E-409C-BE32-E72D297353CC}">
                <c16:uniqueId val="{00000003-39F2-4F74-B0E7-336449B89F77}"/>
              </c:ext>
            </c:extLst>
          </c:dPt>
          <c:dPt>
            <c:idx val="2"/>
            <c:bubble3D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extLst>
              <c:ext xmlns:c16="http://schemas.microsoft.com/office/drawing/2014/chart" uri="{C3380CC4-5D6E-409C-BE32-E72D297353CC}">
                <c16:uniqueId val="{00000005-39F2-4F74-B0E7-336449B89F77}"/>
              </c:ext>
            </c:extLst>
          </c:dPt>
          <c:dPt>
            <c:idx val="3"/>
            <c:bubble3D val="0"/>
            <c:spPr>
              <a:gradFill rotWithShape="1">
                <a:gsLst>
                  <a:gs pos="0">
                    <a:schemeClr val="accent1">
                      <a:tint val="77000"/>
                      <a:lumMod val="110000"/>
                      <a:satMod val="105000"/>
                      <a:tint val="67000"/>
                    </a:schemeClr>
                  </a:gs>
                  <a:gs pos="50000">
                    <a:schemeClr val="accent1">
                      <a:tint val="77000"/>
                      <a:lumMod val="105000"/>
                      <a:satMod val="103000"/>
                      <a:tint val="73000"/>
                    </a:schemeClr>
                  </a:gs>
                  <a:gs pos="100000">
                    <a:schemeClr val="accent1">
                      <a:tint val="77000"/>
                      <a:lumMod val="105000"/>
                      <a:satMod val="109000"/>
                      <a:tint val="81000"/>
                    </a:schemeClr>
                  </a:gs>
                </a:gsLst>
                <a:lin ang="5400000" scaled="0"/>
              </a:gradFill>
              <a:ln w="9525" cap="flat" cmpd="sng" algn="ctr">
                <a:solidFill>
                  <a:schemeClr val="accent1">
                    <a:tint val="77000"/>
                    <a:shade val="95000"/>
                  </a:schemeClr>
                </a:solidFill>
                <a:round/>
              </a:ln>
              <a:effectLst/>
            </c:spPr>
            <c:extLst>
              <c:ext xmlns:c16="http://schemas.microsoft.com/office/drawing/2014/chart" uri="{C3380CC4-5D6E-409C-BE32-E72D297353CC}">
                <c16:uniqueId val="{00000007-39F2-4F74-B0E7-336449B89F77}"/>
              </c:ext>
            </c:extLst>
          </c:dPt>
          <c:dPt>
            <c:idx val="4"/>
            <c:bubble3D val="0"/>
            <c:spPr>
              <a:gradFill rotWithShape="1">
                <a:gsLst>
                  <a:gs pos="0">
                    <a:schemeClr val="accent1">
                      <a:tint val="54000"/>
                      <a:lumMod val="110000"/>
                      <a:satMod val="105000"/>
                      <a:tint val="67000"/>
                    </a:schemeClr>
                  </a:gs>
                  <a:gs pos="50000">
                    <a:schemeClr val="accent1">
                      <a:tint val="54000"/>
                      <a:lumMod val="105000"/>
                      <a:satMod val="103000"/>
                      <a:tint val="73000"/>
                    </a:schemeClr>
                  </a:gs>
                  <a:gs pos="100000">
                    <a:schemeClr val="accent1">
                      <a:tint val="54000"/>
                      <a:lumMod val="105000"/>
                      <a:satMod val="109000"/>
                      <a:tint val="81000"/>
                    </a:schemeClr>
                  </a:gs>
                </a:gsLst>
                <a:lin ang="5400000" scaled="0"/>
              </a:gradFill>
              <a:ln w="9525" cap="flat" cmpd="sng" algn="ctr">
                <a:solidFill>
                  <a:schemeClr val="accent1">
                    <a:tint val="54000"/>
                    <a:shade val="95000"/>
                  </a:schemeClr>
                </a:solidFill>
                <a:round/>
              </a:ln>
              <a:effectLst/>
            </c:spPr>
            <c:extLst>
              <c:ext xmlns:c16="http://schemas.microsoft.com/office/drawing/2014/chart" uri="{C3380CC4-5D6E-409C-BE32-E72D297353CC}">
                <c16:uniqueId val="{00000009-39F2-4F74-B0E7-336449B89F7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cs-CZ"/>
              </a:p>
            </c:txPr>
            <c:dLblPos val="ctr"/>
            <c:showLegendKey val="0"/>
            <c:showVal val="0"/>
            <c:showCatName val="0"/>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List1!$D$8:$D$12</c:f>
              <c:strCache>
                <c:ptCount val="5"/>
                <c:pt idx="0">
                  <c:v>profesoři</c:v>
                </c:pt>
                <c:pt idx="1">
                  <c:v>docenti </c:v>
                </c:pt>
                <c:pt idx="2">
                  <c:v>Ph.D.</c:v>
                </c:pt>
                <c:pt idx="3">
                  <c:v>lektoři/asistenti</c:v>
                </c:pt>
                <c:pt idx="4">
                  <c:v>odborníci z praxe</c:v>
                </c:pt>
              </c:strCache>
            </c:strRef>
          </c:cat>
          <c:val>
            <c:numRef>
              <c:f>List1!$E$8:$E$12</c:f>
              <c:numCache>
                <c:formatCode>General</c:formatCode>
                <c:ptCount val="5"/>
                <c:pt idx="0">
                  <c:v>2</c:v>
                </c:pt>
                <c:pt idx="1">
                  <c:v>7</c:v>
                </c:pt>
                <c:pt idx="2">
                  <c:v>29</c:v>
                </c:pt>
                <c:pt idx="3">
                  <c:v>6</c:v>
                </c:pt>
                <c:pt idx="4">
                  <c:v>11</c:v>
                </c:pt>
              </c:numCache>
            </c:numRef>
          </c:val>
          <c:extLst>
            <c:ext xmlns:c16="http://schemas.microsoft.com/office/drawing/2014/chart" uri="{C3380CC4-5D6E-409C-BE32-E72D297353CC}">
              <c16:uniqueId val="{0000000A-39F2-4F74-B0E7-336449B89F77}"/>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6436986001749785"/>
          <c:y val="9.6352799650043772E-2"/>
          <c:w val="0.21896347331583552"/>
          <c:h val="0.774886993292505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pivotSource>
    <c:name>[Sešit1]List6!Kontingenční tabulka58</c:name>
    <c:fmtId val="-1"/>
  </c:pivotSource>
  <c:chart>
    <c:autoTitleDeleted val="1"/>
    <c:pivotFmts>
      <c:pivotFmt>
        <c:idx val="0"/>
        <c:spPr>
          <a:solidFill>
            <a:schemeClr val="accent1"/>
          </a:solidFill>
          <a:ln>
            <a:noFill/>
          </a:ln>
          <a:effectLst/>
        </c:spPr>
        <c:marker>
          <c:symbol val="none"/>
        </c:marker>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c:spPr>
        <c:marker>
          <c:symbol val="none"/>
        </c:marker>
      </c:pivotFmt>
      <c:pivotFmt>
        <c:idx val="4"/>
        <c:spPr>
          <a:solidFill>
            <a:schemeClr val="accent1"/>
          </a:solidFill>
          <a:ln>
            <a:noFill/>
          </a:ln>
          <a:effectLst/>
        </c:spPr>
        <c:marker>
          <c:symbol val="none"/>
        </c:marker>
      </c:pivotFmt>
      <c:pivotFmt>
        <c:idx val="5"/>
        <c:spPr>
          <a:solidFill>
            <a:schemeClr val="accent1"/>
          </a:solidFill>
          <a:ln>
            <a:noFill/>
          </a:ln>
          <a:effectLst/>
        </c:spPr>
        <c:marker>
          <c:symbol val="none"/>
        </c:marker>
      </c:pivotFmt>
      <c:pivotFmt>
        <c:idx val="6"/>
        <c:spPr>
          <a:solidFill>
            <a:schemeClr val="accent1"/>
          </a:solidFill>
          <a:ln>
            <a:noFill/>
          </a:ln>
          <a:effectLst/>
        </c:spPr>
        <c:marker>
          <c:symbol val="none"/>
        </c:marker>
      </c:pivotFmt>
      <c:pivotFmt>
        <c:idx val="7"/>
        <c:spPr>
          <a:solidFill>
            <a:schemeClr val="accent1"/>
          </a:solidFill>
          <a:ln>
            <a:noFill/>
          </a:ln>
          <a:effectLst/>
        </c:spPr>
        <c:marker>
          <c:symbol val="none"/>
        </c:marker>
      </c:pivotFmt>
      <c:pivotFmt>
        <c:idx val="8"/>
        <c:spPr>
          <a:solidFill>
            <a:schemeClr val="accent1"/>
          </a:solidFill>
          <a:ln>
            <a:noFill/>
          </a:ln>
          <a:effectLst/>
        </c:spPr>
        <c:marker>
          <c:symbol val="none"/>
        </c:marker>
      </c:pivotFmt>
      <c:pivotFmt>
        <c:idx val="9"/>
        <c:spPr>
          <a:solidFill>
            <a:schemeClr val="accent1"/>
          </a:solidFill>
          <a:ln>
            <a:noFill/>
          </a:ln>
          <a:effectLst/>
        </c:spPr>
        <c:marker>
          <c:symbol val="none"/>
        </c:marker>
      </c:pivotFmt>
      <c:pivotFmt>
        <c:idx val="10"/>
        <c:spPr>
          <a:solidFill>
            <a:schemeClr val="accent1"/>
          </a:solidFill>
          <a:ln>
            <a:noFill/>
          </a:ln>
          <a:effectLst/>
        </c:spPr>
        <c:marker>
          <c:symbol val="none"/>
        </c:marker>
      </c:pivotFmt>
      <c:pivotFmt>
        <c:idx val="11"/>
        <c:spPr>
          <a:solidFill>
            <a:schemeClr val="accent1"/>
          </a:solidFill>
          <a:ln>
            <a:noFill/>
          </a:ln>
          <a:effectLst/>
        </c:spPr>
        <c:marker>
          <c:symbol val="none"/>
        </c:marker>
      </c:pivotFmt>
      <c:pivotFmt>
        <c:idx val="12"/>
        <c:spPr>
          <a:solidFill>
            <a:schemeClr val="accent1"/>
          </a:solidFill>
          <a:ln>
            <a:noFill/>
          </a:ln>
          <a:effectLst/>
        </c:spPr>
        <c:marker>
          <c:symbol val="none"/>
        </c:marker>
      </c:pivotFmt>
      <c:pivotFmt>
        <c:idx val="13"/>
        <c:spPr>
          <a:solidFill>
            <a:schemeClr val="accent1"/>
          </a:solidFill>
          <a:ln>
            <a:noFill/>
          </a:ln>
          <a:effectLst/>
        </c:spPr>
        <c:marker>
          <c:symbol val="none"/>
        </c:marker>
      </c:pivotFmt>
      <c:pivotFmt>
        <c:idx val="14"/>
        <c:spPr>
          <a:solidFill>
            <a:schemeClr val="accent1"/>
          </a:solidFill>
          <a:ln>
            <a:noFill/>
          </a:ln>
          <a:effectLst/>
        </c:spPr>
        <c:marker>
          <c:symbol val="none"/>
        </c:marker>
      </c:pivotFmt>
      <c:pivotFmt>
        <c:idx val="15"/>
        <c:spPr>
          <a:solidFill>
            <a:schemeClr val="accent1"/>
          </a:solidFill>
          <a:ln>
            <a:noFill/>
          </a:ln>
          <a:effectLst/>
        </c:spPr>
        <c:marker>
          <c:symbol val="none"/>
        </c:marker>
      </c:pivotFmt>
      <c:pivotFmt>
        <c:idx val="16"/>
        <c:spPr>
          <a:solidFill>
            <a:schemeClr val="accent1"/>
          </a:solidFill>
          <a:ln>
            <a:noFill/>
          </a:ln>
          <a:effectLst/>
        </c:spPr>
        <c:marker>
          <c:symbol val="none"/>
        </c:marker>
      </c:pivotFmt>
    </c:pivotFmts>
    <c:plotArea>
      <c:layout/>
      <c:barChart>
        <c:barDir val="col"/>
        <c:grouping val="clustered"/>
        <c:varyColors val="0"/>
        <c:ser>
          <c:idx val="0"/>
          <c:order val="0"/>
          <c:tx>
            <c:strRef>
              <c:f>List6!$B$3:$B$4</c:f>
              <c:strCache>
                <c:ptCount val="1"/>
                <c:pt idx="0">
                  <c:v>Asistenti/Lektoři</c:v>
                </c:pt>
              </c:strCache>
            </c:strRef>
          </c:tx>
          <c:spPr>
            <a:solidFill>
              <a:schemeClr val="accent1"/>
            </a:solidFill>
            <a:ln>
              <a:noFill/>
            </a:ln>
            <a:effectLst/>
          </c:spPr>
          <c:invertIfNegative val="0"/>
          <c:cat>
            <c:strRef>
              <c:f>List6!$A$5:$A$8</c:f>
              <c:strCache>
                <c:ptCount val="4"/>
                <c:pt idx="0">
                  <c:v>25-40</c:v>
                </c:pt>
                <c:pt idx="1">
                  <c:v>41-50</c:v>
                </c:pt>
                <c:pt idx="2">
                  <c:v>51-60</c:v>
                </c:pt>
                <c:pt idx="3">
                  <c:v>61+</c:v>
                </c:pt>
              </c:strCache>
            </c:strRef>
          </c:cat>
          <c:val>
            <c:numRef>
              <c:f>List6!$B$5:$B$8</c:f>
              <c:numCache>
                <c:formatCode>General</c:formatCode>
                <c:ptCount val="4"/>
                <c:pt idx="0">
                  <c:v>2</c:v>
                </c:pt>
                <c:pt idx="1">
                  <c:v>1</c:v>
                </c:pt>
                <c:pt idx="2">
                  <c:v>2</c:v>
                </c:pt>
                <c:pt idx="3">
                  <c:v>1</c:v>
                </c:pt>
              </c:numCache>
            </c:numRef>
          </c:val>
          <c:extLst>
            <c:ext xmlns:c16="http://schemas.microsoft.com/office/drawing/2014/chart" uri="{C3380CC4-5D6E-409C-BE32-E72D297353CC}">
              <c16:uniqueId val="{00000000-2FB6-4F77-9C32-9FD7298F8F1A}"/>
            </c:ext>
          </c:extLst>
        </c:ser>
        <c:ser>
          <c:idx val="1"/>
          <c:order val="1"/>
          <c:tx>
            <c:strRef>
              <c:f>List6!$C$3:$C$4</c:f>
              <c:strCache>
                <c:ptCount val="1"/>
                <c:pt idx="0">
                  <c:v>Docenti</c:v>
                </c:pt>
              </c:strCache>
            </c:strRef>
          </c:tx>
          <c:spPr>
            <a:solidFill>
              <a:schemeClr val="accent2"/>
            </a:solidFill>
            <a:ln>
              <a:noFill/>
            </a:ln>
            <a:effectLst/>
          </c:spPr>
          <c:invertIfNegative val="0"/>
          <c:cat>
            <c:strRef>
              <c:f>List6!$A$5:$A$8</c:f>
              <c:strCache>
                <c:ptCount val="4"/>
                <c:pt idx="0">
                  <c:v>25-40</c:v>
                </c:pt>
                <c:pt idx="1">
                  <c:v>41-50</c:v>
                </c:pt>
                <c:pt idx="2">
                  <c:v>51-60</c:v>
                </c:pt>
                <c:pt idx="3">
                  <c:v>61+</c:v>
                </c:pt>
              </c:strCache>
            </c:strRef>
          </c:cat>
          <c:val>
            <c:numRef>
              <c:f>List6!$C$5:$C$8</c:f>
              <c:numCache>
                <c:formatCode>General</c:formatCode>
                <c:ptCount val="4"/>
                <c:pt idx="0">
                  <c:v>1</c:v>
                </c:pt>
                <c:pt idx="1">
                  <c:v>4</c:v>
                </c:pt>
                <c:pt idx="2">
                  <c:v>1</c:v>
                </c:pt>
                <c:pt idx="3">
                  <c:v>1</c:v>
                </c:pt>
              </c:numCache>
            </c:numRef>
          </c:val>
          <c:extLst>
            <c:ext xmlns:c16="http://schemas.microsoft.com/office/drawing/2014/chart" uri="{C3380CC4-5D6E-409C-BE32-E72D297353CC}">
              <c16:uniqueId val="{00000001-2FB6-4F77-9C32-9FD7298F8F1A}"/>
            </c:ext>
          </c:extLst>
        </c:ser>
        <c:ser>
          <c:idx val="2"/>
          <c:order val="2"/>
          <c:tx>
            <c:strRef>
              <c:f>List6!$D$3:$D$4</c:f>
              <c:strCache>
                <c:ptCount val="1"/>
                <c:pt idx="0">
                  <c:v>Externí spolupracovníci</c:v>
                </c:pt>
              </c:strCache>
            </c:strRef>
          </c:tx>
          <c:spPr>
            <a:solidFill>
              <a:schemeClr val="accent3"/>
            </a:solidFill>
            <a:ln>
              <a:noFill/>
            </a:ln>
            <a:effectLst/>
          </c:spPr>
          <c:invertIfNegative val="0"/>
          <c:cat>
            <c:strRef>
              <c:f>List6!$A$5:$A$8</c:f>
              <c:strCache>
                <c:ptCount val="4"/>
                <c:pt idx="0">
                  <c:v>25-40</c:v>
                </c:pt>
                <c:pt idx="1">
                  <c:v>41-50</c:v>
                </c:pt>
                <c:pt idx="2">
                  <c:v>51-60</c:v>
                </c:pt>
                <c:pt idx="3">
                  <c:v>61+</c:v>
                </c:pt>
              </c:strCache>
            </c:strRef>
          </c:cat>
          <c:val>
            <c:numRef>
              <c:f>List6!$D$5:$D$8</c:f>
              <c:numCache>
                <c:formatCode>General</c:formatCode>
                <c:ptCount val="4"/>
                <c:pt idx="0">
                  <c:v>4</c:v>
                </c:pt>
                <c:pt idx="1">
                  <c:v>6</c:v>
                </c:pt>
                <c:pt idx="2">
                  <c:v>1</c:v>
                </c:pt>
              </c:numCache>
            </c:numRef>
          </c:val>
          <c:extLst>
            <c:ext xmlns:c16="http://schemas.microsoft.com/office/drawing/2014/chart" uri="{C3380CC4-5D6E-409C-BE32-E72D297353CC}">
              <c16:uniqueId val="{00000002-2FB6-4F77-9C32-9FD7298F8F1A}"/>
            </c:ext>
          </c:extLst>
        </c:ser>
        <c:ser>
          <c:idx val="3"/>
          <c:order val="3"/>
          <c:tx>
            <c:strRef>
              <c:f>List6!$E$3:$E$4</c:f>
              <c:strCache>
                <c:ptCount val="1"/>
                <c:pt idx="0">
                  <c:v>Odborní asistenti</c:v>
                </c:pt>
              </c:strCache>
            </c:strRef>
          </c:tx>
          <c:spPr>
            <a:solidFill>
              <a:schemeClr val="accent4"/>
            </a:solidFill>
            <a:ln>
              <a:noFill/>
            </a:ln>
            <a:effectLst/>
          </c:spPr>
          <c:invertIfNegative val="0"/>
          <c:cat>
            <c:strRef>
              <c:f>List6!$A$5:$A$8</c:f>
              <c:strCache>
                <c:ptCount val="4"/>
                <c:pt idx="0">
                  <c:v>25-40</c:v>
                </c:pt>
                <c:pt idx="1">
                  <c:v>41-50</c:v>
                </c:pt>
                <c:pt idx="2">
                  <c:v>51-60</c:v>
                </c:pt>
                <c:pt idx="3">
                  <c:v>61+</c:v>
                </c:pt>
              </c:strCache>
            </c:strRef>
          </c:cat>
          <c:val>
            <c:numRef>
              <c:f>List6!$E$5:$E$8</c:f>
              <c:numCache>
                <c:formatCode>General</c:formatCode>
                <c:ptCount val="4"/>
                <c:pt idx="0">
                  <c:v>9</c:v>
                </c:pt>
                <c:pt idx="1">
                  <c:v>12</c:v>
                </c:pt>
                <c:pt idx="2">
                  <c:v>2</c:v>
                </c:pt>
                <c:pt idx="3">
                  <c:v>6</c:v>
                </c:pt>
              </c:numCache>
            </c:numRef>
          </c:val>
          <c:extLst>
            <c:ext xmlns:c16="http://schemas.microsoft.com/office/drawing/2014/chart" uri="{C3380CC4-5D6E-409C-BE32-E72D297353CC}">
              <c16:uniqueId val="{00000003-2FB6-4F77-9C32-9FD7298F8F1A}"/>
            </c:ext>
          </c:extLst>
        </c:ser>
        <c:ser>
          <c:idx val="4"/>
          <c:order val="4"/>
          <c:tx>
            <c:strRef>
              <c:f>List6!$F$3:$F$4</c:f>
              <c:strCache>
                <c:ptCount val="1"/>
                <c:pt idx="0">
                  <c:v>Profesoři</c:v>
                </c:pt>
              </c:strCache>
            </c:strRef>
          </c:tx>
          <c:spPr>
            <a:solidFill>
              <a:schemeClr val="accent5"/>
            </a:solidFill>
            <a:ln>
              <a:noFill/>
            </a:ln>
            <a:effectLst/>
          </c:spPr>
          <c:invertIfNegative val="0"/>
          <c:cat>
            <c:strRef>
              <c:f>List6!$A$5:$A$8</c:f>
              <c:strCache>
                <c:ptCount val="4"/>
                <c:pt idx="0">
                  <c:v>25-40</c:v>
                </c:pt>
                <c:pt idx="1">
                  <c:v>41-50</c:v>
                </c:pt>
                <c:pt idx="2">
                  <c:v>51-60</c:v>
                </c:pt>
                <c:pt idx="3">
                  <c:v>61+</c:v>
                </c:pt>
              </c:strCache>
            </c:strRef>
          </c:cat>
          <c:val>
            <c:numRef>
              <c:f>List6!$F$5:$F$8</c:f>
              <c:numCache>
                <c:formatCode>General</c:formatCode>
                <c:ptCount val="4"/>
                <c:pt idx="1">
                  <c:v>1</c:v>
                </c:pt>
                <c:pt idx="2">
                  <c:v>1</c:v>
                </c:pt>
              </c:numCache>
            </c:numRef>
          </c:val>
          <c:extLst>
            <c:ext xmlns:c16="http://schemas.microsoft.com/office/drawing/2014/chart" uri="{C3380CC4-5D6E-409C-BE32-E72D297353CC}">
              <c16:uniqueId val="{00000004-2FB6-4F77-9C32-9FD7298F8F1A}"/>
            </c:ext>
          </c:extLst>
        </c:ser>
        <c:dLbls>
          <c:showLegendKey val="0"/>
          <c:showVal val="0"/>
          <c:showCatName val="0"/>
          <c:showSerName val="0"/>
          <c:showPercent val="0"/>
          <c:showBubbleSize val="0"/>
        </c:dLbls>
        <c:gapWidth val="75"/>
        <c:axId val="107128128"/>
        <c:axId val="64459904"/>
      </c:barChart>
      <c:catAx>
        <c:axId val="107128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4459904"/>
        <c:crosses val="autoZero"/>
        <c:auto val="1"/>
        <c:lblAlgn val="ctr"/>
        <c:lblOffset val="100"/>
        <c:noMultiLvlLbl val="0"/>
      </c:catAx>
      <c:valAx>
        <c:axId val="64459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07128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extLst>
    <c:ext xmlns:c14="http://schemas.microsoft.com/office/drawing/2007/8/2/chart" uri="{781A3756-C4B2-4CAC-9D66-4F8BD8637D16}">
      <c14:pivotOptions>
        <c14:dropZoneFilter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4">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fillRef idx="2">
      <cs:styleClr val="auto"/>
    </cs:fillRef>
    <cs:effectRef idx="1"/>
    <cs:fontRef idx="minor">
      <a:schemeClr val="dk1"/>
    </cs:fontRef>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cf7caa8-6ea0-4407-b3ba-9468fdfb2b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9B9FAD3B95DC48BD188A74264E5147" ma:contentTypeVersion="15" ma:contentTypeDescription="Vytvoří nový dokument" ma:contentTypeScope="" ma:versionID="b6a463cbcc425bb8693513500f819b71">
  <xsd:schema xmlns:xsd="http://www.w3.org/2001/XMLSchema" xmlns:xs="http://www.w3.org/2001/XMLSchema" xmlns:p="http://schemas.microsoft.com/office/2006/metadata/properties" xmlns:ns3="dcf7caa8-6ea0-4407-b3ba-9468fdfb2b2a" xmlns:ns4="44e503e6-3a0d-4c60-8e88-fa4659b6f84f" targetNamespace="http://schemas.microsoft.com/office/2006/metadata/properties" ma:root="true" ma:fieldsID="666b7f852ae497b93d19844e25969026" ns3:_="" ns4:_="">
    <xsd:import namespace="dcf7caa8-6ea0-4407-b3ba-9468fdfb2b2a"/>
    <xsd:import namespace="44e503e6-3a0d-4c60-8e88-fa4659b6f84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f7caa8-6ea0-4407-b3ba-9468fdfb2b2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e503e6-3a0d-4c60-8e88-fa4659b6f84f" elementFormDefault="qualified">
    <xsd:import namespace="http://schemas.microsoft.com/office/2006/documentManagement/types"/>
    <xsd:import namespace="http://schemas.microsoft.com/office/infopath/2007/PartnerControls"/>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SharingHintHash" ma:index="15"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5490E-E9B3-4209-B63C-0E8D7017CAAC}">
  <ds:schemaRefs>
    <ds:schemaRef ds:uri="http://schemas.microsoft.com/office/2006/metadata/properties"/>
    <ds:schemaRef ds:uri="http://schemas.microsoft.com/office/infopath/2007/PartnerControls"/>
    <ds:schemaRef ds:uri="dcf7caa8-6ea0-4407-b3ba-9468fdfb2b2a"/>
  </ds:schemaRefs>
</ds:datastoreItem>
</file>

<file path=customXml/itemProps2.xml><?xml version="1.0" encoding="utf-8"?>
<ds:datastoreItem xmlns:ds="http://schemas.openxmlformats.org/officeDocument/2006/customXml" ds:itemID="{C9B4F3C9-75B4-4208-973C-BB7E38A856F5}">
  <ds:schemaRefs>
    <ds:schemaRef ds:uri="http://schemas.microsoft.com/sharepoint/v3/contenttype/forms"/>
  </ds:schemaRefs>
</ds:datastoreItem>
</file>

<file path=customXml/itemProps3.xml><?xml version="1.0" encoding="utf-8"?>
<ds:datastoreItem xmlns:ds="http://schemas.openxmlformats.org/officeDocument/2006/customXml" ds:itemID="{F0B304FD-E49B-4CE7-A422-7B08DC90E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f7caa8-6ea0-4407-b3ba-9468fdfb2b2a"/>
    <ds:schemaRef ds:uri="44e503e6-3a0d-4c60-8e88-fa4659b6f8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1EB8A1-C039-4A58-855B-F4E8E6534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275</Pages>
  <Words>91661</Words>
  <Characters>540801</Characters>
  <Application>Microsoft Office Word</Application>
  <DocSecurity>0</DocSecurity>
  <Lines>4506</Lines>
  <Paragraphs>1262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Michal Pilík</cp:lastModifiedBy>
  <cp:revision>6</cp:revision>
  <cp:lastPrinted>2023-03-28T06:26:00Z</cp:lastPrinted>
  <dcterms:created xsi:type="dcterms:W3CDTF">2023-03-21T14:32:00Z</dcterms:created>
  <dcterms:modified xsi:type="dcterms:W3CDTF">2023-03-28T06:26:00Z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0x0101006A9B9FAD3B95DC48BD188A74264E5147</vt:lpwstr>
  </property>
</Properties>
</file>